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17FF" w14:textId="3AAE517B" w:rsidR="00AC449E" w:rsidRPr="004D3A52" w:rsidRDefault="00AC449E" w:rsidP="00AC449E">
      <w:pPr>
        <w:jc w:val="center"/>
        <w:rPr>
          <w:b/>
        </w:rPr>
      </w:pPr>
      <w:r w:rsidRPr="004D3A52">
        <w:rPr>
          <w:b/>
        </w:rPr>
        <w:t>PROMISSORY NOTE</w:t>
      </w:r>
    </w:p>
    <w:p w14:paraId="4C78AD6E" w14:textId="520FA759" w:rsidR="00AF1E86" w:rsidRPr="004D3A52" w:rsidRDefault="00AF1E86" w:rsidP="00AC449E">
      <w:pPr>
        <w:jc w:val="center"/>
        <w:rPr>
          <w:b/>
        </w:rPr>
      </w:pPr>
      <w:r w:rsidRPr="004D3A52">
        <w:rPr>
          <w:bCs/>
        </w:rPr>
        <w:t>(the “</w:t>
      </w:r>
      <w:r w:rsidRPr="004D3A52">
        <w:rPr>
          <w:b/>
        </w:rPr>
        <w:t>Note</w:t>
      </w:r>
      <w:r w:rsidRPr="004D3A52">
        <w:rPr>
          <w:bCs/>
        </w:rPr>
        <w:t>”)</w:t>
      </w:r>
    </w:p>
    <w:p w14:paraId="7B5B6E8B" w14:textId="6227A0B5" w:rsidR="00AC449E" w:rsidRPr="004D3A52" w:rsidRDefault="00AC449E" w:rsidP="00AC449E"/>
    <w:p w14:paraId="7DACD3B0" w14:textId="2A35E89C" w:rsidR="00AC449E" w:rsidRPr="004D3A52" w:rsidRDefault="00B34AE0" w:rsidP="00B34AE0">
      <w:pPr>
        <w:jc w:val="right"/>
      </w:pPr>
      <w:r w:rsidRPr="004D3A52">
        <w:t xml:space="preserve">Negotiated and Signed in </w:t>
      </w:r>
      <w:r w:rsidRPr="004D3A52">
        <w:rPr>
          <w:rFonts w:ascii="Arial" w:hAnsi="Arial" w:cs="Arial" w:hint="eastAsia"/>
          <w:b/>
          <w:szCs w:val="26"/>
          <w:lang w:eastAsia="ja-JP"/>
        </w:rPr>
        <w:t>●金消契約場所ローマ字（ＨＩ）●</w:t>
      </w:r>
      <w:r w:rsidR="00087884" w:rsidRPr="004D3A52">
        <w:t>, Japan</w:t>
      </w:r>
    </w:p>
    <w:p w14:paraId="6A41F741" w14:textId="648CE2DC" w:rsidR="00AC449E" w:rsidRPr="004D3A52" w:rsidRDefault="006020C7" w:rsidP="00BE18D6">
      <w:pPr>
        <w:tabs>
          <w:tab w:val="left" w:pos="5310"/>
          <w:tab w:val="right" w:pos="9360"/>
        </w:tabs>
        <w:jc w:val="right"/>
      </w:pPr>
      <w:r w:rsidRPr="004D3A52">
        <w:rPr>
          <w:rFonts w:hint="eastAsia"/>
          <w:lang w:eastAsia="ja-JP"/>
        </w:rPr>
        <w:t xml:space="preserve">Effective </w:t>
      </w:r>
      <w:r w:rsidR="00E05198" w:rsidRPr="004D3A52">
        <w:t>Date</w:t>
      </w:r>
      <w:r w:rsidR="001C4DA4" w:rsidRPr="004D3A52">
        <w:t>:</w:t>
      </w:r>
      <w:r w:rsidR="00E704DF" w:rsidRPr="004D3A52">
        <w:t xml:space="preserve"> </w:t>
      </w:r>
      <w:r w:rsidR="00B34AE0" w:rsidRPr="004D3A52">
        <w:rPr>
          <w:rFonts w:hint="eastAsia"/>
          <w:b/>
        </w:rPr>
        <w:t>●金消契約日○％Ｂ　％ｄ，　％Ｙ●</w:t>
      </w:r>
    </w:p>
    <w:p w14:paraId="7FB75D3D" w14:textId="77777777" w:rsidR="00AC449E" w:rsidRPr="004D3A52" w:rsidRDefault="00AC449E" w:rsidP="00967C03">
      <w:pPr>
        <w:jc w:val="right"/>
      </w:pPr>
    </w:p>
    <w:p w14:paraId="3880EB31" w14:textId="0DD6A25C" w:rsidR="00AC449E" w:rsidRPr="004D3A52" w:rsidRDefault="000C0EA8" w:rsidP="00850784">
      <w:pPr>
        <w:ind w:firstLine="720"/>
        <w:rPr>
          <w:lang w:eastAsia="ja-JP"/>
        </w:rPr>
      </w:pPr>
      <w:r w:rsidRPr="004D3A52">
        <w:t xml:space="preserve">FOR VALUE </w:t>
      </w:r>
      <w:r w:rsidR="00AC449E" w:rsidRPr="004D3A52">
        <w:t>RECEIVED,</w:t>
      </w:r>
      <w:r w:rsidR="006C73D5" w:rsidRPr="004D3A52">
        <w:t xml:space="preserve"> </w:t>
      </w:r>
      <w:r w:rsidR="00B34AE0" w:rsidRPr="004D3A52">
        <w:rPr>
          <w:rFonts w:ascii="Arial" w:hAnsi="Arial" w:cs="Arial" w:hint="eastAsia"/>
          <w:b/>
          <w:szCs w:val="26"/>
          <w:lang w:eastAsia="ja-JP"/>
        </w:rPr>
        <w:t>●法人ローマ字●</w:t>
      </w:r>
      <w:r w:rsidR="00934125" w:rsidRPr="004D3A52">
        <w:t xml:space="preserve">, </w:t>
      </w:r>
      <w:r w:rsidR="00087884" w:rsidRPr="004D3A52">
        <w:t>a Japan corporation</w:t>
      </w:r>
      <w:r w:rsidR="001F4DAB" w:rsidRPr="004D3A52">
        <w:t xml:space="preserve">, whose mailing address is </w:t>
      </w:r>
      <w:r w:rsidR="00B34AE0" w:rsidRPr="004D3A52">
        <w:rPr>
          <w:rFonts w:ascii="Arial" w:hAnsi="Arial" w:cs="Arial" w:hint="eastAsia"/>
          <w:b/>
          <w:szCs w:val="26"/>
          <w:lang w:eastAsia="ja-JP"/>
        </w:rPr>
        <w:t>●法人所在地ローマ字●</w:t>
      </w:r>
      <w:r w:rsidR="00B34AE0" w:rsidRPr="004D3A52">
        <w:rPr>
          <w:rFonts w:hint="eastAsia"/>
          <w:lang w:eastAsia="ja-JP"/>
        </w:rPr>
        <w:t xml:space="preserve"> </w:t>
      </w:r>
      <w:r w:rsidR="00AC449E" w:rsidRPr="004D3A52">
        <w:t>(the "</w:t>
      </w:r>
      <w:r w:rsidR="00AC449E" w:rsidRPr="004D3A52">
        <w:rPr>
          <w:b/>
        </w:rPr>
        <w:t>Maker</w:t>
      </w:r>
      <w:r w:rsidR="00AC449E" w:rsidRPr="004D3A52">
        <w:t>"), promises to pay to the order of</w:t>
      </w:r>
      <w:r w:rsidR="006C73D5" w:rsidRPr="004D3A52">
        <w:t xml:space="preserve"> </w:t>
      </w:r>
      <w:r w:rsidR="00E05DDE" w:rsidRPr="004D3A52">
        <w:rPr>
          <w:b/>
        </w:rPr>
        <w:t>IBNet</w:t>
      </w:r>
      <w:r w:rsidR="001D71BF" w:rsidRPr="004D3A52">
        <w:rPr>
          <w:b/>
        </w:rPr>
        <w:t xml:space="preserve"> Co., Ltd</w:t>
      </w:r>
      <w:r w:rsidR="001D71BF" w:rsidRPr="004D3A52">
        <w:t xml:space="preserve">., a Japan corporation, whose mailing address is </w:t>
      </w:r>
      <w:r w:rsidR="00BE18D6" w:rsidRPr="004D3A52">
        <w:rPr>
          <w:rFonts w:hint="eastAsia"/>
          <w:lang w:eastAsia="ja-JP"/>
        </w:rPr>
        <w:t>5-14-5, NISHINAKAJIMA, YODOGAWA-KU, OSAKA-SHI, OSAKA 532-0011 JAPAN</w:t>
      </w:r>
      <w:r w:rsidR="00AC449E" w:rsidRPr="004D3A52">
        <w:t>, or at such other place as the holder of this Note (the "</w:t>
      </w:r>
      <w:r w:rsidR="00AC449E" w:rsidRPr="004D3A52">
        <w:rPr>
          <w:b/>
        </w:rPr>
        <w:t>Holder</w:t>
      </w:r>
      <w:r w:rsidR="00AC449E" w:rsidRPr="004D3A52">
        <w:t xml:space="preserve">") may from time to time designate, the principal sum of </w:t>
      </w:r>
      <w:r w:rsidR="00733FCD" w:rsidRPr="004D3A52">
        <w:rPr>
          <w:rFonts w:ascii="Arial" w:hAnsi="Arial" w:cs="Arial" w:hint="eastAsia"/>
          <w:b/>
          <w:szCs w:val="26"/>
          <w:lang w:eastAsia="ja-JP"/>
        </w:rPr>
        <w:t>●貸付元本額（英）●</w:t>
      </w:r>
      <w:r w:rsidR="00733FCD" w:rsidRPr="004D3A52">
        <w:rPr>
          <w:rFonts w:ascii="Arial" w:hAnsi="Arial" w:cs="Arial" w:hint="eastAsia"/>
          <w:b/>
          <w:szCs w:val="26"/>
          <w:lang w:eastAsia="ja-JP"/>
        </w:rPr>
        <w:t xml:space="preserve"> </w:t>
      </w:r>
      <w:r w:rsidR="00A84023" w:rsidRPr="004D3A52">
        <w:rPr>
          <w:lang w:eastAsia="ja-JP"/>
        </w:rPr>
        <w:t xml:space="preserve">Japanese Yen </w:t>
      </w:r>
      <w:r w:rsidR="00A84023" w:rsidRPr="004D3A52">
        <w:rPr>
          <w:rFonts w:hint="eastAsia"/>
          <w:lang w:eastAsia="ja-JP"/>
        </w:rPr>
        <w:t>(¥</w:t>
      </w:r>
      <w:r w:rsidR="00733FCD" w:rsidRPr="004D3A52">
        <w:rPr>
          <w:rFonts w:ascii="Arial" w:hAnsi="Arial" w:cs="Arial" w:hint="eastAsia"/>
          <w:b/>
          <w:szCs w:val="26"/>
          <w:lang w:eastAsia="ja-JP"/>
        </w:rPr>
        <w:t>●貸付元本額（￥）●</w:t>
      </w:r>
      <w:r w:rsidR="00A84023" w:rsidRPr="004D3A52">
        <w:rPr>
          <w:rFonts w:hint="eastAsia"/>
          <w:lang w:eastAsia="ja-JP"/>
        </w:rPr>
        <w:t>)</w:t>
      </w:r>
      <w:r w:rsidR="00543089" w:rsidRPr="004D3A52">
        <w:rPr>
          <w:lang w:eastAsia="ja-JP"/>
        </w:rPr>
        <w:t xml:space="preserve"> or its equivalent in United States Dollars based upon the Bank of Japan Central Rate exchange rate in effect at the time of conversion</w:t>
      </w:r>
      <w:r w:rsidR="00AC449E" w:rsidRPr="004D3A52">
        <w:t xml:space="preserve">, together with interest on the principal sum from the </w:t>
      </w:r>
      <w:r w:rsidR="00E704DF" w:rsidRPr="004D3A52">
        <w:t>Effective Date</w:t>
      </w:r>
      <w:r w:rsidR="00AC449E" w:rsidRPr="004D3A52">
        <w:t xml:space="preserve"> at the interest rate specified below on the principal balance remaining unpaid.</w:t>
      </w:r>
    </w:p>
    <w:p w14:paraId="44CB7E5B" w14:textId="619807D3" w:rsidR="00AC449E" w:rsidRPr="004D3A52" w:rsidRDefault="00AC449E" w:rsidP="00AC449E"/>
    <w:p w14:paraId="4DBB54CE" w14:textId="3F1C8A61" w:rsidR="00CF3E45" w:rsidRPr="004D3A52" w:rsidRDefault="00AC449E" w:rsidP="00CF3E45">
      <w:pPr>
        <w:ind w:firstLine="720"/>
        <w:jc w:val="both"/>
      </w:pPr>
      <w:r w:rsidRPr="004D3A52">
        <w:rPr>
          <w:b/>
        </w:rPr>
        <w:t>Interest</w:t>
      </w:r>
      <w:r w:rsidRPr="004D3A52">
        <w:t xml:space="preserve">.  </w:t>
      </w:r>
      <w:r w:rsidR="008929C1" w:rsidRPr="004D3A52">
        <w:t>The interest rate (the "</w:t>
      </w:r>
      <w:r w:rsidR="008929C1" w:rsidRPr="004D3A52">
        <w:rPr>
          <w:b/>
        </w:rPr>
        <w:t>Initial Interest Rate</w:t>
      </w:r>
      <w:r w:rsidR="008929C1" w:rsidRPr="004D3A52">
        <w:t xml:space="preserve">") payable under this Note shall be </w:t>
      </w:r>
      <w:r w:rsidR="00733FCD" w:rsidRPr="004D3A52">
        <w:rPr>
          <w:rFonts w:ascii="Arial" w:hAnsi="Arial" w:cs="Arial" w:hint="eastAsia"/>
          <w:b/>
          <w:szCs w:val="26"/>
          <w:lang w:eastAsia="ja-JP"/>
        </w:rPr>
        <w:t>●約定利率○．３％●</w:t>
      </w:r>
      <w:r w:rsidR="008929C1" w:rsidRPr="004D3A52">
        <w:t xml:space="preserve"> per annum </w:t>
      </w:r>
      <w:r w:rsidR="00593DA9" w:rsidRPr="004D3A52">
        <w:t>(</w:t>
      </w:r>
      <w:r w:rsidR="00AF1E86" w:rsidRPr="004D3A52">
        <w:t>calculated by adding</w:t>
      </w:r>
      <w:r w:rsidR="00593DA9" w:rsidRPr="004D3A52">
        <w:t xml:space="preserve"> </w:t>
      </w:r>
      <w:r w:rsidR="00733FCD" w:rsidRPr="004D3A52">
        <w:rPr>
          <w:rFonts w:ascii="Arial" w:hAnsi="Arial" w:cs="Arial" w:hint="eastAsia"/>
          <w:b/>
          <w:szCs w:val="26"/>
          <w:lang w:eastAsia="ja-JP"/>
        </w:rPr>
        <w:t>●上乗せ金利○．３％●</w:t>
      </w:r>
      <w:r w:rsidR="00593DA9" w:rsidRPr="004D3A52">
        <w:t xml:space="preserve"> </w:t>
      </w:r>
      <w:r w:rsidR="00AF1E86" w:rsidRPr="004D3A52">
        <w:t>(the “</w:t>
      </w:r>
      <w:r w:rsidR="00AF1E86" w:rsidRPr="004D3A52">
        <w:rPr>
          <w:b/>
          <w:bCs/>
        </w:rPr>
        <w:t>Spread</w:t>
      </w:r>
      <w:r w:rsidR="00AF1E86" w:rsidRPr="004D3A52">
        <w:t>”) to</w:t>
      </w:r>
      <w:r w:rsidR="00593DA9" w:rsidRPr="004D3A52">
        <w:t xml:space="preserve"> </w:t>
      </w:r>
      <w:r w:rsidR="00AF1E86" w:rsidRPr="004D3A52">
        <w:t>the current</w:t>
      </w:r>
      <w:r w:rsidR="00593DA9" w:rsidRPr="004D3A52">
        <w:t xml:space="preserve"> Base Interest Rate of </w:t>
      </w:r>
      <w:r w:rsidR="00733FCD" w:rsidRPr="004D3A52">
        <w:rPr>
          <w:rFonts w:ascii="Arial" w:hAnsi="Arial" w:cs="Arial" w:hint="eastAsia"/>
          <w:b/>
          <w:szCs w:val="26"/>
          <w:lang w:eastAsia="ja-JP"/>
        </w:rPr>
        <w:t>●基準金利○．３％●</w:t>
      </w:r>
      <w:r w:rsidR="00593DA9" w:rsidRPr="004D3A52">
        <w:t xml:space="preserve">) </w:t>
      </w:r>
      <w:r w:rsidR="008929C1" w:rsidRPr="004D3A52">
        <w:t xml:space="preserve">from the Effective Date until </w:t>
      </w:r>
      <w:r w:rsidR="0081053D" w:rsidRPr="004D3A52">
        <w:rPr>
          <w:rFonts w:ascii="Arial" w:hAnsi="Arial" w:cs="Arial" w:hint="eastAsia"/>
          <w:b/>
          <w:szCs w:val="26"/>
          <w:lang w:eastAsia="ja-JP"/>
        </w:rPr>
        <w:t>●最終弁済日○％Ｂ　％ｄ，　％Ｙ●</w:t>
      </w:r>
      <w:r w:rsidR="008929C1" w:rsidRPr="004D3A52">
        <w:t xml:space="preserve">.  The interest rate will be adjusted on </w:t>
      </w:r>
      <w:r w:rsidR="00E37C5F" w:rsidRPr="004D3A52">
        <w:t xml:space="preserve">January 1 </w:t>
      </w:r>
      <w:r w:rsidR="00365DEB" w:rsidRPr="004D3A52">
        <w:t xml:space="preserve">of each calendar year of the term of this Note </w:t>
      </w:r>
      <w:r w:rsidR="007500A9" w:rsidRPr="004D3A52">
        <w:t>(each such date being called the "</w:t>
      </w:r>
      <w:r w:rsidR="007500A9" w:rsidRPr="004D3A52">
        <w:rPr>
          <w:b/>
        </w:rPr>
        <w:t>January 1</w:t>
      </w:r>
      <w:r w:rsidR="007500A9" w:rsidRPr="004D3A52">
        <w:t xml:space="preserve"> </w:t>
      </w:r>
      <w:r w:rsidR="007500A9" w:rsidRPr="004D3A52">
        <w:rPr>
          <w:b/>
        </w:rPr>
        <w:t>Change</w:t>
      </w:r>
      <w:r w:rsidR="007500A9" w:rsidRPr="004D3A52">
        <w:t xml:space="preserve"> </w:t>
      </w:r>
      <w:r w:rsidR="007500A9" w:rsidRPr="004D3A52">
        <w:rPr>
          <w:b/>
        </w:rPr>
        <w:t>Date</w:t>
      </w:r>
      <w:r w:rsidR="007500A9" w:rsidRPr="004D3A52">
        <w:t xml:space="preserve">") </w:t>
      </w:r>
      <w:r w:rsidR="00E37C5F" w:rsidRPr="004D3A52">
        <w:t xml:space="preserve">and July 1 </w:t>
      </w:r>
      <w:r w:rsidR="00365DEB" w:rsidRPr="004D3A52">
        <w:t xml:space="preserve">of each calendar year of the term of this Note </w:t>
      </w:r>
      <w:r w:rsidR="007500A9" w:rsidRPr="004D3A52">
        <w:t>(each such date being called the "</w:t>
      </w:r>
      <w:r w:rsidR="007500A9" w:rsidRPr="004D3A52">
        <w:rPr>
          <w:b/>
        </w:rPr>
        <w:t>July 1</w:t>
      </w:r>
      <w:r w:rsidR="007500A9" w:rsidRPr="004D3A52">
        <w:t xml:space="preserve"> </w:t>
      </w:r>
      <w:r w:rsidR="007500A9" w:rsidRPr="004D3A52">
        <w:rPr>
          <w:b/>
        </w:rPr>
        <w:t>Change</w:t>
      </w:r>
      <w:r w:rsidR="007500A9" w:rsidRPr="004D3A52">
        <w:t xml:space="preserve"> </w:t>
      </w:r>
      <w:r w:rsidR="007500A9" w:rsidRPr="004D3A52">
        <w:rPr>
          <w:b/>
        </w:rPr>
        <w:t>Date</w:t>
      </w:r>
      <w:r w:rsidR="007500A9" w:rsidRPr="004D3A52">
        <w:t xml:space="preserve">") </w:t>
      </w:r>
      <w:r w:rsidR="008929C1" w:rsidRPr="004D3A52">
        <w:t>(</w:t>
      </w:r>
      <w:r w:rsidR="00365DEB" w:rsidRPr="004D3A52">
        <w:t xml:space="preserve">each </w:t>
      </w:r>
      <w:r w:rsidR="00F1401C" w:rsidRPr="004D3A52">
        <w:t xml:space="preserve">January 1 Change Date and </w:t>
      </w:r>
      <w:r w:rsidR="00365DEB" w:rsidRPr="004D3A52">
        <w:t xml:space="preserve">each </w:t>
      </w:r>
      <w:r w:rsidR="00F1401C" w:rsidRPr="004D3A52">
        <w:t>July 1 Change Date</w:t>
      </w:r>
      <w:r w:rsidR="00365DEB" w:rsidRPr="004D3A52">
        <w:t xml:space="preserve"> is sometimes called a </w:t>
      </w:r>
      <w:r w:rsidR="00F1401C" w:rsidRPr="004D3A52">
        <w:t>“</w:t>
      </w:r>
      <w:r w:rsidR="00F1401C" w:rsidRPr="004D3A52">
        <w:rPr>
          <w:b/>
        </w:rPr>
        <w:t>Change Date</w:t>
      </w:r>
      <w:r w:rsidR="00F1401C" w:rsidRPr="004D3A52">
        <w:t xml:space="preserve">”) (each </w:t>
      </w:r>
      <w:r w:rsidR="00DF449A" w:rsidRPr="004D3A52">
        <w:t>adjusted interest rate is</w:t>
      </w:r>
      <w:r w:rsidR="00EC68E4" w:rsidRPr="004D3A52">
        <w:t xml:space="preserve"> </w:t>
      </w:r>
      <w:r w:rsidR="008929C1" w:rsidRPr="004D3A52">
        <w:t>called the "</w:t>
      </w:r>
      <w:r w:rsidR="00DF449A" w:rsidRPr="004D3A52">
        <w:rPr>
          <w:b/>
        </w:rPr>
        <w:t>Adjusted Interest Rate</w:t>
      </w:r>
      <w:r w:rsidR="008929C1" w:rsidRPr="004D3A52">
        <w:t>")</w:t>
      </w:r>
      <w:r w:rsidR="00D74C54" w:rsidRPr="004D3A52">
        <w:t xml:space="preserve">.  The </w:t>
      </w:r>
      <w:r w:rsidR="00DF449A" w:rsidRPr="004D3A52">
        <w:t>Adjusted Interest R</w:t>
      </w:r>
      <w:r w:rsidR="00D74C54" w:rsidRPr="004D3A52">
        <w:t xml:space="preserve">ate for </w:t>
      </w:r>
      <w:r w:rsidR="00EC68E4" w:rsidRPr="004D3A52">
        <w:t xml:space="preserve">each </w:t>
      </w:r>
      <w:r w:rsidR="00D74C54" w:rsidRPr="004D3A52">
        <w:t xml:space="preserve">January 1 Change Date shall be </w:t>
      </w:r>
      <w:r w:rsidR="00E3018E" w:rsidRPr="004D3A52">
        <w:t xml:space="preserve">a rate per annum equal to </w:t>
      </w:r>
      <w:r w:rsidR="00AF1E86" w:rsidRPr="004D3A52">
        <w:t>the Spread</w:t>
      </w:r>
      <w:r w:rsidR="00E3018E" w:rsidRPr="004D3A52">
        <w:t xml:space="preserve"> </w:t>
      </w:r>
      <w:r w:rsidR="00AF1E86" w:rsidRPr="004D3A52">
        <w:t>plus</w:t>
      </w:r>
      <w:r w:rsidR="00E3018E" w:rsidRPr="004D3A52">
        <w:t xml:space="preserve"> </w:t>
      </w:r>
      <w:r w:rsidR="00D74C54" w:rsidRPr="004D3A52">
        <w:t xml:space="preserve">the Base Interest Rate </w:t>
      </w:r>
      <w:r w:rsidR="00E3018E" w:rsidRPr="004D3A52">
        <w:t xml:space="preserve">in effect </w:t>
      </w:r>
      <w:r w:rsidR="00D74C54" w:rsidRPr="004D3A52">
        <w:t>as of October 1 of the prior calendar year</w:t>
      </w:r>
      <w:r w:rsidR="00583EF3" w:rsidRPr="004D3A52">
        <w:t>, subject to any maximum or minimum interest rate limitation</w:t>
      </w:r>
      <w:r w:rsidR="00D156D3" w:rsidRPr="004D3A52">
        <w:t>s</w:t>
      </w:r>
      <w:r w:rsidR="00583EF3" w:rsidRPr="004D3A52">
        <w:t xml:space="preserve"> specified by applicable law.</w:t>
      </w:r>
      <w:r w:rsidR="00EC68E4" w:rsidRPr="004D3A52">
        <w:t xml:space="preserve">  The </w:t>
      </w:r>
      <w:r w:rsidR="00DF449A" w:rsidRPr="004D3A52">
        <w:t>Adjusted I</w:t>
      </w:r>
      <w:r w:rsidR="00EC68E4" w:rsidRPr="004D3A52">
        <w:t xml:space="preserve">nterest </w:t>
      </w:r>
      <w:r w:rsidR="00DF449A" w:rsidRPr="004D3A52">
        <w:t>R</w:t>
      </w:r>
      <w:r w:rsidR="00EC68E4" w:rsidRPr="004D3A52">
        <w:t xml:space="preserve">ate for each July 1 Change Date </w:t>
      </w:r>
      <w:r w:rsidR="00D156D3" w:rsidRPr="004D3A52">
        <w:t xml:space="preserve">shall be a rate per annum equal to </w:t>
      </w:r>
      <w:r w:rsidR="00AF1E86" w:rsidRPr="004D3A52">
        <w:t xml:space="preserve">the Spread plus </w:t>
      </w:r>
      <w:r w:rsidR="00D156D3" w:rsidRPr="004D3A52">
        <w:t xml:space="preserve">the Base Interest Rate in effect as of </w:t>
      </w:r>
      <w:r w:rsidR="00EC68E4" w:rsidRPr="004D3A52">
        <w:t xml:space="preserve">April 1 of the </w:t>
      </w:r>
      <w:r w:rsidR="00BD1A5E" w:rsidRPr="004D3A52">
        <w:t xml:space="preserve">same </w:t>
      </w:r>
      <w:r w:rsidR="00EC68E4" w:rsidRPr="004D3A52">
        <w:t>calendar year</w:t>
      </w:r>
      <w:r w:rsidR="00583EF3" w:rsidRPr="004D3A52">
        <w:t xml:space="preserve">, </w:t>
      </w:r>
      <w:r w:rsidR="00BD1A5E" w:rsidRPr="004D3A52">
        <w:t>subject to any maximum or minimum interest rate limitation</w:t>
      </w:r>
      <w:r w:rsidR="00BB4CD5" w:rsidRPr="004D3A52">
        <w:t>s</w:t>
      </w:r>
      <w:r w:rsidR="00BD1A5E" w:rsidRPr="004D3A52">
        <w:t xml:space="preserve"> specified by applicable law.</w:t>
      </w:r>
      <w:r w:rsidR="00E3018E" w:rsidRPr="004D3A52">
        <w:t xml:space="preserve">  </w:t>
      </w:r>
      <w:r w:rsidR="00C43B6E" w:rsidRPr="004D3A52">
        <w:t xml:space="preserve">If the applicable Base Rate </w:t>
      </w:r>
      <w:r w:rsidR="009814C1" w:rsidRPr="004D3A52">
        <w:t xml:space="preserve">to be used in computing the Adjusted Interest Rate on a Change Date is the same </w:t>
      </w:r>
      <w:r w:rsidR="00200822" w:rsidRPr="004D3A52">
        <w:t xml:space="preserve">rate </w:t>
      </w:r>
      <w:r w:rsidR="009814C1" w:rsidRPr="004D3A52">
        <w:t>as the applicable Base Rate used in comput</w:t>
      </w:r>
      <w:r w:rsidR="00200822" w:rsidRPr="004D3A52">
        <w:t>ing</w:t>
      </w:r>
      <w:r w:rsidR="009814C1" w:rsidRPr="004D3A52">
        <w:t xml:space="preserve"> the </w:t>
      </w:r>
      <w:r w:rsidR="00117369" w:rsidRPr="004D3A52">
        <w:t>i</w:t>
      </w:r>
      <w:r w:rsidR="009814C1" w:rsidRPr="004D3A52">
        <w:t xml:space="preserve">nterest </w:t>
      </w:r>
      <w:r w:rsidR="00117369" w:rsidRPr="004D3A52">
        <w:t>r</w:t>
      </w:r>
      <w:r w:rsidR="009814C1" w:rsidRPr="004D3A52">
        <w:t xml:space="preserve">ate </w:t>
      </w:r>
      <w:r w:rsidR="00200822" w:rsidRPr="004D3A52">
        <w:t xml:space="preserve">on </w:t>
      </w:r>
      <w:r w:rsidR="009814C1" w:rsidRPr="004D3A52">
        <w:t xml:space="preserve">the </w:t>
      </w:r>
      <w:r w:rsidR="00200822" w:rsidRPr="004D3A52">
        <w:t xml:space="preserve">immediately </w:t>
      </w:r>
      <w:r w:rsidR="009814C1" w:rsidRPr="004D3A52">
        <w:t>prior Change Date</w:t>
      </w:r>
      <w:r w:rsidR="00091192" w:rsidRPr="004D3A52">
        <w:t xml:space="preserve"> or the Effective Date, as applicable</w:t>
      </w:r>
      <w:r w:rsidR="009814C1" w:rsidRPr="004D3A52">
        <w:t xml:space="preserve">, then the Adjusted Interest Rate </w:t>
      </w:r>
      <w:r w:rsidR="00236F1A" w:rsidRPr="004D3A52">
        <w:t xml:space="preserve">as of the Change Date and </w:t>
      </w:r>
      <w:r w:rsidR="00117369" w:rsidRPr="004D3A52">
        <w:t xml:space="preserve">the interest rate as of </w:t>
      </w:r>
      <w:r w:rsidR="00236F1A" w:rsidRPr="004D3A52">
        <w:t>the immediately prior Change Date</w:t>
      </w:r>
      <w:r w:rsidR="00117369" w:rsidRPr="004D3A52">
        <w:t xml:space="preserve"> or the Effective Date, as applicable,</w:t>
      </w:r>
      <w:r w:rsidR="00236F1A" w:rsidRPr="004D3A52">
        <w:t xml:space="preserve"> shall be the same rate, subject to any maximum or minimum interest rate limitations specified by applicable law. </w:t>
      </w:r>
      <w:r w:rsidR="009814C1" w:rsidRPr="004D3A52">
        <w:t xml:space="preserve"> </w:t>
      </w:r>
      <w:r w:rsidR="00CF3E45" w:rsidRPr="004D3A52">
        <w:t>The term “</w:t>
      </w:r>
      <w:r w:rsidR="00CF3E45" w:rsidRPr="004D3A52">
        <w:rPr>
          <w:b/>
        </w:rPr>
        <w:t>Base Interest Rate</w:t>
      </w:r>
      <w:r w:rsidR="00CF3E45" w:rsidRPr="004D3A52">
        <w:t xml:space="preserve">” means the most frequently adopted short term prime rate among the Japanese </w:t>
      </w:r>
      <w:r w:rsidR="00A84023" w:rsidRPr="004D3A52">
        <w:rPr>
          <w:rFonts w:hint="eastAsia"/>
          <w:lang w:eastAsia="ja-JP"/>
        </w:rPr>
        <w:t xml:space="preserve">city </w:t>
      </w:r>
      <w:r w:rsidR="00CF3E45" w:rsidRPr="004D3A52">
        <w:t xml:space="preserve">banks to be announced by Bank of Japan.  NOTICE:  Whenever </w:t>
      </w:r>
      <w:r w:rsidR="00583EF3" w:rsidRPr="004D3A52">
        <w:t xml:space="preserve">changes </w:t>
      </w:r>
      <w:r w:rsidR="00CF3E45" w:rsidRPr="004D3A52">
        <w:t>occur in the interest rate</w:t>
      </w:r>
      <w:r w:rsidR="00B96E75" w:rsidRPr="004D3A52">
        <w:t>, as provided for above</w:t>
      </w:r>
      <w:r w:rsidR="00CF3E45" w:rsidRPr="004D3A52">
        <w:t>,</w:t>
      </w:r>
      <w:r w:rsidR="00CA644C" w:rsidRPr="004D3A52">
        <w:t xml:space="preserve"> the</w:t>
      </w:r>
      <w:r w:rsidR="00CF3E45" w:rsidRPr="004D3A52">
        <w:t xml:space="preserve"> Maker will </w:t>
      </w:r>
      <w:r w:rsidR="00583EF3" w:rsidRPr="004D3A52">
        <w:t xml:space="preserve">adjust </w:t>
      </w:r>
      <w:r w:rsidR="00CA644C" w:rsidRPr="004D3A52">
        <w:t xml:space="preserve">the </w:t>
      </w:r>
      <w:r w:rsidR="005F7ABF" w:rsidRPr="004D3A52">
        <w:t xml:space="preserve">Maker’s </w:t>
      </w:r>
      <w:r w:rsidR="00CF3E45" w:rsidRPr="004D3A52">
        <w:t xml:space="preserve">payments </w:t>
      </w:r>
      <w:r w:rsidR="00583EF3" w:rsidRPr="004D3A52">
        <w:t xml:space="preserve">based upon the Adjusted Interest Rate </w:t>
      </w:r>
      <w:r w:rsidR="00CF3E45" w:rsidRPr="004D3A52">
        <w:t>to cover accru</w:t>
      </w:r>
      <w:r w:rsidR="00583EF3" w:rsidRPr="004D3A52">
        <w:t>ed</w:t>
      </w:r>
      <w:r w:rsidR="00CF3E45" w:rsidRPr="004D3A52">
        <w:t xml:space="preserve"> interest</w:t>
      </w:r>
      <w:r w:rsidR="00DF449A" w:rsidRPr="004D3A52">
        <w:t xml:space="preserve"> due and payable</w:t>
      </w:r>
      <w:r w:rsidR="00CF3E45" w:rsidRPr="004D3A52">
        <w:t>.</w:t>
      </w:r>
      <w:r w:rsidR="00B96E75" w:rsidRPr="004D3A52">
        <w:t xml:space="preserve"> </w:t>
      </w:r>
    </w:p>
    <w:p w14:paraId="26B14452" w14:textId="77777777" w:rsidR="00442E66" w:rsidRPr="004D3A52" w:rsidRDefault="00442E66" w:rsidP="00CF3E45">
      <w:pPr>
        <w:ind w:firstLine="720"/>
        <w:jc w:val="both"/>
      </w:pPr>
    </w:p>
    <w:p w14:paraId="7996BD53" w14:textId="77777777" w:rsidR="00442E66" w:rsidRPr="004D3A52" w:rsidRDefault="00442E66" w:rsidP="00442E66">
      <w:pPr>
        <w:ind w:firstLine="1440"/>
        <w:jc w:val="both"/>
      </w:pPr>
      <w:r w:rsidRPr="004D3A52">
        <w:t xml:space="preserve">Interest </w:t>
      </w:r>
      <w:r w:rsidR="004D0D21" w:rsidRPr="004D3A52">
        <w:t xml:space="preserve">at the Initial Interest Rate and interest at the Adjusted Interest Rate shall be computed on </w:t>
      </w:r>
      <w:r w:rsidR="00E83139" w:rsidRPr="004D3A52">
        <w:t xml:space="preserve">a monthly basis (i.e., the </w:t>
      </w:r>
      <w:r w:rsidR="00165C52" w:rsidRPr="004D3A52">
        <w:t xml:space="preserve">outstanding </w:t>
      </w:r>
      <w:r w:rsidR="00BB4CD5" w:rsidRPr="004D3A52">
        <w:t xml:space="preserve">principal </w:t>
      </w:r>
      <w:r w:rsidR="00165C52" w:rsidRPr="004D3A52">
        <w:t xml:space="preserve">balance of this Note shall be multiplied by the </w:t>
      </w:r>
      <w:r w:rsidR="00E83139" w:rsidRPr="004D3A52">
        <w:t xml:space="preserve">applicable interest rate </w:t>
      </w:r>
      <w:r w:rsidR="00165C52" w:rsidRPr="004D3A52">
        <w:t xml:space="preserve">and then this product </w:t>
      </w:r>
      <w:r w:rsidR="00E83139" w:rsidRPr="004D3A52">
        <w:t xml:space="preserve">shall be </w:t>
      </w:r>
      <w:r w:rsidR="00165C52" w:rsidRPr="004D3A52">
        <w:t xml:space="preserve">divided </w:t>
      </w:r>
      <w:r w:rsidR="00E83139" w:rsidRPr="004D3A52">
        <w:t>by</w:t>
      </w:r>
      <w:r w:rsidR="00165C52" w:rsidRPr="004D3A52">
        <w:t xml:space="preserve"> 12)</w:t>
      </w:r>
      <w:r w:rsidR="00E83139" w:rsidRPr="004D3A52">
        <w:t xml:space="preserve">, or </w:t>
      </w:r>
      <w:r w:rsidR="00165C52" w:rsidRPr="004D3A52">
        <w:t xml:space="preserve">for </w:t>
      </w:r>
      <w:r w:rsidR="00F666E7" w:rsidRPr="004D3A52">
        <w:t xml:space="preserve">the computation of interest for a period of less than one month, on the </w:t>
      </w:r>
      <w:r w:rsidR="004D0D21" w:rsidRPr="004D3A52">
        <w:t xml:space="preserve">basis of a year </w:t>
      </w:r>
      <w:r w:rsidR="00E83139" w:rsidRPr="004D3A52">
        <w:t xml:space="preserve">of </w:t>
      </w:r>
      <w:r w:rsidR="00F666E7" w:rsidRPr="004D3A52">
        <w:t xml:space="preserve">365 days, and the actual number of days elapsed.  </w:t>
      </w:r>
    </w:p>
    <w:p w14:paraId="26EA1A8E" w14:textId="77777777" w:rsidR="00A82ADC" w:rsidRPr="004D3A52" w:rsidRDefault="00A82ADC" w:rsidP="00A82ADC">
      <w:pPr>
        <w:ind w:firstLine="720"/>
      </w:pPr>
    </w:p>
    <w:p w14:paraId="7E0987BC" w14:textId="33E7D5F2" w:rsidR="0016591F" w:rsidRPr="004D3A52" w:rsidRDefault="00D927B9" w:rsidP="00B421A8">
      <w:pPr>
        <w:ind w:firstLine="720"/>
        <w:jc w:val="both"/>
      </w:pPr>
      <w:r w:rsidRPr="004D3A52">
        <w:rPr>
          <w:b/>
        </w:rPr>
        <w:t xml:space="preserve">Payments; Maturity </w:t>
      </w:r>
      <w:r w:rsidR="00AC449E" w:rsidRPr="004D3A52">
        <w:rPr>
          <w:b/>
        </w:rPr>
        <w:t>Date</w:t>
      </w:r>
      <w:r w:rsidR="00AC449E" w:rsidRPr="004D3A52">
        <w:t xml:space="preserve">.  </w:t>
      </w:r>
      <w:r w:rsidR="00170CF9" w:rsidRPr="004D3A52">
        <w:t>During the term of this Note, payments of accrued interest only shall be made on the 1</w:t>
      </w:r>
      <w:r w:rsidR="00170CF9" w:rsidRPr="004D3A52">
        <w:rPr>
          <w:vertAlign w:val="superscript"/>
        </w:rPr>
        <w:t>st</w:t>
      </w:r>
      <w:r w:rsidR="00170CF9" w:rsidRPr="004D3A52">
        <w:t xml:space="preserve"> day of each calendar month, beginning on </w:t>
      </w:r>
      <w:r w:rsidR="001818D1" w:rsidRPr="004D3A52">
        <w:rPr>
          <w:rFonts w:ascii="Arial" w:hAnsi="Arial" w:cs="Arial" w:hint="eastAsia"/>
          <w:b/>
          <w:szCs w:val="26"/>
          <w:lang w:eastAsia="ja-JP"/>
        </w:rPr>
        <w:t>●初回弁済日○％Ｂ　％ｄ，　％Ｙ●</w:t>
      </w:r>
      <w:r w:rsidR="00170CF9" w:rsidRPr="004D3A52">
        <w:t>.  All unpaid principal and accrued but unpaid inter</w:t>
      </w:r>
      <w:r w:rsidR="001818D1" w:rsidRPr="004D3A52">
        <w:t>est shall be due and payable on</w:t>
      </w:r>
      <w:r w:rsidR="001818D1" w:rsidRPr="004D3A52">
        <w:rPr>
          <w:rFonts w:hint="eastAsia"/>
          <w:lang w:eastAsia="ja-JP"/>
        </w:rPr>
        <w:t xml:space="preserve"> </w:t>
      </w:r>
      <w:r w:rsidR="001818D1" w:rsidRPr="004D3A52">
        <w:rPr>
          <w:rFonts w:ascii="Arial" w:hAnsi="Arial" w:cs="Arial" w:hint="eastAsia"/>
          <w:b/>
          <w:szCs w:val="26"/>
          <w:lang w:eastAsia="ja-JP"/>
        </w:rPr>
        <w:t>●最終弁済日○％Ｂ　％ｄ，　％Ｙ●</w:t>
      </w:r>
      <w:r w:rsidR="00170CF9" w:rsidRPr="004D3A52">
        <w:t>, unless sooner due as hereinafter provided (the "</w:t>
      </w:r>
      <w:r w:rsidR="00170CF9" w:rsidRPr="004D3A52">
        <w:rPr>
          <w:b/>
        </w:rPr>
        <w:t>Maturity Date</w:t>
      </w:r>
      <w:r w:rsidR="00170CF9" w:rsidRPr="004D3A52">
        <w:t xml:space="preserve">").  There will be a balloon payment at the Maturity Date. </w:t>
      </w:r>
      <w:r w:rsidR="00752431" w:rsidRPr="004D3A52">
        <w:t xml:space="preserve"> No prepayment of the principal amount owed by the Maker under this Note shall be permitted except with the prior written approval of the Holder, which consent may be withheld or conditioned in the sole and absolute discretion of the Holder.  </w:t>
      </w:r>
      <w:r w:rsidR="0016591F" w:rsidRPr="004D3A52">
        <w:rPr>
          <w:bCs/>
        </w:rPr>
        <w:t>All payments</w:t>
      </w:r>
      <w:r w:rsidR="0016591F" w:rsidRPr="004D3A52">
        <w:t xml:space="preserve"> shall be made </w:t>
      </w:r>
      <w:r w:rsidR="0016591F" w:rsidRPr="004D3A52">
        <w:rPr>
          <w:rFonts w:ascii="Tms Rmn" w:hAnsi="Tms Rmn"/>
        </w:rPr>
        <w:t xml:space="preserve">by wire transfer to </w:t>
      </w:r>
      <w:r w:rsidR="00087884" w:rsidRPr="004D3A52">
        <w:rPr>
          <w:rFonts w:ascii="Tms Rmn" w:hAnsi="Tms Rmn"/>
        </w:rPr>
        <w:t xml:space="preserve">the </w:t>
      </w:r>
      <w:r w:rsidR="0016591F" w:rsidRPr="004D3A52">
        <w:rPr>
          <w:rFonts w:ascii="Tms Rmn" w:hAnsi="Tms Rmn"/>
        </w:rPr>
        <w:t>bank account</w:t>
      </w:r>
      <w:r w:rsidR="00087884" w:rsidRPr="004D3A52">
        <w:rPr>
          <w:rFonts w:ascii="Tms Rmn" w:hAnsi="Tms Rmn"/>
        </w:rPr>
        <w:t xml:space="preserve"> designated by the Holder</w:t>
      </w:r>
      <w:r w:rsidR="0016591F" w:rsidRPr="004D3A52">
        <w:t>.</w:t>
      </w:r>
    </w:p>
    <w:p w14:paraId="4EA92272" w14:textId="77777777" w:rsidR="00AC449E" w:rsidRPr="004D3A52" w:rsidRDefault="00AC449E" w:rsidP="00CF3E45">
      <w:pPr>
        <w:ind w:firstLine="720"/>
      </w:pPr>
    </w:p>
    <w:p w14:paraId="499B3FA9" w14:textId="4C46295A" w:rsidR="00AC449E" w:rsidRPr="004D3A52" w:rsidRDefault="00AC449E" w:rsidP="00D927B9">
      <w:pPr>
        <w:ind w:firstLine="720"/>
      </w:pPr>
      <w:r w:rsidRPr="004D3A52">
        <w:rPr>
          <w:b/>
        </w:rPr>
        <w:t>Application of Payments</w:t>
      </w:r>
      <w:r w:rsidRPr="004D3A52">
        <w:t>.  Except in the case of an election to the contrary by the Holder</w:t>
      </w:r>
      <w:r w:rsidR="001C4DA4" w:rsidRPr="004D3A52">
        <w:t>,</w:t>
      </w:r>
      <w:r w:rsidRPr="004D3A52">
        <w:t xml:space="preserve"> in the event of a default, and to the extent permitted by law, all payments will be applied</w:t>
      </w:r>
      <w:r w:rsidR="000C0EA8" w:rsidRPr="004D3A52">
        <w:t xml:space="preserve"> </w:t>
      </w:r>
      <w:r w:rsidRPr="004D3A52">
        <w:t>first to charges</w:t>
      </w:r>
      <w:r w:rsidR="001C4DA4" w:rsidRPr="004D3A52">
        <w:t>, costs and expenses</w:t>
      </w:r>
      <w:r w:rsidRPr="004D3A52">
        <w:t>, then interest, and then principal.</w:t>
      </w:r>
    </w:p>
    <w:p w14:paraId="63E624D6" w14:textId="77777777" w:rsidR="00AC449E" w:rsidRPr="004D3A52" w:rsidRDefault="00AC449E" w:rsidP="00AC449E"/>
    <w:p w14:paraId="182F310F" w14:textId="35FEFC55" w:rsidR="001C4DA4" w:rsidRPr="004D3A52" w:rsidRDefault="001C4DA4" w:rsidP="00D927B9">
      <w:pPr>
        <w:ind w:firstLine="720"/>
        <w:rPr>
          <w:bCs/>
        </w:rPr>
      </w:pPr>
      <w:r w:rsidRPr="004D3A52">
        <w:rPr>
          <w:b/>
        </w:rPr>
        <w:t>Mortgage</w:t>
      </w:r>
      <w:r w:rsidRPr="004D3A52">
        <w:rPr>
          <w:bCs/>
        </w:rPr>
        <w:t>.</w:t>
      </w:r>
      <w:r w:rsidRPr="004D3A52">
        <w:rPr>
          <w:b/>
        </w:rPr>
        <w:tab/>
      </w:r>
      <w:r w:rsidRPr="004D3A52">
        <w:rPr>
          <w:bCs/>
        </w:rPr>
        <w:t>Each and every obligation of the Maker under this Note, including, but not limited to, the Maker’s full payment and performance under this Note, is secured by that certain Real Property Mortgage, Security Agreement and Financing Statement dated on or about the Effective Date of this Note and given by the Maker to and in favor of the Holder, covering certain real property owned by the Maker in the State of Hawaii (the “</w:t>
      </w:r>
      <w:r w:rsidRPr="004D3A52">
        <w:rPr>
          <w:b/>
        </w:rPr>
        <w:t>Mortgage</w:t>
      </w:r>
      <w:r w:rsidRPr="004D3A52">
        <w:rPr>
          <w:bCs/>
        </w:rPr>
        <w:t xml:space="preserve">”). </w:t>
      </w:r>
    </w:p>
    <w:p w14:paraId="0DB5D6E4" w14:textId="77777777" w:rsidR="001C4DA4" w:rsidRPr="004D3A52" w:rsidRDefault="001C4DA4" w:rsidP="00D927B9">
      <w:pPr>
        <w:ind w:firstLine="720"/>
        <w:rPr>
          <w:b/>
        </w:rPr>
      </w:pPr>
    </w:p>
    <w:p w14:paraId="0F201BE8" w14:textId="2ECECD04" w:rsidR="00AC449E" w:rsidRPr="004D3A52" w:rsidRDefault="00AC449E" w:rsidP="00D927B9">
      <w:pPr>
        <w:ind w:firstLine="720"/>
      </w:pPr>
      <w:r w:rsidRPr="004D3A52">
        <w:rPr>
          <w:b/>
        </w:rPr>
        <w:t>Default</w:t>
      </w:r>
      <w:r w:rsidRPr="004D3A52">
        <w:t>.</w:t>
      </w:r>
      <w:r w:rsidR="000C0EA8" w:rsidRPr="004D3A52">
        <w:t xml:space="preserve"> </w:t>
      </w:r>
      <w:r w:rsidRPr="004D3A52">
        <w:t xml:space="preserve"> If the Maker default</w:t>
      </w:r>
      <w:r w:rsidR="004673DC" w:rsidRPr="004D3A52">
        <w:t>s</w:t>
      </w:r>
      <w:r w:rsidRPr="004D3A52">
        <w:t xml:space="preserve"> in the payment of principal, interest or other fees</w:t>
      </w:r>
      <w:r w:rsidR="001C4DA4" w:rsidRPr="004D3A52">
        <w:t>, costs, expenses</w:t>
      </w:r>
      <w:r w:rsidRPr="004D3A52">
        <w:t xml:space="preserve"> or charges</w:t>
      </w:r>
      <w:r w:rsidR="000C0EA8" w:rsidRPr="004D3A52">
        <w:t xml:space="preserve"> </w:t>
      </w:r>
      <w:r w:rsidR="004673DC" w:rsidRPr="004D3A52">
        <w:t>(such fees, costs, expenses and charges being sometimes collectively referred to as the “</w:t>
      </w:r>
      <w:r w:rsidR="004673DC" w:rsidRPr="004D3A52">
        <w:rPr>
          <w:b/>
          <w:bCs/>
        </w:rPr>
        <w:t>charges</w:t>
      </w:r>
      <w:r w:rsidR="004673DC" w:rsidRPr="004D3A52">
        <w:t xml:space="preserve">”) </w:t>
      </w:r>
      <w:r w:rsidRPr="004D3A52">
        <w:t>when due under this</w:t>
      </w:r>
      <w:r w:rsidR="000C0EA8" w:rsidRPr="004D3A52">
        <w:t xml:space="preserve"> </w:t>
      </w:r>
      <w:r w:rsidR="00431E90" w:rsidRPr="004D3A52">
        <w:t xml:space="preserve">Note, or if </w:t>
      </w:r>
      <w:r w:rsidR="008F0E3F" w:rsidRPr="004D3A52">
        <w:t>an Event of Default</w:t>
      </w:r>
      <w:r w:rsidRPr="004D3A52">
        <w:t>, as defined in th</w:t>
      </w:r>
      <w:r w:rsidR="001C4DA4" w:rsidRPr="004D3A52">
        <w:t xml:space="preserve">e </w:t>
      </w:r>
      <w:r w:rsidR="00DA268F" w:rsidRPr="004D3A52">
        <w:t>Mortgage</w:t>
      </w:r>
      <w:r w:rsidR="008F0E3F" w:rsidRPr="004D3A52">
        <w:t>, shall occur</w:t>
      </w:r>
      <w:r w:rsidRPr="004D3A52">
        <w:t xml:space="preserve"> (this Note</w:t>
      </w:r>
      <w:r w:rsidR="008F0E3F" w:rsidRPr="004D3A52">
        <w:t xml:space="preserve">, the </w:t>
      </w:r>
      <w:r w:rsidR="00BF523C" w:rsidRPr="004D3A52">
        <w:t xml:space="preserve">Mortgage and </w:t>
      </w:r>
      <w:r w:rsidRPr="004D3A52">
        <w:t>all other agreements and security instruments referred to therein</w:t>
      </w:r>
      <w:r w:rsidR="004673DC" w:rsidRPr="004D3A52">
        <w:t xml:space="preserve"> </w:t>
      </w:r>
      <w:r w:rsidRPr="004D3A52">
        <w:t>being hereinafter called the "</w:t>
      </w:r>
      <w:r w:rsidRPr="004D3A52">
        <w:rPr>
          <w:b/>
        </w:rPr>
        <w:t>Loan Documents</w:t>
      </w:r>
      <w:r w:rsidRPr="004D3A52">
        <w:t xml:space="preserve">"), then, and in any such event, the Holder, in addition to all remedies available to the Holder under the Loan Documents, or conferred upon the Holder by law, including the right of setoff, shall have the option to declare the unpaid principal sum </w:t>
      </w:r>
      <w:r w:rsidR="00B562C6" w:rsidRPr="004D3A52">
        <w:t>of this</w:t>
      </w:r>
      <w:r w:rsidRPr="004D3A52">
        <w:t xml:space="preserve"> Note, together with all charges and interest accrued thereon, to </w:t>
      </w:r>
      <w:r w:rsidR="003C7727" w:rsidRPr="004D3A52">
        <w:t xml:space="preserve">be immediately due and payable, </w:t>
      </w:r>
      <w:r w:rsidRPr="004D3A52">
        <w:t>and such principal sum,</w:t>
      </w:r>
      <w:r w:rsidR="004673DC" w:rsidRPr="004D3A52">
        <w:t xml:space="preserve"> interest and</w:t>
      </w:r>
      <w:r w:rsidRPr="004D3A52">
        <w:t xml:space="preserve"> charges, shall thereupon become and be due and payable without presentment,</w:t>
      </w:r>
      <w:r w:rsidR="000C0EA8" w:rsidRPr="004D3A52">
        <w:t xml:space="preserve"> </w:t>
      </w:r>
      <w:r w:rsidRPr="004D3A52">
        <w:t>demand, protest or notice of any kind, all of which are hereby expressly waived, and, upon such maturity by acceleration</w:t>
      </w:r>
      <w:r w:rsidR="000C0EA8" w:rsidRPr="004D3A52">
        <w:t xml:space="preserve"> </w:t>
      </w:r>
      <w:r w:rsidRPr="004D3A52">
        <w:t>or otherwise, the unpaid principal,</w:t>
      </w:r>
      <w:r w:rsidR="0020625C" w:rsidRPr="004D3A52">
        <w:t xml:space="preserve"> </w:t>
      </w:r>
      <w:r w:rsidR="004673DC" w:rsidRPr="004D3A52">
        <w:t xml:space="preserve">and </w:t>
      </w:r>
      <w:r w:rsidR="0020625C" w:rsidRPr="004D3A52">
        <w:t>all such charges and interest</w:t>
      </w:r>
      <w:r w:rsidRPr="004D3A52">
        <w:t>, shall thereafter bear interest until fully paid</w:t>
      </w:r>
      <w:r w:rsidR="00B33BAE" w:rsidRPr="004D3A52">
        <w:t xml:space="preserve"> at a rate per annum equal to </w:t>
      </w:r>
      <w:r w:rsidR="00650C0E" w:rsidRPr="004D3A52">
        <w:t xml:space="preserve">the lesser of </w:t>
      </w:r>
      <w:r w:rsidR="00284391" w:rsidRPr="004D3A52">
        <w:t>[</w:t>
      </w:r>
      <w:r w:rsidR="00650C0E" w:rsidRPr="004D3A52">
        <w:t>t</w:t>
      </w:r>
      <w:r w:rsidR="004673DC" w:rsidRPr="004D3A52">
        <w:t>welve</w:t>
      </w:r>
      <w:r w:rsidR="00650C0E" w:rsidRPr="004D3A52">
        <w:t xml:space="preserve"> percent (</w:t>
      </w:r>
      <w:r w:rsidR="004673DC" w:rsidRPr="004D3A52">
        <w:t>12</w:t>
      </w:r>
      <w:r w:rsidR="00650C0E" w:rsidRPr="004D3A52">
        <w:t>%)</w:t>
      </w:r>
      <w:r w:rsidR="00284391" w:rsidRPr="004D3A52">
        <w:t>]</w:t>
      </w:r>
      <w:r w:rsidR="00650C0E" w:rsidRPr="004D3A52">
        <w:t xml:space="preserve"> per annum or the highest amount permitted by applicable law</w:t>
      </w:r>
      <w:r w:rsidRPr="004D3A52">
        <w:t xml:space="preserve">.  Failure to exercise this option shall not constitute a waiver of the right to exercise the same in the event of the same or any subsequent default. </w:t>
      </w:r>
      <w:r w:rsidR="00F26668" w:rsidRPr="004D3A52">
        <w:t xml:space="preserve"> </w:t>
      </w:r>
      <w:r w:rsidRPr="004D3A52">
        <w:t>The rights and remedies</w:t>
      </w:r>
      <w:r w:rsidR="000C0EA8" w:rsidRPr="004D3A52">
        <w:t xml:space="preserve"> </w:t>
      </w:r>
      <w:r w:rsidRPr="004D3A52">
        <w:t>available to the Holder are cumulative</w:t>
      </w:r>
      <w:r w:rsidR="001067E3" w:rsidRPr="004D3A52">
        <w:t xml:space="preserve"> </w:t>
      </w:r>
      <w:r w:rsidRPr="004D3A52">
        <w:t>and may be exercised</w:t>
      </w:r>
      <w:r w:rsidR="001067E3" w:rsidRPr="004D3A52">
        <w:t xml:space="preserve"> </w:t>
      </w:r>
      <w:r w:rsidR="00B562C6" w:rsidRPr="004D3A52">
        <w:t>together</w:t>
      </w:r>
      <w:r w:rsidRPr="004D3A52">
        <w:t>, separately, and in any order.</w:t>
      </w:r>
    </w:p>
    <w:p w14:paraId="5DDB57EA" w14:textId="77777777" w:rsidR="00E5306D" w:rsidRPr="004D3A52" w:rsidRDefault="00E5306D" w:rsidP="00D927B9">
      <w:pPr>
        <w:ind w:firstLine="720"/>
      </w:pPr>
    </w:p>
    <w:p w14:paraId="42C89488" w14:textId="361D9D75" w:rsidR="00AC449E" w:rsidRPr="004D3A52" w:rsidRDefault="00AC449E" w:rsidP="0054240E">
      <w:pPr>
        <w:ind w:firstLine="720"/>
      </w:pPr>
      <w:r w:rsidRPr="004D3A52">
        <w:rPr>
          <w:b/>
        </w:rPr>
        <w:t>Reasonableness of Default Charges</w:t>
      </w:r>
      <w:r w:rsidRPr="004D3A52">
        <w:t>.</w:t>
      </w:r>
      <w:r w:rsidR="001067E3" w:rsidRPr="004D3A52">
        <w:t xml:space="preserve"> </w:t>
      </w:r>
      <w:r w:rsidRPr="004D3A52">
        <w:t xml:space="preserve"> The Maker acknowledges</w:t>
      </w:r>
      <w:r w:rsidR="001067E3" w:rsidRPr="004D3A52">
        <w:t xml:space="preserve"> </w:t>
      </w:r>
      <w:r w:rsidRPr="004D3A52">
        <w:t>that nonpayment</w:t>
      </w:r>
      <w:r w:rsidR="001067E3" w:rsidRPr="004D3A52">
        <w:t xml:space="preserve"> </w:t>
      </w:r>
      <w:r w:rsidRPr="004D3A52">
        <w:t>of any monthly payment when due and nonpayment at maturity (whether or not resulting from acceleration due to an event of default under the Loan Documents) will result in damages to the Holder by reason of the additional expenses</w:t>
      </w:r>
      <w:r w:rsidR="001067E3" w:rsidRPr="004D3A52">
        <w:t xml:space="preserve"> </w:t>
      </w:r>
      <w:r w:rsidRPr="004D3A52">
        <w:t xml:space="preserve">incurred in servicing the indebtedness evidenced by this Note and by reason of the loss to the Holder of the use of the money due and frustration to the Holder in meeting its other commitments.  The Maker also acknowledges and agrees that the occurrence of any other event of default under the Loan Documents will result in damages to the Holder by reason of the detriment caused thereby. </w:t>
      </w:r>
      <w:r w:rsidR="00F26668" w:rsidRPr="004D3A52">
        <w:t xml:space="preserve"> </w:t>
      </w:r>
      <w:r w:rsidRPr="004D3A52">
        <w:lastRenderedPageBreak/>
        <w:t>The Maker further acknowledges that it is and will be extremely difficult and impracticable to ascertain the extent of such damages caused by nonpayment of any sums when due or resulting from any other event of default</w:t>
      </w:r>
      <w:r w:rsidR="001067E3" w:rsidRPr="004D3A52">
        <w:t xml:space="preserve"> </w:t>
      </w:r>
      <w:r w:rsidRPr="004D3A52">
        <w:t>under the Loan Documents.</w:t>
      </w:r>
      <w:r w:rsidR="001067E3" w:rsidRPr="004D3A52">
        <w:t xml:space="preserve"> </w:t>
      </w:r>
      <w:r w:rsidRPr="004D3A52">
        <w:t xml:space="preserve"> The Maker</w:t>
      </w:r>
      <w:r w:rsidR="00B33BAE" w:rsidRPr="004D3A52">
        <w:t>,</w:t>
      </w:r>
      <w:r w:rsidRPr="004D3A52">
        <w:t xml:space="preserve"> by its execution and delivery hereof</w:t>
      </w:r>
      <w:r w:rsidR="00B33BAE" w:rsidRPr="004D3A52">
        <w:t>,</w:t>
      </w:r>
      <w:r w:rsidRPr="004D3A52">
        <w:t xml:space="preserve"> and the Holder</w:t>
      </w:r>
      <w:r w:rsidR="00B33BAE" w:rsidRPr="004D3A52">
        <w:t>,</w:t>
      </w:r>
      <w:r w:rsidRPr="004D3A52">
        <w:t xml:space="preserve"> by the acceptance of this Note</w:t>
      </w:r>
      <w:r w:rsidR="00B33BAE" w:rsidRPr="004D3A52">
        <w:t>,</w:t>
      </w:r>
      <w:r w:rsidRPr="004D3A52">
        <w:t xml:space="preserve"> agree that a</w:t>
      </w:r>
      <w:r w:rsidR="0054240E" w:rsidRPr="004D3A52">
        <w:t xml:space="preserve"> </w:t>
      </w:r>
      <w:r w:rsidRPr="004D3A52">
        <w:t xml:space="preserve">reasonable estimate of such damages must be based in part upon the duration of the default and that the </w:t>
      </w:r>
      <w:r w:rsidR="001E39C9" w:rsidRPr="004D3A52">
        <w:t>default interest</w:t>
      </w:r>
      <w:r w:rsidRPr="004D3A52">
        <w:t xml:space="preserve"> specified above with respect to delinquent payments </w:t>
      </w:r>
      <w:r w:rsidR="001E39C9" w:rsidRPr="004D3A52">
        <w:t xml:space="preserve">and </w:t>
      </w:r>
      <w:r w:rsidRPr="004D3A52">
        <w:t>with respect to the amount due and payable after maturity or acceleration would not unreasonably compensate the Holder for such damages.</w:t>
      </w:r>
    </w:p>
    <w:p w14:paraId="23F70E28" w14:textId="77777777" w:rsidR="00AC449E" w:rsidRPr="004D3A52" w:rsidRDefault="00AC449E" w:rsidP="00AC449E"/>
    <w:p w14:paraId="57E6EBD2" w14:textId="275A2CCB" w:rsidR="00AC449E" w:rsidRPr="004D3A52" w:rsidRDefault="00BF4D80" w:rsidP="0054240E">
      <w:pPr>
        <w:ind w:firstLine="720"/>
      </w:pPr>
      <w:r w:rsidRPr="004D3A52">
        <w:rPr>
          <w:b/>
        </w:rPr>
        <w:t xml:space="preserve">Japan or U.S. </w:t>
      </w:r>
      <w:r w:rsidR="00AC449E" w:rsidRPr="004D3A52">
        <w:rPr>
          <w:b/>
        </w:rPr>
        <w:t>Money</w:t>
      </w:r>
      <w:r w:rsidR="00AC449E" w:rsidRPr="004D3A52">
        <w:t>.  Principal and interest shall be</w:t>
      </w:r>
      <w:r w:rsidR="00CC48BE" w:rsidRPr="004D3A52">
        <w:t xml:space="preserve"> paid</w:t>
      </w:r>
      <w:r w:rsidR="00284391" w:rsidRPr="004D3A52">
        <w:t>, in immediately available funds,</w:t>
      </w:r>
      <w:r w:rsidR="00AC449E" w:rsidRPr="004D3A52">
        <w:t xml:space="preserve"> in </w:t>
      </w:r>
      <w:r w:rsidR="00284391" w:rsidRPr="004D3A52">
        <w:t xml:space="preserve">the </w:t>
      </w:r>
      <w:r w:rsidR="00AC449E" w:rsidRPr="004D3A52">
        <w:t xml:space="preserve">lawful money of </w:t>
      </w:r>
      <w:r w:rsidRPr="004D3A52">
        <w:t xml:space="preserve">Japan </w:t>
      </w:r>
      <w:r w:rsidR="00284391" w:rsidRPr="004D3A52">
        <w:t>(</w:t>
      </w:r>
      <w:r w:rsidRPr="004D3A52">
        <w:t xml:space="preserve">or </w:t>
      </w:r>
      <w:r w:rsidR="00CC48BE" w:rsidRPr="004D3A52">
        <w:t xml:space="preserve">in </w:t>
      </w:r>
      <w:r w:rsidR="00AC449E" w:rsidRPr="004D3A52">
        <w:t xml:space="preserve">the </w:t>
      </w:r>
      <w:r w:rsidR="00284391" w:rsidRPr="004D3A52">
        <w:t xml:space="preserve">lawful money of the </w:t>
      </w:r>
      <w:r w:rsidR="00AC449E" w:rsidRPr="004D3A52">
        <w:t>United States of America</w:t>
      </w:r>
      <w:r w:rsidR="00284391" w:rsidRPr="004D3A52">
        <w:t>,</w:t>
      </w:r>
      <w:r w:rsidR="00AC449E" w:rsidRPr="004D3A52">
        <w:t xml:space="preserve"> </w:t>
      </w:r>
      <w:r w:rsidR="00284391" w:rsidRPr="004D3A52">
        <w:rPr>
          <w:lang w:eastAsia="ja-JP"/>
        </w:rPr>
        <w:t>based upon the Bank of Japan Central Rate exchange rate in effect at the time of conversion)</w:t>
      </w:r>
      <w:r w:rsidR="00AC449E" w:rsidRPr="004D3A52">
        <w:t>.</w:t>
      </w:r>
    </w:p>
    <w:p w14:paraId="50F1C894" w14:textId="77777777" w:rsidR="00AC449E" w:rsidRPr="004D3A52" w:rsidRDefault="00AC449E" w:rsidP="00AC449E"/>
    <w:p w14:paraId="66A8C82E" w14:textId="49752842" w:rsidR="00AC449E" w:rsidRPr="004D3A52" w:rsidRDefault="00AC449E" w:rsidP="006D782D">
      <w:pPr>
        <w:ind w:firstLine="720"/>
      </w:pPr>
      <w:r w:rsidRPr="004D3A52">
        <w:rPr>
          <w:b/>
        </w:rPr>
        <w:t>Attorneys' Fees</w:t>
      </w:r>
      <w:r w:rsidRPr="004D3A52">
        <w:t>.  The Maker promises to pay the Holder's</w:t>
      </w:r>
      <w:r w:rsidR="001067E3" w:rsidRPr="004D3A52">
        <w:t xml:space="preserve"> </w:t>
      </w:r>
      <w:r w:rsidRPr="004D3A52">
        <w:t xml:space="preserve">reasonable attorneys' fees and such expenses as are incurred to induce or compel </w:t>
      </w:r>
      <w:r w:rsidR="00186CE8" w:rsidRPr="004D3A52">
        <w:t>any</w:t>
      </w:r>
      <w:r w:rsidRPr="004D3A52">
        <w:t xml:space="preserve"> payment</w:t>
      </w:r>
      <w:r w:rsidR="00186CE8" w:rsidRPr="004D3A52">
        <w:t>s required</w:t>
      </w:r>
      <w:r w:rsidRPr="004D3A52">
        <w:t xml:space="preserve"> of </w:t>
      </w:r>
      <w:r w:rsidR="00CA644C" w:rsidRPr="004D3A52">
        <w:t xml:space="preserve">the Maker under </w:t>
      </w:r>
      <w:r w:rsidRPr="004D3A52">
        <w:t xml:space="preserve">this Note </w:t>
      </w:r>
      <w:r w:rsidR="00CA644C" w:rsidRPr="004D3A52">
        <w:t xml:space="preserve">or any other Loan Documents, </w:t>
      </w:r>
      <w:r w:rsidRPr="004D3A52">
        <w:t>or any portion of the indebtedness evidenced hereby, whether suit is brought hereon or not.</w:t>
      </w:r>
      <w:r w:rsidRPr="004D3A52">
        <w:cr/>
      </w:r>
    </w:p>
    <w:p w14:paraId="7414748F" w14:textId="7376CA23" w:rsidR="00AC449E" w:rsidRPr="004D3A52" w:rsidRDefault="00AC449E" w:rsidP="00D927B9">
      <w:pPr>
        <w:ind w:firstLine="720"/>
      </w:pPr>
      <w:r w:rsidRPr="004D3A52">
        <w:rPr>
          <w:b/>
        </w:rPr>
        <w:t>Waiver</w:t>
      </w:r>
      <w:r w:rsidRPr="004D3A52">
        <w:t>.  Except as otherwise provided herein, the Maker, indorsers and guarantors hereof and all others who may become liable for any part of this obligation</w:t>
      </w:r>
      <w:r w:rsidR="00CA644C" w:rsidRPr="004D3A52">
        <w:t>,</w:t>
      </w:r>
      <w:r w:rsidRPr="004D3A52">
        <w:t xml:space="preserve"> severally waive presentment, protest, demand and notice of protest, demand, dishonor and nonpayment of this Note and consent to any number of renewals or extensions of the time of payment hereof and to any release of parties obligated hereunder </w:t>
      </w:r>
      <w:r w:rsidR="00CA644C" w:rsidRPr="004D3A52">
        <w:t xml:space="preserve">or any mortgage or security given in connection with this Note (including the Mortgage) </w:t>
      </w:r>
      <w:r w:rsidRPr="004D3A52">
        <w:t xml:space="preserve">or </w:t>
      </w:r>
      <w:r w:rsidR="00CA644C" w:rsidRPr="004D3A52">
        <w:t xml:space="preserve">the </w:t>
      </w:r>
      <w:r w:rsidRPr="004D3A52">
        <w:t>forbearance in the enforcement hereof.</w:t>
      </w:r>
    </w:p>
    <w:p w14:paraId="4FC888B6" w14:textId="77777777" w:rsidR="00AC449E" w:rsidRPr="004D3A52" w:rsidRDefault="00AC449E" w:rsidP="00AC449E"/>
    <w:p w14:paraId="5B318435" w14:textId="77777777" w:rsidR="00AC449E" w:rsidRPr="004D3A52" w:rsidRDefault="00AC449E" w:rsidP="00D927B9">
      <w:pPr>
        <w:ind w:firstLine="720"/>
      </w:pPr>
      <w:r w:rsidRPr="004D3A52">
        <w:rPr>
          <w:b/>
        </w:rPr>
        <w:t>No Oral Waiver, Modification or Cancellation</w:t>
      </w:r>
      <w:r w:rsidRPr="004D3A52">
        <w:t>.  No provision in this Note may be waived, modified or cancelled orally, but only by an agreement in writing and signed by the party against whom enforcement of any waiver, modification, discharge or cancellation is sought.</w:t>
      </w:r>
    </w:p>
    <w:p w14:paraId="15A9DA25" w14:textId="77777777" w:rsidR="00AC449E" w:rsidRPr="004D3A52" w:rsidRDefault="00AC449E" w:rsidP="00AC449E"/>
    <w:p w14:paraId="30227EB5" w14:textId="77777777" w:rsidR="00C05D00" w:rsidRPr="004D3A52" w:rsidRDefault="00C05D00" w:rsidP="0054240E">
      <w:pPr>
        <w:ind w:firstLine="720"/>
      </w:pPr>
      <w:r w:rsidRPr="004D3A52">
        <w:rPr>
          <w:b/>
        </w:rPr>
        <w:t>Joint and Several Obligations</w:t>
      </w:r>
      <w:r w:rsidRPr="004D3A52">
        <w:t>.  This Note shall be the joint and several obligation of all Makers, sureties, guarantors and endorsers, and shall be binding upon them and their successor and assigns.</w:t>
      </w:r>
    </w:p>
    <w:p w14:paraId="3663A13F" w14:textId="77777777" w:rsidR="00C05D00" w:rsidRPr="004D3A52" w:rsidRDefault="00C05D00" w:rsidP="0054240E">
      <w:pPr>
        <w:ind w:firstLine="720"/>
        <w:rPr>
          <w:b/>
        </w:rPr>
      </w:pPr>
    </w:p>
    <w:p w14:paraId="272DD045" w14:textId="2E9654E1" w:rsidR="008B1B27" w:rsidRPr="004D3A52" w:rsidRDefault="00AC449E" w:rsidP="004B0E15">
      <w:pPr>
        <w:ind w:firstLine="720"/>
      </w:pPr>
      <w:r w:rsidRPr="004D3A52">
        <w:rPr>
          <w:b/>
        </w:rPr>
        <w:t>Governing Law</w:t>
      </w:r>
      <w:r w:rsidR="00CC48BE" w:rsidRPr="004D3A52">
        <w:rPr>
          <w:b/>
        </w:rPr>
        <w:t xml:space="preserve"> and Jurisdiction</w:t>
      </w:r>
      <w:r w:rsidRPr="004D3A52">
        <w:t>.</w:t>
      </w:r>
      <w:r w:rsidR="0054240E" w:rsidRPr="004D3A52">
        <w:t xml:space="preserve"> </w:t>
      </w:r>
      <w:r w:rsidRPr="004D3A52">
        <w:t xml:space="preserve"> </w:t>
      </w:r>
      <w:r w:rsidR="0020625C" w:rsidRPr="004D3A52">
        <w:t xml:space="preserve">This Note is governed by and shall be construed in accordance with the laws of the State of Hawaii (without regard to conflict of laws principles).   Each party hereby irrevocably consents to the jurisdiction of the federal and state courts located in Honolulu, Hawaii, with respect to any </w:t>
      </w:r>
      <w:r w:rsidR="0020625C" w:rsidRPr="004D3A52">
        <w:rPr>
          <w:lang w:val="x-none"/>
        </w:rPr>
        <w:t>action for specific performance, injunctive and/or other equitable relief</w:t>
      </w:r>
      <w:r w:rsidR="0020625C" w:rsidRPr="004D3A52">
        <w:t xml:space="preserve">, arising out of or relating to this Note or any of the transactions contemplated thereby.  </w:t>
      </w:r>
      <w:r w:rsidR="00CA644C" w:rsidRPr="004D3A52">
        <w:t xml:space="preserve">The </w:t>
      </w:r>
      <w:r w:rsidR="008B1B27" w:rsidRPr="004D3A52">
        <w:t xml:space="preserve">Maker (s) expressly agree(s) that service of process in any proceeding relating to this Note, including service of a summons and complaint, notice or other document in such proceeding, may be made by first-class U.S. </w:t>
      </w:r>
      <w:r w:rsidR="00CA644C" w:rsidRPr="004D3A52">
        <w:t xml:space="preserve">or international </w:t>
      </w:r>
      <w:r w:rsidR="008B1B27" w:rsidRPr="004D3A52">
        <w:t xml:space="preserve">mail addressed to </w:t>
      </w:r>
      <w:r w:rsidR="00CA644C" w:rsidRPr="004D3A52">
        <w:t xml:space="preserve">the </w:t>
      </w:r>
      <w:r w:rsidR="008B1B27" w:rsidRPr="004D3A52">
        <w:t xml:space="preserve">Maker(s) at the address(es) first set forth above and such service by first-class U.S. </w:t>
      </w:r>
      <w:r w:rsidR="00CA644C" w:rsidRPr="004D3A52">
        <w:t xml:space="preserve">or international </w:t>
      </w:r>
      <w:r w:rsidR="008B1B27" w:rsidRPr="004D3A52">
        <w:t xml:space="preserve">mail shall constitute effective service of process on </w:t>
      </w:r>
      <w:r w:rsidR="00CA644C" w:rsidRPr="004D3A52">
        <w:t xml:space="preserve">the </w:t>
      </w:r>
      <w:r w:rsidR="004B0E15" w:rsidRPr="004D3A52">
        <w:t>Maker</w:t>
      </w:r>
      <w:r w:rsidR="008B1B27" w:rsidRPr="004D3A52">
        <w:t xml:space="preserve">(s) in any suit, action or other proceeding brought by </w:t>
      </w:r>
      <w:r w:rsidR="00CA644C" w:rsidRPr="004D3A52">
        <w:t xml:space="preserve">the </w:t>
      </w:r>
      <w:r w:rsidR="004B0E15" w:rsidRPr="004D3A52">
        <w:t>Holder</w:t>
      </w:r>
      <w:r w:rsidR="008B1B27" w:rsidRPr="004D3A52">
        <w:t xml:space="preserve"> in the federal and state courts located in Honolulu, Hawaii.  </w:t>
      </w:r>
      <w:r w:rsidR="00CA644C" w:rsidRPr="004D3A52">
        <w:t xml:space="preserve">The </w:t>
      </w:r>
      <w:r w:rsidR="004B0E15" w:rsidRPr="004D3A52">
        <w:t>Maker</w:t>
      </w:r>
      <w:r w:rsidR="008B1B27" w:rsidRPr="004D3A52">
        <w:t xml:space="preserve">(s) </w:t>
      </w:r>
      <w:r w:rsidR="008B1B27" w:rsidRPr="004D3A52">
        <w:lastRenderedPageBreak/>
        <w:t xml:space="preserve">hereby waive the requirement of personal service of any a summons and complaint, notice or other document in any proceeding relating to the </w:t>
      </w:r>
      <w:r w:rsidR="004B0E15" w:rsidRPr="004D3A52">
        <w:t>Note</w:t>
      </w:r>
      <w:r w:rsidR="008B1B27" w:rsidRPr="004D3A52">
        <w:t xml:space="preserve"> to the fullest extent under applicable Hawaii and federal law.  </w:t>
      </w:r>
    </w:p>
    <w:p w14:paraId="239BAD80" w14:textId="77777777" w:rsidR="00AC449E" w:rsidRPr="004D3A52" w:rsidRDefault="00AC449E" w:rsidP="00AC449E"/>
    <w:p w14:paraId="265BD773" w14:textId="0E037E80" w:rsidR="00AC449E" w:rsidRPr="004D3A52" w:rsidRDefault="00AC449E" w:rsidP="0054240E">
      <w:pPr>
        <w:ind w:firstLine="720"/>
      </w:pPr>
      <w:r w:rsidRPr="004D3A52">
        <w:rPr>
          <w:b/>
        </w:rPr>
        <w:t>Limitations on Interest</w:t>
      </w:r>
      <w:r w:rsidRPr="004D3A52">
        <w:t xml:space="preserve">. </w:t>
      </w:r>
      <w:r w:rsidR="0054240E" w:rsidRPr="004D3A52">
        <w:t xml:space="preserve"> </w:t>
      </w:r>
      <w:r w:rsidRPr="004D3A52">
        <w:t>Notwithstanding any provision to the contrary contained in the Loan Documents, the rate and amount of interest which the Maker shall be required to pay to the Holder shall in no event, contingency</w:t>
      </w:r>
      <w:r w:rsidR="001067E3" w:rsidRPr="004D3A52">
        <w:t xml:space="preserve"> </w:t>
      </w:r>
      <w:r w:rsidRPr="004D3A52">
        <w:t xml:space="preserve">or circumstance exceed the maximum rate or amount limitation, if any, imposed by applicable law. </w:t>
      </w:r>
      <w:r w:rsidR="003656B4" w:rsidRPr="004D3A52">
        <w:t xml:space="preserve"> </w:t>
      </w:r>
      <w:r w:rsidRPr="004D3A52">
        <w:t>If, from any circumstance whatsoever, performance by the Maker of any obligation under the Loan Documents at the time performance</w:t>
      </w:r>
      <w:r w:rsidR="001067E3" w:rsidRPr="004D3A52">
        <w:t xml:space="preserve"> </w:t>
      </w:r>
      <w:r w:rsidRPr="004D3A52">
        <w:t xml:space="preserve">shall be due (including, without limiting the generality of the foregoing, the payment of any charge paid or incurred by the Maker which shall be held to be interest), shall involve transcending the limits of validity prescribed by law, if any, then, automatically, such obligation to be performed shall be reduced to the limit of such validity prescribed by applicable law. </w:t>
      </w:r>
      <w:r w:rsidR="003656B4" w:rsidRPr="004D3A52">
        <w:t xml:space="preserve"> </w:t>
      </w:r>
      <w:r w:rsidRPr="004D3A52">
        <w:t>If, notwithstanding the foregoing limitations, any excess interest shall at the maturity of this Note be determined to have been received, the same shall be deemed to have been held as additional security.  The foregoing provisions shall never be superseded or waived and shall control every other provision of all agreements between the Holder and the Maker.</w:t>
      </w:r>
    </w:p>
    <w:p w14:paraId="2C65295A" w14:textId="77777777" w:rsidR="00C10C48" w:rsidRPr="004D3A52" w:rsidRDefault="00C10C48" w:rsidP="00AC449E"/>
    <w:p w14:paraId="3FF01B9D" w14:textId="443CA465" w:rsidR="00AC449E" w:rsidRPr="004D3A52" w:rsidRDefault="00AC449E" w:rsidP="0054240E">
      <w:pPr>
        <w:ind w:firstLine="720"/>
      </w:pPr>
      <w:r w:rsidRPr="004D3A52">
        <w:t>IN WITNESS WHEREOF, the Maker has caused this Note to be duly executed</w:t>
      </w:r>
      <w:r w:rsidR="0043699A" w:rsidRPr="004D3A52">
        <w:t xml:space="preserve"> as of the date first set forth above</w:t>
      </w:r>
      <w:r w:rsidRPr="004D3A52">
        <w:t>.</w:t>
      </w:r>
    </w:p>
    <w:p w14:paraId="657BA296" w14:textId="3AB9D47C" w:rsidR="002C13D7" w:rsidRPr="004D3A52" w:rsidRDefault="002C13D7" w:rsidP="0054240E">
      <w:pPr>
        <w:ind w:firstLine="720"/>
        <w:rPr>
          <w:lang w:eastAsia="ja-JP"/>
        </w:rPr>
      </w:pPr>
    </w:p>
    <w:p w14:paraId="29EE9493" w14:textId="77777777" w:rsidR="00645E58" w:rsidRPr="004D3A52" w:rsidRDefault="00645E58" w:rsidP="0054240E">
      <w:pPr>
        <w:ind w:firstLine="720"/>
        <w:rPr>
          <w:lang w:eastAsia="ja-JP"/>
        </w:rPr>
      </w:pPr>
    </w:p>
    <w:p w14:paraId="40C68A58" w14:textId="77777777" w:rsidR="00645E58" w:rsidRPr="004D3A52" w:rsidRDefault="00645E58" w:rsidP="0054240E">
      <w:pPr>
        <w:ind w:firstLine="720"/>
        <w:rPr>
          <w:lang w:eastAsia="ja-JP"/>
        </w:rPr>
      </w:pPr>
    </w:p>
    <w:p w14:paraId="061965B4" w14:textId="11B2BC08" w:rsidR="002C13D7" w:rsidRPr="004D3A52" w:rsidRDefault="002C13D7" w:rsidP="0054240E">
      <w:pPr>
        <w:ind w:firstLine="720"/>
      </w:pPr>
      <w:r w:rsidRPr="004D3A52">
        <w:tab/>
      </w:r>
      <w:r w:rsidRPr="004D3A52">
        <w:tab/>
      </w:r>
      <w:r w:rsidRPr="004D3A52">
        <w:tab/>
      </w:r>
      <w:r w:rsidRPr="004D3A52">
        <w:tab/>
      </w:r>
      <w:r w:rsidRPr="004D3A52">
        <w:tab/>
        <w:t>Maker:</w:t>
      </w:r>
    </w:p>
    <w:p w14:paraId="79603F88" w14:textId="5882B88B" w:rsidR="00AC449E" w:rsidRPr="004D3A52" w:rsidRDefault="00AC449E" w:rsidP="00645E58">
      <w:pPr>
        <w:rPr>
          <w:lang w:eastAsia="ja-JP"/>
        </w:rPr>
      </w:pPr>
    </w:p>
    <w:p w14:paraId="6626BE18" w14:textId="77777777" w:rsidR="00D71045" w:rsidRPr="004D3A52" w:rsidRDefault="00D71045" w:rsidP="00342241"/>
    <w:tbl>
      <w:tblPr>
        <w:tblW w:w="9356" w:type="dxa"/>
        <w:tblCellMar>
          <w:left w:w="0" w:type="dxa"/>
          <w:right w:w="0" w:type="dxa"/>
        </w:tblCellMar>
        <w:tblLook w:val="04A0" w:firstRow="1" w:lastRow="0" w:firstColumn="1" w:lastColumn="0" w:noHBand="0" w:noVBand="1"/>
      </w:tblPr>
      <w:tblGrid>
        <w:gridCol w:w="3175"/>
        <w:gridCol w:w="1078"/>
        <w:gridCol w:w="5103"/>
      </w:tblGrid>
      <w:tr w:rsidR="00645E58" w:rsidRPr="004D3A52" w14:paraId="31B38776" w14:textId="77777777" w:rsidTr="00EB5811">
        <w:tc>
          <w:tcPr>
            <w:tcW w:w="3175" w:type="dxa"/>
            <w:shd w:val="clear" w:color="auto" w:fill="auto"/>
          </w:tcPr>
          <w:p w14:paraId="2339F910" w14:textId="77777777" w:rsidR="00645E58" w:rsidRPr="004D3A52" w:rsidRDefault="00645E58" w:rsidP="00EB5811">
            <w:pPr>
              <w:jc w:val="both"/>
              <w:rPr>
                <w:rFonts w:ascii="Arial" w:hAnsi="Arial" w:cs="Arial"/>
                <w:sz w:val="23"/>
                <w:szCs w:val="23"/>
              </w:rPr>
            </w:pPr>
          </w:p>
        </w:tc>
        <w:tc>
          <w:tcPr>
            <w:tcW w:w="1078" w:type="dxa"/>
            <w:shd w:val="clear" w:color="auto" w:fill="auto"/>
          </w:tcPr>
          <w:p w14:paraId="0214AC1D" w14:textId="77777777" w:rsidR="00645E58" w:rsidRPr="004D3A52" w:rsidRDefault="00645E58" w:rsidP="00EB5811">
            <w:pPr>
              <w:jc w:val="both"/>
              <w:rPr>
                <w:rFonts w:ascii="Arial" w:hAnsi="Arial" w:cs="Arial"/>
                <w:sz w:val="23"/>
                <w:szCs w:val="23"/>
              </w:rPr>
            </w:pPr>
          </w:p>
        </w:tc>
        <w:tc>
          <w:tcPr>
            <w:tcW w:w="5103" w:type="dxa"/>
            <w:tcBorders>
              <w:bottom w:val="single" w:sz="4" w:space="0" w:color="auto"/>
            </w:tcBorders>
            <w:shd w:val="clear" w:color="auto" w:fill="auto"/>
          </w:tcPr>
          <w:p w14:paraId="6E1B8B15" w14:textId="77777777" w:rsidR="00645E58" w:rsidRPr="004D3A52" w:rsidRDefault="00645E58" w:rsidP="00EB5811">
            <w:pPr>
              <w:jc w:val="both"/>
              <w:rPr>
                <w:rFonts w:ascii="Arial" w:hAnsi="Arial" w:cs="Arial"/>
                <w:sz w:val="23"/>
                <w:szCs w:val="23"/>
              </w:rPr>
            </w:pPr>
          </w:p>
        </w:tc>
      </w:tr>
      <w:tr w:rsidR="00645E58" w14:paraId="35D030C7" w14:textId="77777777" w:rsidTr="00EB5811">
        <w:tc>
          <w:tcPr>
            <w:tcW w:w="3175" w:type="dxa"/>
            <w:shd w:val="clear" w:color="auto" w:fill="auto"/>
          </w:tcPr>
          <w:p w14:paraId="4F609AC0" w14:textId="77777777" w:rsidR="00645E58" w:rsidRPr="004D3A52" w:rsidRDefault="00645E58" w:rsidP="00EB5811">
            <w:pPr>
              <w:jc w:val="both"/>
              <w:rPr>
                <w:rFonts w:ascii="Arial" w:hAnsi="Arial" w:cs="Arial"/>
                <w:sz w:val="23"/>
                <w:szCs w:val="23"/>
              </w:rPr>
            </w:pPr>
          </w:p>
        </w:tc>
        <w:tc>
          <w:tcPr>
            <w:tcW w:w="1078" w:type="dxa"/>
            <w:shd w:val="clear" w:color="auto" w:fill="auto"/>
          </w:tcPr>
          <w:p w14:paraId="481D8C45" w14:textId="77777777" w:rsidR="00645E58" w:rsidRPr="004D3A52" w:rsidRDefault="00645E58" w:rsidP="00EB5811">
            <w:pPr>
              <w:jc w:val="both"/>
              <w:rPr>
                <w:rFonts w:ascii="Arial" w:hAnsi="Arial" w:cs="Arial"/>
                <w:sz w:val="23"/>
                <w:szCs w:val="23"/>
              </w:rPr>
            </w:pPr>
          </w:p>
        </w:tc>
        <w:tc>
          <w:tcPr>
            <w:tcW w:w="5103" w:type="dxa"/>
            <w:tcBorders>
              <w:top w:val="single" w:sz="4" w:space="0" w:color="auto"/>
            </w:tcBorders>
            <w:shd w:val="clear" w:color="auto" w:fill="auto"/>
          </w:tcPr>
          <w:p w14:paraId="309B08B6" w14:textId="77777777" w:rsidR="00645E58" w:rsidRPr="004D3A52" w:rsidRDefault="00645E58" w:rsidP="00EB5811">
            <w:pPr>
              <w:rPr>
                <w:rFonts w:ascii="Arial" w:hAnsi="Arial" w:cs="Arial"/>
                <w:b/>
                <w:lang w:eastAsia="ja-JP"/>
              </w:rPr>
            </w:pPr>
            <w:r w:rsidRPr="004D3A52">
              <w:rPr>
                <w:rFonts w:ascii="Arial" w:hAnsi="Arial" w:cs="Arial" w:hint="eastAsia"/>
                <w:b/>
                <w:sz w:val="21"/>
                <w:szCs w:val="21"/>
                <w:lang w:eastAsia="ja-JP"/>
              </w:rPr>
              <w:t>●法人ローマ字●</w:t>
            </w:r>
            <w:r w:rsidRPr="004D3A52">
              <w:rPr>
                <w:rFonts w:hint="eastAsia"/>
                <w:sz w:val="21"/>
                <w:szCs w:val="21"/>
                <w:lang w:eastAsia="ja-JP"/>
              </w:rPr>
              <w:t xml:space="preserve">, </w:t>
            </w:r>
            <w:r w:rsidRPr="004D3A52">
              <w:rPr>
                <w:rFonts w:hint="eastAsia"/>
                <w:sz w:val="21"/>
                <w:lang w:eastAsia="ja-JP"/>
              </w:rPr>
              <w:t>A JAPAN CORPORATION</w:t>
            </w:r>
          </w:p>
          <w:p w14:paraId="46A9F932" w14:textId="77777777" w:rsidR="00645E58" w:rsidRPr="004D3A52" w:rsidRDefault="00645E58" w:rsidP="00EB5811">
            <w:pPr>
              <w:rPr>
                <w:rFonts w:ascii="Arial" w:hAnsi="Arial" w:cs="Arial"/>
                <w:b/>
                <w:sz w:val="21"/>
                <w:lang w:eastAsia="ja-JP"/>
              </w:rPr>
            </w:pPr>
            <w:r w:rsidRPr="004D3A52">
              <w:rPr>
                <w:rFonts w:ascii="Arial" w:hAnsi="Arial" w:cs="Arial" w:hint="eastAsia"/>
                <w:b/>
                <w:sz w:val="21"/>
                <w:lang w:eastAsia="ja-JP"/>
              </w:rPr>
              <w:t>●役職●</w:t>
            </w:r>
          </w:p>
          <w:p w14:paraId="01C9CD28" w14:textId="77777777" w:rsidR="00645E58" w:rsidRPr="002E091D" w:rsidRDefault="00645E58" w:rsidP="00EB5811">
            <w:pPr>
              <w:rPr>
                <w:rFonts w:ascii="Arial" w:hAnsi="Arial" w:cs="Arial"/>
                <w:sz w:val="23"/>
                <w:szCs w:val="23"/>
                <w:lang w:eastAsia="ja-JP"/>
              </w:rPr>
            </w:pPr>
            <w:r w:rsidRPr="004D3A52">
              <w:rPr>
                <w:rFonts w:ascii="Arial" w:hAnsi="Arial" w:cs="Arial" w:hint="eastAsia"/>
                <w:b/>
                <w:sz w:val="21"/>
                <w:lang w:eastAsia="ja-JP"/>
              </w:rPr>
              <w:t>●代表者名ローマ字●</w:t>
            </w:r>
          </w:p>
        </w:tc>
      </w:tr>
    </w:tbl>
    <w:p w14:paraId="0F05652A" w14:textId="77777777" w:rsidR="00BE18D6" w:rsidRDefault="00BE18D6">
      <w:pPr>
        <w:rPr>
          <w:lang w:eastAsia="ja-JP"/>
        </w:rPr>
      </w:pPr>
    </w:p>
    <w:p w14:paraId="0EEC1372" w14:textId="77777777" w:rsidR="00645E58" w:rsidRDefault="00645E58">
      <w:pPr>
        <w:rPr>
          <w:lang w:eastAsia="ja-JP"/>
        </w:rPr>
      </w:pPr>
    </w:p>
    <w:sectPr w:rsidR="00645E58" w:rsidSect="008C07CD">
      <w:footerReference w:type="default" r:id="rId8"/>
      <w:footerReference w:type="first" r:id="rId9"/>
      <w:pgSz w:w="11907" w:h="16840" w:code="9"/>
      <w:pgMar w:top="1134" w:right="1134" w:bottom="1134" w:left="1134"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CE6A" w14:textId="77777777" w:rsidR="007E1D51" w:rsidRDefault="007E1D51" w:rsidP="003B63D5">
      <w:r>
        <w:separator/>
      </w:r>
    </w:p>
  </w:endnote>
  <w:endnote w:type="continuationSeparator" w:id="0">
    <w:p w14:paraId="0A383634" w14:textId="77777777" w:rsidR="007E1D51" w:rsidRDefault="007E1D51" w:rsidP="003B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E6D2" w14:textId="35F3C8F6" w:rsidR="004E7A69" w:rsidRPr="00B40250" w:rsidRDefault="00B40250" w:rsidP="00B40250">
    <w:pPr>
      <w:pStyle w:val="a9"/>
      <w:tabs>
        <w:tab w:val="clear" w:pos="4680"/>
        <w:tab w:val="clear" w:pos="9360"/>
        <w:tab w:val="center" w:pos="4819"/>
        <w:tab w:val="right" w:pos="9639"/>
      </w:tabs>
      <w:rPr>
        <w:color w:val="A6A6A6"/>
        <w:sz w:val="18"/>
        <w:szCs w:val="18"/>
      </w:rPr>
    </w:pPr>
    <w:r w:rsidRPr="00086D4C">
      <w:rPr>
        <w:sz w:val="18"/>
        <w:szCs w:val="18"/>
      </w:rPr>
      <w:tab/>
    </w:r>
    <w:r w:rsidR="00E626F3" w:rsidRPr="00086D4C">
      <w:rPr>
        <w:sz w:val="18"/>
        <w:szCs w:val="18"/>
      </w:rPr>
      <w:fldChar w:fldCharType="begin"/>
    </w:r>
    <w:r w:rsidR="00E626F3" w:rsidRPr="00086D4C">
      <w:rPr>
        <w:sz w:val="18"/>
        <w:szCs w:val="18"/>
      </w:rPr>
      <w:instrText>PAGE   \* MERGEFORMAT</w:instrText>
    </w:r>
    <w:r w:rsidR="00E626F3" w:rsidRPr="00086D4C">
      <w:rPr>
        <w:sz w:val="18"/>
        <w:szCs w:val="18"/>
      </w:rPr>
      <w:fldChar w:fldCharType="separate"/>
    </w:r>
    <w:r w:rsidR="007959FA">
      <w:rPr>
        <w:noProof/>
        <w:sz w:val="18"/>
        <w:szCs w:val="18"/>
      </w:rPr>
      <w:t>4</w:t>
    </w:r>
    <w:r w:rsidR="00E626F3" w:rsidRPr="00086D4C">
      <w:rPr>
        <w:sz w:val="18"/>
        <w:szCs w:val="18"/>
      </w:rPr>
      <w:fldChar w:fldCharType="end"/>
    </w:r>
    <w:r w:rsidRPr="0066239E">
      <w:rPr>
        <w:rFonts w:hint="eastAsia"/>
        <w:color w:val="A6A6A6"/>
        <w:sz w:val="18"/>
        <w:szCs w:val="18"/>
      </w:rPr>
      <w:tab/>
    </w:r>
    <w:r w:rsidR="00357C46" w:rsidRPr="00B40250">
      <w:rPr>
        <w:rFonts w:hint="eastAsia"/>
        <w:color w:val="A6A6A6"/>
        <w:sz w:val="18"/>
        <w:szCs w:val="18"/>
      </w:rPr>
      <w:t>●文書更新日●</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A105" w14:textId="77777777" w:rsidR="004E7A69" w:rsidRDefault="004E7A69" w:rsidP="00A03513">
    <w:pPr>
      <w:pStyle w:val="a9"/>
      <w:spacing w:line="200" w:lineRule="exact"/>
    </w:pPr>
  </w:p>
  <w:p w14:paraId="1B00FE9C" w14:textId="77777777" w:rsidR="00A03513" w:rsidRDefault="00A03513" w:rsidP="00297887">
    <w:pPr>
      <w:pStyle w:val="a9"/>
      <w:spacing w:line="200" w:lineRule="exact"/>
    </w:pPr>
  </w:p>
  <w:p w14:paraId="41EE4C71" w14:textId="5E170D0E" w:rsidR="00DB52F3" w:rsidRDefault="00DB52F3" w:rsidP="00DB52F3">
    <w:pPr>
      <w:pStyle w:val="a9"/>
      <w:jc w:val="center"/>
      <w:rPr>
        <w:noProof/>
      </w:rPr>
    </w:pPr>
    <w:r>
      <w:fldChar w:fldCharType="begin"/>
    </w:r>
    <w:r>
      <w:instrText xml:space="preserve"> PAGE   \* MERGEFORMAT </w:instrText>
    </w:r>
    <w:r>
      <w:fldChar w:fldCharType="separate"/>
    </w:r>
    <w:r w:rsidR="00C761D0">
      <w:rPr>
        <w:noProof/>
      </w:rPr>
      <w:t>1</w:t>
    </w:r>
    <w:r>
      <w:rPr>
        <w:noProof/>
      </w:rPr>
      <w:fldChar w:fldCharType="end"/>
    </w:r>
  </w:p>
  <w:p w14:paraId="43E8B433" w14:textId="77777777" w:rsidR="00B24702" w:rsidRDefault="00B24702" w:rsidP="00CC2EBE">
    <w:pPr>
      <w:pStyle w:val="a9"/>
      <w:spacing w:line="200" w:lineRule="exact"/>
      <w:rPr>
        <w:lang w:eastAsia="ja-JP"/>
      </w:rPr>
    </w:pPr>
  </w:p>
  <w:p w14:paraId="5155E6F9" w14:textId="77777777" w:rsidR="00CC2EBE" w:rsidRDefault="00CC2EBE" w:rsidP="00CC2EBE">
    <w:pPr>
      <w:pStyle w:val="a9"/>
      <w:spacing w:line="200" w:lineRule="exact"/>
    </w:pPr>
    <w:r w:rsidRPr="007A3BC2">
      <w:rPr>
        <w:rStyle w:val="zzmpTrailerItem"/>
      </w:rPr>
      <w:t>6623675.4</w:t>
    </w:r>
    <w:r w:rsidRPr="007A3B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FF85" w14:textId="77777777" w:rsidR="007E1D51" w:rsidRDefault="007E1D51" w:rsidP="003B63D5">
      <w:r>
        <w:separator/>
      </w:r>
    </w:p>
  </w:footnote>
  <w:footnote w:type="continuationSeparator" w:id="0">
    <w:p w14:paraId="30A0A71E" w14:textId="77777777" w:rsidR="007E1D51" w:rsidRDefault="007E1D51" w:rsidP="003B6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4CDC"/>
    <w:multiLevelType w:val="multilevel"/>
    <w:tmpl w:val="0409001F"/>
    <w:styleLink w:val="Style1"/>
    <w:lvl w:ilvl="0">
      <w:start w:val="1"/>
      <w:numFmt w:val="decimal"/>
      <w:lvlText w:val="%1."/>
      <w:lvlJc w:val="left"/>
      <w:rPr>
        <w:rFonts w:hint="default"/>
        <w:b w:val="0"/>
        <w:i w:val="0"/>
        <w:caps/>
        <w:smallCaps w:val="0"/>
        <w:strike w:val="0"/>
        <w:dstrike w:val="0"/>
        <w:vanish w:val="0"/>
        <w:color w:val="auto"/>
        <w:u w:val="none"/>
        <w:effect w:val="none"/>
        <w:vertAlign w:val="baseline"/>
      </w:rPr>
    </w:lvl>
    <w:lvl w:ilvl="1">
      <w:start w:val="1"/>
      <w:numFmt w:val="decimal"/>
      <w:lvlText w:val="%1.%2."/>
      <w:lvlJc w:val="left"/>
      <w:rPr>
        <w:rFonts w:hint="default"/>
        <w:b w:val="0"/>
        <w:i w:val="0"/>
        <w:caps w:val="0"/>
        <w:strike w:val="0"/>
        <w:dstrike w:val="0"/>
        <w:vanish w:val="0"/>
        <w:color w:val="auto"/>
        <w:u w:val="none"/>
        <w:effect w:val="none"/>
        <w:vertAlign w:val="baseline"/>
      </w:rPr>
    </w:lvl>
    <w:lvl w:ilvl="2">
      <w:start w:val="1"/>
      <w:numFmt w:val="decimal"/>
      <w:lvlText w:val="%1.%2.%3."/>
      <w:lvlJc w:val="left"/>
      <w:rPr>
        <w:rFonts w:hint="default"/>
        <w:b w:val="0"/>
        <w:i w:val="0"/>
        <w:caps w:val="0"/>
        <w:strike w:val="0"/>
        <w:dstrike w:val="0"/>
        <w:vanish w:val="0"/>
        <w:color w:val="auto"/>
        <w:u w:val="none"/>
        <w:effect w:val="none"/>
        <w:vertAlign w:val="baseline"/>
      </w:rPr>
    </w:lvl>
    <w:lvl w:ilvl="3">
      <w:start w:val="1"/>
      <w:numFmt w:val="decimal"/>
      <w:lvlText w:val="%1.%2.%3.%4."/>
      <w:lvlJc w:val="left"/>
      <w:rPr>
        <w:rFonts w:hint="default"/>
        <w:b w:val="0"/>
        <w:i w:val="0"/>
        <w:caps w:val="0"/>
        <w:strike w:val="0"/>
        <w:dstrike w:val="0"/>
        <w:vanish w:val="0"/>
        <w:color w:val="auto"/>
        <w:u w:val="none"/>
        <w:effect w:val="none"/>
        <w:vertAlign w:val="baseline"/>
      </w:rPr>
    </w:lvl>
    <w:lvl w:ilvl="4">
      <w:start w:val="1"/>
      <w:numFmt w:val="decimal"/>
      <w:lvlText w:val="%1.%2.%3.%4.%5."/>
      <w:lvlJc w:val="left"/>
      <w:rPr>
        <w:rFonts w:hint="default"/>
        <w:b w:val="0"/>
        <w:i w:val="0"/>
        <w:caps w:val="0"/>
        <w:strike w:val="0"/>
        <w:dstrike w:val="0"/>
        <w:vanish w:val="0"/>
        <w:color w:val="auto"/>
        <w:u w:val="none"/>
        <w:effect w:val="none"/>
        <w:vertAlign w:val="baseline"/>
      </w:rPr>
    </w:lvl>
    <w:lvl w:ilvl="5">
      <w:start w:val="1"/>
      <w:numFmt w:val="decimal"/>
      <w:lvlText w:val="%1.%2.%3.%4.%5.%6."/>
      <w:lvlJc w:val="left"/>
      <w:rPr>
        <w:rFonts w:hint="default"/>
        <w:b w:val="0"/>
        <w:i w:val="0"/>
        <w:caps w:val="0"/>
        <w:strike w:val="0"/>
        <w:dstrike w:val="0"/>
        <w:vanish w:val="0"/>
        <w:color w:val="auto"/>
        <w:u w:val="none"/>
        <w:effect w:val="none"/>
        <w:vertAlign w:val="baseline"/>
      </w:rPr>
    </w:lvl>
    <w:lvl w:ilvl="6">
      <w:start w:val="1"/>
      <w:numFmt w:val="decimal"/>
      <w:lvlText w:val="%1.%2.%3.%4.%5.%6.%7."/>
      <w:lvlJc w:val="left"/>
      <w:rPr>
        <w:rFonts w:hint="default"/>
        <w:b w:val="0"/>
        <w:i w:val="0"/>
        <w:caps w:val="0"/>
        <w:strike w:val="0"/>
        <w:dstrike w:val="0"/>
        <w:vanish w:val="0"/>
        <w:color w:val="auto"/>
        <w:u w:val="none"/>
        <w:effect w:val="none"/>
        <w:vertAlign w:val="baseline"/>
      </w:rPr>
    </w:lvl>
    <w:lvl w:ilvl="7">
      <w:start w:val="1"/>
      <w:numFmt w:val="decimal"/>
      <w:lvlText w:val="%1.%2.%3.%4.%5.%6.%7.%8."/>
      <w:lvlJc w:val="left"/>
      <w:rPr>
        <w:rFonts w:hint="default"/>
        <w:b w:val="0"/>
        <w:i w:val="0"/>
        <w:caps w:val="0"/>
        <w:strike w:val="0"/>
        <w:dstrike w:val="0"/>
        <w:vanish w:val="0"/>
        <w:color w:val="auto"/>
        <w:u w:val="none"/>
        <w:effect w:val="none"/>
        <w:vertAlign w:val="baseline"/>
      </w:rPr>
    </w:lvl>
    <w:lvl w:ilvl="8">
      <w:start w:val="1"/>
      <w:numFmt w:val="decimal"/>
      <w:lvlText w:val="%1.%2.%3.%4.%5.%6.%7.%8.%9."/>
      <w:lvlJc w:val="left"/>
      <w:rPr>
        <w:rFonts w:hint="default"/>
        <w:b w:val="0"/>
        <w:i w:val="0"/>
        <w:caps w:val="0"/>
        <w:strike w:val="0"/>
        <w:dstrike w:val="0"/>
        <w:vanish w:val="0"/>
        <w:color w:val="auto"/>
        <w:u w:val="none"/>
        <w:effect w:val="none"/>
        <w:vertAlign w:val="baseline"/>
      </w:rPr>
    </w:lvl>
  </w:abstractNum>
  <w:num w:numId="1" w16cid:durableId="3821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49E"/>
    <w:rsid w:val="0000071E"/>
    <w:rsid w:val="00002E07"/>
    <w:rsid w:val="00003412"/>
    <w:rsid w:val="00005140"/>
    <w:rsid w:val="00005911"/>
    <w:rsid w:val="00005F94"/>
    <w:rsid w:val="00007C8B"/>
    <w:rsid w:val="00010152"/>
    <w:rsid w:val="000104B8"/>
    <w:rsid w:val="000108F5"/>
    <w:rsid w:val="000115C7"/>
    <w:rsid w:val="00011837"/>
    <w:rsid w:val="00011B18"/>
    <w:rsid w:val="00013E6A"/>
    <w:rsid w:val="0001489F"/>
    <w:rsid w:val="0001771F"/>
    <w:rsid w:val="00020476"/>
    <w:rsid w:val="0002170C"/>
    <w:rsid w:val="0002191E"/>
    <w:rsid w:val="0002377B"/>
    <w:rsid w:val="00023D38"/>
    <w:rsid w:val="00025E2B"/>
    <w:rsid w:val="000263ED"/>
    <w:rsid w:val="00030C54"/>
    <w:rsid w:val="00031044"/>
    <w:rsid w:val="0003147A"/>
    <w:rsid w:val="00031813"/>
    <w:rsid w:val="00033736"/>
    <w:rsid w:val="00033F3A"/>
    <w:rsid w:val="00034DC4"/>
    <w:rsid w:val="00035634"/>
    <w:rsid w:val="000356DF"/>
    <w:rsid w:val="0003587D"/>
    <w:rsid w:val="00036165"/>
    <w:rsid w:val="00036F2A"/>
    <w:rsid w:val="00037DF2"/>
    <w:rsid w:val="00041D72"/>
    <w:rsid w:val="00045C3D"/>
    <w:rsid w:val="00045D7C"/>
    <w:rsid w:val="0004660F"/>
    <w:rsid w:val="00051DB6"/>
    <w:rsid w:val="00051E34"/>
    <w:rsid w:val="00054B0B"/>
    <w:rsid w:val="0006248C"/>
    <w:rsid w:val="00062EFF"/>
    <w:rsid w:val="00062F9E"/>
    <w:rsid w:val="00064081"/>
    <w:rsid w:val="000642DE"/>
    <w:rsid w:val="0006628C"/>
    <w:rsid w:val="000678AF"/>
    <w:rsid w:val="00070F3D"/>
    <w:rsid w:val="00071116"/>
    <w:rsid w:val="00072AA2"/>
    <w:rsid w:val="000731AF"/>
    <w:rsid w:val="000760A0"/>
    <w:rsid w:val="00077AE6"/>
    <w:rsid w:val="0008029D"/>
    <w:rsid w:val="000814E1"/>
    <w:rsid w:val="000818A8"/>
    <w:rsid w:val="000821BD"/>
    <w:rsid w:val="0008310E"/>
    <w:rsid w:val="00083480"/>
    <w:rsid w:val="000835CA"/>
    <w:rsid w:val="0008368D"/>
    <w:rsid w:val="00083CD9"/>
    <w:rsid w:val="000845C3"/>
    <w:rsid w:val="00085B0C"/>
    <w:rsid w:val="000864A9"/>
    <w:rsid w:val="000864CF"/>
    <w:rsid w:val="00086D4C"/>
    <w:rsid w:val="000876CA"/>
    <w:rsid w:val="00087884"/>
    <w:rsid w:val="000908B1"/>
    <w:rsid w:val="00090DEB"/>
    <w:rsid w:val="00090FD7"/>
    <w:rsid w:val="00091192"/>
    <w:rsid w:val="00091DD1"/>
    <w:rsid w:val="00092D35"/>
    <w:rsid w:val="00094751"/>
    <w:rsid w:val="00095809"/>
    <w:rsid w:val="0009629E"/>
    <w:rsid w:val="00096AD3"/>
    <w:rsid w:val="000A025B"/>
    <w:rsid w:val="000A03A7"/>
    <w:rsid w:val="000A2476"/>
    <w:rsid w:val="000A4F9E"/>
    <w:rsid w:val="000A5055"/>
    <w:rsid w:val="000A5D31"/>
    <w:rsid w:val="000A5FE0"/>
    <w:rsid w:val="000A7E68"/>
    <w:rsid w:val="000B0ADC"/>
    <w:rsid w:val="000B1A03"/>
    <w:rsid w:val="000B1C75"/>
    <w:rsid w:val="000B2BFA"/>
    <w:rsid w:val="000B5108"/>
    <w:rsid w:val="000B606A"/>
    <w:rsid w:val="000B61D2"/>
    <w:rsid w:val="000B68B9"/>
    <w:rsid w:val="000B6905"/>
    <w:rsid w:val="000B7AD0"/>
    <w:rsid w:val="000B7DE7"/>
    <w:rsid w:val="000C0EA8"/>
    <w:rsid w:val="000C22C9"/>
    <w:rsid w:val="000C24B2"/>
    <w:rsid w:val="000C272D"/>
    <w:rsid w:val="000C597B"/>
    <w:rsid w:val="000C7019"/>
    <w:rsid w:val="000C7C75"/>
    <w:rsid w:val="000D1029"/>
    <w:rsid w:val="000D365D"/>
    <w:rsid w:val="000D369C"/>
    <w:rsid w:val="000D3A24"/>
    <w:rsid w:val="000D7917"/>
    <w:rsid w:val="000E0D83"/>
    <w:rsid w:val="000E11E1"/>
    <w:rsid w:val="000E154B"/>
    <w:rsid w:val="000E34D6"/>
    <w:rsid w:val="000E36EC"/>
    <w:rsid w:val="000E3EC9"/>
    <w:rsid w:val="000E585C"/>
    <w:rsid w:val="000E5F48"/>
    <w:rsid w:val="000E6726"/>
    <w:rsid w:val="000E7EE6"/>
    <w:rsid w:val="000F0325"/>
    <w:rsid w:val="000F1388"/>
    <w:rsid w:val="000F1572"/>
    <w:rsid w:val="000F3053"/>
    <w:rsid w:val="000F3CCD"/>
    <w:rsid w:val="000F4192"/>
    <w:rsid w:val="000F4992"/>
    <w:rsid w:val="000F5040"/>
    <w:rsid w:val="000F5A33"/>
    <w:rsid w:val="000F6DB9"/>
    <w:rsid w:val="00101875"/>
    <w:rsid w:val="00102229"/>
    <w:rsid w:val="00102AF1"/>
    <w:rsid w:val="00103C26"/>
    <w:rsid w:val="00103DF0"/>
    <w:rsid w:val="0010649F"/>
    <w:rsid w:val="001067E3"/>
    <w:rsid w:val="001117A5"/>
    <w:rsid w:val="00111FA7"/>
    <w:rsid w:val="0011253B"/>
    <w:rsid w:val="00116129"/>
    <w:rsid w:val="0011684D"/>
    <w:rsid w:val="00117369"/>
    <w:rsid w:val="001174DE"/>
    <w:rsid w:val="00117564"/>
    <w:rsid w:val="00124125"/>
    <w:rsid w:val="001244A6"/>
    <w:rsid w:val="00125027"/>
    <w:rsid w:val="00125E37"/>
    <w:rsid w:val="00126086"/>
    <w:rsid w:val="001267B6"/>
    <w:rsid w:val="00127772"/>
    <w:rsid w:val="00130260"/>
    <w:rsid w:val="00130ABB"/>
    <w:rsid w:val="001312A2"/>
    <w:rsid w:val="00131A32"/>
    <w:rsid w:val="00132835"/>
    <w:rsid w:val="00133285"/>
    <w:rsid w:val="00133287"/>
    <w:rsid w:val="00133DEB"/>
    <w:rsid w:val="0013414E"/>
    <w:rsid w:val="00134757"/>
    <w:rsid w:val="00134E11"/>
    <w:rsid w:val="00136522"/>
    <w:rsid w:val="00136C43"/>
    <w:rsid w:val="00136DCF"/>
    <w:rsid w:val="00137AB6"/>
    <w:rsid w:val="00140805"/>
    <w:rsid w:val="001418F0"/>
    <w:rsid w:val="00141F00"/>
    <w:rsid w:val="00142504"/>
    <w:rsid w:val="00142E6A"/>
    <w:rsid w:val="00143393"/>
    <w:rsid w:val="001448DB"/>
    <w:rsid w:val="00145201"/>
    <w:rsid w:val="00145C24"/>
    <w:rsid w:val="00146AF1"/>
    <w:rsid w:val="001512F8"/>
    <w:rsid w:val="001529AB"/>
    <w:rsid w:val="001546C4"/>
    <w:rsid w:val="001649EF"/>
    <w:rsid w:val="0016562A"/>
    <w:rsid w:val="0016591F"/>
    <w:rsid w:val="00165A38"/>
    <w:rsid w:val="00165C52"/>
    <w:rsid w:val="00166A7A"/>
    <w:rsid w:val="0016789A"/>
    <w:rsid w:val="00170CF9"/>
    <w:rsid w:val="00171693"/>
    <w:rsid w:val="00175E51"/>
    <w:rsid w:val="0017732F"/>
    <w:rsid w:val="0018007C"/>
    <w:rsid w:val="00180A0C"/>
    <w:rsid w:val="001818D1"/>
    <w:rsid w:val="00181EE0"/>
    <w:rsid w:val="0018316F"/>
    <w:rsid w:val="001833D4"/>
    <w:rsid w:val="0018347E"/>
    <w:rsid w:val="0018374D"/>
    <w:rsid w:val="00184FD3"/>
    <w:rsid w:val="00186266"/>
    <w:rsid w:val="00186CE8"/>
    <w:rsid w:val="00190EC0"/>
    <w:rsid w:val="00194379"/>
    <w:rsid w:val="00195431"/>
    <w:rsid w:val="00195B1B"/>
    <w:rsid w:val="001968F6"/>
    <w:rsid w:val="00197301"/>
    <w:rsid w:val="001A0259"/>
    <w:rsid w:val="001A02F1"/>
    <w:rsid w:val="001A2E3C"/>
    <w:rsid w:val="001A3411"/>
    <w:rsid w:val="001A3A6A"/>
    <w:rsid w:val="001A4B8D"/>
    <w:rsid w:val="001A7802"/>
    <w:rsid w:val="001A79F2"/>
    <w:rsid w:val="001B0EDD"/>
    <w:rsid w:val="001B1531"/>
    <w:rsid w:val="001B27E4"/>
    <w:rsid w:val="001B2F45"/>
    <w:rsid w:val="001B3FE2"/>
    <w:rsid w:val="001B43D2"/>
    <w:rsid w:val="001B4C3A"/>
    <w:rsid w:val="001B4CCE"/>
    <w:rsid w:val="001B4DE5"/>
    <w:rsid w:val="001B73C7"/>
    <w:rsid w:val="001C0674"/>
    <w:rsid w:val="001C0C51"/>
    <w:rsid w:val="001C1B21"/>
    <w:rsid w:val="001C27A5"/>
    <w:rsid w:val="001C27FF"/>
    <w:rsid w:val="001C2C00"/>
    <w:rsid w:val="001C4DA4"/>
    <w:rsid w:val="001C58C9"/>
    <w:rsid w:val="001D1B9D"/>
    <w:rsid w:val="001D2298"/>
    <w:rsid w:val="001D411C"/>
    <w:rsid w:val="001D428A"/>
    <w:rsid w:val="001D4D43"/>
    <w:rsid w:val="001D5380"/>
    <w:rsid w:val="001D53BD"/>
    <w:rsid w:val="001D6E72"/>
    <w:rsid w:val="001D6EA3"/>
    <w:rsid w:val="001D71BF"/>
    <w:rsid w:val="001E2565"/>
    <w:rsid w:val="001E39C9"/>
    <w:rsid w:val="001E4E47"/>
    <w:rsid w:val="001E595A"/>
    <w:rsid w:val="001E6518"/>
    <w:rsid w:val="001E7AD1"/>
    <w:rsid w:val="001F1A37"/>
    <w:rsid w:val="001F28B8"/>
    <w:rsid w:val="001F4DAB"/>
    <w:rsid w:val="001F7346"/>
    <w:rsid w:val="001F7D6D"/>
    <w:rsid w:val="00200822"/>
    <w:rsid w:val="002013B3"/>
    <w:rsid w:val="0020154D"/>
    <w:rsid w:val="00203032"/>
    <w:rsid w:val="00205D8F"/>
    <w:rsid w:val="0020625C"/>
    <w:rsid w:val="00206850"/>
    <w:rsid w:val="00207206"/>
    <w:rsid w:val="00210ECA"/>
    <w:rsid w:val="00212CEE"/>
    <w:rsid w:val="00213639"/>
    <w:rsid w:val="00213E31"/>
    <w:rsid w:val="0021468C"/>
    <w:rsid w:val="00214C66"/>
    <w:rsid w:val="0021663B"/>
    <w:rsid w:val="00216BDD"/>
    <w:rsid w:val="0022488D"/>
    <w:rsid w:val="00224C1E"/>
    <w:rsid w:val="00225E0D"/>
    <w:rsid w:val="00226EAC"/>
    <w:rsid w:val="0022766A"/>
    <w:rsid w:val="00231C6B"/>
    <w:rsid w:val="002321FF"/>
    <w:rsid w:val="0023283A"/>
    <w:rsid w:val="0023569B"/>
    <w:rsid w:val="00235796"/>
    <w:rsid w:val="00235A22"/>
    <w:rsid w:val="002366D4"/>
    <w:rsid w:val="00236F1A"/>
    <w:rsid w:val="002407D9"/>
    <w:rsid w:val="002418B5"/>
    <w:rsid w:val="00242625"/>
    <w:rsid w:val="00242C5D"/>
    <w:rsid w:val="00242CBA"/>
    <w:rsid w:val="00244866"/>
    <w:rsid w:val="00244C42"/>
    <w:rsid w:val="00244F3B"/>
    <w:rsid w:val="0024555D"/>
    <w:rsid w:val="0024737A"/>
    <w:rsid w:val="00251EB5"/>
    <w:rsid w:val="00252369"/>
    <w:rsid w:val="00253B66"/>
    <w:rsid w:val="0025413B"/>
    <w:rsid w:val="00254568"/>
    <w:rsid w:val="00260B96"/>
    <w:rsid w:val="00261BC9"/>
    <w:rsid w:val="00262ACB"/>
    <w:rsid w:val="002638C6"/>
    <w:rsid w:val="00263A5D"/>
    <w:rsid w:val="00263A7C"/>
    <w:rsid w:val="00266B32"/>
    <w:rsid w:val="0027086C"/>
    <w:rsid w:val="002714B3"/>
    <w:rsid w:val="002714CC"/>
    <w:rsid w:val="00271B2B"/>
    <w:rsid w:val="00272DB9"/>
    <w:rsid w:val="002731EB"/>
    <w:rsid w:val="00274A34"/>
    <w:rsid w:val="002762C4"/>
    <w:rsid w:val="0028117E"/>
    <w:rsid w:val="00283900"/>
    <w:rsid w:val="00284391"/>
    <w:rsid w:val="00284A26"/>
    <w:rsid w:val="00284BE1"/>
    <w:rsid w:val="0028585F"/>
    <w:rsid w:val="00285F46"/>
    <w:rsid w:val="0028668F"/>
    <w:rsid w:val="00286C26"/>
    <w:rsid w:val="00287069"/>
    <w:rsid w:val="0028743B"/>
    <w:rsid w:val="00290074"/>
    <w:rsid w:val="00290670"/>
    <w:rsid w:val="00290CE4"/>
    <w:rsid w:val="00291293"/>
    <w:rsid w:val="002913BF"/>
    <w:rsid w:val="0029304F"/>
    <w:rsid w:val="002933AC"/>
    <w:rsid w:val="002939C1"/>
    <w:rsid w:val="00294354"/>
    <w:rsid w:val="00294B84"/>
    <w:rsid w:val="00296D40"/>
    <w:rsid w:val="00297313"/>
    <w:rsid w:val="00297887"/>
    <w:rsid w:val="002A081B"/>
    <w:rsid w:val="002A3A18"/>
    <w:rsid w:val="002A4707"/>
    <w:rsid w:val="002A77D2"/>
    <w:rsid w:val="002B0782"/>
    <w:rsid w:val="002B0C8A"/>
    <w:rsid w:val="002B10B5"/>
    <w:rsid w:val="002B19D5"/>
    <w:rsid w:val="002B1EB9"/>
    <w:rsid w:val="002B382A"/>
    <w:rsid w:val="002B3C60"/>
    <w:rsid w:val="002B4954"/>
    <w:rsid w:val="002B4C44"/>
    <w:rsid w:val="002B59CF"/>
    <w:rsid w:val="002B5BB5"/>
    <w:rsid w:val="002B637D"/>
    <w:rsid w:val="002B6E47"/>
    <w:rsid w:val="002B7BEF"/>
    <w:rsid w:val="002B7C85"/>
    <w:rsid w:val="002C07B0"/>
    <w:rsid w:val="002C13D7"/>
    <w:rsid w:val="002C1C2F"/>
    <w:rsid w:val="002C4BB0"/>
    <w:rsid w:val="002C64B6"/>
    <w:rsid w:val="002D2D5D"/>
    <w:rsid w:val="002D4E9C"/>
    <w:rsid w:val="002D5A35"/>
    <w:rsid w:val="002D7C7B"/>
    <w:rsid w:val="002E0155"/>
    <w:rsid w:val="002E0B12"/>
    <w:rsid w:val="002E0ED4"/>
    <w:rsid w:val="002E1F56"/>
    <w:rsid w:val="002E2DEF"/>
    <w:rsid w:val="002E5813"/>
    <w:rsid w:val="002E59CE"/>
    <w:rsid w:val="002E5DAC"/>
    <w:rsid w:val="002E6A9F"/>
    <w:rsid w:val="002E7569"/>
    <w:rsid w:val="002E7FD8"/>
    <w:rsid w:val="002F1FE5"/>
    <w:rsid w:val="002F386B"/>
    <w:rsid w:val="002F7A7D"/>
    <w:rsid w:val="0030158E"/>
    <w:rsid w:val="003030C4"/>
    <w:rsid w:val="00303A7D"/>
    <w:rsid w:val="00305C0E"/>
    <w:rsid w:val="00306F46"/>
    <w:rsid w:val="00311B00"/>
    <w:rsid w:val="00311BE0"/>
    <w:rsid w:val="0031257A"/>
    <w:rsid w:val="00313760"/>
    <w:rsid w:val="00313FDF"/>
    <w:rsid w:val="00315199"/>
    <w:rsid w:val="00315CEC"/>
    <w:rsid w:val="00316982"/>
    <w:rsid w:val="0032086F"/>
    <w:rsid w:val="00321053"/>
    <w:rsid w:val="00322517"/>
    <w:rsid w:val="0032321F"/>
    <w:rsid w:val="0032361B"/>
    <w:rsid w:val="00324E39"/>
    <w:rsid w:val="00330B1E"/>
    <w:rsid w:val="0033169E"/>
    <w:rsid w:val="00332D72"/>
    <w:rsid w:val="00336418"/>
    <w:rsid w:val="0033692A"/>
    <w:rsid w:val="00336F1D"/>
    <w:rsid w:val="00337159"/>
    <w:rsid w:val="00337DA2"/>
    <w:rsid w:val="00342241"/>
    <w:rsid w:val="00342B2F"/>
    <w:rsid w:val="00342EB9"/>
    <w:rsid w:val="00345601"/>
    <w:rsid w:val="00347C10"/>
    <w:rsid w:val="00350205"/>
    <w:rsid w:val="003525B8"/>
    <w:rsid w:val="00352EDC"/>
    <w:rsid w:val="00355E39"/>
    <w:rsid w:val="0035678D"/>
    <w:rsid w:val="00356E7E"/>
    <w:rsid w:val="00357072"/>
    <w:rsid w:val="00357C46"/>
    <w:rsid w:val="00357EDB"/>
    <w:rsid w:val="00360AD0"/>
    <w:rsid w:val="00361B0F"/>
    <w:rsid w:val="00361B96"/>
    <w:rsid w:val="00362E44"/>
    <w:rsid w:val="00363CB6"/>
    <w:rsid w:val="003640EA"/>
    <w:rsid w:val="003642F9"/>
    <w:rsid w:val="00364962"/>
    <w:rsid w:val="003656B4"/>
    <w:rsid w:val="00365B4A"/>
    <w:rsid w:val="00365DEB"/>
    <w:rsid w:val="00366162"/>
    <w:rsid w:val="00366F3A"/>
    <w:rsid w:val="00367BA9"/>
    <w:rsid w:val="00370F9C"/>
    <w:rsid w:val="00371064"/>
    <w:rsid w:val="00371219"/>
    <w:rsid w:val="00373F61"/>
    <w:rsid w:val="003756EB"/>
    <w:rsid w:val="00376EF9"/>
    <w:rsid w:val="00380174"/>
    <w:rsid w:val="003828CA"/>
    <w:rsid w:val="00383BDC"/>
    <w:rsid w:val="00383FEF"/>
    <w:rsid w:val="003842D2"/>
    <w:rsid w:val="00384725"/>
    <w:rsid w:val="00384C21"/>
    <w:rsid w:val="00385622"/>
    <w:rsid w:val="00386076"/>
    <w:rsid w:val="00386351"/>
    <w:rsid w:val="0038698C"/>
    <w:rsid w:val="003873C7"/>
    <w:rsid w:val="0039054D"/>
    <w:rsid w:val="003919B5"/>
    <w:rsid w:val="00393B15"/>
    <w:rsid w:val="003943AC"/>
    <w:rsid w:val="003A04C7"/>
    <w:rsid w:val="003A0730"/>
    <w:rsid w:val="003A0875"/>
    <w:rsid w:val="003A1E00"/>
    <w:rsid w:val="003A269D"/>
    <w:rsid w:val="003A37DF"/>
    <w:rsid w:val="003A421F"/>
    <w:rsid w:val="003A471F"/>
    <w:rsid w:val="003A4E9E"/>
    <w:rsid w:val="003B08C0"/>
    <w:rsid w:val="003B0D4D"/>
    <w:rsid w:val="003B5282"/>
    <w:rsid w:val="003B5647"/>
    <w:rsid w:val="003B63D5"/>
    <w:rsid w:val="003B6C00"/>
    <w:rsid w:val="003B7871"/>
    <w:rsid w:val="003B7EBD"/>
    <w:rsid w:val="003C10B2"/>
    <w:rsid w:val="003C12DF"/>
    <w:rsid w:val="003C1B6D"/>
    <w:rsid w:val="003C2DC3"/>
    <w:rsid w:val="003C2FFB"/>
    <w:rsid w:val="003C3BBE"/>
    <w:rsid w:val="003C52D5"/>
    <w:rsid w:val="003C56E3"/>
    <w:rsid w:val="003C573E"/>
    <w:rsid w:val="003C6110"/>
    <w:rsid w:val="003C6526"/>
    <w:rsid w:val="003C7727"/>
    <w:rsid w:val="003C7A03"/>
    <w:rsid w:val="003D0240"/>
    <w:rsid w:val="003D0485"/>
    <w:rsid w:val="003D147D"/>
    <w:rsid w:val="003D2FF8"/>
    <w:rsid w:val="003D3FAD"/>
    <w:rsid w:val="003D5478"/>
    <w:rsid w:val="003D5869"/>
    <w:rsid w:val="003D71A4"/>
    <w:rsid w:val="003D7748"/>
    <w:rsid w:val="003E1DC0"/>
    <w:rsid w:val="003E2B91"/>
    <w:rsid w:val="003E3B70"/>
    <w:rsid w:val="003E4050"/>
    <w:rsid w:val="003E44B3"/>
    <w:rsid w:val="003E4A98"/>
    <w:rsid w:val="003E50B4"/>
    <w:rsid w:val="003E5137"/>
    <w:rsid w:val="003E678F"/>
    <w:rsid w:val="003E7044"/>
    <w:rsid w:val="003E73C4"/>
    <w:rsid w:val="003E7CD3"/>
    <w:rsid w:val="003F1A78"/>
    <w:rsid w:val="003F5102"/>
    <w:rsid w:val="003F5F87"/>
    <w:rsid w:val="003F66C9"/>
    <w:rsid w:val="003F695F"/>
    <w:rsid w:val="00400106"/>
    <w:rsid w:val="00400D22"/>
    <w:rsid w:val="00401440"/>
    <w:rsid w:val="00401B99"/>
    <w:rsid w:val="00401F47"/>
    <w:rsid w:val="00401F78"/>
    <w:rsid w:val="00404C56"/>
    <w:rsid w:val="00406458"/>
    <w:rsid w:val="00407F77"/>
    <w:rsid w:val="00411C54"/>
    <w:rsid w:val="004165B2"/>
    <w:rsid w:val="0041686C"/>
    <w:rsid w:val="00416BB8"/>
    <w:rsid w:val="00417B85"/>
    <w:rsid w:val="00420FDB"/>
    <w:rsid w:val="004231C6"/>
    <w:rsid w:val="00423386"/>
    <w:rsid w:val="00423781"/>
    <w:rsid w:val="00425014"/>
    <w:rsid w:val="00425FE8"/>
    <w:rsid w:val="004269EB"/>
    <w:rsid w:val="00430C62"/>
    <w:rsid w:val="0043122B"/>
    <w:rsid w:val="00431E90"/>
    <w:rsid w:val="00433CA0"/>
    <w:rsid w:val="004356E4"/>
    <w:rsid w:val="0043699A"/>
    <w:rsid w:val="00440312"/>
    <w:rsid w:val="00441771"/>
    <w:rsid w:val="00441F42"/>
    <w:rsid w:val="0044265A"/>
    <w:rsid w:val="00442E66"/>
    <w:rsid w:val="00442F40"/>
    <w:rsid w:val="00444A16"/>
    <w:rsid w:val="00445043"/>
    <w:rsid w:val="00445900"/>
    <w:rsid w:val="00446394"/>
    <w:rsid w:val="004473C9"/>
    <w:rsid w:val="00447B5F"/>
    <w:rsid w:val="00447DAA"/>
    <w:rsid w:val="0045131A"/>
    <w:rsid w:val="00451972"/>
    <w:rsid w:val="004534A3"/>
    <w:rsid w:val="004535FC"/>
    <w:rsid w:val="0045400C"/>
    <w:rsid w:val="00455B45"/>
    <w:rsid w:val="00456625"/>
    <w:rsid w:val="004572BA"/>
    <w:rsid w:val="00457327"/>
    <w:rsid w:val="00460D99"/>
    <w:rsid w:val="004617B3"/>
    <w:rsid w:val="004627DE"/>
    <w:rsid w:val="00466095"/>
    <w:rsid w:val="004671D7"/>
    <w:rsid w:val="004673DC"/>
    <w:rsid w:val="0046790D"/>
    <w:rsid w:val="00470043"/>
    <w:rsid w:val="00471061"/>
    <w:rsid w:val="00471084"/>
    <w:rsid w:val="00471E68"/>
    <w:rsid w:val="0047225B"/>
    <w:rsid w:val="00472354"/>
    <w:rsid w:val="004734F4"/>
    <w:rsid w:val="00473D40"/>
    <w:rsid w:val="004751CD"/>
    <w:rsid w:val="004757C8"/>
    <w:rsid w:val="00480937"/>
    <w:rsid w:val="0048141F"/>
    <w:rsid w:val="0048156F"/>
    <w:rsid w:val="0048173E"/>
    <w:rsid w:val="00481BFC"/>
    <w:rsid w:val="00481C40"/>
    <w:rsid w:val="004837FB"/>
    <w:rsid w:val="00483EE9"/>
    <w:rsid w:val="004878DC"/>
    <w:rsid w:val="0049152B"/>
    <w:rsid w:val="004916C4"/>
    <w:rsid w:val="00492B22"/>
    <w:rsid w:val="00492BDD"/>
    <w:rsid w:val="00492ED9"/>
    <w:rsid w:val="00494E03"/>
    <w:rsid w:val="004960B8"/>
    <w:rsid w:val="00497641"/>
    <w:rsid w:val="004A0205"/>
    <w:rsid w:val="004A06C4"/>
    <w:rsid w:val="004A4375"/>
    <w:rsid w:val="004A6AAC"/>
    <w:rsid w:val="004A75D8"/>
    <w:rsid w:val="004B0E15"/>
    <w:rsid w:val="004B3374"/>
    <w:rsid w:val="004B45B2"/>
    <w:rsid w:val="004B47D9"/>
    <w:rsid w:val="004B51EE"/>
    <w:rsid w:val="004B5403"/>
    <w:rsid w:val="004B5E90"/>
    <w:rsid w:val="004B7B95"/>
    <w:rsid w:val="004C178C"/>
    <w:rsid w:val="004C3DFC"/>
    <w:rsid w:val="004C465D"/>
    <w:rsid w:val="004C55AD"/>
    <w:rsid w:val="004C626B"/>
    <w:rsid w:val="004D0D21"/>
    <w:rsid w:val="004D1583"/>
    <w:rsid w:val="004D17FB"/>
    <w:rsid w:val="004D32C9"/>
    <w:rsid w:val="004D3A52"/>
    <w:rsid w:val="004D3E6D"/>
    <w:rsid w:val="004D4AA1"/>
    <w:rsid w:val="004D57F2"/>
    <w:rsid w:val="004D5957"/>
    <w:rsid w:val="004D5E5F"/>
    <w:rsid w:val="004D6571"/>
    <w:rsid w:val="004D6B96"/>
    <w:rsid w:val="004E0BCD"/>
    <w:rsid w:val="004E0EF7"/>
    <w:rsid w:val="004E11EE"/>
    <w:rsid w:val="004E2054"/>
    <w:rsid w:val="004E2DE4"/>
    <w:rsid w:val="004E3BA6"/>
    <w:rsid w:val="004E5744"/>
    <w:rsid w:val="004E6779"/>
    <w:rsid w:val="004E6FF6"/>
    <w:rsid w:val="004E740C"/>
    <w:rsid w:val="004E7A69"/>
    <w:rsid w:val="004E7AEB"/>
    <w:rsid w:val="004F1F5E"/>
    <w:rsid w:val="004F38C1"/>
    <w:rsid w:val="00502BD4"/>
    <w:rsid w:val="00504709"/>
    <w:rsid w:val="00506763"/>
    <w:rsid w:val="00507798"/>
    <w:rsid w:val="005152C8"/>
    <w:rsid w:val="00522139"/>
    <w:rsid w:val="0052218C"/>
    <w:rsid w:val="00522337"/>
    <w:rsid w:val="005232A1"/>
    <w:rsid w:val="00525DD2"/>
    <w:rsid w:val="00527462"/>
    <w:rsid w:val="005303B5"/>
    <w:rsid w:val="0053133E"/>
    <w:rsid w:val="005324D0"/>
    <w:rsid w:val="00532FC3"/>
    <w:rsid w:val="00541592"/>
    <w:rsid w:val="00541821"/>
    <w:rsid w:val="00541F90"/>
    <w:rsid w:val="005422F9"/>
    <w:rsid w:val="0054240E"/>
    <w:rsid w:val="0054259B"/>
    <w:rsid w:val="00542B0E"/>
    <w:rsid w:val="00543089"/>
    <w:rsid w:val="00547C39"/>
    <w:rsid w:val="0055113D"/>
    <w:rsid w:val="00551F04"/>
    <w:rsid w:val="00552F74"/>
    <w:rsid w:val="0055479E"/>
    <w:rsid w:val="00555209"/>
    <w:rsid w:val="00556995"/>
    <w:rsid w:val="00562A52"/>
    <w:rsid w:val="00562BF2"/>
    <w:rsid w:val="00562F2E"/>
    <w:rsid w:val="0056472D"/>
    <w:rsid w:val="00564BE2"/>
    <w:rsid w:val="00564C86"/>
    <w:rsid w:val="005667C9"/>
    <w:rsid w:val="005702F6"/>
    <w:rsid w:val="00571E89"/>
    <w:rsid w:val="00572BA1"/>
    <w:rsid w:val="00573858"/>
    <w:rsid w:val="00574A60"/>
    <w:rsid w:val="00575C2B"/>
    <w:rsid w:val="00576105"/>
    <w:rsid w:val="00581189"/>
    <w:rsid w:val="00581310"/>
    <w:rsid w:val="005814C7"/>
    <w:rsid w:val="005833CA"/>
    <w:rsid w:val="00583EF3"/>
    <w:rsid w:val="005841A8"/>
    <w:rsid w:val="005845A8"/>
    <w:rsid w:val="00584864"/>
    <w:rsid w:val="00586180"/>
    <w:rsid w:val="005864AB"/>
    <w:rsid w:val="005867B4"/>
    <w:rsid w:val="005877C5"/>
    <w:rsid w:val="005879E8"/>
    <w:rsid w:val="005927D7"/>
    <w:rsid w:val="00593DA9"/>
    <w:rsid w:val="00594720"/>
    <w:rsid w:val="00594DE4"/>
    <w:rsid w:val="005973FA"/>
    <w:rsid w:val="005A0984"/>
    <w:rsid w:val="005A112F"/>
    <w:rsid w:val="005A32CC"/>
    <w:rsid w:val="005A37E2"/>
    <w:rsid w:val="005A3E97"/>
    <w:rsid w:val="005A430C"/>
    <w:rsid w:val="005A5D73"/>
    <w:rsid w:val="005A6FB8"/>
    <w:rsid w:val="005B0330"/>
    <w:rsid w:val="005B11F7"/>
    <w:rsid w:val="005B131E"/>
    <w:rsid w:val="005B2F3C"/>
    <w:rsid w:val="005B3364"/>
    <w:rsid w:val="005B3AD4"/>
    <w:rsid w:val="005B43BD"/>
    <w:rsid w:val="005B43C7"/>
    <w:rsid w:val="005B5ED1"/>
    <w:rsid w:val="005B7FA4"/>
    <w:rsid w:val="005C23BD"/>
    <w:rsid w:val="005C2BA9"/>
    <w:rsid w:val="005C50E4"/>
    <w:rsid w:val="005C620A"/>
    <w:rsid w:val="005C658E"/>
    <w:rsid w:val="005C6713"/>
    <w:rsid w:val="005C6FBD"/>
    <w:rsid w:val="005C7522"/>
    <w:rsid w:val="005D04E9"/>
    <w:rsid w:val="005D18A4"/>
    <w:rsid w:val="005D2ADC"/>
    <w:rsid w:val="005D2F2C"/>
    <w:rsid w:val="005D2FE0"/>
    <w:rsid w:val="005D3533"/>
    <w:rsid w:val="005D48BC"/>
    <w:rsid w:val="005D7230"/>
    <w:rsid w:val="005D7262"/>
    <w:rsid w:val="005D7415"/>
    <w:rsid w:val="005E031A"/>
    <w:rsid w:val="005E05A6"/>
    <w:rsid w:val="005E3CF2"/>
    <w:rsid w:val="005E57F4"/>
    <w:rsid w:val="005E5C56"/>
    <w:rsid w:val="005E629B"/>
    <w:rsid w:val="005E645D"/>
    <w:rsid w:val="005E6C35"/>
    <w:rsid w:val="005F0D22"/>
    <w:rsid w:val="005F111B"/>
    <w:rsid w:val="005F1710"/>
    <w:rsid w:val="005F1D53"/>
    <w:rsid w:val="005F28C7"/>
    <w:rsid w:val="005F489C"/>
    <w:rsid w:val="005F48E3"/>
    <w:rsid w:val="005F63E8"/>
    <w:rsid w:val="005F7ABF"/>
    <w:rsid w:val="006001D0"/>
    <w:rsid w:val="0060044B"/>
    <w:rsid w:val="00600513"/>
    <w:rsid w:val="0060168D"/>
    <w:rsid w:val="00601D2D"/>
    <w:rsid w:val="006020C7"/>
    <w:rsid w:val="00605C87"/>
    <w:rsid w:val="00606679"/>
    <w:rsid w:val="00606D22"/>
    <w:rsid w:val="00610953"/>
    <w:rsid w:val="0061424B"/>
    <w:rsid w:val="0061468D"/>
    <w:rsid w:val="00615D79"/>
    <w:rsid w:val="00616867"/>
    <w:rsid w:val="00617C07"/>
    <w:rsid w:val="00622070"/>
    <w:rsid w:val="00622C27"/>
    <w:rsid w:val="00623ECF"/>
    <w:rsid w:val="00627F54"/>
    <w:rsid w:val="00630754"/>
    <w:rsid w:val="006312DF"/>
    <w:rsid w:val="006332E8"/>
    <w:rsid w:val="00634C6B"/>
    <w:rsid w:val="00636097"/>
    <w:rsid w:val="00636E49"/>
    <w:rsid w:val="00640B1C"/>
    <w:rsid w:val="00642509"/>
    <w:rsid w:val="00642697"/>
    <w:rsid w:val="00642FDF"/>
    <w:rsid w:val="00644CDF"/>
    <w:rsid w:val="006459C4"/>
    <w:rsid w:val="00645E58"/>
    <w:rsid w:val="00646031"/>
    <w:rsid w:val="00646406"/>
    <w:rsid w:val="0064789B"/>
    <w:rsid w:val="00647BF3"/>
    <w:rsid w:val="00647DBC"/>
    <w:rsid w:val="006507C1"/>
    <w:rsid w:val="00650C0E"/>
    <w:rsid w:val="006518B1"/>
    <w:rsid w:val="006518C9"/>
    <w:rsid w:val="00652076"/>
    <w:rsid w:val="006523C4"/>
    <w:rsid w:val="00653D15"/>
    <w:rsid w:val="00654472"/>
    <w:rsid w:val="00655509"/>
    <w:rsid w:val="00657918"/>
    <w:rsid w:val="00657BBA"/>
    <w:rsid w:val="00660ADA"/>
    <w:rsid w:val="00660FF2"/>
    <w:rsid w:val="006620F5"/>
    <w:rsid w:val="0066239E"/>
    <w:rsid w:val="00662E80"/>
    <w:rsid w:val="00664BB9"/>
    <w:rsid w:val="006700E3"/>
    <w:rsid w:val="00670614"/>
    <w:rsid w:val="00671079"/>
    <w:rsid w:val="00675C3F"/>
    <w:rsid w:val="00675F82"/>
    <w:rsid w:val="00680585"/>
    <w:rsid w:val="00680842"/>
    <w:rsid w:val="00684265"/>
    <w:rsid w:val="00684556"/>
    <w:rsid w:val="00687032"/>
    <w:rsid w:val="006900A1"/>
    <w:rsid w:val="006915CF"/>
    <w:rsid w:val="0069164E"/>
    <w:rsid w:val="00692328"/>
    <w:rsid w:val="00692454"/>
    <w:rsid w:val="00692CD8"/>
    <w:rsid w:val="00693BB1"/>
    <w:rsid w:val="00694402"/>
    <w:rsid w:val="00695175"/>
    <w:rsid w:val="006959E9"/>
    <w:rsid w:val="006968E2"/>
    <w:rsid w:val="00696921"/>
    <w:rsid w:val="00697439"/>
    <w:rsid w:val="006A06EF"/>
    <w:rsid w:val="006A12ED"/>
    <w:rsid w:val="006A1960"/>
    <w:rsid w:val="006A2F7E"/>
    <w:rsid w:val="006A3368"/>
    <w:rsid w:val="006A4CE7"/>
    <w:rsid w:val="006A75FE"/>
    <w:rsid w:val="006B44E9"/>
    <w:rsid w:val="006B4B5C"/>
    <w:rsid w:val="006B4EB2"/>
    <w:rsid w:val="006B5891"/>
    <w:rsid w:val="006B774B"/>
    <w:rsid w:val="006B7D7E"/>
    <w:rsid w:val="006C3611"/>
    <w:rsid w:val="006C3A6B"/>
    <w:rsid w:val="006C5141"/>
    <w:rsid w:val="006C574E"/>
    <w:rsid w:val="006C5F39"/>
    <w:rsid w:val="006C6591"/>
    <w:rsid w:val="006C699D"/>
    <w:rsid w:val="006C73D5"/>
    <w:rsid w:val="006D1F66"/>
    <w:rsid w:val="006D2BC8"/>
    <w:rsid w:val="006D2D1C"/>
    <w:rsid w:val="006D3733"/>
    <w:rsid w:val="006D398B"/>
    <w:rsid w:val="006D4E89"/>
    <w:rsid w:val="006D507E"/>
    <w:rsid w:val="006D782D"/>
    <w:rsid w:val="006E0283"/>
    <w:rsid w:val="006E06BF"/>
    <w:rsid w:val="006E0E9A"/>
    <w:rsid w:val="006E1AB7"/>
    <w:rsid w:val="006E33B2"/>
    <w:rsid w:val="006E3DFD"/>
    <w:rsid w:val="006E40AA"/>
    <w:rsid w:val="006E48FA"/>
    <w:rsid w:val="006E4B30"/>
    <w:rsid w:val="006E561D"/>
    <w:rsid w:val="006E5B1C"/>
    <w:rsid w:val="006E6040"/>
    <w:rsid w:val="006E632A"/>
    <w:rsid w:val="006E7260"/>
    <w:rsid w:val="006F084E"/>
    <w:rsid w:val="006F0B7E"/>
    <w:rsid w:val="006F0E7C"/>
    <w:rsid w:val="006F197D"/>
    <w:rsid w:val="006F1A46"/>
    <w:rsid w:val="006F247D"/>
    <w:rsid w:val="006F4214"/>
    <w:rsid w:val="006F5D3F"/>
    <w:rsid w:val="006F6250"/>
    <w:rsid w:val="006F7E1D"/>
    <w:rsid w:val="007007AF"/>
    <w:rsid w:val="007038EE"/>
    <w:rsid w:val="0070456B"/>
    <w:rsid w:val="00704C12"/>
    <w:rsid w:val="00705E0B"/>
    <w:rsid w:val="00706CF4"/>
    <w:rsid w:val="00706CF9"/>
    <w:rsid w:val="007102EA"/>
    <w:rsid w:val="007107C3"/>
    <w:rsid w:val="007119D6"/>
    <w:rsid w:val="007120AF"/>
    <w:rsid w:val="00714418"/>
    <w:rsid w:val="007148AC"/>
    <w:rsid w:val="0071646B"/>
    <w:rsid w:val="007208CD"/>
    <w:rsid w:val="00722DAE"/>
    <w:rsid w:val="007232BE"/>
    <w:rsid w:val="007236D4"/>
    <w:rsid w:val="00725603"/>
    <w:rsid w:val="00730834"/>
    <w:rsid w:val="007314C7"/>
    <w:rsid w:val="00731814"/>
    <w:rsid w:val="00731B92"/>
    <w:rsid w:val="00732425"/>
    <w:rsid w:val="0073326F"/>
    <w:rsid w:val="00733FCD"/>
    <w:rsid w:val="00734D94"/>
    <w:rsid w:val="00735989"/>
    <w:rsid w:val="00735C1B"/>
    <w:rsid w:val="0074086B"/>
    <w:rsid w:val="007409AF"/>
    <w:rsid w:val="007422ED"/>
    <w:rsid w:val="00743190"/>
    <w:rsid w:val="0074340A"/>
    <w:rsid w:val="00745727"/>
    <w:rsid w:val="0074632F"/>
    <w:rsid w:val="00746ECC"/>
    <w:rsid w:val="007500A9"/>
    <w:rsid w:val="007514CE"/>
    <w:rsid w:val="0075231B"/>
    <w:rsid w:val="00752431"/>
    <w:rsid w:val="00753850"/>
    <w:rsid w:val="007551CB"/>
    <w:rsid w:val="007563A8"/>
    <w:rsid w:val="007567E1"/>
    <w:rsid w:val="007567E5"/>
    <w:rsid w:val="00757F33"/>
    <w:rsid w:val="00761AE6"/>
    <w:rsid w:val="0076212C"/>
    <w:rsid w:val="007657FF"/>
    <w:rsid w:val="0077017E"/>
    <w:rsid w:val="007702EE"/>
    <w:rsid w:val="00770747"/>
    <w:rsid w:val="00771351"/>
    <w:rsid w:val="00773517"/>
    <w:rsid w:val="007753D1"/>
    <w:rsid w:val="00775977"/>
    <w:rsid w:val="007766C0"/>
    <w:rsid w:val="00776D62"/>
    <w:rsid w:val="00776FB2"/>
    <w:rsid w:val="00777C8A"/>
    <w:rsid w:val="00777EA2"/>
    <w:rsid w:val="00780018"/>
    <w:rsid w:val="00780020"/>
    <w:rsid w:val="00780AF1"/>
    <w:rsid w:val="00781E11"/>
    <w:rsid w:val="00784FAA"/>
    <w:rsid w:val="00790B08"/>
    <w:rsid w:val="007925CD"/>
    <w:rsid w:val="0079314A"/>
    <w:rsid w:val="007959FA"/>
    <w:rsid w:val="00795DBC"/>
    <w:rsid w:val="007A017B"/>
    <w:rsid w:val="007A09C9"/>
    <w:rsid w:val="007A22B2"/>
    <w:rsid w:val="007A3153"/>
    <w:rsid w:val="007A31B0"/>
    <w:rsid w:val="007A3BC2"/>
    <w:rsid w:val="007A3E10"/>
    <w:rsid w:val="007A46BB"/>
    <w:rsid w:val="007A567C"/>
    <w:rsid w:val="007A5AE8"/>
    <w:rsid w:val="007A7B8C"/>
    <w:rsid w:val="007B191E"/>
    <w:rsid w:val="007B2696"/>
    <w:rsid w:val="007B7501"/>
    <w:rsid w:val="007B7796"/>
    <w:rsid w:val="007C06C9"/>
    <w:rsid w:val="007C27FF"/>
    <w:rsid w:val="007C2988"/>
    <w:rsid w:val="007C4298"/>
    <w:rsid w:val="007C4A03"/>
    <w:rsid w:val="007C5604"/>
    <w:rsid w:val="007C684D"/>
    <w:rsid w:val="007C7306"/>
    <w:rsid w:val="007C77BB"/>
    <w:rsid w:val="007D017B"/>
    <w:rsid w:val="007D046F"/>
    <w:rsid w:val="007D0E33"/>
    <w:rsid w:val="007D4276"/>
    <w:rsid w:val="007D6925"/>
    <w:rsid w:val="007E060B"/>
    <w:rsid w:val="007E1D51"/>
    <w:rsid w:val="007E1EA9"/>
    <w:rsid w:val="007E746D"/>
    <w:rsid w:val="007F0231"/>
    <w:rsid w:val="007F0417"/>
    <w:rsid w:val="007F1A30"/>
    <w:rsid w:val="007F1DDE"/>
    <w:rsid w:val="007F2389"/>
    <w:rsid w:val="007F3E52"/>
    <w:rsid w:val="007F7997"/>
    <w:rsid w:val="008033A8"/>
    <w:rsid w:val="00803710"/>
    <w:rsid w:val="008057DB"/>
    <w:rsid w:val="00805A03"/>
    <w:rsid w:val="00805CA5"/>
    <w:rsid w:val="00805FFB"/>
    <w:rsid w:val="00806208"/>
    <w:rsid w:val="0080658C"/>
    <w:rsid w:val="0081053D"/>
    <w:rsid w:val="008109EB"/>
    <w:rsid w:val="00810C53"/>
    <w:rsid w:val="008110DF"/>
    <w:rsid w:val="00811AF2"/>
    <w:rsid w:val="0081212C"/>
    <w:rsid w:val="008176F9"/>
    <w:rsid w:val="00817BA7"/>
    <w:rsid w:val="008210EB"/>
    <w:rsid w:val="00821A59"/>
    <w:rsid w:val="00822E9B"/>
    <w:rsid w:val="00825AEE"/>
    <w:rsid w:val="008303D5"/>
    <w:rsid w:val="0083099C"/>
    <w:rsid w:val="00830A83"/>
    <w:rsid w:val="0083291F"/>
    <w:rsid w:val="00834CF0"/>
    <w:rsid w:val="008356D3"/>
    <w:rsid w:val="00836BCD"/>
    <w:rsid w:val="008378EA"/>
    <w:rsid w:val="00842484"/>
    <w:rsid w:val="00842724"/>
    <w:rsid w:val="00843946"/>
    <w:rsid w:val="00844BE0"/>
    <w:rsid w:val="008454C4"/>
    <w:rsid w:val="00845970"/>
    <w:rsid w:val="00850784"/>
    <w:rsid w:val="008508D3"/>
    <w:rsid w:val="00850DCE"/>
    <w:rsid w:val="00851BEB"/>
    <w:rsid w:val="0085278B"/>
    <w:rsid w:val="008531F2"/>
    <w:rsid w:val="00853A62"/>
    <w:rsid w:val="00854201"/>
    <w:rsid w:val="0085489D"/>
    <w:rsid w:val="00855677"/>
    <w:rsid w:val="008562B8"/>
    <w:rsid w:val="00856FA8"/>
    <w:rsid w:val="00857549"/>
    <w:rsid w:val="00860905"/>
    <w:rsid w:val="00860B42"/>
    <w:rsid w:val="00860DE1"/>
    <w:rsid w:val="0086316D"/>
    <w:rsid w:val="00864E56"/>
    <w:rsid w:val="00865D63"/>
    <w:rsid w:val="008660E7"/>
    <w:rsid w:val="008715BB"/>
    <w:rsid w:val="00872692"/>
    <w:rsid w:val="00876213"/>
    <w:rsid w:val="008773C1"/>
    <w:rsid w:val="00877D49"/>
    <w:rsid w:val="00877E67"/>
    <w:rsid w:val="0088002C"/>
    <w:rsid w:val="008800E0"/>
    <w:rsid w:val="00884119"/>
    <w:rsid w:val="00890BC2"/>
    <w:rsid w:val="00891088"/>
    <w:rsid w:val="00891B1D"/>
    <w:rsid w:val="0089295B"/>
    <w:rsid w:val="008929C1"/>
    <w:rsid w:val="00896AD0"/>
    <w:rsid w:val="008A0A88"/>
    <w:rsid w:val="008A1002"/>
    <w:rsid w:val="008A159E"/>
    <w:rsid w:val="008A15A5"/>
    <w:rsid w:val="008A229A"/>
    <w:rsid w:val="008A3AC9"/>
    <w:rsid w:val="008A3D40"/>
    <w:rsid w:val="008A4DB0"/>
    <w:rsid w:val="008A4DF5"/>
    <w:rsid w:val="008A5929"/>
    <w:rsid w:val="008A5FA8"/>
    <w:rsid w:val="008B05D4"/>
    <w:rsid w:val="008B1B27"/>
    <w:rsid w:val="008B1BAC"/>
    <w:rsid w:val="008B3CDE"/>
    <w:rsid w:val="008B4B97"/>
    <w:rsid w:val="008C035B"/>
    <w:rsid w:val="008C058D"/>
    <w:rsid w:val="008C07CD"/>
    <w:rsid w:val="008C0855"/>
    <w:rsid w:val="008C0E5B"/>
    <w:rsid w:val="008C1064"/>
    <w:rsid w:val="008C1B10"/>
    <w:rsid w:val="008C30DC"/>
    <w:rsid w:val="008C4684"/>
    <w:rsid w:val="008C4B37"/>
    <w:rsid w:val="008C57F7"/>
    <w:rsid w:val="008C5D08"/>
    <w:rsid w:val="008C6BFF"/>
    <w:rsid w:val="008C6EDD"/>
    <w:rsid w:val="008D18D6"/>
    <w:rsid w:val="008D2FB8"/>
    <w:rsid w:val="008D352E"/>
    <w:rsid w:val="008D3615"/>
    <w:rsid w:val="008D4F8D"/>
    <w:rsid w:val="008D53C3"/>
    <w:rsid w:val="008D6062"/>
    <w:rsid w:val="008D7579"/>
    <w:rsid w:val="008E2269"/>
    <w:rsid w:val="008E5628"/>
    <w:rsid w:val="008E5BD6"/>
    <w:rsid w:val="008E7E5A"/>
    <w:rsid w:val="008E7F44"/>
    <w:rsid w:val="008F0E3F"/>
    <w:rsid w:val="008F1762"/>
    <w:rsid w:val="008F1F24"/>
    <w:rsid w:val="008F2A2D"/>
    <w:rsid w:val="008F6DF8"/>
    <w:rsid w:val="008F7EB5"/>
    <w:rsid w:val="009006FA"/>
    <w:rsid w:val="00901FDD"/>
    <w:rsid w:val="00902430"/>
    <w:rsid w:val="00903D60"/>
    <w:rsid w:val="00904938"/>
    <w:rsid w:val="009058D0"/>
    <w:rsid w:val="009058F2"/>
    <w:rsid w:val="0091005B"/>
    <w:rsid w:val="0091075F"/>
    <w:rsid w:val="0091180F"/>
    <w:rsid w:val="009134CA"/>
    <w:rsid w:val="00913692"/>
    <w:rsid w:val="00915265"/>
    <w:rsid w:val="009167A3"/>
    <w:rsid w:val="009171AB"/>
    <w:rsid w:val="00922AED"/>
    <w:rsid w:val="00924151"/>
    <w:rsid w:val="00924223"/>
    <w:rsid w:val="0092460C"/>
    <w:rsid w:val="0092498E"/>
    <w:rsid w:val="0092671D"/>
    <w:rsid w:val="009268E1"/>
    <w:rsid w:val="00926941"/>
    <w:rsid w:val="0092723F"/>
    <w:rsid w:val="0093036C"/>
    <w:rsid w:val="009312B5"/>
    <w:rsid w:val="00933D85"/>
    <w:rsid w:val="00934125"/>
    <w:rsid w:val="00935577"/>
    <w:rsid w:val="009360F9"/>
    <w:rsid w:val="009400D2"/>
    <w:rsid w:val="009402FC"/>
    <w:rsid w:val="00940B61"/>
    <w:rsid w:val="0094103E"/>
    <w:rsid w:val="00942450"/>
    <w:rsid w:val="00942EAC"/>
    <w:rsid w:val="00945F15"/>
    <w:rsid w:val="00946163"/>
    <w:rsid w:val="009462EB"/>
    <w:rsid w:val="00946B85"/>
    <w:rsid w:val="00946DEC"/>
    <w:rsid w:val="00950233"/>
    <w:rsid w:val="00951C9B"/>
    <w:rsid w:val="009521FA"/>
    <w:rsid w:val="00952D90"/>
    <w:rsid w:val="00954C2B"/>
    <w:rsid w:val="0095569B"/>
    <w:rsid w:val="0096050F"/>
    <w:rsid w:val="00962750"/>
    <w:rsid w:val="0096336E"/>
    <w:rsid w:val="00963425"/>
    <w:rsid w:val="0096553A"/>
    <w:rsid w:val="00966C67"/>
    <w:rsid w:val="00967C03"/>
    <w:rsid w:val="00970D90"/>
    <w:rsid w:val="00971B6A"/>
    <w:rsid w:val="00971EC7"/>
    <w:rsid w:val="009720EB"/>
    <w:rsid w:val="009724B4"/>
    <w:rsid w:val="009725C9"/>
    <w:rsid w:val="0097376F"/>
    <w:rsid w:val="00976D20"/>
    <w:rsid w:val="009779ED"/>
    <w:rsid w:val="00980F4C"/>
    <w:rsid w:val="009814C1"/>
    <w:rsid w:val="00983790"/>
    <w:rsid w:val="009843BD"/>
    <w:rsid w:val="009847B7"/>
    <w:rsid w:val="00985C26"/>
    <w:rsid w:val="00991DAA"/>
    <w:rsid w:val="009928D4"/>
    <w:rsid w:val="00992B84"/>
    <w:rsid w:val="00993A2B"/>
    <w:rsid w:val="0099662A"/>
    <w:rsid w:val="00997105"/>
    <w:rsid w:val="009972B6"/>
    <w:rsid w:val="009A0FBE"/>
    <w:rsid w:val="009A121D"/>
    <w:rsid w:val="009A2138"/>
    <w:rsid w:val="009A218A"/>
    <w:rsid w:val="009A3824"/>
    <w:rsid w:val="009A57B1"/>
    <w:rsid w:val="009A5AD8"/>
    <w:rsid w:val="009B00CA"/>
    <w:rsid w:val="009B30A6"/>
    <w:rsid w:val="009B3468"/>
    <w:rsid w:val="009B36ED"/>
    <w:rsid w:val="009B40D5"/>
    <w:rsid w:val="009B564F"/>
    <w:rsid w:val="009B58E6"/>
    <w:rsid w:val="009B6ACD"/>
    <w:rsid w:val="009C1673"/>
    <w:rsid w:val="009C2B18"/>
    <w:rsid w:val="009C3CDB"/>
    <w:rsid w:val="009C4631"/>
    <w:rsid w:val="009C5DD0"/>
    <w:rsid w:val="009C6628"/>
    <w:rsid w:val="009C66B6"/>
    <w:rsid w:val="009D1634"/>
    <w:rsid w:val="009D19E3"/>
    <w:rsid w:val="009D3E59"/>
    <w:rsid w:val="009D491F"/>
    <w:rsid w:val="009D5EA6"/>
    <w:rsid w:val="009D700A"/>
    <w:rsid w:val="009D72E4"/>
    <w:rsid w:val="009E200F"/>
    <w:rsid w:val="009E20EC"/>
    <w:rsid w:val="009E41AF"/>
    <w:rsid w:val="009E4682"/>
    <w:rsid w:val="009E4C6F"/>
    <w:rsid w:val="009E4FA2"/>
    <w:rsid w:val="009E56B4"/>
    <w:rsid w:val="009E5CC2"/>
    <w:rsid w:val="009E7545"/>
    <w:rsid w:val="009F0C5C"/>
    <w:rsid w:val="009F0CA1"/>
    <w:rsid w:val="009F138F"/>
    <w:rsid w:val="009F4496"/>
    <w:rsid w:val="009F4F9F"/>
    <w:rsid w:val="00A00A00"/>
    <w:rsid w:val="00A00F53"/>
    <w:rsid w:val="00A01049"/>
    <w:rsid w:val="00A0229B"/>
    <w:rsid w:val="00A03435"/>
    <w:rsid w:val="00A03513"/>
    <w:rsid w:val="00A04EFA"/>
    <w:rsid w:val="00A06244"/>
    <w:rsid w:val="00A07FEB"/>
    <w:rsid w:val="00A10283"/>
    <w:rsid w:val="00A10874"/>
    <w:rsid w:val="00A1088A"/>
    <w:rsid w:val="00A11C85"/>
    <w:rsid w:val="00A12322"/>
    <w:rsid w:val="00A12A9F"/>
    <w:rsid w:val="00A153B5"/>
    <w:rsid w:val="00A15944"/>
    <w:rsid w:val="00A15A2E"/>
    <w:rsid w:val="00A15E13"/>
    <w:rsid w:val="00A16F30"/>
    <w:rsid w:val="00A1791F"/>
    <w:rsid w:val="00A17AA2"/>
    <w:rsid w:val="00A20C62"/>
    <w:rsid w:val="00A20CD5"/>
    <w:rsid w:val="00A21EA3"/>
    <w:rsid w:val="00A22C12"/>
    <w:rsid w:val="00A24B91"/>
    <w:rsid w:val="00A273E0"/>
    <w:rsid w:val="00A30D34"/>
    <w:rsid w:val="00A310F4"/>
    <w:rsid w:val="00A31E2D"/>
    <w:rsid w:val="00A33C35"/>
    <w:rsid w:val="00A34889"/>
    <w:rsid w:val="00A34B99"/>
    <w:rsid w:val="00A36291"/>
    <w:rsid w:val="00A37E8A"/>
    <w:rsid w:val="00A400EF"/>
    <w:rsid w:val="00A4060E"/>
    <w:rsid w:val="00A40D57"/>
    <w:rsid w:val="00A411D4"/>
    <w:rsid w:val="00A41406"/>
    <w:rsid w:val="00A42170"/>
    <w:rsid w:val="00A42A31"/>
    <w:rsid w:val="00A43C11"/>
    <w:rsid w:val="00A46DB1"/>
    <w:rsid w:val="00A514BB"/>
    <w:rsid w:val="00A520F3"/>
    <w:rsid w:val="00A52F54"/>
    <w:rsid w:val="00A56E28"/>
    <w:rsid w:val="00A56F1F"/>
    <w:rsid w:val="00A57C1E"/>
    <w:rsid w:val="00A62895"/>
    <w:rsid w:val="00A635B6"/>
    <w:rsid w:val="00A6433E"/>
    <w:rsid w:val="00A648BC"/>
    <w:rsid w:val="00A669AB"/>
    <w:rsid w:val="00A70806"/>
    <w:rsid w:val="00A70EBB"/>
    <w:rsid w:val="00A7184B"/>
    <w:rsid w:val="00A7284A"/>
    <w:rsid w:val="00A75EFC"/>
    <w:rsid w:val="00A806F9"/>
    <w:rsid w:val="00A80735"/>
    <w:rsid w:val="00A82ADC"/>
    <w:rsid w:val="00A84023"/>
    <w:rsid w:val="00A857E1"/>
    <w:rsid w:val="00A87FF0"/>
    <w:rsid w:val="00A921A8"/>
    <w:rsid w:val="00A92D0C"/>
    <w:rsid w:val="00A941C3"/>
    <w:rsid w:val="00A962B5"/>
    <w:rsid w:val="00A96EFF"/>
    <w:rsid w:val="00AA148A"/>
    <w:rsid w:val="00AA2180"/>
    <w:rsid w:val="00AA2AA5"/>
    <w:rsid w:val="00AA44B2"/>
    <w:rsid w:val="00AA53FB"/>
    <w:rsid w:val="00AA7F91"/>
    <w:rsid w:val="00AB20A6"/>
    <w:rsid w:val="00AB4A85"/>
    <w:rsid w:val="00AB4C07"/>
    <w:rsid w:val="00AB5D6B"/>
    <w:rsid w:val="00AB67A0"/>
    <w:rsid w:val="00AB68EC"/>
    <w:rsid w:val="00AB6D49"/>
    <w:rsid w:val="00AC049C"/>
    <w:rsid w:val="00AC04B7"/>
    <w:rsid w:val="00AC1B3B"/>
    <w:rsid w:val="00AC1B87"/>
    <w:rsid w:val="00AC3ACA"/>
    <w:rsid w:val="00AC449E"/>
    <w:rsid w:val="00AC516E"/>
    <w:rsid w:val="00AC558A"/>
    <w:rsid w:val="00AC702F"/>
    <w:rsid w:val="00AC7447"/>
    <w:rsid w:val="00AD15B1"/>
    <w:rsid w:val="00AD1B1F"/>
    <w:rsid w:val="00AD7CE3"/>
    <w:rsid w:val="00AE0341"/>
    <w:rsid w:val="00AE0426"/>
    <w:rsid w:val="00AE0811"/>
    <w:rsid w:val="00AE73A1"/>
    <w:rsid w:val="00AF018A"/>
    <w:rsid w:val="00AF1B75"/>
    <w:rsid w:val="00AF1E86"/>
    <w:rsid w:val="00AF20A9"/>
    <w:rsid w:val="00AF20B1"/>
    <w:rsid w:val="00AF2371"/>
    <w:rsid w:val="00AF2493"/>
    <w:rsid w:val="00AF334A"/>
    <w:rsid w:val="00AF4504"/>
    <w:rsid w:val="00AF4594"/>
    <w:rsid w:val="00AF4C9C"/>
    <w:rsid w:val="00AF5A84"/>
    <w:rsid w:val="00AF5D39"/>
    <w:rsid w:val="00AF5F4B"/>
    <w:rsid w:val="00AF65AF"/>
    <w:rsid w:val="00AF65B2"/>
    <w:rsid w:val="00B00222"/>
    <w:rsid w:val="00B01FC2"/>
    <w:rsid w:val="00B035C9"/>
    <w:rsid w:val="00B04924"/>
    <w:rsid w:val="00B050C9"/>
    <w:rsid w:val="00B05EAE"/>
    <w:rsid w:val="00B066E3"/>
    <w:rsid w:val="00B0789E"/>
    <w:rsid w:val="00B1062D"/>
    <w:rsid w:val="00B1168B"/>
    <w:rsid w:val="00B11806"/>
    <w:rsid w:val="00B14753"/>
    <w:rsid w:val="00B15066"/>
    <w:rsid w:val="00B1509B"/>
    <w:rsid w:val="00B155E2"/>
    <w:rsid w:val="00B20E39"/>
    <w:rsid w:val="00B2454D"/>
    <w:rsid w:val="00B24702"/>
    <w:rsid w:val="00B24AA4"/>
    <w:rsid w:val="00B27870"/>
    <w:rsid w:val="00B30E8C"/>
    <w:rsid w:val="00B3105E"/>
    <w:rsid w:val="00B322D3"/>
    <w:rsid w:val="00B32B6B"/>
    <w:rsid w:val="00B32D4D"/>
    <w:rsid w:val="00B33BAE"/>
    <w:rsid w:val="00B33CA0"/>
    <w:rsid w:val="00B34AE0"/>
    <w:rsid w:val="00B35815"/>
    <w:rsid w:val="00B40250"/>
    <w:rsid w:val="00B413F6"/>
    <w:rsid w:val="00B421A8"/>
    <w:rsid w:val="00B43BAD"/>
    <w:rsid w:val="00B44A60"/>
    <w:rsid w:val="00B4500F"/>
    <w:rsid w:val="00B45E04"/>
    <w:rsid w:val="00B45E21"/>
    <w:rsid w:val="00B463B1"/>
    <w:rsid w:val="00B4725D"/>
    <w:rsid w:val="00B47E6D"/>
    <w:rsid w:val="00B51A27"/>
    <w:rsid w:val="00B51D92"/>
    <w:rsid w:val="00B52E5C"/>
    <w:rsid w:val="00B55197"/>
    <w:rsid w:val="00B562C6"/>
    <w:rsid w:val="00B5760B"/>
    <w:rsid w:val="00B624DC"/>
    <w:rsid w:val="00B62954"/>
    <w:rsid w:val="00B62D82"/>
    <w:rsid w:val="00B65C32"/>
    <w:rsid w:val="00B6610B"/>
    <w:rsid w:val="00B670E7"/>
    <w:rsid w:val="00B712E0"/>
    <w:rsid w:val="00B72487"/>
    <w:rsid w:val="00B73455"/>
    <w:rsid w:val="00B73F88"/>
    <w:rsid w:val="00B761B4"/>
    <w:rsid w:val="00B80175"/>
    <w:rsid w:val="00B807D7"/>
    <w:rsid w:val="00B80E2D"/>
    <w:rsid w:val="00B8211B"/>
    <w:rsid w:val="00B82217"/>
    <w:rsid w:val="00B822A6"/>
    <w:rsid w:val="00B838C1"/>
    <w:rsid w:val="00B85264"/>
    <w:rsid w:val="00B85FC9"/>
    <w:rsid w:val="00B867F8"/>
    <w:rsid w:val="00B87D77"/>
    <w:rsid w:val="00B87DF9"/>
    <w:rsid w:val="00B90D66"/>
    <w:rsid w:val="00B90FF5"/>
    <w:rsid w:val="00B910B2"/>
    <w:rsid w:val="00B92AA3"/>
    <w:rsid w:val="00B9505F"/>
    <w:rsid w:val="00B95826"/>
    <w:rsid w:val="00B961E3"/>
    <w:rsid w:val="00B9667E"/>
    <w:rsid w:val="00B96E75"/>
    <w:rsid w:val="00B9734E"/>
    <w:rsid w:val="00BA09F0"/>
    <w:rsid w:val="00BA0CFD"/>
    <w:rsid w:val="00BA1486"/>
    <w:rsid w:val="00BA3F26"/>
    <w:rsid w:val="00BA43CB"/>
    <w:rsid w:val="00BA4F22"/>
    <w:rsid w:val="00BA50D7"/>
    <w:rsid w:val="00BA6DBA"/>
    <w:rsid w:val="00BA7281"/>
    <w:rsid w:val="00BA72E6"/>
    <w:rsid w:val="00BA78E9"/>
    <w:rsid w:val="00BA7AF0"/>
    <w:rsid w:val="00BB279D"/>
    <w:rsid w:val="00BB31D4"/>
    <w:rsid w:val="00BB4CD5"/>
    <w:rsid w:val="00BB731B"/>
    <w:rsid w:val="00BB7A0C"/>
    <w:rsid w:val="00BC0127"/>
    <w:rsid w:val="00BC190A"/>
    <w:rsid w:val="00BC2864"/>
    <w:rsid w:val="00BC2A5D"/>
    <w:rsid w:val="00BC2C85"/>
    <w:rsid w:val="00BC312F"/>
    <w:rsid w:val="00BC5F98"/>
    <w:rsid w:val="00BD0849"/>
    <w:rsid w:val="00BD1A5E"/>
    <w:rsid w:val="00BD5E0A"/>
    <w:rsid w:val="00BD68D3"/>
    <w:rsid w:val="00BE0B7F"/>
    <w:rsid w:val="00BE18D6"/>
    <w:rsid w:val="00BE3CA1"/>
    <w:rsid w:val="00BE40A4"/>
    <w:rsid w:val="00BE7A02"/>
    <w:rsid w:val="00BF0387"/>
    <w:rsid w:val="00BF2E84"/>
    <w:rsid w:val="00BF3C0B"/>
    <w:rsid w:val="00BF4271"/>
    <w:rsid w:val="00BF4428"/>
    <w:rsid w:val="00BF461B"/>
    <w:rsid w:val="00BF4D80"/>
    <w:rsid w:val="00BF523C"/>
    <w:rsid w:val="00BF5747"/>
    <w:rsid w:val="00C00066"/>
    <w:rsid w:val="00C0072A"/>
    <w:rsid w:val="00C00862"/>
    <w:rsid w:val="00C00E43"/>
    <w:rsid w:val="00C03077"/>
    <w:rsid w:val="00C0327B"/>
    <w:rsid w:val="00C03CA8"/>
    <w:rsid w:val="00C04621"/>
    <w:rsid w:val="00C05085"/>
    <w:rsid w:val="00C05D00"/>
    <w:rsid w:val="00C06078"/>
    <w:rsid w:val="00C06276"/>
    <w:rsid w:val="00C06566"/>
    <w:rsid w:val="00C10527"/>
    <w:rsid w:val="00C10C48"/>
    <w:rsid w:val="00C10FA9"/>
    <w:rsid w:val="00C1122B"/>
    <w:rsid w:val="00C13580"/>
    <w:rsid w:val="00C13E21"/>
    <w:rsid w:val="00C1424A"/>
    <w:rsid w:val="00C156DC"/>
    <w:rsid w:val="00C16590"/>
    <w:rsid w:val="00C179CB"/>
    <w:rsid w:val="00C20593"/>
    <w:rsid w:val="00C20A68"/>
    <w:rsid w:val="00C23D7D"/>
    <w:rsid w:val="00C25321"/>
    <w:rsid w:val="00C32B3A"/>
    <w:rsid w:val="00C34190"/>
    <w:rsid w:val="00C353DF"/>
    <w:rsid w:val="00C37600"/>
    <w:rsid w:val="00C37732"/>
    <w:rsid w:val="00C401AB"/>
    <w:rsid w:val="00C4136F"/>
    <w:rsid w:val="00C41D4E"/>
    <w:rsid w:val="00C43B6E"/>
    <w:rsid w:val="00C44472"/>
    <w:rsid w:val="00C4732C"/>
    <w:rsid w:val="00C51D35"/>
    <w:rsid w:val="00C532BF"/>
    <w:rsid w:val="00C54B11"/>
    <w:rsid w:val="00C5674D"/>
    <w:rsid w:val="00C56BEB"/>
    <w:rsid w:val="00C578B7"/>
    <w:rsid w:val="00C57EEB"/>
    <w:rsid w:val="00C6067A"/>
    <w:rsid w:val="00C61C67"/>
    <w:rsid w:val="00C61F6D"/>
    <w:rsid w:val="00C62AFA"/>
    <w:rsid w:val="00C6308C"/>
    <w:rsid w:val="00C63640"/>
    <w:rsid w:val="00C64EEC"/>
    <w:rsid w:val="00C66A04"/>
    <w:rsid w:val="00C66B61"/>
    <w:rsid w:val="00C73703"/>
    <w:rsid w:val="00C761D0"/>
    <w:rsid w:val="00C81CAF"/>
    <w:rsid w:val="00C8510D"/>
    <w:rsid w:val="00C86716"/>
    <w:rsid w:val="00C86E06"/>
    <w:rsid w:val="00C86FE4"/>
    <w:rsid w:val="00C87E65"/>
    <w:rsid w:val="00C909FC"/>
    <w:rsid w:val="00C90C28"/>
    <w:rsid w:val="00C90CF9"/>
    <w:rsid w:val="00C91252"/>
    <w:rsid w:val="00C9165A"/>
    <w:rsid w:val="00C96525"/>
    <w:rsid w:val="00C972B0"/>
    <w:rsid w:val="00CA0DB2"/>
    <w:rsid w:val="00CA2C69"/>
    <w:rsid w:val="00CA3285"/>
    <w:rsid w:val="00CA5B1E"/>
    <w:rsid w:val="00CA644C"/>
    <w:rsid w:val="00CA6AB2"/>
    <w:rsid w:val="00CB0234"/>
    <w:rsid w:val="00CB1F69"/>
    <w:rsid w:val="00CB1FB1"/>
    <w:rsid w:val="00CB4D3E"/>
    <w:rsid w:val="00CB5373"/>
    <w:rsid w:val="00CB54E2"/>
    <w:rsid w:val="00CC0467"/>
    <w:rsid w:val="00CC1B05"/>
    <w:rsid w:val="00CC2EBE"/>
    <w:rsid w:val="00CC4476"/>
    <w:rsid w:val="00CC48BE"/>
    <w:rsid w:val="00CC4B83"/>
    <w:rsid w:val="00CC4C2B"/>
    <w:rsid w:val="00CC55A7"/>
    <w:rsid w:val="00CC6F2F"/>
    <w:rsid w:val="00CD04D0"/>
    <w:rsid w:val="00CD1E0D"/>
    <w:rsid w:val="00CD2069"/>
    <w:rsid w:val="00CD2227"/>
    <w:rsid w:val="00CD2651"/>
    <w:rsid w:val="00CD291A"/>
    <w:rsid w:val="00CD358E"/>
    <w:rsid w:val="00CD386F"/>
    <w:rsid w:val="00CD3AAF"/>
    <w:rsid w:val="00CD4ECD"/>
    <w:rsid w:val="00CD5603"/>
    <w:rsid w:val="00CD58A8"/>
    <w:rsid w:val="00CD64E4"/>
    <w:rsid w:val="00CE035D"/>
    <w:rsid w:val="00CE05B7"/>
    <w:rsid w:val="00CE1B26"/>
    <w:rsid w:val="00CE402B"/>
    <w:rsid w:val="00CE4626"/>
    <w:rsid w:val="00CE4F57"/>
    <w:rsid w:val="00CF0CCB"/>
    <w:rsid w:val="00CF19A9"/>
    <w:rsid w:val="00CF217C"/>
    <w:rsid w:val="00CF28EA"/>
    <w:rsid w:val="00CF2CA4"/>
    <w:rsid w:val="00CF38EB"/>
    <w:rsid w:val="00CF3E45"/>
    <w:rsid w:val="00CF50DD"/>
    <w:rsid w:val="00CF7D7D"/>
    <w:rsid w:val="00CF7E17"/>
    <w:rsid w:val="00D005B4"/>
    <w:rsid w:val="00D00CE3"/>
    <w:rsid w:val="00D02490"/>
    <w:rsid w:val="00D04E80"/>
    <w:rsid w:val="00D055EC"/>
    <w:rsid w:val="00D06A4E"/>
    <w:rsid w:val="00D06D21"/>
    <w:rsid w:val="00D0745B"/>
    <w:rsid w:val="00D1071E"/>
    <w:rsid w:val="00D10BE6"/>
    <w:rsid w:val="00D11841"/>
    <w:rsid w:val="00D12651"/>
    <w:rsid w:val="00D13774"/>
    <w:rsid w:val="00D138BD"/>
    <w:rsid w:val="00D15077"/>
    <w:rsid w:val="00D15313"/>
    <w:rsid w:val="00D156D3"/>
    <w:rsid w:val="00D15F70"/>
    <w:rsid w:val="00D17E9B"/>
    <w:rsid w:val="00D20D97"/>
    <w:rsid w:val="00D218FE"/>
    <w:rsid w:val="00D22F34"/>
    <w:rsid w:val="00D2542F"/>
    <w:rsid w:val="00D303F4"/>
    <w:rsid w:val="00D31E9A"/>
    <w:rsid w:val="00D33AB9"/>
    <w:rsid w:val="00D357BE"/>
    <w:rsid w:val="00D3583B"/>
    <w:rsid w:val="00D35E31"/>
    <w:rsid w:val="00D4460C"/>
    <w:rsid w:val="00D44F70"/>
    <w:rsid w:val="00D47C8B"/>
    <w:rsid w:val="00D51CD8"/>
    <w:rsid w:val="00D51D51"/>
    <w:rsid w:val="00D529EB"/>
    <w:rsid w:val="00D52FBF"/>
    <w:rsid w:val="00D54F81"/>
    <w:rsid w:val="00D56106"/>
    <w:rsid w:val="00D56871"/>
    <w:rsid w:val="00D60BF1"/>
    <w:rsid w:val="00D631CF"/>
    <w:rsid w:val="00D632E0"/>
    <w:rsid w:val="00D658C1"/>
    <w:rsid w:val="00D661B4"/>
    <w:rsid w:val="00D71045"/>
    <w:rsid w:val="00D74C54"/>
    <w:rsid w:val="00D76027"/>
    <w:rsid w:val="00D765CF"/>
    <w:rsid w:val="00D811DB"/>
    <w:rsid w:val="00D81AD2"/>
    <w:rsid w:val="00D82B82"/>
    <w:rsid w:val="00D83572"/>
    <w:rsid w:val="00D839B3"/>
    <w:rsid w:val="00D84176"/>
    <w:rsid w:val="00D84D3B"/>
    <w:rsid w:val="00D86285"/>
    <w:rsid w:val="00D862FA"/>
    <w:rsid w:val="00D86742"/>
    <w:rsid w:val="00D87E5F"/>
    <w:rsid w:val="00D909E2"/>
    <w:rsid w:val="00D9147E"/>
    <w:rsid w:val="00D92219"/>
    <w:rsid w:val="00D927B9"/>
    <w:rsid w:val="00D9288D"/>
    <w:rsid w:val="00D92F6E"/>
    <w:rsid w:val="00D93A8B"/>
    <w:rsid w:val="00D94BD2"/>
    <w:rsid w:val="00D95D8E"/>
    <w:rsid w:val="00D96930"/>
    <w:rsid w:val="00DA268F"/>
    <w:rsid w:val="00DA6532"/>
    <w:rsid w:val="00DA6C64"/>
    <w:rsid w:val="00DA721D"/>
    <w:rsid w:val="00DB0505"/>
    <w:rsid w:val="00DB17FB"/>
    <w:rsid w:val="00DB1ACE"/>
    <w:rsid w:val="00DB3F57"/>
    <w:rsid w:val="00DB52F3"/>
    <w:rsid w:val="00DB5ABD"/>
    <w:rsid w:val="00DB5B01"/>
    <w:rsid w:val="00DC015A"/>
    <w:rsid w:val="00DC1992"/>
    <w:rsid w:val="00DC3001"/>
    <w:rsid w:val="00DC3515"/>
    <w:rsid w:val="00DC3946"/>
    <w:rsid w:val="00DC4463"/>
    <w:rsid w:val="00DC4807"/>
    <w:rsid w:val="00DC4BE3"/>
    <w:rsid w:val="00DC641A"/>
    <w:rsid w:val="00DD25C7"/>
    <w:rsid w:val="00DE0D1F"/>
    <w:rsid w:val="00DE36D2"/>
    <w:rsid w:val="00DE3931"/>
    <w:rsid w:val="00DE5575"/>
    <w:rsid w:val="00DE55C1"/>
    <w:rsid w:val="00DE7A90"/>
    <w:rsid w:val="00DF04B1"/>
    <w:rsid w:val="00DF0926"/>
    <w:rsid w:val="00DF25DA"/>
    <w:rsid w:val="00DF449A"/>
    <w:rsid w:val="00DF4E98"/>
    <w:rsid w:val="00DF58B5"/>
    <w:rsid w:val="00DF5988"/>
    <w:rsid w:val="00DF5FE0"/>
    <w:rsid w:val="00DF6E78"/>
    <w:rsid w:val="00DF739F"/>
    <w:rsid w:val="00E027F7"/>
    <w:rsid w:val="00E04100"/>
    <w:rsid w:val="00E05198"/>
    <w:rsid w:val="00E05CCD"/>
    <w:rsid w:val="00E05DDE"/>
    <w:rsid w:val="00E066BD"/>
    <w:rsid w:val="00E075AF"/>
    <w:rsid w:val="00E07B9A"/>
    <w:rsid w:val="00E1226E"/>
    <w:rsid w:val="00E12338"/>
    <w:rsid w:val="00E12CE2"/>
    <w:rsid w:val="00E12DB4"/>
    <w:rsid w:val="00E131D7"/>
    <w:rsid w:val="00E13CCD"/>
    <w:rsid w:val="00E17A10"/>
    <w:rsid w:val="00E201AB"/>
    <w:rsid w:val="00E20CA9"/>
    <w:rsid w:val="00E21C19"/>
    <w:rsid w:val="00E21EE1"/>
    <w:rsid w:val="00E2216C"/>
    <w:rsid w:val="00E22805"/>
    <w:rsid w:val="00E22F1F"/>
    <w:rsid w:val="00E22F4E"/>
    <w:rsid w:val="00E24756"/>
    <w:rsid w:val="00E3018E"/>
    <w:rsid w:val="00E30EF3"/>
    <w:rsid w:val="00E32ECE"/>
    <w:rsid w:val="00E36611"/>
    <w:rsid w:val="00E37622"/>
    <w:rsid w:val="00E37C5F"/>
    <w:rsid w:val="00E408A7"/>
    <w:rsid w:val="00E4156B"/>
    <w:rsid w:val="00E41BBE"/>
    <w:rsid w:val="00E430B3"/>
    <w:rsid w:val="00E437D9"/>
    <w:rsid w:val="00E43D77"/>
    <w:rsid w:val="00E4498A"/>
    <w:rsid w:val="00E4595C"/>
    <w:rsid w:val="00E459E0"/>
    <w:rsid w:val="00E45D32"/>
    <w:rsid w:val="00E46F4D"/>
    <w:rsid w:val="00E479B6"/>
    <w:rsid w:val="00E5306D"/>
    <w:rsid w:val="00E54490"/>
    <w:rsid w:val="00E547D2"/>
    <w:rsid w:val="00E5537E"/>
    <w:rsid w:val="00E5762B"/>
    <w:rsid w:val="00E57A4F"/>
    <w:rsid w:val="00E57D8A"/>
    <w:rsid w:val="00E60BA2"/>
    <w:rsid w:val="00E61C35"/>
    <w:rsid w:val="00E62105"/>
    <w:rsid w:val="00E626F3"/>
    <w:rsid w:val="00E628CB"/>
    <w:rsid w:val="00E648C9"/>
    <w:rsid w:val="00E65AE4"/>
    <w:rsid w:val="00E65D45"/>
    <w:rsid w:val="00E662AD"/>
    <w:rsid w:val="00E66C9C"/>
    <w:rsid w:val="00E66D3F"/>
    <w:rsid w:val="00E6779B"/>
    <w:rsid w:val="00E704DF"/>
    <w:rsid w:val="00E70E8E"/>
    <w:rsid w:val="00E7455A"/>
    <w:rsid w:val="00E74D0C"/>
    <w:rsid w:val="00E7530C"/>
    <w:rsid w:val="00E75978"/>
    <w:rsid w:val="00E761B3"/>
    <w:rsid w:val="00E76E8E"/>
    <w:rsid w:val="00E77825"/>
    <w:rsid w:val="00E77BBF"/>
    <w:rsid w:val="00E77C2C"/>
    <w:rsid w:val="00E77C34"/>
    <w:rsid w:val="00E80906"/>
    <w:rsid w:val="00E820C1"/>
    <w:rsid w:val="00E821AF"/>
    <w:rsid w:val="00E83139"/>
    <w:rsid w:val="00E843F3"/>
    <w:rsid w:val="00E85A1C"/>
    <w:rsid w:val="00E85EC8"/>
    <w:rsid w:val="00E917B9"/>
    <w:rsid w:val="00E93017"/>
    <w:rsid w:val="00E94B5A"/>
    <w:rsid w:val="00E968EF"/>
    <w:rsid w:val="00E97E83"/>
    <w:rsid w:val="00EA17A1"/>
    <w:rsid w:val="00EA21B2"/>
    <w:rsid w:val="00EA3BEA"/>
    <w:rsid w:val="00EA43FE"/>
    <w:rsid w:val="00EA7588"/>
    <w:rsid w:val="00EB0B6C"/>
    <w:rsid w:val="00EB1320"/>
    <w:rsid w:val="00EB1E44"/>
    <w:rsid w:val="00EB2047"/>
    <w:rsid w:val="00EB25C2"/>
    <w:rsid w:val="00EB367F"/>
    <w:rsid w:val="00EB37FF"/>
    <w:rsid w:val="00EB4222"/>
    <w:rsid w:val="00EB5FB8"/>
    <w:rsid w:val="00EB6673"/>
    <w:rsid w:val="00EC2BB5"/>
    <w:rsid w:val="00EC40AB"/>
    <w:rsid w:val="00EC4E5A"/>
    <w:rsid w:val="00EC5139"/>
    <w:rsid w:val="00EC5B94"/>
    <w:rsid w:val="00EC68E4"/>
    <w:rsid w:val="00EC7F41"/>
    <w:rsid w:val="00ED351B"/>
    <w:rsid w:val="00ED35D6"/>
    <w:rsid w:val="00ED3AEE"/>
    <w:rsid w:val="00ED47C0"/>
    <w:rsid w:val="00ED50CA"/>
    <w:rsid w:val="00ED5D2B"/>
    <w:rsid w:val="00ED6330"/>
    <w:rsid w:val="00ED7618"/>
    <w:rsid w:val="00ED7E41"/>
    <w:rsid w:val="00ED7E55"/>
    <w:rsid w:val="00EE0F9D"/>
    <w:rsid w:val="00EE275E"/>
    <w:rsid w:val="00EE54AA"/>
    <w:rsid w:val="00EE559E"/>
    <w:rsid w:val="00EE5D5A"/>
    <w:rsid w:val="00EE6B25"/>
    <w:rsid w:val="00EE6C7E"/>
    <w:rsid w:val="00EE710A"/>
    <w:rsid w:val="00EF182C"/>
    <w:rsid w:val="00EF5039"/>
    <w:rsid w:val="00EF6987"/>
    <w:rsid w:val="00F001FB"/>
    <w:rsid w:val="00F00BCD"/>
    <w:rsid w:val="00F00E9F"/>
    <w:rsid w:val="00F0104E"/>
    <w:rsid w:val="00F02960"/>
    <w:rsid w:val="00F02BD3"/>
    <w:rsid w:val="00F10952"/>
    <w:rsid w:val="00F11AF4"/>
    <w:rsid w:val="00F1401C"/>
    <w:rsid w:val="00F14AAA"/>
    <w:rsid w:val="00F150B3"/>
    <w:rsid w:val="00F16733"/>
    <w:rsid w:val="00F216E9"/>
    <w:rsid w:val="00F21ACB"/>
    <w:rsid w:val="00F21DD5"/>
    <w:rsid w:val="00F226A4"/>
    <w:rsid w:val="00F2334C"/>
    <w:rsid w:val="00F25475"/>
    <w:rsid w:val="00F26668"/>
    <w:rsid w:val="00F26B6D"/>
    <w:rsid w:val="00F3084D"/>
    <w:rsid w:val="00F3100F"/>
    <w:rsid w:val="00F316AD"/>
    <w:rsid w:val="00F31A5A"/>
    <w:rsid w:val="00F31CCF"/>
    <w:rsid w:val="00F31CF8"/>
    <w:rsid w:val="00F331F9"/>
    <w:rsid w:val="00F3520A"/>
    <w:rsid w:val="00F36BE8"/>
    <w:rsid w:val="00F40ADE"/>
    <w:rsid w:val="00F42071"/>
    <w:rsid w:val="00F42ABF"/>
    <w:rsid w:val="00F43E5E"/>
    <w:rsid w:val="00F4573C"/>
    <w:rsid w:val="00F477E7"/>
    <w:rsid w:val="00F5218A"/>
    <w:rsid w:val="00F52E50"/>
    <w:rsid w:val="00F532CF"/>
    <w:rsid w:val="00F53831"/>
    <w:rsid w:val="00F53886"/>
    <w:rsid w:val="00F53D67"/>
    <w:rsid w:val="00F53D81"/>
    <w:rsid w:val="00F543D1"/>
    <w:rsid w:val="00F60196"/>
    <w:rsid w:val="00F608B2"/>
    <w:rsid w:val="00F61404"/>
    <w:rsid w:val="00F614C1"/>
    <w:rsid w:val="00F6177D"/>
    <w:rsid w:val="00F61C7E"/>
    <w:rsid w:val="00F61F23"/>
    <w:rsid w:val="00F622D8"/>
    <w:rsid w:val="00F62DB6"/>
    <w:rsid w:val="00F62DFF"/>
    <w:rsid w:val="00F63357"/>
    <w:rsid w:val="00F63527"/>
    <w:rsid w:val="00F635E7"/>
    <w:rsid w:val="00F64465"/>
    <w:rsid w:val="00F64A5D"/>
    <w:rsid w:val="00F64F36"/>
    <w:rsid w:val="00F652EE"/>
    <w:rsid w:val="00F664B7"/>
    <w:rsid w:val="00F666E7"/>
    <w:rsid w:val="00F66FEB"/>
    <w:rsid w:val="00F71591"/>
    <w:rsid w:val="00F7478F"/>
    <w:rsid w:val="00F75635"/>
    <w:rsid w:val="00F770D1"/>
    <w:rsid w:val="00F771C4"/>
    <w:rsid w:val="00F77739"/>
    <w:rsid w:val="00F77888"/>
    <w:rsid w:val="00F80AF5"/>
    <w:rsid w:val="00F81602"/>
    <w:rsid w:val="00F830F8"/>
    <w:rsid w:val="00F83337"/>
    <w:rsid w:val="00F83751"/>
    <w:rsid w:val="00F8434C"/>
    <w:rsid w:val="00F84696"/>
    <w:rsid w:val="00F84A6A"/>
    <w:rsid w:val="00F8602D"/>
    <w:rsid w:val="00F915B0"/>
    <w:rsid w:val="00F94873"/>
    <w:rsid w:val="00F963A4"/>
    <w:rsid w:val="00F97231"/>
    <w:rsid w:val="00F97F1D"/>
    <w:rsid w:val="00FA0768"/>
    <w:rsid w:val="00FA0A04"/>
    <w:rsid w:val="00FA139B"/>
    <w:rsid w:val="00FA29CB"/>
    <w:rsid w:val="00FA2E80"/>
    <w:rsid w:val="00FA2F65"/>
    <w:rsid w:val="00FA3960"/>
    <w:rsid w:val="00FA4540"/>
    <w:rsid w:val="00FA5414"/>
    <w:rsid w:val="00FA72A9"/>
    <w:rsid w:val="00FB28B4"/>
    <w:rsid w:val="00FB2C8F"/>
    <w:rsid w:val="00FB3BD9"/>
    <w:rsid w:val="00FB467A"/>
    <w:rsid w:val="00FB4A50"/>
    <w:rsid w:val="00FB53A5"/>
    <w:rsid w:val="00FB6453"/>
    <w:rsid w:val="00FC0A12"/>
    <w:rsid w:val="00FC1B5F"/>
    <w:rsid w:val="00FC1B71"/>
    <w:rsid w:val="00FC25FF"/>
    <w:rsid w:val="00FC5624"/>
    <w:rsid w:val="00FC59AD"/>
    <w:rsid w:val="00FC5DD7"/>
    <w:rsid w:val="00FC6B7C"/>
    <w:rsid w:val="00FD19EC"/>
    <w:rsid w:val="00FD1A45"/>
    <w:rsid w:val="00FD222B"/>
    <w:rsid w:val="00FD3EDD"/>
    <w:rsid w:val="00FD4073"/>
    <w:rsid w:val="00FD48B0"/>
    <w:rsid w:val="00FE2852"/>
    <w:rsid w:val="00FE2A58"/>
    <w:rsid w:val="00FE2AFB"/>
    <w:rsid w:val="00FE31BE"/>
    <w:rsid w:val="00FE3A97"/>
    <w:rsid w:val="00FE53B1"/>
    <w:rsid w:val="00FE5F63"/>
    <w:rsid w:val="00FF2D12"/>
    <w:rsid w:val="00FF3711"/>
    <w:rsid w:val="00FF3D39"/>
    <w:rsid w:val="00FF42A2"/>
    <w:rsid w:val="00FF50E6"/>
    <w:rsid w:val="00FF6EE0"/>
    <w:rsid w:val="00FF7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8F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3D5"/>
    <w:rPr>
      <w:sz w:val="26"/>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8303D5"/>
    <w:pPr>
      <w:widowControl w:val="0"/>
      <w:spacing w:after="240"/>
      <w:ind w:firstLine="720"/>
    </w:pPr>
    <w:rPr>
      <w:szCs w:val="24"/>
      <w:lang w:eastAsia="ja-JP"/>
    </w:rPr>
  </w:style>
  <w:style w:type="character" w:customStyle="1" w:styleId="a4">
    <w:name w:val="本文 (文字)"/>
    <w:link w:val="a3"/>
    <w:rsid w:val="008303D5"/>
    <w:rPr>
      <w:rFonts w:eastAsia="ＭＳ 明朝" w:cs="Times New Roman"/>
      <w:sz w:val="24"/>
      <w:szCs w:val="24"/>
      <w:lang w:eastAsia="ja-JP"/>
    </w:rPr>
  </w:style>
  <w:style w:type="paragraph" w:styleId="a5">
    <w:name w:val="Quote"/>
    <w:basedOn w:val="a"/>
    <w:next w:val="a"/>
    <w:link w:val="a6"/>
    <w:qFormat/>
    <w:rsid w:val="008303D5"/>
    <w:pPr>
      <w:spacing w:after="240"/>
      <w:ind w:left="1440" w:right="1440"/>
    </w:pPr>
    <w:rPr>
      <w:szCs w:val="20"/>
      <w:lang w:eastAsia="ja-JP"/>
    </w:rPr>
  </w:style>
  <w:style w:type="character" w:customStyle="1" w:styleId="a6">
    <w:name w:val="引用文 (文字)"/>
    <w:link w:val="a5"/>
    <w:rsid w:val="008303D5"/>
    <w:rPr>
      <w:rFonts w:eastAsia="ＭＳ 明朝" w:cs="Times New Roman"/>
      <w:sz w:val="24"/>
      <w:szCs w:val="20"/>
      <w:lang w:eastAsia="ja-JP"/>
    </w:rPr>
  </w:style>
  <w:style w:type="numbering" w:customStyle="1" w:styleId="Style1">
    <w:name w:val="Style1"/>
    <w:uiPriority w:val="99"/>
    <w:rsid w:val="00472354"/>
    <w:pPr>
      <w:numPr>
        <w:numId w:val="1"/>
      </w:numPr>
    </w:pPr>
  </w:style>
  <w:style w:type="paragraph" w:styleId="a7">
    <w:name w:val="header"/>
    <w:basedOn w:val="a"/>
    <w:link w:val="a8"/>
    <w:uiPriority w:val="99"/>
    <w:unhideWhenUsed/>
    <w:rsid w:val="003B63D5"/>
    <w:pPr>
      <w:tabs>
        <w:tab w:val="center" w:pos="4680"/>
        <w:tab w:val="right" w:pos="9360"/>
      </w:tabs>
    </w:pPr>
  </w:style>
  <w:style w:type="character" w:customStyle="1" w:styleId="a8">
    <w:name w:val="ヘッダー (文字)"/>
    <w:basedOn w:val="a0"/>
    <w:link w:val="a7"/>
    <w:uiPriority w:val="99"/>
    <w:rsid w:val="003B63D5"/>
  </w:style>
  <w:style w:type="paragraph" w:styleId="a9">
    <w:name w:val="footer"/>
    <w:basedOn w:val="a"/>
    <w:link w:val="aa"/>
    <w:unhideWhenUsed/>
    <w:rsid w:val="003B63D5"/>
    <w:pPr>
      <w:tabs>
        <w:tab w:val="center" w:pos="4680"/>
        <w:tab w:val="right" w:pos="9360"/>
      </w:tabs>
    </w:pPr>
  </w:style>
  <w:style w:type="character" w:customStyle="1" w:styleId="aa">
    <w:name w:val="フッター (文字)"/>
    <w:basedOn w:val="a0"/>
    <w:link w:val="a9"/>
    <w:rsid w:val="003B63D5"/>
  </w:style>
  <w:style w:type="character" w:customStyle="1" w:styleId="zzmpTrailerItem">
    <w:name w:val="zzmpTrailerItem"/>
    <w:rsid w:val="00CC2EBE"/>
    <w:rPr>
      <w:rFonts w:ascii="Times New Roman" w:hAnsi="Times New Roman" w:cs="Times New Roman"/>
      <w:dstrike w:val="0"/>
      <w:noProof/>
      <w:color w:val="auto"/>
      <w:spacing w:val="0"/>
      <w:position w:val="0"/>
      <w:sz w:val="16"/>
      <w:szCs w:val="16"/>
      <w:u w:val="none"/>
      <w:effect w:val="none"/>
      <w:vertAlign w:val="baseline"/>
    </w:rPr>
  </w:style>
  <w:style w:type="table" w:styleId="ab">
    <w:name w:val="Table Grid"/>
    <w:basedOn w:val="a1"/>
    <w:uiPriority w:val="59"/>
    <w:rsid w:val="00542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983790"/>
    <w:rPr>
      <w:rFonts w:ascii="Tahoma" w:hAnsi="Tahoma" w:cs="Tahoma"/>
      <w:sz w:val="16"/>
      <w:szCs w:val="16"/>
    </w:rPr>
  </w:style>
  <w:style w:type="character" w:customStyle="1" w:styleId="ad">
    <w:name w:val="吹き出し (文字)"/>
    <w:link w:val="ac"/>
    <w:uiPriority w:val="99"/>
    <w:semiHidden/>
    <w:rsid w:val="00983790"/>
    <w:rPr>
      <w:rFonts w:ascii="Tahoma" w:hAnsi="Tahoma" w:cs="Tahoma"/>
      <w:sz w:val="16"/>
      <w:szCs w:val="16"/>
    </w:rPr>
  </w:style>
  <w:style w:type="character" w:styleId="ae">
    <w:name w:val="annotation reference"/>
    <w:uiPriority w:val="99"/>
    <w:semiHidden/>
    <w:unhideWhenUsed/>
    <w:rsid w:val="00652076"/>
    <w:rPr>
      <w:sz w:val="16"/>
      <w:szCs w:val="16"/>
    </w:rPr>
  </w:style>
  <w:style w:type="paragraph" w:styleId="af">
    <w:name w:val="annotation text"/>
    <w:basedOn w:val="a"/>
    <w:link w:val="af0"/>
    <w:uiPriority w:val="99"/>
    <w:semiHidden/>
    <w:unhideWhenUsed/>
    <w:rsid w:val="00652076"/>
    <w:rPr>
      <w:sz w:val="20"/>
      <w:szCs w:val="20"/>
    </w:rPr>
  </w:style>
  <w:style w:type="character" w:customStyle="1" w:styleId="af0">
    <w:name w:val="コメント文字列 (文字)"/>
    <w:link w:val="af"/>
    <w:uiPriority w:val="99"/>
    <w:semiHidden/>
    <w:rsid w:val="00652076"/>
    <w:rPr>
      <w:sz w:val="20"/>
      <w:szCs w:val="20"/>
    </w:rPr>
  </w:style>
  <w:style w:type="paragraph" w:styleId="af1">
    <w:name w:val="annotation subject"/>
    <w:basedOn w:val="af"/>
    <w:next w:val="af"/>
    <w:link w:val="af2"/>
    <w:uiPriority w:val="99"/>
    <w:semiHidden/>
    <w:unhideWhenUsed/>
    <w:rsid w:val="00652076"/>
    <w:rPr>
      <w:b/>
      <w:bCs/>
    </w:rPr>
  </w:style>
  <w:style w:type="character" w:customStyle="1" w:styleId="af2">
    <w:name w:val="コメント内容 (文字)"/>
    <w:link w:val="af1"/>
    <w:uiPriority w:val="99"/>
    <w:semiHidden/>
    <w:rsid w:val="00652076"/>
    <w:rPr>
      <w:b/>
      <w:bCs/>
      <w:sz w:val="20"/>
      <w:szCs w:val="20"/>
    </w:rPr>
  </w:style>
  <w:style w:type="paragraph" w:styleId="af3">
    <w:name w:val="Revision"/>
    <w:hidden/>
    <w:uiPriority w:val="99"/>
    <w:semiHidden/>
    <w:rsid w:val="00284391"/>
    <w:rPr>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9280">
      <w:bodyDiv w:val="1"/>
      <w:marLeft w:val="0"/>
      <w:marRight w:val="0"/>
      <w:marTop w:val="0"/>
      <w:marBottom w:val="0"/>
      <w:divBdr>
        <w:top w:val="none" w:sz="0" w:space="0" w:color="auto"/>
        <w:left w:val="none" w:sz="0" w:space="0" w:color="auto"/>
        <w:bottom w:val="none" w:sz="0" w:space="0" w:color="auto"/>
        <w:right w:val="none" w:sz="0" w:space="0" w:color="auto"/>
      </w:divBdr>
    </w:div>
    <w:div w:id="1690906344">
      <w:bodyDiv w:val="1"/>
      <w:marLeft w:val="0"/>
      <w:marRight w:val="0"/>
      <w:marTop w:val="0"/>
      <w:marBottom w:val="0"/>
      <w:divBdr>
        <w:top w:val="none" w:sz="0" w:space="0" w:color="auto"/>
        <w:left w:val="none" w:sz="0" w:space="0" w:color="auto"/>
        <w:bottom w:val="none" w:sz="0" w:space="0" w:color="auto"/>
        <w:right w:val="none" w:sz="0" w:space="0" w:color="auto"/>
      </w:divBdr>
    </w:div>
    <w:div w:id="1934432696">
      <w:bodyDiv w:val="1"/>
      <w:marLeft w:val="0"/>
      <w:marRight w:val="0"/>
      <w:marTop w:val="0"/>
      <w:marBottom w:val="0"/>
      <w:divBdr>
        <w:top w:val="none" w:sz="0" w:space="0" w:color="auto"/>
        <w:left w:val="none" w:sz="0" w:space="0" w:color="auto"/>
        <w:bottom w:val="none" w:sz="0" w:space="0" w:color="auto"/>
        <w:right w:val="none" w:sz="0" w:space="0" w:color="auto"/>
      </w:divBdr>
    </w:div>
    <w:div w:id="198720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2D43F-3B99-4036-890D-83F27E3E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1781</Words>
  <Characters>10154</Characters>
  <Application>Microsoft Office Word</Application>
  <DocSecurity>0</DocSecurity>
  <Lines>84</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2022-10-28T06:19:00Z</dcterms:created>
  <dcterms:modified xsi:type="dcterms:W3CDTF">2022-10-28T06:19:00Z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gFAA5ajW4yTOEjuvvh3bxI1Nd5yQhWfqbKrFZlf+QO+eO9P3jlcEhZORW00r5juFSUEnY/j1SB3y+TDA
wVZno1t3UDWzGXfed0Z7zN9twwH/oosJYMUwrNYspVQademqtoDX3WMJgCI3qSGPMa3LDzPeB8+N
jGNj7rHE/5Y/FHAyyj8UIUEdPwQL1v0AjdHHyZgLwBrTDHyTvpCmadzezKZmlbRU3RzMjok2oRu3
PU4hIaDef4zuFfFFA</vt:lpwstr>
  </property>
  <property fmtid="{D5CDD505-2E9C-101B-9397-08002B2CF9AE}" pid="3" name="MAIL_MSG_ID2">
    <vt:lpwstr>TM0bvdTaVyw4H/TpJJkre5TJDWSSqKyYRx8XGEHsyEmaTIsvO+f/JNQRJJ2
R8Dc5kJM0gYpKSiX9jLKeVSGV2m4E4dXT6I25Q==</vt:lpwstr>
  </property>
  <property fmtid="{D5CDD505-2E9C-101B-9397-08002B2CF9AE}" pid="4" name="RESPONSE_SENDER_NAME">
    <vt:lpwstr>sAAAb0xRtPDW5UuKTheADg0x0c/zTeSJ+FKZRm0D5vKZkP4=</vt:lpwstr>
  </property>
  <property fmtid="{D5CDD505-2E9C-101B-9397-08002B2CF9AE}" pid="5" name="EMAIL_OWNER_ADDRESS">
    <vt:lpwstr>4AAAMz5NUQ6P8J8ldEJA0UaoKlIuTuxVCdwL9B1ZSXHwpq7YB/HoHF0y1Q==</vt:lpwstr>
  </property>
</Properties>
</file>