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2DDB9" w14:textId="77777777" w:rsidR="00221617" w:rsidRPr="00727BE1" w:rsidRDefault="00221617" w:rsidP="00A75F5A">
      <w:pPr>
        <w:jc w:val="both"/>
        <w:rPr>
          <w:rFonts w:ascii="Arial" w:hAnsi="Arial" w:cs="Arial"/>
          <w:sz w:val="20"/>
          <w:szCs w:val="20"/>
        </w:rPr>
      </w:pPr>
      <w:r w:rsidRPr="00727BE1">
        <w:rPr>
          <w:rFonts w:ascii="Arial" w:hAnsi="Arial" w:cs="Arial"/>
          <w:sz w:val="20"/>
          <w:szCs w:val="20"/>
        </w:rPr>
        <w:t xml:space="preserve">After recording please return to: </w:t>
      </w:r>
    </w:p>
    <w:p w14:paraId="20A0D9CD" w14:textId="77777777" w:rsidR="00C84C01" w:rsidRPr="00727BE1" w:rsidRDefault="00C84C01" w:rsidP="00A75F5A">
      <w:pPr>
        <w:jc w:val="both"/>
        <w:rPr>
          <w:rFonts w:ascii="Arial" w:hAnsi="Arial" w:cs="Arial"/>
          <w:sz w:val="20"/>
          <w:szCs w:val="20"/>
        </w:rPr>
      </w:pPr>
    </w:p>
    <w:p w14:paraId="55D04DE9" w14:textId="77777777" w:rsidR="00C84C01" w:rsidRPr="00727BE1" w:rsidRDefault="00C84C01" w:rsidP="00A75F5A">
      <w:pPr>
        <w:jc w:val="both"/>
        <w:rPr>
          <w:rFonts w:ascii="Arial" w:hAnsi="Arial" w:cs="Arial"/>
          <w:sz w:val="20"/>
          <w:szCs w:val="20"/>
        </w:rPr>
      </w:pPr>
    </w:p>
    <w:p w14:paraId="3349C594" w14:textId="77777777" w:rsidR="00C84C01" w:rsidRPr="00727BE1" w:rsidRDefault="00C84C01" w:rsidP="00A75F5A">
      <w:pPr>
        <w:jc w:val="both"/>
        <w:rPr>
          <w:rFonts w:ascii="Arial" w:hAnsi="Arial" w:cs="Arial"/>
          <w:sz w:val="20"/>
          <w:szCs w:val="20"/>
        </w:rPr>
      </w:pPr>
    </w:p>
    <w:p w14:paraId="302D81C1" w14:textId="77777777" w:rsidR="00C36651" w:rsidRPr="00727BE1" w:rsidRDefault="00C36651" w:rsidP="00A75F5A">
      <w:pPr>
        <w:jc w:val="both"/>
        <w:rPr>
          <w:rFonts w:ascii="Arial" w:hAnsi="Arial" w:cs="Arial"/>
        </w:rPr>
      </w:pPr>
      <w:r w:rsidRPr="00727BE1">
        <w:rPr>
          <w:rFonts w:ascii="Arial" w:hAnsi="Arial" w:cs="Arial"/>
        </w:rPr>
        <w:t>STATE OF GEORGIA</w:t>
      </w:r>
    </w:p>
    <w:p w14:paraId="5CD78B6C" w14:textId="53AC404F" w:rsidR="00C36651" w:rsidRPr="00727BE1" w:rsidRDefault="00C36651" w:rsidP="00A75F5A">
      <w:pPr>
        <w:jc w:val="both"/>
        <w:rPr>
          <w:rFonts w:ascii="Arial" w:hAnsi="Arial" w:cs="Arial"/>
          <w:b/>
          <w:u w:val="single"/>
        </w:rPr>
      </w:pPr>
      <w:r w:rsidRPr="00727BE1">
        <w:rPr>
          <w:rFonts w:ascii="Arial" w:hAnsi="Arial" w:cs="Arial"/>
        </w:rPr>
        <w:t>COUNTY OF</w:t>
      </w:r>
      <w:r w:rsidR="00A96A7F" w:rsidRPr="00727BE1">
        <w:rPr>
          <w:rFonts w:ascii="Arial" w:hAnsi="Arial" w:cs="Arial" w:hint="eastAsia"/>
          <w:lang w:eastAsia="ja-JP"/>
        </w:rPr>
        <w:t xml:space="preserve"> </w:t>
      </w:r>
      <w:r w:rsidR="006B3E38" w:rsidRPr="006B3E38">
        <w:rPr>
          <w:rFonts w:ascii="Arial" w:hAnsi="Arial" w:cs="Arial" w:hint="eastAsia"/>
          <w:b/>
          <w:lang w:eastAsia="ja-JP"/>
        </w:rPr>
        <w:t>●Ｃｏｕｎｔｙ●</w:t>
      </w:r>
    </w:p>
    <w:p w14:paraId="540CA4EB" w14:textId="77777777" w:rsidR="00D91203" w:rsidRPr="00727BE1" w:rsidRDefault="00D91203" w:rsidP="00A75F5A">
      <w:pPr>
        <w:tabs>
          <w:tab w:val="center" w:pos="4680"/>
        </w:tabs>
        <w:jc w:val="both"/>
        <w:rPr>
          <w:rFonts w:ascii="Arial" w:hAnsi="Arial" w:cs="Arial"/>
          <w:b/>
          <w:sz w:val="28"/>
          <w:szCs w:val="28"/>
        </w:rPr>
      </w:pPr>
    </w:p>
    <w:p w14:paraId="041FC0CA" w14:textId="77777777" w:rsidR="00166C39" w:rsidRPr="00727BE1" w:rsidRDefault="00166C39" w:rsidP="00166C39">
      <w:pPr>
        <w:ind w:left="360"/>
        <w:rPr>
          <w:rFonts w:ascii="Arial" w:hAnsi="Arial" w:cs="Arial"/>
          <w:b/>
          <w:bCs/>
          <w:sz w:val="22"/>
          <w:szCs w:val="22"/>
        </w:rPr>
      </w:pPr>
      <w:r w:rsidRPr="00727BE1">
        <w:rPr>
          <w:rFonts w:ascii="Arial" w:hAnsi="Arial" w:cs="Arial"/>
          <w:b/>
          <w:bCs/>
        </w:rPr>
        <w:t>As of the Date of Deed to Secure Debt</w:t>
      </w:r>
    </w:p>
    <w:p w14:paraId="5133AAB2" w14:textId="135DA8F9" w:rsidR="00166C39" w:rsidRPr="00727BE1" w:rsidRDefault="00166C39" w:rsidP="007B63F8">
      <w:pPr>
        <w:ind w:left="360" w:firstLineChars="150" w:firstLine="361"/>
        <w:rPr>
          <w:rFonts w:ascii="Arial" w:hAnsi="Arial" w:cs="Arial"/>
          <w:b/>
          <w:lang w:eastAsia="ja-JP"/>
        </w:rPr>
      </w:pPr>
      <w:r w:rsidRPr="00727BE1">
        <w:rPr>
          <w:rFonts w:ascii="Arial" w:hAnsi="Arial" w:cs="Arial" w:hint="eastAsia"/>
          <w:b/>
          <w:bCs/>
          <w:lang w:eastAsia="ja-JP"/>
        </w:rPr>
        <w:t>Japanese</w:t>
      </w:r>
      <w:r w:rsidRPr="00727BE1">
        <w:rPr>
          <w:rFonts w:ascii="Arial" w:hAnsi="Arial" w:cs="Arial"/>
          <w:b/>
          <w:bCs/>
        </w:rPr>
        <w:t xml:space="preserve"> Yen:</w:t>
      </w:r>
      <w:r w:rsidR="004065BA" w:rsidRPr="00727BE1">
        <w:rPr>
          <w:rFonts w:ascii="Arial" w:hAnsi="Arial" w:cs="Arial" w:hint="eastAsia"/>
          <w:b/>
          <w:bCs/>
          <w:lang w:eastAsia="ja-JP"/>
        </w:rPr>
        <w:t xml:space="preserve"> </w:t>
      </w:r>
      <w:r w:rsidR="00986E07" w:rsidRPr="00986E07">
        <w:rPr>
          <w:rFonts w:ascii="Arial" w:hAnsi="Arial" w:cs="Arial" w:hint="eastAsia"/>
          <w:b/>
          <w:lang w:eastAsia="ja-JP"/>
        </w:rPr>
        <w:t>●貸付元本額（￥）●</w:t>
      </w:r>
    </w:p>
    <w:p w14:paraId="46285A09" w14:textId="376ED650" w:rsidR="00166C39" w:rsidRPr="00727BE1" w:rsidRDefault="00166C39" w:rsidP="00166C39">
      <w:pPr>
        <w:ind w:left="360" w:firstLineChars="150" w:firstLine="361"/>
        <w:rPr>
          <w:rFonts w:ascii="Arial" w:hAnsi="Arial" w:cs="Arial"/>
          <w:b/>
          <w:bCs/>
          <w:lang w:eastAsia="ja-JP"/>
        </w:rPr>
      </w:pPr>
      <w:r w:rsidRPr="00727BE1">
        <w:rPr>
          <w:rFonts w:ascii="Arial" w:hAnsi="Arial" w:cs="Arial"/>
          <w:b/>
          <w:bCs/>
        </w:rPr>
        <w:t>US Dollars:</w:t>
      </w:r>
      <w:r w:rsidR="006104B5" w:rsidRPr="00727BE1">
        <w:t xml:space="preserve"> </w:t>
      </w:r>
      <w:r w:rsidR="00232102" w:rsidRPr="00232102">
        <w:rPr>
          <w:rFonts w:ascii="Arial" w:hAnsi="Arial" w:cs="Arial" w:hint="eastAsia"/>
          <w:b/>
          <w:bCs/>
          <w:lang w:eastAsia="ja-JP"/>
        </w:rPr>
        <w:t>●借入希望金額（＄）○，．２ｆ●</w:t>
      </w:r>
    </w:p>
    <w:p w14:paraId="1512F047" w14:textId="77777777" w:rsidR="00C011A1" w:rsidRPr="00727BE1" w:rsidRDefault="00C011A1" w:rsidP="00A75F5A">
      <w:pPr>
        <w:tabs>
          <w:tab w:val="center" w:pos="4680"/>
        </w:tabs>
        <w:jc w:val="both"/>
        <w:rPr>
          <w:rFonts w:ascii="Arial" w:hAnsi="Arial" w:cs="Arial"/>
          <w:b/>
          <w:sz w:val="28"/>
          <w:szCs w:val="28"/>
        </w:rPr>
      </w:pPr>
    </w:p>
    <w:p w14:paraId="12988194" w14:textId="77777777" w:rsidR="00C36651" w:rsidRPr="00727BE1" w:rsidRDefault="00221617" w:rsidP="00A75F5A">
      <w:pPr>
        <w:tabs>
          <w:tab w:val="center" w:pos="4680"/>
        </w:tabs>
        <w:jc w:val="both"/>
        <w:rPr>
          <w:rFonts w:ascii="Arial" w:hAnsi="Arial" w:cs="Arial"/>
          <w:b/>
          <w:sz w:val="28"/>
          <w:szCs w:val="28"/>
          <w:u w:val="single"/>
        </w:rPr>
      </w:pPr>
      <w:r w:rsidRPr="00727BE1">
        <w:rPr>
          <w:rFonts w:ascii="Arial" w:hAnsi="Arial" w:cs="Arial"/>
          <w:b/>
          <w:sz w:val="28"/>
          <w:szCs w:val="28"/>
        </w:rPr>
        <w:tab/>
      </w:r>
      <w:r w:rsidR="00C36651" w:rsidRPr="00727BE1">
        <w:rPr>
          <w:rFonts w:ascii="Arial" w:hAnsi="Arial" w:cs="Arial"/>
          <w:b/>
          <w:sz w:val="28"/>
          <w:szCs w:val="28"/>
          <w:u w:val="single"/>
        </w:rPr>
        <w:t>DEED TO SECURE DEBT</w:t>
      </w:r>
    </w:p>
    <w:p w14:paraId="7FAFBD90" w14:textId="77777777" w:rsidR="00C36651" w:rsidRPr="00727BE1" w:rsidRDefault="00C36651" w:rsidP="00A75F5A">
      <w:pPr>
        <w:jc w:val="both"/>
        <w:rPr>
          <w:rFonts w:ascii="Arial" w:hAnsi="Arial" w:cs="Arial"/>
          <w:u w:val="single"/>
        </w:rPr>
      </w:pPr>
    </w:p>
    <w:p w14:paraId="1408435D" w14:textId="3C2A56BB" w:rsidR="00C36651" w:rsidRPr="00727BE1" w:rsidRDefault="002668BC" w:rsidP="009A4137">
      <w:pPr>
        <w:ind w:firstLineChars="350" w:firstLine="840"/>
        <w:jc w:val="both"/>
        <w:rPr>
          <w:rFonts w:ascii="Arial" w:hAnsi="Arial" w:cs="Arial"/>
          <w:lang w:eastAsia="ja-JP"/>
        </w:rPr>
      </w:pPr>
      <w:r w:rsidRPr="00727BE1">
        <w:rPr>
          <w:rFonts w:ascii="Arial" w:hAnsi="Arial" w:cs="Arial" w:hint="eastAsia"/>
          <w:lang w:eastAsia="ja-JP"/>
        </w:rPr>
        <w:t>THIS INDENTURE, effective as of the</w:t>
      </w:r>
      <w:r w:rsidR="00EE2949" w:rsidRPr="00727BE1">
        <w:rPr>
          <w:rFonts w:ascii="Arial" w:hAnsi="Arial" w:cs="Arial" w:hint="eastAsia"/>
          <w:lang w:eastAsia="ja-JP"/>
        </w:rPr>
        <w:t xml:space="preserve"> </w:t>
      </w:r>
      <w:r w:rsidR="00B24521" w:rsidRPr="00B24521">
        <w:rPr>
          <w:rFonts w:ascii="Arial" w:hAnsi="Arial" w:cs="Arial" w:hint="eastAsia"/>
          <w:b/>
          <w:lang w:eastAsia="ja-JP"/>
        </w:rPr>
        <w:t>●金消契約日○％ｄ●</w:t>
      </w:r>
      <w:r w:rsidR="00B24521" w:rsidRPr="00B24521">
        <w:rPr>
          <w:rFonts w:ascii="Arial" w:hAnsi="Arial" w:cs="Arial" w:hint="eastAsia"/>
          <w:b/>
          <w:lang w:eastAsia="ja-JP"/>
        </w:rPr>
        <w:t xml:space="preserve"> </w:t>
      </w:r>
      <w:r w:rsidR="00B24521" w:rsidRPr="004D7A1B">
        <w:rPr>
          <w:rFonts w:ascii="Arial" w:hAnsi="Arial" w:cs="Arial" w:hint="eastAsia"/>
          <w:bCs/>
          <w:lang w:eastAsia="ja-JP"/>
        </w:rPr>
        <w:t>day of</w:t>
      </w:r>
      <w:r w:rsidR="00B24521" w:rsidRPr="00B24521">
        <w:rPr>
          <w:rFonts w:ascii="Arial" w:hAnsi="Arial" w:cs="Arial" w:hint="eastAsia"/>
          <w:b/>
          <w:lang w:eastAsia="ja-JP"/>
        </w:rPr>
        <w:t xml:space="preserve"> </w:t>
      </w:r>
      <w:r w:rsidR="007D3893" w:rsidRPr="007D3893">
        <w:rPr>
          <w:rFonts w:ascii="Arial" w:hAnsi="Arial" w:cs="Arial" w:hint="eastAsia"/>
          <w:b/>
          <w:lang w:eastAsia="ja-JP"/>
        </w:rPr>
        <w:t>●金消契約日○％Ｂ　％Ｙ●</w:t>
      </w:r>
      <w:r w:rsidRPr="00727BE1">
        <w:rPr>
          <w:rFonts w:ascii="Arial" w:hAnsi="Arial" w:cs="Arial" w:hint="eastAsia"/>
          <w:lang w:eastAsia="ja-JP"/>
        </w:rPr>
        <w:t>, between</w:t>
      </w:r>
      <w:r w:rsidR="00BC646B" w:rsidRPr="00727BE1">
        <w:rPr>
          <w:rFonts w:ascii="Arial" w:hAnsi="Arial" w:cs="Arial" w:hint="eastAsia"/>
          <w:lang w:eastAsia="ja-JP"/>
        </w:rPr>
        <w:t xml:space="preserve"> </w:t>
      </w:r>
      <w:r w:rsidR="00986E07" w:rsidRPr="00986E07">
        <w:rPr>
          <w:rFonts w:ascii="Arial" w:hAnsi="Arial" w:cs="Arial" w:hint="eastAsia"/>
          <w:b/>
          <w:lang w:eastAsia="ja-JP"/>
        </w:rPr>
        <w:t>●顧客名ローマ字●●法人ローマ字●</w:t>
      </w:r>
      <w:r w:rsidR="005A0549" w:rsidRPr="00727BE1">
        <w:rPr>
          <w:rFonts w:ascii="Arial" w:hAnsi="Arial" w:cs="Arial" w:hint="eastAsia"/>
          <w:lang w:eastAsia="ja-JP"/>
        </w:rPr>
        <w:t xml:space="preserve"> </w:t>
      </w:r>
      <w:r w:rsidRPr="00727BE1">
        <w:rPr>
          <w:rFonts w:ascii="Arial" w:hAnsi="Arial" w:cs="Arial" w:hint="eastAsia"/>
          <w:lang w:eastAsia="ja-JP"/>
        </w:rPr>
        <w:t xml:space="preserve">(herein </w:t>
      </w:r>
      <w:r w:rsidRPr="00727BE1">
        <w:rPr>
          <w:rFonts w:ascii="Arial" w:hAnsi="Arial" w:cs="Arial"/>
          <w:lang w:eastAsia="ja-JP"/>
        </w:rPr>
        <w:t>“</w:t>
      </w:r>
      <w:r w:rsidRPr="00727BE1">
        <w:rPr>
          <w:rFonts w:ascii="Arial" w:hAnsi="Arial" w:cs="Arial" w:hint="eastAsia"/>
          <w:b/>
          <w:lang w:eastAsia="ja-JP"/>
        </w:rPr>
        <w:t>Grantor</w:t>
      </w:r>
      <w:r w:rsidRPr="00727BE1">
        <w:rPr>
          <w:rFonts w:ascii="Arial" w:hAnsi="Arial" w:cs="Arial"/>
          <w:lang w:eastAsia="ja-JP"/>
        </w:rPr>
        <w:t>”</w:t>
      </w:r>
      <w:r w:rsidRPr="00727BE1">
        <w:rPr>
          <w:rFonts w:ascii="Arial" w:hAnsi="Arial" w:cs="Arial" w:hint="eastAsia"/>
          <w:lang w:eastAsia="ja-JP"/>
        </w:rPr>
        <w:t>),</w:t>
      </w:r>
      <w:r w:rsidR="00D5731A">
        <w:rPr>
          <w:rFonts w:ascii="Arial" w:hAnsi="Arial" w:cs="Arial"/>
          <w:lang w:eastAsia="ja-JP"/>
        </w:rPr>
        <w:t xml:space="preserve"> </w:t>
      </w:r>
      <w:r w:rsidRPr="00727BE1">
        <w:rPr>
          <w:rFonts w:ascii="Arial" w:hAnsi="Arial" w:cs="Arial" w:hint="eastAsia"/>
          <w:lang w:eastAsia="ja-JP"/>
        </w:rPr>
        <w:t>whose</w:t>
      </w:r>
      <w:r w:rsidR="00116080" w:rsidRPr="00727BE1">
        <w:rPr>
          <w:rFonts w:ascii="Arial" w:hAnsi="Arial" w:cs="Arial" w:hint="eastAsia"/>
          <w:lang w:eastAsia="ja-JP"/>
        </w:rPr>
        <w:t xml:space="preserve"> </w:t>
      </w:r>
      <w:r w:rsidRPr="00727BE1">
        <w:rPr>
          <w:rFonts w:ascii="Arial" w:hAnsi="Arial" w:cs="Arial"/>
          <w:lang w:eastAsia="ja-JP"/>
        </w:rPr>
        <w:t>address</w:t>
      </w:r>
      <w:r w:rsidR="00EE2949" w:rsidRPr="00727BE1">
        <w:rPr>
          <w:rFonts w:ascii="Arial" w:hAnsi="Arial" w:cs="Arial" w:hint="eastAsia"/>
          <w:lang w:eastAsia="ja-JP"/>
        </w:rPr>
        <w:t xml:space="preserve"> </w:t>
      </w:r>
      <w:r w:rsidRPr="00727BE1">
        <w:rPr>
          <w:rFonts w:ascii="Arial" w:hAnsi="Arial" w:cs="Arial" w:hint="eastAsia"/>
          <w:lang w:eastAsia="ja-JP"/>
        </w:rPr>
        <w:t>is</w:t>
      </w:r>
      <w:r w:rsidR="00EC1DE6" w:rsidRPr="00727BE1">
        <w:rPr>
          <w:rFonts w:ascii="Arial" w:hAnsi="Arial" w:cs="Arial" w:hint="eastAsia"/>
          <w:b/>
          <w:lang w:eastAsia="ja-JP"/>
        </w:rPr>
        <w:t xml:space="preserve"> </w:t>
      </w:r>
      <w:r w:rsidR="00986E07" w:rsidRPr="00986E07">
        <w:rPr>
          <w:rFonts w:ascii="Arial" w:hAnsi="Arial" w:cs="Arial" w:hint="eastAsia"/>
          <w:b/>
          <w:lang w:eastAsia="ja-JP"/>
        </w:rPr>
        <w:t>●顧客住所ローマ字●●法人所在地ローマ字●</w:t>
      </w:r>
      <w:r w:rsidRPr="00727BE1">
        <w:rPr>
          <w:rFonts w:ascii="Arial" w:hAnsi="Arial" w:cs="Arial" w:hint="eastAsia"/>
          <w:lang w:eastAsia="ja-JP"/>
        </w:rPr>
        <w:t>,</w:t>
      </w:r>
      <w:r w:rsidR="002E03A8" w:rsidRPr="00727BE1">
        <w:rPr>
          <w:rFonts w:ascii="Arial" w:hAnsi="Arial" w:cs="Arial" w:hint="eastAsia"/>
          <w:lang w:eastAsia="ja-JP"/>
        </w:rPr>
        <w:t xml:space="preserve"> </w:t>
      </w:r>
      <w:r w:rsidRPr="00727BE1">
        <w:rPr>
          <w:rFonts w:ascii="Arial" w:hAnsi="Arial" w:cs="Arial"/>
          <w:lang w:eastAsia="ja-JP"/>
        </w:rPr>
        <w:t>and</w:t>
      </w:r>
      <w:r w:rsidRPr="00727BE1">
        <w:rPr>
          <w:rFonts w:ascii="Arial" w:hAnsi="Arial" w:cs="Arial" w:hint="eastAsia"/>
          <w:lang w:eastAsia="ja-JP"/>
        </w:rPr>
        <w:t xml:space="preserve"> IBNet Co.,</w:t>
      </w:r>
      <w:r w:rsidR="00DF5CA2" w:rsidRPr="00727BE1">
        <w:rPr>
          <w:rFonts w:ascii="Arial" w:hAnsi="Arial" w:cs="Arial" w:hint="eastAsia"/>
          <w:lang w:eastAsia="ja-JP"/>
        </w:rPr>
        <w:t xml:space="preserve"> </w:t>
      </w:r>
      <w:r w:rsidRPr="00727BE1">
        <w:rPr>
          <w:rFonts w:ascii="Arial" w:hAnsi="Arial" w:cs="Arial" w:hint="eastAsia"/>
          <w:lang w:eastAsia="ja-JP"/>
        </w:rPr>
        <w:t>Ltd</w:t>
      </w:r>
      <w:r w:rsidR="00DF5CA2" w:rsidRPr="00727BE1">
        <w:rPr>
          <w:rFonts w:ascii="Arial" w:hAnsi="Arial" w:cs="Arial" w:hint="eastAsia"/>
          <w:lang w:eastAsia="ja-JP"/>
        </w:rPr>
        <w:t>.</w:t>
      </w:r>
      <w:r w:rsidRPr="00727BE1">
        <w:rPr>
          <w:rFonts w:ascii="Arial" w:hAnsi="Arial" w:cs="Arial" w:hint="eastAsia"/>
          <w:lang w:eastAsia="ja-JP"/>
        </w:rPr>
        <w:t xml:space="preserve"> (herein </w:t>
      </w:r>
      <w:r w:rsidRPr="00727BE1">
        <w:rPr>
          <w:rFonts w:ascii="Arial" w:hAnsi="Arial" w:cs="Arial"/>
          <w:lang w:eastAsia="ja-JP"/>
        </w:rPr>
        <w:t>“</w:t>
      </w:r>
      <w:r w:rsidRPr="00727BE1">
        <w:rPr>
          <w:rFonts w:ascii="Arial" w:hAnsi="Arial" w:cs="Arial" w:hint="eastAsia"/>
          <w:b/>
          <w:lang w:eastAsia="ja-JP"/>
        </w:rPr>
        <w:t>Grantee</w:t>
      </w:r>
      <w:r w:rsidRPr="00727BE1">
        <w:rPr>
          <w:rFonts w:ascii="Arial" w:hAnsi="Arial" w:cs="Arial"/>
          <w:lang w:eastAsia="ja-JP"/>
        </w:rPr>
        <w:t>”</w:t>
      </w:r>
      <w:r w:rsidRPr="00727BE1">
        <w:rPr>
          <w:rFonts w:ascii="Arial" w:hAnsi="Arial" w:cs="Arial" w:hint="eastAsia"/>
          <w:lang w:eastAsia="ja-JP"/>
        </w:rPr>
        <w:t>), whose address is 5-14-5, NISHI-NAKAJIMA, YODOGAWA-KU, OSAKA-SHI, OSAKA  532-0011 Japan.</w:t>
      </w:r>
      <w:r w:rsidR="000C730F" w:rsidRPr="00727BE1">
        <w:rPr>
          <w:rFonts w:ascii="Arial" w:hAnsi="Arial" w:cs="Arial"/>
          <w:sz w:val="23"/>
          <w:szCs w:val="23"/>
        </w:rPr>
        <w:t xml:space="preserve">  </w:t>
      </w:r>
    </w:p>
    <w:p w14:paraId="1C0CF89D" w14:textId="77777777" w:rsidR="00C36651" w:rsidRPr="00727BE1" w:rsidRDefault="00C36651" w:rsidP="00A75F5A">
      <w:pPr>
        <w:jc w:val="both"/>
        <w:rPr>
          <w:rFonts w:ascii="Arial" w:hAnsi="Arial" w:cs="Arial"/>
          <w:sz w:val="23"/>
          <w:szCs w:val="23"/>
        </w:rPr>
      </w:pPr>
    </w:p>
    <w:p w14:paraId="38AA70DC" w14:textId="2051BA08" w:rsidR="00A9265E" w:rsidRPr="00727BE1" w:rsidRDefault="00C36651" w:rsidP="00432C7E">
      <w:pPr>
        <w:ind w:firstLine="720"/>
        <w:jc w:val="both"/>
        <w:rPr>
          <w:rFonts w:ascii="Arial" w:hAnsi="Arial" w:cs="Arial"/>
          <w:b/>
          <w:lang w:eastAsia="ja-JP"/>
        </w:rPr>
      </w:pPr>
      <w:r w:rsidRPr="00727BE1">
        <w:rPr>
          <w:rFonts w:ascii="Arial" w:hAnsi="Arial" w:cs="Arial"/>
          <w:sz w:val="23"/>
          <w:szCs w:val="23"/>
        </w:rPr>
        <w:t xml:space="preserve">WITNESSETH, </w:t>
      </w:r>
      <w:r w:rsidR="00A9265E" w:rsidRPr="00727BE1">
        <w:rPr>
          <w:rFonts w:ascii="Arial" w:hAnsi="Arial" w:cs="Arial"/>
          <w:sz w:val="23"/>
          <w:szCs w:val="23"/>
        </w:rPr>
        <w:t>THAT, WHEREAS, Grantor is justly indebted to Grantee in the sum of</w:t>
      </w:r>
      <w:r w:rsidR="00DE04F4" w:rsidRPr="00727BE1">
        <w:rPr>
          <w:rFonts w:ascii="Arial" w:hAnsi="Arial" w:cs="Arial"/>
          <w:sz w:val="23"/>
          <w:szCs w:val="23"/>
        </w:rPr>
        <w:t xml:space="preserve"> </w:t>
      </w:r>
      <w:r w:rsidR="00986E07" w:rsidRPr="00986E07">
        <w:rPr>
          <w:rFonts w:ascii="Arial" w:hAnsi="Arial" w:cs="Arial" w:hint="eastAsia"/>
          <w:b/>
          <w:lang w:eastAsia="ja-JP"/>
        </w:rPr>
        <w:t>●貸付元本額（￥）●</w:t>
      </w:r>
      <w:r w:rsidR="00986E07">
        <w:rPr>
          <w:rFonts w:ascii="Arial" w:hAnsi="Arial" w:cs="Arial" w:hint="eastAsia"/>
          <w:b/>
          <w:lang w:eastAsia="ja-JP"/>
        </w:rPr>
        <w:t xml:space="preserve"> </w:t>
      </w:r>
      <w:r w:rsidR="00DE04F4" w:rsidRPr="00727BE1">
        <w:rPr>
          <w:rFonts w:ascii="Arial" w:hAnsi="Arial" w:cs="Arial"/>
          <w:sz w:val="23"/>
          <w:szCs w:val="23"/>
        </w:rPr>
        <w:t>in Japanese Ye</w:t>
      </w:r>
      <w:r w:rsidR="008F0604" w:rsidRPr="00727BE1">
        <w:rPr>
          <w:rFonts w:ascii="Arial" w:hAnsi="Arial" w:cs="Arial"/>
          <w:sz w:val="23"/>
          <w:szCs w:val="23"/>
        </w:rPr>
        <w:t>n</w:t>
      </w:r>
      <w:r w:rsidR="00DE04F4" w:rsidRPr="00727BE1">
        <w:rPr>
          <w:rFonts w:ascii="Arial" w:hAnsi="Arial" w:cs="Arial"/>
          <w:sz w:val="23"/>
          <w:szCs w:val="23"/>
        </w:rPr>
        <w:t>; or its equivalent in United States Dollars based upon the Bank of Japan Central Rate exchange rate in effect at the time of conversion</w:t>
      </w:r>
      <w:r w:rsidR="00A9265E" w:rsidRPr="00727BE1">
        <w:rPr>
          <w:rFonts w:ascii="Arial" w:hAnsi="Arial" w:cs="Arial"/>
          <w:sz w:val="23"/>
          <w:szCs w:val="23"/>
        </w:rPr>
        <w:t xml:space="preserve"> and has agreed to pay the same, with interest thereon, according to the terms of a certain promissory note (hereinafter referred to as the “Note”) given by Grantor to Grantee, bearing even date herewith, with final payment being due on</w:t>
      </w:r>
      <w:r w:rsidR="005D2DEE" w:rsidRPr="00727BE1">
        <w:rPr>
          <w:rFonts w:ascii="Arial" w:hAnsi="Arial" w:cs="Arial"/>
          <w:sz w:val="23"/>
          <w:szCs w:val="23"/>
        </w:rPr>
        <w:t xml:space="preserve"> </w:t>
      </w:r>
      <w:r w:rsidR="00986E07" w:rsidRPr="00986E07">
        <w:rPr>
          <w:rFonts w:ascii="Arial" w:hAnsi="Arial" w:cs="Arial" w:hint="eastAsia"/>
          <w:b/>
          <w:lang w:eastAsia="ja-JP"/>
        </w:rPr>
        <w:t>●最終弁済日○％Ｂ　％ｄ，　％Ｙ●</w:t>
      </w:r>
      <w:r w:rsidR="006D3E4C" w:rsidRPr="00727BE1">
        <w:rPr>
          <w:rFonts w:ascii="Arial" w:hAnsi="Arial" w:cs="Arial"/>
          <w:b/>
          <w:sz w:val="23"/>
          <w:szCs w:val="23"/>
        </w:rPr>
        <w:t>.</w:t>
      </w:r>
    </w:p>
    <w:p w14:paraId="7DB868E2" w14:textId="77777777" w:rsidR="00A9265E" w:rsidRPr="00727BE1" w:rsidRDefault="00A9265E" w:rsidP="00A9265E">
      <w:pPr>
        <w:ind w:firstLine="720"/>
        <w:jc w:val="both"/>
        <w:rPr>
          <w:rFonts w:ascii="Arial" w:hAnsi="Arial" w:cs="Arial"/>
          <w:sz w:val="23"/>
          <w:szCs w:val="23"/>
        </w:rPr>
      </w:pPr>
    </w:p>
    <w:p w14:paraId="269C9273" w14:textId="77777777" w:rsidR="00A9265E" w:rsidRPr="00727BE1" w:rsidRDefault="00A9265E" w:rsidP="00A9265E">
      <w:pPr>
        <w:pStyle w:val="2"/>
        <w:rPr>
          <w:rFonts w:ascii="Arial" w:hAnsi="Arial" w:cs="Arial"/>
          <w:sz w:val="23"/>
          <w:szCs w:val="23"/>
        </w:rPr>
      </w:pPr>
      <w:r w:rsidRPr="00727BE1">
        <w:rPr>
          <w:rFonts w:ascii="Arial" w:hAnsi="Arial" w:cs="Arial"/>
          <w:sz w:val="23"/>
          <w:szCs w:val="23"/>
        </w:rPr>
        <w:t>NOW, THEREFORE, in consideration of the premises and of the sum hereinabove set forth, and in order to secure the indebtedness and other obligations of Grantor hereinafter set forth, Grantor has granted, bargained, sold and conveyed, and by these presents does grant, bargain, sell and convey unto Grantee and the successors, successors-in-title, and assigns of Grantee the following property (the “Property”)</w:t>
      </w:r>
      <w:r w:rsidR="00CE66DC" w:rsidRPr="00727BE1">
        <w:rPr>
          <w:rFonts w:ascii="Arial" w:hAnsi="Arial" w:cs="Arial"/>
          <w:sz w:val="23"/>
          <w:szCs w:val="23"/>
        </w:rPr>
        <w:t xml:space="preserve"> as described in Exhibit A attached </w:t>
      </w:r>
      <w:r w:rsidR="003C7DFE" w:rsidRPr="00727BE1">
        <w:rPr>
          <w:rFonts w:ascii="Arial" w:hAnsi="Arial" w:cs="Arial" w:hint="eastAsia"/>
          <w:sz w:val="23"/>
          <w:szCs w:val="23"/>
          <w:lang w:eastAsia="ja-JP"/>
        </w:rPr>
        <w:t>h</w:t>
      </w:r>
      <w:r w:rsidR="003C7DFE" w:rsidRPr="00727BE1">
        <w:rPr>
          <w:rFonts w:ascii="Arial" w:hAnsi="Arial" w:cs="Arial"/>
          <w:sz w:val="23"/>
          <w:szCs w:val="23"/>
          <w:lang w:eastAsia="ja-JP"/>
        </w:rPr>
        <w:t>ereto</w:t>
      </w:r>
      <w:r w:rsidRPr="00727BE1">
        <w:rPr>
          <w:rFonts w:ascii="Arial" w:hAnsi="Arial" w:cs="Arial"/>
          <w:sz w:val="23"/>
          <w:szCs w:val="23"/>
        </w:rPr>
        <w:t>, to-wit:</w:t>
      </w:r>
    </w:p>
    <w:p w14:paraId="5FAB126D" w14:textId="77777777" w:rsidR="00F55B66" w:rsidRPr="00727BE1" w:rsidRDefault="005D2DEE" w:rsidP="00F55B66">
      <w:pPr>
        <w:ind w:left="720"/>
        <w:jc w:val="both"/>
        <w:rPr>
          <w:rFonts w:ascii="Arial" w:hAnsi="Arial" w:cs="Arial"/>
          <w:b/>
          <w:bCs/>
          <w:sz w:val="23"/>
          <w:szCs w:val="23"/>
        </w:rPr>
      </w:pPr>
      <w:r w:rsidRPr="00727BE1">
        <w:rPr>
          <w:rFonts w:ascii="Arial" w:hAnsi="Arial" w:cs="Arial"/>
          <w:b/>
          <w:bCs/>
          <w:sz w:val="23"/>
          <w:szCs w:val="23"/>
        </w:rPr>
        <w:t>SEE EXHIBIT “A” ATTACHED HERETO AND INCORPORATED HEREIN BY REFERENCE THERETO.</w:t>
      </w:r>
    </w:p>
    <w:p w14:paraId="40EED8D5" w14:textId="2243867A" w:rsidR="009C16EC" w:rsidRPr="00727BE1" w:rsidRDefault="009C16EC" w:rsidP="009C16EC">
      <w:pPr>
        <w:jc w:val="both"/>
        <w:rPr>
          <w:rFonts w:ascii="Arial" w:hAnsi="Arial" w:cs="Arial"/>
          <w:b/>
          <w:sz w:val="23"/>
          <w:szCs w:val="23"/>
        </w:rPr>
      </w:pPr>
    </w:p>
    <w:p w14:paraId="2601392C" w14:textId="719C5D3C" w:rsidR="00C36651" w:rsidRPr="00727BE1" w:rsidRDefault="009C16EC" w:rsidP="00A75F5A">
      <w:pPr>
        <w:ind w:firstLine="720"/>
        <w:jc w:val="both"/>
        <w:rPr>
          <w:rFonts w:ascii="Arial" w:hAnsi="Arial" w:cs="Arial"/>
          <w:sz w:val="23"/>
          <w:szCs w:val="23"/>
        </w:rPr>
      </w:pPr>
      <w:r w:rsidRPr="00727BE1">
        <w:rPr>
          <w:rFonts w:ascii="Arial" w:hAnsi="Arial" w:cs="Arial"/>
          <w:sz w:val="23"/>
          <w:szCs w:val="23"/>
        </w:rPr>
        <w:t xml:space="preserve">This instrument is a deed passing legal title to the </w:t>
      </w:r>
      <w:r w:rsidR="00CE66DC" w:rsidRPr="00727BE1">
        <w:rPr>
          <w:rFonts w:ascii="Arial" w:hAnsi="Arial" w:cs="Arial"/>
          <w:sz w:val="23"/>
          <w:szCs w:val="23"/>
        </w:rPr>
        <w:t>P</w:t>
      </w:r>
      <w:r w:rsidRPr="00727BE1">
        <w:rPr>
          <w:rFonts w:ascii="Arial" w:hAnsi="Arial" w:cs="Arial"/>
          <w:sz w:val="23"/>
          <w:szCs w:val="23"/>
        </w:rPr>
        <w:t xml:space="preserve">roperty pursuant to the laws of the State of Georgia governing loan or security deeds and security agreements and is not a mortgage, as “mortgage” is defined for the purpose of the real property law of the State of Georgia.  </w:t>
      </w:r>
      <w:r w:rsidR="00C36651" w:rsidRPr="00727BE1">
        <w:rPr>
          <w:rFonts w:ascii="Arial" w:hAnsi="Arial" w:cs="Arial"/>
          <w:sz w:val="23"/>
          <w:szCs w:val="23"/>
        </w:rPr>
        <w:t xml:space="preserve">The indebtedness hereby secured includes any renewal or extension of any part or all of said indebtedness; and if any portion of said indebtedness or any provision of this instrument shall be held invalid for any reason, it is the intent of the parties that such portion shall be severable, and such invalidity shall not affect the remainder of said debt or instrument.  Any one of several persons named as Grantee herein or their assigns may receive payment of the secured indebtedness and execute a valid cancellation or reconveyance hereof.  No release of any part of the </w:t>
      </w:r>
      <w:r w:rsidR="00CE66DC" w:rsidRPr="00727BE1">
        <w:rPr>
          <w:rFonts w:ascii="Arial" w:hAnsi="Arial" w:cs="Arial"/>
          <w:sz w:val="23"/>
          <w:szCs w:val="23"/>
        </w:rPr>
        <w:t>P</w:t>
      </w:r>
      <w:r w:rsidR="00C36651" w:rsidRPr="00727BE1">
        <w:rPr>
          <w:rFonts w:ascii="Arial" w:hAnsi="Arial" w:cs="Arial"/>
          <w:sz w:val="23"/>
          <w:szCs w:val="23"/>
        </w:rPr>
        <w:t xml:space="preserve">roperty herein described or extension of all or any part of the indebtedness hereby secured, nor the priority of this instrument </w:t>
      </w:r>
      <w:r w:rsidR="00C36651" w:rsidRPr="00727BE1">
        <w:rPr>
          <w:rFonts w:ascii="Arial" w:hAnsi="Arial" w:cs="Arial"/>
          <w:bCs/>
          <w:sz w:val="23"/>
          <w:szCs w:val="23"/>
        </w:rPr>
        <w:t xml:space="preserve">shall relieve </w:t>
      </w:r>
      <w:r w:rsidR="00A75F5A" w:rsidRPr="00727BE1">
        <w:rPr>
          <w:rFonts w:ascii="Arial" w:hAnsi="Arial" w:cs="Arial"/>
          <w:bCs/>
          <w:sz w:val="23"/>
          <w:szCs w:val="23"/>
        </w:rPr>
        <w:t>Grantor</w:t>
      </w:r>
      <w:r w:rsidR="00C36651" w:rsidRPr="00727BE1">
        <w:rPr>
          <w:rFonts w:ascii="Arial" w:hAnsi="Arial" w:cs="Arial"/>
          <w:bCs/>
          <w:sz w:val="23"/>
          <w:szCs w:val="23"/>
        </w:rPr>
        <w:t xml:space="preserve"> from making payments due under the Note and this deed or performing the covenants and agreements secured by this deed.</w:t>
      </w:r>
    </w:p>
    <w:p w14:paraId="17FB2601" w14:textId="5CF0C1DB" w:rsidR="00C36651" w:rsidRPr="00727BE1" w:rsidRDefault="00C36651" w:rsidP="00A75F5A">
      <w:pPr>
        <w:jc w:val="both"/>
        <w:rPr>
          <w:rFonts w:ascii="Arial" w:hAnsi="Arial" w:cs="Arial"/>
          <w:sz w:val="23"/>
          <w:szCs w:val="23"/>
        </w:rPr>
      </w:pPr>
    </w:p>
    <w:p w14:paraId="18ED9FC0" w14:textId="6B7093B5" w:rsidR="00C36651" w:rsidRPr="00727BE1" w:rsidRDefault="00C36651" w:rsidP="00A75F5A">
      <w:pPr>
        <w:ind w:firstLine="720"/>
        <w:jc w:val="both"/>
        <w:rPr>
          <w:rFonts w:ascii="Arial" w:hAnsi="Arial" w:cs="Arial"/>
          <w:sz w:val="23"/>
          <w:szCs w:val="23"/>
        </w:rPr>
      </w:pPr>
      <w:r w:rsidRPr="00727BE1">
        <w:rPr>
          <w:rFonts w:ascii="Arial" w:hAnsi="Arial" w:cs="Arial"/>
          <w:sz w:val="23"/>
          <w:szCs w:val="23"/>
        </w:rPr>
        <w:t xml:space="preserve">TO HAVE AND TO HOLD the said bargained </w:t>
      </w:r>
      <w:r w:rsidR="00CE66DC" w:rsidRPr="00727BE1">
        <w:rPr>
          <w:rFonts w:ascii="Arial" w:hAnsi="Arial" w:cs="Arial"/>
          <w:sz w:val="23"/>
          <w:szCs w:val="23"/>
        </w:rPr>
        <w:t>P</w:t>
      </w:r>
      <w:r w:rsidRPr="00727BE1">
        <w:rPr>
          <w:rFonts w:ascii="Arial" w:hAnsi="Arial" w:cs="Arial"/>
          <w:sz w:val="23"/>
          <w:szCs w:val="23"/>
        </w:rPr>
        <w:t xml:space="preserve">roperty with all and singular the rights, members and appurtenances thereto appertaining, to the only proper use, benefit and </w:t>
      </w:r>
      <w:r w:rsidRPr="00727BE1">
        <w:rPr>
          <w:rFonts w:ascii="Arial" w:hAnsi="Arial" w:cs="Arial"/>
          <w:sz w:val="23"/>
          <w:szCs w:val="23"/>
        </w:rPr>
        <w:lastRenderedPageBreak/>
        <w:t xml:space="preserve">behoof of Grantee, in </w:t>
      </w:r>
      <w:r w:rsidR="006B31CE" w:rsidRPr="00727BE1">
        <w:rPr>
          <w:rFonts w:ascii="Arial" w:hAnsi="Arial" w:cs="Arial"/>
          <w:sz w:val="23"/>
          <w:szCs w:val="23"/>
        </w:rPr>
        <w:t>leasehold</w:t>
      </w:r>
      <w:r w:rsidRPr="00727BE1">
        <w:rPr>
          <w:rFonts w:ascii="Arial" w:hAnsi="Arial" w:cs="Arial"/>
          <w:sz w:val="23"/>
          <w:szCs w:val="23"/>
        </w:rPr>
        <w:t xml:space="preserve"> and </w:t>
      </w:r>
      <w:r w:rsidR="00A75F5A" w:rsidRPr="00727BE1">
        <w:rPr>
          <w:rFonts w:ascii="Arial" w:hAnsi="Arial" w:cs="Arial"/>
          <w:sz w:val="23"/>
          <w:szCs w:val="23"/>
        </w:rPr>
        <w:t>Grantor</w:t>
      </w:r>
      <w:r w:rsidRPr="00727BE1">
        <w:rPr>
          <w:rFonts w:ascii="Arial" w:hAnsi="Arial" w:cs="Arial"/>
          <w:sz w:val="23"/>
          <w:szCs w:val="23"/>
        </w:rPr>
        <w:t xml:space="preserve"> hereby </w:t>
      </w:r>
      <w:r w:rsidR="006B31CE" w:rsidRPr="00727BE1">
        <w:rPr>
          <w:rFonts w:ascii="Arial" w:hAnsi="Arial" w:cs="Arial"/>
          <w:sz w:val="23"/>
          <w:szCs w:val="23"/>
        </w:rPr>
        <w:t>covenant t</w:t>
      </w:r>
      <w:r w:rsidRPr="00727BE1">
        <w:rPr>
          <w:rFonts w:ascii="Arial" w:hAnsi="Arial" w:cs="Arial"/>
          <w:sz w:val="23"/>
          <w:szCs w:val="23"/>
        </w:rPr>
        <w:t xml:space="preserve">hat </w:t>
      </w:r>
      <w:r w:rsidR="00A75F5A" w:rsidRPr="00727BE1">
        <w:rPr>
          <w:rFonts w:ascii="Arial" w:hAnsi="Arial" w:cs="Arial"/>
          <w:sz w:val="23"/>
          <w:szCs w:val="23"/>
        </w:rPr>
        <w:t>Grantor</w:t>
      </w:r>
      <w:r w:rsidRPr="00727BE1">
        <w:rPr>
          <w:rFonts w:ascii="Arial" w:hAnsi="Arial" w:cs="Arial"/>
          <w:sz w:val="23"/>
          <w:szCs w:val="23"/>
        </w:rPr>
        <w:t xml:space="preserve"> </w:t>
      </w:r>
      <w:r w:rsidR="006B31CE" w:rsidRPr="00727BE1">
        <w:rPr>
          <w:rFonts w:ascii="Arial" w:hAnsi="Arial" w:cs="Arial"/>
          <w:sz w:val="23"/>
          <w:szCs w:val="23"/>
        </w:rPr>
        <w:t xml:space="preserve">are </w:t>
      </w:r>
      <w:r w:rsidRPr="00727BE1">
        <w:rPr>
          <w:rFonts w:ascii="Arial" w:hAnsi="Arial" w:cs="Arial"/>
          <w:sz w:val="23"/>
          <w:szCs w:val="23"/>
        </w:rPr>
        <w:t xml:space="preserve">lawfully seized of the estate hereby conveyed, possesses said </w:t>
      </w:r>
      <w:r w:rsidR="00CE66DC" w:rsidRPr="00727BE1">
        <w:rPr>
          <w:rFonts w:ascii="Arial" w:hAnsi="Arial" w:cs="Arial"/>
          <w:sz w:val="23"/>
          <w:szCs w:val="23"/>
        </w:rPr>
        <w:t>P</w:t>
      </w:r>
      <w:r w:rsidRPr="00727BE1">
        <w:rPr>
          <w:rFonts w:ascii="Arial" w:hAnsi="Arial" w:cs="Arial"/>
          <w:sz w:val="23"/>
          <w:szCs w:val="23"/>
        </w:rPr>
        <w:t>roperty, and ha</w:t>
      </w:r>
      <w:r w:rsidR="006B31CE" w:rsidRPr="00727BE1">
        <w:rPr>
          <w:rFonts w:ascii="Arial" w:hAnsi="Arial" w:cs="Arial"/>
          <w:sz w:val="23"/>
          <w:szCs w:val="23"/>
        </w:rPr>
        <w:t>ve</w:t>
      </w:r>
      <w:r w:rsidRPr="00727BE1">
        <w:rPr>
          <w:rFonts w:ascii="Arial" w:hAnsi="Arial" w:cs="Arial"/>
          <w:sz w:val="23"/>
          <w:szCs w:val="23"/>
        </w:rPr>
        <w:t xml:space="preserve"> good right to convey the </w:t>
      </w:r>
      <w:r w:rsidR="00CE66DC" w:rsidRPr="00727BE1">
        <w:rPr>
          <w:rFonts w:ascii="Arial" w:hAnsi="Arial" w:cs="Arial"/>
          <w:sz w:val="23"/>
          <w:szCs w:val="23"/>
        </w:rPr>
        <w:t>P</w:t>
      </w:r>
      <w:r w:rsidRPr="00727BE1">
        <w:rPr>
          <w:rFonts w:ascii="Arial" w:hAnsi="Arial" w:cs="Arial"/>
          <w:sz w:val="23"/>
          <w:szCs w:val="23"/>
        </w:rPr>
        <w:t xml:space="preserve">roperty, and the </w:t>
      </w:r>
      <w:r w:rsidR="00CE66DC" w:rsidRPr="00727BE1">
        <w:rPr>
          <w:rFonts w:ascii="Arial" w:hAnsi="Arial" w:cs="Arial"/>
          <w:sz w:val="23"/>
          <w:szCs w:val="23"/>
        </w:rPr>
        <w:t>P</w:t>
      </w:r>
      <w:r w:rsidRPr="00727BE1">
        <w:rPr>
          <w:rFonts w:ascii="Arial" w:hAnsi="Arial" w:cs="Arial"/>
          <w:sz w:val="23"/>
          <w:szCs w:val="23"/>
        </w:rPr>
        <w:t xml:space="preserve">roperty is unencumbered.  </w:t>
      </w:r>
      <w:r w:rsidR="00A75F5A" w:rsidRPr="00727BE1">
        <w:rPr>
          <w:rFonts w:ascii="Arial" w:hAnsi="Arial" w:cs="Arial"/>
          <w:sz w:val="23"/>
          <w:szCs w:val="23"/>
        </w:rPr>
        <w:t>Grantor</w:t>
      </w:r>
      <w:r w:rsidRPr="00727BE1">
        <w:rPr>
          <w:rFonts w:ascii="Arial" w:hAnsi="Arial" w:cs="Arial"/>
          <w:sz w:val="23"/>
          <w:szCs w:val="23"/>
        </w:rPr>
        <w:t xml:space="preserve"> warrant and will defend generally the title to the </w:t>
      </w:r>
      <w:r w:rsidR="00CE66DC" w:rsidRPr="00727BE1">
        <w:rPr>
          <w:rFonts w:ascii="Arial" w:hAnsi="Arial" w:cs="Arial"/>
          <w:sz w:val="23"/>
          <w:szCs w:val="23"/>
        </w:rPr>
        <w:t>P</w:t>
      </w:r>
      <w:r w:rsidRPr="00727BE1">
        <w:rPr>
          <w:rFonts w:ascii="Arial" w:hAnsi="Arial" w:cs="Arial"/>
          <w:sz w:val="23"/>
          <w:szCs w:val="23"/>
        </w:rPr>
        <w:t>roperty against all claims and demands, subject to encumbrances of record.</w:t>
      </w:r>
    </w:p>
    <w:p w14:paraId="6F1642BE" w14:textId="77777777" w:rsidR="00C36651" w:rsidRPr="00727BE1" w:rsidRDefault="00C36651" w:rsidP="00A75F5A">
      <w:pPr>
        <w:ind w:firstLine="720"/>
        <w:jc w:val="both"/>
        <w:rPr>
          <w:rFonts w:ascii="Arial" w:hAnsi="Arial" w:cs="Arial"/>
          <w:sz w:val="23"/>
          <w:szCs w:val="23"/>
        </w:rPr>
      </w:pPr>
    </w:p>
    <w:p w14:paraId="440B637E" w14:textId="77777777" w:rsidR="00411335" w:rsidRPr="00727BE1" w:rsidRDefault="00411335" w:rsidP="00A75F5A">
      <w:pPr>
        <w:ind w:firstLine="720"/>
        <w:jc w:val="both"/>
        <w:rPr>
          <w:rFonts w:ascii="Arial" w:hAnsi="Arial" w:cs="Arial"/>
          <w:sz w:val="23"/>
          <w:szCs w:val="23"/>
        </w:rPr>
      </w:pPr>
      <w:r w:rsidRPr="00727BE1">
        <w:rPr>
          <w:rFonts w:ascii="Arial" w:hAnsi="Arial" w:cs="Arial"/>
          <w:sz w:val="23"/>
          <w:szCs w:val="23"/>
        </w:rPr>
        <w:t xml:space="preserve">This conveyance is intended to be construed as a deed passing title to the Property to the Grantee and is made under those provisions of </w:t>
      </w:r>
      <w:r w:rsidRPr="00727BE1">
        <w:rPr>
          <w:shd w:val="clear" w:color="auto" w:fill="FFFFFF"/>
        </w:rPr>
        <w:t xml:space="preserve">§§ </w:t>
      </w:r>
      <w:r w:rsidRPr="00727BE1">
        <w:rPr>
          <w:rFonts w:ascii="Arial" w:hAnsi="Arial" w:cs="Arial"/>
          <w:sz w:val="23"/>
          <w:szCs w:val="23"/>
        </w:rPr>
        <w:t xml:space="preserve">44-14-60 through </w:t>
      </w:r>
      <w:r w:rsidRPr="00727BE1">
        <w:rPr>
          <w:shd w:val="clear" w:color="auto" w:fill="FFFFFF"/>
        </w:rPr>
        <w:t xml:space="preserve">§§ </w:t>
      </w:r>
      <w:r w:rsidRPr="00727BE1">
        <w:rPr>
          <w:rFonts w:ascii="Arial" w:hAnsi="Arial" w:cs="Arial"/>
          <w:sz w:val="23"/>
          <w:szCs w:val="23"/>
        </w:rPr>
        <w:t>44-14-85 of the Official Code of Georgia Annotated, and not as a mortgage, and further establishes a perpetual security interest in the Property in favor of Grantee.</w:t>
      </w:r>
    </w:p>
    <w:p w14:paraId="03F4A4FB" w14:textId="77777777" w:rsidR="00411335" w:rsidRPr="00727BE1" w:rsidRDefault="00411335" w:rsidP="00A75F5A">
      <w:pPr>
        <w:ind w:firstLine="720"/>
        <w:jc w:val="both"/>
        <w:rPr>
          <w:rFonts w:ascii="Arial" w:hAnsi="Arial" w:cs="Arial"/>
          <w:sz w:val="23"/>
          <w:szCs w:val="23"/>
        </w:rPr>
      </w:pPr>
    </w:p>
    <w:p w14:paraId="5B69DA3E" w14:textId="77777777" w:rsidR="00C36651" w:rsidRPr="00727BE1" w:rsidRDefault="00C36651" w:rsidP="00A75F5A">
      <w:pPr>
        <w:ind w:firstLine="720"/>
        <w:jc w:val="both"/>
        <w:rPr>
          <w:rFonts w:ascii="Arial" w:hAnsi="Arial" w:cs="Arial"/>
          <w:sz w:val="23"/>
          <w:szCs w:val="23"/>
        </w:rPr>
      </w:pPr>
      <w:r w:rsidRPr="00727BE1">
        <w:rPr>
          <w:rFonts w:ascii="Arial" w:hAnsi="Arial" w:cs="Arial"/>
          <w:sz w:val="23"/>
          <w:szCs w:val="23"/>
        </w:rPr>
        <w:t xml:space="preserve">Should the indebtedness hereby secured be paid according to the tenor and effect thereof when the same shall become due and payable, and should </w:t>
      </w:r>
      <w:r w:rsidR="00A75F5A" w:rsidRPr="00727BE1">
        <w:rPr>
          <w:rFonts w:ascii="Arial" w:hAnsi="Arial" w:cs="Arial"/>
          <w:sz w:val="23"/>
          <w:szCs w:val="23"/>
        </w:rPr>
        <w:t>Grantor</w:t>
      </w:r>
      <w:r w:rsidRPr="00727BE1">
        <w:rPr>
          <w:rFonts w:ascii="Arial" w:hAnsi="Arial" w:cs="Arial"/>
          <w:sz w:val="23"/>
          <w:szCs w:val="23"/>
        </w:rPr>
        <w:t xml:space="preserve"> perform all covenants, herein contained, then this deed shall be canceled and surrendered, it being intended by the parties hereto that this instrument shall operate as a deed, not as a mortgage.</w:t>
      </w:r>
    </w:p>
    <w:p w14:paraId="06E66B0C" w14:textId="77777777" w:rsidR="00C36651" w:rsidRPr="00727BE1" w:rsidRDefault="00C36651" w:rsidP="00A75F5A">
      <w:pPr>
        <w:jc w:val="both"/>
        <w:rPr>
          <w:rFonts w:ascii="Arial" w:hAnsi="Arial" w:cs="Arial"/>
          <w:sz w:val="23"/>
          <w:szCs w:val="23"/>
        </w:rPr>
      </w:pPr>
    </w:p>
    <w:p w14:paraId="50A55BC3" w14:textId="77777777" w:rsidR="00C36651" w:rsidRPr="00727BE1" w:rsidRDefault="00C36651" w:rsidP="00A75F5A">
      <w:pPr>
        <w:ind w:firstLine="720"/>
        <w:jc w:val="both"/>
        <w:rPr>
          <w:rFonts w:ascii="Arial" w:hAnsi="Arial" w:cs="Arial"/>
          <w:sz w:val="23"/>
          <w:szCs w:val="23"/>
        </w:rPr>
      </w:pPr>
      <w:r w:rsidRPr="00727BE1">
        <w:rPr>
          <w:rFonts w:ascii="Arial" w:hAnsi="Arial" w:cs="Arial"/>
          <w:sz w:val="23"/>
          <w:szCs w:val="23"/>
        </w:rPr>
        <w:t xml:space="preserve">The </w:t>
      </w:r>
      <w:r w:rsidR="00A75F5A" w:rsidRPr="00727BE1">
        <w:rPr>
          <w:rFonts w:ascii="Arial" w:hAnsi="Arial" w:cs="Arial"/>
          <w:sz w:val="23"/>
          <w:szCs w:val="23"/>
        </w:rPr>
        <w:t>Grantor</w:t>
      </w:r>
      <w:r w:rsidR="006B31CE" w:rsidRPr="00727BE1">
        <w:rPr>
          <w:rFonts w:ascii="Arial" w:hAnsi="Arial" w:cs="Arial"/>
          <w:sz w:val="23"/>
          <w:szCs w:val="23"/>
        </w:rPr>
        <w:t xml:space="preserve"> </w:t>
      </w:r>
      <w:r w:rsidRPr="00727BE1">
        <w:rPr>
          <w:rFonts w:ascii="Arial" w:hAnsi="Arial" w:cs="Arial"/>
          <w:sz w:val="23"/>
          <w:szCs w:val="23"/>
        </w:rPr>
        <w:t xml:space="preserve">covenant and agree, so long as any indebtedness secured hereby shall remain unpaid, to keep the </w:t>
      </w:r>
      <w:r w:rsidR="00CE66DC" w:rsidRPr="00727BE1">
        <w:rPr>
          <w:rFonts w:ascii="Arial" w:hAnsi="Arial" w:cs="Arial"/>
          <w:sz w:val="23"/>
          <w:szCs w:val="23"/>
        </w:rPr>
        <w:t>P</w:t>
      </w:r>
      <w:r w:rsidRPr="00727BE1">
        <w:rPr>
          <w:rFonts w:ascii="Arial" w:hAnsi="Arial" w:cs="Arial"/>
          <w:sz w:val="23"/>
          <w:szCs w:val="23"/>
        </w:rPr>
        <w:t xml:space="preserve">roperty and all improvements thereon in as good condition as now exists, natural wear and tear excepted, and also not to demolish, destroy, or remove any permanent structure now existing on the premises or make any alteration thereon that would </w:t>
      </w:r>
      <w:r w:rsidR="006B31CE" w:rsidRPr="00727BE1">
        <w:rPr>
          <w:rFonts w:ascii="Arial" w:hAnsi="Arial" w:cs="Arial"/>
          <w:sz w:val="23"/>
          <w:szCs w:val="23"/>
        </w:rPr>
        <w:t xml:space="preserve">diminish the value of the </w:t>
      </w:r>
      <w:r w:rsidR="00CE66DC" w:rsidRPr="00727BE1">
        <w:rPr>
          <w:rFonts w:ascii="Arial" w:hAnsi="Arial" w:cs="Arial"/>
          <w:sz w:val="23"/>
          <w:szCs w:val="23"/>
        </w:rPr>
        <w:t>P</w:t>
      </w:r>
      <w:r w:rsidR="006B31CE" w:rsidRPr="00727BE1">
        <w:rPr>
          <w:rFonts w:ascii="Arial" w:hAnsi="Arial" w:cs="Arial"/>
          <w:sz w:val="23"/>
          <w:szCs w:val="23"/>
        </w:rPr>
        <w:t>roperty</w:t>
      </w:r>
      <w:r w:rsidRPr="00727BE1">
        <w:rPr>
          <w:rFonts w:ascii="Arial" w:hAnsi="Arial" w:cs="Arial"/>
          <w:sz w:val="23"/>
          <w:szCs w:val="23"/>
        </w:rPr>
        <w:t xml:space="preserve"> without the written consent of the Grantee; to pay all taxes and assessments that may be liens upon said </w:t>
      </w:r>
      <w:r w:rsidR="00CE66DC" w:rsidRPr="00727BE1">
        <w:rPr>
          <w:rFonts w:ascii="Arial" w:hAnsi="Arial" w:cs="Arial"/>
          <w:sz w:val="23"/>
          <w:szCs w:val="23"/>
        </w:rPr>
        <w:t>P</w:t>
      </w:r>
      <w:r w:rsidRPr="00727BE1">
        <w:rPr>
          <w:rFonts w:ascii="Arial" w:hAnsi="Arial" w:cs="Arial"/>
          <w:sz w:val="23"/>
          <w:szCs w:val="23"/>
        </w:rPr>
        <w:t xml:space="preserve">roperty, as they become due; and to keep the improvements on said </w:t>
      </w:r>
      <w:r w:rsidR="00CE66DC" w:rsidRPr="00727BE1">
        <w:rPr>
          <w:rFonts w:ascii="Arial" w:hAnsi="Arial" w:cs="Arial"/>
          <w:sz w:val="23"/>
          <w:szCs w:val="23"/>
        </w:rPr>
        <w:t>P</w:t>
      </w:r>
      <w:r w:rsidRPr="00727BE1">
        <w:rPr>
          <w:rFonts w:ascii="Arial" w:hAnsi="Arial" w:cs="Arial"/>
          <w:sz w:val="23"/>
          <w:szCs w:val="23"/>
        </w:rPr>
        <w:t xml:space="preserve">roperty fully insured against loss by fire and other hazards as may, from time to time, be required by Grantee in amounts and companies and with mortgage clause approved by Grantee, and shall deliver the policies of insurance and any renewals thereof to the Grantee; and that any tax, assessment, prior lien or premium of insurance, not paid when due by the </w:t>
      </w:r>
      <w:r w:rsidR="00A75F5A" w:rsidRPr="00727BE1">
        <w:rPr>
          <w:rFonts w:ascii="Arial" w:hAnsi="Arial" w:cs="Arial"/>
          <w:sz w:val="23"/>
          <w:szCs w:val="23"/>
        </w:rPr>
        <w:t>Grantor</w:t>
      </w:r>
      <w:r w:rsidRPr="00727BE1">
        <w:rPr>
          <w:rFonts w:ascii="Arial" w:hAnsi="Arial" w:cs="Arial"/>
          <w:sz w:val="23"/>
          <w:szCs w:val="23"/>
        </w:rPr>
        <w:t xml:space="preserve"> may be paid by the Grantee, and any sum so paid shall be added to the amount of said principal debt and shall be covered by the security of this deed.</w:t>
      </w:r>
    </w:p>
    <w:p w14:paraId="72BE2EB7" w14:textId="77777777" w:rsidR="00C36651" w:rsidRPr="00727BE1" w:rsidRDefault="00C36651" w:rsidP="00A75F5A">
      <w:pPr>
        <w:jc w:val="both"/>
        <w:rPr>
          <w:rFonts w:ascii="Arial" w:hAnsi="Arial" w:cs="Arial"/>
          <w:sz w:val="23"/>
          <w:szCs w:val="23"/>
        </w:rPr>
      </w:pPr>
    </w:p>
    <w:p w14:paraId="05130B62" w14:textId="77777777" w:rsidR="00B844C7" w:rsidRPr="00727BE1" w:rsidRDefault="00A75F5A" w:rsidP="003F504C">
      <w:pPr>
        <w:ind w:firstLine="720"/>
        <w:jc w:val="both"/>
        <w:rPr>
          <w:rFonts w:ascii="Arial" w:hAnsi="Arial" w:cs="Arial"/>
          <w:sz w:val="23"/>
          <w:szCs w:val="23"/>
        </w:rPr>
      </w:pPr>
      <w:r w:rsidRPr="00727BE1">
        <w:rPr>
          <w:rFonts w:ascii="Arial" w:hAnsi="Arial" w:cs="Arial"/>
          <w:sz w:val="23"/>
          <w:szCs w:val="23"/>
        </w:rPr>
        <w:t>Grantor</w:t>
      </w:r>
      <w:r w:rsidR="00C36651" w:rsidRPr="00727BE1">
        <w:rPr>
          <w:rFonts w:ascii="Arial" w:hAnsi="Arial" w:cs="Arial"/>
          <w:sz w:val="23"/>
          <w:szCs w:val="23"/>
        </w:rPr>
        <w:t xml:space="preserve"> hereby further covenant and agree that in case of any default in any partial payment of said indebtedness or in the due performance of any of the covenants herein expressed to be performed by </w:t>
      </w:r>
      <w:r w:rsidRPr="00727BE1">
        <w:rPr>
          <w:rFonts w:ascii="Arial" w:hAnsi="Arial" w:cs="Arial"/>
          <w:sz w:val="23"/>
          <w:szCs w:val="23"/>
        </w:rPr>
        <w:t>Grantor</w:t>
      </w:r>
      <w:r w:rsidR="00C36651" w:rsidRPr="00727BE1">
        <w:rPr>
          <w:rFonts w:ascii="Arial" w:hAnsi="Arial" w:cs="Arial"/>
          <w:sz w:val="23"/>
          <w:szCs w:val="23"/>
        </w:rPr>
        <w:t xml:space="preserve">, then and in that event, the entire amount of said principal indebtedness, together with any and all sums paid for account of </w:t>
      </w:r>
      <w:r w:rsidRPr="00727BE1">
        <w:rPr>
          <w:rFonts w:ascii="Arial" w:hAnsi="Arial" w:cs="Arial"/>
          <w:sz w:val="23"/>
          <w:szCs w:val="23"/>
        </w:rPr>
        <w:t>Grantor</w:t>
      </w:r>
      <w:r w:rsidR="00C36651" w:rsidRPr="00727BE1">
        <w:rPr>
          <w:rFonts w:ascii="Arial" w:hAnsi="Arial" w:cs="Arial"/>
          <w:sz w:val="23"/>
          <w:szCs w:val="23"/>
        </w:rPr>
        <w:t xml:space="preserve"> in accordance with the provisions above set forth, shall, at the option of Grantee, then and thereby become and be due and payable forthwith, with accrued interest, and all expenses and cost of collection, </w:t>
      </w:r>
      <w:r w:rsidR="00B844C7" w:rsidRPr="00727BE1">
        <w:rPr>
          <w:rFonts w:ascii="Arial" w:hAnsi="Arial" w:cs="Arial"/>
          <w:sz w:val="23"/>
          <w:szCs w:val="23"/>
        </w:rPr>
        <w:t xml:space="preserve">including </w:t>
      </w:r>
      <w:r w:rsidR="00C36651" w:rsidRPr="00727BE1">
        <w:rPr>
          <w:rFonts w:ascii="Arial" w:hAnsi="Arial" w:cs="Arial"/>
          <w:sz w:val="23"/>
          <w:szCs w:val="23"/>
        </w:rPr>
        <w:t>attorney fees</w:t>
      </w:r>
      <w:r w:rsidR="003F504C" w:rsidRPr="00727BE1">
        <w:rPr>
          <w:rFonts w:ascii="Arial" w:hAnsi="Arial" w:cs="Arial"/>
          <w:sz w:val="23"/>
          <w:szCs w:val="23"/>
        </w:rPr>
        <w:t>,</w:t>
      </w:r>
      <w:r w:rsidR="00C36651" w:rsidRPr="00727BE1">
        <w:rPr>
          <w:rFonts w:ascii="Arial" w:hAnsi="Arial" w:cs="Arial"/>
          <w:sz w:val="23"/>
          <w:szCs w:val="23"/>
        </w:rPr>
        <w:t xml:space="preserve"> </w:t>
      </w:r>
      <w:r w:rsidR="00B844C7" w:rsidRPr="00727BE1">
        <w:rPr>
          <w:rFonts w:ascii="Arial" w:hAnsi="Arial" w:cs="Arial"/>
          <w:sz w:val="23"/>
          <w:szCs w:val="23"/>
        </w:rPr>
        <w:t xml:space="preserve">in the </w:t>
      </w:r>
      <w:r w:rsidR="00C36651" w:rsidRPr="00727BE1">
        <w:rPr>
          <w:rFonts w:ascii="Arial" w:hAnsi="Arial" w:cs="Arial"/>
          <w:sz w:val="23"/>
          <w:szCs w:val="23"/>
        </w:rPr>
        <w:t>amount of such costs, expenses and fees shall be added to the amount of the debt hereby secured as part thereof, and as such shall also be covered by the security of this deed; and time is the essence of this</w:t>
      </w:r>
      <w:r w:rsidR="000B63C6" w:rsidRPr="00727BE1">
        <w:rPr>
          <w:rFonts w:ascii="Arial" w:hAnsi="Arial" w:cs="Arial"/>
          <w:sz w:val="23"/>
          <w:szCs w:val="23"/>
        </w:rPr>
        <w:t xml:space="preserve"> </w:t>
      </w:r>
      <w:r w:rsidR="00B44BD4" w:rsidRPr="00727BE1">
        <w:rPr>
          <w:rFonts w:ascii="Arial" w:hAnsi="Arial" w:cs="Arial"/>
          <w:sz w:val="23"/>
          <w:szCs w:val="23"/>
        </w:rPr>
        <w:t>deed</w:t>
      </w:r>
      <w:r w:rsidR="00C36651" w:rsidRPr="00727BE1">
        <w:rPr>
          <w:rFonts w:ascii="Arial" w:hAnsi="Arial" w:cs="Arial"/>
          <w:sz w:val="23"/>
          <w:szCs w:val="23"/>
        </w:rPr>
        <w:t>.</w:t>
      </w:r>
      <w:r w:rsidR="003F504C" w:rsidRPr="00727BE1">
        <w:rPr>
          <w:rFonts w:ascii="Arial" w:hAnsi="Arial" w:cs="Arial"/>
          <w:sz w:val="23"/>
          <w:szCs w:val="23"/>
        </w:rPr>
        <w:t xml:space="preserve">  </w:t>
      </w:r>
      <w:r w:rsidR="00B844C7" w:rsidRPr="00727BE1">
        <w:rPr>
          <w:rFonts w:ascii="Arial" w:hAnsi="Arial" w:cs="Arial"/>
          <w:sz w:val="23"/>
          <w:szCs w:val="23"/>
        </w:rPr>
        <w:t xml:space="preserve">For the avoidance of doubt, </w:t>
      </w:r>
      <w:r w:rsidR="003F504C" w:rsidRPr="00727BE1">
        <w:rPr>
          <w:rFonts w:ascii="Arial" w:hAnsi="Arial" w:cs="Arial"/>
          <w:sz w:val="23"/>
          <w:szCs w:val="23"/>
        </w:rPr>
        <w:t xml:space="preserve">Grantor </w:t>
      </w:r>
      <w:r w:rsidR="00B844C7" w:rsidRPr="00727BE1">
        <w:rPr>
          <w:rFonts w:ascii="Arial" w:hAnsi="Arial" w:cs="Arial"/>
          <w:sz w:val="23"/>
          <w:szCs w:val="23"/>
        </w:rPr>
        <w:t xml:space="preserve">and </w:t>
      </w:r>
      <w:r w:rsidR="003F504C" w:rsidRPr="00727BE1">
        <w:rPr>
          <w:rFonts w:ascii="Arial" w:hAnsi="Arial" w:cs="Arial"/>
          <w:sz w:val="23"/>
          <w:szCs w:val="23"/>
        </w:rPr>
        <w:t xml:space="preserve">Grantee </w:t>
      </w:r>
      <w:r w:rsidR="00B844C7" w:rsidRPr="00727BE1">
        <w:rPr>
          <w:rFonts w:ascii="Arial" w:hAnsi="Arial" w:cs="Arial"/>
          <w:sz w:val="23"/>
          <w:szCs w:val="23"/>
        </w:rPr>
        <w:t xml:space="preserve">intend that there is not requirement that such attorney’s fees be “reasonable” and </w:t>
      </w:r>
      <w:r w:rsidR="003F504C" w:rsidRPr="00727BE1">
        <w:rPr>
          <w:rFonts w:ascii="Arial" w:hAnsi="Arial" w:cs="Arial"/>
          <w:sz w:val="23"/>
          <w:szCs w:val="23"/>
        </w:rPr>
        <w:t>Grantor hereby waive</w:t>
      </w:r>
      <w:r w:rsidR="00B844C7" w:rsidRPr="00727BE1">
        <w:rPr>
          <w:rFonts w:ascii="Arial" w:hAnsi="Arial" w:cs="Arial"/>
          <w:sz w:val="23"/>
          <w:szCs w:val="23"/>
        </w:rPr>
        <w:t xml:space="preserve"> any rights </w:t>
      </w:r>
      <w:r w:rsidR="003F504C" w:rsidRPr="00727BE1">
        <w:rPr>
          <w:rFonts w:ascii="Arial" w:hAnsi="Arial" w:cs="Arial"/>
          <w:sz w:val="23"/>
          <w:szCs w:val="23"/>
        </w:rPr>
        <w:t xml:space="preserve">that </w:t>
      </w:r>
      <w:r w:rsidR="00B844C7" w:rsidRPr="00727BE1">
        <w:rPr>
          <w:rFonts w:ascii="Arial" w:hAnsi="Arial" w:cs="Arial"/>
          <w:sz w:val="23"/>
          <w:szCs w:val="23"/>
        </w:rPr>
        <w:t xml:space="preserve">may </w:t>
      </w:r>
      <w:r w:rsidR="003F504C" w:rsidRPr="00727BE1">
        <w:rPr>
          <w:rFonts w:ascii="Arial" w:hAnsi="Arial" w:cs="Arial"/>
          <w:sz w:val="23"/>
          <w:szCs w:val="23"/>
        </w:rPr>
        <w:t xml:space="preserve">exist </w:t>
      </w:r>
      <w:r w:rsidR="00B844C7" w:rsidRPr="00727BE1">
        <w:rPr>
          <w:rFonts w:ascii="Arial" w:hAnsi="Arial" w:cs="Arial"/>
          <w:sz w:val="23"/>
          <w:szCs w:val="23"/>
        </w:rPr>
        <w:t>under Section 13-1-1</w:t>
      </w:r>
      <w:r w:rsidR="00193F49" w:rsidRPr="00727BE1">
        <w:rPr>
          <w:rFonts w:ascii="Arial" w:hAnsi="Arial" w:cs="Arial"/>
          <w:sz w:val="23"/>
          <w:szCs w:val="23"/>
        </w:rPr>
        <w:t>1</w:t>
      </w:r>
      <w:r w:rsidR="00B844C7" w:rsidRPr="00727BE1">
        <w:rPr>
          <w:rFonts w:ascii="Arial" w:hAnsi="Arial" w:cs="Arial"/>
          <w:sz w:val="23"/>
          <w:szCs w:val="23"/>
        </w:rPr>
        <w:t xml:space="preserve"> of the Official Code of Georgia Annotated to petition the court for a determination as to the reasonableness of such attorney’s fees.</w:t>
      </w:r>
    </w:p>
    <w:p w14:paraId="46A86D77" w14:textId="77777777" w:rsidR="00B844C7" w:rsidRPr="00727BE1" w:rsidRDefault="00B844C7" w:rsidP="00A75F5A">
      <w:pPr>
        <w:jc w:val="both"/>
        <w:rPr>
          <w:rFonts w:ascii="Arial" w:hAnsi="Arial" w:cs="Arial"/>
          <w:sz w:val="23"/>
          <w:szCs w:val="23"/>
        </w:rPr>
      </w:pPr>
    </w:p>
    <w:p w14:paraId="467C5748" w14:textId="77777777" w:rsidR="00C36651" w:rsidRPr="00727BE1" w:rsidRDefault="00C36651" w:rsidP="00A75F5A">
      <w:pPr>
        <w:ind w:firstLine="720"/>
        <w:jc w:val="both"/>
        <w:rPr>
          <w:rFonts w:ascii="Arial" w:hAnsi="Arial" w:cs="Arial"/>
          <w:sz w:val="23"/>
          <w:szCs w:val="23"/>
        </w:rPr>
      </w:pPr>
      <w:r w:rsidRPr="00727BE1">
        <w:rPr>
          <w:rFonts w:ascii="Arial" w:hAnsi="Arial" w:cs="Arial"/>
          <w:sz w:val="23"/>
          <w:szCs w:val="23"/>
        </w:rPr>
        <w:t xml:space="preserve">Should default occur in the payment of any portion of the indebtedness secured hereby, or taxes, or insurance premiums herein mentioned, or in the performance of any obligation or conditions recited herein, then and in that event Grantee shall be at liberty immediately to apply for and shall be entitled as a matter of right, without regard to the value of the </w:t>
      </w:r>
      <w:r w:rsidR="00CE66DC" w:rsidRPr="00727BE1">
        <w:rPr>
          <w:rFonts w:ascii="Arial" w:hAnsi="Arial" w:cs="Arial"/>
          <w:sz w:val="23"/>
          <w:szCs w:val="23"/>
        </w:rPr>
        <w:t>P</w:t>
      </w:r>
      <w:r w:rsidRPr="00727BE1">
        <w:rPr>
          <w:rFonts w:ascii="Arial" w:hAnsi="Arial" w:cs="Arial"/>
          <w:sz w:val="23"/>
          <w:szCs w:val="23"/>
        </w:rPr>
        <w:t xml:space="preserve">roperty above described, or to the solvency or insolvency of </w:t>
      </w:r>
      <w:r w:rsidR="00A75F5A" w:rsidRPr="00727BE1">
        <w:rPr>
          <w:rFonts w:ascii="Arial" w:hAnsi="Arial" w:cs="Arial"/>
          <w:sz w:val="23"/>
          <w:szCs w:val="23"/>
        </w:rPr>
        <w:t>Grantor</w:t>
      </w:r>
      <w:r w:rsidRPr="00727BE1">
        <w:rPr>
          <w:rFonts w:ascii="Arial" w:hAnsi="Arial" w:cs="Arial"/>
          <w:sz w:val="23"/>
          <w:szCs w:val="23"/>
        </w:rPr>
        <w:t xml:space="preserve">, to the appointment of a receiver to collect the rents and profits of said </w:t>
      </w:r>
      <w:r w:rsidR="00CE66DC" w:rsidRPr="00727BE1">
        <w:rPr>
          <w:rFonts w:ascii="Arial" w:hAnsi="Arial" w:cs="Arial"/>
          <w:sz w:val="23"/>
          <w:szCs w:val="23"/>
        </w:rPr>
        <w:t>P</w:t>
      </w:r>
      <w:r w:rsidRPr="00727BE1">
        <w:rPr>
          <w:rFonts w:ascii="Arial" w:hAnsi="Arial" w:cs="Arial"/>
          <w:sz w:val="23"/>
          <w:szCs w:val="23"/>
        </w:rPr>
        <w:t xml:space="preserve">roperty and with the power to sell said </w:t>
      </w:r>
      <w:r w:rsidR="00CE66DC" w:rsidRPr="00727BE1">
        <w:rPr>
          <w:rFonts w:ascii="Arial" w:hAnsi="Arial" w:cs="Arial"/>
          <w:sz w:val="23"/>
          <w:szCs w:val="23"/>
        </w:rPr>
        <w:t>P</w:t>
      </w:r>
      <w:r w:rsidRPr="00727BE1">
        <w:rPr>
          <w:rFonts w:ascii="Arial" w:hAnsi="Arial" w:cs="Arial"/>
          <w:sz w:val="23"/>
          <w:szCs w:val="23"/>
        </w:rPr>
        <w:t xml:space="preserve">roperty contained in this </w:t>
      </w:r>
      <w:r w:rsidR="00CE3485" w:rsidRPr="00727BE1">
        <w:rPr>
          <w:rFonts w:ascii="Arial" w:hAnsi="Arial" w:cs="Arial"/>
          <w:sz w:val="23"/>
          <w:szCs w:val="23"/>
        </w:rPr>
        <w:t>deed</w:t>
      </w:r>
      <w:r w:rsidR="00EF0671" w:rsidRPr="00727BE1">
        <w:rPr>
          <w:rFonts w:ascii="Arial" w:hAnsi="Arial" w:cs="Arial"/>
          <w:sz w:val="23"/>
          <w:szCs w:val="23"/>
        </w:rPr>
        <w:t xml:space="preserve"> </w:t>
      </w:r>
      <w:r w:rsidRPr="00727BE1">
        <w:rPr>
          <w:rFonts w:ascii="Arial" w:hAnsi="Arial" w:cs="Arial"/>
          <w:sz w:val="23"/>
          <w:szCs w:val="23"/>
        </w:rPr>
        <w:t>and apply the net proceeds of the sale toward the payment of the debt secured by this deed.</w:t>
      </w:r>
    </w:p>
    <w:p w14:paraId="2B2D31F6" w14:textId="77777777" w:rsidR="00C36651" w:rsidRPr="00727BE1" w:rsidRDefault="00C36651" w:rsidP="00A75F5A">
      <w:pPr>
        <w:jc w:val="both"/>
        <w:rPr>
          <w:rFonts w:ascii="Arial" w:hAnsi="Arial" w:cs="Arial"/>
          <w:sz w:val="23"/>
          <w:szCs w:val="23"/>
        </w:rPr>
      </w:pPr>
    </w:p>
    <w:p w14:paraId="7FE264CF" w14:textId="77777777" w:rsidR="00C36651" w:rsidRPr="00727BE1" w:rsidRDefault="00C36651" w:rsidP="00A75F5A">
      <w:pPr>
        <w:ind w:firstLine="720"/>
        <w:jc w:val="both"/>
        <w:rPr>
          <w:rFonts w:ascii="Arial" w:hAnsi="Arial" w:cs="Arial"/>
          <w:sz w:val="23"/>
          <w:szCs w:val="23"/>
        </w:rPr>
      </w:pPr>
      <w:r w:rsidRPr="00727BE1">
        <w:rPr>
          <w:rFonts w:ascii="Arial" w:hAnsi="Arial" w:cs="Arial"/>
          <w:sz w:val="23"/>
          <w:szCs w:val="23"/>
        </w:rPr>
        <w:lastRenderedPageBreak/>
        <w:t xml:space="preserve">In consideration of the loan made </w:t>
      </w:r>
      <w:r w:rsidR="00516726" w:rsidRPr="00727BE1">
        <w:rPr>
          <w:rFonts w:ascii="Arial" w:hAnsi="Arial" w:cs="Arial"/>
          <w:sz w:val="23"/>
          <w:szCs w:val="23"/>
        </w:rPr>
        <w:t xml:space="preserve">to </w:t>
      </w:r>
      <w:r w:rsidR="00A75F5A" w:rsidRPr="00727BE1">
        <w:rPr>
          <w:rFonts w:ascii="Arial" w:hAnsi="Arial" w:cs="Arial"/>
          <w:sz w:val="23"/>
          <w:szCs w:val="23"/>
        </w:rPr>
        <w:t>Grantor</w:t>
      </w:r>
      <w:r w:rsidRPr="00727BE1">
        <w:rPr>
          <w:rFonts w:ascii="Arial" w:hAnsi="Arial" w:cs="Arial"/>
          <w:sz w:val="23"/>
          <w:szCs w:val="23"/>
        </w:rPr>
        <w:t xml:space="preserve"> by Grantee, and to further secure the indebtedness of </w:t>
      </w:r>
      <w:r w:rsidR="00A75F5A" w:rsidRPr="00727BE1">
        <w:rPr>
          <w:rFonts w:ascii="Arial" w:hAnsi="Arial" w:cs="Arial"/>
          <w:sz w:val="23"/>
          <w:szCs w:val="23"/>
        </w:rPr>
        <w:t>Grantor</w:t>
      </w:r>
      <w:r w:rsidRPr="00727BE1">
        <w:rPr>
          <w:rFonts w:ascii="Arial" w:hAnsi="Arial" w:cs="Arial"/>
          <w:sz w:val="23"/>
          <w:szCs w:val="23"/>
        </w:rPr>
        <w:t xml:space="preserve"> to Grantee hereunder, </w:t>
      </w:r>
      <w:r w:rsidR="00A75F5A" w:rsidRPr="00727BE1">
        <w:rPr>
          <w:rFonts w:ascii="Arial" w:hAnsi="Arial" w:cs="Arial"/>
          <w:sz w:val="23"/>
          <w:szCs w:val="23"/>
        </w:rPr>
        <w:t>Grantor</w:t>
      </w:r>
      <w:r w:rsidRPr="00727BE1">
        <w:rPr>
          <w:rFonts w:ascii="Arial" w:hAnsi="Arial" w:cs="Arial"/>
          <w:sz w:val="23"/>
          <w:szCs w:val="23"/>
        </w:rPr>
        <w:t xml:space="preserve"> hereby sell, assign and transfer </w:t>
      </w:r>
      <w:r w:rsidR="006B31CE" w:rsidRPr="00727BE1">
        <w:rPr>
          <w:rFonts w:ascii="Arial" w:hAnsi="Arial" w:cs="Arial"/>
          <w:sz w:val="23"/>
          <w:szCs w:val="23"/>
        </w:rPr>
        <w:t xml:space="preserve">to </w:t>
      </w:r>
      <w:r w:rsidRPr="00727BE1">
        <w:rPr>
          <w:rFonts w:ascii="Arial" w:hAnsi="Arial" w:cs="Arial"/>
          <w:sz w:val="23"/>
          <w:szCs w:val="23"/>
        </w:rPr>
        <w:t xml:space="preserve">the Grantee all of the rent which shall hereafter become due or be paid on the above described </w:t>
      </w:r>
      <w:r w:rsidR="00CE66DC" w:rsidRPr="00727BE1">
        <w:rPr>
          <w:rFonts w:ascii="Arial" w:hAnsi="Arial" w:cs="Arial"/>
          <w:sz w:val="23"/>
          <w:szCs w:val="23"/>
        </w:rPr>
        <w:t>P</w:t>
      </w:r>
      <w:r w:rsidRPr="00727BE1">
        <w:rPr>
          <w:rFonts w:ascii="Arial" w:hAnsi="Arial" w:cs="Arial"/>
          <w:sz w:val="23"/>
          <w:szCs w:val="23"/>
        </w:rPr>
        <w:t xml:space="preserve">roperty; but Grantee agrees that this rent assignment will not be enforced so long as no default on the part of </w:t>
      </w:r>
      <w:r w:rsidR="00A75F5A" w:rsidRPr="00727BE1">
        <w:rPr>
          <w:rFonts w:ascii="Arial" w:hAnsi="Arial" w:cs="Arial"/>
          <w:sz w:val="23"/>
          <w:szCs w:val="23"/>
        </w:rPr>
        <w:t>Grantor</w:t>
      </w:r>
      <w:r w:rsidRPr="00727BE1">
        <w:rPr>
          <w:rFonts w:ascii="Arial" w:hAnsi="Arial" w:cs="Arial"/>
          <w:sz w:val="23"/>
          <w:szCs w:val="23"/>
        </w:rPr>
        <w:t xml:space="preserve"> exists under the terms and conditions of this deed s</w:t>
      </w:r>
      <w:r w:rsidR="0023043D" w:rsidRPr="00727BE1">
        <w:rPr>
          <w:rFonts w:ascii="Arial" w:hAnsi="Arial" w:cs="Arial"/>
          <w:sz w:val="23"/>
          <w:szCs w:val="23"/>
        </w:rPr>
        <w:t>t</w:t>
      </w:r>
      <w:r w:rsidRPr="00727BE1">
        <w:rPr>
          <w:rFonts w:ascii="Arial" w:hAnsi="Arial" w:cs="Arial"/>
          <w:sz w:val="23"/>
          <w:szCs w:val="23"/>
        </w:rPr>
        <w:t xml:space="preserve">and while no such default exists, Grantee waives its rights to and its interests in said rents, but upon any default in the performance of any agreement or covenant to be performed by </w:t>
      </w:r>
      <w:r w:rsidR="00A75F5A" w:rsidRPr="00727BE1">
        <w:rPr>
          <w:rFonts w:ascii="Arial" w:hAnsi="Arial" w:cs="Arial"/>
          <w:sz w:val="23"/>
          <w:szCs w:val="23"/>
        </w:rPr>
        <w:t>Grantor</w:t>
      </w:r>
      <w:r w:rsidRPr="00727BE1">
        <w:rPr>
          <w:rFonts w:ascii="Arial" w:hAnsi="Arial" w:cs="Arial"/>
          <w:sz w:val="23"/>
          <w:szCs w:val="23"/>
        </w:rPr>
        <w:t xml:space="preserve"> under the terms of this deed, </w:t>
      </w:r>
      <w:r w:rsidR="00A75F5A" w:rsidRPr="00727BE1">
        <w:rPr>
          <w:rFonts w:ascii="Arial" w:hAnsi="Arial" w:cs="Arial"/>
          <w:sz w:val="23"/>
          <w:szCs w:val="23"/>
        </w:rPr>
        <w:t>Grantor</w:t>
      </w:r>
      <w:r w:rsidRPr="00727BE1">
        <w:rPr>
          <w:rFonts w:ascii="Arial" w:hAnsi="Arial" w:cs="Arial"/>
          <w:sz w:val="23"/>
          <w:szCs w:val="23"/>
        </w:rPr>
        <w:t xml:space="preserve"> agree that Grantee may enter upon said </w:t>
      </w:r>
      <w:r w:rsidR="00CE66DC" w:rsidRPr="00727BE1">
        <w:rPr>
          <w:rFonts w:ascii="Arial" w:hAnsi="Arial" w:cs="Arial"/>
          <w:sz w:val="23"/>
          <w:szCs w:val="23"/>
        </w:rPr>
        <w:t>P</w:t>
      </w:r>
      <w:r w:rsidRPr="00727BE1">
        <w:rPr>
          <w:rFonts w:ascii="Arial" w:hAnsi="Arial" w:cs="Arial"/>
          <w:sz w:val="23"/>
          <w:szCs w:val="23"/>
        </w:rPr>
        <w:t xml:space="preserve">roperty and collect the rents therefrom, and hereby constitutes Grantee as </w:t>
      </w:r>
      <w:r w:rsidR="00A75F5A" w:rsidRPr="00727BE1">
        <w:rPr>
          <w:rFonts w:ascii="Arial" w:hAnsi="Arial" w:cs="Arial"/>
          <w:sz w:val="23"/>
          <w:szCs w:val="23"/>
        </w:rPr>
        <w:t>Grantor’s</w:t>
      </w:r>
      <w:r w:rsidRPr="00727BE1">
        <w:rPr>
          <w:rFonts w:ascii="Arial" w:hAnsi="Arial" w:cs="Arial"/>
          <w:sz w:val="23"/>
          <w:szCs w:val="23"/>
        </w:rPr>
        <w:t xml:space="preserve"> agent to declare the existence of a default hereunder, and </w:t>
      </w:r>
      <w:r w:rsidR="00A75F5A" w:rsidRPr="00727BE1">
        <w:rPr>
          <w:rFonts w:ascii="Arial" w:hAnsi="Arial" w:cs="Arial"/>
          <w:sz w:val="23"/>
          <w:szCs w:val="23"/>
        </w:rPr>
        <w:t>Grantor</w:t>
      </w:r>
      <w:r w:rsidRPr="00727BE1">
        <w:rPr>
          <w:rFonts w:ascii="Arial" w:hAnsi="Arial" w:cs="Arial"/>
          <w:sz w:val="23"/>
          <w:szCs w:val="23"/>
        </w:rPr>
        <w:t xml:space="preserve"> hereby agree that any tenant in said </w:t>
      </w:r>
      <w:r w:rsidR="00CE66DC" w:rsidRPr="00727BE1">
        <w:rPr>
          <w:rFonts w:ascii="Arial" w:hAnsi="Arial" w:cs="Arial"/>
          <w:sz w:val="23"/>
          <w:szCs w:val="23"/>
        </w:rPr>
        <w:t>P</w:t>
      </w:r>
      <w:r w:rsidRPr="00727BE1">
        <w:rPr>
          <w:rFonts w:ascii="Arial" w:hAnsi="Arial" w:cs="Arial"/>
          <w:sz w:val="23"/>
          <w:szCs w:val="23"/>
        </w:rPr>
        <w:t xml:space="preserve">roperty or any renting agent in charge thereof shall be, and is hereby, authorized when a default shall be so declared to exist, to pay any such rents to Grantee, to be applied toward the payment of the debt secured hereby or as provided by law. </w:t>
      </w:r>
    </w:p>
    <w:p w14:paraId="2B424D1D" w14:textId="77777777" w:rsidR="00C36651" w:rsidRPr="00727BE1" w:rsidRDefault="00C36651" w:rsidP="00A75F5A">
      <w:pPr>
        <w:jc w:val="both"/>
        <w:rPr>
          <w:rFonts w:ascii="Arial" w:hAnsi="Arial" w:cs="Arial"/>
          <w:sz w:val="23"/>
          <w:szCs w:val="23"/>
        </w:rPr>
      </w:pPr>
    </w:p>
    <w:p w14:paraId="29952B60" w14:textId="77777777" w:rsidR="00C36651" w:rsidRPr="00727BE1" w:rsidRDefault="00C36651" w:rsidP="00A75F5A">
      <w:pPr>
        <w:ind w:firstLine="720"/>
        <w:jc w:val="both"/>
        <w:rPr>
          <w:rFonts w:ascii="Arial" w:hAnsi="Arial" w:cs="Arial"/>
          <w:sz w:val="23"/>
          <w:szCs w:val="23"/>
        </w:rPr>
      </w:pPr>
      <w:r w:rsidRPr="00727BE1">
        <w:rPr>
          <w:rFonts w:ascii="Arial" w:hAnsi="Arial" w:cs="Arial"/>
          <w:sz w:val="23"/>
          <w:szCs w:val="23"/>
        </w:rPr>
        <w:t xml:space="preserve">The title, interest, rights, and powers granted herein by </w:t>
      </w:r>
      <w:r w:rsidR="00A75F5A" w:rsidRPr="00727BE1">
        <w:rPr>
          <w:rFonts w:ascii="Arial" w:hAnsi="Arial" w:cs="Arial"/>
          <w:sz w:val="23"/>
          <w:szCs w:val="23"/>
        </w:rPr>
        <w:t>Grantor</w:t>
      </w:r>
      <w:r w:rsidRPr="00727BE1">
        <w:rPr>
          <w:rFonts w:ascii="Arial" w:hAnsi="Arial" w:cs="Arial"/>
          <w:sz w:val="23"/>
          <w:szCs w:val="23"/>
        </w:rPr>
        <w:t xml:space="preserve"> to Grantee, particularly the power of sale granted herein, shall inure to the benefit of anyone to whom Grantee shall assign the indebtedness herein secured, and/or convey the </w:t>
      </w:r>
      <w:r w:rsidR="00CE66DC" w:rsidRPr="00727BE1">
        <w:rPr>
          <w:rFonts w:ascii="Arial" w:hAnsi="Arial" w:cs="Arial"/>
          <w:sz w:val="23"/>
          <w:szCs w:val="23"/>
        </w:rPr>
        <w:t>P</w:t>
      </w:r>
      <w:r w:rsidRPr="00727BE1">
        <w:rPr>
          <w:rFonts w:ascii="Arial" w:hAnsi="Arial" w:cs="Arial"/>
          <w:sz w:val="23"/>
          <w:szCs w:val="23"/>
        </w:rPr>
        <w:t>roperty herein described, as well as to the successors and legal representatives of Grantee.</w:t>
      </w:r>
    </w:p>
    <w:p w14:paraId="5AADD38C" w14:textId="77777777" w:rsidR="00C36651" w:rsidRPr="00727BE1" w:rsidRDefault="00C36651" w:rsidP="00A75F5A">
      <w:pPr>
        <w:jc w:val="both"/>
        <w:rPr>
          <w:rFonts w:ascii="Arial" w:hAnsi="Arial" w:cs="Arial"/>
          <w:sz w:val="23"/>
          <w:szCs w:val="23"/>
        </w:rPr>
      </w:pPr>
    </w:p>
    <w:p w14:paraId="59997B3F" w14:textId="77777777" w:rsidR="00C36651" w:rsidRPr="00727BE1" w:rsidRDefault="00C36651" w:rsidP="00E01725">
      <w:pPr>
        <w:ind w:firstLine="720"/>
        <w:jc w:val="both"/>
        <w:rPr>
          <w:rFonts w:ascii="Arial" w:hAnsi="Arial" w:cs="Arial"/>
          <w:sz w:val="23"/>
          <w:szCs w:val="23"/>
        </w:rPr>
      </w:pPr>
      <w:r w:rsidRPr="00727BE1">
        <w:rPr>
          <w:rFonts w:ascii="Arial" w:hAnsi="Arial" w:cs="Arial"/>
          <w:sz w:val="23"/>
          <w:szCs w:val="23"/>
        </w:rPr>
        <w:t xml:space="preserve">In case the debt hereby secured shall not be paid when it becomes due by maturity in due course, or by reason of a default as herein provided, </w:t>
      </w:r>
      <w:r w:rsidR="00A75F5A" w:rsidRPr="00727BE1">
        <w:rPr>
          <w:rFonts w:ascii="Arial" w:hAnsi="Arial" w:cs="Arial"/>
          <w:sz w:val="23"/>
          <w:szCs w:val="23"/>
        </w:rPr>
        <w:t>Grantor</w:t>
      </w:r>
      <w:r w:rsidRPr="00727BE1">
        <w:rPr>
          <w:rFonts w:ascii="Arial" w:hAnsi="Arial" w:cs="Arial"/>
          <w:sz w:val="23"/>
          <w:szCs w:val="23"/>
        </w:rPr>
        <w:t xml:space="preserve"> hereby grant to Grantee, the following irrevocable power of attorney: </w:t>
      </w:r>
      <w:r w:rsidR="00D82A1A" w:rsidRPr="00727BE1">
        <w:rPr>
          <w:rFonts w:ascii="Arial" w:hAnsi="Arial" w:cs="Arial"/>
          <w:sz w:val="23"/>
          <w:szCs w:val="23"/>
        </w:rPr>
        <w:t>t</w:t>
      </w:r>
      <w:r w:rsidRPr="00727BE1">
        <w:rPr>
          <w:rFonts w:ascii="Arial" w:hAnsi="Arial" w:cs="Arial"/>
          <w:sz w:val="23"/>
          <w:szCs w:val="23"/>
        </w:rPr>
        <w:t xml:space="preserve">o sell all or any part of the said </w:t>
      </w:r>
      <w:r w:rsidR="00CE66DC" w:rsidRPr="00727BE1">
        <w:rPr>
          <w:rFonts w:ascii="Arial" w:hAnsi="Arial" w:cs="Arial"/>
          <w:sz w:val="23"/>
          <w:szCs w:val="23"/>
        </w:rPr>
        <w:t>P</w:t>
      </w:r>
      <w:r w:rsidRPr="00727BE1">
        <w:rPr>
          <w:rFonts w:ascii="Arial" w:hAnsi="Arial" w:cs="Arial"/>
          <w:sz w:val="23"/>
          <w:szCs w:val="23"/>
        </w:rPr>
        <w:t xml:space="preserve">roperty at auction, at the usual place for conducting sales at the Court House in the County where the land or any part thereof lies, in said State, to the highest bidder for cash, after advertising the time, terms and place for such sale once a week for four weeks immediately preceding such sale (but without regard to the number of days) in a newspaper published in the County where the land or any part thereof lies, or in the paper in which the Sheriff’s advertisements for such County are published, all other notice being hereby waived by </w:t>
      </w:r>
      <w:r w:rsidR="00A75F5A" w:rsidRPr="00727BE1">
        <w:rPr>
          <w:rFonts w:ascii="Arial" w:hAnsi="Arial" w:cs="Arial"/>
          <w:sz w:val="23"/>
          <w:szCs w:val="23"/>
        </w:rPr>
        <w:t>Grantor</w:t>
      </w:r>
      <w:r w:rsidRPr="00727BE1">
        <w:rPr>
          <w:rFonts w:ascii="Arial" w:hAnsi="Arial" w:cs="Arial"/>
          <w:sz w:val="23"/>
          <w:szCs w:val="23"/>
        </w:rPr>
        <w:t xml:space="preserve">, and Grantee (or any person on behalf of Grantee) may bid and purchase at such sale and thereupon execute and deliver to the purchaser or purchasers at such sale a sufficient conveyance of said </w:t>
      </w:r>
      <w:r w:rsidR="00CE66DC" w:rsidRPr="00727BE1">
        <w:rPr>
          <w:rFonts w:ascii="Arial" w:hAnsi="Arial" w:cs="Arial"/>
          <w:sz w:val="23"/>
          <w:szCs w:val="23"/>
        </w:rPr>
        <w:t>P</w:t>
      </w:r>
      <w:r w:rsidRPr="00727BE1">
        <w:rPr>
          <w:rFonts w:ascii="Arial" w:hAnsi="Arial" w:cs="Arial"/>
          <w:sz w:val="23"/>
          <w:szCs w:val="23"/>
        </w:rPr>
        <w:t xml:space="preserve">roperty in fee simple, which conveyance may contain recitals as to the happening of the default upon which the execution of the power of sale herein granted depends, and the </w:t>
      </w:r>
      <w:r w:rsidR="00A75F5A" w:rsidRPr="00727BE1">
        <w:rPr>
          <w:rFonts w:ascii="Arial" w:hAnsi="Arial" w:cs="Arial"/>
          <w:sz w:val="23"/>
          <w:szCs w:val="23"/>
        </w:rPr>
        <w:t>Grantor</w:t>
      </w:r>
      <w:r w:rsidRPr="00727BE1">
        <w:rPr>
          <w:rFonts w:ascii="Arial" w:hAnsi="Arial" w:cs="Arial"/>
          <w:sz w:val="23"/>
          <w:szCs w:val="23"/>
        </w:rPr>
        <w:t xml:space="preserve"> hereby constitute and appoint Grantee the agent and attorney fact of </w:t>
      </w:r>
      <w:r w:rsidR="00A75F5A" w:rsidRPr="00727BE1">
        <w:rPr>
          <w:rFonts w:ascii="Arial" w:hAnsi="Arial" w:cs="Arial"/>
          <w:sz w:val="23"/>
          <w:szCs w:val="23"/>
        </w:rPr>
        <w:t>Grantor</w:t>
      </w:r>
      <w:r w:rsidRPr="00727BE1">
        <w:rPr>
          <w:rFonts w:ascii="Arial" w:hAnsi="Arial" w:cs="Arial"/>
          <w:sz w:val="23"/>
          <w:szCs w:val="23"/>
        </w:rPr>
        <w:t xml:space="preserve"> to make such recitals, and hereby covenants and agrees that the recitals so made by Grantee shall be binding and conclusive upon </w:t>
      </w:r>
      <w:r w:rsidR="00A75F5A" w:rsidRPr="00727BE1">
        <w:rPr>
          <w:rFonts w:ascii="Arial" w:hAnsi="Arial" w:cs="Arial"/>
          <w:sz w:val="23"/>
          <w:szCs w:val="23"/>
        </w:rPr>
        <w:t>Grantor</w:t>
      </w:r>
      <w:r w:rsidRPr="00727BE1">
        <w:rPr>
          <w:rFonts w:ascii="Arial" w:hAnsi="Arial" w:cs="Arial"/>
          <w:sz w:val="23"/>
          <w:szCs w:val="23"/>
        </w:rPr>
        <w:t xml:space="preserve">, and that the conveyance to be made by Grantee shall be effectual to bar equity of redemption of </w:t>
      </w:r>
      <w:r w:rsidR="00A75F5A" w:rsidRPr="00727BE1">
        <w:rPr>
          <w:rFonts w:ascii="Arial" w:hAnsi="Arial" w:cs="Arial"/>
          <w:sz w:val="23"/>
          <w:szCs w:val="23"/>
        </w:rPr>
        <w:t>Grantor</w:t>
      </w:r>
      <w:r w:rsidRPr="00727BE1">
        <w:rPr>
          <w:rFonts w:ascii="Arial" w:hAnsi="Arial" w:cs="Arial"/>
          <w:sz w:val="23"/>
          <w:szCs w:val="23"/>
        </w:rPr>
        <w:t xml:space="preserve"> in and to said </w:t>
      </w:r>
      <w:r w:rsidR="00CE66DC" w:rsidRPr="00727BE1">
        <w:rPr>
          <w:rFonts w:ascii="Arial" w:hAnsi="Arial" w:cs="Arial"/>
          <w:sz w:val="23"/>
          <w:szCs w:val="23"/>
        </w:rPr>
        <w:t>P</w:t>
      </w:r>
      <w:r w:rsidRPr="00727BE1">
        <w:rPr>
          <w:rFonts w:ascii="Arial" w:hAnsi="Arial" w:cs="Arial"/>
          <w:sz w:val="23"/>
          <w:szCs w:val="23"/>
        </w:rPr>
        <w:t xml:space="preserve">roperty, and Grantee shall collect the proceeds of such sale, and after reserving therefrom the entire amount of principal and interest due, together with all costs and expenses and expenses of sale and attorney fees actually incurred shall pay any over-plus to </w:t>
      </w:r>
      <w:r w:rsidR="00A75F5A" w:rsidRPr="00727BE1">
        <w:rPr>
          <w:rFonts w:ascii="Arial" w:hAnsi="Arial" w:cs="Arial"/>
          <w:sz w:val="23"/>
          <w:szCs w:val="23"/>
        </w:rPr>
        <w:t>Grantor</w:t>
      </w:r>
      <w:r w:rsidRPr="00727BE1">
        <w:rPr>
          <w:rFonts w:ascii="Arial" w:hAnsi="Arial" w:cs="Arial"/>
          <w:sz w:val="23"/>
          <w:szCs w:val="23"/>
        </w:rPr>
        <w:t xml:space="preserve"> as provided by law.</w:t>
      </w:r>
    </w:p>
    <w:p w14:paraId="701A1479" w14:textId="77777777" w:rsidR="00C36651" w:rsidRPr="00727BE1" w:rsidRDefault="00A75F5A" w:rsidP="00A75F5A">
      <w:pPr>
        <w:ind w:firstLine="720"/>
        <w:jc w:val="both"/>
        <w:rPr>
          <w:rFonts w:ascii="Arial" w:hAnsi="Arial" w:cs="Arial"/>
          <w:sz w:val="23"/>
          <w:szCs w:val="23"/>
        </w:rPr>
      </w:pPr>
      <w:r w:rsidRPr="00727BE1">
        <w:rPr>
          <w:rFonts w:ascii="Arial" w:hAnsi="Arial" w:cs="Arial"/>
          <w:sz w:val="23"/>
          <w:szCs w:val="23"/>
        </w:rPr>
        <w:t>Grantor</w:t>
      </w:r>
      <w:r w:rsidR="00C36651" w:rsidRPr="00727BE1">
        <w:rPr>
          <w:rFonts w:ascii="Arial" w:hAnsi="Arial" w:cs="Arial"/>
          <w:sz w:val="23"/>
          <w:szCs w:val="23"/>
        </w:rPr>
        <w:t xml:space="preserve"> further covenant that in case of a sale as hereinbefore provided, </w:t>
      </w:r>
      <w:r w:rsidRPr="00727BE1">
        <w:rPr>
          <w:rFonts w:ascii="Arial" w:hAnsi="Arial" w:cs="Arial"/>
          <w:sz w:val="23"/>
          <w:szCs w:val="23"/>
        </w:rPr>
        <w:t>Grantor</w:t>
      </w:r>
      <w:r w:rsidR="00C36651" w:rsidRPr="00727BE1">
        <w:rPr>
          <w:rFonts w:ascii="Arial" w:hAnsi="Arial" w:cs="Arial"/>
          <w:sz w:val="23"/>
          <w:szCs w:val="23"/>
        </w:rPr>
        <w:t xml:space="preserve">, or any person in possession under </w:t>
      </w:r>
      <w:r w:rsidRPr="00727BE1">
        <w:rPr>
          <w:rFonts w:ascii="Arial" w:hAnsi="Arial" w:cs="Arial"/>
          <w:sz w:val="23"/>
          <w:szCs w:val="23"/>
        </w:rPr>
        <w:t>Grantor</w:t>
      </w:r>
      <w:r w:rsidR="00C36651" w:rsidRPr="00727BE1">
        <w:rPr>
          <w:rFonts w:ascii="Arial" w:hAnsi="Arial" w:cs="Arial"/>
          <w:sz w:val="23"/>
          <w:szCs w:val="23"/>
        </w:rPr>
        <w:t>, shall then become and be tenants holding over and shall forthwith deliver possession to</w:t>
      </w:r>
      <w:r w:rsidR="00D405D4" w:rsidRPr="00727BE1">
        <w:rPr>
          <w:rFonts w:ascii="Arial" w:hAnsi="Arial" w:cs="Arial"/>
          <w:sz w:val="23"/>
          <w:szCs w:val="23"/>
        </w:rPr>
        <w:t xml:space="preserve"> </w:t>
      </w:r>
      <w:r w:rsidR="00C36651" w:rsidRPr="00727BE1">
        <w:rPr>
          <w:rFonts w:ascii="Arial" w:hAnsi="Arial" w:cs="Arial"/>
          <w:sz w:val="23"/>
          <w:szCs w:val="23"/>
        </w:rPr>
        <w:t>the purchaser at such sale, or be summarily dispossessed, in accordance with the provisions of law applicable to tenants holding over.</w:t>
      </w:r>
    </w:p>
    <w:p w14:paraId="33905813" w14:textId="77777777" w:rsidR="00C36651" w:rsidRPr="00727BE1" w:rsidRDefault="00C36651" w:rsidP="00A75F5A">
      <w:pPr>
        <w:jc w:val="both"/>
        <w:rPr>
          <w:rFonts w:ascii="Arial" w:hAnsi="Arial" w:cs="Arial"/>
          <w:sz w:val="23"/>
          <w:szCs w:val="23"/>
        </w:rPr>
      </w:pPr>
    </w:p>
    <w:p w14:paraId="438F9CF4" w14:textId="77777777" w:rsidR="00C36651" w:rsidRPr="00727BE1" w:rsidRDefault="00C36651" w:rsidP="00A75F5A">
      <w:pPr>
        <w:ind w:firstLine="720"/>
        <w:jc w:val="both"/>
        <w:rPr>
          <w:rFonts w:ascii="Arial" w:hAnsi="Arial" w:cs="Arial"/>
          <w:sz w:val="23"/>
          <w:szCs w:val="23"/>
        </w:rPr>
      </w:pPr>
      <w:r w:rsidRPr="00727BE1">
        <w:rPr>
          <w:rFonts w:ascii="Arial" w:hAnsi="Arial" w:cs="Arial"/>
          <w:sz w:val="23"/>
          <w:szCs w:val="23"/>
        </w:rPr>
        <w:t xml:space="preserve">The power and agency hereby granted are coupled with an interest and are irrevocable by death or otherwise and are granted as cumulative </w:t>
      </w:r>
      <w:r w:rsidR="007C671A" w:rsidRPr="00727BE1">
        <w:rPr>
          <w:rFonts w:ascii="Arial" w:hAnsi="Arial" w:cs="Arial"/>
          <w:sz w:val="23"/>
          <w:szCs w:val="23"/>
        </w:rPr>
        <w:t>to the</w:t>
      </w:r>
      <w:r w:rsidRPr="00727BE1">
        <w:rPr>
          <w:rFonts w:ascii="Arial" w:hAnsi="Arial" w:cs="Arial"/>
          <w:sz w:val="23"/>
          <w:szCs w:val="23"/>
        </w:rPr>
        <w:t xml:space="preserve"> remedies for collection of said indebtedness provided by law.</w:t>
      </w:r>
    </w:p>
    <w:p w14:paraId="7785247D" w14:textId="77777777" w:rsidR="00C36651" w:rsidRPr="00727BE1" w:rsidRDefault="00C36651" w:rsidP="00A75F5A">
      <w:pPr>
        <w:jc w:val="both"/>
        <w:rPr>
          <w:rFonts w:ascii="Arial" w:hAnsi="Arial" w:cs="Arial"/>
          <w:sz w:val="23"/>
          <w:szCs w:val="23"/>
        </w:rPr>
      </w:pPr>
    </w:p>
    <w:p w14:paraId="49D5C62C" w14:textId="77777777" w:rsidR="00C36651" w:rsidRPr="00727BE1" w:rsidRDefault="00C36651" w:rsidP="00A75F5A">
      <w:pPr>
        <w:ind w:firstLine="720"/>
        <w:jc w:val="both"/>
        <w:rPr>
          <w:rFonts w:ascii="Arial" w:hAnsi="Arial" w:cs="Arial"/>
          <w:sz w:val="23"/>
          <w:szCs w:val="23"/>
        </w:rPr>
      </w:pPr>
      <w:r w:rsidRPr="00727BE1">
        <w:rPr>
          <w:rFonts w:ascii="Arial" w:hAnsi="Arial" w:cs="Arial"/>
          <w:sz w:val="23"/>
          <w:szCs w:val="23"/>
        </w:rPr>
        <w:t>It is agreed that the Grantee shall be subrogated to the claims and liens of all parties whose claims and liens are discharged or paid with the proceeds of the loan secured hereby.</w:t>
      </w:r>
    </w:p>
    <w:p w14:paraId="29205C14" w14:textId="77777777" w:rsidR="00C36651" w:rsidRPr="00727BE1" w:rsidRDefault="00C36651" w:rsidP="00A75F5A">
      <w:pPr>
        <w:jc w:val="both"/>
        <w:rPr>
          <w:rFonts w:ascii="Arial" w:hAnsi="Arial" w:cs="Arial"/>
          <w:sz w:val="23"/>
          <w:szCs w:val="23"/>
        </w:rPr>
      </w:pPr>
    </w:p>
    <w:p w14:paraId="597939CA" w14:textId="77777777" w:rsidR="00C36651" w:rsidRPr="00727BE1" w:rsidRDefault="00C36651" w:rsidP="00A75F5A">
      <w:pPr>
        <w:ind w:firstLine="720"/>
        <w:jc w:val="both"/>
        <w:rPr>
          <w:rFonts w:ascii="Arial" w:hAnsi="Arial" w:cs="Arial"/>
          <w:sz w:val="23"/>
          <w:szCs w:val="23"/>
        </w:rPr>
      </w:pPr>
      <w:r w:rsidRPr="00727BE1">
        <w:rPr>
          <w:rFonts w:ascii="Arial" w:hAnsi="Arial" w:cs="Arial"/>
          <w:sz w:val="23"/>
          <w:szCs w:val="23"/>
        </w:rPr>
        <w:t>Whenever the terms “</w:t>
      </w:r>
      <w:r w:rsidR="00A75F5A" w:rsidRPr="00727BE1">
        <w:rPr>
          <w:rFonts w:ascii="Arial" w:hAnsi="Arial" w:cs="Arial"/>
          <w:sz w:val="23"/>
          <w:szCs w:val="23"/>
        </w:rPr>
        <w:t>Grantor</w:t>
      </w:r>
      <w:r w:rsidRPr="00727BE1">
        <w:rPr>
          <w:rFonts w:ascii="Arial" w:hAnsi="Arial" w:cs="Arial"/>
          <w:sz w:val="23"/>
          <w:szCs w:val="23"/>
        </w:rPr>
        <w:t xml:space="preserve">” or “Grantee” are used in this deed such terms shall be </w:t>
      </w:r>
      <w:r w:rsidRPr="00727BE1">
        <w:rPr>
          <w:rFonts w:ascii="Arial" w:hAnsi="Arial" w:cs="Arial"/>
          <w:sz w:val="23"/>
          <w:szCs w:val="23"/>
        </w:rPr>
        <w:lastRenderedPageBreak/>
        <w:t xml:space="preserve">deemed to include the heirs, administrators, executors, successors and assigns of said parties.  All rights and powers herein granted to the Grantee shall inure to and include </w:t>
      </w:r>
      <w:r w:rsidR="00D82A1A" w:rsidRPr="00727BE1">
        <w:rPr>
          <w:rFonts w:ascii="Arial" w:hAnsi="Arial" w:cs="Arial"/>
          <w:sz w:val="23"/>
          <w:szCs w:val="23"/>
        </w:rPr>
        <w:t xml:space="preserve">its </w:t>
      </w:r>
      <w:r w:rsidRPr="00727BE1">
        <w:rPr>
          <w:rFonts w:ascii="Arial" w:hAnsi="Arial" w:cs="Arial"/>
          <w:sz w:val="23"/>
          <w:szCs w:val="23"/>
        </w:rPr>
        <w:t xml:space="preserve">administrators, executors, successors and assigns, and all obligations herein imposed on the </w:t>
      </w:r>
      <w:r w:rsidR="00A75F5A" w:rsidRPr="00727BE1">
        <w:rPr>
          <w:rFonts w:ascii="Arial" w:hAnsi="Arial" w:cs="Arial"/>
          <w:sz w:val="23"/>
          <w:szCs w:val="23"/>
        </w:rPr>
        <w:t>Grantor</w:t>
      </w:r>
      <w:r w:rsidRPr="00727BE1">
        <w:rPr>
          <w:rFonts w:ascii="Arial" w:hAnsi="Arial" w:cs="Arial"/>
          <w:sz w:val="23"/>
          <w:szCs w:val="23"/>
        </w:rPr>
        <w:t xml:space="preserve"> shall extend to and include </w:t>
      </w:r>
      <w:r w:rsidR="00A75F5A" w:rsidRPr="00727BE1">
        <w:rPr>
          <w:rFonts w:ascii="Arial" w:hAnsi="Arial" w:cs="Arial"/>
          <w:sz w:val="23"/>
          <w:szCs w:val="23"/>
        </w:rPr>
        <w:t>Grantor’s</w:t>
      </w:r>
      <w:r w:rsidRPr="00727BE1">
        <w:rPr>
          <w:rFonts w:ascii="Arial" w:hAnsi="Arial" w:cs="Arial"/>
          <w:sz w:val="23"/>
          <w:szCs w:val="23"/>
        </w:rPr>
        <w:t xml:space="preserve"> heirs, administrators, executors, successors, and assigns.</w:t>
      </w:r>
    </w:p>
    <w:p w14:paraId="1AAAE203" w14:textId="77777777" w:rsidR="00C36651" w:rsidRPr="00727BE1" w:rsidRDefault="00C36651" w:rsidP="00A75F5A">
      <w:pPr>
        <w:jc w:val="both"/>
        <w:rPr>
          <w:rFonts w:ascii="Arial" w:hAnsi="Arial" w:cs="Arial"/>
          <w:sz w:val="23"/>
          <w:szCs w:val="23"/>
        </w:rPr>
      </w:pPr>
    </w:p>
    <w:p w14:paraId="28AD4896" w14:textId="77777777" w:rsidR="00C36651" w:rsidRPr="00727BE1" w:rsidRDefault="00C36651" w:rsidP="00A75F5A">
      <w:pPr>
        <w:ind w:firstLine="720"/>
        <w:jc w:val="both"/>
        <w:rPr>
          <w:rFonts w:ascii="Arial" w:hAnsi="Arial" w:cs="Arial"/>
          <w:sz w:val="23"/>
          <w:szCs w:val="23"/>
        </w:rPr>
      </w:pPr>
      <w:r w:rsidRPr="00727BE1">
        <w:rPr>
          <w:rFonts w:ascii="Arial" w:hAnsi="Arial" w:cs="Arial"/>
          <w:sz w:val="23"/>
          <w:szCs w:val="23"/>
        </w:rPr>
        <w:t>Notwithstanding anything contained herein to</w:t>
      </w:r>
      <w:r w:rsidR="00C84CFB" w:rsidRPr="00727BE1">
        <w:rPr>
          <w:rFonts w:ascii="Arial" w:hAnsi="Arial" w:cs="Arial"/>
          <w:sz w:val="23"/>
          <w:szCs w:val="23"/>
        </w:rPr>
        <w:t xml:space="preserve"> </w:t>
      </w:r>
      <w:r w:rsidRPr="00727BE1">
        <w:rPr>
          <w:rFonts w:ascii="Arial" w:hAnsi="Arial" w:cs="Arial"/>
          <w:sz w:val="23"/>
          <w:szCs w:val="23"/>
        </w:rPr>
        <w:t xml:space="preserve">the contrary, upon the occurrence of an event of default under the </w:t>
      </w:r>
      <w:r w:rsidR="0064322C" w:rsidRPr="00727BE1">
        <w:rPr>
          <w:rFonts w:ascii="Arial" w:hAnsi="Arial" w:cs="Arial"/>
          <w:sz w:val="23"/>
          <w:szCs w:val="23"/>
        </w:rPr>
        <w:t>Note</w:t>
      </w:r>
      <w:r w:rsidRPr="00727BE1">
        <w:rPr>
          <w:rFonts w:ascii="Arial" w:hAnsi="Arial" w:cs="Arial"/>
          <w:sz w:val="23"/>
          <w:szCs w:val="23"/>
        </w:rPr>
        <w:t xml:space="preserve"> secured hereby and this </w:t>
      </w:r>
      <w:r w:rsidR="00B44BD4" w:rsidRPr="00727BE1">
        <w:rPr>
          <w:rFonts w:ascii="Arial" w:hAnsi="Arial" w:cs="Arial"/>
          <w:sz w:val="23"/>
          <w:szCs w:val="23"/>
        </w:rPr>
        <w:t>deed</w:t>
      </w:r>
      <w:r w:rsidRPr="00727BE1">
        <w:rPr>
          <w:rFonts w:ascii="Arial" w:hAnsi="Arial" w:cs="Arial"/>
          <w:sz w:val="23"/>
          <w:szCs w:val="23"/>
        </w:rPr>
        <w:t xml:space="preserve">, and prior to placing an advertisement for notice of foreclosure and sale of the </w:t>
      </w:r>
      <w:r w:rsidR="00CE66DC" w:rsidRPr="00727BE1">
        <w:rPr>
          <w:rFonts w:ascii="Arial" w:hAnsi="Arial" w:cs="Arial"/>
          <w:sz w:val="23"/>
          <w:szCs w:val="23"/>
        </w:rPr>
        <w:t>P</w:t>
      </w:r>
      <w:r w:rsidRPr="00727BE1">
        <w:rPr>
          <w:rFonts w:ascii="Arial" w:hAnsi="Arial" w:cs="Arial"/>
          <w:sz w:val="23"/>
          <w:szCs w:val="23"/>
        </w:rPr>
        <w:t xml:space="preserve">roperty, the Grantee herein agrees to (a) notify </w:t>
      </w:r>
      <w:r w:rsidR="00A75F5A" w:rsidRPr="00727BE1">
        <w:rPr>
          <w:rFonts w:ascii="Arial" w:hAnsi="Arial" w:cs="Arial"/>
          <w:sz w:val="23"/>
          <w:szCs w:val="23"/>
        </w:rPr>
        <w:t>Grantor</w:t>
      </w:r>
      <w:r w:rsidRPr="00727BE1">
        <w:rPr>
          <w:rFonts w:ascii="Arial" w:hAnsi="Arial" w:cs="Arial"/>
          <w:sz w:val="23"/>
          <w:szCs w:val="23"/>
        </w:rPr>
        <w:t xml:space="preserve"> in writing of such default specifying the nature thereof and the actions necessary to cure said default; (b) permit </w:t>
      </w:r>
      <w:r w:rsidR="00A75F5A" w:rsidRPr="00727BE1">
        <w:rPr>
          <w:rFonts w:ascii="Arial" w:hAnsi="Arial" w:cs="Arial"/>
          <w:sz w:val="23"/>
          <w:szCs w:val="23"/>
        </w:rPr>
        <w:t>Grantor</w:t>
      </w:r>
      <w:r w:rsidRPr="00727BE1">
        <w:rPr>
          <w:rFonts w:ascii="Arial" w:hAnsi="Arial" w:cs="Arial"/>
          <w:sz w:val="23"/>
          <w:szCs w:val="23"/>
        </w:rPr>
        <w:t xml:space="preserve"> to cure such default within </w:t>
      </w:r>
      <w:r w:rsidR="00DF11E8" w:rsidRPr="00727BE1">
        <w:rPr>
          <w:rFonts w:ascii="Arial" w:hAnsi="Arial" w:cs="Arial"/>
          <w:sz w:val="23"/>
          <w:szCs w:val="23"/>
          <w:u w:val="single"/>
        </w:rPr>
        <w:t>ten</w:t>
      </w:r>
      <w:r w:rsidRPr="00727BE1">
        <w:rPr>
          <w:rFonts w:ascii="Arial" w:hAnsi="Arial" w:cs="Arial"/>
          <w:sz w:val="23"/>
          <w:szCs w:val="23"/>
        </w:rPr>
        <w:t xml:space="preserve"> (</w:t>
      </w:r>
      <w:r w:rsidR="00DF11E8" w:rsidRPr="00727BE1">
        <w:rPr>
          <w:rFonts w:ascii="Arial" w:hAnsi="Arial" w:cs="Arial"/>
          <w:sz w:val="23"/>
          <w:szCs w:val="23"/>
          <w:u w:val="single"/>
        </w:rPr>
        <w:t>1</w:t>
      </w:r>
      <w:r w:rsidRPr="00727BE1">
        <w:rPr>
          <w:rFonts w:ascii="Arial" w:hAnsi="Arial" w:cs="Arial"/>
          <w:sz w:val="23"/>
          <w:szCs w:val="23"/>
          <w:u w:val="single"/>
        </w:rPr>
        <w:t>0</w:t>
      </w:r>
      <w:r w:rsidRPr="00727BE1">
        <w:rPr>
          <w:rFonts w:ascii="Arial" w:hAnsi="Arial" w:cs="Arial"/>
          <w:sz w:val="23"/>
          <w:szCs w:val="23"/>
        </w:rPr>
        <w:t>) days from the date of such notice by making payment or such other act or thing which may be considered by Grantee as necessary or proper to cure such default.</w:t>
      </w:r>
    </w:p>
    <w:p w14:paraId="1AC65E83" w14:textId="77777777" w:rsidR="00C36651" w:rsidRPr="00727BE1" w:rsidRDefault="00C36651" w:rsidP="00A75F5A">
      <w:pPr>
        <w:jc w:val="both"/>
        <w:rPr>
          <w:rFonts w:ascii="Arial" w:hAnsi="Arial" w:cs="Arial"/>
          <w:sz w:val="23"/>
          <w:szCs w:val="23"/>
        </w:rPr>
      </w:pPr>
    </w:p>
    <w:p w14:paraId="47248E06" w14:textId="77777777" w:rsidR="00C36651" w:rsidRPr="00727BE1" w:rsidRDefault="00C36651" w:rsidP="0047793F">
      <w:pPr>
        <w:ind w:firstLineChars="350" w:firstLine="805"/>
        <w:jc w:val="both"/>
        <w:rPr>
          <w:rFonts w:ascii="Arial" w:hAnsi="Arial" w:cs="Arial"/>
          <w:sz w:val="23"/>
          <w:szCs w:val="23"/>
        </w:rPr>
      </w:pPr>
      <w:r w:rsidRPr="00727BE1">
        <w:rPr>
          <w:rFonts w:ascii="Arial" w:hAnsi="Arial" w:cs="Arial"/>
          <w:sz w:val="23"/>
          <w:szCs w:val="23"/>
        </w:rPr>
        <w:t xml:space="preserve">If all or any part of the Property or an interest therein is sold or transferred by </w:t>
      </w:r>
      <w:r w:rsidR="00A75F5A" w:rsidRPr="00727BE1">
        <w:rPr>
          <w:rFonts w:ascii="Arial" w:hAnsi="Arial" w:cs="Arial"/>
          <w:sz w:val="23"/>
          <w:szCs w:val="23"/>
        </w:rPr>
        <w:t>Grantor</w:t>
      </w:r>
      <w:r w:rsidRPr="00727BE1">
        <w:rPr>
          <w:rFonts w:ascii="Arial" w:hAnsi="Arial" w:cs="Arial"/>
          <w:sz w:val="23"/>
          <w:szCs w:val="23"/>
        </w:rPr>
        <w:t xml:space="preserve"> without Grantee’s prior written consent</w:t>
      </w:r>
      <w:r w:rsidR="00E64B20" w:rsidRPr="00727BE1">
        <w:rPr>
          <w:rFonts w:ascii="Arial" w:hAnsi="Arial" w:cs="Arial" w:hint="eastAsia"/>
          <w:sz w:val="23"/>
          <w:szCs w:val="23"/>
          <w:lang w:eastAsia="ja-JP"/>
        </w:rPr>
        <w:t>,</w:t>
      </w:r>
      <w:r w:rsidR="00E64B20" w:rsidRPr="00727BE1">
        <w:rPr>
          <w:rFonts w:ascii="Arial" w:hAnsi="Arial" w:cs="Arial"/>
          <w:sz w:val="23"/>
          <w:szCs w:val="23"/>
        </w:rPr>
        <w:t xml:space="preserve"> </w:t>
      </w:r>
      <w:r w:rsidR="00C86DB6" w:rsidRPr="00727BE1">
        <w:rPr>
          <w:rFonts w:ascii="Arial" w:hAnsi="Arial" w:cs="Arial"/>
          <w:sz w:val="23"/>
          <w:szCs w:val="23"/>
        </w:rPr>
        <w:t>Grantee may at Grantee’s option, declare all the sums secured by this deed to be immediately due and payable.  Grantee shall have waived such option to accelerate if, prior to the sale or transfer, Grantee and the person to whom the Property is to be sold or transferred reach an agreement in writing that the credit of such person is satisfactory to Grantee herein and the interest payable on the sums secured by this deed shall be at such rate as Grantee herein shall request.</w:t>
      </w:r>
    </w:p>
    <w:p w14:paraId="60694C20" w14:textId="77777777" w:rsidR="00C36651" w:rsidRPr="00727BE1" w:rsidRDefault="00C36651" w:rsidP="00A75F5A">
      <w:pPr>
        <w:jc w:val="both"/>
        <w:rPr>
          <w:rFonts w:ascii="Arial" w:hAnsi="Arial" w:cs="Arial"/>
          <w:sz w:val="23"/>
          <w:szCs w:val="23"/>
        </w:rPr>
      </w:pPr>
    </w:p>
    <w:p w14:paraId="429A608F" w14:textId="77777777" w:rsidR="00C36651" w:rsidRPr="00727BE1" w:rsidRDefault="00C36651" w:rsidP="00276AF0">
      <w:pPr>
        <w:ind w:firstLine="720"/>
        <w:jc w:val="both"/>
        <w:rPr>
          <w:rFonts w:ascii="Arial" w:hAnsi="Arial" w:cs="Arial"/>
          <w:sz w:val="23"/>
          <w:szCs w:val="23"/>
        </w:rPr>
      </w:pPr>
      <w:r w:rsidRPr="00727BE1">
        <w:rPr>
          <w:rFonts w:ascii="Arial" w:hAnsi="Arial" w:cs="Arial"/>
          <w:sz w:val="23"/>
          <w:szCs w:val="23"/>
        </w:rPr>
        <w:t>Acceptance by Grantee of one or more installment payments on the indebtedness secured hereby subsequent to any sale or change in ownership o</w:t>
      </w:r>
      <w:r w:rsidR="00C86DB6" w:rsidRPr="00727BE1">
        <w:rPr>
          <w:rFonts w:ascii="Arial" w:hAnsi="Arial" w:cs="Arial"/>
          <w:sz w:val="23"/>
          <w:szCs w:val="23"/>
        </w:rPr>
        <w:t>r possession of said Property</w:t>
      </w:r>
      <w:r w:rsidRPr="00727BE1">
        <w:rPr>
          <w:rFonts w:ascii="Arial" w:hAnsi="Arial" w:cs="Arial"/>
          <w:sz w:val="23"/>
          <w:szCs w:val="23"/>
        </w:rPr>
        <w:t>, or any part thereof, as to which the Grantee has not granted its written consent shall not constitute a waiver of the Grantee’s said option, which may be exercised by the Grantee at any time.</w:t>
      </w:r>
    </w:p>
    <w:p w14:paraId="37772E3C" w14:textId="77777777" w:rsidR="00B844C7" w:rsidRPr="00727BE1" w:rsidRDefault="00B844C7" w:rsidP="00276AF0">
      <w:pPr>
        <w:tabs>
          <w:tab w:val="left" w:pos="1656"/>
        </w:tabs>
        <w:jc w:val="both"/>
        <w:rPr>
          <w:rFonts w:ascii="Arial" w:hAnsi="Arial" w:cs="Arial"/>
          <w:sz w:val="23"/>
          <w:szCs w:val="23"/>
        </w:rPr>
      </w:pPr>
    </w:p>
    <w:p w14:paraId="723576EE" w14:textId="77777777" w:rsidR="00B844C7" w:rsidRPr="00727BE1" w:rsidRDefault="00B844C7" w:rsidP="00B844C7">
      <w:pPr>
        <w:pStyle w:val="a8"/>
        <w:ind w:firstLine="720"/>
        <w:rPr>
          <w:rFonts w:ascii="Arial" w:hAnsi="Arial" w:cs="Arial"/>
          <w:sz w:val="23"/>
          <w:szCs w:val="23"/>
        </w:rPr>
      </w:pPr>
      <w:r w:rsidRPr="00727BE1">
        <w:rPr>
          <w:rFonts w:ascii="Arial" w:hAnsi="Arial" w:cs="Arial"/>
          <w:sz w:val="23"/>
          <w:szCs w:val="23"/>
        </w:rPr>
        <w:t xml:space="preserve">The parties agree that the provisions of this </w:t>
      </w:r>
      <w:r w:rsidR="00A930D6" w:rsidRPr="00727BE1">
        <w:rPr>
          <w:rFonts w:ascii="Arial" w:hAnsi="Arial" w:cs="Arial"/>
          <w:sz w:val="23"/>
          <w:szCs w:val="23"/>
        </w:rPr>
        <w:t>deed</w:t>
      </w:r>
      <w:r w:rsidRPr="00727BE1">
        <w:rPr>
          <w:rFonts w:ascii="Arial" w:hAnsi="Arial" w:cs="Arial"/>
          <w:sz w:val="23"/>
          <w:szCs w:val="23"/>
        </w:rPr>
        <w:t xml:space="preserve"> are severable, and in the event any clause, phrase, sentence or paragraph shall be declared by a court of competent jurisdiction to be invalid or unenforceable, then the parties declare that the remaining clauses, phrases, sentences and paragraphs of this </w:t>
      </w:r>
      <w:r w:rsidR="00A930D6" w:rsidRPr="00727BE1">
        <w:rPr>
          <w:rFonts w:ascii="Arial" w:hAnsi="Arial" w:cs="Arial"/>
          <w:sz w:val="23"/>
          <w:szCs w:val="23"/>
        </w:rPr>
        <w:t>deed</w:t>
      </w:r>
      <w:r w:rsidRPr="00727BE1">
        <w:rPr>
          <w:rFonts w:ascii="Arial" w:hAnsi="Arial" w:cs="Arial"/>
          <w:sz w:val="23"/>
          <w:szCs w:val="23"/>
        </w:rPr>
        <w:t xml:space="preserve"> shall remain in full force and effect.</w:t>
      </w:r>
    </w:p>
    <w:p w14:paraId="08207F13" w14:textId="77777777" w:rsidR="002B54F4" w:rsidRPr="00727BE1" w:rsidRDefault="002B54F4" w:rsidP="00E3781E">
      <w:pPr>
        <w:ind w:firstLineChars="350" w:firstLine="805"/>
        <w:jc w:val="both"/>
        <w:rPr>
          <w:rFonts w:ascii="Arial" w:hAnsi="Arial" w:cs="Arial"/>
          <w:sz w:val="23"/>
          <w:szCs w:val="23"/>
        </w:rPr>
      </w:pPr>
    </w:p>
    <w:p w14:paraId="61B7C40E" w14:textId="77777777" w:rsidR="00E3781E" w:rsidRPr="00727BE1" w:rsidRDefault="00276AF0" w:rsidP="00E3781E">
      <w:pPr>
        <w:ind w:firstLineChars="350" w:firstLine="805"/>
        <w:jc w:val="both"/>
        <w:rPr>
          <w:rFonts w:ascii="Arial" w:hAnsi="Arial" w:cs="Arial"/>
          <w:sz w:val="23"/>
          <w:szCs w:val="23"/>
        </w:rPr>
      </w:pPr>
      <w:r w:rsidRPr="00727BE1">
        <w:rPr>
          <w:rFonts w:ascii="Arial" w:hAnsi="Arial" w:cs="Arial"/>
          <w:sz w:val="23"/>
          <w:szCs w:val="23"/>
        </w:rPr>
        <w:t xml:space="preserve">Any and all notices, elections or demands permitted or required to be given under this </w:t>
      </w:r>
      <w:r w:rsidR="00A930D6" w:rsidRPr="00727BE1">
        <w:rPr>
          <w:rFonts w:ascii="Arial" w:hAnsi="Arial" w:cs="Arial"/>
          <w:sz w:val="23"/>
          <w:szCs w:val="23"/>
        </w:rPr>
        <w:t>deed</w:t>
      </w:r>
      <w:r w:rsidRPr="00727BE1">
        <w:rPr>
          <w:rFonts w:ascii="Arial" w:hAnsi="Arial" w:cs="Arial"/>
          <w:sz w:val="23"/>
          <w:szCs w:val="23"/>
        </w:rPr>
        <w:t xml:space="preserve"> shall be in writing, signed by or on behalf of the party giving such notice, election or demand, and shall be deemed to have been properly given and shall be effective upon being personally delivered, </w:t>
      </w:r>
      <w:r w:rsidR="003C7DFE" w:rsidRPr="00727BE1">
        <w:rPr>
          <w:rFonts w:ascii="Arial" w:hAnsi="Arial" w:cs="Arial"/>
          <w:sz w:val="23"/>
          <w:szCs w:val="23"/>
        </w:rPr>
        <w:t xml:space="preserve">upon being sent by </w:t>
      </w:r>
      <w:r w:rsidR="00CE3485" w:rsidRPr="00727BE1">
        <w:rPr>
          <w:rFonts w:ascii="Arial" w:hAnsi="Arial" w:cs="Arial"/>
          <w:sz w:val="23"/>
          <w:szCs w:val="23"/>
        </w:rPr>
        <w:t xml:space="preserve">registered mail or certified mail, </w:t>
      </w:r>
      <w:r w:rsidRPr="00727BE1">
        <w:rPr>
          <w:rFonts w:ascii="Arial" w:hAnsi="Arial" w:cs="Arial"/>
          <w:sz w:val="23"/>
          <w:szCs w:val="23"/>
        </w:rPr>
        <w:t xml:space="preserve">or upon being deposited in the United States mail, postage prepaid, certified with return receipt requested, or upon being deposited with an overnight commercial delivery service requiring proof of delivery, to the other party at the address of such other party set forth </w:t>
      </w:r>
      <w:r w:rsidR="00CE66DC" w:rsidRPr="00727BE1">
        <w:rPr>
          <w:rFonts w:ascii="Arial" w:hAnsi="Arial" w:cs="Arial"/>
          <w:sz w:val="23"/>
          <w:szCs w:val="23"/>
        </w:rPr>
        <w:t xml:space="preserve">on the first page of this </w:t>
      </w:r>
      <w:r w:rsidR="00B44BD4" w:rsidRPr="00727BE1">
        <w:rPr>
          <w:rFonts w:ascii="Arial" w:hAnsi="Arial" w:cs="Arial"/>
          <w:sz w:val="23"/>
          <w:szCs w:val="23"/>
        </w:rPr>
        <w:t>deed</w:t>
      </w:r>
      <w:r w:rsidRPr="00727BE1">
        <w:rPr>
          <w:rFonts w:ascii="Arial" w:hAnsi="Arial" w:cs="Arial"/>
          <w:sz w:val="23"/>
          <w:szCs w:val="23"/>
        </w:rPr>
        <w:t xml:space="preserve"> or at such other address as such other party may designate by notice specifically designated as a notice of change of address and given in accordance herewith; provided, however, that the time period in which a response to any such notice, election, demand or request must be given shall commence on the date of receipt thereof; and provided further that no notice of change of address shall be effective until the date of receipt thereof.  Personal delivery to a party or to any officer, partner, agent or employee of such party at said address shall constitute receipt.  </w:t>
      </w:r>
      <w:r w:rsidR="00C74A70" w:rsidRPr="00727BE1">
        <w:rPr>
          <w:rFonts w:ascii="Arial" w:hAnsi="Arial" w:cs="Arial"/>
          <w:sz w:val="23"/>
          <w:szCs w:val="23"/>
        </w:rPr>
        <w:t xml:space="preserve">Grantor and Grantee shall provide written notice of any change in address.  </w:t>
      </w:r>
      <w:r w:rsidRPr="00727BE1">
        <w:rPr>
          <w:rFonts w:ascii="Arial" w:hAnsi="Arial" w:cs="Arial"/>
          <w:sz w:val="23"/>
          <w:szCs w:val="23"/>
        </w:rPr>
        <w:t xml:space="preserve">Rejection or other refusal to accept, or inability to deliver because of changed address of which no notice has been received, shall also constitute receipt.  </w:t>
      </w:r>
    </w:p>
    <w:p w14:paraId="61E94A37" w14:textId="77777777" w:rsidR="00E3781E" w:rsidRPr="00727BE1" w:rsidRDefault="00E3781E" w:rsidP="00E3781E">
      <w:pPr>
        <w:ind w:firstLineChars="350" w:firstLine="700"/>
        <w:jc w:val="both"/>
        <w:rPr>
          <w:sz w:val="20"/>
          <w:szCs w:val="20"/>
        </w:rPr>
      </w:pPr>
    </w:p>
    <w:p w14:paraId="4DD106DB" w14:textId="71032E20" w:rsidR="00907C49" w:rsidRPr="00727BE1" w:rsidRDefault="00D67EA2" w:rsidP="00907C49">
      <w:pPr>
        <w:ind w:firstLineChars="350" w:firstLine="700"/>
        <w:jc w:val="both"/>
        <w:rPr>
          <w:sz w:val="20"/>
          <w:szCs w:val="20"/>
        </w:rPr>
      </w:pPr>
      <w:r w:rsidRPr="00D67EA2">
        <w:rPr>
          <w:sz w:val="20"/>
          <w:szCs w:val="20"/>
        </w:rPr>
        <w:t xml:space="preserve">BY EXECUTION OF THIS PARAGRAPH, GRANTOR EXPRESSLY: (1) ACKNOWLEDGES THE RIGHT TO ACCELERATE THE DEBT AND THE POWER OF ATTORNEY GIVEN HEREIN TO GRANTEE TO SELL THE PROPERTY BY NONJUDICIAL FORECLOSURE UPON DEFAULT BY GRANTOR WITHOUT ANY JUDICIAL HEARING AND WITHOUT ANY NOTICE OTHER THAN SUCH NOTICE AS IS REQUIRED </w:t>
      </w:r>
      <w:r w:rsidRPr="00D67EA2">
        <w:rPr>
          <w:sz w:val="20"/>
          <w:szCs w:val="20"/>
        </w:rPr>
        <w:lastRenderedPageBreak/>
        <w:t>TO BE GIVEN UNDER THE PROVISIONS HEREOF; (2) WAIVES ANY AND ALL RIGHTS WHICH GRANTOR MAY HAVE UNDER THE FIFTH AND FOURTEENTH AMENDMENTS TO THE CONSTITUTION OF THE UNITED STATES, THE VARIOUS PROVISIONS OF THE CONSTITUTION FOR THE SEVERAL STATES, OR BY REASON OF ANY OTHER APPLICABLE LAW TO NOTICE AND TO JUDICIAL HEARING PRIOR TO THE EXERCISE BY GRANTEE OF ANY RIGHT OR REMEDY HEREIN PROVIDED TO GRANTEE, EXCEPT SUCH NOTICE AS IS SPECIFICALLY REQUIRED TO BE PROVIDED HEREOF; (3) ACKNOWLEDGES THAT GRANTOR HAS READ THIS DEED AND SPECIFICALLY THIS PARAGRAPH AND ANY AND ALL QUESTIONS REGARDING THE LEGAL EFFECT OF SAID DEED AND ITS PROVISIONS HAVE BEEN EXPLAINED FULLY TO GRANTOR AND GRANTOR HAS BEEN AFFORDED AN OPPORTUNITY TO CONSULT WITH COUNSEL OF GRANTOR'S CHOICE PRIOR TO EXECUTING THIS DEED; (4) ACKNOWLEDGES THAT ALL WAIVERS OF THE AFORESAID RIGHTS OF GRANTOR HAVE BEEN MADE KNOWINGLY, INTENTIONALLY AND WILLINGLY BY GRANTOR AS PART OF A BARGAINED-FOR LOAN TRANSACTION; AND (5) AGREES THAT THE PROVISIONS HEREOF ARE INCORPORATED INTO AND MADE A PART OF THIS DEED.</w:t>
      </w:r>
    </w:p>
    <w:p w14:paraId="6700E875" w14:textId="77777777" w:rsidR="00907C49" w:rsidRPr="00727BE1" w:rsidRDefault="00907C49" w:rsidP="00907C49">
      <w:pPr>
        <w:ind w:firstLineChars="350" w:firstLine="805"/>
        <w:jc w:val="both"/>
        <w:rPr>
          <w:rFonts w:ascii="Arial" w:hAnsi="Arial" w:cs="Arial"/>
          <w:sz w:val="23"/>
          <w:szCs w:val="23"/>
        </w:rPr>
      </w:pPr>
    </w:p>
    <w:p w14:paraId="28E2B5BC" w14:textId="5401240D" w:rsidR="00907C49" w:rsidRPr="00727BE1" w:rsidRDefault="002B54F4" w:rsidP="00F40B5E">
      <w:pPr>
        <w:ind w:firstLineChars="350" w:firstLine="840"/>
        <w:jc w:val="both"/>
        <w:rPr>
          <w:rFonts w:ascii="Arial" w:hAnsi="Arial" w:cs="Arial"/>
          <w:sz w:val="23"/>
          <w:szCs w:val="23"/>
        </w:rPr>
      </w:pPr>
      <w:r w:rsidRPr="00727BE1">
        <w:rPr>
          <w:shd w:val="clear" w:color="auto" w:fill="FFFFFF"/>
        </w:rPr>
        <w:t xml:space="preserve">§§ </w:t>
      </w:r>
      <w:r w:rsidR="00907C49" w:rsidRPr="00727BE1">
        <w:rPr>
          <w:rFonts w:ascii="Arial" w:hAnsi="Arial" w:cs="Arial"/>
          <w:sz w:val="23"/>
          <w:szCs w:val="23"/>
        </w:rPr>
        <w:t>7-1-1014(3)</w:t>
      </w:r>
      <w:r w:rsidR="00F97BEF">
        <w:rPr>
          <w:rFonts w:ascii="Arial" w:hAnsi="Arial" w:cs="Arial"/>
          <w:sz w:val="23"/>
          <w:szCs w:val="23"/>
        </w:rPr>
        <w:t xml:space="preserve"> </w:t>
      </w:r>
      <w:r w:rsidRPr="00727BE1">
        <w:rPr>
          <w:rFonts w:ascii="Arial" w:hAnsi="Arial" w:cs="Arial"/>
          <w:sz w:val="23"/>
          <w:szCs w:val="23"/>
        </w:rPr>
        <w:t xml:space="preserve">of the Official Code of Georgia Annotated </w:t>
      </w:r>
      <w:r w:rsidR="00907C49" w:rsidRPr="00727BE1">
        <w:rPr>
          <w:rFonts w:ascii="Arial" w:hAnsi="Arial" w:cs="Arial"/>
          <w:sz w:val="23"/>
          <w:szCs w:val="23"/>
        </w:rPr>
        <w:t>requires that Grantee inform Grantor that if Grantor fail</w:t>
      </w:r>
      <w:r w:rsidR="00A00CD5" w:rsidRPr="00727BE1">
        <w:rPr>
          <w:rFonts w:ascii="Arial" w:hAnsi="Arial" w:cs="Arial"/>
          <w:sz w:val="23"/>
          <w:szCs w:val="23"/>
        </w:rPr>
        <w:t>s</w:t>
      </w:r>
      <w:r w:rsidR="00907C49" w:rsidRPr="00727BE1">
        <w:rPr>
          <w:rFonts w:ascii="Arial" w:hAnsi="Arial" w:cs="Arial"/>
          <w:sz w:val="23"/>
          <w:szCs w:val="23"/>
        </w:rPr>
        <w:t xml:space="preserve"> to meet any condition or term of the documents that Grantor sign</w:t>
      </w:r>
      <w:r w:rsidR="00A00CD5" w:rsidRPr="00727BE1">
        <w:rPr>
          <w:rFonts w:ascii="Arial" w:hAnsi="Arial" w:cs="Arial"/>
          <w:sz w:val="23"/>
          <w:szCs w:val="23"/>
        </w:rPr>
        <w:t>s</w:t>
      </w:r>
      <w:r w:rsidR="00907C49" w:rsidRPr="00727BE1">
        <w:rPr>
          <w:rFonts w:ascii="Arial" w:hAnsi="Arial" w:cs="Arial"/>
          <w:sz w:val="23"/>
          <w:szCs w:val="23"/>
        </w:rPr>
        <w:t xml:space="preserve"> in connection with obtaining a loan secured hereby Grantor may lose the P</w:t>
      </w:r>
      <w:r w:rsidR="00286D68" w:rsidRPr="00727BE1">
        <w:rPr>
          <w:rFonts w:ascii="Arial" w:hAnsi="Arial" w:cs="Arial"/>
          <w:sz w:val="23"/>
          <w:szCs w:val="23"/>
        </w:rPr>
        <w:t>roperty</w:t>
      </w:r>
      <w:r w:rsidR="00907C49" w:rsidRPr="00727BE1">
        <w:rPr>
          <w:rFonts w:ascii="Arial" w:hAnsi="Arial" w:cs="Arial"/>
          <w:sz w:val="23"/>
          <w:szCs w:val="23"/>
        </w:rPr>
        <w:t xml:space="preserve"> that serves as collateral for the </w:t>
      </w:r>
      <w:r w:rsidR="00286D68" w:rsidRPr="00727BE1">
        <w:rPr>
          <w:rFonts w:ascii="Arial" w:hAnsi="Arial" w:cs="Arial"/>
          <w:sz w:val="23"/>
          <w:szCs w:val="23"/>
        </w:rPr>
        <w:t xml:space="preserve">loan </w:t>
      </w:r>
      <w:r w:rsidR="00907C49" w:rsidRPr="00727BE1">
        <w:rPr>
          <w:rFonts w:ascii="Arial" w:hAnsi="Arial" w:cs="Arial"/>
          <w:sz w:val="23"/>
          <w:szCs w:val="23"/>
        </w:rPr>
        <w:t>through foreclosure.</w:t>
      </w:r>
    </w:p>
    <w:p w14:paraId="1C62AFFC" w14:textId="2B7D91C7" w:rsidR="002172F3" w:rsidRDefault="002172F3">
      <w:pPr>
        <w:widowControl/>
        <w:autoSpaceDE/>
        <w:autoSpaceDN/>
        <w:adjustRightInd/>
        <w:rPr>
          <w:rFonts w:ascii="Arial" w:hAnsi="Arial" w:cs="Arial"/>
          <w:sz w:val="23"/>
          <w:szCs w:val="23"/>
          <w:lang w:eastAsia="ja-JP"/>
        </w:rPr>
      </w:pPr>
      <w:r>
        <w:rPr>
          <w:rFonts w:ascii="Arial" w:hAnsi="Arial" w:cs="Arial"/>
          <w:sz w:val="23"/>
          <w:szCs w:val="23"/>
          <w:lang w:eastAsia="ja-JP"/>
        </w:rPr>
        <w:br w:type="page"/>
      </w:r>
    </w:p>
    <w:p w14:paraId="5FA71670" w14:textId="77777777" w:rsidR="002172F3" w:rsidRDefault="002172F3" w:rsidP="00A75F5A">
      <w:pPr>
        <w:jc w:val="both"/>
        <w:rPr>
          <w:rFonts w:ascii="Arial" w:hAnsi="Arial" w:cs="Arial"/>
          <w:sz w:val="23"/>
          <w:szCs w:val="23"/>
        </w:rPr>
      </w:pPr>
    </w:p>
    <w:p w14:paraId="27ABFE9B" w14:textId="5B55E22C" w:rsidR="00C36651" w:rsidRPr="00727BE1" w:rsidRDefault="0055747A" w:rsidP="00A75F5A">
      <w:pPr>
        <w:jc w:val="both"/>
        <w:rPr>
          <w:rFonts w:ascii="Arial" w:hAnsi="Arial" w:cs="Arial"/>
          <w:sz w:val="23"/>
          <w:szCs w:val="23"/>
        </w:rPr>
      </w:pPr>
      <w:r w:rsidRPr="00727BE1">
        <w:rPr>
          <w:rFonts w:ascii="Arial" w:hAnsi="Arial" w:cs="Arial"/>
          <w:sz w:val="23"/>
          <w:szCs w:val="23"/>
        </w:rPr>
        <w:tab/>
      </w:r>
      <w:r w:rsidR="00C36651" w:rsidRPr="00727BE1">
        <w:rPr>
          <w:rFonts w:ascii="Arial" w:hAnsi="Arial" w:cs="Arial"/>
          <w:sz w:val="23"/>
          <w:szCs w:val="23"/>
        </w:rPr>
        <w:t xml:space="preserve">IN WITNESS WHEREOF, </w:t>
      </w:r>
      <w:r w:rsidR="00A75F5A" w:rsidRPr="00727BE1">
        <w:rPr>
          <w:rFonts w:ascii="Arial" w:hAnsi="Arial" w:cs="Arial"/>
          <w:sz w:val="23"/>
          <w:szCs w:val="23"/>
        </w:rPr>
        <w:t>Grantor has</w:t>
      </w:r>
      <w:r w:rsidR="00C36651" w:rsidRPr="00727BE1">
        <w:rPr>
          <w:rFonts w:ascii="Arial" w:hAnsi="Arial" w:cs="Arial"/>
          <w:sz w:val="23"/>
          <w:szCs w:val="23"/>
        </w:rPr>
        <w:t xml:space="preserve"> caused this inst</w:t>
      </w:r>
      <w:r w:rsidR="009170C6" w:rsidRPr="00727BE1">
        <w:rPr>
          <w:rFonts w:ascii="Arial" w:hAnsi="Arial" w:cs="Arial"/>
          <w:sz w:val="23"/>
          <w:szCs w:val="23"/>
        </w:rPr>
        <w:t>rument to be executed</w:t>
      </w:r>
      <w:r w:rsidR="00C36651" w:rsidRPr="00727BE1">
        <w:rPr>
          <w:rFonts w:ascii="Arial" w:hAnsi="Arial" w:cs="Arial"/>
          <w:sz w:val="23"/>
          <w:szCs w:val="23"/>
        </w:rPr>
        <w:t xml:space="preserve"> </w:t>
      </w:r>
      <w:r w:rsidR="00C74A70" w:rsidRPr="00727BE1">
        <w:rPr>
          <w:rFonts w:ascii="Arial" w:hAnsi="Arial" w:cs="Arial"/>
          <w:sz w:val="23"/>
          <w:szCs w:val="23"/>
        </w:rPr>
        <w:t>as of the ______ day of ______________,</w:t>
      </w:r>
      <w:r w:rsidR="006823F8">
        <w:rPr>
          <w:rFonts w:ascii="Arial" w:hAnsi="Arial" w:cs="Arial"/>
          <w:sz w:val="23"/>
          <w:szCs w:val="23"/>
        </w:rPr>
        <w:t xml:space="preserve"> </w:t>
      </w:r>
      <w:r w:rsidR="005D781F" w:rsidRPr="005D781F">
        <w:rPr>
          <w:rFonts w:ascii="Arial" w:hAnsi="Arial" w:cs="Arial" w:hint="eastAsia"/>
          <w:sz w:val="23"/>
          <w:szCs w:val="23"/>
        </w:rPr>
        <w:t>●金消契約日○％Ｙ●</w:t>
      </w:r>
      <w:r w:rsidR="00C36651" w:rsidRPr="00727BE1">
        <w:rPr>
          <w:rFonts w:ascii="Arial" w:hAnsi="Arial" w:cs="Arial"/>
          <w:sz w:val="23"/>
          <w:szCs w:val="23"/>
        </w:rPr>
        <w:t>.</w:t>
      </w:r>
    </w:p>
    <w:p w14:paraId="0C535B6D" w14:textId="77777777" w:rsidR="008E0698" w:rsidRPr="00727BE1" w:rsidRDefault="008E0698" w:rsidP="00A75F5A">
      <w:pPr>
        <w:jc w:val="both"/>
        <w:rPr>
          <w:rFonts w:ascii="Arial" w:hAnsi="Arial" w:cs="Arial"/>
          <w:sz w:val="23"/>
          <w:szCs w:val="23"/>
        </w:rPr>
      </w:pPr>
    </w:p>
    <w:p w14:paraId="74E71346" w14:textId="77777777" w:rsidR="008E0698" w:rsidRPr="00727BE1" w:rsidRDefault="008E0698" w:rsidP="00A75F5A">
      <w:pPr>
        <w:jc w:val="both"/>
        <w:rPr>
          <w:rFonts w:ascii="Arial" w:hAnsi="Arial" w:cs="Arial"/>
          <w:sz w:val="23"/>
          <w:szCs w:val="23"/>
        </w:rPr>
      </w:pPr>
    </w:p>
    <w:p w14:paraId="5FDB6AD9" w14:textId="77777777" w:rsidR="008E0698" w:rsidRPr="00727BE1" w:rsidRDefault="008E0698" w:rsidP="00A75F5A">
      <w:pPr>
        <w:jc w:val="both"/>
        <w:rPr>
          <w:rFonts w:ascii="Arial" w:hAnsi="Arial" w:cs="Arial"/>
          <w:sz w:val="23"/>
          <w:szCs w:val="23"/>
        </w:rPr>
      </w:pPr>
    </w:p>
    <w:p w14:paraId="7F9F01F0" w14:textId="77777777" w:rsidR="00C36651" w:rsidRPr="00727BE1" w:rsidRDefault="009170C6" w:rsidP="00A75F5A">
      <w:pPr>
        <w:jc w:val="both"/>
        <w:rPr>
          <w:rFonts w:ascii="Arial" w:hAnsi="Arial" w:cs="Arial"/>
          <w:b/>
          <w:smallCaps/>
          <w:sz w:val="23"/>
          <w:szCs w:val="23"/>
        </w:rPr>
      </w:pPr>
      <w:r w:rsidRPr="00727BE1">
        <w:rPr>
          <w:rFonts w:ascii="Arial" w:hAnsi="Arial" w:cs="Arial"/>
          <w:sz w:val="23"/>
          <w:szCs w:val="23"/>
        </w:rPr>
        <w:t>Signed</w:t>
      </w:r>
      <w:r w:rsidR="00C36651" w:rsidRPr="00727BE1">
        <w:rPr>
          <w:rFonts w:ascii="Arial" w:hAnsi="Arial" w:cs="Arial"/>
          <w:sz w:val="23"/>
          <w:szCs w:val="23"/>
        </w:rPr>
        <w:t xml:space="preserve"> and delivered</w:t>
      </w:r>
      <w:r w:rsidR="00A75F5A" w:rsidRPr="00727BE1">
        <w:rPr>
          <w:rFonts w:ascii="Arial" w:hAnsi="Arial" w:cs="Arial"/>
          <w:sz w:val="23"/>
          <w:szCs w:val="23"/>
        </w:rPr>
        <w:tab/>
      </w:r>
      <w:r w:rsidR="00A75F5A" w:rsidRPr="00727BE1">
        <w:rPr>
          <w:rFonts w:ascii="Arial" w:hAnsi="Arial" w:cs="Arial"/>
          <w:sz w:val="23"/>
          <w:szCs w:val="23"/>
        </w:rPr>
        <w:tab/>
      </w:r>
      <w:r w:rsidR="00A75F5A" w:rsidRPr="00727BE1">
        <w:rPr>
          <w:rFonts w:ascii="Arial" w:hAnsi="Arial" w:cs="Arial"/>
          <w:sz w:val="23"/>
          <w:szCs w:val="23"/>
        </w:rPr>
        <w:tab/>
      </w:r>
      <w:r w:rsidR="001A0D64" w:rsidRPr="00727BE1">
        <w:rPr>
          <w:rFonts w:ascii="Arial" w:hAnsi="Arial" w:cs="Arial"/>
          <w:sz w:val="23"/>
          <w:szCs w:val="23"/>
        </w:rPr>
        <w:t>GRANTOR</w:t>
      </w:r>
      <w:r w:rsidR="00C74A70" w:rsidRPr="00727BE1">
        <w:rPr>
          <w:rFonts w:ascii="Arial" w:hAnsi="Arial" w:cs="Arial"/>
          <w:sz w:val="23"/>
          <w:szCs w:val="23"/>
        </w:rPr>
        <w:t>:</w:t>
      </w:r>
    </w:p>
    <w:p w14:paraId="121A3EBD" w14:textId="580EBB67" w:rsidR="00C36651" w:rsidRPr="00727BE1" w:rsidRDefault="00C36651" w:rsidP="00A75F5A">
      <w:pPr>
        <w:jc w:val="both"/>
        <w:rPr>
          <w:rFonts w:ascii="Arial" w:hAnsi="Arial" w:cs="Arial"/>
          <w:b/>
          <w:sz w:val="23"/>
          <w:szCs w:val="23"/>
        </w:rPr>
      </w:pPr>
      <w:r w:rsidRPr="00727BE1">
        <w:rPr>
          <w:rFonts w:ascii="Arial" w:hAnsi="Arial" w:cs="Arial"/>
          <w:sz w:val="23"/>
          <w:szCs w:val="23"/>
        </w:rPr>
        <w:t>in the presence of:</w:t>
      </w:r>
      <w:r w:rsidR="00A75F5A" w:rsidRPr="00727BE1">
        <w:rPr>
          <w:rFonts w:ascii="Arial" w:hAnsi="Arial" w:cs="Arial"/>
          <w:sz w:val="23"/>
          <w:szCs w:val="23"/>
        </w:rPr>
        <w:tab/>
      </w:r>
      <w:r w:rsidR="00A75F5A" w:rsidRPr="00727BE1">
        <w:rPr>
          <w:rFonts w:ascii="Arial" w:hAnsi="Arial" w:cs="Arial"/>
          <w:sz w:val="23"/>
          <w:szCs w:val="23"/>
        </w:rPr>
        <w:tab/>
      </w:r>
      <w:r w:rsidR="00A75F5A" w:rsidRPr="00727BE1">
        <w:rPr>
          <w:rFonts w:ascii="Arial" w:hAnsi="Arial" w:cs="Arial"/>
          <w:sz w:val="23"/>
          <w:szCs w:val="23"/>
        </w:rPr>
        <w:tab/>
      </w:r>
      <w:r w:rsidR="00A75F5A" w:rsidRPr="00727BE1">
        <w:rPr>
          <w:rFonts w:ascii="Arial" w:hAnsi="Arial" w:cs="Arial"/>
          <w:sz w:val="23"/>
          <w:szCs w:val="23"/>
        </w:rPr>
        <w:tab/>
      </w:r>
      <w:r w:rsidR="002172F3">
        <w:rPr>
          <w:rFonts w:ascii="Arial" w:hAnsi="Arial" w:cs="Arial"/>
          <w:sz w:val="23"/>
          <w:szCs w:val="23"/>
        </w:rPr>
        <w:tab/>
      </w:r>
    </w:p>
    <w:p w14:paraId="13E59787" w14:textId="30F03ABF" w:rsidR="00A75F5A" w:rsidRDefault="00A75F5A" w:rsidP="00A75F5A">
      <w:pPr>
        <w:jc w:val="both"/>
        <w:rPr>
          <w:rFonts w:ascii="Arial" w:hAnsi="Arial" w:cs="Arial"/>
          <w:sz w:val="23"/>
          <w:szCs w:val="23"/>
        </w:rPr>
      </w:pPr>
    </w:p>
    <w:p w14:paraId="0B0A70C8" w14:textId="77777777" w:rsidR="002172F3" w:rsidRPr="00727BE1" w:rsidRDefault="002172F3" w:rsidP="00A75F5A">
      <w:pPr>
        <w:jc w:val="both"/>
        <w:rPr>
          <w:rFonts w:ascii="Arial" w:hAnsi="Arial" w:cs="Arial"/>
          <w:sz w:val="23"/>
          <w:szCs w:val="23"/>
        </w:rPr>
      </w:pPr>
    </w:p>
    <w:tbl>
      <w:tblPr>
        <w:tblStyle w:val="a7"/>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175"/>
        <w:gridCol w:w="1078"/>
        <w:gridCol w:w="5103"/>
      </w:tblGrid>
      <w:tr w:rsidR="002172F3" w14:paraId="6CEEDD0F" w14:textId="77777777" w:rsidTr="00710CF3">
        <w:tc>
          <w:tcPr>
            <w:tcW w:w="3175" w:type="dxa"/>
            <w:tcBorders>
              <w:bottom w:val="single" w:sz="4" w:space="0" w:color="auto"/>
            </w:tcBorders>
          </w:tcPr>
          <w:p w14:paraId="7F7C30BA" w14:textId="77777777" w:rsidR="002172F3" w:rsidRDefault="002172F3" w:rsidP="00A75F5A">
            <w:pPr>
              <w:jc w:val="both"/>
              <w:rPr>
                <w:rFonts w:ascii="Arial" w:hAnsi="Arial" w:cs="Arial"/>
                <w:sz w:val="23"/>
                <w:szCs w:val="23"/>
              </w:rPr>
            </w:pPr>
          </w:p>
        </w:tc>
        <w:tc>
          <w:tcPr>
            <w:tcW w:w="1078" w:type="dxa"/>
          </w:tcPr>
          <w:p w14:paraId="5A6653E4" w14:textId="77777777" w:rsidR="002172F3" w:rsidRDefault="002172F3" w:rsidP="00A75F5A">
            <w:pPr>
              <w:jc w:val="both"/>
              <w:rPr>
                <w:rFonts w:ascii="Arial" w:hAnsi="Arial" w:cs="Arial"/>
                <w:sz w:val="23"/>
                <w:szCs w:val="23"/>
              </w:rPr>
            </w:pPr>
          </w:p>
        </w:tc>
        <w:tc>
          <w:tcPr>
            <w:tcW w:w="5103" w:type="dxa"/>
            <w:tcBorders>
              <w:bottom w:val="single" w:sz="4" w:space="0" w:color="auto"/>
            </w:tcBorders>
          </w:tcPr>
          <w:p w14:paraId="22AD49A4" w14:textId="77777777" w:rsidR="002172F3" w:rsidRDefault="002172F3" w:rsidP="00A75F5A">
            <w:pPr>
              <w:jc w:val="both"/>
              <w:rPr>
                <w:rFonts w:ascii="Arial" w:hAnsi="Arial" w:cs="Arial"/>
                <w:sz w:val="23"/>
                <w:szCs w:val="23"/>
              </w:rPr>
            </w:pPr>
          </w:p>
        </w:tc>
      </w:tr>
      <w:tr w:rsidR="002172F3" w14:paraId="4F604E5C" w14:textId="77777777" w:rsidTr="00710CF3">
        <w:tc>
          <w:tcPr>
            <w:tcW w:w="3175" w:type="dxa"/>
            <w:tcBorders>
              <w:top w:val="single" w:sz="4" w:space="0" w:color="auto"/>
            </w:tcBorders>
          </w:tcPr>
          <w:p w14:paraId="1B56B8FF" w14:textId="1D8BC95E" w:rsidR="002172F3" w:rsidRDefault="002172F3" w:rsidP="00A75F5A">
            <w:pPr>
              <w:jc w:val="both"/>
              <w:rPr>
                <w:rFonts w:ascii="Arial" w:hAnsi="Arial" w:cs="Arial"/>
                <w:sz w:val="23"/>
                <w:szCs w:val="23"/>
              </w:rPr>
            </w:pPr>
            <w:r w:rsidRPr="00727BE1">
              <w:rPr>
                <w:rFonts w:ascii="Arial" w:hAnsi="Arial" w:cs="Arial"/>
                <w:sz w:val="23"/>
                <w:szCs w:val="23"/>
              </w:rPr>
              <w:t>Unofficial Witness</w:t>
            </w:r>
          </w:p>
        </w:tc>
        <w:tc>
          <w:tcPr>
            <w:tcW w:w="1078" w:type="dxa"/>
          </w:tcPr>
          <w:p w14:paraId="6903BF90" w14:textId="77777777" w:rsidR="002172F3" w:rsidRDefault="002172F3" w:rsidP="00A75F5A">
            <w:pPr>
              <w:jc w:val="both"/>
              <w:rPr>
                <w:rFonts w:ascii="Arial" w:hAnsi="Arial" w:cs="Arial"/>
                <w:sz w:val="23"/>
                <w:szCs w:val="23"/>
              </w:rPr>
            </w:pPr>
          </w:p>
        </w:tc>
        <w:tc>
          <w:tcPr>
            <w:tcW w:w="5103" w:type="dxa"/>
            <w:tcBorders>
              <w:top w:val="single" w:sz="4" w:space="0" w:color="auto"/>
            </w:tcBorders>
          </w:tcPr>
          <w:p w14:paraId="1D2A0BEA" w14:textId="6CCD11A9" w:rsidR="002172F3" w:rsidRPr="00986E07" w:rsidRDefault="002172F3" w:rsidP="00710CF3">
            <w:pPr>
              <w:rPr>
                <w:rFonts w:ascii="Arial" w:hAnsi="Arial" w:cs="Arial"/>
                <w:b/>
                <w:lang w:eastAsia="ja-JP"/>
              </w:rPr>
            </w:pPr>
            <w:r w:rsidRPr="00986E07">
              <w:rPr>
                <w:rFonts w:ascii="Arial" w:hAnsi="Arial" w:cs="Arial" w:hint="eastAsia"/>
                <w:b/>
                <w:lang w:eastAsia="ja-JP"/>
              </w:rPr>
              <w:t>●顧客名ローマ字●</w:t>
            </w:r>
            <w:r w:rsidR="005E6319" w:rsidRPr="005E6319">
              <w:rPr>
                <w:rFonts w:ascii="Arial" w:hAnsi="Arial" w:cs="Arial" w:hint="eastAsia"/>
                <w:b/>
                <w:lang w:eastAsia="ja-JP"/>
              </w:rPr>
              <w:t>●法人ローマ字●</w:t>
            </w:r>
          </w:p>
          <w:p w14:paraId="4FD8E89A" w14:textId="1A0145F2" w:rsidR="002172F3" w:rsidRDefault="002172F3" w:rsidP="00710CF3">
            <w:pPr>
              <w:rPr>
                <w:rFonts w:ascii="Arial" w:hAnsi="Arial" w:cs="Arial"/>
                <w:sz w:val="23"/>
                <w:szCs w:val="23"/>
                <w:lang w:eastAsia="ja-JP"/>
              </w:rPr>
            </w:pPr>
            <w:r w:rsidRPr="00986E07">
              <w:rPr>
                <w:rFonts w:ascii="Arial" w:hAnsi="Arial" w:cs="Arial" w:hint="eastAsia"/>
                <w:b/>
                <w:lang w:eastAsia="ja-JP"/>
              </w:rPr>
              <w:t>●役職＋代表者名ローマ字●</w:t>
            </w:r>
          </w:p>
        </w:tc>
      </w:tr>
    </w:tbl>
    <w:p w14:paraId="659B3F24" w14:textId="77777777" w:rsidR="008F0604" w:rsidRPr="00727BE1" w:rsidRDefault="008F0604" w:rsidP="00A75F5A">
      <w:pPr>
        <w:jc w:val="both"/>
        <w:rPr>
          <w:rFonts w:ascii="Arial" w:hAnsi="Arial" w:cs="Arial"/>
          <w:sz w:val="23"/>
          <w:szCs w:val="23"/>
          <w:lang w:eastAsia="ja-JP"/>
        </w:rPr>
      </w:pPr>
    </w:p>
    <w:p w14:paraId="0FD225AB" w14:textId="77777777" w:rsidR="00670944" w:rsidRPr="00727BE1" w:rsidRDefault="00670944" w:rsidP="00A75F5A">
      <w:pPr>
        <w:jc w:val="both"/>
        <w:rPr>
          <w:rFonts w:ascii="Arial" w:hAnsi="Arial" w:cs="Arial"/>
          <w:sz w:val="23"/>
          <w:szCs w:val="23"/>
        </w:rPr>
      </w:pPr>
      <w:r w:rsidRPr="00727BE1">
        <w:rPr>
          <w:rFonts w:ascii="Arial" w:hAnsi="Arial" w:cs="Arial"/>
          <w:sz w:val="23"/>
          <w:szCs w:val="23"/>
        </w:rPr>
        <w:t>______________________________</w:t>
      </w:r>
    </w:p>
    <w:p w14:paraId="0BFBBF95" w14:textId="65EC9875" w:rsidR="00670944" w:rsidRPr="00727BE1" w:rsidRDefault="00670944" w:rsidP="00A75F5A">
      <w:pPr>
        <w:jc w:val="both"/>
        <w:rPr>
          <w:rFonts w:ascii="Arial" w:hAnsi="Arial" w:cs="Arial"/>
          <w:sz w:val="23"/>
          <w:szCs w:val="23"/>
        </w:rPr>
      </w:pPr>
      <w:r w:rsidRPr="00727BE1">
        <w:rPr>
          <w:rFonts w:ascii="Arial" w:hAnsi="Arial" w:cs="Arial"/>
          <w:sz w:val="23"/>
          <w:szCs w:val="23"/>
        </w:rPr>
        <w:t>Notary</w:t>
      </w:r>
    </w:p>
    <w:p w14:paraId="53F15BEB" w14:textId="77777777" w:rsidR="00670944" w:rsidRPr="00727BE1" w:rsidRDefault="00670944" w:rsidP="00A75F5A">
      <w:pPr>
        <w:jc w:val="both"/>
        <w:rPr>
          <w:rFonts w:ascii="Arial" w:hAnsi="Arial" w:cs="Arial"/>
          <w:sz w:val="23"/>
          <w:szCs w:val="23"/>
        </w:rPr>
      </w:pPr>
    </w:p>
    <w:p w14:paraId="6D602753" w14:textId="77777777" w:rsidR="00670944" w:rsidRPr="00727BE1" w:rsidRDefault="00670944" w:rsidP="00A75F5A">
      <w:pPr>
        <w:jc w:val="both"/>
        <w:rPr>
          <w:rFonts w:ascii="Arial" w:hAnsi="Arial" w:cs="Arial"/>
          <w:sz w:val="23"/>
          <w:szCs w:val="23"/>
        </w:rPr>
      </w:pPr>
    </w:p>
    <w:p w14:paraId="1CD19D01" w14:textId="77777777" w:rsidR="00BE3E98" w:rsidRPr="00727BE1" w:rsidRDefault="00BE3E98" w:rsidP="00A75F5A">
      <w:pPr>
        <w:jc w:val="both"/>
        <w:rPr>
          <w:rFonts w:ascii="Arial" w:hAnsi="Arial" w:cs="Arial"/>
          <w:sz w:val="23"/>
          <w:szCs w:val="23"/>
        </w:rPr>
      </w:pPr>
      <w:r w:rsidRPr="00727BE1">
        <w:rPr>
          <w:rFonts w:ascii="Arial" w:hAnsi="Arial" w:cs="Arial"/>
          <w:sz w:val="23"/>
          <w:szCs w:val="23"/>
        </w:rPr>
        <w:t>This instrument prepared by:</w:t>
      </w:r>
    </w:p>
    <w:p w14:paraId="308100F6" w14:textId="77777777" w:rsidR="00BE3E98" w:rsidRPr="00727BE1" w:rsidRDefault="00BE3E98" w:rsidP="00A75F5A">
      <w:pPr>
        <w:jc w:val="both"/>
        <w:rPr>
          <w:rFonts w:ascii="Arial" w:hAnsi="Arial" w:cs="Arial"/>
          <w:sz w:val="23"/>
          <w:szCs w:val="23"/>
        </w:rPr>
      </w:pPr>
      <w:r w:rsidRPr="00727BE1">
        <w:rPr>
          <w:rFonts w:ascii="Arial" w:hAnsi="Arial" w:cs="Arial"/>
          <w:sz w:val="23"/>
          <w:szCs w:val="23"/>
        </w:rPr>
        <w:t>Morris Manning &amp; Martin, LLP</w:t>
      </w:r>
    </w:p>
    <w:p w14:paraId="600EAFC9" w14:textId="77777777" w:rsidR="00BE3E98" w:rsidRPr="00727BE1" w:rsidRDefault="00BE3E98" w:rsidP="00A75F5A">
      <w:pPr>
        <w:jc w:val="both"/>
        <w:rPr>
          <w:rFonts w:ascii="Arial" w:hAnsi="Arial" w:cs="Arial"/>
          <w:sz w:val="23"/>
          <w:szCs w:val="23"/>
        </w:rPr>
      </w:pPr>
      <w:r w:rsidRPr="00727BE1">
        <w:rPr>
          <w:rFonts w:ascii="Arial" w:hAnsi="Arial" w:cs="Arial"/>
          <w:sz w:val="23"/>
          <w:szCs w:val="23"/>
        </w:rPr>
        <w:t>990 Hammond Drive, #300</w:t>
      </w:r>
    </w:p>
    <w:p w14:paraId="2E7AAABB" w14:textId="77777777" w:rsidR="00BE3E98" w:rsidRPr="00727BE1" w:rsidRDefault="00BE3E98" w:rsidP="00A75F5A">
      <w:pPr>
        <w:jc w:val="both"/>
        <w:rPr>
          <w:rFonts w:ascii="Arial" w:hAnsi="Arial" w:cs="Arial"/>
          <w:sz w:val="23"/>
          <w:szCs w:val="23"/>
        </w:rPr>
      </w:pPr>
      <w:r w:rsidRPr="00727BE1">
        <w:rPr>
          <w:rFonts w:ascii="Arial" w:hAnsi="Arial" w:cs="Arial"/>
          <w:sz w:val="23"/>
          <w:szCs w:val="23"/>
        </w:rPr>
        <w:t>Atlanta, GA  30328</w:t>
      </w:r>
    </w:p>
    <w:p w14:paraId="32F49350" w14:textId="77777777" w:rsidR="00C547F0" w:rsidRPr="00727BE1" w:rsidRDefault="00C547F0" w:rsidP="001350D9">
      <w:pPr>
        <w:widowControl/>
        <w:autoSpaceDE/>
        <w:autoSpaceDN/>
        <w:adjustRightInd/>
        <w:rPr>
          <w:sz w:val="22"/>
          <w:szCs w:val="20"/>
        </w:rPr>
      </w:pPr>
    </w:p>
    <w:sectPr w:rsidR="00C547F0" w:rsidRPr="00727BE1" w:rsidSect="009C5599">
      <w:headerReference w:type="even" r:id="rId7"/>
      <w:headerReference w:type="default" r:id="rId8"/>
      <w:footerReference w:type="even" r:id="rId9"/>
      <w:footerReference w:type="default" r:id="rId10"/>
      <w:headerReference w:type="first" r:id="rId11"/>
      <w:footerReference w:type="first" r:id="rId12"/>
      <w:type w:val="continuous"/>
      <w:pgSz w:w="11907" w:h="16840" w:code="9"/>
      <w:pgMar w:top="1298" w:right="1298" w:bottom="1298" w:left="1298" w:header="737" w:footer="737"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90448A" w14:textId="77777777" w:rsidR="007D4D3D" w:rsidRDefault="007D4D3D">
      <w:r>
        <w:separator/>
      </w:r>
    </w:p>
  </w:endnote>
  <w:endnote w:type="continuationSeparator" w:id="0">
    <w:p w14:paraId="3A0B2147" w14:textId="77777777" w:rsidR="007D4D3D" w:rsidRDefault="007D4D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8E6C0" w14:textId="557A3CA9" w:rsidR="00116080" w:rsidRDefault="00116080" w:rsidP="00510AA3">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sidR="00986E07">
      <w:rPr>
        <w:rStyle w:val="a6"/>
        <w:noProof/>
      </w:rPr>
      <w:t>6</w:t>
    </w:r>
    <w:r>
      <w:rPr>
        <w:rStyle w:val="a6"/>
      </w:rPr>
      <w:fldChar w:fldCharType="end"/>
    </w:r>
  </w:p>
  <w:p w14:paraId="1AA948F1" w14:textId="77777777" w:rsidR="00116080" w:rsidRDefault="00116080">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5C71B5" w14:textId="7D21C18A" w:rsidR="00116080" w:rsidRPr="00B24521" w:rsidRDefault="00767547" w:rsidP="00F32FCD">
    <w:pPr>
      <w:pStyle w:val="a5"/>
      <w:tabs>
        <w:tab w:val="left" w:pos="7797"/>
      </w:tabs>
      <w:rPr>
        <w:color w:val="A6A6A6" w:themeColor="background1" w:themeShade="A6"/>
        <w:sz w:val="18"/>
        <w:szCs w:val="18"/>
      </w:rPr>
    </w:pPr>
    <w:r w:rsidRPr="00B24521">
      <w:rPr>
        <w:sz w:val="18"/>
        <w:szCs w:val="18"/>
      </w:rPr>
      <w:ptab w:relativeTo="margin" w:alignment="center" w:leader="none"/>
    </w:r>
    <w:r w:rsidR="00986E07" w:rsidRPr="00B24521">
      <w:rPr>
        <w:sz w:val="18"/>
        <w:szCs w:val="18"/>
      </w:rPr>
      <w:fldChar w:fldCharType="begin"/>
    </w:r>
    <w:r w:rsidR="00986E07" w:rsidRPr="00B24521">
      <w:rPr>
        <w:sz w:val="18"/>
        <w:szCs w:val="18"/>
      </w:rPr>
      <w:instrText>PAGE   \* MERGEFORMAT</w:instrText>
    </w:r>
    <w:r w:rsidR="00986E07" w:rsidRPr="00B24521">
      <w:rPr>
        <w:sz w:val="18"/>
        <w:szCs w:val="18"/>
      </w:rPr>
      <w:fldChar w:fldCharType="separate"/>
    </w:r>
    <w:r w:rsidR="00986E07" w:rsidRPr="00B24521">
      <w:rPr>
        <w:sz w:val="18"/>
        <w:szCs w:val="18"/>
        <w:lang w:eastAsia="ja-JP"/>
      </w:rPr>
      <w:t>1</w:t>
    </w:r>
    <w:r w:rsidR="00986E07" w:rsidRPr="00B24521">
      <w:rPr>
        <w:sz w:val="18"/>
        <w:szCs w:val="18"/>
      </w:rPr>
      <w:fldChar w:fldCharType="end"/>
    </w:r>
    <w:r>
      <w:rPr>
        <w:color w:val="808080" w:themeColor="background1" w:themeShade="80"/>
        <w:sz w:val="18"/>
        <w:szCs w:val="18"/>
      </w:rPr>
      <w:ptab w:relativeTo="margin" w:alignment="right" w:leader="none"/>
    </w:r>
    <w:r w:rsidR="00427FB9">
      <w:rPr>
        <w:rFonts w:hint="eastAsia"/>
        <w:color w:val="808080" w:themeColor="background1" w:themeShade="80"/>
        <w:sz w:val="18"/>
        <w:szCs w:val="18"/>
        <w:lang w:eastAsia="ja-JP"/>
      </w:rPr>
      <w:t>●文書更新日●</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347B1E" w14:textId="77777777" w:rsidR="00427FB9" w:rsidRDefault="00427FB9">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612DA9" w14:textId="77777777" w:rsidR="007D4D3D" w:rsidRDefault="007D4D3D">
      <w:r>
        <w:rPr>
          <w:rFonts w:hint="eastAsia"/>
          <w:lang w:eastAsia="ja-JP"/>
        </w:rPr>
        <w:separator/>
      </w:r>
    </w:p>
  </w:footnote>
  <w:footnote w:type="continuationSeparator" w:id="0">
    <w:p w14:paraId="4777A2D4" w14:textId="77777777" w:rsidR="007D4D3D" w:rsidRDefault="007D4D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27775" w14:textId="77777777" w:rsidR="00427FB9" w:rsidRDefault="00427FB9">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F21D52" w14:textId="77777777" w:rsidR="00427FB9" w:rsidRDefault="00427FB9">
    <w:pPr>
      <w:pStyle w:val="a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D3312" w14:textId="77777777" w:rsidR="00427FB9" w:rsidRDefault="00427FB9">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5478E4CA"/>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000001"/>
    <w:multiLevelType w:val="multilevel"/>
    <w:tmpl w:val="00000000"/>
    <w:name w:val="AutoList1"/>
    <w:lvl w:ilvl="0">
      <w:start w:val="1"/>
      <w:numFmt w:val="lowerLetter"/>
      <w:pStyle w:val="Level1"/>
      <w:lvlText w:val="(%1)"/>
      <w:lvlJc w:val="left"/>
    </w:lvl>
    <w:lvl w:ilvl="1">
      <w:start w:val="1"/>
      <w:numFmt w:val="lowerLetter"/>
      <w:lvlText w:val="(%2)"/>
      <w:lvlJc w:val="left"/>
    </w:lvl>
    <w:lvl w:ilvl="2">
      <w:start w:val="1"/>
      <w:numFmt w:val="lowerLetter"/>
      <w:lvlText w:val="(%3)"/>
      <w:lvlJc w:val="left"/>
    </w:lvl>
    <w:lvl w:ilvl="3">
      <w:start w:val="1"/>
      <w:numFmt w:val="lowerLetter"/>
      <w:lvlText w:val="(%4)"/>
      <w:lvlJc w:val="left"/>
    </w:lvl>
    <w:lvl w:ilvl="4">
      <w:start w:val="1"/>
      <w:numFmt w:val="lowerLetter"/>
      <w:lvlText w:val="(%5)"/>
      <w:lvlJc w:val="left"/>
    </w:lvl>
    <w:lvl w:ilvl="5">
      <w:start w:val="1"/>
      <w:numFmt w:val="lowerLetter"/>
      <w:lvlText w:val="(%6)"/>
      <w:lvlJc w:val="left"/>
    </w:lvl>
    <w:lvl w:ilvl="6">
      <w:start w:val="1"/>
      <w:numFmt w:val="lowerLetter"/>
      <w:lvlText w:val="(%7)"/>
      <w:lvlJc w:val="left"/>
    </w:lvl>
    <w:lvl w:ilvl="7">
      <w:start w:val="1"/>
      <w:numFmt w:val="lowerLetter"/>
      <w:lvlText w:val="(%8)"/>
      <w:lvlJc w:val="left"/>
    </w:lvl>
    <w:lvl w:ilvl="8">
      <w:numFmt w:val="decimal"/>
      <w:lvlText w:val=""/>
      <w:lvlJc w:val="left"/>
    </w:lvl>
  </w:abstractNum>
  <w:abstractNum w:abstractNumId="2" w15:restartNumberingAfterBreak="0">
    <w:nsid w:val="1F1E6F81"/>
    <w:multiLevelType w:val="hybridMultilevel"/>
    <w:tmpl w:val="FB68529E"/>
    <w:lvl w:ilvl="0" w:tplc="7F123B22">
      <w:start w:val="1"/>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 w15:restartNumberingAfterBreak="0">
    <w:nsid w:val="44DD2425"/>
    <w:multiLevelType w:val="multilevel"/>
    <w:tmpl w:val="8A2C54CC"/>
    <w:lvl w:ilvl="0">
      <w:start w:val="1"/>
      <w:numFmt w:val="decimal"/>
      <w:pStyle w:val="LegalLevel1"/>
      <w:lvlText w:val="%1."/>
      <w:lvlJc w:val="left"/>
      <w:pPr>
        <w:tabs>
          <w:tab w:val="num" w:pos="720"/>
        </w:tabs>
        <w:ind w:left="720" w:hanging="720"/>
      </w:pPr>
      <w:rPr>
        <w:rFonts w:hint="default"/>
        <w:b/>
      </w:rPr>
    </w:lvl>
    <w:lvl w:ilvl="1">
      <w:start w:val="1"/>
      <w:numFmt w:val="lowerLetter"/>
      <w:pStyle w:val="LegalLevel2"/>
      <w:lvlText w:val="(%2)"/>
      <w:lvlJc w:val="left"/>
      <w:pPr>
        <w:tabs>
          <w:tab w:val="num" w:pos="1440"/>
        </w:tabs>
        <w:ind w:left="1440" w:hanging="720"/>
      </w:pPr>
      <w:rPr>
        <w:rFonts w:hint="default"/>
        <w:b/>
      </w:rPr>
    </w:lvl>
    <w:lvl w:ilvl="2">
      <w:start w:val="1"/>
      <w:numFmt w:val="lowerRoman"/>
      <w:pStyle w:val="LegalLevel3"/>
      <w:lvlText w:val="(%3)"/>
      <w:lvlJc w:val="left"/>
      <w:pPr>
        <w:tabs>
          <w:tab w:val="num" w:pos="2160"/>
        </w:tabs>
        <w:ind w:left="2160" w:hanging="720"/>
      </w:pPr>
      <w:rPr>
        <w:rFonts w:hint="default"/>
      </w:rPr>
    </w:lvl>
    <w:lvl w:ilvl="3">
      <w:start w:val="1"/>
      <w:numFmt w:val="decimal"/>
      <w:pStyle w:val="LegalLevel4"/>
      <w:lvlText w:val="(%4)"/>
      <w:lvlJc w:val="left"/>
      <w:pPr>
        <w:tabs>
          <w:tab w:val="num" w:pos="2880"/>
        </w:tabs>
        <w:ind w:left="2880" w:hanging="720"/>
      </w:pPr>
      <w:rPr>
        <w:rFonts w:hint="default"/>
      </w:rPr>
    </w:lvl>
    <w:lvl w:ilvl="4">
      <w:start w:val="1"/>
      <w:numFmt w:val="lowerLetter"/>
      <w:pStyle w:val="LegalLevel5"/>
      <w:lvlText w:val="(%5)"/>
      <w:lvlJc w:val="left"/>
      <w:pPr>
        <w:tabs>
          <w:tab w:val="num" w:pos="3600"/>
        </w:tabs>
        <w:ind w:left="3600" w:hanging="720"/>
      </w:pPr>
      <w:rPr>
        <w:rFonts w:hint="default"/>
      </w:rPr>
    </w:lvl>
    <w:lvl w:ilvl="5">
      <w:start w:val="1"/>
      <w:numFmt w:val="lowerRoman"/>
      <w:pStyle w:val="LegalLevel6"/>
      <w:lvlText w:val="(%6)"/>
      <w:lvlJc w:val="left"/>
      <w:pPr>
        <w:tabs>
          <w:tab w:val="num" w:pos="4320"/>
        </w:tabs>
        <w:ind w:left="4320" w:hanging="720"/>
      </w:pPr>
      <w:rPr>
        <w:rFonts w:hint="default"/>
      </w:rPr>
    </w:lvl>
    <w:lvl w:ilvl="6">
      <w:start w:val="1"/>
      <w:numFmt w:val="decimal"/>
      <w:pStyle w:val="LegalLevel7"/>
      <w:lvlText w:val="%7."/>
      <w:lvlJc w:val="left"/>
      <w:pPr>
        <w:tabs>
          <w:tab w:val="num" w:pos="5040"/>
        </w:tabs>
        <w:ind w:left="5040" w:hanging="720"/>
      </w:pPr>
      <w:rPr>
        <w:rFonts w:hint="default"/>
      </w:rPr>
    </w:lvl>
    <w:lvl w:ilvl="7">
      <w:start w:val="1"/>
      <w:numFmt w:val="lowerLetter"/>
      <w:pStyle w:val="LegalLevel8"/>
      <w:lvlText w:val="%8."/>
      <w:lvlJc w:val="left"/>
      <w:pPr>
        <w:tabs>
          <w:tab w:val="num" w:pos="5760"/>
        </w:tabs>
        <w:ind w:left="5760" w:hanging="720"/>
      </w:pPr>
      <w:rPr>
        <w:rFonts w:hint="default"/>
      </w:rPr>
    </w:lvl>
    <w:lvl w:ilvl="8">
      <w:start w:val="1"/>
      <w:numFmt w:val="lowerRoman"/>
      <w:lvlText w:val="%9."/>
      <w:lvlJc w:val="left"/>
      <w:pPr>
        <w:tabs>
          <w:tab w:val="num" w:pos="3240"/>
        </w:tabs>
        <w:ind w:left="3240" w:hanging="360"/>
      </w:pPr>
      <w:rPr>
        <w:rFonts w:hint="default"/>
      </w:rPr>
    </w:lvl>
  </w:abstractNum>
  <w:num w:numId="1" w16cid:durableId="1702246716">
    <w:abstractNumId w:val="1"/>
    <w:lvlOverride w:ilvl="0">
      <w:startOverride w:val="1"/>
      <w:lvl w:ilvl="0">
        <w:start w:val="1"/>
        <w:numFmt w:val="lowerLetter"/>
        <w:pStyle w:val="Level1"/>
        <w:lvlText w:val="(%1)"/>
        <w:lvlJc w:val="left"/>
      </w:lvl>
    </w:lvlOverride>
    <w:lvlOverride w:ilvl="1">
      <w:startOverride w:val="1"/>
      <w:lvl w:ilvl="1">
        <w:start w:val="1"/>
        <w:numFmt w:val="lowerLetter"/>
        <w:lvlText w:val="(%2)"/>
        <w:lvlJc w:val="left"/>
      </w:lvl>
    </w:lvlOverride>
    <w:lvlOverride w:ilvl="2">
      <w:startOverride w:val="1"/>
      <w:lvl w:ilvl="2">
        <w:start w:val="1"/>
        <w:numFmt w:val="lowerLetter"/>
        <w:lvlText w:val="(%3)"/>
        <w:lvlJc w:val="left"/>
      </w:lvl>
    </w:lvlOverride>
    <w:lvlOverride w:ilvl="3">
      <w:startOverride w:val="1"/>
      <w:lvl w:ilvl="3">
        <w:start w:val="1"/>
        <w:numFmt w:val="lowerLetter"/>
        <w:lvlText w:val="(%4)"/>
        <w:lvlJc w:val="left"/>
      </w:lvl>
    </w:lvlOverride>
    <w:lvlOverride w:ilvl="4">
      <w:startOverride w:val="1"/>
      <w:lvl w:ilvl="4">
        <w:start w:val="1"/>
        <w:numFmt w:val="lowerLetter"/>
        <w:lvlText w:val="(%5)"/>
        <w:lvlJc w:val="left"/>
      </w:lvl>
    </w:lvlOverride>
    <w:lvlOverride w:ilvl="5">
      <w:startOverride w:val="1"/>
      <w:lvl w:ilvl="5">
        <w:start w:val="1"/>
        <w:numFmt w:val="lowerLetter"/>
        <w:lvlText w:val="(%6)"/>
        <w:lvlJc w:val="left"/>
      </w:lvl>
    </w:lvlOverride>
    <w:lvlOverride w:ilvl="6">
      <w:startOverride w:val="1"/>
      <w:lvl w:ilvl="6">
        <w:start w:val="1"/>
        <w:numFmt w:val="lowerLetter"/>
        <w:lvlText w:val="(%7)"/>
        <w:lvlJc w:val="left"/>
      </w:lvl>
    </w:lvlOverride>
    <w:lvlOverride w:ilvl="7">
      <w:startOverride w:val="1"/>
      <w:lvl w:ilvl="7">
        <w:start w:val="1"/>
        <w:numFmt w:val="lowerLetter"/>
        <w:lvlText w:val="(%8)"/>
        <w:lvlJc w:val="left"/>
      </w:lvl>
    </w:lvlOverride>
  </w:num>
  <w:num w:numId="2" w16cid:durableId="1009023262">
    <w:abstractNumId w:val="0"/>
  </w:num>
  <w:num w:numId="3" w16cid:durableId="984353081">
    <w:abstractNumId w:val="2"/>
  </w:num>
  <w:num w:numId="4" w16cid:durableId="21355883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InParaPopList" w:val="0"/>
  </w:docVars>
  <w:rsids>
    <w:rsidRoot w:val="00C36651"/>
    <w:rsid w:val="00000DF4"/>
    <w:rsid w:val="0000106F"/>
    <w:rsid w:val="00004111"/>
    <w:rsid w:val="00010BE1"/>
    <w:rsid w:val="00011760"/>
    <w:rsid w:val="00015ADB"/>
    <w:rsid w:val="00020FF6"/>
    <w:rsid w:val="0002578F"/>
    <w:rsid w:val="0003668A"/>
    <w:rsid w:val="00040CB7"/>
    <w:rsid w:val="00063AFD"/>
    <w:rsid w:val="00070E48"/>
    <w:rsid w:val="00071602"/>
    <w:rsid w:val="00074BA6"/>
    <w:rsid w:val="000757B0"/>
    <w:rsid w:val="0009323B"/>
    <w:rsid w:val="000949C0"/>
    <w:rsid w:val="000A16D2"/>
    <w:rsid w:val="000A2FFE"/>
    <w:rsid w:val="000B63C6"/>
    <w:rsid w:val="000B7A7D"/>
    <w:rsid w:val="000C02AD"/>
    <w:rsid w:val="000C730F"/>
    <w:rsid w:val="000D1433"/>
    <w:rsid w:val="000D338E"/>
    <w:rsid w:val="000E3166"/>
    <w:rsid w:val="000E358C"/>
    <w:rsid w:val="000E72AD"/>
    <w:rsid w:val="001059F9"/>
    <w:rsid w:val="00115C02"/>
    <w:rsid w:val="00116080"/>
    <w:rsid w:val="00123084"/>
    <w:rsid w:val="00127B32"/>
    <w:rsid w:val="001350D9"/>
    <w:rsid w:val="001416FD"/>
    <w:rsid w:val="00142A3F"/>
    <w:rsid w:val="00142A51"/>
    <w:rsid w:val="00144CF1"/>
    <w:rsid w:val="0015447A"/>
    <w:rsid w:val="00161BCA"/>
    <w:rsid w:val="00163D55"/>
    <w:rsid w:val="00166C39"/>
    <w:rsid w:val="00167AD1"/>
    <w:rsid w:val="001740EB"/>
    <w:rsid w:val="00175D05"/>
    <w:rsid w:val="00181A82"/>
    <w:rsid w:val="00187278"/>
    <w:rsid w:val="001900A0"/>
    <w:rsid w:val="00193F49"/>
    <w:rsid w:val="001A0BC9"/>
    <w:rsid w:val="001A0D64"/>
    <w:rsid w:val="001A5E2E"/>
    <w:rsid w:val="001A603C"/>
    <w:rsid w:val="001C34D8"/>
    <w:rsid w:val="001C75F9"/>
    <w:rsid w:val="001D6474"/>
    <w:rsid w:val="001D7350"/>
    <w:rsid w:val="001D73D5"/>
    <w:rsid w:val="001F1E58"/>
    <w:rsid w:val="001F793C"/>
    <w:rsid w:val="00200D6A"/>
    <w:rsid w:val="002172F3"/>
    <w:rsid w:val="00217E63"/>
    <w:rsid w:val="00221617"/>
    <w:rsid w:val="002278DE"/>
    <w:rsid w:val="0023043D"/>
    <w:rsid w:val="00232102"/>
    <w:rsid w:val="00232276"/>
    <w:rsid w:val="00232A05"/>
    <w:rsid w:val="00232A6B"/>
    <w:rsid w:val="002374F6"/>
    <w:rsid w:val="00247B4E"/>
    <w:rsid w:val="002501E1"/>
    <w:rsid w:val="002601E9"/>
    <w:rsid w:val="002668BC"/>
    <w:rsid w:val="002669B9"/>
    <w:rsid w:val="002672D6"/>
    <w:rsid w:val="00276AF0"/>
    <w:rsid w:val="00277E6E"/>
    <w:rsid w:val="00280406"/>
    <w:rsid w:val="00286D68"/>
    <w:rsid w:val="002A03B9"/>
    <w:rsid w:val="002A43E9"/>
    <w:rsid w:val="002B54F4"/>
    <w:rsid w:val="002C045E"/>
    <w:rsid w:val="002C338A"/>
    <w:rsid w:val="002D2B49"/>
    <w:rsid w:val="002D7B2B"/>
    <w:rsid w:val="002E03A8"/>
    <w:rsid w:val="002E2C3B"/>
    <w:rsid w:val="002E37B1"/>
    <w:rsid w:val="002F3339"/>
    <w:rsid w:val="002F7D9B"/>
    <w:rsid w:val="00300A8C"/>
    <w:rsid w:val="00314237"/>
    <w:rsid w:val="00317638"/>
    <w:rsid w:val="00331109"/>
    <w:rsid w:val="00335634"/>
    <w:rsid w:val="00341B91"/>
    <w:rsid w:val="00345FA5"/>
    <w:rsid w:val="003570BD"/>
    <w:rsid w:val="003647DB"/>
    <w:rsid w:val="00365157"/>
    <w:rsid w:val="00370EDD"/>
    <w:rsid w:val="0037404D"/>
    <w:rsid w:val="00374A21"/>
    <w:rsid w:val="00382257"/>
    <w:rsid w:val="00382FD8"/>
    <w:rsid w:val="0038790B"/>
    <w:rsid w:val="003973FD"/>
    <w:rsid w:val="003C11E4"/>
    <w:rsid w:val="003C7DFE"/>
    <w:rsid w:val="003D63DE"/>
    <w:rsid w:val="003E4B7B"/>
    <w:rsid w:val="003F1DF1"/>
    <w:rsid w:val="003F39C0"/>
    <w:rsid w:val="003F504C"/>
    <w:rsid w:val="003F6875"/>
    <w:rsid w:val="004065BA"/>
    <w:rsid w:val="00406FE6"/>
    <w:rsid w:val="00411195"/>
    <w:rsid w:val="00411335"/>
    <w:rsid w:val="00411E9D"/>
    <w:rsid w:val="00427FB9"/>
    <w:rsid w:val="00431959"/>
    <w:rsid w:val="00432C7E"/>
    <w:rsid w:val="00450186"/>
    <w:rsid w:val="0047793F"/>
    <w:rsid w:val="0048143A"/>
    <w:rsid w:val="00492C4C"/>
    <w:rsid w:val="004A7C52"/>
    <w:rsid w:val="004B0C02"/>
    <w:rsid w:val="004D1F54"/>
    <w:rsid w:val="004D4CCF"/>
    <w:rsid w:val="004D7A1B"/>
    <w:rsid w:val="004E4686"/>
    <w:rsid w:val="0050491B"/>
    <w:rsid w:val="005054A9"/>
    <w:rsid w:val="00506C80"/>
    <w:rsid w:val="005075C4"/>
    <w:rsid w:val="00510AA3"/>
    <w:rsid w:val="00516726"/>
    <w:rsid w:val="00523616"/>
    <w:rsid w:val="00523933"/>
    <w:rsid w:val="0052568E"/>
    <w:rsid w:val="00525B47"/>
    <w:rsid w:val="00544178"/>
    <w:rsid w:val="00544719"/>
    <w:rsid w:val="00544F5D"/>
    <w:rsid w:val="0055182E"/>
    <w:rsid w:val="005523C9"/>
    <w:rsid w:val="0055747A"/>
    <w:rsid w:val="0056031A"/>
    <w:rsid w:val="00560EF7"/>
    <w:rsid w:val="00571921"/>
    <w:rsid w:val="00580826"/>
    <w:rsid w:val="00580AB3"/>
    <w:rsid w:val="00581838"/>
    <w:rsid w:val="005A0549"/>
    <w:rsid w:val="005A5E47"/>
    <w:rsid w:val="005B46F7"/>
    <w:rsid w:val="005C2192"/>
    <w:rsid w:val="005D2DEE"/>
    <w:rsid w:val="005D60F7"/>
    <w:rsid w:val="005D781F"/>
    <w:rsid w:val="005E6319"/>
    <w:rsid w:val="005E735F"/>
    <w:rsid w:val="005F7E43"/>
    <w:rsid w:val="0060392F"/>
    <w:rsid w:val="006104B5"/>
    <w:rsid w:val="006141E7"/>
    <w:rsid w:val="00621C5B"/>
    <w:rsid w:val="0062689C"/>
    <w:rsid w:val="0062780D"/>
    <w:rsid w:val="00641370"/>
    <w:rsid w:val="00642E60"/>
    <w:rsid w:val="0064322C"/>
    <w:rsid w:val="00644FC8"/>
    <w:rsid w:val="00664E8D"/>
    <w:rsid w:val="0066701B"/>
    <w:rsid w:val="00667D69"/>
    <w:rsid w:val="00670944"/>
    <w:rsid w:val="00670EF7"/>
    <w:rsid w:val="00677E0A"/>
    <w:rsid w:val="006823F8"/>
    <w:rsid w:val="0068295C"/>
    <w:rsid w:val="00683CD3"/>
    <w:rsid w:val="006852EB"/>
    <w:rsid w:val="006A1F78"/>
    <w:rsid w:val="006A5B5E"/>
    <w:rsid w:val="006A743D"/>
    <w:rsid w:val="006B06D2"/>
    <w:rsid w:val="006B1FE8"/>
    <w:rsid w:val="006B31CE"/>
    <w:rsid w:val="006B3E38"/>
    <w:rsid w:val="006B48F4"/>
    <w:rsid w:val="006D255E"/>
    <w:rsid w:val="006D3E4C"/>
    <w:rsid w:val="006D57D4"/>
    <w:rsid w:val="006E398F"/>
    <w:rsid w:val="006F0DF1"/>
    <w:rsid w:val="006F7ECA"/>
    <w:rsid w:val="0070126D"/>
    <w:rsid w:val="00710CF3"/>
    <w:rsid w:val="0071243C"/>
    <w:rsid w:val="00727BE1"/>
    <w:rsid w:val="007331A4"/>
    <w:rsid w:val="00736A71"/>
    <w:rsid w:val="007470AF"/>
    <w:rsid w:val="00767547"/>
    <w:rsid w:val="007709D8"/>
    <w:rsid w:val="007714CA"/>
    <w:rsid w:val="0077270A"/>
    <w:rsid w:val="00775AB5"/>
    <w:rsid w:val="00785EAA"/>
    <w:rsid w:val="0079187C"/>
    <w:rsid w:val="007A15A4"/>
    <w:rsid w:val="007A3950"/>
    <w:rsid w:val="007A5AAD"/>
    <w:rsid w:val="007B63F8"/>
    <w:rsid w:val="007C671A"/>
    <w:rsid w:val="007D110A"/>
    <w:rsid w:val="007D3893"/>
    <w:rsid w:val="007D41A3"/>
    <w:rsid w:val="007D4D3D"/>
    <w:rsid w:val="007D639D"/>
    <w:rsid w:val="007E108A"/>
    <w:rsid w:val="007E5408"/>
    <w:rsid w:val="007F7F42"/>
    <w:rsid w:val="0080492D"/>
    <w:rsid w:val="008333AB"/>
    <w:rsid w:val="00854E40"/>
    <w:rsid w:val="00891C8E"/>
    <w:rsid w:val="008977F0"/>
    <w:rsid w:val="008A2B3A"/>
    <w:rsid w:val="008A3102"/>
    <w:rsid w:val="008B007B"/>
    <w:rsid w:val="008B2476"/>
    <w:rsid w:val="008C17EB"/>
    <w:rsid w:val="008C485B"/>
    <w:rsid w:val="008E0698"/>
    <w:rsid w:val="008F0604"/>
    <w:rsid w:val="00906C64"/>
    <w:rsid w:val="00907A8D"/>
    <w:rsid w:val="00907C49"/>
    <w:rsid w:val="009151FF"/>
    <w:rsid w:val="00915F8E"/>
    <w:rsid w:val="009170C6"/>
    <w:rsid w:val="00930502"/>
    <w:rsid w:val="00931A06"/>
    <w:rsid w:val="00934F96"/>
    <w:rsid w:val="009550E5"/>
    <w:rsid w:val="00956DFF"/>
    <w:rsid w:val="00960931"/>
    <w:rsid w:val="00963497"/>
    <w:rsid w:val="009808B4"/>
    <w:rsid w:val="0098284F"/>
    <w:rsid w:val="0098349D"/>
    <w:rsid w:val="0098459F"/>
    <w:rsid w:val="00986C25"/>
    <w:rsid w:val="00986E07"/>
    <w:rsid w:val="0098714B"/>
    <w:rsid w:val="009A2C8A"/>
    <w:rsid w:val="009A4137"/>
    <w:rsid w:val="009A45CF"/>
    <w:rsid w:val="009C0CF3"/>
    <w:rsid w:val="009C16EC"/>
    <w:rsid w:val="009C1C6D"/>
    <w:rsid w:val="009C3CDE"/>
    <w:rsid w:val="009C5599"/>
    <w:rsid w:val="009D67A7"/>
    <w:rsid w:val="009D744B"/>
    <w:rsid w:val="009E097F"/>
    <w:rsid w:val="009E68BA"/>
    <w:rsid w:val="00A00CD5"/>
    <w:rsid w:val="00A0195A"/>
    <w:rsid w:val="00A1038F"/>
    <w:rsid w:val="00A27A08"/>
    <w:rsid w:val="00A31018"/>
    <w:rsid w:val="00A412B7"/>
    <w:rsid w:val="00A42B8D"/>
    <w:rsid w:val="00A4386F"/>
    <w:rsid w:val="00A45564"/>
    <w:rsid w:val="00A57470"/>
    <w:rsid w:val="00A75F5A"/>
    <w:rsid w:val="00A80063"/>
    <w:rsid w:val="00A90214"/>
    <w:rsid w:val="00A9265E"/>
    <w:rsid w:val="00A930D6"/>
    <w:rsid w:val="00A96A7F"/>
    <w:rsid w:val="00A972A5"/>
    <w:rsid w:val="00AD7DE2"/>
    <w:rsid w:val="00AE269B"/>
    <w:rsid w:val="00AF1245"/>
    <w:rsid w:val="00AF3B62"/>
    <w:rsid w:val="00B0403A"/>
    <w:rsid w:val="00B116C8"/>
    <w:rsid w:val="00B1465E"/>
    <w:rsid w:val="00B226E4"/>
    <w:rsid w:val="00B24521"/>
    <w:rsid w:val="00B25F38"/>
    <w:rsid w:val="00B33BC8"/>
    <w:rsid w:val="00B43A25"/>
    <w:rsid w:val="00B44BD4"/>
    <w:rsid w:val="00B649D1"/>
    <w:rsid w:val="00B72118"/>
    <w:rsid w:val="00B844C7"/>
    <w:rsid w:val="00BA2B9F"/>
    <w:rsid w:val="00BB19BC"/>
    <w:rsid w:val="00BB212A"/>
    <w:rsid w:val="00BB714C"/>
    <w:rsid w:val="00BC5F29"/>
    <w:rsid w:val="00BC646B"/>
    <w:rsid w:val="00BD5D39"/>
    <w:rsid w:val="00BE28DB"/>
    <w:rsid w:val="00BE329A"/>
    <w:rsid w:val="00BE3E32"/>
    <w:rsid w:val="00BE3E98"/>
    <w:rsid w:val="00C011A1"/>
    <w:rsid w:val="00C03353"/>
    <w:rsid w:val="00C10DAD"/>
    <w:rsid w:val="00C11A28"/>
    <w:rsid w:val="00C2556D"/>
    <w:rsid w:val="00C3275C"/>
    <w:rsid w:val="00C36651"/>
    <w:rsid w:val="00C447CE"/>
    <w:rsid w:val="00C479B3"/>
    <w:rsid w:val="00C52C0A"/>
    <w:rsid w:val="00C547F0"/>
    <w:rsid w:val="00C54F27"/>
    <w:rsid w:val="00C6424A"/>
    <w:rsid w:val="00C74A70"/>
    <w:rsid w:val="00C77AC4"/>
    <w:rsid w:val="00C815A6"/>
    <w:rsid w:val="00C84C01"/>
    <w:rsid w:val="00C84CFB"/>
    <w:rsid w:val="00C8504C"/>
    <w:rsid w:val="00C86B4A"/>
    <w:rsid w:val="00C86DB6"/>
    <w:rsid w:val="00C87F95"/>
    <w:rsid w:val="00C94BD0"/>
    <w:rsid w:val="00CA0344"/>
    <w:rsid w:val="00CD2D42"/>
    <w:rsid w:val="00CD7DFE"/>
    <w:rsid w:val="00CE3485"/>
    <w:rsid w:val="00CE66DC"/>
    <w:rsid w:val="00CF59B5"/>
    <w:rsid w:val="00D074D8"/>
    <w:rsid w:val="00D11A36"/>
    <w:rsid w:val="00D1303F"/>
    <w:rsid w:val="00D24B2B"/>
    <w:rsid w:val="00D338EA"/>
    <w:rsid w:val="00D405D4"/>
    <w:rsid w:val="00D409EA"/>
    <w:rsid w:val="00D52B38"/>
    <w:rsid w:val="00D5731A"/>
    <w:rsid w:val="00D60C6E"/>
    <w:rsid w:val="00D67EA2"/>
    <w:rsid w:val="00D74659"/>
    <w:rsid w:val="00D804FC"/>
    <w:rsid w:val="00D811D5"/>
    <w:rsid w:val="00D81D21"/>
    <w:rsid w:val="00D82A1A"/>
    <w:rsid w:val="00D8368C"/>
    <w:rsid w:val="00D91203"/>
    <w:rsid w:val="00D97613"/>
    <w:rsid w:val="00DA7A15"/>
    <w:rsid w:val="00DB202D"/>
    <w:rsid w:val="00DB3D86"/>
    <w:rsid w:val="00DB7BD9"/>
    <w:rsid w:val="00DC0BA4"/>
    <w:rsid w:val="00DD2475"/>
    <w:rsid w:val="00DD6C2B"/>
    <w:rsid w:val="00DE0253"/>
    <w:rsid w:val="00DE04F4"/>
    <w:rsid w:val="00DE5245"/>
    <w:rsid w:val="00DF11E8"/>
    <w:rsid w:val="00DF2E5D"/>
    <w:rsid w:val="00DF5CA2"/>
    <w:rsid w:val="00DF5EF0"/>
    <w:rsid w:val="00E0048E"/>
    <w:rsid w:val="00E01725"/>
    <w:rsid w:val="00E01DA2"/>
    <w:rsid w:val="00E06748"/>
    <w:rsid w:val="00E1195D"/>
    <w:rsid w:val="00E11CFE"/>
    <w:rsid w:val="00E14006"/>
    <w:rsid w:val="00E16F14"/>
    <w:rsid w:val="00E20A52"/>
    <w:rsid w:val="00E33572"/>
    <w:rsid w:val="00E34497"/>
    <w:rsid w:val="00E3781E"/>
    <w:rsid w:val="00E624FF"/>
    <w:rsid w:val="00E63B8A"/>
    <w:rsid w:val="00E64B20"/>
    <w:rsid w:val="00E760F3"/>
    <w:rsid w:val="00E82F01"/>
    <w:rsid w:val="00E849AC"/>
    <w:rsid w:val="00E9315F"/>
    <w:rsid w:val="00E93DB4"/>
    <w:rsid w:val="00EB5F9E"/>
    <w:rsid w:val="00EC1DE6"/>
    <w:rsid w:val="00EC5816"/>
    <w:rsid w:val="00ED1A94"/>
    <w:rsid w:val="00EE2949"/>
    <w:rsid w:val="00EE3572"/>
    <w:rsid w:val="00EF0671"/>
    <w:rsid w:val="00F10837"/>
    <w:rsid w:val="00F14C41"/>
    <w:rsid w:val="00F20302"/>
    <w:rsid w:val="00F3022C"/>
    <w:rsid w:val="00F30F14"/>
    <w:rsid w:val="00F32FCD"/>
    <w:rsid w:val="00F3410F"/>
    <w:rsid w:val="00F409C9"/>
    <w:rsid w:val="00F40B5E"/>
    <w:rsid w:val="00F429D3"/>
    <w:rsid w:val="00F55B66"/>
    <w:rsid w:val="00F565B8"/>
    <w:rsid w:val="00F56EAA"/>
    <w:rsid w:val="00F711C9"/>
    <w:rsid w:val="00F76349"/>
    <w:rsid w:val="00F77107"/>
    <w:rsid w:val="00F8214A"/>
    <w:rsid w:val="00F84EEC"/>
    <w:rsid w:val="00F91960"/>
    <w:rsid w:val="00F944C1"/>
    <w:rsid w:val="00F97BEF"/>
    <w:rsid w:val="00FA1A8F"/>
    <w:rsid w:val="00FA3BF7"/>
    <w:rsid w:val="00FB3D5F"/>
    <w:rsid w:val="00FB4183"/>
    <w:rsid w:val="00FE688A"/>
    <w:rsid w:val="00FF12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oNotEmbedSmartTags/>
  <w:decimalSymbol w:val="."/>
  <w:listSeparator w:val=","/>
  <w14:docId w14:val="5F4A93DB"/>
  <w15:docId w15:val="{A10A7DF3-278C-4ABF-9302-5CB246830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116C8"/>
    <w:pPr>
      <w:widowControl w:val="0"/>
      <w:autoSpaceDE w:val="0"/>
      <w:autoSpaceDN w:val="0"/>
      <w:adjustRightInd w:val="0"/>
    </w:pPr>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otnote reference"/>
    <w:semiHidden/>
    <w:rsid w:val="000E358C"/>
  </w:style>
  <w:style w:type="paragraph" w:customStyle="1" w:styleId="Level1">
    <w:name w:val="Level 1"/>
    <w:basedOn w:val="a"/>
    <w:rsid w:val="000E358C"/>
    <w:pPr>
      <w:numPr>
        <w:numId w:val="1"/>
      </w:numPr>
      <w:ind w:left="1440" w:hanging="720"/>
      <w:outlineLvl w:val="0"/>
    </w:pPr>
  </w:style>
  <w:style w:type="paragraph" w:styleId="a4">
    <w:name w:val="header"/>
    <w:basedOn w:val="a"/>
    <w:rsid w:val="008977F0"/>
    <w:pPr>
      <w:tabs>
        <w:tab w:val="center" w:pos="4320"/>
        <w:tab w:val="right" w:pos="8640"/>
      </w:tabs>
    </w:pPr>
  </w:style>
  <w:style w:type="paragraph" w:styleId="a5">
    <w:name w:val="footer"/>
    <w:basedOn w:val="a"/>
    <w:rsid w:val="008977F0"/>
    <w:pPr>
      <w:tabs>
        <w:tab w:val="center" w:pos="4320"/>
        <w:tab w:val="right" w:pos="8640"/>
      </w:tabs>
    </w:pPr>
  </w:style>
  <w:style w:type="character" w:styleId="a6">
    <w:name w:val="page number"/>
    <w:basedOn w:val="a0"/>
    <w:rsid w:val="008977F0"/>
  </w:style>
  <w:style w:type="table" w:styleId="a7">
    <w:name w:val="Table Grid"/>
    <w:basedOn w:val="a1"/>
    <w:uiPriority w:val="59"/>
    <w:rsid w:val="00BE3E32"/>
    <w:pPr>
      <w:widowControl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
    <w:name w:val="Body Text 2"/>
    <w:basedOn w:val="a"/>
    <w:rsid w:val="00A9265E"/>
    <w:pPr>
      <w:widowControl/>
      <w:suppressAutoHyphens/>
      <w:autoSpaceDE/>
      <w:autoSpaceDN/>
      <w:adjustRightInd/>
      <w:spacing w:after="240"/>
      <w:ind w:firstLine="720"/>
      <w:jc w:val="both"/>
    </w:pPr>
    <w:rPr>
      <w:sz w:val="22"/>
    </w:rPr>
  </w:style>
  <w:style w:type="paragraph" w:styleId="a8">
    <w:name w:val="Body Text"/>
    <w:basedOn w:val="a"/>
    <w:rsid w:val="00276AF0"/>
    <w:pPr>
      <w:spacing w:after="120"/>
    </w:pPr>
  </w:style>
  <w:style w:type="character" w:styleId="a9">
    <w:name w:val="annotation reference"/>
    <w:basedOn w:val="a0"/>
    <w:semiHidden/>
    <w:unhideWhenUsed/>
    <w:rsid w:val="00516726"/>
    <w:rPr>
      <w:sz w:val="18"/>
      <w:szCs w:val="18"/>
    </w:rPr>
  </w:style>
  <w:style w:type="paragraph" w:styleId="aa">
    <w:name w:val="annotation text"/>
    <w:basedOn w:val="a"/>
    <w:link w:val="ab"/>
    <w:semiHidden/>
    <w:unhideWhenUsed/>
    <w:rsid w:val="00516726"/>
  </w:style>
  <w:style w:type="character" w:customStyle="1" w:styleId="ab">
    <w:name w:val="コメント文字列 (文字)"/>
    <w:basedOn w:val="a0"/>
    <w:link w:val="aa"/>
    <w:semiHidden/>
    <w:rsid w:val="00516726"/>
    <w:rPr>
      <w:sz w:val="24"/>
      <w:szCs w:val="24"/>
    </w:rPr>
  </w:style>
  <w:style w:type="paragraph" w:styleId="ac">
    <w:name w:val="annotation subject"/>
    <w:basedOn w:val="aa"/>
    <w:next w:val="aa"/>
    <w:link w:val="ad"/>
    <w:semiHidden/>
    <w:unhideWhenUsed/>
    <w:rsid w:val="00516726"/>
    <w:rPr>
      <w:b/>
      <w:bCs/>
    </w:rPr>
  </w:style>
  <w:style w:type="character" w:customStyle="1" w:styleId="ad">
    <w:name w:val="コメント内容 (文字)"/>
    <w:basedOn w:val="ab"/>
    <w:link w:val="ac"/>
    <w:semiHidden/>
    <w:rsid w:val="00516726"/>
    <w:rPr>
      <w:b/>
      <w:bCs/>
      <w:sz w:val="24"/>
      <w:szCs w:val="24"/>
    </w:rPr>
  </w:style>
  <w:style w:type="paragraph" w:styleId="ae">
    <w:name w:val="Balloon Text"/>
    <w:basedOn w:val="a"/>
    <w:link w:val="af"/>
    <w:rsid w:val="00516726"/>
    <w:rPr>
      <w:rFonts w:asciiTheme="majorHAnsi" w:eastAsiaTheme="majorEastAsia" w:hAnsiTheme="majorHAnsi" w:cstheme="majorBidi"/>
      <w:sz w:val="18"/>
      <w:szCs w:val="18"/>
    </w:rPr>
  </w:style>
  <w:style w:type="character" w:customStyle="1" w:styleId="af">
    <w:name w:val="吹き出し (文字)"/>
    <w:basedOn w:val="a0"/>
    <w:link w:val="ae"/>
    <w:rsid w:val="00516726"/>
    <w:rPr>
      <w:rFonts w:asciiTheme="majorHAnsi" w:eastAsiaTheme="majorEastAsia" w:hAnsiTheme="majorHAnsi" w:cstheme="majorBidi"/>
      <w:sz w:val="18"/>
      <w:szCs w:val="18"/>
    </w:rPr>
  </w:style>
  <w:style w:type="paragraph" w:customStyle="1" w:styleId="StepNumber">
    <w:name w:val="StepNumber"/>
    <w:uiPriority w:val="99"/>
    <w:rsid w:val="00B44BD4"/>
    <w:pPr>
      <w:tabs>
        <w:tab w:val="left" w:pos="1440"/>
      </w:tabs>
      <w:suppressAutoHyphens/>
      <w:autoSpaceDE w:val="0"/>
      <w:autoSpaceDN w:val="0"/>
      <w:adjustRightInd w:val="0"/>
      <w:spacing w:after="240" w:line="280" w:lineRule="atLeast"/>
      <w:ind w:firstLine="720"/>
    </w:pPr>
    <w:rPr>
      <w:color w:val="000000"/>
      <w:w w:val="0"/>
      <w:sz w:val="24"/>
      <w:szCs w:val="24"/>
    </w:rPr>
  </w:style>
  <w:style w:type="character" w:customStyle="1" w:styleId="Substitute">
    <w:name w:val="Substitute"/>
    <w:uiPriority w:val="99"/>
    <w:rsid w:val="00B44BD4"/>
    <w:rPr>
      <w:rFonts w:ascii="Arial" w:hAnsi="Arial"/>
      <w:b/>
      <w:sz w:val="20"/>
    </w:rPr>
  </w:style>
  <w:style w:type="paragraph" w:customStyle="1" w:styleId="LegalLevel1">
    <w:name w:val="Legal Level 1"/>
    <w:basedOn w:val="a"/>
    <w:rsid w:val="00E760F3"/>
    <w:pPr>
      <w:widowControl/>
      <w:numPr>
        <w:numId w:val="4"/>
      </w:numPr>
      <w:autoSpaceDE/>
      <w:autoSpaceDN/>
      <w:adjustRightInd/>
      <w:spacing w:after="220"/>
      <w:jc w:val="both"/>
    </w:pPr>
    <w:rPr>
      <w:noProof/>
      <w:sz w:val="22"/>
    </w:rPr>
  </w:style>
  <w:style w:type="paragraph" w:customStyle="1" w:styleId="LegalLevel2">
    <w:name w:val="Legal Level 2"/>
    <w:basedOn w:val="LegalLevel1"/>
    <w:rsid w:val="00E760F3"/>
    <w:pPr>
      <w:numPr>
        <w:ilvl w:val="1"/>
      </w:numPr>
    </w:pPr>
  </w:style>
  <w:style w:type="paragraph" w:customStyle="1" w:styleId="LegalLevel3">
    <w:name w:val="Legal Level 3"/>
    <w:basedOn w:val="LegalLevel2"/>
    <w:rsid w:val="00E760F3"/>
    <w:pPr>
      <w:numPr>
        <w:ilvl w:val="2"/>
      </w:numPr>
    </w:pPr>
  </w:style>
  <w:style w:type="paragraph" w:customStyle="1" w:styleId="LegalLevel4">
    <w:name w:val="Legal Level 4"/>
    <w:basedOn w:val="LegalLevel3"/>
    <w:rsid w:val="00E760F3"/>
    <w:pPr>
      <w:numPr>
        <w:ilvl w:val="3"/>
      </w:numPr>
    </w:pPr>
  </w:style>
  <w:style w:type="paragraph" w:customStyle="1" w:styleId="LegalLevel5">
    <w:name w:val="Legal Level 5"/>
    <w:basedOn w:val="LegalLevel4"/>
    <w:rsid w:val="00E760F3"/>
    <w:pPr>
      <w:numPr>
        <w:ilvl w:val="4"/>
      </w:numPr>
    </w:pPr>
  </w:style>
  <w:style w:type="paragraph" w:customStyle="1" w:styleId="LegalLevel6">
    <w:name w:val="Legal Level 6"/>
    <w:basedOn w:val="LegalLevel5"/>
    <w:rsid w:val="00E760F3"/>
    <w:pPr>
      <w:numPr>
        <w:ilvl w:val="5"/>
      </w:numPr>
    </w:pPr>
  </w:style>
  <w:style w:type="paragraph" w:customStyle="1" w:styleId="LegalLevel7">
    <w:name w:val="Legal Level 7"/>
    <w:basedOn w:val="LegalLevel6"/>
    <w:rsid w:val="00E760F3"/>
    <w:pPr>
      <w:numPr>
        <w:ilvl w:val="6"/>
      </w:numPr>
    </w:pPr>
  </w:style>
  <w:style w:type="paragraph" w:customStyle="1" w:styleId="LegalLevel8">
    <w:name w:val="Legal Level 8"/>
    <w:basedOn w:val="LegalLevel7"/>
    <w:rsid w:val="00E760F3"/>
    <w:pPr>
      <w:numPr>
        <w:ilvl w:val="7"/>
      </w:numPr>
    </w:pPr>
  </w:style>
  <w:style w:type="character" w:styleId="af0">
    <w:name w:val="Emphasis"/>
    <w:basedOn w:val="a0"/>
    <w:qFormat/>
    <w:rsid w:val="00341B9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24688">
      <w:bodyDiv w:val="1"/>
      <w:marLeft w:val="0"/>
      <w:marRight w:val="0"/>
      <w:marTop w:val="0"/>
      <w:marBottom w:val="0"/>
      <w:divBdr>
        <w:top w:val="none" w:sz="0" w:space="0" w:color="auto"/>
        <w:left w:val="none" w:sz="0" w:space="0" w:color="auto"/>
        <w:bottom w:val="none" w:sz="0" w:space="0" w:color="auto"/>
        <w:right w:val="none" w:sz="0" w:space="0" w:color="auto"/>
      </w:divBdr>
    </w:div>
    <w:div w:id="75791687">
      <w:bodyDiv w:val="1"/>
      <w:marLeft w:val="0"/>
      <w:marRight w:val="0"/>
      <w:marTop w:val="0"/>
      <w:marBottom w:val="0"/>
      <w:divBdr>
        <w:top w:val="none" w:sz="0" w:space="0" w:color="auto"/>
        <w:left w:val="none" w:sz="0" w:space="0" w:color="auto"/>
        <w:bottom w:val="none" w:sz="0" w:space="0" w:color="auto"/>
        <w:right w:val="none" w:sz="0" w:space="0" w:color="auto"/>
      </w:divBdr>
    </w:div>
    <w:div w:id="88432949">
      <w:bodyDiv w:val="1"/>
      <w:marLeft w:val="0"/>
      <w:marRight w:val="0"/>
      <w:marTop w:val="0"/>
      <w:marBottom w:val="0"/>
      <w:divBdr>
        <w:top w:val="none" w:sz="0" w:space="0" w:color="auto"/>
        <w:left w:val="none" w:sz="0" w:space="0" w:color="auto"/>
        <w:bottom w:val="none" w:sz="0" w:space="0" w:color="auto"/>
        <w:right w:val="none" w:sz="0" w:space="0" w:color="auto"/>
      </w:divBdr>
    </w:div>
    <w:div w:id="89933240">
      <w:bodyDiv w:val="1"/>
      <w:marLeft w:val="0"/>
      <w:marRight w:val="0"/>
      <w:marTop w:val="0"/>
      <w:marBottom w:val="0"/>
      <w:divBdr>
        <w:top w:val="none" w:sz="0" w:space="0" w:color="auto"/>
        <w:left w:val="none" w:sz="0" w:space="0" w:color="auto"/>
        <w:bottom w:val="none" w:sz="0" w:space="0" w:color="auto"/>
        <w:right w:val="none" w:sz="0" w:space="0" w:color="auto"/>
      </w:divBdr>
    </w:div>
    <w:div w:id="133061129">
      <w:bodyDiv w:val="1"/>
      <w:marLeft w:val="0"/>
      <w:marRight w:val="0"/>
      <w:marTop w:val="0"/>
      <w:marBottom w:val="0"/>
      <w:divBdr>
        <w:top w:val="none" w:sz="0" w:space="0" w:color="auto"/>
        <w:left w:val="none" w:sz="0" w:space="0" w:color="auto"/>
        <w:bottom w:val="none" w:sz="0" w:space="0" w:color="auto"/>
        <w:right w:val="none" w:sz="0" w:space="0" w:color="auto"/>
      </w:divBdr>
    </w:div>
    <w:div w:id="208956031">
      <w:bodyDiv w:val="1"/>
      <w:marLeft w:val="0"/>
      <w:marRight w:val="0"/>
      <w:marTop w:val="0"/>
      <w:marBottom w:val="0"/>
      <w:divBdr>
        <w:top w:val="none" w:sz="0" w:space="0" w:color="auto"/>
        <w:left w:val="none" w:sz="0" w:space="0" w:color="auto"/>
        <w:bottom w:val="none" w:sz="0" w:space="0" w:color="auto"/>
        <w:right w:val="none" w:sz="0" w:space="0" w:color="auto"/>
      </w:divBdr>
    </w:div>
    <w:div w:id="230501291">
      <w:bodyDiv w:val="1"/>
      <w:marLeft w:val="0"/>
      <w:marRight w:val="0"/>
      <w:marTop w:val="0"/>
      <w:marBottom w:val="0"/>
      <w:divBdr>
        <w:top w:val="none" w:sz="0" w:space="0" w:color="auto"/>
        <w:left w:val="none" w:sz="0" w:space="0" w:color="auto"/>
        <w:bottom w:val="none" w:sz="0" w:space="0" w:color="auto"/>
        <w:right w:val="none" w:sz="0" w:space="0" w:color="auto"/>
      </w:divBdr>
    </w:div>
    <w:div w:id="295915928">
      <w:bodyDiv w:val="1"/>
      <w:marLeft w:val="0"/>
      <w:marRight w:val="0"/>
      <w:marTop w:val="0"/>
      <w:marBottom w:val="0"/>
      <w:divBdr>
        <w:top w:val="none" w:sz="0" w:space="0" w:color="auto"/>
        <w:left w:val="none" w:sz="0" w:space="0" w:color="auto"/>
        <w:bottom w:val="none" w:sz="0" w:space="0" w:color="auto"/>
        <w:right w:val="none" w:sz="0" w:space="0" w:color="auto"/>
      </w:divBdr>
    </w:div>
    <w:div w:id="309596643">
      <w:bodyDiv w:val="1"/>
      <w:marLeft w:val="0"/>
      <w:marRight w:val="0"/>
      <w:marTop w:val="0"/>
      <w:marBottom w:val="0"/>
      <w:divBdr>
        <w:top w:val="none" w:sz="0" w:space="0" w:color="auto"/>
        <w:left w:val="none" w:sz="0" w:space="0" w:color="auto"/>
        <w:bottom w:val="none" w:sz="0" w:space="0" w:color="auto"/>
        <w:right w:val="none" w:sz="0" w:space="0" w:color="auto"/>
      </w:divBdr>
    </w:div>
    <w:div w:id="322583241">
      <w:bodyDiv w:val="1"/>
      <w:marLeft w:val="0"/>
      <w:marRight w:val="0"/>
      <w:marTop w:val="0"/>
      <w:marBottom w:val="0"/>
      <w:divBdr>
        <w:top w:val="none" w:sz="0" w:space="0" w:color="auto"/>
        <w:left w:val="none" w:sz="0" w:space="0" w:color="auto"/>
        <w:bottom w:val="none" w:sz="0" w:space="0" w:color="auto"/>
        <w:right w:val="none" w:sz="0" w:space="0" w:color="auto"/>
      </w:divBdr>
    </w:div>
    <w:div w:id="357434997">
      <w:bodyDiv w:val="1"/>
      <w:marLeft w:val="0"/>
      <w:marRight w:val="0"/>
      <w:marTop w:val="0"/>
      <w:marBottom w:val="0"/>
      <w:divBdr>
        <w:top w:val="none" w:sz="0" w:space="0" w:color="auto"/>
        <w:left w:val="none" w:sz="0" w:space="0" w:color="auto"/>
        <w:bottom w:val="none" w:sz="0" w:space="0" w:color="auto"/>
        <w:right w:val="none" w:sz="0" w:space="0" w:color="auto"/>
      </w:divBdr>
    </w:div>
    <w:div w:id="399330497">
      <w:bodyDiv w:val="1"/>
      <w:marLeft w:val="0"/>
      <w:marRight w:val="0"/>
      <w:marTop w:val="0"/>
      <w:marBottom w:val="0"/>
      <w:divBdr>
        <w:top w:val="none" w:sz="0" w:space="0" w:color="auto"/>
        <w:left w:val="none" w:sz="0" w:space="0" w:color="auto"/>
        <w:bottom w:val="none" w:sz="0" w:space="0" w:color="auto"/>
        <w:right w:val="none" w:sz="0" w:space="0" w:color="auto"/>
      </w:divBdr>
    </w:div>
    <w:div w:id="406656171">
      <w:bodyDiv w:val="1"/>
      <w:marLeft w:val="0"/>
      <w:marRight w:val="0"/>
      <w:marTop w:val="0"/>
      <w:marBottom w:val="0"/>
      <w:divBdr>
        <w:top w:val="none" w:sz="0" w:space="0" w:color="auto"/>
        <w:left w:val="none" w:sz="0" w:space="0" w:color="auto"/>
        <w:bottom w:val="none" w:sz="0" w:space="0" w:color="auto"/>
        <w:right w:val="none" w:sz="0" w:space="0" w:color="auto"/>
      </w:divBdr>
    </w:div>
    <w:div w:id="442111341">
      <w:bodyDiv w:val="1"/>
      <w:marLeft w:val="0"/>
      <w:marRight w:val="0"/>
      <w:marTop w:val="0"/>
      <w:marBottom w:val="0"/>
      <w:divBdr>
        <w:top w:val="none" w:sz="0" w:space="0" w:color="auto"/>
        <w:left w:val="none" w:sz="0" w:space="0" w:color="auto"/>
        <w:bottom w:val="none" w:sz="0" w:space="0" w:color="auto"/>
        <w:right w:val="none" w:sz="0" w:space="0" w:color="auto"/>
      </w:divBdr>
    </w:div>
    <w:div w:id="486751731">
      <w:bodyDiv w:val="1"/>
      <w:marLeft w:val="0"/>
      <w:marRight w:val="0"/>
      <w:marTop w:val="0"/>
      <w:marBottom w:val="0"/>
      <w:divBdr>
        <w:top w:val="none" w:sz="0" w:space="0" w:color="auto"/>
        <w:left w:val="none" w:sz="0" w:space="0" w:color="auto"/>
        <w:bottom w:val="none" w:sz="0" w:space="0" w:color="auto"/>
        <w:right w:val="none" w:sz="0" w:space="0" w:color="auto"/>
      </w:divBdr>
    </w:div>
    <w:div w:id="521554853">
      <w:bodyDiv w:val="1"/>
      <w:marLeft w:val="0"/>
      <w:marRight w:val="0"/>
      <w:marTop w:val="0"/>
      <w:marBottom w:val="0"/>
      <w:divBdr>
        <w:top w:val="none" w:sz="0" w:space="0" w:color="auto"/>
        <w:left w:val="none" w:sz="0" w:space="0" w:color="auto"/>
        <w:bottom w:val="none" w:sz="0" w:space="0" w:color="auto"/>
        <w:right w:val="none" w:sz="0" w:space="0" w:color="auto"/>
      </w:divBdr>
    </w:div>
    <w:div w:id="695540566">
      <w:bodyDiv w:val="1"/>
      <w:marLeft w:val="0"/>
      <w:marRight w:val="0"/>
      <w:marTop w:val="0"/>
      <w:marBottom w:val="0"/>
      <w:divBdr>
        <w:top w:val="none" w:sz="0" w:space="0" w:color="auto"/>
        <w:left w:val="none" w:sz="0" w:space="0" w:color="auto"/>
        <w:bottom w:val="none" w:sz="0" w:space="0" w:color="auto"/>
        <w:right w:val="none" w:sz="0" w:space="0" w:color="auto"/>
      </w:divBdr>
    </w:div>
    <w:div w:id="703601428">
      <w:bodyDiv w:val="1"/>
      <w:marLeft w:val="0"/>
      <w:marRight w:val="0"/>
      <w:marTop w:val="0"/>
      <w:marBottom w:val="0"/>
      <w:divBdr>
        <w:top w:val="none" w:sz="0" w:space="0" w:color="auto"/>
        <w:left w:val="none" w:sz="0" w:space="0" w:color="auto"/>
        <w:bottom w:val="none" w:sz="0" w:space="0" w:color="auto"/>
        <w:right w:val="none" w:sz="0" w:space="0" w:color="auto"/>
      </w:divBdr>
    </w:div>
    <w:div w:id="705644371">
      <w:bodyDiv w:val="1"/>
      <w:marLeft w:val="0"/>
      <w:marRight w:val="0"/>
      <w:marTop w:val="0"/>
      <w:marBottom w:val="0"/>
      <w:divBdr>
        <w:top w:val="none" w:sz="0" w:space="0" w:color="auto"/>
        <w:left w:val="none" w:sz="0" w:space="0" w:color="auto"/>
        <w:bottom w:val="none" w:sz="0" w:space="0" w:color="auto"/>
        <w:right w:val="none" w:sz="0" w:space="0" w:color="auto"/>
      </w:divBdr>
    </w:div>
    <w:div w:id="812723307">
      <w:bodyDiv w:val="1"/>
      <w:marLeft w:val="0"/>
      <w:marRight w:val="0"/>
      <w:marTop w:val="0"/>
      <w:marBottom w:val="0"/>
      <w:divBdr>
        <w:top w:val="none" w:sz="0" w:space="0" w:color="auto"/>
        <w:left w:val="none" w:sz="0" w:space="0" w:color="auto"/>
        <w:bottom w:val="none" w:sz="0" w:space="0" w:color="auto"/>
        <w:right w:val="none" w:sz="0" w:space="0" w:color="auto"/>
      </w:divBdr>
    </w:div>
    <w:div w:id="935526586">
      <w:bodyDiv w:val="1"/>
      <w:marLeft w:val="0"/>
      <w:marRight w:val="0"/>
      <w:marTop w:val="0"/>
      <w:marBottom w:val="0"/>
      <w:divBdr>
        <w:top w:val="none" w:sz="0" w:space="0" w:color="auto"/>
        <w:left w:val="none" w:sz="0" w:space="0" w:color="auto"/>
        <w:bottom w:val="none" w:sz="0" w:space="0" w:color="auto"/>
        <w:right w:val="none" w:sz="0" w:space="0" w:color="auto"/>
      </w:divBdr>
    </w:div>
    <w:div w:id="1022366227">
      <w:bodyDiv w:val="1"/>
      <w:marLeft w:val="0"/>
      <w:marRight w:val="0"/>
      <w:marTop w:val="0"/>
      <w:marBottom w:val="0"/>
      <w:divBdr>
        <w:top w:val="none" w:sz="0" w:space="0" w:color="auto"/>
        <w:left w:val="none" w:sz="0" w:space="0" w:color="auto"/>
        <w:bottom w:val="none" w:sz="0" w:space="0" w:color="auto"/>
        <w:right w:val="none" w:sz="0" w:space="0" w:color="auto"/>
      </w:divBdr>
    </w:div>
    <w:div w:id="1050613589">
      <w:bodyDiv w:val="1"/>
      <w:marLeft w:val="0"/>
      <w:marRight w:val="0"/>
      <w:marTop w:val="0"/>
      <w:marBottom w:val="0"/>
      <w:divBdr>
        <w:top w:val="none" w:sz="0" w:space="0" w:color="auto"/>
        <w:left w:val="none" w:sz="0" w:space="0" w:color="auto"/>
        <w:bottom w:val="none" w:sz="0" w:space="0" w:color="auto"/>
        <w:right w:val="none" w:sz="0" w:space="0" w:color="auto"/>
      </w:divBdr>
    </w:div>
    <w:div w:id="1106076580">
      <w:bodyDiv w:val="1"/>
      <w:marLeft w:val="0"/>
      <w:marRight w:val="0"/>
      <w:marTop w:val="0"/>
      <w:marBottom w:val="0"/>
      <w:divBdr>
        <w:top w:val="none" w:sz="0" w:space="0" w:color="auto"/>
        <w:left w:val="none" w:sz="0" w:space="0" w:color="auto"/>
        <w:bottom w:val="none" w:sz="0" w:space="0" w:color="auto"/>
        <w:right w:val="none" w:sz="0" w:space="0" w:color="auto"/>
      </w:divBdr>
    </w:div>
    <w:div w:id="1157457193">
      <w:bodyDiv w:val="1"/>
      <w:marLeft w:val="0"/>
      <w:marRight w:val="0"/>
      <w:marTop w:val="0"/>
      <w:marBottom w:val="0"/>
      <w:divBdr>
        <w:top w:val="none" w:sz="0" w:space="0" w:color="auto"/>
        <w:left w:val="none" w:sz="0" w:space="0" w:color="auto"/>
        <w:bottom w:val="none" w:sz="0" w:space="0" w:color="auto"/>
        <w:right w:val="none" w:sz="0" w:space="0" w:color="auto"/>
      </w:divBdr>
    </w:div>
    <w:div w:id="1303266624">
      <w:bodyDiv w:val="1"/>
      <w:marLeft w:val="0"/>
      <w:marRight w:val="0"/>
      <w:marTop w:val="0"/>
      <w:marBottom w:val="0"/>
      <w:divBdr>
        <w:top w:val="none" w:sz="0" w:space="0" w:color="auto"/>
        <w:left w:val="none" w:sz="0" w:space="0" w:color="auto"/>
        <w:bottom w:val="none" w:sz="0" w:space="0" w:color="auto"/>
        <w:right w:val="none" w:sz="0" w:space="0" w:color="auto"/>
      </w:divBdr>
    </w:div>
    <w:div w:id="1307121590">
      <w:bodyDiv w:val="1"/>
      <w:marLeft w:val="0"/>
      <w:marRight w:val="0"/>
      <w:marTop w:val="0"/>
      <w:marBottom w:val="0"/>
      <w:divBdr>
        <w:top w:val="none" w:sz="0" w:space="0" w:color="auto"/>
        <w:left w:val="none" w:sz="0" w:space="0" w:color="auto"/>
        <w:bottom w:val="none" w:sz="0" w:space="0" w:color="auto"/>
        <w:right w:val="none" w:sz="0" w:space="0" w:color="auto"/>
      </w:divBdr>
    </w:div>
    <w:div w:id="1531603179">
      <w:bodyDiv w:val="1"/>
      <w:marLeft w:val="0"/>
      <w:marRight w:val="0"/>
      <w:marTop w:val="0"/>
      <w:marBottom w:val="0"/>
      <w:divBdr>
        <w:top w:val="none" w:sz="0" w:space="0" w:color="auto"/>
        <w:left w:val="none" w:sz="0" w:space="0" w:color="auto"/>
        <w:bottom w:val="none" w:sz="0" w:space="0" w:color="auto"/>
        <w:right w:val="none" w:sz="0" w:space="0" w:color="auto"/>
      </w:divBdr>
    </w:div>
    <w:div w:id="1542546259">
      <w:bodyDiv w:val="1"/>
      <w:marLeft w:val="0"/>
      <w:marRight w:val="0"/>
      <w:marTop w:val="0"/>
      <w:marBottom w:val="0"/>
      <w:divBdr>
        <w:top w:val="none" w:sz="0" w:space="0" w:color="auto"/>
        <w:left w:val="none" w:sz="0" w:space="0" w:color="auto"/>
        <w:bottom w:val="none" w:sz="0" w:space="0" w:color="auto"/>
        <w:right w:val="none" w:sz="0" w:space="0" w:color="auto"/>
      </w:divBdr>
    </w:div>
    <w:div w:id="1586112549">
      <w:bodyDiv w:val="1"/>
      <w:marLeft w:val="0"/>
      <w:marRight w:val="0"/>
      <w:marTop w:val="0"/>
      <w:marBottom w:val="0"/>
      <w:divBdr>
        <w:top w:val="none" w:sz="0" w:space="0" w:color="auto"/>
        <w:left w:val="none" w:sz="0" w:space="0" w:color="auto"/>
        <w:bottom w:val="none" w:sz="0" w:space="0" w:color="auto"/>
        <w:right w:val="none" w:sz="0" w:space="0" w:color="auto"/>
      </w:divBdr>
    </w:div>
    <w:div w:id="1707560937">
      <w:bodyDiv w:val="1"/>
      <w:marLeft w:val="0"/>
      <w:marRight w:val="0"/>
      <w:marTop w:val="0"/>
      <w:marBottom w:val="0"/>
      <w:divBdr>
        <w:top w:val="none" w:sz="0" w:space="0" w:color="auto"/>
        <w:left w:val="none" w:sz="0" w:space="0" w:color="auto"/>
        <w:bottom w:val="none" w:sz="0" w:space="0" w:color="auto"/>
        <w:right w:val="none" w:sz="0" w:space="0" w:color="auto"/>
      </w:divBdr>
    </w:div>
    <w:div w:id="1722634566">
      <w:bodyDiv w:val="1"/>
      <w:marLeft w:val="0"/>
      <w:marRight w:val="0"/>
      <w:marTop w:val="0"/>
      <w:marBottom w:val="0"/>
      <w:divBdr>
        <w:top w:val="none" w:sz="0" w:space="0" w:color="auto"/>
        <w:left w:val="none" w:sz="0" w:space="0" w:color="auto"/>
        <w:bottom w:val="none" w:sz="0" w:space="0" w:color="auto"/>
        <w:right w:val="none" w:sz="0" w:space="0" w:color="auto"/>
      </w:divBdr>
    </w:div>
    <w:div w:id="1778212845">
      <w:bodyDiv w:val="1"/>
      <w:marLeft w:val="0"/>
      <w:marRight w:val="0"/>
      <w:marTop w:val="0"/>
      <w:marBottom w:val="0"/>
      <w:divBdr>
        <w:top w:val="none" w:sz="0" w:space="0" w:color="auto"/>
        <w:left w:val="none" w:sz="0" w:space="0" w:color="auto"/>
        <w:bottom w:val="none" w:sz="0" w:space="0" w:color="auto"/>
        <w:right w:val="none" w:sz="0" w:space="0" w:color="auto"/>
      </w:divBdr>
    </w:div>
    <w:div w:id="1800029747">
      <w:bodyDiv w:val="1"/>
      <w:marLeft w:val="0"/>
      <w:marRight w:val="0"/>
      <w:marTop w:val="0"/>
      <w:marBottom w:val="0"/>
      <w:divBdr>
        <w:top w:val="none" w:sz="0" w:space="0" w:color="auto"/>
        <w:left w:val="none" w:sz="0" w:space="0" w:color="auto"/>
        <w:bottom w:val="none" w:sz="0" w:space="0" w:color="auto"/>
        <w:right w:val="none" w:sz="0" w:space="0" w:color="auto"/>
      </w:divBdr>
    </w:div>
    <w:div w:id="1817338661">
      <w:bodyDiv w:val="1"/>
      <w:marLeft w:val="0"/>
      <w:marRight w:val="0"/>
      <w:marTop w:val="0"/>
      <w:marBottom w:val="0"/>
      <w:divBdr>
        <w:top w:val="none" w:sz="0" w:space="0" w:color="auto"/>
        <w:left w:val="none" w:sz="0" w:space="0" w:color="auto"/>
        <w:bottom w:val="none" w:sz="0" w:space="0" w:color="auto"/>
        <w:right w:val="none" w:sz="0" w:space="0" w:color="auto"/>
      </w:divBdr>
    </w:div>
    <w:div w:id="1820920450">
      <w:bodyDiv w:val="1"/>
      <w:marLeft w:val="0"/>
      <w:marRight w:val="0"/>
      <w:marTop w:val="0"/>
      <w:marBottom w:val="0"/>
      <w:divBdr>
        <w:top w:val="none" w:sz="0" w:space="0" w:color="auto"/>
        <w:left w:val="none" w:sz="0" w:space="0" w:color="auto"/>
        <w:bottom w:val="none" w:sz="0" w:space="0" w:color="auto"/>
        <w:right w:val="none" w:sz="0" w:space="0" w:color="auto"/>
      </w:divBdr>
    </w:div>
    <w:div w:id="1938126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2495</Words>
  <Characters>14227</Characters>
  <Application>Microsoft Office Word</Application>
  <DocSecurity>0</DocSecurity>
  <Lines>118</Lines>
  <Paragraphs>33</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STATE OF GEORGIA</vt:lpstr>
      <vt:lpstr>STATE OF GEORGIA</vt:lpstr>
    </vt:vector>
  </TitlesOfParts>
  <Company>MMM NORTHSIDE</Company>
  <LinksUpToDate>false</LinksUpToDate>
  <CharactersWithSpaces>16689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 OF GEORGIA</dc:title>
  <dc:creator>MMM17</dc:creator>
  <cp:lastModifiedBy>Saito Shin'ya</cp:lastModifiedBy>
  <cp:revision>2</cp:revision>
  <cp:lastPrinted>2021-09-20T06:24:00Z</cp:lastPrinted>
  <dcterms:created xsi:type="dcterms:W3CDTF">2022-10-04T09:15:00Z</dcterms:created>
  <dcterms:modified xsi:type="dcterms:W3CDTF">2022-10-04T09:15:00Z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TXDocID">
    <vt:lpwstr>W:\WPFILES\Open House Japan\Deed to Secure DebtMMM9.25.2018.docx</vt:lpwstr>
  </property>
  <property fmtid="{D5CDD505-2E9C-101B-9397-08002B2CF9AE}" pid="3" name="WTXMatterID">
    <vt:lpwstr/>
  </property>
  <property fmtid="{D5CDD505-2E9C-101B-9397-08002B2CF9AE}" pid="4" name="WTXDocPath">
    <vt:lpwstr>Deed to Secure DebtMMM9.25.2018.docx</vt:lpwstr>
  </property>
</Properties>
</file>