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8F9F7" w14:textId="77777777" w:rsidR="00E124FB" w:rsidRPr="006D0856" w:rsidRDefault="00E124FB" w:rsidP="00E124FB">
      <w:pPr>
        <w:tabs>
          <w:tab w:val="center" w:pos="4680"/>
        </w:tabs>
        <w:jc w:val="center"/>
        <w:rPr>
          <w:rFonts w:ascii="Arial" w:hAnsi="Arial" w:cs="Arial"/>
          <w:sz w:val="22"/>
          <w:szCs w:val="22"/>
        </w:rPr>
      </w:pPr>
      <w:r w:rsidRPr="006D0856">
        <w:rPr>
          <w:rFonts w:ascii="Arial" w:hAnsi="Arial" w:cs="Arial"/>
          <w:b/>
          <w:bCs/>
          <w:sz w:val="22"/>
          <w:szCs w:val="22"/>
          <w:u w:val="single"/>
        </w:rPr>
        <w:t>GUARANTY</w:t>
      </w:r>
    </w:p>
    <w:p w14:paraId="2ABA8440" w14:textId="77777777" w:rsidR="00E124FB" w:rsidRPr="006D0856" w:rsidRDefault="00E124FB" w:rsidP="00E124FB">
      <w:pPr>
        <w:jc w:val="both"/>
        <w:rPr>
          <w:rFonts w:ascii="Arial" w:hAnsi="Arial" w:cs="Arial"/>
          <w:sz w:val="22"/>
          <w:szCs w:val="22"/>
        </w:rPr>
      </w:pPr>
    </w:p>
    <w:p w14:paraId="5070471E" w14:textId="0E365120" w:rsidR="00E124FB" w:rsidRPr="00D73BF6" w:rsidRDefault="00E124FB" w:rsidP="00E124FB">
      <w:pPr>
        <w:pStyle w:val="af6"/>
        <w:ind w:firstLine="220"/>
        <w:rPr>
          <w:rFonts w:ascii="Arial" w:eastAsia="游ゴシック" w:hAnsi="Arial" w:cs="Arial"/>
          <w:sz w:val="22"/>
          <w:szCs w:val="22"/>
        </w:rPr>
      </w:pPr>
      <w:r w:rsidRPr="00D73BF6">
        <w:rPr>
          <w:rFonts w:ascii="Arial" w:eastAsia="游ゴシック" w:hAnsi="Arial" w:cs="Arial"/>
          <w:b/>
          <w:sz w:val="22"/>
          <w:szCs w:val="22"/>
        </w:rPr>
        <w:t xml:space="preserve">THIS GUARANTY </w:t>
      </w:r>
      <w:r w:rsidRPr="00D73BF6">
        <w:rPr>
          <w:rFonts w:ascii="Arial" w:eastAsia="游ゴシック" w:hAnsi="Arial" w:cs="Arial"/>
          <w:sz w:val="22"/>
          <w:szCs w:val="22"/>
        </w:rPr>
        <w:t>(this “</w:t>
      </w:r>
      <w:r w:rsidRPr="00D73BF6">
        <w:rPr>
          <w:rFonts w:ascii="Arial" w:eastAsia="游ゴシック" w:hAnsi="Arial" w:cs="Arial"/>
          <w:sz w:val="22"/>
          <w:szCs w:val="22"/>
          <w:u w:val="single"/>
        </w:rPr>
        <w:t>Guaranty</w:t>
      </w:r>
      <w:r w:rsidRPr="00D73BF6">
        <w:rPr>
          <w:rFonts w:ascii="Arial" w:eastAsia="游ゴシック" w:hAnsi="Arial" w:cs="Arial"/>
          <w:sz w:val="22"/>
          <w:szCs w:val="22"/>
        </w:rPr>
        <w:t xml:space="preserve">”) is made as of the </w:t>
      </w:r>
      <w:r w:rsidR="00A26FD4" w:rsidRPr="00D73BF6">
        <w:rPr>
          <w:rFonts w:ascii="Arial" w:eastAsia="游ゴシック" w:hAnsi="Arial" w:cs="Arial"/>
          <w:b/>
          <w:highlight w:val="yellow"/>
          <w:lang w:eastAsia="ja-JP"/>
        </w:rPr>
        <w:t>●</w:t>
      </w:r>
      <w:r w:rsidR="00A26FD4" w:rsidRPr="00D73BF6">
        <w:rPr>
          <w:rFonts w:ascii="Arial" w:eastAsia="游ゴシック" w:hAnsi="Arial" w:cs="Arial"/>
          <w:b/>
          <w:highlight w:val="yellow"/>
          <w:lang w:eastAsia="ja-JP"/>
        </w:rPr>
        <w:t>金消契約日</w:t>
      </w:r>
      <w:r w:rsidR="00A26FD4" w:rsidRPr="00D73BF6">
        <w:rPr>
          <w:rFonts w:ascii="Arial" w:eastAsia="游ゴシック" w:hAnsi="Arial" w:cs="Arial"/>
          <w:b/>
          <w:highlight w:val="yellow"/>
          <w:lang w:eastAsia="ja-JP"/>
        </w:rPr>
        <w:t>○</w:t>
      </w:r>
      <w:r w:rsidR="00A26FD4" w:rsidRPr="00D73BF6">
        <w:rPr>
          <w:rFonts w:ascii="Arial" w:eastAsia="游ゴシック" w:hAnsi="Arial" w:cs="Arial"/>
          <w:b/>
          <w:highlight w:val="yellow"/>
          <w:lang w:eastAsia="ja-JP"/>
        </w:rPr>
        <w:t>％ｄ</w:t>
      </w:r>
      <w:r w:rsidR="00A26FD4" w:rsidRPr="00D73BF6">
        <w:rPr>
          <w:rFonts w:ascii="Arial" w:eastAsia="游ゴシック" w:hAnsi="Arial" w:cs="Arial"/>
          <w:b/>
          <w:highlight w:val="yellow"/>
          <w:lang w:eastAsia="ja-JP"/>
        </w:rPr>
        <w:t>●</w:t>
      </w:r>
      <w:r w:rsidR="000B1875" w:rsidRPr="00D73BF6">
        <w:rPr>
          <w:rFonts w:ascii="Arial" w:eastAsia="游ゴシック" w:hAnsi="Arial" w:cs="Arial"/>
          <w:b/>
          <w:lang w:eastAsia="ja-JP"/>
        </w:rPr>
        <w:t xml:space="preserve"> </w:t>
      </w:r>
      <w:r w:rsidRPr="00D73BF6">
        <w:rPr>
          <w:rFonts w:ascii="Arial" w:eastAsia="游ゴシック" w:hAnsi="Arial" w:cs="Arial"/>
          <w:spacing w:val="-2"/>
          <w:sz w:val="22"/>
          <w:szCs w:val="22"/>
        </w:rPr>
        <w:t xml:space="preserve">day of </w:t>
      </w:r>
      <w:r w:rsidR="00A26FD4" w:rsidRPr="00D73BF6">
        <w:rPr>
          <w:rFonts w:ascii="Arial" w:eastAsia="游ゴシック" w:hAnsi="Arial" w:cs="Arial"/>
          <w:b/>
          <w:highlight w:val="yellow"/>
          <w:lang w:eastAsia="ja-JP"/>
        </w:rPr>
        <w:t>●</w:t>
      </w:r>
      <w:r w:rsidR="00A26FD4" w:rsidRPr="00D73BF6">
        <w:rPr>
          <w:rFonts w:ascii="Arial" w:eastAsia="游ゴシック" w:hAnsi="Arial" w:cs="Arial"/>
          <w:b/>
          <w:highlight w:val="yellow"/>
          <w:lang w:eastAsia="ja-JP"/>
        </w:rPr>
        <w:t>金消契約日</w:t>
      </w:r>
      <w:r w:rsidR="00A26FD4" w:rsidRPr="00D73BF6">
        <w:rPr>
          <w:rFonts w:ascii="Arial" w:eastAsia="游ゴシック" w:hAnsi="Arial" w:cs="Arial"/>
          <w:b/>
          <w:highlight w:val="yellow"/>
          <w:lang w:eastAsia="ja-JP"/>
        </w:rPr>
        <w:t>○</w:t>
      </w:r>
      <w:r w:rsidR="00A26FD4" w:rsidRPr="00D73BF6">
        <w:rPr>
          <w:rFonts w:ascii="Arial" w:eastAsia="游ゴシック" w:hAnsi="Arial" w:cs="Arial"/>
          <w:b/>
          <w:highlight w:val="yellow"/>
          <w:lang w:eastAsia="ja-JP"/>
        </w:rPr>
        <w:t>％Ｂ　％Ｙ</w:t>
      </w:r>
      <w:r w:rsidR="00A26FD4" w:rsidRPr="00D73BF6">
        <w:rPr>
          <w:rFonts w:ascii="Arial" w:eastAsia="游ゴシック" w:hAnsi="Arial" w:cs="Arial"/>
          <w:b/>
          <w:highlight w:val="yellow"/>
          <w:lang w:eastAsia="ja-JP"/>
        </w:rPr>
        <w:t>●</w:t>
      </w:r>
      <w:r w:rsidRPr="00D73BF6">
        <w:rPr>
          <w:rFonts w:ascii="Arial" w:eastAsia="游ゴシック" w:hAnsi="Arial" w:cs="Arial"/>
          <w:spacing w:val="-2"/>
          <w:sz w:val="22"/>
          <w:szCs w:val="22"/>
        </w:rPr>
        <w:t xml:space="preserve">, by </w:t>
      </w:r>
      <w:r w:rsidR="00A26FD4" w:rsidRPr="00D73BF6">
        <w:rPr>
          <w:rFonts w:ascii="Arial" w:eastAsia="游ゴシック" w:hAnsi="Arial" w:cs="Arial"/>
          <w:b/>
          <w:highlight w:val="yellow"/>
          <w:lang w:eastAsia="ja-JP"/>
        </w:rPr>
        <w:t>●</w:t>
      </w:r>
      <w:r w:rsidR="00A26FD4" w:rsidRPr="00D73BF6">
        <w:rPr>
          <w:rFonts w:ascii="Arial" w:eastAsia="游ゴシック" w:hAnsi="Arial" w:cs="Arial"/>
          <w:b/>
          <w:highlight w:val="yellow"/>
          <w:lang w:eastAsia="ja-JP"/>
        </w:rPr>
        <w:t>担保物件所有者名ローマ字</w:t>
      </w:r>
      <w:r w:rsidR="00A26FD4" w:rsidRPr="00D73BF6">
        <w:rPr>
          <w:rFonts w:ascii="Arial" w:eastAsia="游ゴシック" w:hAnsi="Arial" w:cs="Arial"/>
          <w:b/>
          <w:highlight w:val="yellow"/>
          <w:lang w:eastAsia="ja-JP"/>
        </w:rPr>
        <w:t>●</w:t>
      </w:r>
      <w:r w:rsidR="000B1875" w:rsidRPr="00D73BF6">
        <w:rPr>
          <w:rFonts w:ascii="Arial" w:eastAsia="游ゴシック" w:hAnsi="Arial" w:cs="Arial"/>
          <w:b/>
          <w:lang w:eastAsia="ja-JP"/>
        </w:rPr>
        <w:t xml:space="preserve"> </w:t>
      </w:r>
      <w:r w:rsidRPr="00D73BF6">
        <w:rPr>
          <w:rFonts w:ascii="Arial" w:eastAsia="游ゴシック" w:hAnsi="Arial" w:cs="Arial"/>
          <w:spacing w:val="-2"/>
          <w:sz w:val="22"/>
          <w:szCs w:val="22"/>
        </w:rPr>
        <w:t>(“</w:t>
      </w:r>
      <w:r w:rsidRPr="00D73BF6">
        <w:rPr>
          <w:rFonts w:ascii="Arial" w:eastAsia="游ゴシック" w:hAnsi="Arial" w:cs="Arial"/>
          <w:sz w:val="22"/>
          <w:szCs w:val="22"/>
          <w:u w:val="single"/>
        </w:rPr>
        <w:t>Guarantor</w:t>
      </w:r>
      <w:r w:rsidRPr="00D73BF6">
        <w:rPr>
          <w:rFonts w:ascii="Arial" w:eastAsia="游ゴシック" w:hAnsi="Arial" w:cs="Arial"/>
          <w:sz w:val="22"/>
          <w:szCs w:val="22"/>
        </w:rPr>
        <w:t xml:space="preserve">”), for the benefit of </w:t>
      </w:r>
      <w:proofErr w:type="spellStart"/>
      <w:r w:rsidRPr="00D73BF6">
        <w:rPr>
          <w:rFonts w:ascii="Arial" w:eastAsia="游ゴシック" w:hAnsi="Arial" w:cs="Arial"/>
          <w:b/>
          <w:sz w:val="22"/>
          <w:szCs w:val="22"/>
        </w:rPr>
        <w:t>IBNet</w:t>
      </w:r>
      <w:proofErr w:type="spellEnd"/>
      <w:r w:rsidRPr="00D73BF6">
        <w:rPr>
          <w:rFonts w:ascii="Arial" w:eastAsia="游ゴシック" w:hAnsi="Arial" w:cs="Arial"/>
          <w:b/>
          <w:sz w:val="22"/>
          <w:szCs w:val="22"/>
        </w:rPr>
        <w:t xml:space="preserve"> Co., Ltd.</w:t>
      </w:r>
      <w:r w:rsidRPr="00D73BF6">
        <w:rPr>
          <w:rFonts w:ascii="Arial" w:eastAsia="游ゴシック" w:hAnsi="Arial" w:cs="Arial"/>
          <w:sz w:val="22"/>
          <w:szCs w:val="22"/>
        </w:rPr>
        <w:t xml:space="preserve"> (including its successors, transferees and assigns, “</w:t>
      </w:r>
      <w:r w:rsidRPr="00D73BF6">
        <w:rPr>
          <w:rFonts w:ascii="Arial" w:eastAsia="游ゴシック" w:hAnsi="Arial" w:cs="Arial"/>
          <w:sz w:val="22"/>
          <w:szCs w:val="22"/>
          <w:u w:val="single"/>
        </w:rPr>
        <w:t>Lender</w:t>
      </w:r>
      <w:r w:rsidRPr="00D73BF6">
        <w:rPr>
          <w:rFonts w:ascii="Arial" w:eastAsia="游ゴシック" w:hAnsi="Arial" w:cs="Arial"/>
          <w:sz w:val="22"/>
          <w:szCs w:val="22"/>
        </w:rPr>
        <w:t>”).</w:t>
      </w:r>
    </w:p>
    <w:p w14:paraId="7E6528C1" w14:textId="77777777" w:rsidR="00E124FB" w:rsidRPr="00D73BF6" w:rsidRDefault="00E124FB" w:rsidP="00E124FB">
      <w:pPr>
        <w:jc w:val="center"/>
        <w:rPr>
          <w:rFonts w:ascii="Arial" w:eastAsia="游ゴシック" w:hAnsi="Arial" w:cs="Arial"/>
          <w:b/>
          <w:sz w:val="22"/>
          <w:szCs w:val="22"/>
          <w:u w:val="single"/>
        </w:rPr>
      </w:pPr>
      <w:r w:rsidRPr="00D73BF6">
        <w:rPr>
          <w:rFonts w:ascii="Arial" w:eastAsia="游ゴシック" w:hAnsi="Arial" w:cs="Arial"/>
          <w:b/>
          <w:sz w:val="22"/>
          <w:szCs w:val="22"/>
          <w:u w:val="single"/>
        </w:rPr>
        <w:t>RECITALS</w:t>
      </w:r>
    </w:p>
    <w:p w14:paraId="09D972AC" w14:textId="77777777" w:rsidR="00E124FB" w:rsidRPr="00D73BF6" w:rsidRDefault="00E124FB" w:rsidP="00E124FB">
      <w:pPr>
        <w:jc w:val="center"/>
        <w:rPr>
          <w:rFonts w:ascii="Arial" w:eastAsia="游ゴシック" w:hAnsi="Arial" w:cs="Arial"/>
          <w:b/>
          <w:sz w:val="22"/>
          <w:szCs w:val="22"/>
        </w:rPr>
      </w:pPr>
    </w:p>
    <w:p w14:paraId="7610DC04" w14:textId="0C9EE77F" w:rsidR="00E124FB" w:rsidRPr="00D73BF6" w:rsidRDefault="00E124FB" w:rsidP="00E124FB">
      <w:pPr>
        <w:ind w:firstLineChars="300" w:firstLine="660"/>
        <w:jc w:val="both"/>
        <w:rPr>
          <w:rFonts w:ascii="Arial" w:eastAsia="游ゴシック" w:hAnsi="Arial" w:cs="Arial"/>
          <w:sz w:val="22"/>
          <w:szCs w:val="22"/>
          <w:lang w:eastAsia="ja-JP"/>
        </w:rPr>
      </w:pPr>
      <w:r w:rsidRPr="00D73BF6">
        <w:rPr>
          <w:rFonts w:ascii="Arial" w:eastAsia="游ゴシック" w:hAnsi="Arial" w:cs="Arial"/>
          <w:sz w:val="22"/>
          <w:szCs w:val="22"/>
        </w:rPr>
        <w:t>A.</w:t>
      </w:r>
      <w:r w:rsidRPr="00D73BF6">
        <w:rPr>
          <w:rFonts w:ascii="Arial" w:eastAsia="游ゴシック" w:hAnsi="Arial" w:cs="Arial"/>
          <w:sz w:val="22"/>
          <w:szCs w:val="22"/>
        </w:rPr>
        <w:tab/>
      </w:r>
      <w:r w:rsidR="00A26FD4" w:rsidRPr="00D73BF6">
        <w:rPr>
          <w:rFonts w:ascii="Arial" w:eastAsia="游ゴシック" w:hAnsi="Arial" w:cs="Arial"/>
          <w:b/>
          <w:highlight w:val="yellow"/>
          <w:lang w:eastAsia="ja-JP"/>
        </w:rPr>
        <w:t>●</w:t>
      </w:r>
      <w:r w:rsidR="00A26FD4" w:rsidRPr="00D73BF6">
        <w:rPr>
          <w:rFonts w:ascii="Arial" w:eastAsia="游ゴシック" w:hAnsi="Arial" w:cs="Arial"/>
          <w:b/>
          <w:highlight w:val="yellow"/>
          <w:lang w:eastAsia="ja-JP"/>
        </w:rPr>
        <w:t>顧客名ローマ字</w:t>
      </w:r>
      <w:r w:rsidR="00A26FD4" w:rsidRPr="00D73BF6">
        <w:rPr>
          <w:rFonts w:ascii="Arial" w:eastAsia="游ゴシック" w:hAnsi="Arial" w:cs="Arial"/>
          <w:b/>
          <w:highlight w:val="yellow"/>
          <w:lang w:eastAsia="ja-JP"/>
        </w:rPr>
        <w:t>●●</w:t>
      </w:r>
      <w:r w:rsidR="00A26FD4" w:rsidRPr="00D73BF6">
        <w:rPr>
          <w:rFonts w:ascii="Arial" w:eastAsia="游ゴシック" w:hAnsi="Arial" w:cs="Arial"/>
          <w:b/>
          <w:highlight w:val="yellow"/>
          <w:lang w:eastAsia="ja-JP"/>
        </w:rPr>
        <w:t>法人ローマ字</w:t>
      </w:r>
      <w:r w:rsidR="00A26FD4" w:rsidRPr="00D73BF6">
        <w:rPr>
          <w:rFonts w:ascii="Arial" w:eastAsia="游ゴシック" w:hAnsi="Arial" w:cs="Arial"/>
          <w:b/>
          <w:highlight w:val="yellow"/>
          <w:lang w:eastAsia="ja-JP"/>
        </w:rPr>
        <w:t>●</w:t>
      </w:r>
      <w:r w:rsidR="0073316F" w:rsidRPr="00D73BF6">
        <w:rPr>
          <w:rFonts w:ascii="Arial" w:eastAsia="游ゴシック" w:hAnsi="Arial" w:cs="Arial"/>
          <w:b/>
          <w:lang w:eastAsia="ja-JP"/>
        </w:rPr>
        <w:t xml:space="preserve"> </w:t>
      </w:r>
      <w:r w:rsidRPr="00D73BF6">
        <w:rPr>
          <w:rFonts w:ascii="Arial" w:eastAsia="游ゴシック" w:hAnsi="Arial" w:cs="Arial"/>
          <w:sz w:val="22"/>
          <w:szCs w:val="22"/>
        </w:rPr>
        <w:t>(“</w:t>
      </w:r>
      <w:r w:rsidRPr="00D73BF6">
        <w:rPr>
          <w:rFonts w:ascii="Arial" w:eastAsia="游ゴシック" w:hAnsi="Arial" w:cs="Arial"/>
          <w:sz w:val="22"/>
          <w:szCs w:val="22"/>
          <w:u w:val="single"/>
        </w:rPr>
        <w:t>Borrower</w:t>
      </w:r>
      <w:r w:rsidRPr="00D73BF6">
        <w:rPr>
          <w:rFonts w:ascii="Arial" w:eastAsia="游ゴシック" w:hAnsi="Arial" w:cs="Arial"/>
          <w:sz w:val="22"/>
          <w:szCs w:val="22"/>
        </w:rPr>
        <w:t xml:space="preserve">”) and Lender are concurrently entering into a certain loan agreement as of the date of this Guaranty (the “Loan”) whose principal amount is </w:t>
      </w:r>
      <w:r w:rsidR="00A26FD4" w:rsidRPr="00D73BF6">
        <w:rPr>
          <w:rFonts w:ascii="Arial" w:eastAsia="游ゴシック" w:hAnsi="Arial" w:cs="Arial"/>
          <w:sz w:val="22"/>
          <w:szCs w:val="22"/>
          <w:lang w:eastAsia="ja-JP"/>
        </w:rPr>
        <w:t xml:space="preserve"> </w:t>
      </w:r>
      <w:r w:rsidR="00A26FD4" w:rsidRPr="00D73BF6">
        <w:rPr>
          <w:rFonts w:ascii="Arial" w:eastAsia="游ゴシック" w:hAnsi="Arial" w:cs="Arial"/>
          <w:b/>
          <w:highlight w:val="yellow"/>
          <w:lang w:eastAsia="ja-JP"/>
        </w:rPr>
        <w:t>●</w:t>
      </w:r>
      <w:r w:rsidR="00A26FD4" w:rsidRPr="00D73BF6">
        <w:rPr>
          <w:rFonts w:ascii="Arial" w:eastAsia="游ゴシック" w:hAnsi="Arial" w:cs="Arial"/>
          <w:b/>
          <w:highlight w:val="yellow"/>
          <w:lang w:eastAsia="ja-JP"/>
        </w:rPr>
        <w:t>貸付元本額（￥）</w:t>
      </w:r>
      <w:r w:rsidR="00A26FD4" w:rsidRPr="00D73BF6">
        <w:rPr>
          <w:rFonts w:ascii="Arial" w:eastAsia="游ゴシック" w:hAnsi="Arial" w:cs="Arial"/>
          <w:b/>
          <w:highlight w:val="yellow"/>
          <w:lang w:eastAsia="ja-JP"/>
        </w:rPr>
        <w:t>●</w:t>
      </w:r>
      <w:r w:rsidR="00A26FD4" w:rsidRPr="00D73BF6">
        <w:rPr>
          <w:rFonts w:ascii="Arial" w:eastAsia="游ゴシック" w:hAnsi="Arial" w:cs="Arial"/>
          <w:b/>
          <w:lang w:eastAsia="ja-JP"/>
        </w:rPr>
        <w:t xml:space="preserve"> </w:t>
      </w:r>
      <w:r w:rsidRPr="00D73BF6">
        <w:rPr>
          <w:rFonts w:ascii="Arial" w:eastAsia="游ゴシック" w:hAnsi="Arial" w:cs="Arial"/>
          <w:sz w:val="22"/>
          <w:szCs w:val="22"/>
        </w:rPr>
        <w:t xml:space="preserve">Japanese Yen or its equivalent United States Dollars based upon the Bank of Japan Central Rate exchange rate in effect at the time of conversion and to be evidenced by a certain Promissory Note by Borrower payable to Lender to be dated the  </w:t>
      </w:r>
      <w:r w:rsidR="000B1875" w:rsidRPr="00D73BF6">
        <w:rPr>
          <w:rFonts w:ascii="Arial" w:eastAsia="游ゴシック" w:hAnsi="Arial" w:cs="Arial"/>
          <w:b/>
          <w:highlight w:val="yellow"/>
          <w:lang w:eastAsia="ja-JP"/>
        </w:rPr>
        <w:t>●</w:t>
      </w:r>
      <w:r w:rsidR="000B1875" w:rsidRPr="00D73BF6">
        <w:rPr>
          <w:rFonts w:ascii="Arial" w:eastAsia="游ゴシック" w:hAnsi="Arial" w:cs="Arial"/>
          <w:b/>
          <w:highlight w:val="yellow"/>
          <w:lang w:eastAsia="ja-JP"/>
        </w:rPr>
        <w:t>金消契約日</w:t>
      </w:r>
      <w:r w:rsidR="000B1875" w:rsidRPr="00D73BF6">
        <w:rPr>
          <w:rFonts w:ascii="Arial" w:eastAsia="游ゴシック" w:hAnsi="Arial" w:cs="Arial"/>
          <w:b/>
          <w:highlight w:val="yellow"/>
          <w:lang w:eastAsia="ja-JP"/>
        </w:rPr>
        <w:t>○</w:t>
      </w:r>
      <w:r w:rsidR="000B1875" w:rsidRPr="00D73BF6">
        <w:rPr>
          <w:rFonts w:ascii="Arial" w:eastAsia="游ゴシック" w:hAnsi="Arial" w:cs="Arial"/>
          <w:b/>
          <w:highlight w:val="yellow"/>
          <w:lang w:eastAsia="ja-JP"/>
        </w:rPr>
        <w:t>％ｄ</w:t>
      </w:r>
      <w:r w:rsidR="000B1875" w:rsidRPr="00D73BF6">
        <w:rPr>
          <w:rFonts w:ascii="Arial" w:eastAsia="游ゴシック" w:hAnsi="Arial" w:cs="Arial"/>
          <w:b/>
          <w:highlight w:val="yellow"/>
          <w:lang w:eastAsia="ja-JP"/>
        </w:rPr>
        <w:t>●</w:t>
      </w:r>
      <w:r w:rsidR="000B1875" w:rsidRPr="00D73BF6">
        <w:rPr>
          <w:rFonts w:ascii="Arial" w:eastAsia="游ゴシック" w:hAnsi="Arial" w:cs="Arial"/>
          <w:b/>
          <w:lang w:eastAsia="ja-JP"/>
        </w:rPr>
        <w:t xml:space="preserve"> </w:t>
      </w:r>
      <w:r w:rsidR="000B1875" w:rsidRPr="00D73BF6">
        <w:rPr>
          <w:rFonts w:ascii="Arial" w:eastAsia="游ゴシック" w:hAnsi="Arial" w:cs="Arial"/>
          <w:spacing w:val="-2"/>
          <w:sz w:val="22"/>
          <w:szCs w:val="22"/>
        </w:rPr>
        <w:t xml:space="preserve">day of </w:t>
      </w:r>
      <w:r w:rsidR="000B1875" w:rsidRPr="00D73BF6">
        <w:rPr>
          <w:rFonts w:ascii="Arial" w:eastAsia="游ゴシック" w:hAnsi="Arial" w:cs="Arial"/>
          <w:b/>
          <w:highlight w:val="yellow"/>
          <w:lang w:eastAsia="ja-JP"/>
        </w:rPr>
        <w:t>●</w:t>
      </w:r>
      <w:r w:rsidR="000B1875" w:rsidRPr="00D73BF6">
        <w:rPr>
          <w:rFonts w:ascii="Arial" w:eastAsia="游ゴシック" w:hAnsi="Arial" w:cs="Arial"/>
          <w:b/>
          <w:highlight w:val="yellow"/>
          <w:lang w:eastAsia="ja-JP"/>
        </w:rPr>
        <w:t>金消契約日</w:t>
      </w:r>
      <w:r w:rsidR="000B1875" w:rsidRPr="00D73BF6">
        <w:rPr>
          <w:rFonts w:ascii="Arial" w:eastAsia="游ゴシック" w:hAnsi="Arial" w:cs="Arial"/>
          <w:b/>
          <w:highlight w:val="yellow"/>
          <w:lang w:eastAsia="ja-JP"/>
        </w:rPr>
        <w:t>○</w:t>
      </w:r>
      <w:r w:rsidR="000B1875" w:rsidRPr="00D73BF6">
        <w:rPr>
          <w:rFonts w:ascii="Arial" w:eastAsia="游ゴシック" w:hAnsi="Arial" w:cs="Arial"/>
          <w:b/>
          <w:highlight w:val="yellow"/>
          <w:lang w:eastAsia="ja-JP"/>
        </w:rPr>
        <w:t>％Ｂ　％Ｙ</w:t>
      </w:r>
      <w:r w:rsidR="000B1875" w:rsidRPr="00D73BF6">
        <w:rPr>
          <w:rFonts w:ascii="Arial" w:eastAsia="游ゴシック" w:hAnsi="Arial" w:cs="Arial"/>
          <w:b/>
          <w:highlight w:val="yellow"/>
          <w:lang w:eastAsia="ja-JP"/>
        </w:rPr>
        <w:t>●</w:t>
      </w:r>
      <w:r w:rsidR="000B1875" w:rsidRPr="00D73BF6">
        <w:rPr>
          <w:rFonts w:ascii="Arial" w:eastAsia="游ゴシック" w:hAnsi="Arial" w:cs="Arial"/>
          <w:sz w:val="22"/>
          <w:szCs w:val="22"/>
          <w:lang w:eastAsia="ja-JP"/>
        </w:rPr>
        <w:t xml:space="preserve"> </w:t>
      </w:r>
      <w:r w:rsidRPr="00D73BF6">
        <w:rPr>
          <w:rFonts w:ascii="Arial" w:eastAsia="游ゴシック" w:hAnsi="Arial" w:cs="Arial"/>
          <w:sz w:val="22"/>
          <w:szCs w:val="22"/>
        </w:rPr>
        <w:t>(including any and all amendments thereto, the “Note”).</w:t>
      </w:r>
      <w:r w:rsidRPr="00D73BF6" w:rsidDel="00F01F0D">
        <w:rPr>
          <w:rFonts w:ascii="Arial" w:eastAsia="游ゴシック" w:hAnsi="Arial" w:cs="Arial"/>
          <w:sz w:val="22"/>
          <w:szCs w:val="22"/>
        </w:rPr>
        <w:t xml:space="preserve"> </w:t>
      </w:r>
      <w:r w:rsidRPr="00D73BF6">
        <w:rPr>
          <w:rFonts w:ascii="Arial" w:eastAsia="游ゴシック" w:hAnsi="Arial" w:cs="Arial"/>
          <w:sz w:val="22"/>
          <w:szCs w:val="22"/>
        </w:rPr>
        <w:t xml:space="preserve">The Note will be secured by a certain Deed to Secure Debt by Borrower in favor of Lender and will be recorded in the public records of </w:t>
      </w:r>
      <w:r w:rsidR="000B1875" w:rsidRPr="00D73BF6">
        <w:rPr>
          <w:rFonts w:ascii="Arial" w:eastAsia="游ゴシック" w:hAnsi="Arial" w:cs="Arial"/>
          <w:b/>
          <w:highlight w:val="yellow"/>
          <w:lang w:eastAsia="ja-JP"/>
        </w:rPr>
        <w:t>●</w:t>
      </w:r>
      <w:r w:rsidR="000B1875" w:rsidRPr="00D73BF6">
        <w:rPr>
          <w:rFonts w:ascii="Arial" w:eastAsia="游ゴシック" w:hAnsi="Arial" w:cs="Arial"/>
          <w:b/>
          <w:highlight w:val="yellow"/>
          <w:lang w:eastAsia="ja-JP"/>
        </w:rPr>
        <w:t>Ｃｏｕｎｔｙ２</w:t>
      </w:r>
      <w:r w:rsidR="000B1875" w:rsidRPr="00D73BF6">
        <w:rPr>
          <w:rFonts w:ascii="Arial" w:eastAsia="游ゴシック" w:hAnsi="Arial" w:cs="Arial"/>
          <w:b/>
          <w:highlight w:val="yellow"/>
          <w:lang w:eastAsia="ja-JP"/>
        </w:rPr>
        <w:t>●</w:t>
      </w:r>
      <w:r w:rsidR="000B1875" w:rsidRPr="00D73BF6">
        <w:rPr>
          <w:rFonts w:ascii="Arial" w:eastAsia="游ゴシック" w:hAnsi="Arial" w:cs="Arial"/>
          <w:b/>
          <w:lang w:eastAsia="ja-JP"/>
        </w:rPr>
        <w:t xml:space="preserve"> </w:t>
      </w:r>
      <w:r w:rsidRPr="00D73BF6">
        <w:rPr>
          <w:rFonts w:ascii="Arial" w:eastAsia="游ゴシック" w:hAnsi="Arial" w:cs="Arial"/>
          <w:sz w:val="22"/>
          <w:szCs w:val="22"/>
        </w:rPr>
        <w:t>County, Georgia (including any and all amendments thereto, the “Security Deed”) encumbering certain real property owned or to be owned by Borrower (the “Property”).</w:t>
      </w:r>
    </w:p>
    <w:p w14:paraId="7FD573BE" w14:textId="77777777" w:rsidR="00E124FB" w:rsidRPr="00D73BF6" w:rsidRDefault="00E124FB" w:rsidP="00E124FB">
      <w:pPr>
        <w:ind w:firstLineChars="300" w:firstLine="660"/>
        <w:jc w:val="both"/>
        <w:rPr>
          <w:rFonts w:ascii="Arial" w:hAnsi="Arial" w:cs="Arial"/>
          <w:sz w:val="22"/>
          <w:szCs w:val="22"/>
        </w:rPr>
      </w:pPr>
      <w:r w:rsidRPr="00D73BF6">
        <w:rPr>
          <w:rFonts w:ascii="Arial" w:hAnsi="Arial" w:cs="Arial"/>
          <w:sz w:val="22"/>
          <w:szCs w:val="22"/>
        </w:rPr>
        <w:t>B.</w:t>
      </w:r>
      <w:r w:rsidRPr="00D73BF6">
        <w:rPr>
          <w:rFonts w:ascii="Arial" w:hAnsi="Arial" w:cs="Arial"/>
          <w:sz w:val="22"/>
          <w:szCs w:val="22"/>
        </w:rPr>
        <w:tab/>
        <w:t>As a condition to Lender’s making of the Loan to Borrower, Lender requires Guarantor to execute this Guaranty.</w:t>
      </w:r>
    </w:p>
    <w:p w14:paraId="3AC64E9D" w14:textId="13D7562A" w:rsidR="00E124FB" w:rsidRPr="006D0856" w:rsidRDefault="00E124FB" w:rsidP="00E124FB">
      <w:pPr>
        <w:ind w:firstLineChars="300" w:firstLine="660"/>
        <w:jc w:val="both"/>
        <w:rPr>
          <w:rFonts w:ascii="Arial" w:hAnsi="Arial" w:cs="Arial"/>
          <w:sz w:val="22"/>
          <w:szCs w:val="22"/>
        </w:rPr>
      </w:pPr>
      <w:r w:rsidRPr="00D73BF6">
        <w:rPr>
          <w:rFonts w:ascii="Arial" w:hAnsi="Arial" w:cs="Arial"/>
          <w:sz w:val="22"/>
          <w:szCs w:val="22"/>
        </w:rPr>
        <w:t>C.</w:t>
      </w:r>
      <w:r w:rsidRPr="00D73BF6">
        <w:rPr>
          <w:rFonts w:ascii="Arial" w:hAnsi="Arial" w:cs="Arial"/>
          <w:sz w:val="22"/>
          <w:szCs w:val="22"/>
        </w:rPr>
        <w:tab/>
        <w:t>As Guarantor is an owner, partner, member, investor and/or affiliate of Borrower, Guarantor benefits directly and indirectly from the Loan and therefore is willing to enter into this Guaranty.</w:t>
      </w:r>
    </w:p>
    <w:p w14:paraId="64C2A9FC" w14:textId="3E18514F" w:rsidR="00E124FB" w:rsidRPr="006D0856" w:rsidRDefault="00E124FB" w:rsidP="00E124FB">
      <w:pPr>
        <w:jc w:val="both"/>
        <w:rPr>
          <w:rFonts w:ascii="Arial" w:hAnsi="Arial" w:cs="Arial"/>
          <w:sz w:val="22"/>
          <w:szCs w:val="22"/>
        </w:rPr>
      </w:pPr>
    </w:p>
    <w:p w14:paraId="1B00174B" w14:textId="77777777" w:rsidR="00E124FB" w:rsidRPr="006D0856" w:rsidRDefault="00E124FB" w:rsidP="00E124FB">
      <w:pPr>
        <w:jc w:val="center"/>
        <w:rPr>
          <w:rFonts w:ascii="Arial" w:hAnsi="Arial" w:cs="Arial"/>
          <w:b/>
          <w:sz w:val="22"/>
          <w:szCs w:val="22"/>
          <w:u w:val="single"/>
        </w:rPr>
      </w:pPr>
      <w:r w:rsidRPr="006D0856">
        <w:rPr>
          <w:rFonts w:ascii="Arial" w:hAnsi="Arial" w:cs="Arial"/>
          <w:b/>
          <w:sz w:val="22"/>
          <w:szCs w:val="22"/>
          <w:u w:val="single"/>
        </w:rPr>
        <w:t>AGREEMENT</w:t>
      </w:r>
    </w:p>
    <w:p w14:paraId="6D8A5D8D" w14:textId="77777777" w:rsidR="00E124FB" w:rsidRPr="006D0856" w:rsidRDefault="00E124FB" w:rsidP="00E124FB">
      <w:pPr>
        <w:ind w:firstLine="720"/>
        <w:jc w:val="both"/>
        <w:rPr>
          <w:rFonts w:ascii="Arial" w:hAnsi="Arial" w:cs="Arial"/>
          <w:sz w:val="22"/>
          <w:szCs w:val="22"/>
        </w:rPr>
      </w:pPr>
    </w:p>
    <w:p w14:paraId="7033EB19" w14:textId="77777777" w:rsidR="00E124FB" w:rsidRPr="006D0856" w:rsidRDefault="00E124FB" w:rsidP="00E124FB">
      <w:pPr>
        <w:ind w:firstLine="720"/>
        <w:jc w:val="both"/>
        <w:rPr>
          <w:rFonts w:ascii="Arial" w:hAnsi="Arial" w:cs="Arial"/>
          <w:sz w:val="22"/>
          <w:szCs w:val="22"/>
        </w:rPr>
      </w:pPr>
      <w:r w:rsidRPr="006D0856">
        <w:rPr>
          <w:rFonts w:ascii="Arial" w:hAnsi="Arial" w:cs="Arial"/>
          <w:sz w:val="22"/>
          <w:szCs w:val="22"/>
        </w:rPr>
        <w:t>In consideration of the recitals hereinabove and for other good and valuable consideration, the receipt and sufficiency of which are hereby acknowledged, Guarantor hereby absolutely and unconditionally guarantees to Lender the full and prompt payment when due, whether at maturity or earlier by reason of acceleration or otherwise, the payment and performance of each and every debt, liability and obligation of every type and description which Borrower may now or at any time hereafter owe to Lender (whether such debt, liability or obligation now exists or is hereafter created or incurred, and whether it is or may be direct or indirect, due or to become due, absolute or contingent, primary or secondary, liquidated or unliquidated, or joint, several or joint and several), including, without limitation, repayment of the Loan (principal, interest, fees and all other charges related thereto) and all other obligations of Borrower under the Note, Security Deed and any other related loan documentation for the Loan (collectively, the “</w:t>
      </w:r>
      <w:r w:rsidRPr="006D0856">
        <w:rPr>
          <w:rFonts w:ascii="Arial" w:hAnsi="Arial" w:cs="Arial"/>
          <w:sz w:val="22"/>
          <w:szCs w:val="22"/>
          <w:u w:val="single"/>
        </w:rPr>
        <w:t>Loan Documents</w:t>
      </w:r>
      <w:r w:rsidRPr="006D0856">
        <w:rPr>
          <w:rFonts w:ascii="Arial" w:hAnsi="Arial" w:cs="Arial"/>
          <w:sz w:val="22"/>
          <w:szCs w:val="22"/>
        </w:rPr>
        <w:t>”) (all such debts, liabilities and obligations being hereinafter collectively referred to as the “</w:t>
      </w:r>
      <w:r w:rsidRPr="006D0856">
        <w:rPr>
          <w:rFonts w:ascii="Arial" w:hAnsi="Arial" w:cs="Arial"/>
          <w:sz w:val="22"/>
          <w:szCs w:val="22"/>
          <w:u w:val="single"/>
        </w:rPr>
        <w:t>Indebtedness</w:t>
      </w:r>
      <w:r w:rsidRPr="006D0856">
        <w:rPr>
          <w:rFonts w:ascii="Arial" w:hAnsi="Arial" w:cs="Arial"/>
          <w:sz w:val="22"/>
          <w:szCs w:val="22"/>
        </w:rPr>
        <w:t>”).</w:t>
      </w:r>
    </w:p>
    <w:p w14:paraId="12CF081C" w14:textId="77777777" w:rsidR="00E124FB" w:rsidRPr="006D0856" w:rsidRDefault="00E124FB" w:rsidP="00E124FB">
      <w:pPr>
        <w:jc w:val="both"/>
        <w:rPr>
          <w:rFonts w:ascii="Arial" w:hAnsi="Arial" w:cs="Arial"/>
          <w:sz w:val="22"/>
          <w:szCs w:val="22"/>
        </w:rPr>
      </w:pPr>
    </w:p>
    <w:p w14:paraId="2B76CE8C" w14:textId="77777777" w:rsidR="00E124FB" w:rsidRPr="006D0856" w:rsidRDefault="00E124FB" w:rsidP="00E124FB">
      <w:pPr>
        <w:ind w:firstLine="720"/>
        <w:jc w:val="both"/>
        <w:rPr>
          <w:rFonts w:ascii="Arial" w:hAnsi="Arial" w:cs="Arial"/>
          <w:sz w:val="22"/>
          <w:szCs w:val="22"/>
        </w:rPr>
      </w:pPr>
      <w:r w:rsidRPr="006D0856">
        <w:rPr>
          <w:rFonts w:ascii="Arial" w:hAnsi="Arial" w:cs="Arial"/>
          <w:sz w:val="22"/>
          <w:szCs w:val="22"/>
        </w:rPr>
        <w:t>Guarantor further acknowledges and agrees with Lender that:</w:t>
      </w:r>
    </w:p>
    <w:p w14:paraId="07DEA96E" w14:textId="77777777" w:rsidR="00E124FB" w:rsidRPr="006D0856" w:rsidRDefault="00E124FB" w:rsidP="00E124FB">
      <w:pPr>
        <w:jc w:val="both"/>
        <w:rPr>
          <w:rFonts w:ascii="Arial" w:hAnsi="Arial" w:cs="Arial"/>
          <w:sz w:val="22"/>
          <w:szCs w:val="22"/>
        </w:rPr>
      </w:pPr>
    </w:p>
    <w:p w14:paraId="041688E7" w14:textId="77777777" w:rsidR="00E124FB" w:rsidRPr="006D0856" w:rsidRDefault="00E124FB" w:rsidP="00E124FB">
      <w:pPr>
        <w:pStyle w:val="Level1"/>
        <w:tabs>
          <w:tab w:val="clear" w:pos="1440"/>
          <w:tab w:val="left" w:pos="-1440"/>
          <w:tab w:val="num" w:pos="720"/>
        </w:tabs>
        <w:jc w:val="both"/>
        <w:rPr>
          <w:rFonts w:ascii="Arial" w:hAnsi="Arial" w:cs="Arial"/>
          <w:sz w:val="22"/>
          <w:szCs w:val="22"/>
        </w:rPr>
      </w:pPr>
      <w:r w:rsidRPr="006D0856">
        <w:rPr>
          <w:rFonts w:ascii="Arial" w:hAnsi="Arial" w:cs="Arial"/>
          <w:sz w:val="22"/>
          <w:szCs w:val="22"/>
        </w:rPr>
        <w:t>No act or thing need occur to establish the liability of Guarantor hereunder, and no act or thing, except full payment and discharge of all Indebtedness, shall in any way exonerate Guarantor or modify, reduce, limit or release the liability of Guarantor hereunder.</w:t>
      </w:r>
    </w:p>
    <w:p w14:paraId="6F8EB246" w14:textId="77777777" w:rsidR="00E124FB" w:rsidRPr="006D0856" w:rsidRDefault="00E124FB" w:rsidP="00E124FB">
      <w:pPr>
        <w:jc w:val="both"/>
        <w:rPr>
          <w:rFonts w:ascii="Arial" w:hAnsi="Arial" w:cs="Arial"/>
          <w:sz w:val="22"/>
          <w:szCs w:val="22"/>
        </w:rPr>
      </w:pPr>
    </w:p>
    <w:p w14:paraId="505A15A6" w14:textId="4CD5329F" w:rsidR="00E124FB" w:rsidRPr="006D0856" w:rsidRDefault="00E124FB" w:rsidP="00E124FB">
      <w:pPr>
        <w:pStyle w:val="Level1"/>
        <w:tabs>
          <w:tab w:val="clear" w:pos="1440"/>
          <w:tab w:val="left" w:pos="-1440"/>
        </w:tabs>
        <w:jc w:val="both"/>
        <w:rPr>
          <w:rFonts w:ascii="Arial" w:hAnsi="Arial" w:cs="Arial"/>
          <w:sz w:val="22"/>
          <w:szCs w:val="22"/>
        </w:rPr>
      </w:pPr>
      <w:r w:rsidRPr="006D0856">
        <w:rPr>
          <w:rFonts w:ascii="Arial" w:hAnsi="Arial" w:cs="Arial"/>
          <w:sz w:val="22"/>
          <w:szCs w:val="22"/>
        </w:rPr>
        <w:t xml:space="preserve">This is an absolute, unconditional and continuing guaranty of payment of the Indebtedness and shall continue to be in force and be binding upon Guarantor, whether or not all Indebtedness is paid in full, until this Guaranty is revoked prospectively as to future transactions, by written notice actually received by Lender, and such revocation shall not be effective as to Indebtedness existing or committed for at the time of actual receipt of such notice by Lender, or as to any renewals, extensions and refinancings thereof.  If Guarantor hereunder is more than one person, such revocation shall be effective only as to the person so revoking.  The death or incompetence of Guarantor shall not revoke this Guaranty, except upon actual receipt of written notice thereof by Lender and then only as to the </w:t>
      </w:r>
      <w:r w:rsidRPr="006D0856">
        <w:rPr>
          <w:rFonts w:ascii="Arial" w:hAnsi="Arial" w:cs="Arial"/>
          <w:sz w:val="22"/>
          <w:szCs w:val="22"/>
        </w:rPr>
        <w:lastRenderedPageBreak/>
        <w:t>decedent or the incompetent and only prospectively, as to future transactions, as herein set forth. This Guaranty is binding on all heirs, executors, personal representatives, administrators, assigns and successors of  Guarantor; provided, however, Guarantor may not assign its obligations under this Guaranty without Lender’s written consent and any purported assignment without such required consent shall not release Guarantor from its obligations under this Guaranty.</w:t>
      </w:r>
    </w:p>
    <w:p w14:paraId="2AFD62A3" w14:textId="77777777" w:rsidR="00E124FB" w:rsidRPr="006D0856" w:rsidRDefault="00E124FB" w:rsidP="00E124FB">
      <w:pPr>
        <w:jc w:val="both"/>
        <w:rPr>
          <w:rFonts w:ascii="Arial" w:hAnsi="Arial" w:cs="Arial"/>
          <w:sz w:val="22"/>
          <w:szCs w:val="22"/>
        </w:rPr>
      </w:pPr>
    </w:p>
    <w:p w14:paraId="55BDDF2E" w14:textId="77777777" w:rsidR="00E124FB" w:rsidRPr="006D0856" w:rsidRDefault="00E124FB" w:rsidP="00E124FB">
      <w:pPr>
        <w:pStyle w:val="Level1"/>
        <w:tabs>
          <w:tab w:val="clear" w:pos="1440"/>
          <w:tab w:val="left" w:pos="-1440"/>
          <w:tab w:val="num" w:pos="720"/>
        </w:tabs>
        <w:jc w:val="both"/>
        <w:rPr>
          <w:rFonts w:ascii="Arial" w:hAnsi="Arial" w:cs="Arial"/>
          <w:sz w:val="22"/>
          <w:szCs w:val="22"/>
        </w:rPr>
      </w:pPr>
      <w:r w:rsidRPr="006D0856">
        <w:rPr>
          <w:rFonts w:ascii="Arial" w:hAnsi="Arial" w:cs="Arial"/>
          <w:sz w:val="22"/>
          <w:szCs w:val="22"/>
        </w:rPr>
        <w:t>If Guarantor shall die, or shall be or become insolvent (however defined) then Lender shall have the right to declare immediately due and payable, and Guarantor will forthwith pay to Lender, the full amount of all Indebtedness, whether due and payable or unmatured, unless within thirty (30) days of each event additional security acceptable to Lender is provided.  If Guarantor voluntarily commences or there is commenced involuntarily against Guarantor a case under the United States Bankruptcy Code, the full amount of all Indebtedness, whether due and payable or unmatured, shall immediately be due and payable without demand or notice thereof.</w:t>
      </w:r>
    </w:p>
    <w:p w14:paraId="7027CAFD" w14:textId="77777777" w:rsidR="00E124FB" w:rsidRPr="006D0856" w:rsidRDefault="00E124FB" w:rsidP="00E124FB">
      <w:pPr>
        <w:jc w:val="both"/>
        <w:rPr>
          <w:rFonts w:ascii="Arial" w:hAnsi="Arial" w:cs="Arial"/>
          <w:sz w:val="22"/>
          <w:szCs w:val="22"/>
        </w:rPr>
      </w:pPr>
    </w:p>
    <w:p w14:paraId="41A33F9A" w14:textId="77777777" w:rsidR="00E124FB" w:rsidRPr="006D0856" w:rsidRDefault="00E124FB" w:rsidP="00E124FB">
      <w:pPr>
        <w:pStyle w:val="Level1"/>
        <w:tabs>
          <w:tab w:val="clear" w:pos="1440"/>
          <w:tab w:val="left" w:pos="-1440"/>
          <w:tab w:val="num" w:pos="720"/>
        </w:tabs>
        <w:jc w:val="both"/>
        <w:rPr>
          <w:rFonts w:ascii="Arial" w:hAnsi="Arial" w:cs="Arial"/>
          <w:sz w:val="22"/>
          <w:szCs w:val="22"/>
        </w:rPr>
      </w:pPr>
      <w:r w:rsidRPr="006D0856">
        <w:rPr>
          <w:rFonts w:ascii="Arial" w:hAnsi="Arial" w:cs="Arial"/>
          <w:sz w:val="22"/>
          <w:szCs w:val="22"/>
        </w:rPr>
        <w:t xml:space="preserve">In addition to the principal amount of the Loan, the Indebtedness shall include all accrued interest thereon, all fees and other charges related thereto as set forth in the </w:t>
      </w:r>
      <w:proofErr w:type="spellStart"/>
      <w:r w:rsidRPr="006D0856">
        <w:rPr>
          <w:rFonts w:ascii="Arial" w:hAnsi="Arial" w:cs="Arial"/>
          <w:sz w:val="22"/>
          <w:szCs w:val="22"/>
        </w:rPr>
        <w:t>Note</w:t>
      </w:r>
      <w:r>
        <w:rPr>
          <w:rFonts w:ascii="Arial" w:hAnsi="Arial" w:cs="Arial"/>
          <w:sz w:val="22"/>
          <w:szCs w:val="22"/>
        </w:rPr>
        <w:t>,</w:t>
      </w:r>
      <w:r w:rsidRPr="006D0856">
        <w:rPr>
          <w:rFonts w:ascii="Arial" w:hAnsi="Arial" w:cs="Arial"/>
          <w:sz w:val="22"/>
          <w:szCs w:val="22"/>
        </w:rPr>
        <w:t>Security</w:t>
      </w:r>
      <w:proofErr w:type="spellEnd"/>
      <w:r w:rsidRPr="006D0856">
        <w:rPr>
          <w:rFonts w:ascii="Arial" w:hAnsi="Arial" w:cs="Arial"/>
          <w:sz w:val="22"/>
          <w:szCs w:val="22"/>
        </w:rPr>
        <w:t xml:space="preserve"> Deed and other Loan Documents, and all reasonable attorneys’ fees actually incurred, collection costs and enforcement expenses referable thereto.  Indebtedness may be created and continued in any amount, whether or not in excess of the original stated principal amount of the Loan without affecting or impairing the liability of Guarantor.  Lender may apply any sums received by or available to Lender on account of the indebtedness from Borrower or any other person (except Guarantor), from their properties, out of any collateral security or from any other source to payment of the excess. Such application of receipts shall not reduce, affect or impair the liability of Guarantor hereunder.  </w:t>
      </w:r>
    </w:p>
    <w:p w14:paraId="2ECBBBCE" w14:textId="77777777" w:rsidR="00E124FB" w:rsidRPr="006D0856" w:rsidRDefault="00E124FB" w:rsidP="00E124FB">
      <w:pPr>
        <w:jc w:val="both"/>
        <w:rPr>
          <w:rFonts w:ascii="Arial" w:hAnsi="Arial" w:cs="Arial"/>
          <w:sz w:val="22"/>
          <w:szCs w:val="22"/>
        </w:rPr>
      </w:pPr>
    </w:p>
    <w:p w14:paraId="58F0A4E7" w14:textId="77777777" w:rsidR="00E124FB" w:rsidRPr="006D0856" w:rsidRDefault="00E124FB" w:rsidP="00E124FB">
      <w:pPr>
        <w:pStyle w:val="Level1"/>
        <w:tabs>
          <w:tab w:val="clear" w:pos="1440"/>
          <w:tab w:val="left" w:pos="-1440"/>
          <w:tab w:val="num" w:pos="720"/>
        </w:tabs>
        <w:jc w:val="both"/>
        <w:rPr>
          <w:rFonts w:ascii="Arial" w:hAnsi="Arial" w:cs="Arial"/>
          <w:sz w:val="22"/>
          <w:szCs w:val="22"/>
        </w:rPr>
      </w:pPr>
      <w:r w:rsidRPr="006D0856">
        <w:rPr>
          <w:rFonts w:ascii="Arial" w:hAnsi="Arial" w:cs="Arial"/>
          <w:sz w:val="22"/>
          <w:szCs w:val="22"/>
        </w:rPr>
        <w:t>Guarantor will not exercise or enforce any right of contribution, reimbursement, recourse or subrogation available to the undersigned against any person liable for payment of the Indebtedness, or as to any collateral security therefor, unless and until all of the Indebtedness shall have been fully paid and discharged.</w:t>
      </w:r>
    </w:p>
    <w:p w14:paraId="22F30E4F" w14:textId="77777777" w:rsidR="00E124FB" w:rsidRPr="006D0856" w:rsidRDefault="00E124FB" w:rsidP="00E124FB">
      <w:pPr>
        <w:jc w:val="both"/>
        <w:rPr>
          <w:rFonts w:ascii="Arial" w:hAnsi="Arial" w:cs="Arial"/>
          <w:sz w:val="22"/>
          <w:szCs w:val="22"/>
        </w:rPr>
      </w:pPr>
    </w:p>
    <w:p w14:paraId="61789EC0" w14:textId="77777777" w:rsidR="00E124FB" w:rsidRPr="006D0856" w:rsidRDefault="00E124FB" w:rsidP="00E124FB">
      <w:pPr>
        <w:pStyle w:val="Level1"/>
        <w:tabs>
          <w:tab w:val="clear" w:pos="1440"/>
          <w:tab w:val="left" w:pos="-1440"/>
          <w:tab w:val="num" w:pos="720"/>
        </w:tabs>
        <w:jc w:val="both"/>
        <w:rPr>
          <w:rFonts w:ascii="Arial" w:hAnsi="Arial" w:cs="Arial"/>
          <w:sz w:val="22"/>
          <w:szCs w:val="22"/>
        </w:rPr>
      </w:pPr>
      <w:r w:rsidRPr="006D0856">
        <w:rPr>
          <w:rFonts w:ascii="Arial" w:hAnsi="Arial" w:cs="Arial"/>
          <w:sz w:val="22"/>
          <w:szCs w:val="22"/>
        </w:rPr>
        <w:t>Guarantor will pay or reimburse Lender for all costs and expenses (including reasonable attorneys’ fees and legal expenses actually incurred) incurred by Lender in connection with the protection, defense or enforcement of this Guaranty in any litigation or bankruptcy or insolvency proceedings.</w:t>
      </w:r>
    </w:p>
    <w:p w14:paraId="6B6F1279" w14:textId="77777777" w:rsidR="00E124FB" w:rsidRPr="006D0856" w:rsidRDefault="00E124FB" w:rsidP="00E124FB">
      <w:pPr>
        <w:jc w:val="both"/>
        <w:rPr>
          <w:rFonts w:ascii="Arial" w:hAnsi="Arial" w:cs="Arial"/>
          <w:sz w:val="22"/>
          <w:szCs w:val="22"/>
        </w:rPr>
      </w:pPr>
    </w:p>
    <w:p w14:paraId="1F24AD49" w14:textId="77777777" w:rsidR="00E124FB" w:rsidRPr="006D0856" w:rsidRDefault="00E124FB" w:rsidP="00E124FB">
      <w:pPr>
        <w:pStyle w:val="Level1"/>
        <w:tabs>
          <w:tab w:val="clear" w:pos="1440"/>
          <w:tab w:val="left" w:pos="-1440"/>
          <w:tab w:val="num" w:pos="720"/>
        </w:tabs>
        <w:jc w:val="both"/>
        <w:rPr>
          <w:rFonts w:ascii="Arial" w:hAnsi="Arial" w:cs="Arial"/>
          <w:sz w:val="22"/>
          <w:szCs w:val="22"/>
        </w:rPr>
      </w:pPr>
      <w:r w:rsidRPr="006D0856">
        <w:rPr>
          <w:rFonts w:ascii="Arial" w:hAnsi="Arial" w:cs="Arial"/>
          <w:sz w:val="22"/>
          <w:szCs w:val="22"/>
        </w:rPr>
        <w:t>Whether or not any existing relationship between Guarantor and Borrower has been changed or ended and whether or not this Guaranty has been revoked, Lender may, but shall not be obligated to, enter into transactions resulting in the creation or continuance of Indebtedness, without any consent or approval by Guarantor and without any notice to Guarantor.  The liability of Guarantor shall not be affected or impaired by any of the following acts or things (which Lender is expressly authorized to do, omit or suffer from time to time, both before and after revocation of this Guaranty, without notice to or approval by Guarantor): (</w:t>
      </w:r>
      <w:proofErr w:type="spellStart"/>
      <w:r w:rsidRPr="006D0856">
        <w:rPr>
          <w:rFonts w:ascii="Arial" w:hAnsi="Arial" w:cs="Arial"/>
          <w:sz w:val="22"/>
          <w:szCs w:val="22"/>
        </w:rPr>
        <w:t>i</w:t>
      </w:r>
      <w:proofErr w:type="spellEnd"/>
      <w:r w:rsidRPr="006D0856">
        <w:rPr>
          <w:rFonts w:ascii="Arial" w:hAnsi="Arial" w:cs="Arial"/>
          <w:sz w:val="22"/>
          <w:szCs w:val="22"/>
        </w:rPr>
        <w:t xml:space="preserve">) any acceptance of collateral security, guarantors, accommodation parties or sureties for any or all Indebtedness; (ii) any one or more extensions or renewals of Indebtedness (whether or not for longer than the original period) or any modification of the interest rates, maturities or other contractual terms applicable to any Indebtedness; (iii) any waiver or indulgence granted to Borrower, any delay or lack of diligence in the enforcement of Indebtedness, or any failure to institute proceedings, file a claim, give any required notices or otherwise protect any Indebtedness; (iv) any full or partial release of, settlement with, or  agreement not to sue.  Borrower or any other guarantor or other person liable in respect of  any Indebtedness; (v) any discharge of any evidence of Indebtedness or the acceptance of any instrument in renewal thereof of substitution therefor; (vi) any failure to obtain collateral security (including rights of setoff) for Indebtedness, or to see the proper or sufficient creation and perfection thereof, or to establish the priority thereof, or to protect, insure, or enforce any collateral security; or any modification, substitution, discharge, </w:t>
      </w:r>
      <w:r w:rsidRPr="006D0856">
        <w:rPr>
          <w:rFonts w:ascii="Arial" w:hAnsi="Arial" w:cs="Arial"/>
          <w:sz w:val="22"/>
          <w:szCs w:val="22"/>
        </w:rPr>
        <w:lastRenderedPageBreak/>
        <w:t>impairment, or loss of any collateral security; (vii) any foreclosure or enforcement of any collateral security; (viii) any transfer of any Indebtedness or any evidence thereof; (ix) any order of application of any payments or credits upon Indebtedness; (x) any election by  Lender under §1111(b)(2) of the United States Bankruptcy Code; or (xi) any modification of the Note, Security Deed or any other Loan Documents.</w:t>
      </w:r>
    </w:p>
    <w:p w14:paraId="5D1890C6" w14:textId="77777777" w:rsidR="00E124FB" w:rsidRPr="006D0856" w:rsidRDefault="00E124FB" w:rsidP="00E124FB">
      <w:pPr>
        <w:jc w:val="both"/>
        <w:rPr>
          <w:rFonts w:ascii="Arial" w:hAnsi="Arial" w:cs="Arial"/>
          <w:sz w:val="22"/>
          <w:szCs w:val="22"/>
        </w:rPr>
      </w:pPr>
    </w:p>
    <w:p w14:paraId="1276F22B" w14:textId="77777777" w:rsidR="00E124FB" w:rsidRPr="006D0856" w:rsidRDefault="00E124FB" w:rsidP="00E124FB">
      <w:pPr>
        <w:pStyle w:val="Level1"/>
        <w:tabs>
          <w:tab w:val="clear" w:pos="1440"/>
          <w:tab w:val="left" w:pos="-1440"/>
          <w:tab w:val="num" w:pos="720"/>
        </w:tabs>
        <w:jc w:val="both"/>
        <w:rPr>
          <w:rFonts w:ascii="Arial" w:hAnsi="Arial" w:cs="Arial"/>
          <w:sz w:val="22"/>
          <w:szCs w:val="22"/>
        </w:rPr>
      </w:pPr>
      <w:r w:rsidRPr="006D0856">
        <w:rPr>
          <w:rFonts w:ascii="Arial" w:hAnsi="Arial" w:cs="Arial"/>
          <w:sz w:val="22"/>
          <w:szCs w:val="22"/>
        </w:rPr>
        <w:t>Guarantor waives any and all defenses, claims and discharges of Borrower, or any other obligor, pertaining to Indebtedness, except the defense of discharge by payment in full.  Without limiting the generality of the foregoing, Guarantor will not assert, plead or enforce against Lender any defense of waiver, release, discharge in bankruptcy, statute of limitations, res judicata, statute, anti-deficiency statute, fraud, incapacity, minority, usury, illegality or unenforceability  which may be available to Borrower or any other person liable in respect of any Indebtedness, or any setoff available against Lender to Borrower or any such person, whether or not on account of a related transaction.  Guarantor expressly agrees that Guarantor shall be and remain liable for any deficiency remaining after foreclosure of any mortgage or security interest securing Indebtedness, whether or not the liability of Borrower or any other obligor for such deficiency is discharged pursuant to statute or judicial decision.</w:t>
      </w:r>
    </w:p>
    <w:p w14:paraId="78352738" w14:textId="77777777" w:rsidR="00E124FB" w:rsidRPr="006D0856" w:rsidRDefault="00E124FB" w:rsidP="00E124FB">
      <w:pPr>
        <w:jc w:val="both"/>
        <w:rPr>
          <w:rFonts w:ascii="Arial" w:hAnsi="Arial" w:cs="Arial"/>
          <w:sz w:val="22"/>
          <w:szCs w:val="22"/>
        </w:rPr>
      </w:pPr>
    </w:p>
    <w:p w14:paraId="2A2E9A1D" w14:textId="77777777" w:rsidR="00E124FB" w:rsidRPr="006D0856" w:rsidRDefault="00E124FB" w:rsidP="00E124FB">
      <w:pPr>
        <w:pStyle w:val="Level1"/>
        <w:tabs>
          <w:tab w:val="clear" w:pos="1440"/>
          <w:tab w:val="left" w:pos="-1440"/>
        </w:tabs>
        <w:jc w:val="both"/>
        <w:rPr>
          <w:rFonts w:ascii="Arial" w:hAnsi="Arial" w:cs="Arial"/>
          <w:sz w:val="22"/>
          <w:szCs w:val="22"/>
        </w:rPr>
      </w:pPr>
      <w:r w:rsidRPr="006D0856">
        <w:rPr>
          <w:rFonts w:ascii="Arial" w:hAnsi="Arial" w:cs="Arial"/>
          <w:sz w:val="22"/>
          <w:szCs w:val="22"/>
        </w:rPr>
        <w:t xml:space="preserve">Guarantor waives presentment, demand for payment, notice of dishonor or nonpayment, and protest of any instrument evidencing Indebtedness.  Guarantor waives the right to require Lender, or any other Lender of the obligations hereby guaranteed, to take action against the Borrower as provided in O.C.G.A. § 10-7-24 as presently enacted or hereafter amended, during the term of this Guaranty.  Lender shall not be required first to resort for payment of the Indebtedness to Borrower or other persons or their properties, or first to enforce, realize upon or exhaust any collateral security for Indebtedness, before enforcing this Guaranty.  </w:t>
      </w:r>
    </w:p>
    <w:p w14:paraId="58DB0D4C" w14:textId="77777777" w:rsidR="00E124FB" w:rsidRPr="006D0856" w:rsidRDefault="00E124FB" w:rsidP="00E124FB">
      <w:pPr>
        <w:jc w:val="both"/>
        <w:rPr>
          <w:rFonts w:ascii="Arial" w:hAnsi="Arial" w:cs="Arial"/>
          <w:sz w:val="22"/>
          <w:szCs w:val="22"/>
        </w:rPr>
      </w:pPr>
    </w:p>
    <w:p w14:paraId="6699F061" w14:textId="77777777" w:rsidR="00E124FB" w:rsidRPr="006D0856" w:rsidRDefault="00E124FB" w:rsidP="00E124FB">
      <w:pPr>
        <w:pStyle w:val="Level1"/>
        <w:tabs>
          <w:tab w:val="clear" w:pos="1440"/>
        </w:tabs>
        <w:jc w:val="both"/>
        <w:rPr>
          <w:rFonts w:ascii="Arial" w:hAnsi="Arial" w:cs="Arial"/>
          <w:sz w:val="22"/>
          <w:szCs w:val="22"/>
        </w:rPr>
      </w:pPr>
      <w:r w:rsidRPr="006D0856">
        <w:rPr>
          <w:rFonts w:ascii="Arial" w:hAnsi="Arial" w:cs="Arial"/>
          <w:sz w:val="22"/>
          <w:szCs w:val="22"/>
        </w:rPr>
        <w:t>Any obligation or debt of Borrower now or hereafter held by Guarantor is hereby subordinated to the Indebtedness and Guarantor shall not enforce or collect any such indebtedness from Borrower until such time as the Indebtedness has been satisfied in full.  Nevertheless, upon request by Lender, Guarantor shall collect, enforce and receive such indebtedness of Borrower to Guarantor, and any sums collected at Lender’s request or collected in contravention of the prohibition set forth herein shall be held by Guarantor as trustee for Lender and shall be paid over to Lender on account of the Indebtedness; provided, however, that such payments shall not impair, reduce or affect in any manner the liability of Guarantor under the other provisions of this Guaranty.</w:t>
      </w:r>
    </w:p>
    <w:p w14:paraId="3AA795ED" w14:textId="77777777" w:rsidR="00E124FB" w:rsidRPr="006D0856" w:rsidRDefault="00E124FB" w:rsidP="00E124FB">
      <w:pPr>
        <w:pStyle w:val="Level1"/>
        <w:numPr>
          <w:ilvl w:val="0"/>
          <w:numId w:val="0"/>
        </w:numPr>
        <w:tabs>
          <w:tab w:val="left" w:pos="-1440"/>
        </w:tabs>
        <w:ind w:left="720"/>
        <w:jc w:val="both"/>
        <w:rPr>
          <w:rFonts w:ascii="Arial" w:hAnsi="Arial" w:cs="Arial"/>
          <w:sz w:val="22"/>
          <w:szCs w:val="22"/>
        </w:rPr>
      </w:pPr>
    </w:p>
    <w:p w14:paraId="4A2F7306" w14:textId="77777777" w:rsidR="00E124FB" w:rsidRPr="006D0856" w:rsidRDefault="00E124FB" w:rsidP="00E124FB">
      <w:pPr>
        <w:pStyle w:val="Level1"/>
        <w:tabs>
          <w:tab w:val="clear" w:pos="1440"/>
          <w:tab w:val="left" w:pos="-1440"/>
          <w:tab w:val="num" w:pos="720"/>
        </w:tabs>
        <w:jc w:val="both"/>
        <w:rPr>
          <w:rFonts w:ascii="Arial" w:hAnsi="Arial" w:cs="Arial"/>
          <w:sz w:val="22"/>
          <w:szCs w:val="22"/>
        </w:rPr>
      </w:pPr>
      <w:r w:rsidRPr="006D0856">
        <w:rPr>
          <w:rFonts w:ascii="Arial" w:hAnsi="Arial" w:cs="Arial"/>
          <w:sz w:val="22"/>
          <w:szCs w:val="22"/>
        </w:rPr>
        <w:t>If any payment applied by Lender to Indebtedness is thereafter set aside, recovered, rescinded or required to be returned for any reason (including, without limitation, the bankruptcy, insolvency or reorganization of Borrower or any other obligor), the Indebtedness to which such payment was applied shall for the purposes of this Guaranty be deemed to have continued in existence, notwithstanding such application, and this Guaranty shall be enforceable as to such Indebtedness as fully as if such application had never been made.</w:t>
      </w:r>
    </w:p>
    <w:p w14:paraId="195C836D" w14:textId="77777777" w:rsidR="00E124FB" w:rsidRPr="006D0856" w:rsidRDefault="00E124FB" w:rsidP="00E124FB">
      <w:pPr>
        <w:jc w:val="both"/>
        <w:rPr>
          <w:rFonts w:ascii="Arial" w:hAnsi="Arial" w:cs="Arial"/>
          <w:sz w:val="22"/>
          <w:szCs w:val="22"/>
        </w:rPr>
      </w:pPr>
    </w:p>
    <w:p w14:paraId="0D2AA2B3" w14:textId="77777777" w:rsidR="00E124FB" w:rsidRPr="006D0856" w:rsidRDefault="00E124FB" w:rsidP="00E124FB">
      <w:pPr>
        <w:pStyle w:val="Level1"/>
        <w:tabs>
          <w:tab w:val="clear" w:pos="1440"/>
          <w:tab w:val="left" w:pos="-1440"/>
          <w:tab w:val="num" w:pos="720"/>
        </w:tabs>
        <w:jc w:val="both"/>
        <w:rPr>
          <w:rFonts w:ascii="Arial" w:hAnsi="Arial" w:cs="Arial"/>
          <w:sz w:val="22"/>
          <w:szCs w:val="22"/>
        </w:rPr>
      </w:pPr>
      <w:r w:rsidRPr="006D0856">
        <w:rPr>
          <w:rFonts w:ascii="Arial" w:hAnsi="Arial" w:cs="Arial"/>
          <w:sz w:val="22"/>
          <w:szCs w:val="22"/>
        </w:rPr>
        <w:t>The liability of Guarantor under this Guaranty is in addition to and shall be cumulative with all other liabilities of the undersigned to Lender as guarantor or otherwise, without any limitation as to amount, unless the instrument or agreement evidencing or creating such other liability specifically provides to the contrary.</w:t>
      </w:r>
    </w:p>
    <w:p w14:paraId="37B0660C" w14:textId="77777777" w:rsidR="00E124FB" w:rsidRPr="006D0856" w:rsidRDefault="00E124FB" w:rsidP="00E124FB">
      <w:pPr>
        <w:jc w:val="both"/>
        <w:rPr>
          <w:rFonts w:ascii="Arial" w:hAnsi="Arial" w:cs="Arial"/>
          <w:sz w:val="22"/>
          <w:szCs w:val="22"/>
        </w:rPr>
      </w:pPr>
    </w:p>
    <w:p w14:paraId="0547BCF8" w14:textId="77777777" w:rsidR="00E124FB" w:rsidRPr="006D0856" w:rsidRDefault="00E124FB" w:rsidP="00E124FB">
      <w:pPr>
        <w:pStyle w:val="Level1"/>
        <w:tabs>
          <w:tab w:val="clear" w:pos="1440"/>
          <w:tab w:val="left" w:pos="-1440"/>
          <w:tab w:val="num" w:pos="720"/>
        </w:tabs>
        <w:jc w:val="both"/>
        <w:rPr>
          <w:rFonts w:ascii="Arial" w:hAnsi="Arial" w:cs="Arial"/>
          <w:sz w:val="22"/>
          <w:szCs w:val="22"/>
        </w:rPr>
      </w:pPr>
      <w:r w:rsidRPr="006D0856">
        <w:rPr>
          <w:rFonts w:ascii="Arial" w:hAnsi="Arial" w:cs="Arial"/>
          <w:sz w:val="22"/>
          <w:szCs w:val="22"/>
        </w:rPr>
        <w:t xml:space="preserve">This Guaranty shall be enforceable against each person signing this Guaranty, even if only one person signs and regardless of any failure of the other persons to sign this Guaranty.   If there be more than one signer, all agreements and promises herein shall be construed to be, and are hereby declared to be, joint and several in each and every particular and shall be fully binding upon and enforceable against either, any or all the undersigned.  This Guaranty shall be effective upon delivery to Lender, without further act, condition or </w:t>
      </w:r>
      <w:r w:rsidRPr="006D0856">
        <w:rPr>
          <w:rFonts w:ascii="Arial" w:hAnsi="Arial" w:cs="Arial"/>
          <w:sz w:val="22"/>
          <w:szCs w:val="22"/>
        </w:rPr>
        <w:lastRenderedPageBreak/>
        <w:t xml:space="preserve">acceptance by Lender, shall be binding upon Guarantor and the heirs, representatives, successors and assigns of Guarantor and shall inure to the benefit of Lender and its participants, successors and assigns.  Any invalidity or unenforceability of any provision or application of this Guaranty shall not affect other lawful provisions and application hereof, and to this end the provisions of this Guaranty are declared to be severable.  This Guaranty may not be waived, modified, terminated, released or otherwise changed except by a writing signed by Guarantor and Lender.  </w:t>
      </w:r>
    </w:p>
    <w:p w14:paraId="2C292B12" w14:textId="77777777" w:rsidR="00E124FB" w:rsidRPr="006D0856" w:rsidRDefault="00E124FB" w:rsidP="00E124FB">
      <w:pPr>
        <w:pStyle w:val="Level1"/>
        <w:numPr>
          <w:ilvl w:val="0"/>
          <w:numId w:val="0"/>
        </w:numPr>
        <w:tabs>
          <w:tab w:val="left" w:pos="-1440"/>
        </w:tabs>
        <w:ind w:left="720"/>
        <w:jc w:val="both"/>
        <w:rPr>
          <w:rFonts w:ascii="Arial" w:hAnsi="Arial" w:cs="Arial"/>
          <w:sz w:val="22"/>
          <w:szCs w:val="22"/>
        </w:rPr>
      </w:pPr>
    </w:p>
    <w:p w14:paraId="42661520" w14:textId="77777777" w:rsidR="00E124FB" w:rsidRPr="006D0856" w:rsidRDefault="00E124FB" w:rsidP="00E124FB">
      <w:pPr>
        <w:pStyle w:val="Level1"/>
        <w:tabs>
          <w:tab w:val="clear" w:pos="1440"/>
          <w:tab w:val="left" w:pos="-1440"/>
          <w:tab w:val="num" w:pos="720"/>
        </w:tabs>
        <w:jc w:val="both"/>
        <w:rPr>
          <w:rFonts w:ascii="Arial" w:hAnsi="Arial" w:cs="Arial"/>
          <w:sz w:val="22"/>
          <w:szCs w:val="22"/>
        </w:rPr>
      </w:pPr>
      <w:r w:rsidRPr="006D0856">
        <w:rPr>
          <w:rFonts w:ascii="Arial" w:hAnsi="Arial" w:cs="Arial"/>
          <w:sz w:val="22"/>
          <w:szCs w:val="22"/>
        </w:rPr>
        <w:t xml:space="preserve">This Guaranty shall be governed by the laws of the State of Georgia. </w:t>
      </w:r>
    </w:p>
    <w:p w14:paraId="61454051" w14:textId="77777777" w:rsidR="00E124FB" w:rsidRPr="006D0856" w:rsidRDefault="00E124FB" w:rsidP="00E124FB">
      <w:pPr>
        <w:pStyle w:val="Level1"/>
        <w:numPr>
          <w:ilvl w:val="0"/>
          <w:numId w:val="0"/>
        </w:numPr>
        <w:tabs>
          <w:tab w:val="left" w:pos="-1440"/>
        </w:tabs>
        <w:ind w:left="720"/>
        <w:jc w:val="both"/>
        <w:rPr>
          <w:rFonts w:ascii="Arial" w:hAnsi="Arial" w:cs="Arial"/>
          <w:sz w:val="22"/>
          <w:szCs w:val="22"/>
        </w:rPr>
      </w:pPr>
    </w:p>
    <w:p w14:paraId="38C15F82" w14:textId="77777777" w:rsidR="00E124FB" w:rsidRPr="006D0856" w:rsidRDefault="00E124FB" w:rsidP="00E124FB">
      <w:pPr>
        <w:pStyle w:val="Level1"/>
        <w:tabs>
          <w:tab w:val="clear" w:pos="1440"/>
          <w:tab w:val="left" w:pos="-1440"/>
          <w:tab w:val="num" w:pos="720"/>
        </w:tabs>
        <w:jc w:val="both"/>
        <w:rPr>
          <w:rFonts w:ascii="Arial" w:hAnsi="Arial" w:cs="Arial"/>
          <w:sz w:val="22"/>
          <w:szCs w:val="22"/>
        </w:rPr>
      </w:pPr>
      <w:r w:rsidRPr="006D0856">
        <w:rPr>
          <w:rFonts w:ascii="Arial" w:hAnsi="Arial" w:cs="Arial"/>
          <w:sz w:val="22"/>
          <w:szCs w:val="22"/>
        </w:rPr>
        <w:t>This Guaranty may be secured by one or more mortgages, deeds to secure debt or deeds of trust now or hereafter executed by Guarantor in favor of Lender (collectively, the “</w:t>
      </w:r>
      <w:r w:rsidRPr="006D0856">
        <w:rPr>
          <w:rFonts w:ascii="Arial" w:hAnsi="Arial" w:cs="Arial"/>
          <w:sz w:val="22"/>
          <w:szCs w:val="22"/>
          <w:u w:val="single"/>
        </w:rPr>
        <w:t>Guarantor Mortgage</w:t>
      </w:r>
      <w:r w:rsidRPr="006D0856">
        <w:rPr>
          <w:rFonts w:ascii="Arial" w:hAnsi="Arial" w:cs="Arial"/>
          <w:sz w:val="22"/>
          <w:szCs w:val="22"/>
        </w:rPr>
        <w:t>”) encumbering one or more properties owned by Guarantor.  Notwithstanding the foregoing, Guarantor waives any right to require that Lender proceed against Borrower, any collateral for the Indebtedness provided by Borrower or others (including, without limitation, the Property) or against any collateral described in the Guarantor Mortgage, prior to or contemporaneously with a proceeding against Guarantor to collect amounts owed under this Guaranty.</w:t>
      </w:r>
    </w:p>
    <w:p w14:paraId="6D79D045" w14:textId="77777777" w:rsidR="00E124FB" w:rsidRPr="006D0856" w:rsidRDefault="00E124FB" w:rsidP="00E124FB">
      <w:pPr>
        <w:pStyle w:val="Level1"/>
        <w:numPr>
          <w:ilvl w:val="0"/>
          <w:numId w:val="0"/>
        </w:numPr>
        <w:tabs>
          <w:tab w:val="left" w:pos="-1440"/>
        </w:tabs>
        <w:ind w:left="720" w:hanging="720"/>
        <w:jc w:val="both"/>
        <w:rPr>
          <w:rFonts w:ascii="Arial" w:hAnsi="Arial" w:cs="Arial"/>
          <w:b/>
          <w:sz w:val="22"/>
          <w:szCs w:val="22"/>
        </w:rPr>
      </w:pPr>
    </w:p>
    <w:p w14:paraId="7537E34B" w14:textId="77777777" w:rsidR="00E124FB" w:rsidRPr="006D0856" w:rsidRDefault="00E124FB" w:rsidP="00E124FB">
      <w:pPr>
        <w:pStyle w:val="Level1"/>
        <w:tabs>
          <w:tab w:val="clear" w:pos="1440"/>
        </w:tabs>
        <w:jc w:val="both"/>
        <w:rPr>
          <w:rFonts w:ascii="Arial" w:hAnsi="Arial" w:cs="Arial"/>
          <w:sz w:val="22"/>
          <w:szCs w:val="22"/>
        </w:rPr>
      </w:pPr>
      <w:r w:rsidRPr="006D0856">
        <w:rPr>
          <w:rFonts w:ascii="Arial" w:hAnsi="Arial" w:cs="Arial"/>
          <w:sz w:val="22"/>
          <w:szCs w:val="22"/>
        </w:rPr>
        <w:t xml:space="preserve">Notwithstanding anything to the contrary herein or in the Note, Security Deed or Guarantor Mortgage, whenever in this Guaranty, Note, Security Deed or Guarantor Mortgage, Guarantor is obligated to pay the legal fees of Lender’s counsel, such obligation shall be limited to the reasonable fees of Lender’s counsel which are actually incurred, and shall not refer to any statutory fees or rates provided for under applicable law, including the statutory legal fees specified in O.C.G.A. § 13-1-11.  </w:t>
      </w:r>
    </w:p>
    <w:p w14:paraId="7C17BABD" w14:textId="77777777" w:rsidR="00E124FB" w:rsidRPr="006D0856" w:rsidRDefault="00E124FB" w:rsidP="00E124FB">
      <w:pPr>
        <w:pStyle w:val="Level1"/>
        <w:numPr>
          <w:ilvl w:val="0"/>
          <w:numId w:val="0"/>
        </w:numPr>
        <w:tabs>
          <w:tab w:val="left" w:pos="-1440"/>
        </w:tabs>
        <w:ind w:left="720"/>
        <w:jc w:val="both"/>
        <w:rPr>
          <w:rFonts w:ascii="Arial" w:hAnsi="Arial" w:cs="Arial"/>
          <w:sz w:val="22"/>
          <w:szCs w:val="22"/>
        </w:rPr>
      </w:pPr>
    </w:p>
    <w:p w14:paraId="3563E6A9" w14:textId="77777777" w:rsidR="00E124FB" w:rsidRPr="006D0856" w:rsidRDefault="00E124FB" w:rsidP="00E124FB">
      <w:pPr>
        <w:pStyle w:val="Level1"/>
        <w:tabs>
          <w:tab w:val="clear" w:pos="1440"/>
          <w:tab w:val="left" w:pos="-1440"/>
          <w:tab w:val="num" w:pos="720"/>
        </w:tabs>
        <w:jc w:val="both"/>
        <w:rPr>
          <w:rFonts w:ascii="Arial" w:hAnsi="Arial" w:cs="Arial"/>
          <w:sz w:val="22"/>
          <w:szCs w:val="22"/>
        </w:rPr>
      </w:pPr>
      <w:r w:rsidRPr="006D0856">
        <w:rPr>
          <w:rFonts w:ascii="Arial" w:hAnsi="Arial" w:cs="Arial"/>
          <w:sz w:val="22"/>
          <w:szCs w:val="22"/>
        </w:rPr>
        <w:t>Time is of the essence with respect to this Guaranty and Guarantor’s payment and performance of the Indebtedness hereunder.</w:t>
      </w:r>
    </w:p>
    <w:p w14:paraId="5494C0ED" w14:textId="77777777" w:rsidR="00E124FB" w:rsidRPr="006D0856" w:rsidRDefault="00E124FB" w:rsidP="00E124FB">
      <w:pPr>
        <w:pStyle w:val="Level1"/>
        <w:numPr>
          <w:ilvl w:val="0"/>
          <w:numId w:val="0"/>
        </w:numPr>
        <w:tabs>
          <w:tab w:val="left" w:pos="-1440"/>
        </w:tabs>
        <w:ind w:left="720"/>
        <w:jc w:val="both"/>
        <w:rPr>
          <w:rFonts w:ascii="Arial" w:hAnsi="Arial" w:cs="Arial"/>
          <w:b/>
          <w:sz w:val="22"/>
          <w:szCs w:val="22"/>
        </w:rPr>
      </w:pPr>
    </w:p>
    <w:p w14:paraId="69BA34A3" w14:textId="77777777" w:rsidR="00E124FB" w:rsidRPr="006D0856" w:rsidRDefault="00E124FB" w:rsidP="00E124FB">
      <w:pPr>
        <w:pStyle w:val="Level1"/>
        <w:tabs>
          <w:tab w:val="clear" w:pos="1440"/>
          <w:tab w:val="left" w:pos="-1440"/>
          <w:tab w:val="num" w:pos="720"/>
        </w:tabs>
        <w:jc w:val="both"/>
        <w:rPr>
          <w:rFonts w:ascii="Arial" w:hAnsi="Arial" w:cs="Arial"/>
          <w:b/>
          <w:sz w:val="22"/>
          <w:szCs w:val="22"/>
        </w:rPr>
      </w:pPr>
      <w:r w:rsidRPr="006D0856">
        <w:rPr>
          <w:rFonts w:ascii="Arial" w:hAnsi="Arial" w:cs="Arial"/>
          <w:b/>
          <w:sz w:val="22"/>
          <w:szCs w:val="22"/>
        </w:rPr>
        <w:t>GUARANTOR WAIVES NOTICE OF LENDER’S ACCEPTANCE THEREOF AND, TO THE EXTENT PERMITTED BY APPLICABLE LAW, GUARANTOR WAIVES THE RIGHT TO A TRIAL BY JURY IN ANY ACTION BASED ON OR PERTAINING TO THIS GUARANTY.</w:t>
      </w:r>
    </w:p>
    <w:p w14:paraId="27824AAD" w14:textId="77777777" w:rsidR="00E124FB" w:rsidRPr="006D0856" w:rsidRDefault="00E124FB" w:rsidP="00E124FB">
      <w:pPr>
        <w:rPr>
          <w:rFonts w:ascii="Arial" w:hAnsi="Arial" w:cs="Arial"/>
          <w:b/>
          <w:sz w:val="22"/>
          <w:szCs w:val="22"/>
        </w:rPr>
      </w:pPr>
    </w:p>
    <w:p w14:paraId="4C77932F" w14:textId="77777777" w:rsidR="00E124FB" w:rsidRPr="006D0856" w:rsidRDefault="00E124FB" w:rsidP="00E124FB">
      <w:pPr>
        <w:rPr>
          <w:rFonts w:ascii="Arial" w:hAnsi="Arial" w:cs="Arial"/>
          <w:b/>
          <w:sz w:val="22"/>
          <w:szCs w:val="22"/>
        </w:rPr>
      </w:pPr>
    </w:p>
    <w:p w14:paraId="33A18CD7" w14:textId="77777777" w:rsidR="00E124FB" w:rsidRDefault="00E124FB" w:rsidP="00E124FB">
      <w:pPr>
        <w:jc w:val="center"/>
        <w:rPr>
          <w:rFonts w:ascii="Arial" w:hAnsi="Arial" w:cs="Arial"/>
          <w:sz w:val="22"/>
          <w:szCs w:val="22"/>
          <w:lang w:eastAsia="ja-JP"/>
        </w:rPr>
      </w:pPr>
      <w:r w:rsidRPr="006D0856">
        <w:rPr>
          <w:rFonts w:ascii="Arial" w:hAnsi="Arial" w:cs="Arial"/>
          <w:sz w:val="22"/>
          <w:szCs w:val="22"/>
        </w:rPr>
        <w:t>[Remainder of Page Intentionally Left Blank; Signature Page Follows]</w:t>
      </w:r>
    </w:p>
    <w:p w14:paraId="66CF1CD7" w14:textId="5064F9EF" w:rsidR="00E124FB" w:rsidRPr="006D0856" w:rsidRDefault="00E124FB" w:rsidP="00E124FB">
      <w:pPr>
        <w:rPr>
          <w:rFonts w:ascii="Arial" w:hAnsi="Arial" w:cs="Arial"/>
          <w:sz w:val="22"/>
          <w:szCs w:val="22"/>
          <w:lang w:eastAsia="ja-JP"/>
        </w:rPr>
      </w:pPr>
      <w:r>
        <w:rPr>
          <w:rFonts w:ascii="Arial" w:hAnsi="Arial" w:cs="Arial"/>
          <w:sz w:val="22"/>
          <w:szCs w:val="22"/>
          <w:lang w:eastAsia="ja-JP"/>
        </w:rPr>
        <w:br w:type="page"/>
      </w:r>
    </w:p>
    <w:p w14:paraId="3292637C" w14:textId="77777777" w:rsidR="00E124FB" w:rsidRPr="006D0856" w:rsidRDefault="00E124FB" w:rsidP="00E124FB">
      <w:pPr>
        <w:ind w:firstLine="720"/>
        <w:jc w:val="both"/>
        <w:rPr>
          <w:rFonts w:ascii="Arial" w:hAnsi="Arial" w:cs="Arial"/>
          <w:sz w:val="22"/>
          <w:szCs w:val="22"/>
        </w:rPr>
      </w:pPr>
      <w:r w:rsidRPr="006D0856">
        <w:rPr>
          <w:rFonts w:ascii="Arial" w:hAnsi="Arial" w:cs="Arial"/>
          <w:b/>
          <w:sz w:val="22"/>
          <w:szCs w:val="22"/>
        </w:rPr>
        <w:t>IN WITNESS HEREOF,</w:t>
      </w:r>
      <w:r w:rsidRPr="006D0856">
        <w:rPr>
          <w:rFonts w:ascii="Arial" w:hAnsi="Arial" w:cs="Arial"/>
          <w:sz w:val="22"/>
          <w:szCs w:val="22"/>
        </w:rPr>
        <w:t xml:space="preserve"> this Guaranty has been duly executed by the undersigned Guarantor the day and year first above written.  </w:t>
      </w:r>
    </w:p>
    <w:p w14:paraId="34FF5DCB" w14:textId="77777777" w:rsidR="00E124FB" w:rsidRPr="006D0856" w:rsidRDefault="00E124FB" w:rsidP="00E124FB">
      <w:pPr>
        <w:ind w:firstLine="720"/>
        <w:jc w:val="both"/>
        <w:rPr>
          <w:rFonts w:ascii="Arial" w:hAnsi="Arial" w:cs="Arial"/>
          <w:sz w:val="22"/>
          <w:szCs w:val="22"/>
        </w:rPr>
      </w:pPr>
    </w:p>
    <w:p w14:paraId="43BE151B" w14:textId="77777777" w:rsidR="00E124FB" w:rsidRPr="006D0856" w:rsidRDefault="00E124FB" w:rsidP="00E124FB">
      <w:pPr>
        <w:ind w:firstLine="720"/>
        <w:jc w:val="both"/>
        <w:rPr>
          <w:rFonts w:ascii="Arial" w:hAnsi="Arial" w:cs="Arial"/>
          <w:sz w:val="22"/>
          <w:szCs w:val="22"/>
        </w:rPr>
      </w:pPr>
      <w:r w:rsidRPr="006D0856">
        <w:rPr>
          <w:rFonts w:ascii="Arial" w:hAnsi="Arial" w:cs="Arial"/>
          <w:sz w:val="22"/>
          <w:szCs w:val="22"/>
        </w:rPr>
        <w:tab/>
      </w:r>
      <w:r w:rsidRPr="006D0856">
        <w:rPr>
          <w:rFonts w:ascii="Arial" w:hAnsi="Arial" w:cs="Arial"/>
          <w:sz w:val="22"/>
          <w:szCs w:val="22"/>
        </w:rPr>
        <w:tab/>
      </w:r>
      <w:r w:rsidRPr="006D0856">
        <w:rPr>
          <w:rFonts w:ascii="Arial" w:hAnsi="Arial" w:cs="Arial"/>
          <w:sz w:val="22"/>
          <w:szCs w:val="22"/>
        </w:rPr>
        <w:tab/>
      </w:r>
      <w:r w:rsidRPr="006D0856">
        <w:rPr>
          <w:rFonts w:ascii="Arial" w:hAnsi="Arial" w:cs="Arial"/>
          <w:sz w:val="22"/>
          <w:szCs w:val="22"/>
        </w:rPr>
        <w:tab/>
      </w:r>
      <w:r w:rsidRPr="006D0856">
        <w:rPr>
          <w:rFonts w:ascii="Arial" w:hAnsi="Arial" w:cs="Arial"/>
          <w:sz w:val="22"/>
          <w:szCs w:val="22"/>
        </w:rPr>
        <w:tab/>
        <w:t>GUARANTOR:</w:t>
      </w:r>
    </w:p>
    <w:p w14:paraId="6E3C76E9" w14:textId="77777777" w:rsidR="00E124FB" w:rsidRPr="006D0856" w:rsidRDefault="00E124FB" w:rsidP="00E124FB">
      <w:pPr>
        <w:ind w:firstLine="720"/>
        <w:jc w:val="both"/>
        <w:rPr>
          <w:rFonts w:ascii="Arial" w:hAnsi="Arial" w:cs="Arial"/>
          <w:sz w:val="22"/>
          <w:szCs w:val="22"/>
        </w:rPr>
      </w:pPr>
    </w:p>
    <w:p w14:paraId="20AABB23" w14:textId="77777777" w:rsidR="00E124FB" w:rsidRDefault="00E124FB" w:rsidP="00E124FB">
      <w:pPr>
        <w:jc w:val="both"/>
        <w:rPr>
          <w:rFonts w:ascii="Arial" w:hAnsi="Arial" w:cs="Arial"/>
          <w:sz w:val="22"/>
          <w:szCs w:val="22"/>
          <w:lang w:eastAsia="ja-JP"/>
        </w:rPr>
      </w:pPr>
    </w:p>
    <w:p w14:paraId="50D9F62B" w14:textId="77777777" w:rsidR="00E124FB" w:rsidRDefault="00E124FB" w:rsidP="00E124FB">
      <w:pPr>
        <w:jc w:val="both"/>
        <w:rPr>
          <w:rFonts w:ascii="Arial" w:hAnsi="Arial" w:cs="Arial"/>
          <w:sz w:val="22"/>
          <w:szCs w:val="22"/>
          <w:lang w:eastAsia="ja-JP"/>
        </w:rPr>
      </w:pPr>
    </w:p>
    <w:tbl>
      <w:tblPr>
        <w:tblW w:w="9356" w:type="dxa"/>
        <w:tblCellMar>
          <w:left w:w="0" w:type="dxa"/>
          <w:right w:w="0" w:type="dxa"/>
        </w:tblCellMar>
        <w:tblLook w:val="04A0" w:firstRow="1" w:lastRow="0" w:firstColumn="1" w:lastColumn="0" w:noHBand="0" w:noVBand="1"/>
      </w:tblPr>
      <w:tblGrid>
        <w:gridCol w:w="3175"/>
        <w:gridCol w:w="1078"/>
        <w:gridCol w:w="5103"/>
      </w:tblGrid>
      <w:tr w:rsidR="00283CB7" w14:paraId="77125ABC" w14:textId="77777777" w:rsidTr="00283CB7">
        <w:tc>
          <w:tcPr>
            <w:tcW w:w="3175" w:type="dxa"/>
            <w:tcBorders>
              <w:bottom w:val="single" w:sz="4" w:space="0" w:color="auto"/>
            </w:tcBorders>
            <w:shd w:val="clear" w:color="auto" w:fill="auto"/>
          </w:tcPr>
          <w:p w14:paraId="773BAB50" w14:textId="77777777" w:rsidR="000B1875" w:rsidRPr="00283CB7" w:rsidRDefault="000B1875" w:rsidP="00283CB7">
            <w:pPr>
              <w:jc w:val="both"/>
              <w:rPr>
                <w:rFonts w:ascii="Arial" w:hAnsi="Arial" w:cs="Arial"/>
                <w:sz w:val="23"/>
                <w:szCs w:val="23"/>
              </w:rPr>
            </w:pPr>
          </w:p>
        </w:tc>
        <w:tc>
          <w:tcPr>
            <w:tcW w:w="1078" w:type="dxa"/>
            <w:shd w:val="clear" w:color="auto" w:fill="auto"/>
          </w:tcPr>
          <w:p w14:paraId="47281A64" w14:textId="77777777" w:rsidR="000B1875" w:rsidRPr="00283CB7" w:rsidRDefault="000B1875" w:rsidP="00283CB7">
            <w:pPr>
              <w:jc w:val="both"/>
              <w:rPr>
                <w:rFonts w:ascii="Arial" w:hAnsi="Arial" w:cs="Arial"/>
                <w:sz w:val="23"/>
                <w:szCs w:val="23"/>
              </w:rPr>
            </w:pPr>
          </w:p>
        </w:tc>
        <w:tc>
          <w:tcPr>
            <w:tcW w:w="5103" w:type="dxa"/>
            <w:tcBorders>
              <w:bottom w:val="single" w:sz="4" w:space="0" w:color="auto"/>
            </w:tcBorders>
            <w:shd w:val="clear" w:color="auto" w:fill="auto"/>
          </w:tcPr>
          <w:p w14:paraId="688951C1" w14:textId="77777777" w:rsidR="000B1875" w:rsidRPr="00283CB7" w:rsidRDefault="000B1875" w:rsidP="00283CB7">
            <w:pPr>
              <w:jc w:val="both"/>
              <w:rPr>
                <w:rFonts w:ascii="Arial" w:hAnsi="Arial" w:cs="Arial"/>
                <w:sz w:val="23"/>
                <w:szCs w:val="23"/>
              </w:rPr>
            </w:pPr>
          </w:p>
        </w:tc>
      </w:tr>
      <w:tr w:rsidR="00283CB7" w14:paraId="3BE1686B" w14:textId="77777777" w:rsidTr="00283CB7">
        <w:tc>
          <w:tcPr>
            <w:tcW w:w="3175" w:type="dxa"/>
            <w:tcBorders>
              <w:top w:val="single" w:sz="4" w:space="0" w:color="auto"/>
            </w:tcBorders>
            <w:shd w:val="clear" w:color="auto" w:fill="auto"/>
          </w:tcPr>
          <w:p w14:paraId="162FE7A5" w14:textId="77777777" w:rsidR="000B1875" w:rsidRPr="00283CB7" w:rsidRDefault="000B1875" w:rsidP="00283CB7">
            <w:pPr>
              <w:jc w:val="both"/>
              <w:rPr>
                <w:rFonts w:ascii="Arial" w:hAnsi="Arial" w:cs="Arial"/>
                <w:sz w:val="23"/>
                <w:szCs w:val="23"/>
              </w:rPr>
            </w:pPr>
            <w:r w:rsidRPr="00283CB7">
              <w:rPr>
                <w:rFonts w:ascii="Arial" w:hAnsi="Arial" w:cs="Arial"/>
                <w:sz w:val="22"/>
                <w:szCs w:val="23"/>
              </w:rPr>
              <w:t>Unofficial Witness</w:t>
            </w:r>
          </w:p>
        </w:tc>
        <w:tc>
          <w:tcPr>
            <w:tcW w:w="1078" w:type="dxa"/>
            <w:shd w:val="clear" w:color="auto" w:fill="auto"/>
          </w:tcPr>
          <w:p w14:paraId="46D65678" w14:textId="77777777" w:rsidR="000B1875" w:rsidRPr="00283CB7" w:rsidRDefault="000B1875" w:rsidP="00283CB7">
            <w:pPr>
              <w:jc w:val="both"/>
              <w:rPr>
                <w:rFonts w:ascii="Arial" w:hAnsi="Arial" w:cs="Arial"/>
                <w:sz w:val="23"/>
                <w:szCs w:val="23"/>
              </w:rPr>
            </w:pPr>
          </w:p>
        </w:tc>
        <w:tc>
          <w:tcPr>
            <w:tcW w:w="5103" w:type="dxa"/>
            <w:tcBorders>
              <w:top w:val="single" w:sz="4" w:space="0" w:color="auto"/>
            </w:tcBorders>
            <w:shd w:val="clear" w:color="auto" w:fill="auto"/>
          </w:tcPr>
          <w:p w14:paraId="0F1536BB" w14:textId="7F891719" w:rsidR="000B1875" w:rsidRPr="00DD0391" w:rsidRDefault="000B1875" w:rsidP="00D01105">
            <w:pPr>
              <w:rPr>
                <w:rFonts w:ascii="Arial" w:eastAsia="游ゴシック" w:hAnsi="Arial" w:cs="Arial"/>
                <w:sz w:val="23"/>
                <w:szCs w:val="23"/>
                <w:lang w:eastAsia="ja-JP"/>
              </w:rPr>
            </w:pPr>
            <w:r w:rsidRPr="00DD0391">
              <w:rPr>
                <w:rFonts w:ascii="Arial" w:eastAsia="游ゴシック" w:hAnsi="Arial" w:cs="Arial" w:hint="eastAsia"/>
                <w:b/>
                <w:highlight w:val="yellow"/>
                <w:lang w:eastAsia="ja-JP"/>
              </w:rPr>
              <w:t>●担保物件所有者法人役職＋代表者名ローマ字●</w:t>
            </w:r>
          </w:p>
        </w:tc>
      </w:tr>
    </w:tbl>
    <w:p w14:paraId="42F2E7E5" w14:textId="77777777" w:rsidR="00E124FB" w:rsidRPr="006D0856" w:rsidRDefault="00E124FB" w:rsidP="00E124FB">
      <w:pPr>
        <w:jc w:val="both"/>
        <w:rPr>
          <w:rFonts w:ascii="Arial" w:hAnsi="Arial" w:cs="Arial"/>
          <w:sz w:val="22"/>
          <w:szCs w:val="22"/>
          <w:lang w:eastAsia="ja-JP"/>
        </w:rPr>
      </w:pPr>
    </w:p>
    <w:p w14:paraId="7BB713A1" w14:textId="77777777" w:rsidR="00E124FB" w:rsidRDefault="00E124FB" w:rsidP="00E124FB">
      <w:pPr>
        <w:jc w:val="both"/>
        <w:rPr>
          <w:rFonts w:ascii="Arial" w:hAnsi="Arial" w:cs="Arial"/>
          <w:sz w:val="22"/>
          <w:szCs w:val="22"/>
          <w:lang w:eastAsia="ja-JP"/>
        </w:rPr>
      </w:pPr>
    </w:p>
    <w:p w14:paraId="516FAB75" w14:textId="77777777" w:rsidR="000B1875" w:rsidRDefault="000B1875" w:rsidP="00E124FB">
      <w:pPr>
        <w:jc w:val="both"/>
        <w:rPr>
          <w:rFonts w:ascii="Arial" w:hAnsi="Arial" w:cs="Arial"/>
          <w:sz w:val="22"/>
          <w:szCs w:val="22"/>
          <w:lang w:eastAsia="ja-JP"/>
        </w:rPr>
      </w:pPr>
    </w:p>
    <w:p w14:paraId="4411987F" w14:textId="77777777" w:rsidR="000B1875" w:rsidRPr="006D0856" w:rsidRDefault="000B1875" w:rsidP="00E124FB">
      <w:pPr>
        <w:jc w:val="both"/>
        <w:rPr>
          <w:rFonts w:ascii="Arial" w:hAnsi="Arial" w:cs="Arial"/>
          <w:sz w:val="22"/>
          <w:szCs w:val="22"/>
          <w:lang w:eastAsia="ja-JP"/>
        </w:rPr>
      </w:pPr>
    </w:p>
    <w:p w14:paraId="397906B8" w14:textId="77777777" w:rsidR="00E124FB" w:rsidRPr="006D0856" w:rsidRDefault="00E124FB" w:rsidP="00E124FB">
      <w:pPr>
        <w:jc w:val="both"/>
        <w:rPr>
          <w:rFonts w:ascii="Arial" w:hAnsi="Arial" w:cs="Arial"/>
          <w:sz w:val="22"/>
          <w:szCs w:val="22"/>
          <w:lang w:eastAsia="ja-JP"/>
        </w:rPr>
      </w:pPr>
    </w:p>
    <w:p w14:paraId="730384CD" w14:textId="77777777" w:rsidR="00E124FB" w:rsidRPr="006D0856" w:rsidRDefault="00E124FB" w:rsidP="00E124FB">
      <w:pPr>
        <w:jc w:val="both"/>
        <w:rPr>
          <w:rFonts w:ascii="Arial" w:hAnsi="Arial" w:cs="Arial"/>
          <w:sz w:val="22"/>
          <w:szCs w:val="22"/>
        </w:rPr>
      </w:pPr>
      <w:r w:rsidRPr="006D0856">
        <w:rPr>
          <w:rFonts w:ascii="Arial" w:hAnsi="Arial" w:cs="Arial"/>
          <w:sz w:val="22"/>
          <w:szCs w:val="22"/>
        </w:rPr>
        <w:t>______________________________</w:t>
      </w:r>
    </w:p>
    <w:p w14:paraId="690AA302" w14:textId="77777777" w:rsidR="00E124FB" w:rsidRDefault="00E124FB" w:rsidP="00E124FB">
      <w:pPr>
        <w:jc w:val="both"/>
        <w:rPr>
          <w:rFonts w:ascii="Arial" w:hAnsi="Arial" w:cs="Arial"/>
          <w:sz w:val="22"/>
          <w:szCs w:val="22"/>
          <w:lang w:eastAsia="ja-JP"/>
        </w:rPr>
      </w:pPr>
      <w:r w:rsidRPr="006D0856">
        <w:rPr>
          <w:rFonts w:ascii="Arial" w:hAnsi="Arial" w:cs="Arial"/>
          <w:sz w:val="22"/>
          <w:szCs w:val="22"/>
        </w:rPr>
        <w:t>Notary</w:t>
      </w:r>
    </w:p>
    <w:p w14:paraId="581C6B5A" w14:textId="77777777" w:rsidR="00E124FB" w:rsidRDefault="00E124FB" w:rsidP="00E124FB">
      <w:pPr>
        <w:jc w:val="both"/>
        <w:rPr>
          <w:rFonts w:ascii="Arial" w:hAnsi="Arial" w:cs="Arial"/>
          <w:sz w:val="22"/>
          <w:szCs w:val="22"/>
        </w:rPr>
      </w:pPr>
    </w:p>
    <w:p w14:paraId="554F3D8D" w14:textId="77777777" w:rsidR="00E124FB" w:rsidRDefault="00E124FB" w:rsidP="00E124FB">
      <w:pPr>
        <w:jc w:val="both"/>
        <w:rPr>
          <w:rFonts w:ascii="Arial" w:hAnsi="Arial" w:cs="Arial"/>
          <w:sz w:val="22"/>
          <w:szCs w:val="22"/>
        </w:rPr>
      </w:pPr>
    </w:p>
    <w:sectPr w:rsidR="00E124FB" w:rsidSect="00E70AF8">
      <w:headerReference w:type="default" r:id="rId8"/>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FA0E" w14:textId="77777777" w:rsidR="00EA7666" w:rsidRDefault="00EA7666">
      <w:r>
        <w:separator/>
      </w:r>
    </w:p>
  </w:endnote>
  <w:endnote w:type="continuationSeparator" w:id="0">
    <w:p w14:paraId="6BE4F7B8" w14:textId="77777777" w:rsidR="00EA7666" w:rsidRDefault="00EA7666">
      <w:r>
        <w:continuationSeparator/>
      </w:r>
    </w:p>
  </w:endnote>
  <w:endnote w:type="continuationNotice" w:id="1">
    <w:p w14:paraId="05637AB4" w14:textId="77777777" w:rsidR="00EA7666" w:rsidRDefault="00EA76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E7B40" w14:textId="3A2880BB" w:rsidR="007D0720" w:rsidRPr="001C147F" w:rsidRDefault="001C147F" w:rsidP="001C147F">
    <w:pPr>
      <w:pStyle w:val="a9"/>
      <w:tabs>
        <w:tab w:val="clear" w:pos="4680"/>
        <w:tab w:val="clear" w:pos="9360"/>
        <w:tab w:val="center" w:pos="4819"/>
        <w:tab w:val="right" w:pos="9639"/>
      </w:tabs>
      <w:rPr>
        <w:color w:val="A6A6A6"/>
        <w:sz w:val="18"/>
        <w:szCs w:val="18"/>
      </w:rPr>
    </w:pPr>
    <w:r w:rsidRPr="00F9077A">
      <w:rPr>
        <w:sz w:val="18"/>
        <w:szCs w:val="18"/>
      </w:rPr>
      <w:tab/>
    </w:r>
    <w:r w:rsidR="00CC38F0" w:rsidRPr="00F9077A">
      <w:rPr>
        <w:sz w:val="18"/>
        <w:szCs w:val="18"/>
      </w:rPr>
      <w:fldChar w:fldCharType="begin"/>
    </w:r>
    <w:r w:rsidR="00CC38F0" w:rsidRPr="00F9077A">
      <w:rPr>
        <w:sz w:val="18"/>
        <w:szCs w:val="18"/>
      </w:rPr>
      <w:instrText>PAGE   \* MERGEFORMAT</w:instrText>
    </w:r>
    <w:r w:rsidR="00CC38F0" w:rsidRPr="00F9077A">
      <w:rPr>
        <w:sz w:val="18"/>
        <w:szCs w:val="18"/>
      </w:rPr>
      <w:fldChar w:fldCharType="separate"/>
    </w:r>
    <w:r w:rsidR="0073316F">
      <w:rPr>
        <w:noProof/>
        <w:sz w:val="18"/>
        <w:szCs w:val="18"/>
      </w:rPr>
      <w:t>1</w:t>
    </w:r>
    <w:r w:rsidR="00CC38F0" w:rsidRPr="00F9077A">
      <w:rPr>
        <w:sz w:val="18"/>
        <w:szCs w:val="18"/>
      </w:rPr>
      <w:fldChar w:fldCharType="end"/>
    </w:r>
    <w:r w:rsidRPr="009B5164">
      <w:rPr>
        <w:rFonts w:hint="eastAsia"/>
        <w:color w:val="A6A6A6"/>
        <w:sz w:val="18"/>
        <w:szCs w:val="18"/>
      </w:rPr>
      <w:tab/>
    </w:r>
    <w:r w:rsidR="00FC3ADF" w:rsidRPr="00FC3ADF">
      <w:rPr>
        <w:rFonts w:hint="eastAsia"/>
        <w:color w:val="A6A6A6"/>
        <w:sz w:val="18"/>
        <w:szCs w:val="18"/>
      </w:rPr>
      <w:t>●</w:t>
    </w:r>
    <w:proofErr w:type="spellStart"/>
    <w:r w:rsidR="00FC3ADF" w:rsidRPr="00FC3ADF">
      <w:rPr>
        <w:rFonts w:hint="eastAsia"/>
        <w:color w:val="A6A6A6"/>
        <w:sz w:val="18"/>
        <w:szCs w:val="18"/>
      </w:rPr>
      <w:t>文書更新日</w:t>
    </w:r>
    <w:proofErr w:type="spellEnd"/>
    <w:r w:rsidR="00FC3ADF" w:rsidRPr="00FC3ADF">
      <w:rPr>
        <w:rFonts w:hint="eastAsia"/>
        <w:color w:val="A6A6A6"/>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BEE98" w14:textId="77777777" w:rsidR="00EA7666" w:rsidRDefault="00EA7666">
      <w:r>
        <w:separator/>
      </w:r>
    </w:p>
  </w:footnote>
  <w:footnote w:type="continuationSeparator" w:id="0">
    <w:p w14:paraId="6A034C1F" w14:textId="77777777" w:rsidR="00EA7666" w:rsidRDefault="00EA7666">
      <w:r>
        <w:continuationSeparator/>
      </w:r>
    </w:p>
  </w:footnote>
  <w:footnote w:type="continuationNotice" w:id="1">
    <w:p w14:paraId="6C038311" w14:textId="77777777" w:rsidR="00EA7666" w:rsidRDefault="00EA76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FC67" w14:textId="77777777" w:rsidR="007D0720" w:rsidRDefault="007D0720">
    <w:pPr>
      <w:pStyle w:val="a8"/>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647B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6A7E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E6CB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842226"/>
    <w:lvl w:ilvl="0">
      <w:start w:val="1"/>
      <w:numFmt w:val="decimal"/>
      <w:lvlText w:val="%1."/>
      <w:lvlJc w:val="left"/>
      <w:pPr>
        <w:tabs>
          <w:tab w:val="num" w:pos="1440"/>
        </w:tabs>
        <w:ind w:left="1440" w:hanging="720"/>
      </w:pPr>
      <w:rPr>
        <w:rFonts w:hint="default"/>
      </w:rPr>
    </w:lvl>
  </w:abstractNum>
  <w:abstractNum w:abstractNumId="4" w15:restartNumberingAfterBreak="0">
    <w:nsid w:val="FFFFFF80"/>
    <w:multiLevelType w:val="singleLevel"/>
    <w:tmpl w:val="E89AFE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87F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5A67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AE5E54"/>
    <w:lvl w:ilvl="0">
      <w:start w:val="1"/>
      <w:numFmt w:val="bullet"/>
      <w:pStyle w:val="2"/>
      <w:lvlText w:val=""/>
      <w:lvlJc w:val="left"/>
      <w:pPr>
        <w:tabs>
          <w:tab w:val="num" w:pos="1440"/>
        </w:tabs>
        <w:ind w:left="1440" w:hanging="720"/>
      </w:pPr>
      <w:rPr>
        <w:rFonts w:ascii="Symbol" w:hAnsi="Symbol" w:hint="default"/>
      </w:rPr>
    </w:lvl>
  </w:abstractNum>
  <w:abstractNum w:abstractNumId="8" w15:restartNumberingAfterBreak="0">
    <w:nsid w:val="FFFFFF88"/>
    <w:multiLevelType w:val="singleLevel"/>
    <w:tmpl w:val="A022E1E0"/>
    <w:lvl w:ilvl="0">
      <w:start w:val="1"/>
      <w:numFmt w:val="decimal"/>
      <w:lvlText w:val="%1."/>
      <w:lvlJc w:val="left"/>
      <w:pPr>
        <w:tabs>
          <w:tab w:val="num" w:pos="1440"/>
        </w:tabs>
        <w:ind w:left="0" w:firstLine="720"/>
      </w:pPr>
      <w:rPr>
        <w:rFonts w:hint="default"/>
      </w:rPr>
    </w:lvl>
  </w:abstractNum>
  <w:abstractNum w:abstractNumId="9" w15:restartNumberingAfterBreak="0">
    <w:nsid w:val="FFFFFF89"/>
    <w:multiLevelType w:val="singleLevel"/>
    <w:tmpl w:val="F7B21080"/>
    <w:lvl w:ilvl="0">
      <w:start w:val="1"/>
      <w:numFmt w:val="bullet"/>
      <w:pStyle w:val="a"/>
      <w:lvlText w:val=""/>
      <w:lvlJc w:val="left"/>
      <w:pPr>
        <w:tabs>
          <w:tab w:val="num" w:pos="1440"/>
        </w:tabs>
        <w:ind w:left="0" w:firstLine="720"/>
      </w:pPr>
      <w:rPr>
        <w:rFonts w:ascii="Symbol" w:hAnsi="Symbol" w:hint="default"/>
      </w:rPr>
    </w:lvl>
  </w:abstractNum>
  <w:abstractNum w:abstractNumId="10" w15:restartNumberingAfterBreak="0">
    <w:nsid w:val="00000002"/>
    <w:multiLevelType w:val="multilevel"/>
    <w:tmpl w:val="37449AD4"/>
    <w:name w:val="AutoList2"/>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1" w15:restartNumberingAfterBreak="0">
    <w:nsid w:val="0B8C25A7"/>
    <w:multiLevelType w:val="hybridMultilevel"/>
    <w:tmpl w:val="62CC9B1A"/>
    <w:lvl w:ilvl="0" w:tplc="77686CD8">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82527B"/>
    <w:multiLevelType w:val="hybridMultilevel"/>
    <w:tmpl w:val="E00267AC"/>
    <w:lvl w:ilvl="0" w:tplc="12A0C04E">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911E8D"/>
    <w:multiLevelType w:val="singleLevel"/>
    <w:tmpl w:val="0A68B0A2"/>
    <w:name w:val="ListNum"/>
    <w:lvl w:ilvl="0">
      <w:start w:val="1"/>
      <w:numFmt w:val="decimal"/>
      <w:pStyle w:val="a0"/>
      <w:lvlText w:val="%1."/>
      <w:lvlJc w:val="left"/>
      <w:pPr>
        <w:tabs>
          <w:tab w:val="num" w:pos="1440"/>
        </w:tabs>
        <w:ind w:left="0" w:firstLine="720"/>
      </w:pPr>
    </w:lvl>
  </w:abstractNum>
  <w:abstractNum w:abstractNumId="14" w15:restartNumberingAfterBreak="0">
    <w:nsid w:val="44DD2425"/>
    <w:multiLevelType w:val="multilevel"/>
    <w:tmpl w:val="8A2C54CC"/>
    <w:lvl w:ilvl="0">
      <w:start w:val="1"/>
      <w:numFmt w:val="decimal"/>
      <w:pStyle w:val="LegalLevel1"/>
      <w:lvlText w:val="%1."/>
      <w:lvlJc w:val="left"/>
      <w:pPr>
        <w:tabs>
          <w:tab w:val="num" w:pos="720"/>
        </w:tabs>
        <w:ind w:left="720" w:hanging="720"/>
      </w:pPr>
      <w:rPr>
        <w:rFonts w:hint="default"/>
        <w:b/>
      </w:rPr>
    </w:lvl>
    <w:lvl w:ilvl="1">
      <w:start w:val="1"/>
      <w:numFmt w:val="lowerLetter"/>
      <w:pStyle w:val="LegalLevel2"/>
      <w:lvlText w:val="(%2)"/>
      <w:lvlJc w:val="left"/>
      <w:pPr>
        <w:tabs>
          <w:tab w:val="num" w:pos="1440"/>
        </w:tabs>
        <w:ind w:left="1440" w:hanging="720"/>
      </w:pPr>
      <w:rPr>
        <w:rFonts w:hint="default"/>
        <w:b/>
      </w:rPr>
    </w:lvl>
    <w:lvl w:ilvl="2">
      <w:start w:val="1"/>
      <w:numFmt w:val="lowerRoman"/>
      <w:pStyle w:val="LegalLevel3"/>
      <w:lvlText w:val="(%3)"/>
      <w:lvlJc w:val="left"/>
      <w:pPr>
        <w:tabs>
          <w:tab w:val="num" w:pos="2160"/>
        </w:tabs>
        <w:ind w:left="2160" w:hanging="720"/>
      </w:pPr>
      <w:rPr>
        <w:rFonts w:hint="default"/>
      </w:rPr>
    </w:lvl>
    <w:lvl w:ilvl="3">
      <w:start w:val="1"/>
      <w:numFmt w:val="decimal"/>
      <w:pStyle w:val="LegalLevel4"/>
      <w:lvlText w:val="(%4)"/>
      <w:lvlJc w:val="left"/>
      <w:pPr>
        <w:tabs>
          <w:tab w:val="num" w:pos="2880"/>
        </w:tabs>
        <w:ind w:left="2880" w:hanging="720"/>
      </w:pPr>
      <w:rPr>
        <w:rFonts w:hint="default"/>
      </w:rPr>
    </w:lvl>
    <w:lvl w:ilvl="4">
      <w:start w:val="1"/>
      <w:numFmt w:val="lowerLetter"/>
      <w:pStyle w:val="LegalLevel5"/>
      <w:lvlText w:val="(%5)"/>
      <w:lvlJc w:val="left"/>
      <w:pPr>
        <w:tabs>
          <w:tab w:val="num" w:pos="3600"/>
        </w:tabs>
        <w:ind w:left="3600" w:hanging="720"/>
      </w:pPr>
      <w:rPr>
        <w:rFonts w:hint="default"/>
      </w:rPr>
    </w:lvl>
    <w:lvl w:ilvl="5">
      <w:start w:val="1"/>
      <w:numFmt w:val="lowerRoman"/>
      <w:pStyle w:val="LegalLevel6"/>
      <w:lvlText w:val="(%6)"/>
      <w:lvlJc w:val="left"/>
      <w:pPr>
        <w:tabs>
          <w:tab w:val="num" w:pos="4320"/>
        </w:tabs>
        <w:ind w:left="4320" w:hanging="720"/>
      </w:pPr>
      <w:rPr>
        <w:rFonts w:hint="default"/>
      </w:rPr>
    </w:lvl>
    <w:lvl w:ilvl="6">
      <w:start w:val="1"/>
      <w:numFmt w:val="decimal"/>
      <w:pStyle w:val="LegalLevel7"/>
      <w:lvlText w:val="%7."/>
      <w:lvlJc w:val="left"/>
      <w:pPr>
        <w:tabs>
          <w:tab w:val="num" w:pos="5040"/>
        </w:tabs>
        <w:ind w:left="5040" w:hanging="720"/>
      </w:pPr>
      <w:rPr>
        <w:rFonts w:hint="default"/>
      </w:rPr>
    </w:lvl>
    <w:lvl w:ilvl="7">
      <w:start w:val="1"/>
      <w:numFmt w:val="lowerLetter"/>
      <w:pStyle w:val="LegalLevel8"/>
      <w:lvlText w:val="%8."/>
      <w:lvlJc w:val="left"/>
      <w:pPr>
        <w:tabs>
          <w:tab w:val="num" w:pos="5760"/>
        </w:tabs>
        <w:ind w:left="5760" w:hanging="72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FC25B29"/>
    <w:multiLevelType w:val="hybridMultilevel"/>
    <w:tmpl w:val="C09A5CEE"/>
    <w:lvl w:ilvl="0" w:tplc="7CE0088A">
      <w:start w:val="1"/>
      <w:numFmt w:val="decimal"/>
      <w:lvlText w:val=""/>
      <w:lvlJc w:val="left"/>
      <w:pPr>
        <w:tabs>
          <w:tab w:val="num" w:pos="1987"/>
        </w:tabs>
        <w:ind w:left="1987" w:hanging="360"/>
      </w:pPr>
      <w:rPr>
        <w:rFonts w:hint="default"/>
        <w: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4380E8A"/>
    <w:multiLevelType w:val="singleLevel"/>
    <w:tmpl w:val="83D63628"/>
    <w:name w:val="ListNum2"/>
    <w:lvl w:ilvl="0">
      <w:start w:val="1"/>
      <w:numFmt w:val="decimal"/>
      <w:pStyle w:val="20"/>
      <w:lvlText w:val="%1."/>
      <w:lvlJc w:val="left"/>
      <w:pPr>
        <w:tabs>
          <w:tab w:val="num" w:pos="720"/>
        </w:tabs>
        <w:ind w:left="720" w:hanging="720"/>
      </w:pPr>
    </w:lvl>
  </w:abstractNum>
  <w:num w:numId="1" w16cid:durableId="1988776377">
    <w:abstractNumId w:val="8"/>
  </w:num>
  <w:num w:numId="2" w16cid:durableId="1767069157">
    <w:abstractNumId w:val="8"/>
  </w:num>
  <w:num w:numId="3" w16cid:durableId="1226525620">
    <w:abstractNumId w:val="3"/>
  </w:num>
  <w:num w:numId="4" w16cid:durableId="70932801">
    <w:abstractNumId w:val="3"/>
  </w:num>
  <w:num w:numId="5" w16cid:durableId="1309364508">
    <w:abstractNumId w:val="9"/>
  </w:num>
  <w:num w:numId="6" w16cid:durableId="1918399935">
    <w:abstractNumId w:val="9"/>
  </w:num>
  <w:num w:numId="7" w16cid:durableId="219900649">
    <w:abstractNumId w:val="7"/>
  </w:num>
  <w:num w:numId="8" w16cid:durableId="703796510">
    <w:abstractNumId w:val="7"/>
  </w:num>
  <w:num w:numId="9" w16cid:durableId="1751777310">
    <w:abstractNumId w:val="13"/>
  </w:num>
  <w:num w:numId="10" w16cid:durableId="997419365">
    <w:abstractNumId w:val="16"/>
  </w:num>
  <w:num w:numId="11" w16cid:durableId="471140270">
    <w:abstractNumId w:val="8"/>
  </w:num>
  <w:num w:numId="12" w16cid:durableId="1185826888">
    <w:abstractNumId w:val="3"/>
  </w:num>
  <w:num w:numId="13" w16cid:durableId="47415163">
    <w:abstractNumId w:val="9"/>
  </w:num>
  <w:num w:numId="14" w16cid:durableId="1850481837">
    <w:abstractNumId w:val="7"/>
  </w:num>
  <w:num w:numId="15" w16cid:durableId="893735242">
    <w:abstractNumId w:val="6"/>
  </w:num>
  <w:num w:numId="16" w16cid:durableId="718162609">
    <w:abstractNumId w:val="5"/>
  </w:num>
  <w:num w:numId="17" w16cid:durableId="1091899161">
    <w:abstractNumId w:val="4"/>
  </w:num>
  <w:num w:numId="18" w16cid:durableId="82653614">
    <w:abstractNumId w:val="2"/>
  </w:num>
  <w:num w:numId="19" w16cid:durableId="623004839">
    <w:abstractNumId w:val="1"/>
  </w:num>
  <w:num w:numId="20" w16cid:durableId="1581714094">
    <w:abstractNumId w:val="0"/>
  </w:num>
  <w:num w:numId="21" w16cid:durableId="1229413499">
    <w:abstractNumId w:val="11"/>
  </w:num>
  <w:num w:numId="22" w16cid:durableId="703212173">
    <w:abstractNumId w:val="12"/>
  </w:num>
  <w:num w:numId="23" w16cid:durableId="1357537359">
    <w:abstractNumId w:val="15"/>
  </w:num>
  <w:num w:numId="24" w16cid:durableId="1411923780">
    <w:abstractNumId w:val="14"/>
  </w:num>
  <w:num w:numId="25" w16cid:durableId="643049767">
    <w:abstractNumId w:val="10"/>
    <w:lvlOverride w:ilvl="0">
      <w:startOverride w:val="1"/>
      <w:lvl w:ilvl="0">
        <w:start w:val="1"/>
        <w:numFmt w:val="decimal"/>
        <w:pStyle w:val="Level1"/>
        <w:lvlText w:val="%1."/>
        <w:lvlJc w:val="left"/>
        <w:rPr>
          <w:b w:val="0"/>
        </w:rPr>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dirty"/>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BBForm" w:val="Form6-1.doc"/>
    <w:docVar w:name="TBBStampDate" w:val="03-28-2017"/>
    <w:docVar w:name="TBBVer" w:val=".doc"/>
    <w:docVar w:name="TBBYear" w:val="2017"/>
  </w:docVars>
  <w:rsids>
    <w:rsidRoot w:val="00E03949"/>
    <w:rsid w:val="000020FA"/>
    <w:rsid w:val="0000487B"/>
    <w:rsid w:val="00006704"/>
    <w:rsid w:val="00014F0E"/>
    <w:rsid w:val="00022629"/>
    <w:rsid w:val="00031171"/>
    <w:rsid w:val="0003327D"/>
    <w:rsid w:val="00035105"/>
    <w:rsid w:val="00040241"/>
    <w:rsid w:val="0005323B"/>
    <w:rsid w:val="00055419"/>
    <w:rsid w:val="00057B9E"/>
    <w:rsid w:val="00075517"/>
    <w:rsid w:val="000802F9"/>
    <w:rsid w:val="00095A16"/>
    <w:rsid w:val="00095C93"/>
    <w:rsid w:val="000A0494"/>
    <w:rsid w:val="000A283D"/>
    <w:rsid w:val="000A5288"/>
    <w:rsid w:val="000A6DC7"/>
    <w:rsid w:val="000B0F31"/>
    <w:rsid w:val="000B1875"/>
    <w:rsid w:val="000B259E"/>
    <w:rsid w:val="000B28B1"/>
    <w:rsid w:val="000B479C"/>
    <w:rsid w:val="000C0709"/>
    <w:rsid w:val="000C24DD"/>
    <w:rsid w:val="000D0833"/>
    <w:rsid w:val="000D34E2"/>
    <w:rsid w:val="000D5936"/>
    <w:rsid w:val="000F2841"/>
    <w:rsid w:val="000F54D4"/>
    <w:rsid w:val="00103258"/>
    <w:rsid w:val="00103A9B"/>
    <w:rsid w:val="00103ADC"/>
    <w:rsid w:val="0012217A"/>
    <w:rsid w:val="00124EC7"/>
    <w:rsid w:val="001279E5"/>
    <w:rsid w:val="001357DF"/>
    <w:rsid w:val="00150842"/>
    <w:rsid w:val="00156253"/>
    <w:rsid w:val="001572A1"/>
    <w:rsid w:val="00167635"/>
    <w:rsid w:val="001814E7"/>
    <w:rsid w:val="00184CCF"/>
    <w:rsid w:val="00191D68"/>
    <w:rsid w:val="001A2223"/>
    <w:rsid w:val="001B4977"/>
    <w:rsid w:val="001C147F"/>
    <w:rsid w:val="001C1597"/>
    <w:rsid w:val="001C15A4"/>
    <w:rsid w:val="001C7034"/>
    <w:rsid w:val="001C7B89"/>
    <w:rsid w:val="001D113B"/>
    <w:rsid w:val="001D368F"/>
    <w:rsid w:val="001E113E"/>
    <w:rsid w:val="00203769"/>
    <w:rsid w:val="00207B81"/>
    <w:rsid w:val="00207BC6"/>
    <w:rsid w:val="00211DA9"/>
    <w:rsid w:val="00212AD4"/>
    <w:rsid w:val="00220537"/>
    <w:rsid w:val="00221D27"/>
    <w:rsid w:val="002373B6"/>
    <w:rsid w:val="00242F7A"/>
    <w:rsid w:val="00272490"/>
    <w:rsid w:val="002733D1"/>
    <w:rsid w:val="00283CB7"/>
    <w:rsid w:val="00291443"/>
    <w:rsid w:val="0029511A"/>
    <w:rsid w:val="002A3E1A"/>
    <w:rsid w:val="002A45AD"/>
    <w:rsid w:val="002C0EF6"/>
    <w:rsid w:val="002C1959"/>
    <w:rsid w:val="002C211D"/>
    <w:rsid w:val="002C384C"/>
    <w:rsid w:val="002C3E97"/>
    <w:rsid w:val="002C456D"/>
    <w:rsid w:val="002C7607"/>
    <w:rsid w:val="002D4648"/>
    <w:rsid w:val="002D4815"/>
    <w:rsid w:val="002D751B"/>
    <w:rsid w:val="002E097F"/>
    <w:rsid w:val="002F1892"/>
    <w:rsid w:val="002F4B1D"/>
    <w:rsid w:val="002F6299"/>
    <w:rsid w:val="00300E00"/>
    <w:rsid w:val="003072FB"/>
    <w:rsid w:val="003119E6"/>
    <w:rsid w:val="00313756"/>
    <w:rsid w:val="00314728"/>
    <w:rsid w:val="00320622"/>
    <w:rsid w:val="003218B7"/>
    <w:rsid w:val="00324D13"/>
    <w:rsid w:val="00364B84"/>
    <w:rsid w:val="003658AD"/>
    <w:rsid w:val="003828D0"/>
    <w:rsid w:val="00382C39"/>
    <w:rsid w:val="00385003"/>
    <w:rsid w:val="003864FA"/>
    <w:rsid w:val="00386B7C"/>
    <w:rsid w:val="00386E99"/>
    <w:rsid w:val="0039278E"/>
    <w:rsid w:val="00397006"/>
    <w:rsid w:val="00397661"/>
    <w:rsid w:val="003B22E2"/>
    <w:rsid w:val="003C0B1C"/>
    <w:rsid w:val="003C12B4"/>
    <w:rsid w:val="003C43BF"/>
    <w:rsid w:val="003C603F"/>
    <w:rsid w:val="003D55B8"/>
    <w:rsid w:val="003D7347"/>
    <w:rsid w:val="003D77A8"/>
    <w:rsid w:val="003E1B11"/>
    <w:rsid w:val="003F53AF"/>
    <w:rsid w:val="00417CAA"/>
    <w:rsid w:val="004217A3"/>
    <w:rsid w:val="00422433"/>
    <w:rsid w:val="004505FC"/>
    <w:rsid w:val="00451C7B"/>
    <w:rsid w:val="004526AE"/>
    <w:rsid w:val="0045443B"/>
    <w:rsid w:val="0045447E"/>
    <w:rsid w:val="0046632A"/>
    <w:rsid w:val="00474760"/>
    <w:rsid w:val="00481D88"/>
    <w:rsid w:val="004A1988"/>
    <w:rsid w:val="004A3454"/>
    <w:rsid w:val="004C21E5"/>
    <w:rsid w:val="004C3DCB"/>
    <w:rsid w:val="004C7340"/>
    <w:rsid w:val="004D041B"/>
    <w:rsid w:val="004D7E2D"/>
    <w:rsid w:val="004E01A5"/>
    <w:rsid w:val="004E343B"/>
    <w:rsid w:val="004E43B0"/>
    <w:rsid w:val="004F3E2A"/>
    <w:rsid w:val="004F6E30"/>
    <w:rsid w:val="005038A4"/>
    <w:rsid w:val="005140F1"/>
    <w:rsid w:val="005169DF"/>
    <w:rsid w:val="00517BF2"/>
    <w:rsid w:val="00521627"/>
    <w:rsid w:val="0054029D"/>
    <w:rsid w:val="00551332"/>
    <w:rsid w:val="00556FFF"/>
    <w:rsid w:val="00562AB8"/>
    <w:rsid w:val="0056511D"/>
    <w:rsid w:val="005668F1"/>
    <w:rsid w:val="005676A2"/>
    <w:rsid w:val="00570333"/>
    <w:rsid w:val="00574113"/>
    <w:rsid w:val="0057425A"/>
    <w:rsid w:val="00582F0A"/>
    <w:rsid w:val="00583ABA"/>
    <w:rsid w:val="005858F3"/>
    <w:rsid w:val="005905F7"/>
    <w:rsid w:val="005906DA"/>
    <w:rsid w:val="005967D5"/>
    <w:rsid w:val="005A2ECC"/>
    <w:rsid w:val="005A6170"/>
    <w:rsid w:val="005B3021"/>
    <w:rsid w:val="005B4AE9"/>
    <w:rsid w:val="005B683D"/>
    <w:rsid w:val="005B6A38"/>
    <w:rsid w:val="005C4081"/>
    <w:rsid w:val="005E105F"/>
    <w:rsid w:val="005F49FC"/>
    <w:rsid w:val="0060493D"/>
    <w:rsid w:val="00607DAB"/>
    <w:rsid w:val="00607EB8"/>
    <w:rsid w:val="0061133A"/>
    <w:rsid w:val="006161C4"/>
    <w:rsid w:val="006213A8"/>
    <w:rsid w:val="00630A0B"/>
    <w:rsid w:val="00636A9A"/>
    <w:rsid w:val="006546C9"/>
    <w:rsid w:val="00654E74"/>
    <w:rsid w:val="00662FDF"/>
    <w:rsid w:val="006638D6"/>
    <w:rsid w:val="006665FE"/>
    <w:rsid w:val="006704A2"/>
    <w:rsid w:val="00670EDB"/>
    <w:rsid w:val="00676127"/>
    <w:rsid w:val="00680E59"/>
    <w:rsid w:val="00692F4F"/>
    <w:rsid w:val="006959A6"/>
    <w:rsid w:val="006B157E"/>
    <w:rsid w:val="006B15FD"/>
    <w:rsid w:val="006C0869"/>
    <w:rsid w:val="006C1BBF"/>
    <w:rsid w:val="006C2810"/>
    <w:rsid w:val="006C4DDD"/>
    <w:rsid w:val="006D14DF"/>
    <w:rsid w:val="006F5F0B"/>
    <w:rsid w:val="00701BBC"/>
    <w:rsid w:val="0070594F"/>
    <w:rsid w:val="00706051"/>
    <w:rsid w:val="00712266"/>
    <w:rsid w:val="00721A68"/>
    <w:rsid w:val="00724B57"/>
    <w:rsid w:val="00732937"/>
    <w:rsid w:val="0073316F"/>
    <w:rsid w:val="00746473"/>
    <w:rsid w:val="0075398F"/>
    <w:rsid w:val="00756F01"/>
    <w:rsid w:val="00762CFB"/>
    <w:rsid w:val="00763BF6"/>
    <w:rsid w:val="0076580A"/>
    <w:rsid w:val="00767ED8"/>
    <w:rsid w:val="007737BA"/>
    <w:rsid w:val="00775ACB"/>
    <w:rsid w:val="007808B3"/>
    <w:rsid w:val="00784B4B"/>
    <w:rsid w:val="007872BD"/>
    <w:rsid w:val="00791A9B"/>
    <w:rsid w:val="00795831"/>
    <w:rsid w:val="00795CB0"/>
    <w:rsid w:val="007A2D5A"/>
    <w:rsid w:val="007A39D0"/>
    <w:rsid w:val="007B3F3B"/>
    <w:rsid w:val="007B570B"/>
    <w:rsid w:val="007D0720"/>
    <w:rsid w:val="007D0DE2"/>
    <w:rsid w:val="007D2BDA"/>
    <w:rsid w:val="007D3F21"/>
    <w:rsid w:val="007D5BE5"/>
    <w:rsid w:val="007E0A3B"/>
    <w:rsid w:val="007E101F"/>
    <w:rsid w:val="007E2112"/>
    <w:rsid w:val="007E4CC2"/>
    <w:rsid w:val="007F111E"/>
    <w:rsid w:val="007F210E"/>
    <w:rsid w:val="00801C3A"/>
    <w:rsid w:val="008020D4"/>
    <w:rsid w:val="008075A5"/>
    <w:rsid w:val="00813EC4"/>
    <w:rsid w:val="00820566"/>
    <w:rsid w:val="008208CC"/>
    <w:rsid w:val="008222BD"/>
    <w:rsid w:val="008274F4"/>
    <w:rsid w:val="00831C42"/>
    <w:rsid w:val="00832078"/>
    <w:rsid w:val="0083463A"/>
    <w:rsid w:val="00843510"/>
    <w:rsid w:val="00846CB2"/>
    <w:rsid w:val="00852F3C"/>
    <w:rsid w:val="008575EE"/>
    <w:rsid w:val="00865D05"/>
    <w:rsid w:val="00877F53"/>
    <w:rsid w:val="008930E7"/>
    <w:rsid w:val="00893ACC"/>
    <w:rsid w:val="00893D6D"/>
    <w:rsid w:val="008B1A16"/>
    <w:rsid w:val="008B3F1F"/>
    <w:rsid w:val="008B4C1B"/>
    <w:rsid w:val="008B74E1"/>
    <w:rsid w:val="008C0730"/>
    <w:rsid w:val="008D3DCB"/>
    <w:rsid w:val="008D3F7D"/>
    <w:rsid w:val="008D602D"/>
    <w:rsid w:val="008E6579"/>
    <w:rsid w:val="008E7727"/>
    <w:rsid w:val="008F41A5"/>
    <w:rsid w:val="008F72A2"/>
    <w:rsid w:val="00903348"/>
    <w:rsid w:val="00912993"/>
    <w:rsid w:val="00914306"/>
    <w:rsid w:val="00917211"/>
    <w:rsid w:val="00920D54"/>
    <w:rsid w:val="00922DE3"/>
    <w:rsid w:val="0092503B"/>
    <w:rsid w:val="00935D1E"/>
    <w:rsid w:val="00937698"/>
    <w:rsid w:val="009518AF"/>
    <w:rsid w:val="00954A87"/>
    <w:rsid w:val="00961EBC"/>
    <w:rsid w:val="00965A52"/>
    <w:rsid w:val="00974876"/>
    <w:rsid w:val="00986BE4"/>
    <w:rsid w:val="00987172"/>
    <w:rsid w:val="009A2FE8"/>
    <w:rsid w:val="009A683F"/>
    <w:rsid w:val="009A7C45"/>
    <w:rsid w:val="009B30E5"/>
    <w:rsid w:val="009B5164"/>
    <w:rsid w:val="009C6567"/>
    <w:rsid w:val="009D367E"/>
    <w:rsid w:val="009D40D2"/>
    <w:rsid w:val="009E19F5"/>
    <w:rsid w:val="009E416E"/>
    <w:rsid w:val="009F1B69"/>
    <w:rsid w:val="009F5268"/>
    <w:rsid w:val="00A026BD"/>
    <w:rsid w:val="00A0583D"/>
    <w:rsid w:val="00A10AEA"/>
    <w:rsid w:val="00A12F43"/>
    <w:rsid w:val="00A156B5"/>
    <w:rsid w:val="00A20A11"/>
    <w:rsid w:val="00A26FD4"/>
    <w:rsid w:val="00A57ECD"/>
    <w:rsid w:val="00A667C2"/>
    <w:rsid w:val="00A71140"/>
    <w:rsid w:val="00A74FCB"/>
    <w:rsid w:val="00A846C9"/>
    <w:rsid w:val="00A93212"/>
    <w:rsid w:val="00A93E76"/>
    <w:rsid w:val="00A968DE"/>
    <w:rsid w:val="00AA37C3"/>
    <w:rsid w:val="00AA74A2"/>
    <w:rsid w:val="00AB3BCD"/>
    <w:rsid w:val="00AC6B10"/>
    <w:rsid w:val="00AC6C40"/>
    <w:rsid w:val="00AD0546"/>
    <w:rsid w:val="00AD5E68"/>
    <w:rsid w:val="00AE05F0"/>
    <w:rsid w:val="00AE5B64"/>
    <w:rsid w:val="00AE61F5"/>
    <w:rsid w:val="00AF07D0"/>
    <w:rsid w:val="00AF61DF"/>
    <w:rsid w:val="00B02B18"/>
    <w:rsid w:val="00B1069B"/>
    <w:rsid w:val="00B12519"/>
    <w:rsid w:val="00B157A8"/>
    <w:rsid w:val="00B15C0D"/>
    <w:rsid w:val="00B16756"/>
    <w:rsid w:val="00B17021"/>
    <w:rsid w:val="00B20457"/>
    <w:rsid w:val="00B36414"/>
    <w:rsid w:val="00B51E10"/>
    <w:rsid w:val="00B53927"/>
    <w:rsid w:val="00B55520"/>
    <w:rsid w:val="00B574D0"/>
    <w:rsid w:val="00B64DF5"/>
    <w:rsid w:val="00B72243"/>
    <w:rsid w:val="00B82C9B"/>
    <w:rsid w:val="00B86BAA"/>
    <w:rsid w:val="00B969B2"/>
    <w:rsid w:val="00BA13C4"/>
    <w:rsid w:val="00BB2E01"/>
    <w:rsid w:val="00BB718F"/>
    <w:rsid w:val="00BD296D"/>
    <w:rsid w:val="00BD4F4A"/>
    <w:rsid w:val="00BD62DB"/>
    <w:rsid w:val="00BD728A"/>
    <w:rsid w:val="00BD7836"/>
    <w:rsid w:val="00BE2E17"/>
    <w:rsid w:val="00C0125A"/>
    <w:rsid w:val="00C04F3D"/>
    <w:rsid w:val="00C1069F"/>
    <w:rsid w:val="00C16AEA"/>
    <w:rsid w:val="00C2330A"/>
    <w:rsid w:val="00C3398B"/>
    <w:rsid w:val="00C445FE"/>
    <w:rsid w:val="00C46425"/>
    <w:rsid w:val="00C53FF7"/>
    <w:rsid w:val="00C66A11"/>
    <w:rsid w:val="00C704BC"/>
    <w:rsid w:val="00C75198"/>
    <w:rsid w:val="00C8303A"/>
    <w:rsid w:val="00C91A1D"/>
    <w:rsid w:val="00CA1D01"/>
    <w:rsid w:val="00CA5BD5"/>
    <w:rsid w:val="00CB155D"/>
    <w:rsid w:val="00CB4387"/>
    <w:rsid w:val="00CC1EEB"/>
    <w:rsid w:val="00CC38F0"/>
    <w:rsid w:val="00CC5C2E"/>
    <w:rsid w:val="00CC7D63"/>
    <w:rsid w:val="00CD150A"/>
    <w:rsid w:val="00CD2379"/>
    <w:rsid w:val="00CE1888"/>
    <w:rsid w:val="00CF17B6"/>
    <w:rsid w:val="00CF50FC"/>
    <w:rsid w:val="00CF7073"/>
    <w:rsid w:val="00D01105"/>
    <w:rsid w:val="00D028C6"/>
    <w:rsid w:val="00D217CC"/>
    <w:rsid w:val="00D25F76"/>
    <w:rsid w:val="00D2766B"/>
    <w:rsid w:val="00D35A20"/>
    <w:rsid w:val="00D368B0"/>
    <w:rsid w:val="00D44CF7"/>
    <w:rsid w:val="00D47494"/>
    <w:rsid w:val="00D51F63"/>
    <w:rsid w:val="00D562D6"/>
    <w:rsid w:val="00D57607"/>
    <w:rsid w:val="00D66182"/>
    <w:rsid w:val="00D73BF6"/>
    <w:rsid w:val="00D74328"/>
    <w:rsid w:val="00D93A2E"/>
    <w:rsid w:val="00D94635"/>
    <w:rsid w:val="00D957EF"/>
    <w:rsid w:val="00D96D86"/>
    <w:rsid w:val="00DA05D8"/>
    <w:rsid w:val="00DA0C81"/>
    <w:rsid w:val="00DA3D45"/>
    <w:rsid w:val="00DA4938"/>
    <w:rsid w:val="00DB22E2"/>
    <w:rsid w:val="00DB48F2"/>
    <w:rsid w:val="00DB53D7"/>
    <w:rsid w:val="00DC32FE"/>
    <w:rsid w:val="00DC4601"/>
    <w:rsid w:val="00DC572B"/>
    <w:rsid w:val="00DD0391"/>
    <w:rsid w:val="00DD32BC"/>
    <w:rsid w:val="00DF089C"/>
    <w:rsid w:val="00DF64BF"/>
    <w:rsid w:val="00DF788D"/>
    <w:rsid w:val="00E03949"/>
    <w:rsid w:val="00E124FB"/>
    <w:rsid w:val="00E17361"/>
    <w:rsid w:val="00E25707"/>
    <w:rsid w:val="00E30A02"/>
    <w:rsid w:val="00E34175"/>
    <w:rsid w:val="00E42663"/>
    <w:rsid w:val="00E54766"/>
    <w:rsid w:val="00E62A46"/>
    <w:rsid w:val="00E663A1"/>
    <w:rsid w:val="00E6742D"/>
    <w:rsid w:val="00E7012A"/>
    <w:rsid w:val="00E70AF8"/>
    <w:rsid w:val="00E73F87"/>
    <w:rsid w:val="00E8508F"/>
    <w:rsid w:val="00E866F5"/>
    <w:rsid w:val="00E90259"/>
    <w:rsid w:val="00E95688"/>
    <w:rsid w:val="00E9602B"/>
    <w:rsid w:val="00EA133F"/>
    <w:rsid w:val="00EA7666"/>
    <w:rsid w:val="00EC29F6"/>
    <w:rsid w:val="00EC5767"/>
    <w:rsid w:val="00EF0713"/>
    <w:rsid w:val="00EF3BC1"/>
    <w:rsid w:val="00F04A50"/>
    <w:rsid w:val="00F06034"/>
    <w:rsid w:val="00F1261B"/>
    <w:rsid w:val="00F16A7D"/>
    <w:rsid w:val="00F22B3D"/>
    <w:rsid w:val="00F30180"/>
    <w:rsid w:val="00F329F9"/>
    <w:rsid w:val="00F51F6F"/>
    <w:rsid w:val="00F53339"/>
    <w:rsid w:val="00F6777D"/>
    <w:rsid w:val="00F7219C"/>
    <w:rsid w:val="00F72310"/>
    <w:rsid w:val="00F75790"/>
    <w:rsid w:val="00F75F04"/>
    <w:rsid w:val="00F76B7A"/>
    <w:rsid w:val="00F81F25"/>
    <w:rsid w:val="00F84E6C"/>
    <w:rsid w:val="00F9077A"/>
    <w:rsid w:val="00F94ACB"/>
    <w:rsid w:val="00F95618"/>
    <w:rsid w:val="00F95C96"/>
    <w:rsid w:val="00FB6EF6"/>
    <w:rsid w:val="00FC3ADF"/>
    <w:rsid w:val="00FD3C74"/>
    <w:rsid w:val="00FD58F3"/>
    <w:rsid w:val="00FD5B0C"/>
    <w:rsid w:val="00FF43B6"/>
    <w:rsid w:val="00FF7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0DD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ar-SA"/>
      </w:rPr>
    </w:rPrDefault>
    <w:pPrDefault/>
  </w:docDefaults>
  <w:latentStyles w:defLockedState="0" w:defUIPriority="0" w:defSemiHidden="0" w:defUnhideWhenUsed="0" w:defQFormat="0" w:count="376">
    <w:lsdException w:name="Normal" w:uiPriority="2"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2"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2" w:unhideWhenUsed="1"/>
    <w:lsdException w:name="footnote text" w:semiHidden="1" w:unhideWhenUsed="1"/>
    <w:lsdException w:name="annotation text" w:semiHidden="1" w:unhideWhenUsed="1"/>
    <w:lsdException w:name="header" w:semiHidden="1" w:uiPriority="1" w:unhideWhenUsed="1"/>
    <w:lsdException w:name="footer" w:semiHidden="1" w:unhideWhenUsed="1"/>
    <w:lsdException w:name="index heading" w:semiHidden="1" w:uiPriority="2" w:unhideWhenUsed="1"/>
    <w:lsdException w:name="caption" w:semiHidden="1" w:unhideWhenUsed="1" w:qFormat="1"/>
    <w:lsdException w:name="table of figures" w:semiHidden="1" w:uiPriority="2"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2" w:unhideWhenUsed="1"/>
    <w:lsdException w:name="page number" w:semiHidden="1" w:uiPriority="2" w:unhideWhenUsed="1"/>
    <w:lsdException w:name="endnote reference" w:semiHidden="1" w:unhideWhenUsed="1"/>
    <w:lsdException w:name="endnote text" w:semiHidden="1" w:unhideWhenUsed="1"/>
    <w:lsdException w:name="table of authorities" w:semiHidden="1" w:uiPriority="2" w:unhideWhenUsed="1"/>
    <w:lsdException w:name="macro" w:uiPriority="1"/>
    <w:lsdException w:name="toa heading" w:semiHidden="1" w:uiPriority="2" w:unhideWhenUsed="1"/>
    <w:lsdException w:name="List" w:semiHidden="1" w:uiPriority="2" w:unhideWhenUsed="1"/>
    <w:lsdException w:name="List Bullet" w:uiPriority="1"/>
    <w:lsdException w:name="List Number" w:uiPriority="1"/>
    <w:lsdException w:name="List 2" w:semiHidden="1" w:uiPriority="2" w:unhideWhenUsed="1"/>
    <w:lsdException w:name="List 3" w:semiHidden="1" w:uiPriority="2" w:unhideWhenUsed="1"/>
    <w:lsdException w:name="List 4" w:semiHidden="1" w:uiPriority="2" w:unhideWhenUsed="1"/>
    <w:lsdException w:name="List 5" w:semiHidden="1" w:uiPriority="1" w:unhideWhenUsed="1"/>
    <w:lsdException w:name="List Bullet 2" w:semiHidden="1" w:uiPriority="1" w:unhideWhenUsed="1"/>
    <w:lsdException w:name="List Bullet 3" w:semiHidden="1" w:uiPriority="1" w:unhideWhenUsed="1"/>
    <w:lsdException w:name="List Bullet 4" w:semiHidden="1" w:uiPriority="1" w:unhideWhenUsed="1"/>
    <w:lsdException w:name="List Bullet 5" w:semiHidden="1" w:uiPriority="1" w:unhideWhenUsed="1"/>
    <w:lsdException w:name="List Number 2" w:semiHidden="1" w:uiPriority="1" w:unhideWhenUsed="1"/>
    <w:lsdException w:name="List Number 3" w:semiHidden="1" w:uiPriority="1" w:unhideWhenUsed="1"/>
    <w:lsdException w:name="List Number 4" w:semiHidden="1" w:uiPriority="1" w:unhideWhenUsed="1"/>
    <w:lsdException w:name="List Number 5" w:semiHidden="1" w:uiPriority="1" w:unhideWhenUsed="1"/>
    <w:lsdException w:name="Title" w:uiPriority="2" w:qFormat="1"/>
    <w:lsdException w:name="Closing" w:semiHidden="1" w:unhideWhenUsed="1"/>
    <w:lsdException w:name="Signature" w:semiHidden="1" w:uiPriority="2" w:unhideWhenUsed="1"/>
    <w:lsdException w:name="Default Paragraph Font" w:semiHidden="1" w:unhideWhenUsed="1"/>
    <w:lsdException w:name="Body Text" w:semiHidden="1" w:unhideWhenUsed="1"/>
    <w:lsdException w:name="Body Text Indent" w:semiHidden="1" w:unhideWhenUsed="1"/>
    <w:lsdException w:name="List Continue" w:semiHidden="1" w:uiPriority="1" w:unhideWhenUsed="1"/>
    <w:lsdException w:name="List Continue 2" w:semiHidden="1" w:uiPriority="1" w:unhideWhenUsed="1"/>
    <w:lsdException w:name="List Continue 3" w:uiPriority="1"/>
    <w:lsdException w:name="List Continue 4" w:uiPriority="1"/>
    <w:lsdException w:name="List Continue 5" w:uiPriority="1"/>
    <w:lsdException w:name="Message Header" w:uiPriority="2"/>
    <w:lsdException w:name="Subtitle" w:uiPriority="2" w:qFormat="1"/>
    <w:lsdException w:name="Salutation" w:semiHidden="1" w:uiPriority="2" w:unhideWhenUsed="1"/>
    <w:lsdException w:name="Date" w:semiHidden="1" w:unhideWhenUsed="1"/>
    <w:lsdException w:name="Body Text First Indent" w:semiHidden="1" w:unhideWhenUsed="1"/>
    <w:lsdException w:name="Body Text First Indent 2" w:semiHidden="1" w:unhideWhenUsed="1"/>
    <w:lsdException w:name="Note Heading" w:semiHidden="1" w:uiPriority="2"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 w:unhideWhenUsed="1"/>
    <w:lsdException w:name="FollowedHyperlink" w:semiHidden="1" w:unhideWhenUsed="1"/>
    <w:lsdException w:name="Strong" w:uiPriority="2" w:qFormat="1"/>
    <w:lsdException w:name="Document Map" w:semiHidden="1" w:unhideWhenUsed="1"/>
    <w:lsdException w:name="Plain Text" w:semiHidden="1" w:uiPriority="2"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2" w:unhideWhenUsed="1"/>
    <w:lsdException w:name="HTML Variable" w:semiHidden="1" w:uiPriority="2"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5" w:qFormat="1"/>
    <w:lsdException w:name="Quote" w:uiPriority="2" w:qFormat="1"/>
    <w:lsdException w:name="Intense Quote"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2" w:qFormat="1"/>
    <w:lsdException w:name="Subtle Reference" w:uiPriority="32" w:qFormat="1"/>
    <w:lsdException w:name="Intense Reference" w:uiPriority="33" w:qFormat="1"/>
    <w:lsdException w:name="Book Title" w:uiPriority="34" w:qFormat="1"/>
    <w:lsdException w:name="Bibliography" w:semiHidden="1" w:uiPriority="38" w:unhideWhenUsed="1"/>
    <w:lsdException w:name="TOC Heading" w:semiHidden="1" w:uiPriority="4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uiPriority w:val="2"/>
    <w:qFormat/>
    <w:rsid w:val="00D74328"/>
    <w:rPr>
      <w:sz w:val="24"/>
      <w:szCs w:val="24"/>
      <w:lang w:eastAsia="en-US"/>
    </w:rPr>
  </w:style>
  <w:style w:type="paragraph" w:styleId="1">
    <w:name w:val="heading 1"/>
    <w:basedOn w:val="a1"/>
    <w:next w:val="a1"/>
    <w:uiPriority w:val="1"/>
    <w:qFormat/>
    <w:rsid w:val="00AA37C3"/>
    <w:pPr>
      <w:keepNext/>
      <w:spacing w:beforeLines="100" w:before="100" w:afterLines="100" w:after="100"/>
      <w:jc w:val="center"/>
      <w:outlineLvl w:val="0"/>
    </w:pPr>
    <w:rPr>
      <w:b/>
      <w:bCs/>
      <w:kern w:val="32"/>
      <w:szCs w:val="32"/>
    </w:rPr>
  </w:style>
  <w:style w:type="paragraph" w:styleId="21">
    <w:name w:val="heading 2"/>
    <w:basedOn w:val="a1"/>
    <w:next w:val="a1"/>
    <w:uiPriority w:val="1"/>
    <w:qFormat/>
    <w:rsid w:val="00D74328"/>
    <w:pPr>
      <w:keepNext/>
      <w:spacing w:before="240" w:after="60"/>
      <w:outlineLvl w:val="1"/>
    </w:pPr>
    <w:rPr>
      <w:b/>
      <w:bCs/>
      <w:iCs/>
      <w:szCs w:val="28"/>
    </w:rPr>
  </w:style>
  <w:style w:type="paragraph" w:styleId="3">
    <w:name w:val="heading 3"/>
    <w:basedOn w:val="a1"/>
    <w:next w:val="a1"/>
    <w:uiPriority w:val="1"/>
    <w:qFormat/>
    <w:rsid w:val="00D74328"/>
    <w:pPr>
      <w:spacing w:before="240" w:after="60"/>
      <w:outlineLvl w:val="2"/>
    </w:pPr>
    <w:rPr>
      <w:b/>
      <w:bCs/>
      <w:szCs w:val="26"/>
    </w:rPr>
  </w:style>
  <w:style w:type="paragraph" w:styleId="4">
    <w:name w:val="heading 4"/>
    <w:basedOn w:val="a1"/>
    <w:next w:val="a1"/>
    <w:uiPriority w:val="1"/>
    <w:qFormat/>
    <w:rsid w:val="00D74328"/>
    <w:pPr>
      <w:spacing w:before="240" w:after="60"/>
      <w:outlineLvl w:val="3"/>
    </w:pPr>
    <w:rPr>
      <w:b/>
      <w:bCs/>
      <w:szCs w:val="28"/>
    </w:rPr>
  </w:style>
  <w:style w:type="paragraph" w:styleId="5">
    <w:name w:val="heading 5"/>
    <w:basedOn w:val="a1"/>
    <w:next w:val="a1"/>
    <w:uiPriority w:val="1"/>
    <w:qFormat/>
    <w:rsid w:val="00D74328"/>
    <w:pPr>
      <w:spacing w:before="240" w:after="60"/>
      <w:outlineLvl w:val="4"/>
    </w:pPr>
    <w:rPr>
      <w:b/>
      <w:bCs/>
      <w:iCs/>
      <w:szCs w:val="26"/>
    </w:rPr>
  </w:style>
  <w:style w:type="paragraph" w:styleId="6">
    <w:name w:val="heading 6"/>
    <w:basedOn w:val="a1"/>
    <w:next w:val="a1"/>
    <w:uiPriority w:val="1"/>
    <w:qFormat/>
    <w:rsid w:val="00D74328"/>
    <w:pPr>
      <w:spacing w:before="240" w:after="60"/>
      <w:outlineLvl w:val="5"/>
    </w:pPr>
    <w:rPr>
      <w:b/>
      <w:bCs/>
      <w:szCs w:val="22"/>
    </w:rPr>
  </w:style>
  <w:style w:type="paragraph" w:styleId="7">
    <w:name w:val="heading 7"/>
    <w:basedOn w:val="a1"/>
    <w:next w:val="a1"/>
    <w:uiPriority w:val="1"/>
    <w:qFormat/>
    <w:rsid w:val="00D74328"/>
    <w:pPr>
      <w:spacing w:before="240" w:after="60"/>
      <w:outlineLvl w:val="6"/>
    </w:pPr>
    <w:rPr>
      <w:b/>
    </w:rPr>
  </w:style>
  <w:style w:type="paragraph" w:styleId="8">
    <w:name w:val="heading 8"/>
    <w:basedOn w:val="a1"/>
    <w:next w:val="a1"/>
    <w:uiPriority w:val="1"/>
    <w:qFormat/>
    <w:rsid w:val="00D74328"/>
    <w:pPr>
      <w:spacing w:before="240" w:after="60"/>
      <w:outlineLvl w:val="7"/>
    </w:pPr>
    <w:rPr>
      <w:b/>
      <w:iCs/>
    </w:rPr>
  </w:style>
  <w:style w:type="paragraph" w:styleId="9">
    <w:name w:val="heading 9"/>
    <w:basedOn w:val="a1"/>
    <w:next w:val="a1"/>
    <w:uiPriority w:val="2"/>
    <w:qFormat/>
    <w:rsid w:val="00D74328"/>
    <w:pPr>
      <w:spacing w:before="240" w:after="60"/>
      <w:outlineLvl w:val="8"/>
    </w:pPr>
    <w:rPr>
      <w:b/>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74328"/>
    <w:pPr>
      <w:spacing w:after="240"/>
    </w:pPr>
    <w:rPr>
      <w:szCs w:val="20"/>
    </w:rPr>
  </w:style>
  <w:style w:type="paragraph" w:styleId="a7">
    <w:name w:val="Quote"/>
    <w:basedOn w:val="a5"/>
    <w:uiPriority w:val="2"/>
    <w:qFormat/>
    <w:rsid w:val="00D74328"/>
    <w:pPr>
      <w:ind w:left="1440" w:right="1440"/>
    </w:pPr>
  </w:style>
  <w:style w:type="paragraph" w:customStyle="1" w:styleId="BodyTextContinued">
    <w:name w:val="Body Text Continued"/>
    <w:basedOn w:val="a5"/>
    <w:next w:val="a5"/>
    <w:rsid w:val="00D74328"/>
  </w:style>
  <w:style w:type="paragraph" w:styleId="10">
    <w:name w:val="toc 1"/>
    <w:basedOn w:val="a1"/>
    <w:next w:val="a1"/>
    <w:autoRedefine/>
    <w:uiPriority w:val="2"/>
    <w:rsid w:val="00D74328"/>
    <w:pPr>
      <w:tabs>
        <w:tab w:val="left" w:pos="720"/>
        <w:tab w:val="right" w:leader="dot" w:pos="9360"/>
      </w:tabs>
      <w:spacing w:after="240"/>
      <w:ind w:left="720" w:right="720" w:hanging="720"/>
    </w:pPr>
    <w:rPr>
      <w:noProof/>
    </w:rPr>
  </w:style>
  <w:style w:type="paragraph" w:styleId="22">
    <w:name w:val="toc 2"/>
    <w:basedOn w:val="a1"/>
    <w:next w:val="a1"/>
    <w:autoRedefine/>
    <w:uiPriority w:val="2"/>
    <w:rsid w:val="00D74328"/>
    <w:pPr>
      <w:tabs>
        <w:tab w:val="left" w:pos="1440"/>
        <w:tab w:val="right" w:leader="dot" w:pos="9350"/>
      </w:tabs>
      <w:spacing w:after="240"/>
      <w:ind w:left="1440" w:right="720" w:hanging="720"/>
    </w:pPr>
    <w:rPr>
      <w:noProof/>
    </w:rPr>
  </w:style>
  <w:style w:type="paragraph" w:styleId="30">
    <w:name w:val="toc 3"/>
    <w:basedOn w:val="a1"/>
    <w:next w:val="a1"/>
    <w:autoRedefine/>
    <w:uiPriority w:val="2"/>
    <w:rsid w:val="00D74328"/>
    <w:pPr>
      <w:tabs>
        <w:tab w:val="left" w:pos="2160"/>
        <w:tab w:val="right" w:leader="dot" w:pos="9350"/>
      </w:tabs>
      <w:spacing w:after="240"/>
      <w:ind w:left="2160" w:right="720" w:hanging="720"/>
    </w:pPr>
    <w:rPr>
      <w:noProof/>
    </w:rPr>
  </w:style>
  <w:style w:type="paragraph" w:styleId="40">
    <w:name w:val="toc 4"/>
    <w:basedOn w:val="a1"/>
    <w:next w:val="a1"/>
    <w:autoRedefine/>
    <w:uiPriority w:val="2"/>
    <w:rsid w:val="00D74328"/>
    <w:pPr>
      <w:tabs>
        <w:tab w:val="left" w:pos="2880"/>
        <w:tab w:val="right" w:leader="dot" w:pos="9350"/>
      </w:tabs>
      <w:spacing w:after="240"/>
      <w:ind w:left="2880" w:right="720" w:hanging="720"/>
    </w:pPr>
    <w:rPr>
      <w:noProof/>
    </w:rPr>
  </w:style>
  <w:style w:type="paragraph" w:styleId="50">
    <w:name w:val="toc 5"/>
    <w:basedOn w:val="a1"/>
    <w:next w:val="a1"/>
    <w:autoRedefine/>
    <w:uiPriority w:val="2"/>
    <w:rsid w:val="00D74328"/>
    <w:pPr>
      <w:tabs>
        <w:tab w:val="left" w:pos="3600"/>
        <w:tab w:val="right" w:leader="dot" w:pos="9350"/>
      </w:tabs>
      <w:spacing w:after="240"/>
      <w:ind w:left="3600" w:right="720" w:hanging="720"/>
    </w:pPr>
    <w:rPr>
      <w:noProof/>
    </w:rPr>
  </w:style>
  <w:style w:type="paragraph" w:styleId="60">
    <w:name w:val="toc 6"/>
    <w:basedOn w:val="a1"/>
    <w:next w:val="a1"/>
    <w:autoRedefine/>
    <w:uiPriority w:val="2"/>
    <w:rsid w:val="00D74328"/>
    <w:pPr>
      <w:tabs>
        <w:tab w:val="left" w:pos="4320"/>
        <w:tab w:val="right" w:leader="dot" w:pos="9350"/>
      </w:tabs>
      <w:spacing w:after="240"/>
      <w:ind w:left="4320" w:right="720" w:hanging="720"/>
    </w:pPr>
    <w:rPr>
      <w:noProof/>
    </w:rPr>
  </w:style>
  <w:style w:type="paragraph" w:styleId="70">
    <w:name w:val="toc 7"/>
    <w:basedOn w:val="a1"/>
    <w:next w:val="a1"/>
    <w:autoRedefine/>
    <w:uiPriority w:val="2"/>
    <w:rsid w:val="00D74328"/>
    <w:pPr>
      <w:tabs>
        <w:tab w:val="left" w:pos="5040"/>
        <w:tab w:val="right" w:leader="dot" w:pos="9350"/>
      </w:tabs>
      <w:spacing w:after="240"/>
      <w:ind w:left="5040" w:right="720" w:hanging="720"/>
    </w:pPr>
    <w:rPr>
      <w:noProof/>
    </w:rPr>
  </w:style>
  <w:style w:type="paragraph" w:styleId="80">
    <w:name w:val="toc 8"/>
    <w:basedOn w:val="a1"/>
    <w:next w:val="a1"/>
    <w:autoRedefine/>
    <w:uiPriority w:val="2"/>
    <w:rsid w:val="00D74328"/>
    <w:pPr>
      <w:tabs>
        <w:tab w:val="left" w:pos="5760"/>
        <w:tab w:val="right" w:leader="dot" w:pos="9350"/>
      </w:tabs>
      <w:spacing w:after="240"/>
      <w:ind w:left="5760" w:right="720" w:hanging="720"/>
    </w:pPr>
    <w:rPr>
      <w:noProof/>
    </w:rPr>
  </w:style>
  <w:style w:type="paragraph" w:styleId="90">
    <w:name w:val="toc 9"/>
    <w:basedOn w:val="a1"/>
    <w:next w:val="a1"/>
    <w:autoRedefine/>
    <w:uiPriority w:val="2"/>
    <w:rsid w:val="00D74328"/>
    <w:pPr>
      <w:tabs>
        <w:tab w:val="left" w:pos="2307"/>
        <w:tab w:val="left" w:pos="6480"/>
        <w:tab w:val="right" w:leader="dot" w:pos="9350"/>
      </w:tabs>
      <w:spacing w:after="240"/>
      <w:ind w:left="6480" w:right="720" w:hanging="720"/>
    </w:pPr>
    <w:rPr>
      <w:noProof/>
    </w:rPr>
  </w:style>
  <w:style w:type="paragraph" w:styleId="a0">
    <w:name w:val="List Number"/>
    <w:basedOn w:val="a5"/>
    <w:uiPriority w:val="1"/>
    <w:rsid w:val="00D74328"/>
    <w:pPr>
      <w:numPr>
        <w:numId w:val="9"/>
      </w:numPr>
    </w:pPr>
  </w:style>
  <w:style w:type="paragraph" w:styleId="20">
    <w:name w:val="List Number 2"/>
    <w:basedOn w:val="a5"/>
    <w:uiPriority w:val="1"/>
    <w:rsid w:val="00D74328"/>
    <w:pPr>
      <w:numPr>
        <w:numId w:val="10"/>
      </w:numPr>
    </w:pPr>
  </w:style>
  <w:style w:type="paragraph" w:styleId="a">
    <w:name w:val="List Bullet"/>
    <w:basedOn w:val="a5"/>
    <w:uiPriority w:val="1"/>
    <w:rsid w:val="00D74328"/>
    <w:pPr>
      <w:numPr>
        <w:numId w:val="5"/>
      </w:numPr>
      <w:tabs>
        <w:tab w:val="left" w:pos="1440"/>
      </w:tabs>
    </w:pPr>
    <w:rPr>
      <w:szCs w:val="24"/>
    </w:rPr>
  </w:style>
  <w:style w:type="paragraph" w:styleId="2">
    <w:name w:val="List Bullet 2"/>
    <w:basedOn w:val="a5"/>
    <w:uiPriority w:val="1"/>
    <w:rsid w:val="00D74328"/>
    <w:pPr>
      <w:numPr>
        <w:numId w:val="7"/>
      </w:numPr>
      <w:tabs>
        <w:tab w:val="clear" w:pos="1440"/>
        <w:tab w:val="left" w:pos="720"/>
      </w:tabs>
      <w:ind w:left="720"/>
    </w:pPr>
    <w:rPr>
      <w:szCs w:val="24"/>
    </w:rPr>
  </w:style>
  <w:style w:type="paragraph" w:styleId="a8">
    <w:name w:val="header"/>
    <w:basedOn w:val="a1"/>
    <w:uiPriority w:val="1"/>
    <w:rsid w:val="00D74328"/>
    <w:pPr>
      <w:tabs>
        <w:tab w:val="center" w:pos="4680"/>
        <w:tab w:val="right" w:pos="9360"/>
      </w:tabs>
    </w:pPr>
  </w:style>
  <w:style w:type="paragraph" w:styleId="a9">
    <w:name w:val="footer"/>
    <w:basedOn w:val="a1"/>
    <w:link w:val="aa"/>
    <w:rsid w:val="00D74328"/>
    <w:pPr>
      <w:tabs>
        <w:tab w:val="center" w:pos="4680"/>
        <w:tab w:val="right" w:pos="9360"/>
      </w:tabs>
    </w:pPr>
  </w:style>
  <w:style w:type="table" w:styleId="ab">
    <w:name w:val="Table Grid"/>
    <w:basedOn w:val="a3"/>
    <w:uiPriority w:val="59"/>
    <w:rsid w:val="00D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hidden">
    <w:name w:val="Caption_hidden"/>
    <w:rsid w:val="00D74328"/>
    <w:pPr>
      <w:autoSpaceDE w:val="0"/>
      <w:autoSpaceDN w:val="0"/>
      <w:adjustRightInd w:val="0"/>
      <w:spacing w:after="240" w:line="280" w:lineRule="atLeast"/>
      <w:jc w:val="center"/>
    </w:pPr>
    <w:rPr>
      <w:rFonts w:ascii="Arial" w:hAnsi="Arial" w:cs="Arial"/>
      <w:b/>
      <w:vanish/>
      <w:color w:val="FF0000"/>
      <w:lang w:eastAsia="en-US"/>
    </w:rPr>
  </w:style>
  <w:style w:type="paragraph" w:customStyle="1" w:styleId="FootnoteTexthidden">
    <w:name w:val="Footnote Text_hidden"/>
    <w:basedOn w:val="ac"/>
    <w:rsid w:val="00D74328"/>
    <w:rPr>
      <w:rFonts w:ascii="Times New Roman Bold" w:hAnsi="Times New Roman Bold" w:cs="Arial"/>
      <w:b/>
      <w:vanish/>
      <w:color w:val="FF0000"/>
    </w:rPr>
  </w:style>
  <w:style w:type="paragraph" w:customStyle="1" w:styleId="Formhidden">
    <w:name w:val="Form_hidden"/>
    <w:rsid w:val="00D74328"/>
    <w:pPr>
      <w:autoSpaceDE w:val="0"/>
      <w:autoSpaceDN w:val="0"/>
      <w:adjustRightInd w:val="0"/>
      <w:spacing w:after="240"/>
      <w:jc w:val="center"/>
    </w:pPr>
    <w:rPr>
      <w:b/>
      <w:bCs/>
      <w:vanish/>
      <w:color w:val="FF0000"/>
      <w:sz w:val="24"/>
      <w:szCs w:val="24"/>
      <w:lang w:eastAsia="en-US"/>
    </w:rPr>
  </w:style>
  <w:style w:type="paragraph" w:customStyle="1" w:styleId="UserInstructionjustifyhidden">
    <w:name w:val="UserInstruction_justify_hidden"/>
    <w:uiPriority w:val="2"/>
    <w:rsid w:val="00D74328"/>
    <w:pPr>
      <w:keepLines/>
      <w:pBdr>
        <w:top w:val="single" w:sz="12" w:space="12" w:color="C00000"/>
        <w:left w:val="single" w:sz="12" w:space="4" w:color="C00000"/>
        <w:bottom w:val="single" w:sz="12" w:space="12" w:color="C00000"/>
        <w:right w:val="single" w:sz="12" w:space="4" w:color="C00000"/>
      </w:pBdr>
      <w:spacing w:after="240"/>
      <w:ind w:left="1627" w:right="1627"/>
      <w:jc w:val="both"/>
    </w:pPr>
    <w:rPr>
      <w:rFonts w:ascii="Arial" w:hAnsi="Arial" w:cs="Arial"/>
      <w:vanish/>
      <w:color w:val="FF0000"/>
      <w:lang w:eastAsia="en-US"/>
    </w:rPr>
  </w:style>
  <w:style w:type="paragraph" w:styleId="ac">
    <w:name w:val="footnote text"/>
    <w:basedOn w:val="a1"/>
    <w:semiHidden/>
    <w:rsid w:val="00D74328"/>
    <w:rPr>
      <w:sz w:val="20"/>
      <w:szCs w:val="20"/>
    </w:rPr>
  </w:style>
  <w:style w:type="paragraph" w:customStyle="1" w:styleId="Titlehidden">
    <w:name w:val="Title_hidden"/>
    <w:uiPriority w:val="2"/>
    <w:rsid w:val="00D74328"/>
    <w:pPr>
      <w:spacing w:after="240"/>
      <w:jc w:val="center"/>
    </w:pPr>
    <w:rPr>
      <w:rFonts w:ascii="Times New Roman Bold" w:hAnsi="Times New Roman Bold"/>
      <w:b/>
      <w:bCs/>
      <w:vanish/>
      <w:color w:val="FF0000"/>
      <w:sz w:val="28"/>
      <w:szCs w:val="24"/>
      <w:lang w:eastAsia="en-US"/>
    </w:rPr>
  </w:style>
  <w:style w:type="paragraph" w:customStyle="1" w:styleId="UserInstructioncenterhidden">
    <w:name w:val="UserInstruction_center_hidden"/>
    <w:uiPriority w:val="2"/>
    <w:rsid w:val="00D74328"/>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hAnsi="Arial" w:cs="Arial"/>
      <w:vanish/>
      <w:color w:val="FF0000"/>
      <w:lang w:eastAsia="en-US"/>
    </w:rPr>
  </w:style>
  <w:style w:type="paragraph" w:customStyle="1" w:styleId="DescriptionLasthidden">
    <w:name w:val="DescriptionLast_hidden"/>
    <w:rsid w:val="00D74328"/>
    <w:pPr>
      <w:widowControl w:val="0"/>
      <w:pBdr>
        <w:bottom w:val="single" w:sz="12" w:space="12" w:color="auto"/>
      </w:pBdr>
      <w:autoSpaceDE w:val="0"/>
      <w:autoSpaceDN w:val="0"/>
      <w:adjustRightInd w:val="0"/>
      <w:spacing w:after="240"/>
    </w:pPr>
    <w:rPr>
      <w:vanish/>
      <w:color w:val="FF0000"/>
      <w:sz w:val="22"/>
      <w:szCs w:val="24"/>
      <w:lang w:eastAsia="en-US"/>
    </w:rPr>
  </w:style>
  <w:style w:type="paragraph" w:customStyle="1" w:styleId="MnLevel1hidden">
    <w:name w:val="MnLevel1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2hidden">
    <w:name w:val="MnLevel2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3hidden">
    <w:name w:val="MnLevel3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Descriptionhidden">
    <w:name w:val="Description_hidden"/>
    <w:rsid w:val="00D74328"/>
    <w:pPr>
      <w:widowControl w:val="0"/>
      <w:autoSpaceDE w:val="0"/>
      <w:autoSpaceDN w:val="0"/>
      <w:adjustRightInd w:val="0"/>
      <w:spacing w:after="240"/>
    </w:pPr>
    <w:rPr>
      <w:vanish/>
      <w:color w:val="FF0000"/>
      <w:sz w:val="22"/>
      <w:szCs w:val="24"/>
      <w:lang w:eastAsia="en-US"/>
    </w:rPr>
  </w:style>
  <w:style w:type="paragraph" w:styleId="ad">
    <w:name w:val="Title"/>
    <w:basedOn w:val="a1"/>
    <w:link w:val="ae"/>
    <w:uiPriority w:val="2"/>
    <w:qFormat/>
    <w:rsid w:val="00D74328"/>
    <w:pPr>
      <w:widowControl w:val="0"/>
      <w:autoSpaceDE w:val="0"/>
      <w:autoSpaceDN w:val="0"/>
      <w:adjustRightInd w:val="0"/>
      <w:spacing w:after="340" w:line="280" w:lineRule="atLeast"/>
      <w:jc w:val="center"/>
    </w:pPr>
    <w:rPr>
      <w:b/>
      <w:bCs/>
      <w:sz w:val="28"/>
    </w:rPr>
  </w:style>
  <w:style w:type="paragraph" w:customStyle="1" w:styleId="Statutehidden">
    <w:name w:val="Statute_hidden"/>
    <w:uiPriority w:val="2"/>
    <w:qFormat/>
    <w:rsid w:val="00D74328"/>
    <w:rPr>
      <w:rFonts w:ascii="Arial" w:hAnsi="Arial"/>
      <w:i/>
      <w:vanish/>
      <w:color w:val="FF0000"/>
      <w:szCs w:val="24"/>
      <w:lang w:eastAsia="en-US"/>
    </w:rPr>
  </w:style>
  <w:style w:type="paragraph" w:customStyle="1" w:styleId="MnLevel4hidden">
    <w:name w:val="MnLevel4_hidden"/>
    <w:uiPriority w:val="2"/>
    <w:rsid w:val="00D74328"/>
    <w:pPr>
      <w:widowControl w:val="0"/>
      <w:tabs>
        <w:tab w:val="left" w:pos="1440"/>
      </w:tabs>
      <w:autoSpaceDE w:val="0"/>
      <w:autoSpaceDN w:val="0"/>
      <w:adjustRightInd w:val="0"/>
      <w:spacing w:after="240" w:line="280" w:lineRule="exact"/>
      <w:ind w:left="1440" w:right="5760" w:hanging="1440"/>
    </w:pPr>
    <w:rPr>
      <w:rFonts w:ascii="Arial" w:hAnsi="Arial" w:cs="Arial"/>
      <w:i/>
      <w:vanish/>
      <w:color w:val="FF0000"/>
      <w:lang w:eastAsia="en-US"/>
    </w:rPr>
  </w:style>
  <w:style w:type="paragraph" w:customStyle="1" w:styleId="MnLevel5hidden">
    <w:name w:val="MnLevel5_hidden"/>
    <w:uiPriority w:val="2"/>
    <w:qFormat/>
    <w:rsid w:val="00D74328"/>
    <w:pPr>
      <w:spacing w:after="240"/>
      <w:ind w:right="5760"/>
    </w:pPr>
    <w:rPr>
      <w:rFonts w:ascii="Arial" w:hAnsi="Arial" w:cs="Arial"/>
      <w:i/>
      <w:vanish/>
      <w:color w:val="FF0000"/>
      <w:lang w:eastAsia="en-US"/>
    </w:rPr>
  </w:style>
  <w:style w:type="paragraph" w:customStyle="1" w:styleId="MnListnhidden">
    <w:name w:val="MnList_n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ahidden">
    <w:name w:val="MnList_a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nparenhidden">
    <w:name w:val="MnList_n_paren_hidden"/>
    <w:uiPriority w:val="2"/>
    <w:qFormat/>
    <w:rsid w:val="00D74328"/>
    <w:pPr>
      <w:tabs>
        <w:tab w:val="left" w:pos="720"/>
      </w:tabs>
      <w:spacing w:after="240"/>
      <w:ind w:left="720" w:right="5760" w:hanging="720"/>
    </w:pPr>
    <w:rPr>
      <w:rFonts w:ascii="Arial" w:hAnsi="Arial" w:cs="Arial"/>
      <w:vanish/>
      <w:color w:val="FF0000"/>
      <w:lang w:eastAsia="en-US"/>
    </w:rPr>
  </w:style>
  <w:style w:type="paragraph" w:customStyle="1" w:styleId="MnBullethidden">
    <w:name w:val="MnBullet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SignBlock">
    <w:name w:val="SignBlock"/>
    <w:uiPriority w:val="2"/>
    <w:rsid w:val="00D74328"/>
    <w:pPr>
      <w:keepNext/>
      <w:widowControl w:val="0"/>
      <w:tabs>
        <w:tab w:val="right" w:leader="underscore" w:pos="8640"/>
      </w:tabs>
      <w:autoSpaceDE w:val="0"/>
      <w:autoSpaceDN w:val="0"/>
      <w:adjustRightInd w:val="0"/>
      <w:spacing w:line="280" w:lineRule="exact"/>
      <w:ind w:left="4320"/>
    </w:pPr>
    <w:rPr>
      <w:sz w:val="24"/>
      <w:szCs w:val="24"/>
      <w:lang w:eastAsia="en-US"/>
    </w:rPr>
  </w:style>
  <w:style w:type="paragraph" w:customStyle="1" w:styleId="ParaFlushLeft">
    <w:name w:val="ParaFlushLeft"/>
    <w:uiPriority w:val="2"/>
    <w:rsid w:val="00D74328"/>
    <w:pPr>
      <w:tabs>
        <w:tab w:val="right" w:leader="underscore" w:pos="5040"/>
        <w:tab w:val="decimal" w:leader="underscore" w:pos="9000"/>
      </w:tabs>
      <w:autoSpaceDE w:val="0"/>
      <w:autoSpaceDN w:val="0"/>
      <w:adjustRightInd w:val="0"/>
      <w:spacing w:after="240" w:line="280" w:lineRule="atLeast"/>
    </w:pPr>
    <w:rPr>
      <w:sz w:val="24"/>
      <w:szCs w:val="24"/>
      <w:lang w:eastAsia="en-US"/>
    </w:rPr>
  </w:style>
  <w:style w:type="paragraph" w:customStyle="1" w:styleId="SignedOn">
    <w:name w:val="SignedOn"/>
    <w:uiPriority w:val="2"/>
    <w:rsid w:val="00D74328"/>
    <w:pPr>
      <w:tabs>
        <w:tab w:val="right" w:pos="5400"/>
        <w:tab w:val="right" w:leader="underscore" w:pos="8640"/>
      </w:tabs>
      <w:autoSpaceDE w:val="0"/>
      <w:autoSpaceDN w:val="0"/>
      <w:adjustRightInd w:val="0"/>
      <w:spacing w:after="240" w:line="280" w:lineRule="atLeast"/>
      <w:ind w:left="4320"/>
    </w:pPr>
    <w:rPr>
      <w:sz w:val="24"/>
      <w:szCs w:val="24"/>
      <w:lang w:eastAsia="en-US"/>
    </w:rPr>
  </w:style>
  <w:style w:type="paragraph" w:customStyle="1" w:styleId="SignItemLast">
    <w:name w:val="SignItemLast"/>
    <w:uiPriority w:val="2"/>
    <w:rsid w:val="00D74328"/>
    <w:pPr>
      <w:widowControl w:val="0"/>
      <w:tabs>
        <w:tab w:val="left" w:pos="4720"/>
        <w:tab w:val="left" w:leader="underscore" w:pos="8640"/>
      </w:tabs>
      <w:autoSpaceDE w:val="0"/>
      <w:autoSpaceDN w:val="0"/>
      <w:adjustRightInd w:val="0"/>
      <w:spacing w:after="240" w:line="280" w:lineRule="exact"/>
      <w:ind w:left="4320"/>
    </w:pPr>
    <w:rPr>
      <w:sz w:val="24"/>
      <w:szCs w:val="24"/>
      <w:lang w:eastAsia="en-US"/>
    </w:rPr>
  </w:style>
  <w:style w:type="paragraph" w:customStyle="1" w:styleId="SignItem">
    <w:name w:val="SignItem"/>
    <w:uiPriority w:val="2"/>
    <w:rsid w:val="00D74328"/>
    <w:pPr>
      <w:keepNext/>
      <w:widowControl w:val="0"/>
      <w:tabs>
        <w:tab w:val="left" w:leader="underscore" w:pos="8640"/>
      </w:tabs>
      <w:autoSpaceDE w:val="0"/>
      <w:autoSpaceDN w:val="0"/>
      <w:adjustRightInd w:val="0"/>
      <w:ind w:left="4320"/>
    </w:pPr>
    <w:rPr>
      <w:sz w:val="24"/>
      <w:szCs w:val="24"/>
      <w:lang w:eastAsia="en-US"/>
    </w:rPr>
  </w:style>
  <w:style w:type="paragraph" w:customStyle="1" w:styleId="StepBullethidden">
    <w:name w:val="StepBulle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tepNumberhidden">
    <w:name w:val="StepNumber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UserInstructionHangIndhidden">
    <w:name w:val="UserInstruction_HangInd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3067" w:right="1627" w:hanging="1440"/>
      <w:jc w:val="both"/>
    </w:pPr>
    <w:rPr>
      <w:rFonts w:ascii="Arial" w:hAnsi="Arial" w:cs="Arial"/>
      <w:vanish/>
      <w:color w:val="FF0000"/>
      <w:lang w:eastAsia="en-US"/>
    </w:rPr>
  </w:style>
  <w:style w:type="paragraph" w:customStyle="1" w:styleId="SignBlockFlush">
    <w:name w:val="SignBlockFlush"/>
    <w:uiPriority w:val="99"/>
    <w:rsid w:val="00D74328"/>
    <w:pPr>
      <w:keepNext/>
      <w:widowControl w:val="0"/>
      <w:tabs>
        <w:tab w:val="right" w:leader="underscore" w:pos="4320"/>
      </w:tabs>
      <w:autoSpaceDE w:val="0"/>
      <w:autoSpaceDN w:val="0"/>
      <w:adjustRightInd w:val="0"/>
      <w:spacing w:line="280" w:lineRule="exact"/>
      <w:ind w:right="5040"/>
    </w:pPr>
    <w:rPr>
      <w:sz w:val="24"/>
      <w:szCs w:val="24"/>
      <w:lang w:eastAsia="en-US"/>
    </w:rPr>
  </w:style>
  <w:style w:type="paragraph" w:customStyle="1" w:styleId="ByLine">
    <w:name w:val="ByLine"/>
    <w:uiPriority w:val="99"/>
    <w:rsid w:val="00D74328"/>
    <w:pPr>
      <w:keepNext/>
      <w:widowControl w:val="0"/>
      <w:tabs>
        <w:tab w:val="left" w:leader="underscore" w:pos="8640"/>
      </w:tabs>
      <w:autoSpaceDE w:val="0"/>
      <w:autoSpaceDN w:val="0"/>
      <w:adjustRightInd w:val="0"/>
      <w:spacing w:line="280" w:lineRule="exact"/>
      <w:ind w:left="4320"/>
    </w:pPr>
    <w:rPr>
      <w:sz w:val="24"/>
      <w:szCs w:val="24"/>
      <w:lang w:eastAsia="en-US"/>
    </w:rPr>
  </w:style>
  <w:style w:type="paragraph" w:customStyle="1" w:styleId="Subtitlehidden">
    <w:name w:val="Subtitle_hidden"/>
    <w:uiPriority w:val="99"/>
    <w:rsid w:val="00D74328"/>
    <w:pPr>
      <w:widowControl w:val="0"/>
      <w:autoSpaceDE w:val="0"/>
      <w:autoSpaceDN w:val="0"/>
      <w:adjustRightInd w:val="0"/>
      <w:spacing w:after="240"/>
      <w:jc w:val="center"/>
    </w:pPr>
    <w:rPr>
      <w:vanish/>
      <w:color w:val="FF0000"/>
      <w:sz w:val="24"/>
      <w:szCs w:val="24"/>
      <w:lang w:eastAsia="en-US"/>
    </w:rPr>
  </w:style>
  <w:style w:type="paragraph" w:customStyle="1" w:styleId="StepNumber1sthidden">
    <w:name w:val="StepNumber1s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plithidden">
    <w:name w:val="Split_hidden"/>
    <w:qFormat/>
    <w:rsid w:val="00D74328"/>
    <w:rPr>
      <w:vanish/>
      <w:sz w:val="4"/>
      <w:szCs w:val="24"/>
      <w:lang w:eastAsia="en-US"/>
    </w:rPr>
  </w:style>
  <w:style w:type="paragraph" w:customStyle="1" w:styleId="clausetitlehidden">
    <w:name w:val="clause_title_hidden"/>
    <w:basedOn w:val="a1"/>
    <w:autoRedefine/>
    <w:uiPriority w:val="2"/>
    <w:qFormat/>
    <w:rsid w:val="00D74328"/>
    <w:pPr>
      <w:spacing w:before="480" w:after="240"/>
      <w:ind w:left="720" w:hanging="720"/>
    </w:pPr>
    <w:rPr>
      <w:i/>
      <w:vanish/>
      <w:color w:val="FF0000"/>
    </w:rPr>
  </w:style>
  <w:style w:type="paragraph" w:customStyle="1" w:styleId="clausenumberhidden">
    <w:name w:val="clause_number_hidden"/>
    <w:basedOn w:val="a1"/>
    <w:uiPriority w:val="2"/>
    <w:qFormat/>
    <w:rsid w:val="00D74328"/>
    <w:pPr>
      <w:spacing w:after="240"/>
    </w:pPr>
    <w:rPr>
      <w:rFonts w:ascii="Arial" w:hAnsi="Arial"/>
      <w:b/>
      <w:i/>
      <w:vanish/>
      <w:color w:val="FF0000"/>
      <w:sz w:val="20"/>
    </w:rPr>
  </w:style>
  <w:style w:type="paragraph" w:customStyle="1" w:styleId="TitleBeforeSubhidden">
    <w:name w:val="TitleBeforeSub_hidden"/>
    <w:uiPriority w:val="2"/>
    <w:qFormat/>
    <w:rsid w:val="00D74328"/>
    <w:pPr>
      <w:keepNext/>
      <w:widowControl w:val="0"/>
      <w:suppressAutoHyphens/>
      <w:spacing w:line="340" w:lineRule="atLeast"/>
      <w:jc w:val="center"/>
    </w:pPr>
    <w:rPr>
      <w:rFonts w:ascii="Times New Roman Bold" w:hAnsi="Times New Roman Bold"/>
      <w:b/>
      <w:vanish/>
      <w:color w:val="FF0000"/>
      <w:sz w:val="28"/>
      <w:szCs w:val="24"/>
      <w:lang w:eastAsia="en-US"/>
    </w:rPr>
  </w:style>
  <w:style w:type="character" w:customStyle="1" w:styleId="a6">
    <w:name w:val="本文 (文字)"/>
    <w:link w:val="a5"/>
    <w:rsid w:val="00D74328"/>
    <w:rPr>
      <w:rFonts w:ascii="Times New Roman" w:hAnsi="Times New Roman" w:cs="Times New Roman"/>
      <w:sz w:val="24"/>
    </w:rPr>
  </w:style>
  <w:style w:type="paragraph" w:customStyle="1" w:styleId="TitleBeforeSub">
    <w:name w:val="TitleBeforeSub"/>
    <w:uiPriority w:val="2"/>
    <w:qFormat/>
    <w:rsid w:val="00D74328"/>
    <w:pPr>
      <w:keepNext/>
      <w:widowControl w:val="0"/>
      <w:suppressAutoHyphens/>
      <w:spacing w:line="340" w:lineRule="atLeast"/>
      <w:jc w:val="center"/>
    </w:pPr>
    <w:rPr>
      <w:b/>
      <w:sz w:val="28"/>
      <w:szCs w:val="24"/>
      <w:lang w:eastAsia="en-US"/>
    </w:rPr>
  </w:style>
  <w:style w:type="character" w:customStyle="1" w:styleId="ae">
    <w:name w:val="表題 (文字)"/>
    <w:link w:val="ad"/>
    <w:uiPriority w:val="2"/>
    <w:locked/>
    <w:rsid w:val="00D74328"/>
    <w:rPr>
      <w:rFonts w:ascii="Times New Roman" w:hAnsi="Times New Roman" w:cs="Times New Roman"/>
      <w:b/>
      <w:bCs/>
      <w:sz w:val="28"/>
      <w:szCs w:val="24"/>
    </w:rPr>
  </w:style>
  <w:style w:type="paragraph" w:customStyle="1" w:styleId="Para">
    <w:name w:val="Para"/>
    <w:uiPriority w:val="99"/>
    <w:rsid w:val="00D74328"/>
    <w:pPr>
      <w:widowControl w:val="0"/>
      <w:tabs>
        <w:tab w:val="right" w:leader="underscore" w:pos="9000"/>
      </w:tabs>
      <w:suppressAutoHyphens/>
      <w:autoSpaceDE w:val="0"/>
      <w:autoSpaceDN w:val="0"/>
      <w:adjustRightInd w:val="0"/>
      <w:spacing w:after="240" w:line="280" w:lineRule="atLeast"/>
      <w:ind w:firstLine="720"/>
    </w:pPr>
    <w:rPr>
      <w:color w:val="000000"/>
      <w:w w:val="0"/>
      <w:sz w:val="24"/>
      <w:szCs w:val="24"/>
      <w:lang w:eastAsia="en-US"/>
    </w:rPr>
  </w:style>
  <w:style w:type="paragraph" w:customStyle="1" w:styleId="TableAnchor">
    <w:name w:val="TableAnchor"/>
    <w:uiPriority w:val="99"/>
    <w:rsid w:val="00D74328"/>
    <w:pPr>
      <w:widowControl w:val="0"/>
      <w:suppressAutoHyphens/>
      <w:autoSpaceDE w:val="0"/>
      <w:autoSpaceDN w:val="0"/>
      <w:adjustRightInd w:val="0"/>
      <w:spacing w:after="240" w:line="240" w:lineRule="atLeast"/>
    </w:pPr>
    <w:rPr>
      <w:color w:val="000000"/>
      <w:w w:val="0"/>
      <w:sz w:val="4"/>
      <w:szCs w:val="4"/>
      <w:lang w:eastAsia="en-US"/>
    </w:rPr>
  </w:style>
  <w:style w:type="character" w:customStyle="1" w:styleId="Substitute">
    <w:name w:val="Substitute"/>
    <w:uiPriority w:val="99"/>
    <w:rsid w:val="00D74328"/>
    <w:rPr>
      <w:rFonts w:ascii="Arial" w:hAnsi="Arial"/>
      <w:b/>
      <w:sz w:val="20"/>
    </w:rPr>
  </w:style>
  <w:style w:type="paragraph" w:styleId="af">
    <w:name w:val="Balloon Text"/>
    <w:basedOn w:val="a1"/>
    <w:link w:val="af0"/>
    <w:rsid w:val="002C384C"/>
    <w:rPr>
      <w:rFonts w:ascii="Tahoma" w:hAnsi="Tahoma" w:cs="Tahoma"/>
      <w:sz w:val="16"/>
      <w:szCs w:val="16"/>
    </w:rPr>
  </w:style>
  <w:style w:type="character" w:customStyle="1" w:styleId="af0">
    <w:name w:val="吹き出し (文字)"/>
    <w:link w:val="af"/>
    <w:rsid w:val="002C384C"/>
    <w:rPr>
      <w:rFonts w:ascii="Tahoma" w:hAnsi="Tahoma" w:cs="Tahoma"/>
      <w:sz w:val="16"/>
      <w:szCs w:val="16"/>
    </w:rPr>
  </w:style>
  <w:style w:type="paragraph" w:customStyle="1" w:styleId="HeadingRunIn">
    <w:name w:val="HeadingRunIn"/>
    <w:next w:val="a1"/>
    <w:rsid w:val="009F5268"/>
    <w:pPr>
      <w:keepNext/>
      <w:autoSpaceDE w:val="0"/>
      <w:autoSpaceDN w:val="0"/>
      <w:adjustRightInd w:val="0"/>
      <w:spacing w:before="120" w:line="280" w:lineRule="atLeast"/>
    </w:pPr>
    <w:rPr>
      <w:b/>
      <w:bCs/>
      <w:color w:val="000000"/>
      <w:w w:val="0"/>
      <w:sz w:val="24"/>
      <w:szCs w:val="24"/>
      <w:lang w:eastAsia="en-US"/>
    </w:rPr>
  </w:style>
  <w:style w:type="character" w:customStyle="1" w:styleId="aa">
    <w:name w:val="フッター (文字)"/>
    <w:link w:val="a9"/>
    <w:rsid w:val="007872BD"/>
    <w:rPr>
      <w:rFonts w:ascii="Times New Roman" w:hAnsi="Times New Roman" w:cs="Times New Roman"/>
      <w:sz w:val="24"/>
      <w:szCs w:val="24"/>
    </w:rPr>
  </w:style>
  <w:style w:type="character" w:customStyle="1" w:styleId="DeltaViewDeletion">
    <w:name w:val="DeltaView Deletion"/>
    <w:uiPriority w:val="99"/>
    <w:rsid w:val="00D028C6"/>
    <w:rPr>
      <w:strike/>
      <w:color w:val="FF0000"/>
    </w:rPr>
  </w:style>
  <w:style w:type="character" w:styleId="af1">
    <w:name w:val="annotation reference"/>
    <w:semiHidden/>
    <w:unhideWhenUsed/>
    <w:rsid w:val="00D028C6"/>
    <w:rPr>
      <w:sz w:val="18"/>
      <w:szCs w:val="18"/>
    </w:rPr>
  </w:style>
  <w:style w:type="paragraph" w:styleId="af2">
    <w:name w:val="annotation text"/>
    <w:basedOn w:val="a1"/>
    <w:link w:val="af3"/>
    <w:semiHidden/>
    <w:unhideWhenUsed/>
    <w:rsid w:val="00D028C6"/>
  </w:style>
  <w:style w:type="character" w:customStyle="1" w:styleId="af3">
    <w:name w:val="コメント文字列 (文字)"/>
    <w:link w:val="af2"/>
    <w:semiHidden/>
    <w:rsid w:val="00D028C6"/>
    <w:rPr>
      <w:sz w:val="24"/>
      <w:szCs w:val="24"/>
    </w:rPr>
  </w:style>
  <w:style w:type="paragraph" w:styleId="af4">
    <w:name w:val="annotation subject"/>
    <w:basedOn w:val="af2"/>
    <w:next w:val="af2"/>
    <w:link w:val="af5"/>
    <w:semiHidden/>
    <w:unhideWhenUsed/>
    <w:rsid w:val="00D028C6"/>
    <w:rPr>
      <w:b/>
      <w:bCs/>
    </w:rPr>
  </w:style>
  <w:style w:type="character" w:customStyle="1" w:styleId="af5">
    <w:name w:val="コメント内容 (文字)"/>
    <w:link w:val="af4"/>
    <w:semiHidden/>
    <w:rsid w:val="00D028C6"/>
    <w:rPr>
      <w:b/>
      <w:bCs/>
      <w:sz w:val="24"/>
      <w:szCs w:val="24"/>
    </w:rPr>
  </w:style>
  <w:style w:type="paragraph" w:customStyle="1" w:styleId="LegalLevel1">
    <w:name w:val="Legal Level 1"/>
    <w:basedOn w:val="a1"/>
    <w:rsid w:val="00B51E10"/>
    <w:pPr>
      <w:numPr>
        <w:numId w:val="24"/>
      </w:numPr>
      <w:spacing w:after="220"/>
      <w:jc w:val="both"/>
    </w:pPr>
    <w:rPr>
      <w:noProof/>
      <w:sz w:val="22"/>
    </w:rPr>
  </w:style>
  <w:style w:type="paragraph" w:customStyle="1" w:styleId="LegalLevel2">
    <w:name w:val="Legal Level 2"/>
    <w:basedOn w:val="LegalLevel1"/>
    <w:rsid w:val="00B51E10"/>
    <w:pPr>
      <w:numPr>
        <w:ilvl w:val="1"/>
      </w:numPr>
    </w:pPr>
  </w:style>
  <w:style w:type="paragraph" w:customStyle="1" w:styleId="LegalLevel3">
    <w:name w:val="Legal Level 3"/>
    <w:basedOn w:val="LegalLevel2"/>
    <w:rsid w:val="00B51E10"/>
    <w:pPr>
      <w:numPr>
        <w:ilvl w:val="2"/>
      </w:numPr>
    </w:pPr>
  </w:style>
  <w:style w:type="paragraph" w:customStyle="1" w:styleId="LegalLevel4">
    <w:name w:val="Legal Level 4"/>
    <w:basedOn w:val="LegalLevel3"/>
    <w:rsid w:val="00B51E10"/>
    <w:pPr>
      <w:numPr>
        <w:ilvl w:val="3"/>
      </w:numPr>
    </w:pPr>
  </w:style>
  <w:style w:type="paragraph" w:customStyle="1" w:styleId="LegalLevel5">
    <w:name w:val="Legal Level 5"/>
    <w:basedOn w:val="LegalLevel4"/>
    <w:rsid w:val="00B51E10"/>
    <w:pPr>
      <w:numPr>
        <w:ilvl w:val="4"/>
      </w:numPr>
    </w:pPr>
  </w:style>
  <w:style w:type="paragraph" w:customStyle="1" w:styleId="LegalLevel6">
    <w:name w:val="Legal Level 6"/>
    <w:basedOn w:val="LegalLevel5"/>
    <w:rsid w:val="00B51E10"/>
    <w:pPr>
      <w:numPr>
        <w:ilvl w:val="5"/>
      </w:numPr>
    </w:pPr>
  </w:style>
  <w:style w:type="paragraph" w:customStyle="1" w:styleId="LegalLevel7">
    <w:name w:val="Legal Level 7"/>
    <w:basedOn w:val="LegalLevel6"/>
    <w:rsid w:val="00B51E10"/>
    <w:pPr>
      <w:numPr>
        <w:ilvl w:val="6"/>
      </w:numPr>
    </w:pPr>
  </w:style>
  <w:style w:type="paragraph" w:customStyle="1" w:styleId="LegalLevel8">
    <w:name w:val="Legal Level 8"/>
    <w:basedOn w:val="LegalLevel7"/>
    <w:rsid w:val="00B51E10"/>
    <w:pPr>
      <w:numPr>
        <w:ilvl w:val="7"/>
      </w:numPr>
    </w:pPr>
  </w:style>
  <w:style w:type="paragraph" w:styleId="af6">
    <w:name w:val="Body Text First Indent"/>
    <w:basedOn w:val="a5"/>
    <w:link w:val="af7"/>
    <w:semiHidden/>
    <w:unhideWhenUsed/>
    <w:rsid w:val="00E124FB"/>
    <w:pPr>
      <w:spacing w:after="0"/>
      <w:ind w:firstLineChars="100" w:firstLine="210"/>
    </w:pPr>
    <w:rPr>
      <w:szCs w:val="24"/>
    </w:rPr>
  </w:style>
  <w:style w:type="character" w:customStyle="1" w:styleId="af7">
    <w:name w:val="本文字下げ (文字)"/>
    <w:link w:val="af6"/>
    <w:semiHidden/>
    <w:rsid w:val="00E124FB"/>
    <w:rPr>
      <w:rFonts w:ascii="Times New Roman" w:hAnsi="Times New Roman" w:cs="Times New Roman"/>
      <w:sz w:val="24"/>
      <w:szCs w:val="24"/>
      <w:lang w:eastAsia="en-US"/>
    </w:rPr>
  </w:style>
  <w:style w:type="paragraph" w:customStyle="1" w:styleId="Level1">
    <w:name w:val="Level 1"/>
    <w:basedOn w:val="a1"/>
    <w:rsid w:val="00E124FB"/>
    <w:pPr>
      <w:widowControl w:val="0"/>
      <w:numPr>
        <w:numId w:val="25"/>
      </w:numPr>
      <w:tabs>
        <w:tab w:val="num" w:pos="1440"/>
      </w:tabs>
      <w:autoSpaceDE w:val="0"/>
      <w:autoSpaceDN w:val="0"/>
      <w:adjustRightInd w:val="0"/>
      <w:ind w:left="720" w:hanging="720"/>
      <w:outlineLvl w:val="0"/>
    </w:pPr>
    <w:rPr>
      <w:rFonts w:eastAsia="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705">
      <w:bodyDiv w:val="1"/>
      <w:marLeft w:val="0"/>
      <w:marRight w:val="0"/>
      <w:marTop w:val="0"/>
      <w:marBottom w:val="0"/>
      <w:divBdr>
        <w:top w:val="none" w:sz="0" w:space="0" w:color="auto"/>
        <w:left w:val="none" w:sz="0" w:space="0" w:color="auto"/>
        <w:bottom w:val="none" w:sz="0" w:space="0" w:color="auto"/>
        <w:right w:val="none" w:sz="0" w:space="0" w:color="auto"/>
      </w:divBdr>
    </w:div>
    <w:div w:id="243340141">
      <w:bodyDiv w:val="1"/>
      <w:marLeft w:val="0"/>
      <w:marRight w:val="0"/>
      <w:marTop w:val="0"/>
      <w:marBottom w:val="0"/>
      <w:divBdr>
        <w:top w:val="none" w:sz="0" w:space="0" w:color="auto"/>
        <w:left w:val="none" w:sz="0" w:space="0" w:color="auto"/>
        <w:bottom w:val="none" w:sz="0" w:space="0" w:color="auto"/>
        <w:right w:val="none" w:sz="0" w:space="0" w:color="auto"/>
      </w:divBdr>
    </w:div>
    <w:div w:id="650645343">
      <w:bodyDiv w:val="1"/>
      <w:marLeft w:val="0"/>
      <w:marRight w:val="0"/>
      <w:marTop w:val="0"/>
      <w:marBottom w:val="0"/>
      <w:divBdr>
        <w:top w:val="none" w:sz="0" w:space="0" w:color="auto"/>
        <w:left w:val="none" w:sz="0" w:space="0" w:color="auto"/>
        <w:bottom w:val="none" w:sz="0" w:space="0" w:color="auto"/>
        <w:right w:val="none" w:sz="0" w:space="0" w:color="auto"/>
      </w:divBdr>
    </w:div>
    <w:div w:id="829295764">
      <w:bodyDiv w:val="1"/>
      <w:marLeft w:val="0"/>
      <w:marRight w:val="0"/>
      <w:marTop w:val="0"/>
      <w:marBottom w:val="0"/>
      <w:divBdr>
        <w:top w:val="none" w:sz="0" w:space="0" w:color="auto"/>
        <w:left w:val="none" w:sz="0" w:space="0" w:color="auto"/>
        <w:bottom w:val="none" w:sz="0" w:space="0" w:color="auto"/>
        <w:right w:val="none" w:sz="0" w:space="0" w:color="auto"/>
      </w:divBdr>
    </w:div>
    <w:div w:id="959265616">
      <w:bodyDiv w:val="1"/>
      <w:marLeft w:val="0"/>
      <w:marRight w:val="0"/>
      <w:marTop w:val="0"/>
      <w:marBottom w:val="0"/>
      <w:divBdr>
        <w:top w:val="none" w:sz="0" w:space="0" w:color="auto"/>
        <w:left w:val="none" w:sz="0" w:space="0" w:color="auto"/>
        <w:bottom w:val="none" w:sz="0" w:space="0" w:color="auto"/>
        <w:right w:val="none" w:sz="0" w:space="0" w:color="auto"/>
      </w:divBdr>
    </w:div>
    <w:div w:id="994065581">
      <w:bodyDiv w:val="1"/>
      <w:marLeft w:val="0"/>
      <w:marRight w:val="0"/>
      <w:marTop w:val="0"/>
      <w:marBottom w:val="0"/>
      <w:divBdr>
        <w:top w:val="none" w:sz="0" w:space="0" w:color="auto"/>
        <w:left w:val="none" w:sz="0" w:space="0" w:color="auto"/>
        <w:bottom w:val="none" w:sz="0" w:space="0" w:color="auto"/>
        <w:right w:val="none" w:sz="0" w:space="0" w:color="auto"/>
      </w:divBdr>
    </w:div>
    <w:div w:id="107107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5D8890-DE8F-4637-994A-D3415A3FC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2209</Words>
  <Characters>12594</Characters>
  <Application>Microsoft Office Word</Application>
  <DocSecurity>0</DocSecurity>
  <Lines>104</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2022-10-06T05:04:00Z</dcterms:created>
  <dcterms:modified xsi:type="dcterms:W3CDTF">2022-10-06T05:04:00Z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TXDocID">
    <vt:lpwstr>W:\WPFILES\Open House Japan\TX Promissory Note__capital repayment.docxMMMRev.docx</vt:lpwstr>
  </property>
  <property fmtid="{D5CDD505-2E9C-101B-9397-08002B2CF9AE}" pid="3" name="WTXDocPath">
    <vt:lpwstr>TX Promissory Note__capital repayment.docxMMMRev.docx</vt:lpwstr>
  </property>
  <property fmtid="{D5CDD505-2E9C-101B-9397-08002B2CF9AE}" pid="4" name="WTXMatterID">
    <vt:lpwstr/>
  </property>
</Properties>
</file>