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5DEF" w14:textId="77777777" w:rsidR="009E2161" w:rsidRDefault="00000000">
      <w:pPr>
        <w:spacing w:after="120"/>
        <w:jc w:val="center"/>
      </w:pPr>
      <w:r>
        <w:rPr>
          <w:b/>
          <w:bCs/>
          <w:caps/>
          <w:color w:val="888888"/>
          <w:sz w:val="20"/>
          <w:szCs w:val="20"/>
        </w:rPr>
        <w:t>PORTFOLIO CASE STUDY</w:t>
      </w:r>
    </w:p>
    <w:p w14:paraId="0290692D" w14:textId="77777777" w:rsidR="009E2161" w:rsidRDefault="00000000">
      <w:pPr>
        <w:spacing w:after="80"/>
        <w:jc w:val="center"/>
      </w:pPr>
      <w:r>
        <w:rPr>
          <w:b/>
          <w:bCs/>
          <w:color w:val="1F3864"/>
          <w:sz w:val="40"/>
          <w:szCs w:val="40"/>
        </w:rPr>
        <w:t>luminariexpanse.com</w:t>
      </w:r>
    </w:p>
    <w:p w14:paraId="791FA488" w14:textId="77777777" w:rsidR="009E2161" w:rsidRDefault="00000000">
      <w:pPr>
        <w:spacing w:after="80"/>
        <w:jc w:val="center"/>
      </w:pPr>
      <w:r>
        <w:rPr>
          <w:i/>
          <w:iCs/>
          <w:color w:val="444444"/>
          <w:sz w:val="24"/>
          <w:szCs w:val="24"/>
        </w:rPr>
        <w:t>AI-Assisted Author Website: From Zero Code Experience to Live Publication</w:t>
      </w:r>
    </w:p>
    <w:p w14:paraId="4DF7F6A9" w14:textId="77777777" w:rsidR="009E2161" w:rsidRDefault="00000000">
      <w:pPr>
        <w:spacing w:after="320"/>
        <w:jc w:val="center"/>
      </w:pPr>
      <w:r>
        <w:rPr>
          <w:color w:val="888888"/>
          <w:sz w:val="20"/>
          <w:szCs w:val="20"/>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3229"/>
        <w:gridCol w:w="2039"/>
        <w:gridCol w:w="2545"/>
      </w:tblGrid>
      <w:tr w:rsidR="009E2161" w14:paraId="6E8CE757" w14:textId="77777777">
        <w:tblPrEx>
          <w:tblCellMar>
            <w:top w:w="0" w:type="dxa"/>
            <w:bottom w:w="0" w:type="dxa"/>
          </w:tblCellMar>
        </w:tblPrEx>
        <w:tc>
          <w:tcPr>
            <w:tcW w:w="0" w:type="auto"/>
            <w:tcBorders>
              <w:top w:val="single" w:sz="4" w:space="0" w:color="2E5090"/>
              <w:left w:val="single" w:sz="1" w:space="0" w:color="CCCCCC"/>
              <w:bottom w:val="single" w:sz="4" w:space="0" w:color="2E5090"/>
              <w:right w:val="single" w:sz="1" w:space="0" w:color="CCCCCC"/>
            </w:tcBorders>
            <w:shd w:val="clear" w:color="auto" w:fill="1F3864"/>
            <w:tcMar>
              <w:top w:w="120" w:type="dxa"/>
              <w:left w:w="120" w:type="dxa"/>
              <w:bottom w:w="80" w:type="dxa"/>
              <w:right w:w="120" w:type="dxa"/>
            </w:tcMar>
          </w:tcPr>
          <w:p w14:paraId="3CBE8889" w14:textId="77777777" w:rsidR="009E2161" w:rsidRDefault="00000000">
            <w:pPr>
              <w:jc w:val="center"/>
            </w:pPr>
            <w:r>
              <w:rPr>
                <w:b/>
                <w:bCs/>
                <w:color w:val="FFFFFF"/>
                <w:sz w:val="32"/>
                <w:szCs w:val="32"/>
              </w:rPr>
              <w:t>5</w:t>
            </w:r>
          </w:p>
          <w:p w14:paraId="7488D31F" w14:textId="77777777" w:rsidR="009E2161" w:rsidRDefault="00000000">
            <w:pPr>
              <w:jc w:val="center"/>
            </w:pPr>
            <w:r>
              <w:rPr>
                <w:color w:val="C8D4EA"/>
                <w:sz w:val="18"/>
                <w:szCs w:val="18"/>
              </w:rPr>
              <w:t>Pages Live</w:t>
            </w:r>
          </w:p>
        </w:tc>
        <w:tc>
          <w:tcPr>
            <w:tcW w:w="0" w:type="auto"/>
            <w:tcBorders>
              <w:top w:val="single" w:sz="4" w:space="0" w:color="2E5090"/>
              <w:left w:val="single" w:sz="1" w:space="0" w:color="CCCCCC"/>
              <w:bottom w:val="single" w:sz="4" w:space="0" w:color="2E5090"/>
              <w:right w:val="single" w:sz="1" w:space="0" w:color="CCCCCC"/>
            </w:tcBorders>
            <w:shd w:val="clear" w:color="auto" w:fill="1F3864"/>
            <w:tcMar>
              <w:top w:w="120" w:type="dxa"/>
              <w:left w:w="120" w:type="dxa"/>
              <w:bottom w:w="80" w:type="dxa"/>
              <w:right w:w="120" w:type="dxa"/>
            </w:tcMar>
          </w:tcPr>
          <w:p w14:paraId="401846EB" w14:textId="77777777" w:rsidR="009E2161" w:rsidRDefault="00000000">
            <w:pPr>
              <w:jc w:val="center"/>
            </w:pPr>
            <w:r>
              <w:rPr>
                <w:b/>
                <w:bCs/>
                <w:color w:val="FFFFFF"/>
                <w:sz w:val="32"/>
                <w:szCs w:val="32"/>
              </w:rPr>
              <w:t>0</w:t>
            </w:r>
          </w:p>
          <w:p w14:paraId="7E658C8B" w14:textId="77777777" w:rsidR="009E2161" w:rsidRDefault="00000000">
            <w:pPr>
              <w:jc w:val="center"/>
            </w:pPr>
            <w:r>
              <w:rPr>
                <w:color w:val="C8D4EA"/>
                <w:sz w:val="18"/>
                <w:szCs w:val="18"/>
              </w:rPr>
              <w:t>Prior Web Dev Experience</w:t>
            </w:r>
          </w:p>
        </w:tc>
        <w:tc>
          <w:tcPr>
            <w:tcW w:w="0" w:type="auto"/>
            <w:tcBorders>
              <w:top w:val="single" w:sz="4" w:space="0" w:color="2E5090"/>
              <w:left w:val="single" w:sz="1" w:space="0" w:color="CCCCCC"/>
              <w:bottom w:val="single" w:sz="4" w:space="0" w:color="2E5090"/>
              <w:right w:val="single" w:sz="1" w:space="0" w:color="CCCCCC"/>
            </w:tcBorders>
            <w:shd w:val="clear" w:color="auto" w:fill="1F3864"/>
            <w:tcMar>
              <w:top w:w="120" w:type="dxa"/>
              <w:left w:w="120" w:type="dxa"/>
              <w:bottom w:w="80" w:type="dxa"/>
              <w:right w:w="120" w:type="dxa"/>
            </w:tcMar>
          </w:tcPr>
          <w:p w14:paraId="18CDB546" w14:textId="77777777" w:rsidR="009E2161" w:rsidRDefault="00000000">
            <w:pPr>
              <w:jc w:val="center"/>
            </w:pPr>
            <w:r>
              <w:rPr>
                <w:b/>
                <w:bCs/>
                <w:color w:val="FFFFFF"/>
                <w:sz w:val="32"/>
                <w:szCs w:val="32"/>
              </w:rPr>
              <w:t>7-10</w:t>
            </w:r>
          </w:p>
          <w:p w14:paraId="26AFECD0" w14:textId="77777777" w:rsidR="009E2161" w:rsidRDefault="00000000">
            <w:pPr>
              <w:jc w:val="center"/>
            </w:pPr>
            <w:r>
              <w:rPr>
                <w:color w:val="C8D4EA"/>
                <w:sz w:val="18"/>
                <w:szCs w:val="18"/>
              </w:rPr>
              <w:t>Days to Launch</w:t>
            </w:r>
          </w:p>
        </w:tc>
        <w:tc>
          <w:tcPr>
            <w:tcW w:w="0" w:type="auto"/>
            <w:tcBorders>
              <w:top w:val="single" w:sz="4" w:space="0" w:color="2E5090"/>
              <w:left w:val="single" w:sz="1" w:space="0" w:color="CCCCCC"/>
              <w:bottom w:val="single" w:sz="4" w:space="0" w:color="2E5090"/>
              <w:right w:val="single" w:sz="1" w:space="0" w:color="CCCCCC"/>
            </w:tcBorders>
            <w:shd w:val="clear" w:color="auto" w:fill="1F3864"/>
            <w:tcMar>
              <w:top w:w="120" w:type="dxa"/>
              <w:left w:w="120" w:type="dxa"/>
              <w:bottom w:w="80" w:type="dxa"/>
              <w:right w:w="120" w:type="dxa"/>
            </w:tcMar>
          </w:tcPr>
          <w:p w14:paraId="461CABBF" w14:textId="77777777" w:rsidR="009E2161" w:rsidRDefault="00000000">
            <w:pPr>
              <w:jc w:val="center"/>
            </w:pPr>
            <w:r>
              <w:rPr>
                <w:b/>
                <w:bCs/>
                <w:color w:val="FFFFFF"/>
                <w:sz w:val="32"/>
                <w:szCs w:val="32"/>
              </w:rPr>
              <w:t>100%</w:t>
            </w:r>
          </w:p>
          <w:p w14:paraId="54F5A377" w14:textId="77777777" w:rsidR="009E2161" w:rsidRDefault="00000000">
            <w:pPr>
              <w:jc w:val="center"/>
            </w:pPr>
            <w:r>
              <w:rPr>
                <w:color w:val="C8D4EA"/>
                <w:sz w:val="18"/>
                <w:szCs w:val="18"/>
              </w:rPr>
              <w:t>AI-Generated HTML</w:t>
            </w:r>
          </w:p>
        </w:tc>
      </w:tr>
    </w:tbl>
    <w:p w14:paraId="2E93F004" w14:textId="77777777" w:rsidR="009E2161" w:rsidRDefault="009E2161">
      <w:pPr>
        <w:spacing w:before="60" w:after="60"/>
      </w:pPr>
    </w:p>
    <w:p w14:paraId="7C6B8338" w14:textId="77777777" w:rsidR="009E2161" w:rsidRDefault="009E2161">
      <w:pPr>
        <w:spacing w:before="60" w:after="60"/>
      </w:pPr>
    </w:p>
    <w:p w14:paraId="4395FD45" w14:textId="77777777" w:rsidR="009E2161" w:rsidRDefault="00000000">
      <w:pPr>
        <w:pStyle w:val="Heading1"/>
      </w:pPr>
      <w:r>
        <w:t>Section 1: What Was Built</w:t>
      </w:r>
    </w:p>
    <w:p w14:paraId="6C2218B4" w14:textId="77777777" w:rsidR="009E2161" w:rsidRDefault="00000000">
      <w:pPr>
        <w:spacing w:before="80" w:after="80"/>
      </w:pPr>
      <w:r>
        <w:t>luminariexpanse.com is the official domain website for The Luminary Expanse, a published science fiction book series. The site serves as the primary online home for the series — a destination for readers to explore the world, preview the work, learn more about upcoming books, and connect with the author.</w:t>
      </w:r>
    </w:p>
    <w:p w14:paraId="731AAD05" w14:textId="77777777" w:rsidR="009E2161" w:rsidRDefault="009E2161">
      <w:pPr>
        <w:spacing w:before="60" w:after="60"/>
      </w:pPr>
    </w:p>
    <w:p w14:paraId="616C8DED" w14:textId="77777777" w:rsidR="009E2161" w:rsidRDefault="00000000">
      <w:pPr>
        <w:spacing w:before="80" w:after="80"/>
      </w:pPr>
      <w:r>
        <w:t>The site consists of five live pages and was built entirely using Claude-generated HTML code implemented inside WordPress. It is the first website ever built by the author, with no prior coding or web development experience.</w:t>
      </w:r>
    </w:p>
    <w:p w14:paraId="1C8DB9B5" w14:textId="77777777" w:rsidR="009E2161" w:rsidRDefault="009E2161">
      <w:pPr>
        <w:spacing w:before="60" w:after="60"/>
      </w:pPr>
    </w:p>
    <w:p w14:paraId="041A0ADB" w14:textId="77777777" w:rsidR="009E2161" w:rsidRDefault="00000000">
      <w:pPr>
        <w:pStyle w:val="Heading1"/>
      </w:pPr>
      <w:r>
        <w:t>Section 2: Why It Was Built</w:t>
      </w:r>
    </w:p>
    <w:p w14:paraId="761F2C93" w14:textId="77777777" w:rsidR="009E2161" w:rsidRDefault="00000000">
      <w:pPr>
        <w:spacing w:before="80" w:after="80"/>
      </w:pPr>
      <w:r>
        <w:t>Published authors need an online presence beyond Amazon listings. The goal was to create a dedicated, professional space where readers could:</w:t>
      </w:r>
    </w:p>
    <w:p w14:paraId="24FE0C60" w14:textId="77777777" w:rsidR="009E2161" w:rsidRDefault="00000000">
      <w:pPr>
        <w:pStyle w:val="ListParagraph"/>
        <w:numPr>
          <w:ilvl w:val="0"/>
          <w:numId w:val="2"/>
        </w:numPr>
        <w:spacing w:before="60" w:after="60"/>
      </w:pPr>
      <w:r>
        <w:t>Explore the world and lore of The Luminary Expanse</w:t>
      </w:r>
    </w:p>
    <w:p w14:paraId="412D73D9" w14:textId="77777777" w:rsidR="009E2161" w:rsidRDefault="00000000">
      <w:pPr>
        <w:pStyle w:val="ListParagraph"/>
        <w:numPr>
          <w:ilvl w:val="0"/>
          <w:numId w:val="2"/>
        </w:numPr>
        <w:spacing w:before="60" w:after="60"/>
      </w:pPr>
      <w:r>
        <w:t>Preview and learn more about the published work</w:t>
      </w:r>
    </w:p>
    <w:p w14:paraId="07C235C9" w14:textId="77777777" w:rsidR="009E2161" w:rsidRDefault="00000000">
      <w:pPr>
        <w:pStyle w:val="ListParagraph"/>
        <w:numPr>
          <w:ilvl w:val="0"/>
          <w:numId w:val="2"/>
        </w:numPr>
        <w:spacing w:before="60" w:after="60"/>
      </w:pPr>
      <w:r>
        <w:t>Contact the author directly</w:t>
      </w:r>
    </w:p>
    <w:p w14:paraId="40960D5A" w14:textId="77777777" w:rsidR="009E2161" w:rsidRDefault="00000000">
      <w:pPr>
        <w:pStyle w:val="ListParagraph"/>
        <w:numPr>
          <w:ilvl w:val="0"/>
          <w:numId w:val="2"/>
        </w:numPr>
        <w:spacing w:before="60" w:after="60"/>
      </w:pPr>
      <w:r>
        <w:t>Serve as a hub for future books in the series as the catalog grows</w:t>
      </w:r>
    </w:p>
    <w:p w14:paraId="578B0B6A"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161" w14:paraId="348D5620" w14:textId="77777777">
        <w:tblPrEx>
          <w:tblCellMar>
            <w:top w:w="0" w:type="dxa"/>
            <w:bottom w:w="0" w:type="dxa"/>
          </w:tblCellMar>
        </w:tblPrEx>
        <w:tc>
          <w:tcPr>
            <w:tcW w:w="0" w:type="auto"/>
            <w:tcBorders>
              <w:top w:val="single" w:sz="4" w:space="0" w:color="2E5090"/>
              <w:left w:val="single" w:sz="4" w:space="0" w:color="2E5090"/>
              <w:bottom w:val="single" w:sz="4" w:space="0" w:color="2E5090"/>
              <w:right w:val="single" w:sz="4" w:space="0" w:color="2E5090"/>
            </w:tcBorders>
            <w:shd w:val="clear" w:color="auto" w:fill="EEF2FA"/>
            <w:tcMar>
              <w:top w:w="120" w:type="dxa"/>
              <w:left w:w="160" w:type="dxa"/>
              <w:bottom w:w="120" w:type="dxa"/>
              <w:right w:w="160" w:type="dxa"/>
            </w:tcMar>
          </w:tcPr>
          <w:p w14:paraId="0C41B38F" w14:textId="77777777" w:rsidR="009E2161" w:rsidRDefault="00000000">
            <w:r>
              <w:rPr>
                <w:b/>
                <w:bCs/>
                <w:color w:val="1F3864"/>
              </w:rPr>
              <w:t>Core Purpose</w:t>
            </w:r>
          </w:p>
          <w:p w14:paraId="4F922474" w14:textId="77777777" w:rsidR="009E2161" w:rsidRDefault="00000000">
            <w:pPr>
              <w:spacing w:before="60"/>
            </w:pPr>
            <w:r>
              <w:rPr>
                <w:sz w:val="20"/>
                <w:szCs w:val="20"/>
              </w:rPr>
              <w:t>Solve the online presence problem for a newly published author — without hiring a web developer, without prior technical experience, and without using a limiting drag-and-drop template. Build it from scratch using AI as the guide.</w:t>
            </w:r>
          </w:p>
        </w:tc>
      </w:tr>
    </w:tbl>
    <w:p w14:paraId="2D2DD741" w14:textId="77777777" w:rsidR="009E2161" w:rsidRDefault="009E2161">
      <w:pPr>
        <w:spacing w:before="60" w:after="60"/>
      </w:pPr>
    </w:p>
    <w:p w14:paraId="52A792FB" w14:textId="77777777" w:rsidR="009E2161" w:rsidRDefault="00000000">
      <w:pPr>
        <w:spacing w:before="80" w:after="80"/>
      </w:pPr>
      <w:r>
        <w:t>The project served three simultaneous purposes: personal (supporting the book series), professional (a portfolio demonstration of AI-assisted capability), and experimental (a first real investment in AI-generated code applied to a live production environment).</w:t>
      </w:r>
    </w:p>
    <w:p w14:paraId="01BE9422" w14:textId="77777777" w:rsidR="009E2161" w:rsidRDefault="009E2161">
      <w:pPr>
        <w:spacing w:before="60" w:after="60"/>
      </w:pPr>
    </w:p>
    <w:p w14:paraId="074593E1" w14:textId="77777777" w:rsidR="009E2161" w:rsidRDefault="00000000">
      <w:pPr>
        <w:pStyle w:val="Heading1"/>
      </w:pPr>
      <w:r>
        <w:t>Section 3: Starting Competence</w:t>
      </w:r>
    </w:p>
    <w:p w14:paraId="1346C2B6"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2161" w14:paraId="6812FF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CA86B6B" w14:textId="77777777" w:rsidR="009E2161" w:rsidRDefault="00000000">
            <w:r>
              <w:rPr>
                <w:b/>
                <w:bCs/>
                <w:sz w:val="20"/>
                <w:szCs w:val="20"/>
              </w:rPr>
              <w:t>Prior Web Dev Experience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B204" w14:textId="77777777" w:rsidR="009E2161" w:rsidRDefault="00000000">
            <w:r>
              <w:rPr>
                <w:sz w:val="20"/>
                <w:szCs w:val="20"/>
              </w:rPr>
              <w:t>Template-only — had used website builders but had no WordPress or HTML experience</w:t>
            </w:r>
          </w:p>
        </w:tc>
      </w:tr>
      <w:tr w:rsidR="009E2161" w14:paraId="27BDF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BEF5AAE" w14:textId="77777777" w:rsidR="009E2161" w:rsidRDefault="00000000">
            <w:r>
              <w:rPr>
                <w:b/>
                <w:bCs/>
                <w:sz w:val="20"/>
                <w:szCs w:val="20"/>
              </w:rPr>
              <w:t>Prior Coding Experience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691A3" w14:textId="77777777" w:rsidR="009E2161" w:rsidRDefault="00000000">
            <w:r>
              <w:rPr>
                <w:sz w:val="20"/>
                <w:szCs w:val="20"/>
              </w:rPr>
              <w:t>Effectively zero — aware of what code looks like, but had never written or implemented any</w:t>
            </w:r>
          </w:p>
        </w:tc>
      </w:tr>
      <w:tr w:rsidR="009E2161" w14:paraId="20D3C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EDAFCA7" w14:textId="77777777" w:rsidR="009E2161" w:rsidRDefault="00000000">
            <w:r>
              <w:rPr>
                <w:b/>
                <w:bCs/>
                <w:sz w:val="20"/>
                <w:szCs w:val="20"/>
              </w:rPr>
              <w:t>Prior AI Code Use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B6A8E" w14:textId="77777777" w:rsidR="009E2161" w:rsidRDefault="00000000">
            <w:r>
              <w:rPr>
                <w:sz w:val="20"/>
                <w:szCs w:val="20"/>
              </w:rPr>
              <w:t>First real investment in Claude-generated HTML for a live project</w:t>
            </w:r>
          </w:p>
        </w:tc>
      </w:tr>
      <w:tr w:rsidR="009E2161" w14:paraId="264A53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84FF7C9" w14:textId="77777777" w:rsidR="009E2161" w:rsidRDefault="00000000">
            <w:r>
              <w:rPr>
                <w:b/>
                <w:bCs/>
                <w:sz w:val="20"/>
                <w:szCs w:val="20"/>
              </w:rPr>
              <w:t>LLM Experience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1C4DE" w14:textId="77777777" w:rsidR="009E2161" w:rsidRDefault="00000000">
            <w:r>
              <w:rPr>
                <w:sz w:val="20"/>
                <w:szCs w:val="20"/>
              </w:rPr>
              <w:t>Growing — this project followed earlier AI work, with increasing comfort using Claude for complex tasks</w:t>
            </w:r>
          </w:p>
        </w:tc>
      </w:tr>
      <w:tr w:rsidR="009E2161" w14:paraId="26AD42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C6DD589" w14:textId="77777777" w:rsidR="009E2161" w:rsidRDefault="00000000">
            <w:r>
              <w:rPr>
                <w:b/>
                <w:bCs/>
                <w:sz w:val="20"/>
                <w:szCs w:val="20"/>
              </w:rPr>
              <w:t>Skills Brought 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590B4" w14:textId="77777777" w:rsidR="009E2161" w:rsidRDefault="00000000">
            <w:r>
              <w:rPr>
                <w:sz w:val="20"/>
                <w:szCs w:val="20"/>
              </w:rPr>
              <w:t>Clear design intent, planning instincts, and the ability to describe desired outcomes precisely to guide AI output</w:t>
            </w:r>
          </w:p>
        </w:tc>
      </w:tr>
    </w:tbl>
    <w:p w14:paraId="5FDC0A2D" w14:textId="77777777" w:rsidR="009E2161" w:rsidRDefault="009E2161">
      <w:pPr>
        <w:spacing w:before="60" w:after="60"/>
      </w:pPr>
    </w:p>
    <w:p w14:paraId="177F419B" w14:textId="77777777" w:rsidR="009E2161" w:rsidRDefault="00000000">
      <w:pPr>
        <w:spacing w:before="80" w:after="80"/>
      </w:pPr>
      <w:r>
        <w:t>This was simultaneously a first website build and a first serious application of AI-generated code in a live production environment — making its successful launch a meaningful proof of capability.</w:t>
      </w:r>
    </w:p>
    <w:p w14:paraId="0804A84F" w14:textId="77777777" w:rsidR="009E2161" w:rsidRDefault="009E2161">
      <w:pPr>
        <w:spacing w:before="60" w:after="60"/>
      </w:pPr>
    </w:p>
    <w:p w14:paraId="35B99FBD" w14:textId="77777777" w:rsidR="009E2161" w:rsidRDefault="00000000">
      <w:pPr>
        <w:pStyle w:val="Heading1"/>
      </w:pPr>
      <w:r>
        <w:t>Section 4: How AI Was Used</w:t>
      </w:r>
    </w:p>
    <w:p w14:paraId="2D31E29D" w14:textId="77777777" w:rsidR="009E2161" w:rsidRDefault="00000000">
      <w:pPr>
        <w:pStyle w:val="Heading2"/>
      </w:pPr>
      <w:r>
        <w:t>Platform Selection</w:t>
      </w:r>
    </w:p>
    <w:p w14:paraId="6DCF696A" w14:textId="77777777" w:rsidR="009E2161" w:rsidRDefault="00000000">
      <w:pPr>
        <w:spacing w:before="80" w:after="80"/>
      </w:pPr>
      <w:r>
        <w:t>The process began before a single line of code was written. Claude was used to evaluate hosting options and identify the right platform to match the project's intent. WordPress was selected as the result of that structured evaluation.</w:t>
      </w:r>
    </w:p>
    <w:p w14:paraId="490BF32E" w14:textId="77777777" w:rsidR="009E2161" w:rsidRDefault="00000000">
      <w:pPr>
        <w:pStyle w:val="Heading2"/>
      </w:pPr>
      <w:r>
        <w:t>Design &amp; Architecture</w:t>
      </w:r>
    </w:p>
    <w:p w14:paraId="6A7D064C" w14:textId="77777777" w:rsidR="009E2161" w:rsidRDefault="00000000">
      <w:pPr>
        <w:spacing w:before="80" w:after="80"/>
      </w:pPr>
      <w:r>
        <w:t>Rather than starting with a template, the decision was made to build the entire site using Claude-generated HTML — page by page. Each page was described in detail: layout intent, content structure, sections, and purpose. Claude produced complete HTML code along with implementation instructions.</w:t>
      </w:r>
    </w:p>
    <w:p w14:paraId="5967829A" w14:textId="77777777" w:rsidR="009E2161" w:rsidRDefault="00000000">
      <w:pPr>
        <w:pStyle w:val="Heading2"/>
      </w:pPr>
      <w:r>
        <w:t>Troubleshooting &amp; Problem Solving</w:t>
      </w:r>
    </w:p>
    <w:p w14:paraId="730A247C" w14:textId="77777777" w:rsidR="009E2161" w:rsidRDefault="00000000">
      <w:pPr>
        <w:spacing w:before="80" w:after="80"/>
      </w:pPr>
      <w:r>
        <w:t>Implementation revealed a significant challenge: Claude's instructions were calibrated to a version of the WordPress interface that differed from what was live at the time. This caused repeated rendering issues and confusion navigating the UI. Through iterative troubleshooting — describing what wasn't working, why, and what the interface actually showed — Claude and the author worked through each problem systematically.</w:t>
      </w:r>
    </w:p>
    <w:p w14:paraId="6726A161" w14:textId="77777777" w:rsidR="009E2161" w:rsidRDefault="009E2161">
      <w:pPr>
        <w:spacing w:before="60" w:after="60"/>
      </w:pPr>
    </w:p>
    <w:p w14:paraId="5009FBA6" w14:textId="77777777" w:rsidR="009E2161" w:rsidRDefault="00000000">
      <w:pPr>
        <w:spacing w:before="80" w:after="80"/>
      </w:pPr>
      <w:r>
        <w:t>A critical discovery emerged during this process: certain features Claude was attempting to implement required JavaScript, which was only available at higher WordPress account tiers. The decision was made to stay at the current tier and redesign those elements rather than upgrade — a deliberate scoping decision that kept the project lean without compromising the core intent.</w:t>
      </w:r>
    </w:p>
    <w:p w14:paraId="2A080159" w14:textId="77777777" w:rsidR="009E2161" w:rsidRDefault="009E2161">
      <w:pPr>
        <w:spacing w:before="60" w:after="60"/>
      </w:pPr>
    </w:p>
    <w:p w14:paraId="10287858" w14:textId="77777777" w:rsidR="009E2161" w:rsidRDefault="00000000">
      <w:pPr>
        <w:spacing w:before="80" w:after="80"/>
      </w:pPr>
      <w:r>
        <w:lastRenderedPageBreak/>
        <w:t>Also discovered: the correct method for ingesting HTML into WordPress — using specific content blocks rather than the wrong input method — which resolved the majority of rendering issues once identified.</w:t>
      </w:r>
    </w:p>
    <w:p w14:paraId="7B9D869B" w14:textId="77777777" w:rsidR="009E2161" w:rsidRDefault="00000000">
      <w:pPr>
        <w:pStyle w:val="Heading2"/>
      </w:pPr>
      <w:r>
        <w:t>Content &amp; Design</w:t>
      </w:r>
    </w:p>
    <w:p w14:paraId="6541E2D0" w14:textId="77777777" w:rsidR="009E2161" w:rsidRDefault="00000000">
      <w:pPr>
        <w:spacing w:before="80" w:after="80"/>
      </w:pPr>
      <w:r>
        <w:t>Layout decisions and content structure were a combination of the author's vision and Claude's recommendations when guidance was requested. Image generation for concept art was handled using Grok. Claude handled the HTML, instructions, troubleshooting logic, and content planning guidance throughout.</w:t>
      </w:r>
    </w:p>
    <w:p w14:paraId="2BA7452B"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161" w14:paraId="751C36CE" w14:textId="77777777">
        <w:tblPrEx>
          <w:tblCellMar>
            <w:top w:w="0" w:type="dxa"/>
            <w:bottom w:w="0" w:type="dxa"/>
          </w:tblCellMar>
        </w:tblPrEx>
        <w:tc>
          <w:tcPr>
            <w:tcW w:w="0" w:type="auto"/>
            <w:tcBorders>
              <w:top w:val="single" w:sz="4" w:space="0" w:color="2E5090"/>
              <w:left w:val="single" w:sz="4" w:space="0" w:color="2E5090"/>
              <w:bottom w:val="single" w:sz="4" w:space="0" w:color="2E5090"/>
              <w:right w:val="single" w:sz="4" w:space="0" w:color="2E5090"/>
            </w:tcBorders>
            <w:shd w:val="clear" w:color="auto" w:fill="EEF2FA"/>
            <w:tcMar>
              <w:top w:w="120" w:type="dxa"/>
              <w:left w:w="160" w:type="dxa"/>
              <w:bottom w:w="120" w:type="dxa"/>
              <w:right w:w="160" w:type="dxa"/>
            </w:tcMar>
          </w:tcPr>
          <w:p w14:paraId="4B1542E9" w14:textId="77777777" w:rsidR="009E2161" w:rsidRDefault="00000000">
            <w:r>
              <w:rPr>
                <w:b/>
                <w:bCs/>
                <w:color w:val="1F3864"/>
              </w:rPr>
              <w:t>Key Workflow Insight</w:t>
            </w:r>
          </w:p>
          <w:p w14:paraId="09B4B8A5" w14:textId="77777777" w:rsidR="009E2161" w:rsidRDefault="00000000">
            <w:pPr>
              <w:spacing w:before="60"/>
            </w:pPr>
            <w:r>
              <w:rPr>
                <w:sz w:val="20"/>
                <w:szCs w:val="20"/>
              </w:rPr>
              <w:t>The most valuable contribution of AI was not just writing the code — it was serving as a real-time troubleshooting partner capable of diagnosing unfamiliar interface problems, explaining what was causing failures, and generating corrected solutions on demand.</w:t>
            </w:r>
          </w:p>
        </w:tc>
      </w:tr>
    </w:tbl>
    <w:p w14:paraId="566F64C3" w14:textId="77777777" w:rsidR="009E2161" w:rsidRDefault="009E2161">
      <w:pPr>
        <w:spacing w:before="60" w:after="60"/>
      </w:pPr>
    </w:p>
    <w:p w14:paraId="0A796449" w14:textId="77777777" w:rsidR="009E2161" w:rsidRDefault="00000000">
      <w:pPr>
        <w:pStyle w:val="Heading1"/>
      </w:pPr>
      <w:r>
        <w:t>Section 5: Timeline &amp; Conditions</w:t>
      </w:r>
    </w:p>
    <w:p w14:paraId="6E08F705"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2161" w14:paraId="2E691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8F964FD" w14:textId="77777777" w:rsidR="009E2161" w:rsidRDefault="00000000">
            <w:r>
              <w:rPr>
                <w:b/>
                <w:bCs/>
                <w:sz w:val="20"/>
                <w:szCs w:val="20"/>
              </w:rPr>
              <w:t>Project 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2696" w14:textId="77777777" w:rsidR="009E2161" w:rsidRDefault="00000000">
            <w:r>
              <w:rPr>
                <w:sz w:val="20"/>
                <w:szCs w:val="20"/>
              </w:rPr>
              <w:t>7 to 10 days total</w:t>
            </w:r>
          </w:p>
        </w:tc>
      </w:tr>
      <w:tr w:rsidR="009E2161" w14:paraId="06408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0E9D8FA" w14:textId="77777777" w:rsidR="009E2161" w:rsidRDefault="00000000">
            <w:r>
              <w:rPr>
                <w:b/>
                <w:bCs/>
                <w:sz w:val="20"/>
                <w:szCs w:val="20"/>
              </w:rPr>
              <w:t>DNS / Hosting Setup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5BA7F" w14:textId="77777777" w:rsidR="009E2161" w:rsidRDefault="00000000">
            <w:r>
              <w:rPr>
                <w:sz w:val="20"/>
                <w:szCs w:val="20"/>
              </w:rPr>
              <w:t>2+ days for domain routing and DNS propagation</w:t>
            </w:r>
          </w:p>
        </w:tc>
      </w:tr>
      <w:tr w:rsidR="009E2161" w14:paraId="112088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44EB14D" w14:textId="77777777" w:rsidR="009E2161" w:rsidRDefault="00000000">
            <w:r>
              <w:rPr>
                <w:b/>
                <w:bCs/>
                <w:sz w:val="20"/>
                <w:szCs w:val="20"/>
              </w:rPr>
              <w:t>Build &amp; Debug Phase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4D874" w14:textId="77777777" w:rsidR="009E2161" w:rsidRDefault="00000000">
            <w:r>
              <w:rPr>
                <w:sz w:val="20"/>
                <w:szCs w:val="20"/>
              </w:rPr>
              <w:t>Several days of page creation, bug fixes, and customization</w:t>
            </w:r>
          </w:p>
        </w:tc>
      </w:tr>
      <w:tr w:rsidR="009E2161" w14:paraId="689962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82DC059" w14:textId="77777777" w:rsidR="009E2161" w:rsidRDefault="00000000">
            <w:r>
              <w:rPr>
                <w:b/>
                <w:bCs/>
                <w:sz w:val="20"/>
                <w:szCs w:val="20"/>
              </w:rPr>
              <w:t>Work Conditions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8EAEC" w14:textId="77777777" w:rsidR="009E2161" w:rsidRDefault="00000000">
            <w:r>
              <w:rPr>
                <w:sz w:val="20"/>
                <w:szCs w:val="20"/>
              </w:rPr>
              <w:t>Side project, built in spare time alongside book publishing preparation</w:t>
            </w:r>
          </w:p>
        </w:tc>
      </w:tr>
      <w:tr w:rsidR="009E2161" w14:paraId="00F732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F6CA713" w14:textId="77777777" w:rsidR="009E2161" w:rsidRDefault="00000000">
            <w:r>
              <w:rPr>
                <w:b/>
                <w:bCs/>
                <w:sz w:val="20"/>
                <w:szCs w:val="20"/>
              </w:rPr>
              <w:t>Competing Projects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25E44" w14:textId="77777777" w:rsidR="009E2161" w:rsidRDefault="00000000">
            <w:r>
              <w:rPr>
                <w:sz w:val="20"/>
                <w:szCs w:val="20"/>
              </w:rPr>
              <w:t>The Red Omen publication, advertising campaign, and other portfolio work</w:t>
            </w:r>
          </w:p>
        </w:tc>
      </w:tr>
      <w:tr w:rsidR="009E2161" w14:paraId="627037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664524A" w14:textId="77777777" w:rsidR="009E2161" w:rsidRDefault="00000000">
            <w:r>
              <w:rPr>
                <w:b/>
                <w:bCs/>
                <w:sz w:val="20"/>
                <w:szCs w:val="20"/>
              </w:rPr>
              <w:t>External Deadline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5B1BB" w14:textId="77777777" w:rsidR="009E2161" w:rsidRDefault="00000000">
            <w:r>
              <w:rPr>
                <w:sz w:val="20"/>
                <w:szCs w:val="20"/>
              </w:rPr>
              <w:t>None — self-directed</w:t>
            </w:r>
          </w:p>
        </w:tc>
      </w:tr>
    </w:tbl>
    <w:p w14:paraId="061D5670" w14:textId="77777777" w:rsidR="009E2161" w:rsidRDefault="009E2161">
      <w:pPr>
        <w:spacing w:before="60" w:after="60"/>
      </w:pPr>
    </w:p>
    <w:p w14:paraId="2E89BF09" w14:textId="77777777" w:rsidR="009E2161" w:rsidRDefault="00000000">
      <w:pPr>
        <w:pStyle w:val="Heading1"/>
      </w:pPr>
      <w:r>
        <w:t>Section 6: Outcome &amp; Evidence</w:t>
      </w:r>
    </w:p>
    <w:p w14:paraId="75728685" w14:textId="77777777" w:rsidR="009E2161" w:rsidRDefault="00000000">
      <w:pPr>
        <w:spacing w:before="80" w:after="80"/>
      </w:pPr>
      <w:r>
        <w:t>luminariexpanse.com launched as a fully functional, live author website — built entirely by a first-time web developer using AI-generated HTML implemented in WordPress. All five pages are live and functional. The site fulfills its core purpose: a professional online presence for The Luminary Expanse book series.</w:t>
      </w:r>
    </w:p>
    <w:p w14:paraId="459F9CBE" w14:textId="77777777" w:rsidR="009E2161" w:rsidRDefault="009E2161">
      <w:pPr>
        <w:spacing w:before="60" w:after="60"/>
      </w:pPr>
    </w:p>
    <w:p w14:paraId="174D0BC1" w14:textId="77777777" w:rsidR="009E2161" w:rsidRDefault="00000000">
      <w:pPr>
        <w:spacing w:before="80" w:after="80"/>
      </w:pPr>
      <w:r>
        <w:t>The site provides readers with a place to explore the series, learn about the author, and make contact — and is architected to expand as additional books are published.</w:t>
      </w:r>
    </w:p>
    <w:p w14:paraId="01C89FB8"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161" w14:paraId="16EC1696" w14:textId="77777777">
        <w:tblPrEx>
          <w:tblCellMar>
            <w:top w:w="0" w:type="dxa"/>
            <w:bottom w:w="0" w:type="dxa"/>
          </w:tblCellMar>
        </w:tblPrEx>
        <w:tc>
          <w:tcPr>
            <w:tcW w:w="0" w:type="auto"/>
            <w:tcBorders>
              <w:top w:val="single" w:sz="4" w:space="0" w:color="2E5090"/>
              <w:left w:val="single" w:sz="4" w:space="0" w:color="2E5090"/>
              <w:bottom w:val="single" w:sz="4" w:space="0" w:color="2E5090"/>
              <w:right w:val="single" w:sz="4" w:space="0" w:color="2E5090"/>
            </w:tcBorders>
            <w:shd w:val="clear" w:color="auto" w:fill="EEF2FA"/>
            <w:tcMar>
              <w:top w:w="120" w:type="dxa"/>
              <w:left w:w="160" w:type="dxa"/>
              <w:bottom w:w="120" w:type="dxa"/>
              <w:right w:w="160" w:type="dxa"/>
            </w:tcMar>
          </w:tcPr>
          <w:p w14:paraId="08A3F697" w14:textId="77777777" w:rsidR="009E2161" w:rsidRDefault="00000000">
            <w:r>
              <w:rPr>
                <w:b/>
                <w:bCs/>
                <w:color w:val="1F3864"/>
              </w:rPr>
              <w:t>What This Represents</w:t>
            </w:r>
          </w:p>
          <w:p w14:paraId="1537C0CC" w14:textId="77777777" w:rsidR="009E2161" w:rsidRDefault="00000000">
            <w:pPr>
              <w:spacing w:before="60"/>
            </w:pPr>
            <w:r>
              <w:rPr>
                <w:sz w:val="20"/>
                <w:szCs w:val="20"/>
              </w:rPr>
              <w:t>The author went from zero web development experience to a live, multi-page, custom-coded author website in under two weeks — using only AI as a guide, with no developer hired and no template relied upon.</w:t>
            </w:r>
          </w:p>
        </w:tc>
      </w:tr>
    </w:tbl>
    <w:p w14:paraId="7A2B43D4" w14:textId="77777777" w:rsidR="009E2161" w:rsidRDefault="009E2161">
      <w:pPr>
        <w:spacing w:before="60" w:after="60"/>
      </w:pPr>
    </w:p>
    <w:p w14:paraId="68D62193" w14:textId="77777777" w:rsidR="009E2161" w:rsidRDefault="00000000">
      <w:pPr>
        <w:pStyle w:val="Heading1"/>
      </w:pPr>
      <w:r>
        <w:t>Section 7: Key Metrics</w:t>
      </w:r>
    </w:p>
    <w:p w14:paraId="79D2E8E1"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2161" w14:paraId="5E5A7F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B3CEFD5" w14:textId="77777777" w:rsidR="009E2161" w:rsidRDefault="00000000">
            <w:r>
              <w:rPr>
                <w:b/>
                <w:bCs/>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8E07" w14:textId="77777777" w:rsidR="009E2161" w:rsidRDefault="00000000">
            <w:r>
              <w:rPr>
                <w:sz w:val="20"/>
                <w:szCs w:val="20"/>
              </w:rPr>
              <w:t>WordPress</w:t>
            </w:r>
          </w:p>
        </w:tc>
      </w:tr>
      <w:tr w:rsidR="009E2161" w14:paraId="09B5B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0DE27B6" w14:textId="77777777" w:rsidR="009E2161" w:rsidRDefault="00000000">
            <w:r>
              <w:rPr>
                <w:b/>
                <w:bCs/>
                <w:sz w:val="20"/>
                <w:szCs w:val="20"/>
              </w:rPr>
              <w:t>Build Method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6591D" w14:textId="77777777" w:rsidR="009E2161" w:rsidRDefault="00000000">
            <w:r>
              <w:rPr>
                <w:sz w:val="20"/>
                <w:szCs w:val="20"/>
              </w:rPr>
              <w:t>Claude-generated HTML, implemented via WordPress</w:t>
            </w:r>
          </w:p>
        </w:tc>
      </w:tr>
      <w:tr w:rsidR="009E2161" w14:paraId="39657E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A8375A6" w14:textId="77777777" w:rsidR="009E2161" w:rsidRDefault="00000000">
            <w:r>
              <w:rPr>
                <w:b/>
                <w:bCs/>
                <w:sz w:val="20"/>
                <w:szCs w:val="20"/>
              </w:rPr>
              <w:t>Pages Live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3094" w14:textId="77777777" w:rsidR="009E2161" w:rsidRDefault="00000000">
            <w:r>
              <w:rPr>
                <w:sz w:val="20"/>
                <w:szCs w:val="20"/>
              </w:rPr>
              <w:t>5</w:t>
            </w:r>
          </w:p>
        </w:tc>
      </w:tr>
      <w:tr w:rsidR="009E2161" w14:paraId="3C2EDB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5ACFB58" w14:textId="77777777" w:rsidR="009E2161" w:rsidRDefault="00000000">
            <w:r>
              <w:rPr>
                <w:b/>
                <w:bCs/>
                <w:sz w:val="20"/>
                <w:szCs w:val="20"/>
              </w:rPr>
              <w:t>Image Generation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1EBB" w14:textId="77777777" w:rsidR="009E2161" w:rsidRDefault="00000000">
            <w:r>
              <w:rPr>
                <w:sz w:val="20"/>
                <w:szCs w:val="20"/>
              </w:rPr>
              <w:t>Grok (concept art)</w:t>
            </w:r>
          </w:p>
        </w:tc>
      </w:tr>
      <w:tr w:rsidR="009E2161" w14:paraId="24BC3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CB60873" w14:textId="77777777" w:rsidR="009E2161" w:rsidRDefault="00000000">
            <w:r>
              <w:rPr>
                <w:b/>
                <w:bCs/>
                <w:sz w:val="20"/>
                <w:szCs w:val="20"/>
              </w:rPr>
              <w:t>Prior Web Dev Experience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F0915" w14:textId="77777777" w:rsidR="009E2161" w:rsidRDefault="00000000">
            <w:r>
              <w:rPr>
                <w:sz w:val="20"/>
                <w:szCs w:val="20"/>
              </w:rPr>
              <w:t>None</w:t>
            </w:r>
          </w:p>
        </w:tc>
      </w:tr>
      <w:tr w:rsidR="009E2161" w14:paraId="69DCA6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32E9D33" w14:textId="77777777" w:rsidR="009E2161" w:rsidRDefault="00000000">
            <w:r>
              <w:rPr>
                <w:b/>
                <w:bCs/>
                <w:sz w:val="20"/>
                <w:szCs w:val="20"/>
              </w:rPr>
              <w:t>Prior HTML/Coding Experience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18EB6" w14:textId="77777777" w:rsidR="009E2161" w:rsidRDefault="00000000">
            <w:r>
              <w:rPr>
                <w:sz w:val="20"/>
                <w:szCs w:val="20"/>
              </w:rPr>
              <w:t>None</w:t>
            </w:r>
          </w:p>
        </w:tc>
      </w:tr>
      <w:tr w:rsidR="009E2161" w14:paraId="12AD1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0DEC4F6" w14:textId="77777777" w:rsidR="009E2161" w:rsidRDefault="00000000">
            <w:r>
              <w:rPr>
                <w:b/>
                <w:bCs/>
                <w:sz w:val="20"/>
                <w:szCs w:val="20"/>
              </w:rPr>
              <w:t>Time to Launch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0450" w14:textId="77777777" w:rsidR="009E2161" w:rsidRDefault="00000000">
            <w:r>
              <w:rPr>
                <w:sz w:val="20"/>
                <w:szCs w:val="20"/>
              </w:rPr>
              <w:t>7 to 10 days</w:t>
            </w:r>
          </w:p>
        </w:tc>
      </w:tr>
      <w:tr w:rsidR="009E2161" w14:paraId="28667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548EBDD" w14:textId="77777777" w:rsidR="009E2161" w:rsidRDefault="00000000">
            <w:r>
              <w:rPr>
                <w:b/>
                <w:bCs/>
                <w:sz w:val="20"/>
                <w:szCs w:val="20"/>
              </w:rPr>
              <w:t>External Help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2F90" w14:textId="77777777" w:rsidR="009E2161" w:rsidRDefault="00000000">
            <w:r>
              <w:rPr>
                <w:sz w:val="20"/>
                <w:szCs w:val="20"/>
              </w:rPr>
              <w:t>None — solo build with AI guidance</w:t>
            </w:r>
          </w:p>
        </w:tc>
      </w:tr>
      <w:tr w:rsidR="009E2161" w14:paraId="330A1C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EC62EBA" w14:textId="77777777" w:rsidR="009E2161" w:rsidRDefault="00000000">
            <w:r>
              <w:rPr>
                <w:b/>
                <w:bCs/>
                <w:sz w:val="20"/>
                <w:szCs w:val="20"/>
              </w:rPr>
              <w:t>WordPress Tier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B842B" w14:textId="77777777" w:rsidR="009E2161" w:rsidRDefault="00000000">
            <w:r>
              <w:rPr>
                <w:sz w:val="20"/>
                <w:szCs w:val="20"/>
              </w:rPr>
              <w:t>Standard (no JavaScript features)</w:t>
            </w:r>
          </w:p>
        </w:tc>
      </w:tr>
      <w:tr w:rsidR="009E2161" w14:paraId="40168B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6071F08" w14:textId="77777777" w:rsidR="009E2161" w:rsidRDefault="00000000">
            <w:r>
              <w:rPr>
                <w:b/>
                <w:bCs/>
                <w:sz w:val="20"/>
                <w:szCs w:val="20"/>
              </w:rPr>
              <w:t>Site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E38D0" w14:textId="77777777" w:rsidR="009E2161" w:rsidRDefault="00000000">
            <w:r>
              <w:rPr>
                <w:sz w:val="20"/>
                <w:szCs w:val="20"/>
              </w:rPr>
              <w:t>Live</w:t>
            </w:r>
          </w:p>
        </w:tc>
      </w:tr>
    </w:tbl>
    <w:p w14:paraId="3BF79A4C" w14:textId="77777777" w:rsidR="009E2161" w:rsidRDefault="009E2161">
      <w:pPr>
        <w:spacing w:before="60" w:after="60"/>
      </w:pPr>
    </w:p>
    <w:p w14:paraId="24E72449" w14:textId="77777777" w:rsidR="009E2161" w:rsidRDefault="00000000">
      <w:pPr>
        <w:pStyle w:val="Heading1"/>
      </w:pPr>
      <w:r>
        <w:t>Section 8: Lessons Learned</w:t>
      </w:r>
    </w:p>
    <w:p w14:paraId="5267D3B8" w14:textId="77777777" w:rsidR="009E2161" w:rsidRDefault="00000000">
      <w:pPr>
        <w:pStyle w:val="Heading2"/>
      </w:pPr>
      <w:r>
        <w:t>Lesson 1: AI as a Real-Time Expert Guide Beats Any Tutorial</w:t>
      </w:r>
    </w:p>
    <w:p w14:paraId="74321375" w14:textId="77777777" w:rsidR="009E2161" w:rsidRDefault="00000000">
      <w:pPr>
        <w:spacing w:before="80" w:after="80"/>
      </w:pPr>
      <w:r>
        <w:t>Building a website with no experience is daunting because every problem is unfamiliar. What made this project work was having a guide that could answer specific questions about specific problems in real time — not a tutorial written for a generic situation. When the WordPress interface didn't match Claude's instructions, the answer wasn't to give up — it was to describe exactly what was on screen and ask what to do next. That dynamic, responsive troubleshooting capability is what got the site live.</w:t>
      </w:r>
    </w:p>
    <w:p w14:paraId="402152A2" w14:textId="77777777" w:rsidR="009E2161" w:rsidRDefault="00000000">
      <w:pPr>
        <w:pStyle w:val="Heading2"/>
      </w:pPr>
      <w:r>
        <w:t>Lesson 2: Version Drift Is a Real Challenge</w:t>
      </w:r>
    </w:p>
    <w:p w14:paraId="596BF6AE" w14:textId="77777777" w:rsidR="009E2161" w:rsidRDefault="00000000">
      <w:pPr>
        <w:spacing w:before="80" w:after="80"/>
      </w:pPr>
      <w:r>
        <w:t>Claude's knowledge of WordPress reflected an older version of the interface, which caused genuine confusion and wasted time. Knowing this upfront would have prompted earlier, more deliberate verification steps — cross-checking instructions against the actual interface before assuming they were correct. For any AI-assisted build using third-party platforms, anticipate that UI instructions may be outdated and verify before executing.</w:t>
      </w:r>
    </w:p>
    <w:p w14:paraId="1DE34548" w14:textId="77777777" w:rsidR="009E2161" w:rsidRDefault="00000000">
      <w:pPr>
        <w:pStyle w:val="Heading2"/>
      </w:pPr>
      <w:r>
        <w:t>Lesson 3: The Right Input Method Changes Everything</w:t>
      </w:r>
    </w:p>
    <w:p w14:paraId="32E5AD5B" w14:textId="77777777" w:rsidR="009E2161" w:rsidRDefault="00000000">
      <w:pPr>
        <w:spacing w:before="80" w:after="80"/>
      </w:pPr>
      <w:r>
        <w:t>A significant portion of the troubleshooting in this project traced back to one root cause: using the wrong WordPress content block to ingest HTML. Identifying the correct method resolved the majority of rendering failures. The lesson: when something isn't rendering correctly, question the input method before assuming the code is wrong.</w:t>
      </w:r>
    </w:p>
    <w:p w14:paraId="30383980" w14:textId="77777777" w:rsidR="009E2161" w:rsidRDefault="00000000">
      <w:pPr>
        <w:pStyle w:val="Heading2"/>
      </w:pPr>
      <w:r>
        <w:t>Lesson 4: Constraints Are Decisions, Not Failures</w:t>
      </w:r>
    </w:p>
    <w:p w14:paraId="7802BB3D" w14:textId="77777777" w:rsidR="009E2161" w:rsidRDefault="00000000">
      <w:pPr>
        <w:spacing w:before="80" w:after="80"/>
      </w:pPr>
      <w:r>
        <w:lastRenderedPageBreak/>
        <w:t>Discovering that JavaScript features required a higher-paid WordPress tier was a fork in the road. Rather than treating it as a blocker, it became a conscious scoping decision — stay lean, redesign around the constraint, ship the site. That kind of real-time risk and scope management, supported by AI analysis, is directly transferable to any program or project environment.</w:t>
      </w:r>
    </w:p>
    <w:p w14:paraId="1BD607E7" w14:textId="77777777" w:rsidR="009E2161" w:rsidRDefault="009E2161">
      <w:pPr>
        <w:spacing w:before="60" w:after="60"/>
      </w:pPr>
    </w:p>
    <w:p w14:paraId="7CF9DC64" w14:textId="77777777" w:rsidR="009E2161" w:rsidRDefault="009E21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161" w14:paraId="6D064CD8" w14:textId="77777777">
        <w:tblPrEx>
          <w:tblCellMar>
            <w:top w:w="0" w:type="dxa"/>
            <w:bottom w:w="0" w:type="dxa"/>
          </w:tblCellMar>
        </w:tblPrEx>
        <w:tc>
          <w:tcPr>
            <w:tcW w:w="0" w:type="auto"/>
            <w:tcBorders>
              <w:top w:val="single" w:sz="6" w:space="0" w:color="1F3864"/>
              <w:left w:val="single" w:sz="6" w:space="0" w:color="1F3864"/>
              <w:bottom w:val="single" w:sz="6" w:space="0" w:color="1F3864"/>
              <w:right w:val="single" w:sz="6" w:space="0" w:color="1F3864"/>
            </w:tcBorders>
            <w:shd w:val="clear" w:color="auto" w:fill="1F3864"/>
            <w:tcMar>
              <w:top w:w="160" w:type="dxa"/>
              <w:left w:w="200" w:type="dxa"/>
              <w:bottom w:w="160" w:type="dxa"/>
              <w:right w:w="200" w:type="dxa"/>
            </w:tcMar>
          </w:tcPr>
          <w:p w14:paraId="1888E05E" w14:textId="77777777" w:rsidR="009E2161" w:rsidRDefault="00000000">
            <w:pPr>
              <w:jc w:val="center"/>
            </w:pPr>
            <w:r>
              <w:rPr>
                <w:b/>
                <w:bCs/>
                <w:color w:val="FFFFFF"/>
                <w:sz w:val="24"/>
                <w:szCs w:val="24"/>
              </w:rPr>
              <w:t>What This Project Proves</w:t>
            </w:r>
          </w:p>
          <w:p w14:paraId="56142953" w14:textId="77777777" w:rsidR="009E2161" w:rsidRDefault="00000000">
            <w:pPr>
              <w:spacing w:before="120"/>
            </w:pPr>
            <w:r>
              <w:rPr>
                <w:color w:val="C8D4EA"/>
                <w:sz w:val="20"/>
                <w:szCs w:val="20"/>
              </w:rPr>
              <w:t>Zero-to-live execution: A first-time web developer launched a professional, custom-coded author website in under two weeks.</w:t>
            </w:r>
          </w:p>
          <w:p w14:paraId="5E823150" w14:textId="77777777" w:rsidR="009E2161" w:rsidRDefault="00000000">
            <w:pPr>
              <w:spacing w:before="80"/>
            </w:pPr>
            <w:r>
              <w:rPr>
                <w:color w:val="C8D4EA"/>
                <w:sz w:val="20"/>
                <w:szCs w:val="20"/>
              </w:rPr>
              <w:t>AI-guided technical fluency: With no prior HTML or WordPress experience, AI was used to plan, build, troubleshoot, and ship a real product.</w:t>
            </w:r>
          </w:p>
          <w:p w14:paraId="43AAB3F0" w14:textId="77777777" w:rsidR="009E2161" w:rsidRDefault="00000000">
            <w:pPr>
              <w:spacing w:before="80"/>
            </w:pPr>
            <w:r>
              <w:rPr>
                <w:color w:val="C8D4EA"/>
                <w:sz w:val="20"/>
                <w:szCs w:val="20"/>
              </w:rPr>
              <w:t>Adaptive problem-solving: When platform constraints and version drift created obstacles, structured troubleshooting — not guesswork — found the solutions.</w:t>
            </w:r>
          </w:p>
          <w:p w14:paraId="06C5CAEB" w14:textId="77777777" w:rsidR="009E2161" w:rsidRDefault="00000000">
            <w:pPr>
              <w:spacing w:before="80"/>
            </w:pPr>
            <w:r>
              <w:rPr>
                <w:color w:val="C8D4EA"/>
                <w:sz w:val="20"/>
                <w:szCs w:val="20"/>
              </w:rPr>
              <w:t>Scope discipline: A deliberate decision to work within constraints rather than escalate cost kept the project lean and on track.</w:t>
            </w:r>
          </w:p>
        </w:tc>
      </w:tr>
    </w:tbl>
    <w:p w14:paraId="25BEF281" w14:textId="77777777" w:rsidR="009E2161" w:rsidRDefault="009E2161">
      <w:pPr>
        <w:spacing w:before="60" w:after="60"/>
      </w:pPr>
    </w:p>
    <w:p w14:paraId="296A1867" w14:textId="77777777" w:rsidR="009E2161" w:rsidRDefault="00000000">
      <w:pPr>
        <w:spacing w:before="200"/>
        <w:jc w:val="center"/>
      </w:pPr>
      <w:r>
        <w:rPr>
          <w:i/>
          <w:iCs/>
          <w:color w:val="888888"/>
          <w:sz w:val="20"/>
          <w:szCs w:val="20"/>
        </w:rPr>
        <w:t>--- END OF CASE STUDY ---</w:t>
      </w:r>
    </w:p>
    <w:p w14:paraId="66370394" w14:textId="77777777" w:rsidR="009E2161" w:rsidRDefault="00000000">
      <w:pPr>
        <w:spacing w:before="80"/>
        <w:jc w:val="center"/>
      </w:pPr>
      <w:r>
        <w:rPr>
          <w:color w:val="2E5090"/>
          <w:sz w:val="20"/>
          <w:szCs w:val="20"/>
        </w:rPr>
        <w:t>luminariexpanse.com</w:t>
      </w:r>
    </w:p>
    <w:sectPr w:rsidR="009E21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0E2B"/>
    <w:multiLevelType w:val="hybridMultilevel"/>
    <w:tmpl w:val="BF0237BC"/>
    <w:lvl w:ilvl="0" w:tplc="9A206008">
      <w:start w:val="1"/>
      <w:numFmt w:val="bullet"/>
      <w:lvlText w:val="●"/>
      <w:lvlJc w:val="left"/>
      <w:pPr>
        <w:ind w:left="720" w:hanging="360"/>
      </w:pPr>
    </w:lvl>
    <w:lvl w:ilvl="1" w:tplc="A072D8A8">
      <w:start w:val="1"/>
      <w:numFmt w:val="bullet"/>
      <w:lvlText w:val="○"/>
      <w:lvlJc w:val="left"/>
      <w:pPr>
        <w:ind w:left="1440" w:hanging="360"/>
      </w:pPr>
    </w:lvl>
    <w:lvl w:ilvl="2" w:tplc="5D04C1B4">
      <w:start w:val="1"/>
      <w:numFmt w:val="bullet"/>
      <w:lvlText w:val="■"/>
      <w:lvlJc w:val="left"/>
      <w:pPr>
        <w:ind w:left="2160" w:hanging="360"/>
      </w:pPr>
    </w:lvl>
    <w:lvl w:ilvl="3" w:tplc="CA583868">
      <w:start w:val="1"/>
      <w:numFmt w:val="bullet"/>
      <w:lvlText w:val="●"/>
      <w:lvlJc w:val="left"/>
      <w:pPr>
        <w:ind w:left="2880" w:hanging="360"/>
      </w:pPr>
    </w:lvl>
    <w:lvl w:ilvl="4" w:tplc="7C46FBF6">
      <w:start w:val="1"/>
      <w:numFmt w:val="bullet"/>
      <w:lvlText w:val="○"/>
      <w:lvlJc w:val="left"/>
      <w:pPr>
        <w:ind w:left="3600" w:hanging="360"/>
      </w:pPr>
    </w:lvl>
    <w:lvl w:ilvl="5" w:tplc="9FDC38FE">
      <w:start w:val="1"/>
      <w:numFmt w:val="bullet"/>
      <w:lvlText w:val="■"/>
      <w:lvlJc w:val="left"/>
      <w:pPr>
        <w:ind w:left="4320" w:hanging="360"/>
      </w:pPr>
    </w:lvl>
    <w:lvl w:ilvl="6" w:tplc="F0906570">
      <w:start w:val="1"/>
      <w:numFmt w:val="bullet"/>
      <w:lvlText w:val="●"/>
      <w:lvlJc w:val="left"/>
      <w:pPr>
        <w:ind w:left="5040" w:hanging="360"/>
      </w:pPr>
    </w:lvl>
    <w:lvl w:ilvl="7" w:tplc="F1BAED14">
      <w:start w:val="1"/>
      <w:numFmt w:val="bullet"/>
      <w:lvlText w:val="●"/>
      <w:lvlJc w:val="left"/>
      <w:pPr>
        <w:ind w:left="5760" w:hanging="360"/>
      </w:pPr>
    </w:lvl>
    <w:lvl w:ilvl="8" w:tplc="B13604F6">
      <w:start w:val="1"/>
      <w:numFmt w:val="bullet"/>
      <w:lvlText w:val="●"/>
      <w:lvlJc w:val="left"/>
      <w:pPr>
        <w:ind w:left="6480" w:hanging="360"/>
      </w:pPr>
    </w:lvl>
  </w:abstractNum>
  <w:abstractNum w:abstractNumId="1" w15:restartNumberingAfterBreak="0">
    <w:nsid w:val="63A5021D"/>
    <w:multiLevelType w:val="hybridMultilevel"/>
    <w:tmpl w:val="972ABA30"/>
    <w:lvl w:ilvl="0" w:tplc="5FE2C30E">
      <w:start w:val="1"/>
      <w:numFmt w:val="bullet"/>
      <w:lvlText w:val="•"/>
      <w:lvlJc w:val="left"/>
      <w:pPr>
        <w:ind w:left="720" w:hanging="360"/>
      </w:pPr>
    </w:lvl>
    <w:lvl w:ilvl="1" w:tplc="83386B9E">
      <w:numFmt w:val="decimal"/>
      <w:lvlText w:val=""/>
      <w:lvlJc w:val="left"/>
    </w:lvl>
    <w:lvl w:ilvl="2" w:tplc="114A8010">
      <w:numFmt w:val="decimal"/>
      <w:lvlText w:val=""/>
      <w:lvlJc w:val="left"/>
    </w:lvl>
    <w:lvl w:ilvl="3" w:tplc="8A404064">
      <w:numFmt w:val="decimal"/>
      <w:lvlText w:val=""/>
      <w:lvlJc w:val="left"/>
    </w:lvl>
    <w:lvl w:ilvl="4" w:tplc="BA0001E6">
      <w:numFmt w:val="decimal"/>
      <w:lvlText w:val=""/>
      <w:lvlJc w:val="left"/>
    </w:lvl>
    <w:lvl w:ilvl="5" w:tplc="384405A6">
      <w:numFmt w:val="decimal"/>
      <w:lvlText w:val=""/>
      <w:lvlJc w:val="left"/>
    </w:lvl>
    <w:lvl w:ilvl="6" w:tplc="105608EA">
      <w:numFmt w:val="decimal"/>
      <w:lvlText w:val=""/>
      <w:lvlJc w:val="left"/>
    </w:lvl>
    <w:lvl w:ilvl="7" w:tplc="4A02BE0A">
      <w:numFmt w:val="decimal"/>
      <w:lvlText w:val=""/>
      <w:lvlJc w:val="left"/>
    </w:lvl>
    <w:lvl w:ilvl="8" w:tplc="2B862144">
      <w:numFmt w:val="decimal"/>
      <w:lvlText w:val=""/>
      <w:lvlJc w:val="left"/>
    </w:lvl>
  </w:abstractNum>
  <w:num w:numId="1" w16cid:durableId="1086994038">
    <w:abstractNumId w:val="0"/>
    <w:lvlOverride w:ilvl="0">
      <w:startOverride w:val="1"/>
    </w:lvlOverride>
  </w:num>
  <w:num w:numId="2" w16cid:durableId="1869754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61"/>
    <w:rsid w:val="00487204"/>
    <w:rsid w:val="00611980"/>
    <w:rsid w:val="009E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F804"/>
  <w15:docId w15:val="{F34C2CAC-8FF8-47F6-94F0-E75865E5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2026-06-10T00:13:00Z</dcterms:created>
  <dcterms:modified xsi:type="dcterms:W3CDTF">2026-06-10T00:13:00Z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723864df-5988-4737-af20-01e99577a1f2</vt:lpwstr>
  </property>
</Properties>
</file>