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75" w:rsidRDefault="0071478A" w:rsidP="0032715F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32715F" w:rsidRDefault="0032715F" w:rsidP="0032715F"/>
    <w:p w:rsidR="0032715F" w:rsidRPr="0032715F" w:rsidRDefault="0032715F" w:rsidP="003271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15F">
        <w:rPr>
          <w:rFonts w:ascii="Times New Roman" w:hAnsi="Times New Roman" w:cs="Times New Roman"/>
          <w:sz w:val="28"/>
          <w:szCs w:val="28"/>
        </w:rPr>
        <w:t xml:space="preserve">From this study, we obtained the following </w:t>
      </w:r>
      <w:r w:rsidRPr="0032715F">
        <w:rPr>
          <w:rFonts w:ascii="Times New Roman" w:hAnsi="Times New Roman" w:cs="Times New Roman"/>
          <w:b/>
          <w:bCs/>
          <w:sz w:val="28"/>
          <w:szCs w:val="28"/>
        </w:rPr>
        <w:t>key findings</w:t>
      </w:r>
      <w:r w:rsidRPr="0032715F">
        <w:rPr>
          <w:rFonts w:ascii="Times New Roman" w:hAnsi="Times New Roman" w:cs="Times New Roman"/>
          <w:sz w:val="28"/>
          <w:szCs w:val="28"/>
        </w:rPr>
        <w:t>:</w:t>
      </w:r>
    </w:p>
    <w:p w:rsidR="0032715F" w:rsidRPr="0032715F" w:rsidRDefault="0032715F" w:rsidP="003271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15F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32715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32715F">
        <w:rPr>
          <w:rFonts w:ascii="Times New Roman" w:hAnsi="Times New Roman" w:cs="Times New Roman"/>
          <w:sz w:val="28"/>
          <w:szCs w:val="28"/>
        </w:rPr>
        <w:t xml:space="preserve"> attacker’s and defender’s perceived uncertainty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be reduced when defensive deception (DD) is used.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is because the attacker perceives more knowledge about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the system as it performs attacks as an inside attacker.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the other hand, the defender’s uncertainty can be reduced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by collecting more attack intelligence by using DD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allowing the attacker to be in the system.</w:t>
      </w:r>
    </w:p>
    <w:p w:rsidR="0032715F" w:rsidRPr="0032715F" w:rsidRDefault="0032715F" w:rsidP="003271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15F">
        <w:rPr>
          <w:rFonts w:ascii="Times New Roman" w:hAnsi="Times New Roman" w:cs="Times New Roman"/>
          <w:sz w:val="28"/>
          <w:szCs w:val="28"/>
        </w:rPr>
        <w:t>_ Attack cost and defense cost are two critical factors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determining HEUs (hyper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game expected utilities). Therefore,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high DHEU (defender’s HEU) is not necessarily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related to high system performance in MTTSF (mean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to security failure) or TPR (true positive rate) which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also be a key indicator of system security. Therefore,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DD under imperfect information (IPI) yields the best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performance in MTTSF (i.e., the longest system lifetime)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while it gives the minimum DHEU among all schemes.</w:t>
      </w:r>
    </w:p>
    <w:p w:rsidR="0032715F" w:rsidRPr="0032715F" w:rsidRDefault="0032715F" w:rsidP="003271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15F">
        <w:rPr>
          <w:rFonts w:ascii="Times New Roman" w:hAnsi="Times New Roman" w:cs="Times New Roman"/>
          <w:sz w:val="28"/>
          <w:szCs w:val="28"/>
        </w:rPr>
        <w:t>_ DD can effectively increase TPR of the NIDS in the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based on the attack intelligence collected through the 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strategies.</w:t>
      </w:r>
    </w:p>
    <w:p w:rsidR="0032715F" w:rsidRDefault="0032715F" w:rsidP="003271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715F" w:rsidRPr="0032715F" w:rsidRDefault="0032715F" w:rsidP="003271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2715F">
        <w:rPr>
          <w:rFonts w:ascii="Times New Roman" w:hAnsi="Times New Roman" w:cs="Times New Roman"/>
          <w:sz w:val="28"/>
          <w:szCs w:val="28"/>
        </w:rPr>
        <w:t>This work bring up some important directions for future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research by: (1) considering multiple attackers arriving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a system simultaneously in order to consider more realistic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scenarios; (2) estimating each player’s belief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on machine learning in order to more correctly predict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next move of its opponent; (3) dynamically adjusting a risk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threshold, i.e., Eq. (6), depending on a system’s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state; (4) introducing a recovery mechanism to restore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compromised node to a healthy node allowing the recovery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delay; (5) developing an intrusion response system that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reassess a detected intrusion in order to minimize false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lastRenderedPageBreak/>
        <w:t>positives while identifying an optimal response strategy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deal with intrusions with high urgency; and (6) considering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another intrusion prevention mechanism, such as moving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15F">
        <w:rPr>
          <w:rFonts w:ascii="Times New Roman" w:hAnsi="Times New Roman" w:cs="Times New Roman"/>
          <w:sz w:val="28"/>
          <w:szCs w:val="28"/>
        </w:rPr>
        <w:t>target defense, as one of the defense strategies.</w:t>
      </w:r>
    </w:p>
    <w:sectPr w:rsidR="0032715F" w:rsidRPr="0032715F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E2875"/>
    <w:rsid w:val="002F2B1F"/>
    <w:rsid w:val="0032715F"/>
    <w:rsid w:val="003558C2"/>
    <w:rsid w:val="0043415A"/>
    <w:rsid w:val="00491F96"/>
    <w:rsid w:val="00515D06"/>
    <w:rsid w:val="00663DD3"/>
    <w:rsid w:val="00667844"/>
    <w:rsid w:val="006C6B56"/>
    <w:rsid w:val="00711B75"/>
    <w:rsid w:val="0071478A"/>
    <w:rsid w:val="0079321E"/>
    <w:rsid w:val="007B4401"/>
    <w:rsid w:val="00811770"/>
    <w:rsid w:val="00877C36"/>
    <w:rsid w:val="00911A10"/>
    <w:rsid w:val="00940930"/>
    <w:rsid w:val="00A6320F"/>
    <w:rsid w:val="00BD6447"/>
    <w:rsid w:val="00C10AA8"/>
    <w:rsid w:val="00C53989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25</cp:revision>
  <dcterms:created xsi:type="dcterms:W3CDTF">2016-12-19T05:52:00Z</dcterms:created>
  <dcterms:modified xsi:type="dcterms:W3CDTF">2022-11-18T06:39:00Z</dcterms:modified>
</cp:coreProperties>
</file>