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jpeg" ContentType="image/jpeg"/>
  <Override PartName="/word/media/image8.png" ContentType="image/png"/>
  <Override PartName="/word/media/image1.jpeg" ContentType="image/jpeg"/>
  <Override PartName="/word/media/image6.png" ContentType="image/png"/>
  <Override PartName="/word/media/image3.jpeg" ContentType="image/jpe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601" w:leader="none"/>
        </w:tabs>
        <w:rPr/>
      </w:pPr>
      <w:r>
        <w:drawing>
          <wp:anchor behindDoc="1" distT="0" distB="8255" distL="114300" distR="114300" simplePos="0" locked="0" layoutInCell="1" allowOverlap="1" relativeHeight="2">
            <wp:simplePos x="0" y="0"/>
            <wp:positionH relativeFrom="column">
              <wp:posOffset>1905000</wp:posOffset>
            </wp:positionH>
            <wp:positionV relativeFrom="paragraph">
              <wp:posOffset>-394970</wp:posOffset>
            </wp:positionV>
            <wp:extent cx="1702435" cy="525780"/>
            <wp:effectExtent l="0" t="0" r="0" b="0"/>
            <wp:wrapNone/>
            <wp:docPr id="1" name="Picture 11" descr="https://lh4.googleusercontent.com/qhvPqeUnuK29A2f7ts6S06uzGTLyml3bZCweulH7zA5q80ngUCXPqDcS31rIICAqrtLiCe93wtrV0o1IyHFe6aLUXEc8aBOSB20BKV5lYjASmL2OSuK3X5wljsvteyc0HwjnWp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https://lh4.googleusercontent.com/qhvPqeUnuK29A2f7ts6S06uzGTLyml3bZCweulH7zA5q80ngUCXPqDcS31rIICAqrtLiCe93wtrV0o1IyHFe6aLUXEc8aBOSB20BKV5lYjASmL2OSuK3X5wljsvteyc0HwjnWpcI"/>
                    <pic:cNvPicPr>
                      <a:picLocks noChangeAspect="1" noChangeArrowheads="1"/>
                    </pic:cNvPicPr>
                  </pic:nvPicPr>
                  <pic:blipFill>
                    <a:blip r:embed="rId2"/>
                    <a:stretch>
                      <a:fillRect/>
                    </a:stretch>
                  </pic:blipFill>
                  <pic:spPr bwMode="auto">
                    <a:xfrm>
                      <a:off x="0" y="0"/>
                      <a:ext cx="1702435" cy="525780"/>
                    </a:xfrm>
                    <a:prstGeom prst="rect">
                      <a:avLst/>
                    </a:prstGeom>
                  </pic:spPr>
                </pic:pic>
              </a:graphicData>
            </a:graphic>
          </wp:anchor>
        </w:drawing>
        <w:drawing>
          <wp:anchor behindDoc="1" distT="0" distB="0" distL="114300" distR="114300" simplePos="0" locked="0" layoutInCell="1" allowOverlap="1" relativeHeight="3">
            <wp:simplePos x="0" y="0"/>
            <wp:positionH relativeFrom="margin">
              <wp:posOffset>-346710</wp:posOffset>
            </wp:positionH>
            <wp:positionV relativeFrom="paragraph">
              <wp:posOffset>-353060</wp:posOffset>
            </wp:positionV>
            <wp:extent cx="1224915" cy="483235"/>
            <wp:effectExtent l="0" t="0" r="0" b="0"/>
            <wp:wrapNone/>
            <wp:docPr id="2" name="Picture 12" descr="https://lh3.googleusercontent.com/z1wXu9t-sDKVl27Dyy-C6HuhpEgRFBPKtknrKwPyHfEX_gkUBOrIlxHNO1MUPO-r7Lai6FqVUWmXPwHrm8pboDlqGGRIrsGcJzwwcCaAFt44cfxqeYC-qZzj77NNCrNq2k-7cq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https://lh3.googleusercontent.com/z1wXu9t-sDKVl27Dyy-C6HuhpEgRFBPKtknrKwPyHfEX_gkUBOrIlxHNO1MUPO-r7Lai6FqVUWmXPwHrm8pboDlqGGRIrsGcJzwwcCaAFt44cfxqeYC-qZzj77NNCrNq2k-7cqwo"/>
                    <pic:cNvPicPr>
                      <a:picLocks noChangeAspect="1" noChangeArrowheads="1"/>
                    </pic:cNvPicPr>
                  </pic:nvPicPr>
                  <pic:blipFill>
                    <a:blip r:embed="rId3"/>
                    <a:stretch>
                      <a:fillRect/>
                    </a:stretch>
                  </pic:blipFill>
                  <pic:spPr bwMode="auto">
                    <a:xfrm>
                      <a:off x="0" y="0"/>
                      <a:ext cx="1224915" cy="483235"/>
                    </a:xfrm>
                    <a:prstGeom prst="rect">
                      <a:avLst/>
                    </a:prstGeom>
                  </pic:spPr>
                </pic:pic>
              </a:graphicData>
            </a:graphic>
          </wp:anchor>
        </w:drawing>
        <w:drawing>
          <wp:anchor behindDoc="1" distT="0" distB="1905" distL="114300" distR="120015" simplePos="0" locked="0" layoutInCell="1" allowOverlap="1" relativeHeight="4">
            <wp:simplePos x="0" y="0"/>
            <wp:positionH relativeFrom="margin">
              <wp:posOffset>4950460</wp:posOffset>
            </wp:positionH>
            <wp:positionV relativeFrom="paragraph">
              <wp:posOffset>-574040</wp:posOffset>
            </wp:positionV>
            <wp:extent cx="756920" cy="683895"/>
            <wp:effectExtent l="0" t="0" r="0" b="0"/>
            <wp:wrapNone/>
            <wp:docPr id="3" name="Picture 10" descr="https://lh4.googleusercontent.com/CHg6lkyZrkK_OwCkK4YaCMeUgVTZGsAVLn8TfcC91pr8h3BA_EUXHaU8SgUaGaKHlSr3FaMWy0bvMFD_L4CrxrDXR0wUwv5Ut-_7ZBtzVBGyWU5SstJlvkprxsE8PIxHv7xwhQ3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https://lh4.googleusercontent.com/CHg6lkyZrkK_OwCkK4YaCMeUgVTZGsAVLn8TfcC91pr8h3BA_EUXHaU8SgUaGaKHlSr3FaMWy0bvMFD_L4CrxrDXR0wUwv5Ut-_7ZBtzVBGyWU5SstJlvkprxsE8PIxHv7xwhQ3N"/>
                    <pic:cNvPicPr>
                      <a:picLocks noChangeAspect="1" noChangeArrowheads="1"/>
                    </pic:cNvPicPr>
                  </pic:nvPicPr>
                  <pic:blipFill>
                    <a:blip r:embed="rId4"/>
                    <a:stretch>
                      <a:fillRect/>
                    </a:stretch>
                  </pic:blipFill>
                  <pic:spPr bwMode="auto">
                    <a:xfrm>
                      <a:off x="0" y="0"/>
                      <a:ext cx="756920" cy="683895"/>
                    </a:xfrm>
                    <a:prstGeom prst="rect">
                      <a:avLst/>
                    </a:prstGeom>
                  </pic:spPr>
                </pic:pic>
              </a:graphicData>
            </a:graphic>
          </wp:anchor>
        </w:drawing>
      </w:r>
      <w:r>
        <w:rPr/>
        <w:tab/>
      </w:r>
      <w:r>
        <w:rPr/>
        <w:t xml:space="preserve">                                                                                </w:t>
      </w:r>
    </w:p>
    <w:p>
      <w:pPr>
        <w:pStyle w:val="Normal"/>
        <w:tabs>
          <w:tab w:val="left" w:pos="4601" w:leader="none"/>
        </w:tabs>
        <w:ind w:left="-850" w:right="-850" w:hanging="0"/>
        <w:jc w:val="center"/>
        <w:rPr>
          <w:sz w:val="28"/>
        </w:rPr>
      </w:pPr>
      <w:r>
        <w:rPr>
          <w:rFonts w:ascii="arial" w:hAnsi="arial"/>
          <w:sz w:val="28"/>
        </w:rPr>
        <w:t>Tecnológico Nacional De México Instituto Tecnológico De Tijuana</w:t>
      </w:r>
    </w:p>
    <w:p>
      <w:pPr>
        <w:pStyle w:val="Normal"/>
        <w:tabs>
          <w:tab w:val="left" w:pos="4601" w:leader="none"/>
        </w:tabs>
        <w:ind w:left="-850" w:right="-850" w:hanging="0"/>
        <w:jc w:val="center"/>
        <w:rPr>
          <w:sz w:val="28"/>
        </w:rPr>
      </w:pPr>
      <w:r>
        <w:rPr>
          <w:rFonts w:ascii="arial" w:hAnsi="arial"/>
          <w:sz w:val="28"/>
        </w:rPr>
        <w:t>Subdirección Académica</w:t>
      </w:r>
    </w:p>
    <w:p>
      <w:pPr>
        <w:pStyle w:val="Normal"/>
        <w:tabs>
          <w:tab w:val="left" w:pos="4601" w:leader="none"/>
        </w:tabs>
        <w:ind w:left="-850" w:right="-850" w:hanging="0"/>
        <w:jc w:val="center"/>
        <w:rPr>
          <w:sz w:val="28"/>
        </w:rPr>
      </w:pPr>
      <w:r>
        <w:rPr>
          <w:rFonts w:ascii="arial" w:hAnsi="arial"/>
          <w:sz w:val="28"/>
        </w:rPr>
        <w:t>Departamento De Sistemas Y Computación</w:t>
      </w:r>
    </w:p>
    <w:p>
      <w:pPr>
        <w:pStyle w:val="Normal"/>
        <w:tabs>
          <w:tab w:val="left" w:pos="4601" w:leader="none"/>
        </w:tabs>
        <w:ind w:left="-850" w:right="-850" w:hanging="0"/>
        <w:jc w:val="center"/>
        <w:rPr>
          <w:sz w:val="28"/>
        </w:rPr>
      </w:pPr>
      <w:r>
        <w:rPr>
          <w:rFonts w:ascii="arial" w:hAnsi="arial"/>
          <w:b/>
          <w:bCs/>
          <w:sz w:val="28"/>
        </w:rPr>
        <w:t>SEMESTRE</w:t>
      </w:r>
    </w:p>
    <w:p>
      <w:pPr>
        <w:pStyle w:val="Normal"/>
        <w:tabs>
          <w:tab w:val="left" w:pos="4601" w:leader="none"/>
        </w:tabs>
        <w:ind w:left="-850" w:right="-850" w:hanging="0"/>
        <w:jc w:val="center"/>
        <w:rPr>
          <w:sz w:val="28"/>
        </w:rPr>
      </w:pPr>
      <w:r>
        <w:rPr>
          <w:rFonts w:ascii="arial" w:hAnsi="arial"/>
          <w:sz w:val="28"/>
        </w:rPr>
        <w:t>Enero – junio 2020</w:t>
      </w:r>
    </w:p>
    <w:p>
      <w:pPr>
        <w:pStyle w:val="Normal"/>
        <w:tabs>
          <w:tab w:val="left" w:pos="4601" w:leader="none"/>
        </w:tabs>
        <w:ind w:left="-850" w:right="-850" w:hanging="0"/>
        <w:jc w:val="center"/>
        <w:rPr>
          <w:rFonts w:ascii="arial" w:hAnsi="arial"/>
        </w:rPr>
      </w:pPr>
      <w:r>
        <w:rPr>
          <w:rFonts w:ascii="arial" w:hAnsi="arial"/>
          <w:b/>
          <w:bCs/>
          <w:sz w:val="28"/>
        </w:rPr>
        <w:t>CARRERA</w:t>
      </w:r>
      <w:r>
        <w:rPr>
          <w:rFonts w:ascii="arial" w:hAnsi="arial"/>
          <w:sz w:val="28"/>
        </w:rPr>
        <w:t>:</w:t>
      </w:r>
    </w:p>
    <w:p>
      <w:pPr>
        <w:pStyle w:val="Normal"/>
        <w:tabs>
          <w:tab w:val="left" w:pos="4601" w:leader="none"/>
        </w:tabs>
        <w:ind w:left="-850" w:right="-850" w:hanging="0"/>
        <w:jc w:val="center"/>
        <w:rPr>
          <w:sz w:val="28"/>
        </w:rPr>
      </w:pPr>
      <w:r>
        <w:rPr>
          <w:rFonts w:ascii="arial" w:hAnsi="arial"/>
          <w:sz w:val="28"/>
        </w:rPr>
        <w:t>Ing. Tecnologías De Información Y Comunicación</w:t>
      </w:r>
    </w:p>
    <w:p>
      <w:pPr>
        <w:pStyle w:val="Normal"/>
        <w:tabs>
          <w:tab w:val="left" w:pos="4601" w:leader="none"/>
        </w:tabs>
        <w:ind w:left="-850" w:right="-850" w:hanging="0"/>
        <w:jc w:val="center"/>
        <w:rPr>
          <w:sz w:val="28"/>
        </w:rPr>
      </w:pPr>
      <w:r>
        <w:rPr>
          <w:rFonts w:ascii="arial" w:hAnsi="arial"/>
          <w:b/>
          <w:bCs/>
          <w:sz w:val="28"/>
        </w:rPr>
        <w:t>NOMBRE DEL TRABAJO:</w:t>
      </w:r>
    </w:p>
    <w:p>
      <w:pPr>
        <w:pStyle w:val="Normal"/>
        <w:tabs>
          <w:tab w:val="left" w:pos="4601" w:leader="none"/>
        </w:tabs>
        <w:ind w:left="-850" w:right="-850" w:hanging="0"/>
        <w:jc w:val="center"/>
        <w:rPr>
          <w:sz w:val="28"/>
        </w:rPr>
      </w:pPr>
      <w:bookmarkStart w:id="0" w:name="__DdeLink__191_4274298836"/>
      <w:r>
        <w:rPr>
          <w:rFonts w:ascii="arial" w:hAnsi="arial"/>
          <w:sz w:val="28"/>
        </w:rPr>
        <w:t>Correlación</w:t>
      </w:r>
      <w:bookmarkStart w:id="1" w:name="_GoBack"/>
      <w:bookmarkEnd w:id="0"/>
      <w:bookmarkEnd w:id="1"/>
    </w:p>
    <w:p>
      <w:pPr>
        <w:pStyle w:val="Normal"/>
        <w:tabs>
          <w:tab w:val="left" w:pos="4601" w:leader="none"/>
        </w:tabs>
        <w:ind w:left="-850" w:right="-850" w:hanging="0"/>
        <w:jc w:val="center"/>
        <w:rPr>
          <w:sz w:val="28"/>
        </w:rPr>
      </w:pPr>
      <w:r>
        <w:rPr>
          <w:rFonts w:ascii="arial" w:hAnsi="arial"/>
          <w:b/>
          <w:bCs/>
          <w:sz w:val="28"/>
        </w:rPr>
        <w:t>UNIDAD A EVALUAR:</w:t>
      </w:r>
    </w:p>
    <w:p>
      <w:pPr>
        <w:pStyle w:val="Normal"/>
        <w:tabs>
          <w:tab w:val="left" w:pos="4601" w:leader="none"/>
        </w:tabs>
        <w:ind w:left="-850" w:right="-850" w:hanging="0"/>
        <w:jc w:val="center"/>
        <w:rPr>
          <w:sz w:val="28"/>
        </w:rPr>
      </w:pPr>
      <w:r>
        <w:rPr>
          <w:rFonts w:ascii="arial" w:hAnsi="arial"/>
          <w:sz w:val="28"/>
        </w:rPr>
        <w:t>Unidad 1</w:t>
      </w:r>
    </w:p>
    <w:p>
      <w:pPr>
        <w:pStyle w:val="Normal"/>
        <w:tabs>
          <w:tab w:val="left" w:pos="4601" w:leader="none"/>
        </w:tabs>
        <w:ind w:left="-850" w:right="-850" w:hanging="0"/>
        <w:jc w:val="center"/>
        <w:rPr>
          <w:sz w:val="28"/>
        </w:rPr>
      </w:pPr>
      <w:r>
        <w:rPr>
          <w:rFonts w:ascii="arial" w:hAnsi="arial"/>
          <w:b/>
          <w:bCs/>
          <w:sz w:val="28"/>
        </w:rPr>
        <w:t>NOMBRE DEL ALUMNO:</w:t>
      </w:r>
    </w:p>
    <w:p>
      <w:pPr>
        <w:pStyle w:val="Normal"/>
        <w:tabs>
          <w:tab w:val="left" w:pos="4601" w:leader="none"/>
        </w:tabs>
        <w:ind w:left="-850" w:right="-850" w:hanging="0"/>
        <w:jc w:val="center"/>
        <w:rPr>
          <w:rFonts w:ascii="arial" w:hAnsi="arial"/>
        </w:rPr>
      </w:pPr>
      <w:r>
        <w:rPr>
          <w:rFonts w:ascii="arial" w:hAnsi="arial"/>
          <w:sz w:val="28"/>
        </w:rPr>
        <w:t>Enciso Maldonado Aileen Yurely</w:t>
      </w:r>
      <w:r>
        <w:rPr>
          <w:rFonts w:ascii="arial" w:hAnsi="arial"/>
          <w:sz w:val="28"/>
        </w:rPr>
        <w:t xml:space="preserve"> # 152103</w:t>
      </w:r>
      <w:r>
        <w:rPr>
          <w:rFonts w:ascii="arial" w:hAnsi="arial"/>
          <w:sz w:val="28"/>
        </w:rPr>
        <w:t>29</w:t>
      </w:r>
      <w:r>
        <w:rPr>
          <w:rFonts w:ascii="arial" w:hAnsi="arial"/>
          <w:sz w:val="28"/>
        </w:rPr>
        <w:t xml:space="preserve"> </w:t>
      </w:r>
    </w:p>
    <w:p>
      <w:pPr>
        <w:pStyle w:val="Normal"/>
        <w:tabs>
          <w:tab w:val="left" w:pos="4601" w:leader="none"/>
        </w:tabs>
        <w:ind w:left="-850" w:right="-850" w:hanging="0"/>
        <w:jc w:val="center"/>
        <w:rPr>
          <w:sz w:val="28"/>
        </w:rPr>
      </w:pPr>
      <w:r>
        <w:rPr>
          <w:rFonts w:ascii="arial" w:hAnsi="arial"/>
          <w:b/>
          <w:bCs/>
          <w:sz w:val="28"/>
        </w:rPr>
        <w:t>MAESTRO (A):</w:t>
      </w:r>
    </w:p>
    <w:p>
      <w:pPr>
        <w:pStyle w:val="Normal"/>
        <w:ind w:left="-567" w:hanging="0"/>
        <w:jc w:val="center"/>
        <w:rPr>
          <w:sz w:val="28"/>
        </w:rPr>
      </w:pPr>
      <w:r>
        <w:rPr>
          <w:rFonts w:ascii="arial" w:hAnsi="arial"/>
          <w:sz w:val="28"/>
        </w:rPr>
        <w:t>Romero Hernández José Christian</w:t>
      </w:r>
    </w:p>
    <w:p>
      <w:pPr>
        <w:pStyle w:val="Normal"/>
        <w:ind w:left="-567" w:hanging="0"/>
        <w:rPr>
          <w:rFonts w:ascii="arial" w:hAnsi="arial"/>
          <w:sz w:val="32"/>
        </w:rPr>
      </w:pPr>
      <w:r>
        <w:rPr>
          <w:rFonts w:ascii="arial" w:hAnsi="arial"/>
          <w:sz w:val="32"/>
        </w:rPr>
      </w:r>
    </w:p>
    <w:p>
      <w:pPr>
        <w:pStyle w:val="Normal"/>
        <w:ind w:left="-567" w:hanging="0"/>
        <w:rPr>
          <w:rFonts w:ascii="arial" w:hAnsi="arial"/>
          <w:sz w:val="32"/>
        </w:rPr>
      </w:pPr>
      <w:r>
        <w:rPr>
          <w:rFonts w:ascii="arial" w:hAnsi="arial"/>
          <w:sz w:val="32"/>
        </w:rPr>
      </w:r>
    </w:p>
    <w:p>
      <w:pPr>
        <w:pStyle w:val="Normal"/>
        <w:ind w:left="-567" w:hanging="0"/>
        <w:rPr>
          <w:rFonts w:ascii="arial" w:hAnsi="arial"/>
          <w:sz w:val="32"/>
        </w:rPr>
      </w:pPr>
      <w:r>
        <w:rPr>
          <w:rFonts w:ascii="arial" w:hAnsi="arial"/>
          <w:sz w:val="32"/>
        </w:rPr>
      </w:r>
    </w:p>
    <w:p>
      <w:pPr>
        <w:pStyle w:val="Normal"/>
        <w:ind w:left="-567" w:hanging="0"/>
        <w:rPr>
          <w:rFonts w:ascii="arial" w:hAnsi="arial"/>
          <w:sz w:val="32"/>
        </w:rPr>
      </w:pPr>
      <w:r>
        <w:rPr>
          <w:rFonts w:ascii="arial" w:hAnsi="arial"/>
          <w:sz w:val="32"/>
        </w:rPr>
      </w:r>
    </w:p>
    <w:p>
      <w:pPr>
        <w:pStyle w:val="Normal"/>
        <w:ind w:left="-567" w:hanging="0"/>
        <w:rPr>
          <w:rFonts w:ascii="arial" w:hAnsi="arial"/>
          <w:sz w:val="32"/>
        </w:rPr>
      </w:pPr>
      <w:r>
        <w:rPr>
          <w:rFonts w:ascii="arial" w:hAnsi="arial"/>
          <w:sz w:val="32"/>
        </w:rPr>
      </w:r>
    </w:p>
    <w:p>
      <w:pPr>
        <w:pStyle w:val="Normal"/>
        <w:ind w:left="-567" w:hanging="0"/>
        <w:rPr>
          <w:rFonts w:ascii="arial" w:hAnsi="arial"/>
          <w:sz w:val="32"/>
        </w:rPr>
      </w:pPr>
      <w:r>
        <w:rPr>
          <w:rFonts w:ascii="arial" w:hAnsi="arial"/>
          <w:sz w:val="32"/>
        </w:rPr>
      </w:r>
    </w:p>
    <w:p>
      <w:pPr>
        <w:pStyle w:val="Normal"/>
        <w:ind w:left="-567" w:hanging="0"/>
        <w:rPr>
          <w:rFonts w:ascii="arial" w:hAnsi="arial"/>
          <w:sz w:val="32"/>
        </w:rPr>
      </w:pPr>
      <w:r>
        <w:rPr>
          <w:rFonts w:ascii="arial" w:hAnsi="arial"/>
          <w:sz w:val="32"/>
        </w:rPr>
      </w:r>
    </w:p>
    <w:p>
      <w:pPr>
        <w:pStyle w:val="Normal"/>
        <w:ind w:left="-567" w:hanging="0"/>
        <w:rPr>
          <w:rFonts w:ascii="arial" w:hAnsi="arial"/>
          <w:sz w:val="32"/>
        </w:rPr>
      </w:pPr>
      <w:r>
        <w:rPr>
          <w:rFonts w:ascii="arial" w:hAnsi="arial"/>
          <w:sz w:val="32"/>
        </w:rPr>
      </w:r>
    </w:p>
    <w:p>
      <w:pPr>
        <w:pStyle w:val="Normal"/>
        <w:tabs>
          <w:tab w:val="left" w:pos="4601" w:leader="none"/>
        </w:tabs>
        <w:ind w:left="-850" w:right="-850" w:hanging="0"/>
        <w:jc w:val="center"/>
        <w:rPr>
          <w:rFonts w:ascii="arial" w:hAnsi="arial"/>
          <w:b w:val="false"/>
          <w:b w:val="false"/>
          <w:bCs w:val="false"/>
          <w:sz w:val="24"/>
          <w:szCs w:val="24"/>
        </w:rPr>
      </w:pPr>
      <w:r>
        <w:rPr>
          <w:rFonts w:ascii="arial" w:hAnsi="arial"/>
          <w:b w:val="false"/>
          <w:bCs w:val="false"/>
          <w:sz w:val="24"/>
          <w:szCs w:val="24"/>
        </w:rPr>
        <w:t>Correlación</w:t>
      </w:r>
    </w:p>
    <w:p>
      <w:pPr>
        <w:pStyle w:val="Normal"/>
        <w:shd w:val="clear" w:color="auto" w:fill="FFFFFF"/>
        <w:spacing w:lineRule="auto" w:line="240" w:before="0" w:after="150"/>
        <w:ind w:left="-567" w:right="-850" w:hanging="0"/>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Es una técnica de análisis de información con base estadística y, por ende, matemática. Consiste en analizar la relación entre, al menos, dos variables - p.e. dos campos de una base de datos o de un log o raw data-. El resultado debe mostrar la fuerza y el sentido de la relación.</w:t>
      </w:r>
    </w:p>
    <w:p>
      <w:pPr>
        <w:pStyle w:val="Normal"/>
        <w:shd w:val="clear" w:color="auto" w:fill="FFFFFF"/>
        <w:spacing w:lineRule="auto" w:line="240" w:before="0" w:after="150"/>
        <w:ind w:left="-567" w:right="-850" w:hanging="0"/>
        <w:jc w:val="both"/>
        <w:rPr/>
      </w:pPr>
      <w:r>
        <w:rPr>
          <w:rFonts w:eastAsia="Times New Roman" w:cs="Calibri" w:ascii="arial" w:hAnsi="arial" w:cstheme="minorHAnsi"/>
          <w:b w:val="false"/>
          <w:bCs w:val="false"/>
          <w:sz w:val="24"/>
          <w:szCs w:val="24"/>
          <w:lang w:eastAsia="es-MX"/>
        </w:rPr>
        <w:t>Para analizar la relación entre variables se utilizan los llamados «coeficientes de correlación». Se realizan sobre sobre variables cuantitativas o cualitativas. Ello determinará si se calcula o bien el coeficiente de correlación de </w:t>
      </w:r>
      <w:hyperlink r:id="rId5" w:tgtFrame="_blank">
        <w:r>
          <w:rPr>
            <w:rStyle w:val="ListLabel37"/>
            <w:rFonts w:eastAsia="Times New Roman" w:cs="Calibri" w:ascii="arial" w:hAnsi="arial" w:cstheme="minorHAnsi"/>
            <w:b w:val="false"/>
            <w:bCs w:val="false"/>
            <w:sz w:val="24"/>
            <w:szCs w:val="24"/>
            <w:lang w:eastAsia="es-MX"/>
          </w:rPr>
          <w:t>Pearson</w:t>
        </w:r>
      </w:hyperlink>
      <w:r>
        <w:rPr>
          <w:rFonts w:eastAsia="Times New Roman" w:cs="Calibri" w:ascii="arial" w:hAnsi="arial" w:cstheme="minorHAnsi"/>
          <w:b w:val="false"/>
          <w:bCs w:val="false"/>
          <w:sz w:val="24"/>
          <w:szCs w:val="24"/>
          <w:lang w:eastAsia="es-MX"/>
        </w:rPr>
        <w:t>, el de </w:t>
      </w:r>
      <w:hyperlink r:id="rId6" w:tgtFrame="_blank">
        <w:r>
          <w:rPr>
            <w:rStyle w:val="ListLabel37"/>
            <w:rFonts w:eastAsia="Times New Roman" w:cs="Calibri" w:ascii="arial" w:hAnsi="arial" w:cstheme="minorHAnsi"/>
            <w:b w:val="false"/>
            <w:bCs w:val="false"/>
            <w:sz w:val="24"/>
            <w:szCs w:val="24"/>
            <w:lang w:eastAsia="es-MX"/>
          </w:rPr>
          <w:t>Spearman</w:t>
        </w:r>
      </w:hyperlink>
      <w:r>
        <w:rPr>
          <w:rFonts w:eastAsia="Times New Roman" w:cs="Calibri" w:ascii="arial" w:hAnsi="arial" w:cstheme="minorHAnsi"/>
          <w:b w:val="false"/>
          <w:bCs w:val="false"/>
          <w:sz w:val="24"/>
          <w:szCs w:val="24"/>
          <w:lang w:eastAsia="es-MX"/>
        </w:rPr>
        <w:t>, o el de </w:t>
      </w:r>
      <w:hyperlink r:id="rId7" w:tgtFrame="_blank">
        <w:r>
          <w:rPr>
            <w:rStyle w:val="ListLabel37"/>
            <w:rFonts w:eastAsia="Times New Roman" w:cs="Calibri" w:ascii="arial" w:hAnsi="arial" w:cstheme="minorHAnsi"/>
            <w:b w:val="false"/>
            <w:bCs w:val="false"/>
            <w:sz w:val="24"/>
            <w:szCs w:val="24"/>
            <w:lang w:eastAsia="es-MX"/>
          </w:rPr>
          <w:t>Kendall</w:t>
        </w:r>
      </w:hyperlink>
      <w:r>
        <w:rPr>
          <w:rFonts w:eastAsia="Times New Roman" w:cs="Calibri" w:ascii="arial" w:hAnsi="arial" w:cstheme="minorHAnsi"/>
          <w:b w:val="false"/>
          <w:bCs w:val="false"/>
          <w:sz w:val="24"/>
          <w:szCs w:val="24"/>
          <w:lang w:eastAsia="es-MX"/>
        </w:rPr>
        <w:t>. Esto si estamos hablando de correlaciones bivariadas. Existen otras como pueden ser las correlaciones o las medidas de distancia o disimilaridad de intervalos, recuentos o binarias (p.e. </w:t>
      </w:r>
      <w:hyperlink r:id="rId8" w:tgtFrame="_blank">
        <w:r>
          <w:rPr>
            <w:rStyle w:val="ListLabel37"/>
            <w:rFonts w:eastAsia="Times New Roman" w:cs="Calibri" w:ascii="arial" w:hAnsi="arial" w:cstheme="minorHAnsi"/>
            <w:b w:val="false"/>
            <w:bCs w:val="false"/>
            <w:sz w:val="24"/>
            <w:szCs w:val="24"/>
            <w:lang w:eastAsia="es-MX"/>
          </w:rPr>
          <w:t>distancia euclídea</w:t>
        </w:r>
      </w:hyperlink>
      <w:r>
        <w:rPr>
          <w:rFonts w:eastAsia="Times New Roman" w:cs="Calibri" w:ascii="arial" w:hAnsi="arial" w:cstheme="minorHAnsi"/>
          <w:b w:val="false"/>
          <w:bCs w:val="false"/>
          <w:sz w:val="24"/>
          <w:szCs w:val="24"/>
          <w:lang w:eastAsia="es-MX"/>
        </w:rPr>
        <w:t>, euclídea al cuadrado, </w:t>
      </w:r>
      <w:hyperlink r:id="rId9" w:tgtFrame="_blank">
        <w:r>
          <w:rPr>
            <w:rStyle w:val="ListLabel37"/>
            <w:rFonts w:eastAsia="Times New Roman" w:cs="Calibri" w:ascii="arial" w:hAnsi="arial" w:cstheme="minorHAnsi"/>
            <w:b w:val="false"/>
            <w:bCs w:val="false"/>
            <w:sz w:val="24"/>
            <w:szCs w:val="24"/>
            <w:lang w:eastAsia="es-MX"/>
          </w:rPr>
          <w:t>Chebyshev</w:t>
        </w:r>
      </w:hyperlink>
      <w:r>
        <w:rPr>
          <w:rFonts w:eastAsia="Times New Roman" w:cs="Calibri" w:ascii="arial" w:hAnsi="arial" w:cstheme="minorHAnsi"/>
          <w:b w:val="false"/>
          <w:bCs w:val="false"/>
          <w:sz w:val="24"/>
          <w:szCs w:val="24"/>
          <w:lang w:eastAsia="es-MX"/>
        </w:rPr>
        <w:t>, Bloque, </w:t>
      </w:r>
      <w:hyperlink r:id="rId10" w:tgtFrame="_blank">
        <w:r>
          <w:rPr>
            <w:rStyle w:val="ListLabel37"/>
            <w:rFonts w:eastAsia="Times New Roman" w:cs="Calibri" w:ascii="arial" w:hAnsi="arial" w:cstheme="minorHAnsi"/>
            <w:b w:val="false"/>
            <w:bCs w:val="false"/>
            <w:sz w:val="24"/>
            <w:szCs w:val="24"/>
            <w:lang w:eastAsia="es-MX"/>
          </w:rPr>
          <w:t>Minkovsky</w:t>
        </w:r>
      </w:hyperlink>
      <w:r>
        <w:rPr>
          <w:rFonts w:eastAsia="Times New Roman" w:cs="Calibri" w:ascii="arial" w:hAnsi="arial" w:cstheme="minorHAnsi"/>
          <w:b w:val="false"/>
          <w:bCs w:val="false"/>
          <w:sz w:val="24"/>
          <w:szCs w:val="24"/>
          <w:lang w:eastAsia="es-MX"/>
        </w:rPr>
        <w:t>, etc.)</w:t>
      </w:r>
    </w:p>
    <w:p>
      <w:pPr>
        <w:pStyle w:val="Normal"/>
        <w:shd w:val="clear" w:color="auto" w:fill="FFFFFF"/>
        <w:spacing w:lineRule="auto" w:line="240" w:before="0" w:after="150"/>
        <w:ind w:left="-567" w:right="-850" w:hanging="0"/>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Es una técnica ampliamente documentada, con múltiples fuentes de información abiertas para que cualquiera pueda acceder a sus principios y realizar sus propios análisis.</w:t>
      </w:r>
    </w:p>
    <w:p>
      <w:pPr>
        <w:pStyle w:val="Normal"/>
        <w:shd w:val="clear" w:color="auto" w:fill="FFFFFF"/>
        <w:spacing w:lineRule="auto" w:line="240" w:before="0" w:after="150"/>
        <w:ind w:left="-567" w:right="-850" w:hanging="0"/>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Hasta el momento la aplicación de la correlación ha sido amplia y diversa en diferentes campos como ciencias naturales, economía, psicología, etc. y por supuesto, en investigaciones de todo tipo. En lo que se refiere al campo de la seguridad de la información los fundamentos son los mismos, aunque por el momento aún se está desarrollando.</w:t>
      </w:r>
    </w:p>
    <w:p>
      <w:pPr>
        <w:pStyle w:val="Normal"/>
        <w:numPr>
          <w:ilvl w:val="0"/>
          <w:numId w:val="0"/>
        </w:numPr>
        <w:shd w:val="clear" w:color="auto" w:fill="FFFFFF"/>
        <w:spacing w:lineRule="auto" w:line="240" w:before="375" w:after="225"/>
        <w:ind w:left="-567" w:right="-850" w:hanging="0"/>
        <w:jc w:val="both"/>
        <w:outlineLvl w:val="2"/>
        <w:rPr>
          <w:rFonts w:eastAsia="Times New Roman" w:cs="Calibri" w:cstheme="minorHAnsi"/>
          <w:sz w:val="28"/>
          <w:szCs w:val="24"/>
          <w:lang w:eastAsia="es-MX"/>
        </w:rPr>
      </w:pPr>
      <w:r>
        <w:rPr>
          <w:rFonts w:eastAsia="Times New Roman" w:cs="Calibri" w:ascii="arial" w:hAnsi="arial" w:cstheme="minorHAnsi"/>
          <w:b w:val="false"/>
          <w:bCs w:val="false"/>
          <w:sz w:val="24"/>
          <w:szCs w:val="24"/>
          <w:lang w:eastAsia="es-MX"/>
        </w:rPr>
        <w:t>Fundamentos matemáticos de la correlación:</w:t>
      </w:r>
    </w:p>
    <w:p>
      <w:pPr>
        <w:pStyle w:val="Normal"/>
        <w:shd w:val="clear" w:color="auto" w:fill="FFFFFF"/>
        <w:spacing w:lineRule="auto" w:line="240" w:before="0" w:after="150"/>
        <w:ind w:left="-567" w:right="-850" w:hanging="0"/>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Analizaremos el caso más típico de dos variables cuantitativas. La relación puede ser de tipo lineal, polinómica, logarítmica, etc. Para ello se utiliza el Método de Mínimos Cuadrados. Consiste en minimizar el error de la relación calculada frente al hecho real, es decir, minimizar la desviación típica de los residuos de la regresión (Error Cuadrático Medio).</w:t>
      </w:r>
    </w:p>
    <w:p>
      <w:pPr>
        <w:pStyle w:val="Normal"/>
        <w:shd w:val="clear" w:color="auto" w:fill="FFFFFF"/>
        <w:spacing w:lineRule="auto" w:line="240" w:before="0" w:after="150"/>
        <w:ind w:left="-567" w:right="-850" w:hanging="0"/>
        <w:jc w:val="center"/>
        <w:rPr>
          <w:rFonts w:eastAsia="Times New Roman" w:cs="Calibri" w:cstheme="minorHAnsi"/>
          <w:szCs w:val="21"/>
          <w:lang w:eastAsia="es-MX"/>
        </w:rPr>
      </w:pPr>
      <w:r>
        <w:rPr>
          <w:rFonts w:ascii="arial" w:hAnsi="arial"/>
          <w:b w:val="false"/>
          <w:bCs w:val="false"/>
          <w:sz w:val="24"/>
          <w:szCs w:val="24"/>
        </w:rPr>
        <w:drawing>
          <wp:inline distT="0" distB="9525" distL="0" distR="0">
            <wp:extent cx="1143000" cy="409575"/>
            <wp:effectExtent l="0" t="0" r="0" b="0"/>
            <wp:docPr id="4" name="Imagen2" descr="Fórmula Error Cuadrático Me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Fórmula Error Cuadrático Medio"/>
                    <pic:cNvPicPr>
                      <a:picLocks noChangeAspect="1" noChangeArrowheads="1"/>
                    </pic:cNvPicPr>
                  </pic:nvPicPr>
                  <pic:blipFill>
                    <a:blip r:embed="rId11"/>
                    <a:stretch>
                      <a:fillRect/>
                    </a:stretch>
                  </pic:blipFill>
                  <pic:spPr bwMode="auto">
                    <a:xfrm>
                      <a:off x="0" y="0"/>
                      <a:ext cx="1143000" cy="409575"/>
                    </a:xfrm>
                    <a:prstGeom prst="rect">
                      <a:avLst/>
                    </a:prstGeom>
                  </pic:spPr>
                </pic:pic>
              </a:graphicData>
            </a:graphic>
          </wp:inline>
        </w:drawing>
      </w:r>
    </w:p>
    <w:p>
      <w:pPr>
        <w:pStyle w:val="Normal"/>
        <w:shd w:val="clear" w:color="auto" w:fill="FFFFFF"/>
        <w:spacing w:lineRule="auto" w:line="240" w:before="0" w:after="150"/>
        <w:ind w:left="-567" w:right="-850" w:hanging="0"/>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Siendo: e</w:t>
      </w:r>
      <w:r>
        <w:rPr>
          <w:rFonts w:eastAsia="Times New Roman" w:cs="Calibri" w:ascii="arial" w:hAnsi="arial" w:cstheme="minorHAnsi"/>
          <w:b w:val="false"/>
          <w:bCs w:val="false"/>
          <w:sz w:val="24"/>
          <w:szCs w:val="24"/>
          <w:vertAlign w:val="subscript"/>
          <w:lang w:eastAsia="es-MX"/>
        </w:rPr>
        <w:t>i</w:t>
      </w:r>
      <w:r>
        <w:rPr>
          <w:rFonts w:eastAsia="Times New Roman" w:cs="Calibri" w:ascii="arial" w:hAnsi="arial" w:cstheme="minorHAnsi"/>
          <w:b w:val="false"/>
          <w:bCs w:val="false"/>
          <w:sz w:val="24"/>
          <w:szCs w:val="24"/>
          <w:lang w:eastAsia="es-MX"/>
        </w:rPr>
        <w:t> la diferencia para cada elemento entre la observación real y el dato estimado </w:t>
      </w:r>
      <w:r>
        <w:rPr>
          <w:rFonts w:ascii="arial" w:hAnsi="arial"/>
          <w:b w:val="false"/>
          <w:bCs w:val="false"/>
          <w:sz w:val="24"/>
          <w:szCs w:val="24"/>
        </w:rPr>
        <w:drawing>
          <wp:inline distT="0" distB="9525" distL="0" distR="0">
            <wp:extent cx="419100" cy="161925"/>
            <wp:effectExtent l="0" t="0" r="0" b="0"/>
            <wp:docPr id="5" name="Imagen3" descr="Dato real versus dato estim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Dato real versus dato estimado"/>
                    <pic:cNvPicPr>
                      <a:picLocks noChangeAspect="1" noChangeArrowheads="1"/>
                    </pic:cNvPicPr>
                  </pic:nvPicPr>
                  <pic:blipFill>
                    <a:blip r:embed="rId12"/>
                    <a:stretch>
                      <a:fillRect/>
                    </a:stretch>
                  </pic:blipFill>
                  <pic:spPr bwMode="auto">
                    <a:xfrm>
                      <a:off x="0" y="0"/>
                      <a:ext cx="419100" cy="161925"/>
                    </a:xfrm>
                    <a:prstGeom prst="rect">
                      <a:avLst/>
                    </a:prstGeom>
                  </pic:spPr>
                </pic:pic>
              </a:graphicData>
            </a:graphic>
          </wp:inline>
        </w:drawing>
      </w:r>
      <w:r>
        <w:rPr>
          <w:rFonts w:eastAsia="Times New Roman" w:cs="Calibri" w:ascii="arial" w:hAnsi="arial" w:cstheme="minorHAnsi"/>
          <w:b w:val="false"/>
          <w:bCs w:val="false"/>
          <w:sz w:val="24"/>
          <w:szCs w:val="24"/>
          <w:lang w:eastAsia="es-MX"/>
        </w:rPr>
        <w:t>, y n el número de elementos observados.</w:t>
      </w:r>
    </w:p>
    <w:p>
      <w:pPr>
        <w:pStyle w:val="Normal"/>
        <w:shd w:val="clear" w:color="auto" w:fill="FFFFFF"/>
        <w:spacing w:lineRule="auto" w:line="240" w:before="0" w:after="150"/>
        <w:ind w:left="-567" w:right="-850" w:hanging="0"/>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De ahí, aplicando un ajuste lineal,</w:t>
      </w:r>
    </w:p>
    <w:p>
      <w:pPr>
        <w:pStyle w:val="Normal"/>
        <w:shd w:val="clear" w:color="auto" w:fill="FFFFFF"/>
        <w:spacing w:lineRule="auto" w:line="240" w:before="0" w:after="150"/>
        <w:ind w:left="-567" w:right="-850" w:hanging="0"/>
        <w:jc w:val="center"/>
        <w:rPr>
          <w:rFonts w:eastAsia="Times New Roman" w:cs="Calibri" w:cstheme="minorHAnsi"/>
          <w:szCs w:val="21"/>
          <w:lang w:eastAsia="es-MX"/>
        </w:rPr>
      </w:pPr>
      <w:r>
        <w:rPr>
          <w:rFonts w:ascii="arial" w:hAnsi="arial"/>
          <w:b w:val="false"/>
          <w:bCs w:val="false"/>
          <w:sz w:val="24"/>
          <w:szCs w:val="24"/>
        </w:rPr>
        <w:drawing>
          <wp:inline distT="0" distB="0" distL="0" distR="0">
            <wp:extent cx="2381250" cy="209550"/>
            <wp:effectExtent l="0" t="0" r="0" b="0"/>
            <wp:docPr id="6" name="Imagen4" descr="Ecuación Lineal Multidimen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Ecuación Lineal Multidimensional"/>
                    <pic:cNvPicPr>
                      <a:picLocks noChangeAspect="1" noChangeArrowheads="1"/>
                    </pic:cNvPicPr>
                  </pic:nvPicPr>
                  <pic:blipFill>
                    <a:blip r:embed="rId13"/>
                    <a:stretch>
                      <a:fillRect/>
                    </a:stretch>
                  </pic:blipFill>
                  <pic:spPr bwMode="auto">
                    <a:xfrm>
                      <a:off x="0" y="0"/>
                      <a:ext cx="2381250" cy="209550"/>
                    </a:xfrm>
                    <a:prstGeom prst="rect">
                      <a:avLst/>
                    </a:prstGeom>
                  </pic:spPr>
                </pic:pic>
              </a:graphicData>
            </a:graphic>
          </wp:inline>
        </w:drawing>
      </w:r>
    </w:p>
    <w:p>
      <w:pPr>
        <w:pStyle w:val="Normal"/>
        <w:shd w:val="clear" w:color="auto" w:fill="FFFFFF"/>
        <w:spacing w:lineRule="auto" w:line="240" w:before="0" w:after="150"/>
        <w:ind w:left="-567" w:right="-850" w:hanging="0"/>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En el caso más simple: con una variable dependiente y otra independiente tendríamos</w:t>
      </w:r>
    </w:p>
    <w:p>
      <w:pPr>
        <w:pStyle w:val="Normal"/>
        <w:shd w:val="clear" w:color="auto" w:fill="FFFFFF"/>
        <w:spacing w:lineRule="auto" w:line="240" w:before="0" w:after="150"/>
        <w:ind w:left="-567" w:right="-850" w:hanging="0"/>
        <w:jc w:val="center"/>
        <w:rPr>
          <w:rFonts w:eastAsia="Times New Roman" w:cs="Calibri" w:cstheme="minorHAnsi"/>
          <w:szCs w:val="21"/>
          <w:lang w:eastAsia="es-MX"/>
        </w:rPr>
      </w:pPr>
      <w:r>
        <w:rPr>
          <w:rFonts w:ascii="arial" w:hAnsi="arial"/>
          <w:b w:val="false"/>
          <w:bCs w:val="false"/>
          <w:sz w:val="24"/>
          <w:szCs w:val="24"/>
        </w:rPr>
        <w:drawing>
          <wp:inline distT="0" distB="0" distL="0" distR="0">
            <wp:extent cx="1181100" cy="209550"/>
            <wp:effectExtent l="0" t="0" r="0" b="0"/>
            <wp:docPr id="7" name="Picture 9" descr="Ecuación Lineal Bidimen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Ecuación Lineal Bidimensional"/>
                    <pic:cNvPicPr>
                      <a:picLocks noChangeAspect="1" noChangeArrowheads="1"/>
                    </pic:cNvPicPr>
                  </pic:nvPicPr>
                  <pic:blipFill>
                    <a:blip r:embed="rId14"/>
                    <a:stretch>
                      <a:fillRect/>
                    </a:stretch>
                  </pic:blipFill>
                  <pic:spPr bwMode="auto">
                    <a:xfrm>
                      <a:off x="0" y="0"/>
                      <a:ext cx="1181100" cy="209550"/>
                    </a:xfrm>
                    <a:prstGeom prst="rect">
                      <a:avLst/>
                    </a:prstGeom>
                  </pic:spPr>
                </pic:pic>
              </a:graphicData>
            </a:graphic>
          </wp:inline>
        </w:drawing>
      </w:r>
    </w:p>
    <w:p>
      <w:pPr>
        <w:pStyle w:val="Normal"/>
        <w:shd w:val="clear" w:color="auto" w:fill="FFFFFF"/>
        <w:spacing w:lineRule="auto" w:line="240" w:before="0" w:after="150"/>
        <w:ind w:left="-567" w:right="-850" w:hanging="0"/>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De esta surge el Coeficiente de Correlación de Pearson, el más conocido de los coeficientes de correlación:</w:t>
      </w:r>
    </w:p>
    <w:p>
      <w:pPr>
        <w:pStyle w:val="Normal"/>
        <w:shd w:val="clear" w:color="auto" w:fill="FFFFFF"/>
        <w:spacing w:lineRule="auto" w:line="240" w:before="0" w:after="150"/>
        <w:ind w:left="-567" w:right="-850" w:hanging="0"/>
        <w:jc w:val="center"/>
        <w:rPr>
          <w:rFonts w:eastAsia="Times New Roman" w:cs="Calibri" w:cstheme="minorHAnsi"/>
          <w:szCs w:val="21"/>
          <w:lang w:eastAsia="es-MX"/>
        </w:rPr>
      </w:pPr>
      <w:r>
        <w:rPr>
          <w:rFonts w:ascii="arial" w:hAnsi="arial"/>
          <w:b w:val="false"/>
          <w:bCs w:val="false"/>
          <w:sz w:val="24"/>
          <w:szCs w:val="24"/>
        </w:rPr>
        <w:drawing>
          <wp:inline distT="0" distB="9525" distL="0" distR="0">
            <wp:extent cx="704850" cy="428625"/>
            <wp:effectExtent l="0" t="0" r="0" b="0"/>
            <wp:docPr id="8" name="Picture 8" descr="Coeficiente de Correlación de Pea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eficiente de Correlación de Pearson"/>
                    <pic:cNvPicPr>
                      <a:picLocks noChangeAspect="1" noChangeArrowheads="1"/>
                    </pic:cNvPicPr>
                  </pic:nvPicPr>
                  <pic:blipFill>
                    <a:blip r:embed="rId15"/>
                    <a:stretch>
                      <a:fillRect/>
                    </a:stretch>
                  </pic:blipFill>
                  <pic:spPr bwMode="auto">
                    <a:xfrm>
                      <a:off x="0" y="0"/>
                      <a:ext cx="704850" cy="428625"/>
                    </a:xfrm>
                    <a:prstGeom prst="rect">
                      <a:avLst/>
                    </a:prstGeom>
                  </pic:spPr>
                </pic:pic>
              </a:graphicData>
            </a:graphic>
          </wp:inline>
        </w:drawing>
      </w:r>
    </w:p>
    <w:p>
      <w:pPr>
        <w:pStyle w:val="Normal"/>
        <w:shd w:val="clear" w:color="auto" w:fill="FFFFFF"/>
        <w:spacing w:lineRule="auto" w:line="240" w:before="0" w:after="150"/>
        <w:ind w:left="-567" w:right="-850" w:hanging="0"/>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Siendo: σ</w:t>
      </w:r>
      <w:r>
        <w:rPr>
          <w:rFonts w:eastAsia="Times New Roman" w:cs="Calibri" w:ascii="arial" w:hAnsi="arial" w:cstheme="minorHAnsi"/>
          <w:b w:val="false"/>
          <w:bCs w:val="false"/>
          <w:sz w:val="24"/>
          <w:szCs w:val="24"/>
          <w:vertAlign w:val="subscript"/>
          <w:lang w:eastAsia="es-MX"/>
        </w:rPr>
        <w:t>xy</w:t>
      </w:r>
      <w:r>
        <w:rPr>
          <w:rFonts w:eastAsia="Times New Roman" w:cs="Calibri" w:ascii="arial" w:hAnsi="arial" w:cstheme="minorHAnsi"/>
          <w:b w:val="false"/>
          <w:bCs w:val="false"/>
          <w:sz w:val="24"/>
          <w:szCs w:val="24"/>
          <w:lang w:eastAsia="es-MX"/>
        </w:rPr>
        <w:t> la covarianza de las variables X e Y,σ</w:t>
      </w:r>
      <w:r>
        <w:rPr>
          <w:rFonts w:eastAsia="Times New Roman" w:cs="Calibri" w:ascii="arial" w:hAnsi="arial" w:cstheme="minorHAnsi"/>
          <w:b w:val="false"/>
          <w:bCs w:val="false"/>
          <w:sz w:val="24"/>
          <w:szCs w:val="24"/>
          <w:vertAlign w:val="subscript"/>
          <w:lang w:eastAsia="es-MX"/>
        </w:rPr>
        <w:t>x</w:t>
      </w:r>
      <w:r>
        <w:rPr>
          <w:rFonts w:eastAsia="Times New Roman" w:cs="Calibri" w:ascii="arial" w:hAnsi="arial" w:cstheme="minorHAnsi"/>
          <w:b w:val="false"/>
          <w:bCs w:val="false"/>
          <w:sz w:val="24"/>
          <w:szCs w:val="24"/>
          <w:lang w:eastAsia="es-MX"/>
        </w:rPr>
        <w:t> la desviación típica de la variable X,</w:t>
      </w:r>
    </w:p>
    <w:p>
      <w:pPr>
        <w:pStyle w:val="Normal"/>
        <w:shd w:val="clear" w:color="auto" w:fill="FFFFFF"/>
        <w:spacing w:lineRule="auto" w:line="240" w:before="0" w:after="150"/>
        <w:ind w:left="-567" w:right="-850" w:hanging="0"/>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y σ</w:t>
      </w:r>
      <w:r>
        <w:rPr>
          <w:rFonts w:eastAsia="Times New Roman" w:cs="Calibri" w:ascii="arial" w:hAnsi="arial" w:cstheme="minorHAnsi"/>
          <w:b w:val="false"/>
          <w:bCs w:val="false"/>
          <w:sz w:val="24"/>
          <w:szCs w:val="24"/>
          <w:vertAlign w:val="subscript"/>
          <w:lang w:eastAsia="es-MX"/>
        </w:rPr>
        <w:t>y</w:t>
      </w:r>
      <w:r>
        <w:rPr>
          <w:rFonts w:eastAsia="Times New Roman" w:cs="Calibri" w:ascii="arial" w:hAnsi="arial" w:cstheme="minorHAnsi"/>
          <w:b w:val="false"/>
          <w:bCs w:val="false"/>
          <w:sz w:val="24"/>
          <w:szCs w:val="24"/>
          <w:lang w:eastAsia="es-MX"/>
        </w:rPr>
        <w:t> la desviación típica de la variable Y.</w:t>
      </w:r>
    </w:p>
    <w:p>
      <w:pPr>
        <w:pStyle w:val="Normal"/>
        <w:shd w:val="clear" w:color="auto" w:fill="FFFFFF"/>
        <w:spacing w:lineRule="auto" w:line="240" w:before="0" w:after="150"/>
        <w:ind w:left="-567" w:right="-850" w:hanging="0"/>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Los valores que puede tomar R son: -1≤R≤1</w:t>
      </w:r>
    </w:p>
    <w:p>
      <w:pPr>
        <w:pStyle w:val="Normal"/>
        <w:numPr>
          <w:ilvl w:val="0"/>
          <w:numId w:val="1"/>
        </w:numPr>
        <w:shd w:val="clear" w:color="auto" w:fill="FFFFFF"/>
        <w:spacing w:lineRule="auto" w:line="240" w:beforeAutospacing="1" w:afterAutospacing="1"/>
        <w:ind w:left="-567" w:right="-850" w:hanging="360"/>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R=1: existe una relación positiva perfecta.</w:t>
      </w:r>
    </w:p>
    <w:p>
      <w:pPr>
        <w:pStyle w:val="Normal"/>
        <w:shd w:val="clear" w:color="auto" w:fill="FFFFFF"/>
        <w:spacing w:lineRule="auto" w:line="240" w:before="0" w:after="150"/>
        <w:ind w:left="-567" w:right="-850" w:hanging="0"/>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También se pueden valer de los siguientes rangos:</w:t>
      </w:r>
    </w:p>
    <w:p>
      <w:pPr>
        <w:pStyle w:val="ListParagraph"/>
        <w:numPr>
          <w:ilvl w:val="0"/>
          <w:numId w:val="4"/>
        </w:numPr>
        <w:shd w:val="clear" w:color="auto" w:fill="FFFFFF"/>
        <w:spacing w:lineRule="auto" w:line="240" w:beforeAutospacing="1" w:after="0"/>
        <w:ind w:left="-207" w:right="-850" w:hanging="360"/>
        <w:contextualSpacing/>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R=-1: existe una relación negativa perfecta.</w:t>
      </w:r>
    </w:p>
    <w:p>
      <w:pPr>
        <w:pStyle w:val="ListParagraph"/>
        <w:numPr>
          <w:ilvl w:val="0"/>
          <w:numId w:val="4"/>
        </w:numPr>
        <w:shd w:val="clear" w:color="auto" w:fill="FFFFFF"/>
        <w:spacing w:lineRule="auto" w:line="240" w:before="0" w:after="0"/>
        <w:ind w:left="-207" w:right="-850" w:hanging="360"/>
        <w:contextualSpacing/>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-1&lt;R&lt;-0,5: existe relación negativa fuerte.</w:t>
      </w:r>
    </w:p>
    <w:p>
      <w:pPr>
        <w:pStyle w:val="ListParagraph"/>
        <w:numPr>
          <w:ilvl w:val="0"/>
          <w:numId w:val="4"/>
        </w:numPr>
        <w:shd w:val="clear" w:color="auto" w:fill="FFFFFF"/>
        <w:spacing w:lineRule="auto" w:line="240" w:before="0" w:after="0"/>
        <w:ind w:left="-207" w:right="-850" w:hanging="360"/>
        <w:contextualSpacing/>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R=-0,5: existe una relación negativa moderada.</w:t>
      </w:r>
    </w:p>
    <w:p>
      <w:pPr>
        <w:pStyle w:val="ListParagraph"/>
        <w:numPr>
          <w:ilvl w:val="0"/>
          <w:numId w:val="4"/>
        </w:numPr>
        <w:shd w:val="clear" w:color="auto" w:fill="FFFFFF"/>
        <w:spacing w:lineRule="auto" w:line="240" w:before="0" w:after="0"/>
        <w:ind w:left="-207" w:right="-850" w:hanging="360"/>
        <w:contextualSpacing/>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-0,5&lt;R&lt;0: existe relación negativa débil.</w:t>
      </w:r>
    </w:p>
    <w:p>
      <w:pPr>
        <w:pStyle w:val="ListParagraph"/>
        <w:numPr>
          <w:ilvl w:val="0"/>
          <w:numId w:val="4"/>
        </w:numPr>
        <w:shd w:val="clear" w:color="auto" w:fill="FFFFFF"/>
        <w:spacing w:lineRule="auto" w:line="240" w:before="0" w:after="0"/>
        <w:ind w:left="-207" w:right="-850" w:hanging="360"/>
        <w:contextualSpacing/>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R=0: no existe relación, no existe relación lineal, Y no depende linealmente de X.</w:t>
      </w:r>
    </w:p>
    <w:p>
      <w:pPr>
        <w:pStyle w:val="ListParagraph"/>
        <w:numPr>
          <w:ilvl w:val="0"/>
          <w:numId w:val="4"/>
        </w:numPr>
        <w:shd w:val="clear" w:color="auto" w:fill="FFFFFF"/>
        <w:spacing w:lineRule="auto" w:line="240" w:before="0" w:after="0"/>
        <w:ind w:left="-207" w:right="-850" w:hanging="360"/>
        <w:contextualSpacing/>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0&lt;R&lt;0,5: existe relación positiva débil.</w:t>
      </w:r>
    </w:p>
    <w:p>
      <w:pPr>
        <w:pStyle w:val="ListParagraph"/>
        <w:numPr>
          <w:ilvl w:val="0"/>
          <w:numId w:val="4"/>
        </w:numPr>
        <w:shd w:val="clear" w:color="auto" w:fill="FFFFFF"/>
        <w:spacing w:lineRule="auto" w:line="240" w:before="0" w:after="0"/>
        <w:ind w:left="-207" w:right="-850" w:hanging="360"/>
        <w:contextualSpacing/>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R=0,5: existe una relación positiva moderada.</w:t>
      </w:r>
    </w:p>
    <w:p>
      <w:pPr>
        <w:pStyle w:val="ListParagraph"/>
        <w:numPr>
          <w:ilvl w:val="0"/>
          <w:numId w:val="4"/>
        </w:numPr>
        <w:shd w:val="clear" w:color="auto" w:fill="FFFFFF"/>
        <w:spacing w:lineRule="auto" w:line="240" w:before="0" w:after="0"/>
        <w:ind w:left="-207" w:right="-850" w:hanging="360"/>
        <w:contextualSpacing/>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0,5&lt;R&lt;1: existe relación positiva fuerte.</w:t>
      </w:r>
    </w:p>
    <w:p>
      <w:pPr>
        <w:pStyle w:val="ListParagraph"/>
        <w:numPr>
          <w:ilvl w:val="0"/>
          <w:numId w:val="4"/>
        </w:numPr>
        <w:shd w:val="clear" w:color="auto" w:fill="FFFFFF"/>
        <w:spacing w:lineRule="auto" w:line="240" w:before="0" w:afterAutospacing="1"/>
        <w:ind w:left="-207" w:right="-850" w:hanging="360"/>
        <w:contextualSpacing/>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R=1: existe una relación positiva perfecta.</w:t>
      </w:r>
    </w:p>
    <w:p>
      <w:pPr>
        <w:pStyle w:val="Normal"/>
        <w:shd w:val="clear" w:color="auto" w:fill="FFFFFF"/>
        <w:spacing w:lineRule="auto" w:line="240" w:before="0" w:after="150"/>
        <w:ind w:left="-567" w:right="-850" w:hanging="0"/>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Para analizar la relación entre variables existen múltiples métodos, ejemplos de ellos son:</w:t>
      </w:r>
    </w:p>
    <w:p>
      <w:pPr>
        <w:pStyle w:val="ListParagraph"/>
        <w:numPr>
          <w:ilvl w:val="0"/>
          <w:numId w:val="3"/>
        </w:numPr>
        <w:shd w:val="clear" w:color="auto" w:fill="FFFFFF"/>
        <w:spacing w:lineRule="auto" w:line="240" w:beforeAutospacing="1" w:after="0"/>
        <w:ind w:left="-207" w:right="-850" w:hanging="360"/>
        <w:contextualSpacing/>
        <w:jc w:val="both"/>
        <w:rPr/>
      </w:pPr>
      <w:hyperlink r:id="rId16" w:tgtFrame="_blank">
        <w:r>
          <w:rPr>
            <w:rStyle w:val="ListLabel37"/>
            <w:rFonts w:eastAsia="Times New Roman" w:cs="Calibri" w:ascii="arial" w:hAnsi="arial" w:cstheme="minorHAnsi"/>
            <w:b w:val="false"/>
            <w:bCs w:val="false"/>
            <w:sz w:val="24"/>
            <w:szCs w:val="24"/>
            <w:lang w:eastAsia="es-MX"/>
          </w:rPr>
          <w:t>Regresión Lineal</w:t>
        </w:r>
      </w:hyperlink>
      <w:r>
        <w:rPr>
          <w:rFonts w:eastAsia="Times New Roman" w:cs="Calibri" w:ascii="arial" w:hAnsi="arial" w:cstheme="minorHAnsi"/>
          <w:b w:val="false"/>
          <w:bCs w:val="false"/>
          <w:sz w:val="24"/>
          <w:szCs w:val="24"/>
          <w:lang w:eastAsia="es-MX"/>
        </w:rPr>
        <w:t>.</w:t>
      </w:r>
    </w:p>
    <w:p>
      <w:pPr>
        <w:pStyle w:val="ListParagraph"/>
        <w:numPr>
          <w:ilvl w:val="0"/>
          <w:numId w:val="3"/>
        </w:numPr>
        <w:shd w:val="clear" w:color="auto" w:fill="FFFFFF"/>
        <w:spacing w:lineRule="auto" w:line="240" w:before="0" w:after="0"/>
        <w:ind w:left="-207" w:right="-850" w:hanging="360"/>
        <w:contextualSpacing/>
        <w:jc w:val="both"/>
        <w:rPr/>
      </w:pPr>
      <w:hyperlink r:id="rId17" w:tgtFrame="_blank">
        <w:r>
          <w:rPr>
            <w:rStyle w:val="ListLabel37"/>
            <w:rFonts w:eastAsia="Times New Roman" w:cs="Calibri" w:ascii="arial" w:hAnsi="arial" w:cstheme="minorHAnsi"/>
            <w:b w:val="false"/>
            <w:bCs w:val="false"/>
            <w:sz w:val="24"/>
            <w:szCs w:val="24"/>
            <w:lang w:eastAsia="es-MX"/>
          </w:rPr>
          <w:t>Regresión No Lineal</w:t>
        </w:r>
      </w:hyperlink>
      <w:r>
        <w:rPr>
          <w:rFonts w:eastAsia="Times New Roman" w:cs="Calibri" w:ascii="arial" w:hAnsi="arial" w:cstheme="minorHAnsi"/>
          <w:b w:val="false"/>
          <w:bCs w:val="false"/>
          <w:sz w:val="24"/>
          <w:szCs w:val="24"/>
          <w:lang w:eastAsia="es-MX"/>
        </w:rPr>
        <w:t>.</w:t>
      </w:r>
    </w:p>
    <w:p>
      <w:pPr>
        <w:pStyle w:val="ListParagraph"/>
        <w:numPr>
          <w:ilvl w:val="0"/>
          <w:numId w:val="3"/>
        </w:numPr>
        <w:shd w:val="clear" w:color="auto" w:fill="FFFFFF"/>
        <w:spacing w:lineRule="auto" w:line="240" w:before="0" w:after="0"/>
        <w:ind w:left="-207" w:right="-850" w:hanging="360"/>
        <w:contextualSpacing/>
        <w:jc w:val="both"/>
        <w:rPr/>
      </w:pPr>
      <w:hyperlink r:id="rId18" w:tgtFrame="_blank">
        <w:r>
          <w:rPr>
            <w:rStyle w:val="ListLabel37"/>
            <w:rFonts w:eastAsia="Times New Roman" w:cs="Calibri" w:ascii="arial" w:hAnsi="arial" w:cstheme="minorHAnsi"/>
            <w:b w:val="false"/>
            <w:bCs w:val="false"/>
            <w:sz w:val="24"/>
            <w:szCs w:val="24"/>
            <w:lang w:eastAsia="es-MX"/>
          </w:rPr>
          <w:t>Regresión Logística</w:t>
        </w:r>
      </w:hyperlink>
      <w:r>
        <w:rPr>
          <w:rFonts w:eastAsia="Times New Roman" w:cs="Calibri" w:ascii="arial" w:hAnsi="arial" w:cstheme="minorHAnsi"/>
          <w:b w:val="false"/>
          <w:bCs w:val="false"/>
          <w:sz w:val="24"/>
          <w:szCs w:val="24"/>
          <w:lang w:eastAsia="es-MX"/>
        </w:rPr>
        <w:t>.</w:t>
      </w:r>
    </w:p>
    <w:p>
      <w:pPr>
        <w:pStyle w:val="ListParagraph"/>
        <w:numPr>
          <w:ilvl w:val="0"/>
          <w:numId w:val="3"/>
        </w:numPr>
        <w:shd w:val="clear" w:color="auto" w:fill="FFFFFF"/>
        <w:spacing w:lineRule="auto" w:line="240" w:before="0" w:after="0"/>
        <w:ind w:left="-207" w:right="-850" w:hanging="360"/>
        <w:contextualSpacing/>
        <w:jc w:val="both"/>
        <w:rPr/>
      </w:pPr>
      <w:hyperlink r:id="rId19" w:tgtFrame="_blank">
        <w:r>
          <w:rPr>
            <w:rStyle w:val="ListLabel37"/>
            <w:rFonts w:eastAsia="Times New Roman" w:cs="Calibri" w:ascii="arial" w:hAnsi="arial" w:cstheme="minorHAnsi"/>
            <w:b w:val="false"/>
            <w:bCs w:val="false"/>
            <w:sz w:val="24"/>
            <w:szCs w:val="24"/>
            <w:lang w:eastAsia="es-MX"/>
          </w:rPr>
          <w:t>Modelos Probit</w:t>
        </w:r>
      </w:hyperlink>
      <w:r>
        <w:rPr>
          <w:rFonts w:eastAsia="Times New Roman" w:cs="Calibri" w:ascii="arial" w:hAnsi="arial" w:cstheme="minorHAnsi"/>
          <w:b w:val="false"/>
          <w:bCs w:val="false"/>
          <w:sz w:val="24"/>
          <w:szCs w:val="24"/>
          <w:lang w:eastAsia="es-MX"/>
        </w:rPr>
        <w:t>.</w:t>
      </w:r>
    </w:p>
    <w:p>
      <w:pPr>
        <w:pStyle w:val="ListParagraph"/>
        <w:numPr>
          <w:ilvl w:val="0"/>
          <w:numId w:val="3"/>
        </w:numPr>
        <w:shd w:val="clear" w:color="auto" w:fill="FFFFFF"/>
        <w:spacing w:lineRule="auto" w:line="240" w:before="0" w:after="0"/>
        <w:ind w:left="-207" w:right="-850" w:hanging="360"/>
        <w:contextualSpacing/>
        <w:jc w:val="both"/>
        <w:rPr/>
      </w:pPr>
      <w:hyperlink r:id="rId20" w:tgtFrame="_blank">
        <w:r>
          <w:rPr>
            <w:rStyle w:val="ListLabel37"/>
            <w:rFonts w:eastAsia="Times New Roman" w:cs="Calibri" w:ascii="arial" w:hAnsi="arial" w:cstheme="minorHAnsi"/>
            <w:b w:val="false"/>
            <w:bCs w:val="false"/>
            <w:sz w:val="24"/>
            <w:szCs w:val="24"/>
            <w:lang w:eastAsia="es-MX"/>
          </w:rPr>
          <w:t>Tablas de Contingencia</w:t>
        </w:r>
      </w:hyperlink>
      <w:r>
        <w:rPr>
          <w:rFonts w:eastAsia="Times New Roman" w:cs="Calibri" w:ascii="arial" w:hAnsi="arial" w:cstheme="minorHAnsi"/>
          <w:b w:val="false"/>
          <w:bCs w:val="false"/>
          <w:sz w:val="24"/>
          <w:szCs w:val="24"/>
          <w:lang w:eastAsia="es-MX"/>
        </w:rPr>
        <w:t>.</w:t>
      </w:r>
    </w:p>
    <w:p>
      <w:pPr>
        <w:pStyle w:val="ListParagraph"/>
        <w:numPr>
          <w:ilvl w:val="0"/>
          <w:numId w:val="3"/>
        </w:numPr>
        <w:shd w:val="clear" w:color="auto" w:fill="FFFFFF"/>
        <w:spacing w:lineRule="auto" w:line="240" w:before="0" w:afterAutospacing="1"/>
        <w:ind w:left="-207" w:right="-850" w:hanging="360"/>
        <w:contextualSpacing/>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Modelos Logarítmicos.</w:t>
      </w:r>
    </w:p>
    <w:p>
      <w:pPr>
        <w:pStyle w:val="Normal"/>
        <w:numPr>
          <w:ilvl w:val="0"/>
          <w:numId w:val="0"/>
        </w:numPr>
        <w:shd w:val="clear" w:color="auto" w:fill="FFFFFF"/>
        <w:spacing w:lineRule="auto" w:line="240" w:before="375" w:after="225"/>
        <w:ind w:left="-567" w:right="-850" w:hanging="0"/>
        <w:jc w:val="both"/>
        <w:outlineLvl w:val="2"/>
        <w:rPr>
          <w:rFonts w:eastAsia="Times New Roman" w:cs="Calibri" w:cstheme="minorHAnsi"/>
          <w:sz w:val="28"/>
          <w:szCs w:val="24"/>
          <w:lang w:eastAsia="es-MX"/>
        </w:rPr>
      </w:pPr>
      <w:r>
        <w:rPr>
          <w:rFonts w:eastAsia="Times New Roman" w:cs="Calibri" w:ascii="arial" w:hAnsi="arial" w:cstheme="minorHAnsi"/>
          <w:b w:val="false"/>
          <w:bCs w:val="false"/>
          <w:sz w:val="24"/>
          <w:szCs w:val="24"/>
          <w:lang w:eastAsia="es-MX"/>
        </w:rPr>
        <w:t>Ejemplos de fuentes de Información con explicaciones sobre la correlación:</w:t>
      </w:r>
    </w:p>
    <w:p>
      <w:pPr>
        <w:pStyle w:val="ListParagraph"/>
        <w:numPr>
          <w:ilvl w:val="0"/>
          <w:numId w:val="2"/>
        </w:numPr>
        <w:shd w:val="clear" w:color="auto" w:fill="FFFFFF"/>
        <w:spacing w:lineRule="auto" w:line="240" w:beforeAutospacing="1" w:after="0"/>
        <w:ind w:left="-207" w:right="-850" w:hanging="360"/>
        <w:contextualSpacing/>
        <w:jc w:val="both"/>
        <w:rPr/>
      </w:pPr>
      <w:r>
        <w:rPr>
          <w:rFonts w:eastAsia="Times New Roman" w:cs="Calibri" w:ascii="arial" w:hAnsi="arial" w:cstheme="minorHAnsi"/>
          <w:b w:val="false"/>
          <w:bCs w:val="false"/>
          <w:sz w:val="24"/>
          <w:szCs w:val="24"/>
          <w:lang w:eastAsia="es-MX"/>
        </w:rPr>
        <w:t>[MIT]: </w:t>
      </w:r>
      <w:hyperlink r:id="rId21" w:tgtFrame="_blank">
        <w:r>
          <w:rPr>
            <w:rStyle w:val="ListLabel37"/>
            <w:rFonts w:eastAsia="Times New Roman" w:cs="Calibri" w:ascii="arial" w:hAnsi="arial" w:cstheme="minorHAnsi"/>
            <w:b w:val="false"/>
            <w:bCs w:val="false"/>
            <w:sz w:val="24"/>
            <w:szCs w:val="24"/>
            <w:lang w:eastAsia="es-MX"/>
          </w:rPr>
          <w:t>Correlation and Regression</w:t>
        </w:r>
      </w:hyperlink>
    </w:p>
    <w:p>
      <w:pPr>
        <w:pStyle w:val="ListParagraph"/>
        <w:numPr>
          <w:ilvl w:val="0"/>
          <w:numId w:val="2"/>
        </w:numPr>
        <w:shd w:val="clear" w:color="auto" w:fill="FFFFFF"/>
        <w:spacing w:lineRule="auto" w:line="240" w:before="0" w:after="0"/>
        <w:ind w:left="-207" w:right="-850" w:hanging="360"/>
        <w:contextualSpacing/>
        <w:jc w:val="both"/>
        <w:rPr/>
      </w:pPr>
      <w:r>
        <w:rPr>
          <w:rFonts w:eastAsia="Times New Roman" w:cs="Calibri" w:ascii="arial" w:hAnsi="arial" w:cstheme="minorHAnsi"/>
          <w:b w:val="false"/>
          <w:bCs w:val="false"/>
          <w:sz w:val="24"/>
          <w:szCs w:val="24"/>
          <w:lang w:eastAsia="es-MX"/>
        </w:rPr>
        <w:t>[MIT]: </w:t>
      </w:r>
      <w:hyperlink r:id="rId22" w:tgtFrame="_blank">
        <w:r>
          <w:rPr>
            <w:rStyle w:val="ListLabel37"/>
            <w:rFonts w:eastAsia="Times New Roman" w:cs="Calibri" w:ascii="arial" w:hAnsi="arial" w:cstheme="minorHAnsi"/>
            <w:b w:val="false"/>
            <w:bCs w:val="false"/>
            <w:sz w:val="24"/>
            <w:szCs w:val="24"/>
            <w:lang w:eastAsia="es-MX"/>
          </w:rPr>
          <w:t>Correlation and Regression (2)</w:t>
        </w:r>
      </w:hyperlink>
    </w:p>
    <w:p>
      <w:pPr>
        <w:pStyle w:val="ListParagraph"/>
        <w:numPr>
          <w:ilvl w:val="0"/>
          <w:numId w:val="2"/>
        </w:numPr>
        <w:shd w:val="clear" w:color="auto" w:fill="FFFFFF"/>
        <w:spacing w:lineRule="auto" w:line="240" w:before="0" w:after="0"/>
        <w:ind w:left="-207" w:right="-850" w:hanging="360"/>
        <w:contextualSpacing/>
        <w:jc w:val="both"/>
        <w:rPr/>
      </w:pPr>
      <w:r>
        <w:rPr>
          <w:rFonts w:eastAsia="Times New Roman" w:cs="Calibri" w:ascii="arial" w:hAnsi="arial" w:cstheme="minorHAnsi"/>
          <w:b w:val="false"/>
          <w:bCs w:val="false"/>
          <w:sz w:val="24"/>
          <w:szCs w:val="24"/>
          <w:lang w:val="en-US" w:eastAsia="es-MX"/>
        </w:rPr>
        <w:t>[MIT]: </w:t>
      </w:r>
      <w:hyperlink r:id="rId23" w:tgtFrame="_blank">
        <w:r>
          <w:rPr>
            <w:rStyle w:val="ListLabel38"/>
            <w:rFonts w:eastAsia="Times New Roman" w:cs="Calibri" w:ascii="arial" w:hAnsi="arial" w:cstheme="minorHAnsi"/>
            <w:b w:val="false"/>
            <w:bCs w:val="false"/>
            <w:sz w:val="24"/>
            <w:szCs w:val="24"/>
            <w:lang w:val="en-US" w:eastAsia="es-MX"/>
          </w:rPr>
          <w:t>Regression Analysis: Method of Least Squares</w:t>
        </w:r>
      </w:hyperlink>
    </w:p>
    <w:p>
      <w:pPr>
        <w:pStyle w:val="ListParagraph"/>
        <w:numPr>
          <w:ilvl w:val="0"/>
          <w:numId w:val="2"/>
        </w:numPr>
        <w:shd w:val="clear" w:color="auto" w:fill="FFFFFF"/>
        <w:spacing w:lineRule="auto" w:line="240" w:before="0" w:after="0"/>
        <w:ind w:left="-207" w:right="-850" w:hanging="360"/>
        <w:contextualSpacing/>
        <w:jc w:val="both"/>
        <w:rPr/>
      </w:pPr>
      <w:r>
        <w:rPr>
          <w:rFonts w:eastAsia="Times New Roman" w:cs="Calibri" w:ascii="arial" w:hAnsi="arial" w:cstheme="minorHAnsi"/>
          <w:b w:val="false"/>
          <w:bCs w:val="false"/>
          <w:sz w:val="24"/>
          <w:szCs w:val="24"/>
          <w:lang w:eastAsia="es-MX"/>
        </w:rPr>
        <w:t>[MIT]: </w:t>
      </w:r>
      <w:hyperlink r:id="rId24" w:tgtFrame="_blank">
        <w:r>
          <w:rPr>
            <w:rStyle w:val="ListLabel37"/>
            <w:rFonts w:eastAsia="Times New Roman" w:cs="Calibri" w:ascii="arial" w:hAnsi="arial" w:cstheme="minorHAnsi"/>
            <w:b w:val="false"/>
            <w:bCs w:val="false"/>
            <w:sz w:val="24"/>
            <w:szCs w:val="24"/>
            <w:lang w:eastAsia="es-MX"/>
          </w:rPr>
          <w:t>Correlation Analysis</w:t>
        </w:r>
      </w:hyperlink>
    </w:p>
    <w:p>
      <w:pPr>
        <w:pStyle w:val="ListParagraph"/>
        <w:numPr>
          <w:ilvl w:val="0"/>
          <w:numId w:val="2"/>
        </w:numPr>
        <w:shd w:val="clear" w:color="auto" w:fill="FFFFFF"/>
        <w:spacing w:lineRule="auto" w:line="240" w:before="0" w:after="0"/>
        <w:ind w:left="-207" w:right="-850" w:hanging="360"/>
        <w:contextualSpacing/>
        <w:jc w:val="both"/>
        <w:rPr/>
      </w:pPr>
      <w:r>
        <w:rPr>
          <w:rFonts w:eastAsia="Times New Roman" w:cs="Calibri" w:ascii="arial" w:hAnsi="arial" w:cstheme="minorHAnsi"/>
          <w:b w:val="false"/>
          <w:bCs w:val="false"/>
          <w:sz w:val="24"/>
          <w:szCs w:val="24"/>
          <w:lang w:val="en-US" w:eastAsia="es-MX"/>
        </w:rPr>
        <w:t>[MIT]: </w:t>
      </w:r>
      <w:hyperlink r:id="rId25" w:tgtFrame="_blank">
        <w:r>
          <w:rPr>
            <w:rStyle w:val="ListLabel38"/>
            <w:rFonts w:eastAsia="Times New Roman" w:cs="Calibri" w:ascii="arial" w:hAnsi="arial" w:cstheme="minorHAnsi"/>
            <w:b w:val="false"/>
            <w:bCs w:val="false"/>
            <w:sz w:val="24"/>
            <w:szCs w:val="24"/>
            <w:lang w:val="en-US" w:eastAsia="es-MX"/>
          </w:rPr>
          <w:t>Tests for the Regression Equation</w:t>
        </w:r>
      </w:hyperlink>
    </w:p>
    <w:p>
      <w:pPr>
        <w:pStyle w:val="ListParagraph"/>
        <w:numPr>
          <w:ilvl w:val="0"/>
          <w:numId w:val="2"/>
        </w:numPr>
        <w:shd w:val="clear" w:color="auto" w:fill="FFFFFF"/>
        <w:spacing w:lineRule="auto" w:line="240" w:before="0" w:after="0"/>
        <w:ind w:left="-207" w:right="-850" w:hanging="360"/>
        <w:contextualSpacing/>
        <w:jc w:val="both"/>
        <w:rPr/>
      </w:pPr>
      <w:r>
        <w:rPr>
          <w:rFonts w:eastAsia="Times New Roman" w:cs="Calibri" w:ascii="arial" w:hAnsi="arial" w:cstheme="minorHAnsi"/>
          <w:b w:val="false"/>
          <w:bCs w:val="false"/>
          <w:sz w:val="24"/>
          <w:szCs w:val="24"/>
          <w:lang w:val="en-US" w:eastAsia="es-MX"/>
        </w:rPr>
        <w:t>[MIT]: </w:t>
      </w:r>
      <w:hyperlink r:id="rId26" w:tgtFrame="_blank">
        <w:r>
          <w:rPr>
            <w:rStyle w:val="ListLabel38"/>
            <w:rFonts w:eastAsia="Times New Roman" w:cs="Calibri" w:ascii="arial" w:hAnsi="arial" w:cstheme="minorHAnsi"/>
            <w:b w:val="false"/>
            <w:bCs w:val="false"/>
            <w:sz w:val="24"/>
            <w:szCs w:val="24"/>
            <w:lang w:val="en-US" w:eastAsia="es-MX"/>
          </w:rPr>
          <w:t>Probabilistic Systems Analysis and Applied Probability, Derived distributions, convolution; covariance and correlation</w:t>
        </w:r>
      </w:hyperlink>
    </w:p>
    <w:p>
      <w:pPr>
        <w:pStyle w:val="ListParagraph"/>
        <w:numPr>
          <w:ilvl w:val="0"/>
          <w:numId w:val="2"/>
        </w:numPr>
        <w:shd w:val="clear" w:color="auto" w:fill="FFFFFF"/>
        <w:spacing w:lineRule="auto" w:line="240" w:before="0" w:after="0"/>
        <w:ind w:left="-207" w:right="-850" w:hanging="360"/>
        <w:contextualSpacing/>
        <w:jc w:val="both"/>
        <w:rPr/>
      </w:pPr>
      <w:r>
        <w:rPr>
          <w:rFonts w:eastAsia="Times New Roman" w:cs="Calibri" w:ascii="arial" w:hAnsi="arial" w:cstheme="minorHAnsi"/>
          <w:b w:val="false"/>
          <w:bCs w:val="false"/>
          <w:sz w:val="24"/>
          <w:szCs w:val="24"/>
          <w:lang w:eastAsia="es-MX"/>
        </w:rPr>
        <w:t>[RAE]: </w:t>
      </w:r>
      <w:hyperlink r:id="rId27" w:tgtFrame="_blank">
        <w:r>
          <w:rPr>
            <w:rStyle w:val="ListLabel37"/>
            <w:rFonts w:eastAsia="Times New Roman" w:cs="Calibri" w:ascii="arial" w:hAnsi="arial" w:cstheme="minorHAnsi"/>
            <w:b w:val="false"/>
            <w:bCs w:val="false"/>
            <w:sz w:val="24"/>
            <w:szCs w:val="24"/>
            <w:lang w:eastAsia="es-MX"/>
          </w:rPr>
          <w:t>Correlación</w:t>
        </w:r>
      </w:hyperlink>
    </w:p>
    <w:p>
      <w:pPr>
        <w:pStyle w:val="ListParagraph"/>
        <w:numPr>
          <w:ilvl w:val="0"/>
          <w:numId w:val="2"/>
        </w:numPr>
        <w:shd w:val="clear" w:color="auto" w:fill="FFFFFF"/>
        <w:spacing w:lineRule="auto" w:line="240" w:before="0" w:after="0"/>
        <w:ind w:left="-207" w:right="-850" w:hanging="360"/>
        <w:contextualSpacing/>
        <w:jc w:val="both"/>
        <w:rPr/>
      </w:pPr>
      <w:r>
        <w:rPr>
          <w:rFonts w:eastAsia="Times New Roman" w:cs="Calibri" w:ascii="arial" w:hAnsi="arial" w:cstheme="minorHAnsi"/>
          <w:b w:val="false"/>
          <w:bCs w:val="false"/>
          <w:sz w:val="24"/>
          <w:szCs w:val="24"/>
          <w:lang w:eastAsia="es-MX"/>
        </w:rPr>
        <w:t>[UOC]: </w:t>
      </w:r>
      <w:hyperlink r:id="rId28" w:tgtFrame="_blank">
        <w:r>
          <w:rPr>
            <w:rStyle w:val="ListLabel37"/>
            <w:rFonts w:eastAsia="Times New Roman" w:cs="Calibri" w:ascii="arial" w:hAnsi="arial" w:cstheme="minorHAnsi"/>
            <w:b w:val="false"/>
            <w:bCs w:val="false"/>
            <w:sz w:val="24"/>
            <w:szCs w:val="24"/>
            <w:lang w:eastAsia="es-MX"/>
          </w:rPr>
          <w:t>Regresión Lineal</w:t>
        </w:r>
      </w:hyperlink>
    </w:p>
    <w:p>
      <w:pPr>
        <w:pStyle w:val="ListParagraph"/>
        <w:numPr>
          <w:ilvl w:val="0"/>
          <w:numId w:val="2"/>
        </w:numPr>
        <w:shd w:val="clear" w:color="auto" w:fill="FFFFFF"/>
        <w:spacing w:lineRule="auto" w:line="240" w:before="0" w:afterAutospacing="1"/>
        <w:ind w:left="-207" w:right="-850" w:hanging="360"/>
        <w:contextualSpacing/>
        <w:jc w:val="both"/>
        <w:rPr/>
      </w:pPr>
      <w:r>
        <w:rPr>
          <w:rFonts w:eastAsia="Times New Roman" w:cs="Calibri" w:ascii="arial" w:hAnsi="arial" w:cstheme="minorHAnsi"/>
          <w:b w:val="false"/>
          <w:bCs w:val="false"/>
          <w:sz w:val="24"/>
          <w:szCs w:val="24"/>
          <w:lang w:eastAsia="es-MX"/>
        </w:rPr>
        <w:t>[WIKIPEDIA]: </w:t>
      </w:r>
      <w:hyperlink r:id="rId29" w:tgtFrame="_blank">
        <w:r>
          <w:rPr>
            <w:rStyle w:val="ListLabel37"/>
            <w:rFonts w:eastAsia="Times New Roman" w:cs="Calibri" w:ascii="arial" w:hAnsi="arial" w:cstheme="minorHAnsi"/>
            <w:b w:val="false"/>
            <w:bCs w:val="false"/>
            <w:sz w:val="24"/>
            <w:szCs w:val="24"/>
            <w:lang w:eastAsia="es-MX"/>
          </w:rPr>
          <w:t>Correlation and dependence</w:t>
        </w:r>
      </w:hyperlink>
    </w:p>
    <w:p>
      <w:pPr>
        <w:pStyle w:val="Normal"/>
        <w:numPr>
          <w:ilvl w:val="0"/>
          <w:numId w:val="0"/>
        </w:numPr>
        <w:shd w:val="clear" w:color="auto" w:fill="FFFFFF"/>
        <w:spacing w:lineRule="auto" w:line="240" w:before="375" w:after="225"/>
        <w:ind w:left="-567" w:right="-850" w:hanging="0"/>
        <w:jc w:val="both"/>
        <w:outlineLvl w:val="2"/>
        <w:rPr>
          <w:rFonts w:eastAsia="Times New Roman" w:cs="Calibri" w:cstheme="minorHAnsi"/>
          <w:sz w:val="28"/>
          <w:szCs w:val="24"/>
          <w:lang w:eastAsia="es-MX"/>
        </w:rPr>
      </w:pPr>
      <w:r>
        <w:rPr>
          <w:rFonts w:eastAsia="Times New Roman" w:cs="Calibri" w:ascii="arial" w:hAnsi="arial" w:cstheme="minorHAnsi"/>
          <w:b w:val="false"/>
          <w:bCs w:val="false"/>
          <w:sz w:val="24"/>
          <w:szCs w:val="24"/>
          <w:lang w:eastAsia="es-MX"/>
        </w:rPr>
        <w:t>¿Qué se necesita para realizar una correlación?, ¿cuáles son los requisitos mínimos?: </w:t>
      </w:r>
    </w:p>
    <w:p>
      <w:pPr>
        <w:pStyle w:val="Normal"/>
        <w:shd w:val="clear" w:color="auto" w:fill="FFFFFF"/>
        <w:spacing w:lineRule="auto" w:line="240" w:before="0" w:after="150"/>
        <w:ind w:left="-567" w:right="-850" w:hanging="0"/>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Conocer los datos y la tipología de las variables: bien de tipo cuantitativo o cualitativo. Dado que, en función del tipo de las variables del conjunto de datos, se aplicarán una serie de coeficientes u otros.</w:t>
      </w:r>
    </w:p>
    <w:p>
      <w:pPr>
        <w:pStyle w:val="Normal"/>
        <w:shd w:val="clear" w:color="auto" w:fill="FFFFFF"/>
        <w:spacing w:lineRule="auto" w:line="240" w:before="0" w:after="150"/>
        <w:ind w:left="-567" w:right="-850" w:hanging="0"/>
        <w:jc w:val="both"/>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Conocer qué método es el más adecuado para su aplicación: de nada vale conocer el script que ejecuta una correlación, si no se puede basar matemáticamente cómo desarrollar los cálculos.</w:t>
      </w:r>
    </w:p>
    <w:p>
      <w:pPr>
        <w:pStyle w:val="Normal"/>
        <w:shd w:val="clear" w:color="auto" w:fill="FFFFFF"/>
        <w:spacing w:lineRule="auto" w:line="240" w:before="0" w:after="150"/>
        <w:ind w:left="-567" w:right="-850" w:hanging="0"/>
        <w:jc w:val="both"/>
        <w:rPr/>
      </w:pPr>
      <w:r>
        <w:rPr>
          <w:rFonts w:eastAsia="Times New Roman" w:cs="Calibri" w:ascii="arial" w:hAnsi="arial" w:cstheme="minorHAnsi"/>
          <w:b w:val="false"/>
          <w:bCs w:val="false"/>
          <w:sz w:val="24"/>
          <w:szCs w:val="24"/>
          <w:lang w:eastAsia="es-MX"/>
        </w:rPr>
        <w:t>Conocer, comprender e interpretar los resultados que los indicadores ofrecen: parte fundamental del análisis, basada en la diferencia existente entre los conceptos de causalidad y correlación que subyace en el análisis, y que suelen confundirse. El mero cálculo de un coeficiente, no determinado por una causalidad, no tiene porqué ser válido. Es decir «la existencia de correlación, no implica causalidad», como se refleja en </w:t>
      </w:r>
      <w:hyperlink r:id="rId30" w:tgtFrame="_blank">
        <w:r>
          <w:rPr>
            <w:rStyle w:val="ListLabel37"/>
            <w:rFonts w:eastAsia="Times New Roman" w:cs="Calibri" w:ascii="arial" w:hAnsi="arial" w:cstheme="minorHAnsi"/>
            <w:b w:val="false"/>
            <w:bCs w:val="false"/>
            <w:sz w:val="24"/>
            <w:szCs w:val="24"/>
            <w:lang w:eastAsia="es-MX"/>
          </w:rPr>
          <w:t>esta viñeta</w:t>
        </w:r>
      </w:hyperlink>
      <w:r>
        <w:rPr>
          <w:rFonts w:eastAsia="Times New Roman" w:cs="Calibri" w:ascii="arial" w:hAnsi="arial" w:cstheme="minorHAnsi"/>
          <w:b w:val="false"/>
          <w:bCs w:val="false"/>
          <w:sz w:val="24"/>
          <w:szCs w:val="24"/>
          <w:lang w:eastAsia="es-MX"/>
        </w:rPr>
        <w:t>:</w:t>
      </w:r>
    </w:p>
    <w:p>
      <w:pPr>
        <w:pStyle w:val="ListParagraph"/>
        <w:numPr>
          <w:ilvl w:val="0"/>
          <w:numId w:val="5"/>
        </w:numPr>
        <w:shd w:val="clear" w:color="auto" w:fill="FFFFFF"/>
        <w:spacing w:lineRule="auto" w:line="240" w:beforeAutospacing="1" w:after="0"/>
        <w:ind w:left="-207" w:right="-850" w:hanging="360"/>
        <w:contextualSpacing/>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Lo primero, un «conjunto de datos».</w:t>
      </w:r>
    </w:p>
    <w:p>
      <w:pPr>
        <w:pStyle w:val="ListParagraph"/>
        <w:numPr>
          <w:ilvl w:val="0"/>
          <w:numId w:val="5"/>
        </w:numPr>
        <w:shd w:val="clear" w:color="auto" w:fill="FFFFFF"/>
        <w:spacing w:lineRule="auto" w:line="240" w:before="0" w:after="0"/>
        <w:ind w:left="-207" w:right="-850" w:hanging="360"/>
        <w:contextualSpacing/>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En dicho conjunto el requisito es tener mínimo dos «variables» (éste es el nombre técnico), según unas técnicas u otras se han denominado «dominios», «campos» de una base de datos y similares.</w:t>
      </w:r>
    </w:p>
    <w:p>
      <w:pPr>
        <w:pStyle w:val="ListParagraph"/>
        <w:numPr>
          <w:ilvl w:val="0"/>
          <w:numId w:val="5"/>
        </w:numPr>
        <w:shd w:val="clear" w:color="auto" w:fill="FFFFFF"/>
        <w:spacing w:lineRule="auto" w:line="240" w:before="0" w:afterAutospacing="1"/>
        <w:ind w:left="-207" w:right="-850" w:hanging="360"/>
        <w:contextualSpacing/>
        <w:rPr>
          <w:rFonts w:eastAsia="Times New Roman" w:cs="Calibri" w:cstheme="minorHAnsi"/>
          <w:szCs w:val="21"/>
          <w:lang w:eastAsia="es-MX"/>
        </w:rPr>
      </w:pPr>
      <w:r>
        <w:rPr>
          <w:rFonts w:eastAsia="Times New Roman" w:cs="Calibri" w:ascii="arial" w:hAnsi="arial" w:cstheme="minorHAnsi"/>
          <w:b w:val="false"/>
          <w:bCs w:val="false"/>
          <w:sz w:val="24"/>
          <w:szCs w:val="24"/>
          <w:lang w:eastAsia="es-MX"/>
        </w:rPr>
        <w:t>Conocer las bases matemáticas y estadísticas del análisis de datos, en concreto:</w:t>
      </w:r>
    </w:p>
    <w:p>
      <w:pPr>
        <w:pStyle w:val="Normal"/>
        <w:shd w:val="clear" w:color="auto" w:fill="FFFFFF"/>
        <w:spacing w:lineRule="auto" w:line="240" w:before="0" w:after="150"/>
        <w:ind w:left="-567" w:right="-850" w:hanging="0"/>
        <w:jc w:val="both"/>
        <w:rPr>
          <w:rFonts w:ascii="arial" w:hAnsi="arial" w:eastAsia="Times New Roman" w:cs="Calibri" w:cstheme="minorHAnsi"/>
          <w:b w:val="false"/>
          <w:b w:val="false"/>
          <w:bCs w:val="false"/>
          <w:sz w:val="24"/>
          <w:szCs w:val="24"/>
          <w:lang w:eastAsia="es-MX"/>
        </w:rPr>
      </w:pPr>
      <w:r>
        <w:rPr>
          <w:rFonts w:eastAsia="Times New Roman" w:cs="Calibri" w:cstheme="minorHAnsi" w:ascii="arial" w:hAnsi="arial"/>
          <w:b w:val="false"/>
          <w:bCs w:val="false"/>
          <w:sz w:val="24"/>
          <w:szCs w:val="24"/>
          <w:lang w:eastAsia="es-MX"/>
        </w:rPr>
      </w:r>
    </w:p>
    <w:p>
      <w:pPr>
        <w:pStyle w:val="Normal"/>
        <w:spacing w:before="0" w:after="160"/>
        <w:ind w:right="-850" w:hanging="0"/>
        <w:jc w:val="both"/>
        <w:rPr>
          <w:rFonts w:ascii="arial" w:hAnsi="arial"/>
          <w:b w:val="false"/>
          <w:b w:val="false"/>
          <w:bCs w:val="false"/>
          <w:sz w:val="24"/>
          <w:szCs w:val="24"/>
        </w:rPr>
      </w:pPr>
      <w:r>
        <w:rPr>
          <w:rFonts w:ascii="arial" w:hAnsi="arial"/>
          <w:b w:val="false"/>
          <w:bCs w:val="false"/>
          <w:sz w:val="24"/>
          <w:szCs w:val="24"/>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ind w:left="-207" w:hanging="360"/>
      </w:pPr>
      <w:rPr>
        <w:rFonts w:ascii="Symbol" w:hAnsi="Symbol" w:cs="Symbol" w:hint="default"/>
      </w:rPr>
    </w:lvl>
    <w:lvl w:ilvl="1">
      <w:start w:val="1"/>
      <w:numFmt w:val="bullet"/>
      <w:lvlText w:val="o"/>
      <w:lvlJc w:val="left"/>
      <w:pPr>
        <w:ind w:left="513" w:hanging="360"/>
      </w:pPr>
      <w:rPr>
        <w:rFonts w:ascii="Courier New" w:hAnsi="Courier New" w:cs="Courier New" w:hint="default"/>
        <w:rFonts w:cs="Courier New"/>
      </w:rPr>
    </w:lvl>
    <w:lvl w:ilvl="2">
      <w:start w:val="1"/>
      <w:numFmt w:val="bullet"/>
      <w:lvlText w:val=""/>
      <w:lvlJc w:val="left"/>
      <w:pPr>
        <w:ind w:left="1233" w:hanging="360"/>
      </w:pPr>
      <w:rPr>
        <w:rFonts w:ascii="Wingdings" w:hAnsi="Wingdings" w:cs="Wingdings" w:hint="default"/>
      </w:rPr>
    </w:lvl>
    <w:lvl w:ilvl="3">
      <w:start w:val="1"/>
      <w:numFmt w:val="bullet"/>
      <w:lvlText w:val=""/>
      <w:lvlJc w:val="left"/>
      <w:pPr>
        <w:ind w:left="1953" w:hanging="360"/>
      </w:pPr>
      <w:rPr>
        <w:rFonts w:ascii="Symbol" w:hAnsi="Symbol" w:cs="Symbol" w:hint="default"/>
      </w:rPr>
    </w:lvl>
    <w:lvl w:ilvl="4">
      <w:start w:val="1"/>
      <w:numFmt w:val="bullet"/>
      <w:lvlText w:val="o"/>
      <w:lvlJc w:val="left"/>
      <w:pPr>
        <w:ind w:left="2673" w:hanging="360"/>
      </w:pPr>
      <w:rPr>
        <w:rFonts w:ascii="Courier New" w:hAnsi="Courier New" w:cs="Courier New" w:hint="default"/>
        <w:rFonts w:cs="Courier New"/>
      </w:rPr>
    </w:lvl>
    <w:lvl w:ilvl="5">
      <w:start w:val="1"/>
      <w:numFmt w:val="bullet"/>
      <w:lvlText w:val=""/>
      <w:lvlJc w:val="left"/>
      <w:pPr>
        <w:ind w:left="3393" w:hanging="360"/>
      </w:pPr>
      <w:rPr>
        <w:rFonts w:ascii="Wingdings" w:hAnsi="Wingdings" w:cs="Wingdings" w:hint="default"/>
      </w:rPr>
    </w:lvl>
    <w:lvl w:ilvl="6">
      <w:start w:val="1"/>
      <w:numFmt w:val="bullet"/>
      <w:lvlText w:val=""/>
      <w:lvlJc w:val="left"/>
      <w:pPr>
        <w:ind w:left="4113" w:hanging="360"/>
      </w:pPr>
      <w:rPr>
        <w:rFonts w:ascii="Symbol" w:hAnsi="Symbol" w:cs="Symbol" w:hint="default"/>
      </w:rPr>
    </w:lvl>
    <w:lvl w:ilvl="7">
      <w:start w:val="1"/>
      <w:numFmt w:val="bullet"/>
      <w:lvlText w:val="o"/>
      <w:lvlJc w:val="left"/>
      <w:pPr>
        <w:ind w:left="4833" w:hanging="360"/>
      </w:pPr>
      <w:rPr>
        <w:rFonts w:ascii="Courier New" w:hAnsi="Courier New" w:cs="Courier New" w:hint="default"/>
        <w:rFonts w:cs="Courier New"/>
      </w:rPr>
    </w:lvl>
    <w:lvl w:ilvl="8">
      <w:start w:val="1"/>
      <w:numFmt w:val="bullet"/>
      <w:lvlText w:val=""/>
      <w:lvlJc w:val="left"/>
      <w:pPr>
        <w:ind w:left="5553" w:hanging="360"/>
      </w:pPr>
      <w:rPr>
        <w:rFonts w:ascii="Wingdings" w:hAnsi="Wingdings" w:cs="Wingdings" w:hint="default"/>
      </w:rPr>
    </w:lvl>
  </w:abstractNum>
  <w:abstractNum w:abstractNumId="3">
    <w:lvl w:ilvl="0">
      <w:start w:val="1"/>
      <w:numFmt w:val="bullet"/>
      <w:lvlText w:val=""/>
      <w:lvlJc w:val="left"/>
      <w:pPr>
        <w:ind w:left="-207" w:hanging="360"/>
      </w:pPr>
      <w:rPr>
        <w:rFonts w:ascii="Symbol" w:hAnsi="Symbol" w:cs="Symbol" w:hint="default"/>
      </w:rPr>
    </w:lvl>
    <w:lvl w:ilvl="1">
      <w:start w:val="1"/>
      <w:numFmt w:val="bullet"/>
      <w:lvlText w:val="o"/>
      <w:lvlJc w:val="left"/>
      <w:pPr>
        <w:ind w:left="513" w:hanging="360"/>
      </w:pPr>
      <w:rPr>
        <w:rFonts w:ascii="Courier New" w:hAnsi="Courier New" w:cs="Courier New" w:hint="default"/>
        <w:rFonts w:cs="Courier New"/>
      </w:rPr>
    </w:lvl>
    <w:lvl w:ilvl="2">
      <w:start w:val="1"/>
      <w:numFmt w:val="bullet"/>
      <w:lvlText w:val=""/>
      <w:lvlJc w:val="left"/>
      <w:pPr>
        <w:ind w:left="1233" w:hanging="360"/>
      </w:pPr>
      <w:rPr>
        <w:rFonts w:ascii="Wingdings" w:hAnsi="Wingdings" w:cs="Wingdings" w:hint="default"/>
      </w:rPr>
    </w:lvl>
    <w:lvl w:ilvl="3">
      <w:start w:val="1"/>
      <w:numFmt w:val="bullet"/>
      <w:lvlText w:val=""/>
      <w:lvlJc w:val="left"/>
      <w:pPr>
        <w:ind w:left="1953" w:hanging="360"/>
      </w:pPr>
      <w:rPr>
        <w:rFonts w:ascii="Symbol" w:hAnsi="Symbol" w:cs="Symbol" w:hint="default"/>
      </w:rPr>
    </w:lvl>
    <w:lvl w:ilvl="4">
      <w:start w:val="1"/>
      <w:numFmt w:val="bullet"/>
      <w:lvlText w:val="o"/>
      <w:lvlJc w:val="left"/>
      <w:pPr>
        <w:ind w:left="2673" w:hanging="360"/>
      </w:pPr>
      <w:rPr>
        <w:rFonts w:ascii="Courier New" w:hAnsi="Courier New" w:cs="Courier New" w:hint="default"/>
        <w:rFonts w:cs="Courier New"/>
      </w:rPr>
    </w:lvl>
    <w:lvl w:ilvl="5">
      <w:start w:val="1"/>
      <w:numFmt w:val="bullet"/>
      <w:lvlText w:val=""/>
      <w:lvlJc w:val="left"/>
      <w:pPr>
        <w:ind w:left="3393" w:hanging="360"/>
      </w:pPr>
      <w:rPr>
        <w:rFonts w:ascii="Wingdings" w:hAnsi="Wingdings" w:cs="Wingdings" w:hint="default"/>
      </w:rPr>
    </w:lvl>
    <w:lvl w:ilvl="6">
      <w:start w:val="1"/>
      <w:numFmt w:val="bullet"/>
      <w:lvlText w:val=""/>
      <w:lvlJc w:val="left"/>
      <w:pPr>
        <w:ind w:left="4113" w:hanging="360"/>
      </w:pPr>
      <w:rPr>
        <w:rFonts w:ascii="Symbol" w:hAnsi="Symbol" w:cs="Symbol" w:hint="default"/>
      </w:rPr>
    </w:lvl>
    <w:lvl w:ilvl="7">
      <w:start w:val="1"/>
      <w:numFmt w:val="bullet"/>
      <w:lvlText w:val="o"/>
      <w:lvlJc w:val="left"/>
      <w:pPr>
        <w:ind w:left="4833" w:hanging="360"/>
      </w:pPr>
      <w:rPr>
        <w:rFonts w:ascii="Courier New" w:hAnsi="Courier New" w:cs="Courier New" w:hint="default"/>
        <w:rFonts w:cs="Courier New"/>
      </w:rPr>
    </w:lvl>
    <w:lvl w:ilvl="8">
      <w:start w:val="1"/>
      <w:numFmt w:val="bullet"/>
      <w:lvlText w:val=""/>
      <w:lvlJc w:val="left"/>
      <w:pPr>
        <w:ind w:left="5553" w:hanging="360"/>
      </w:pPr>
      <w:rPr>
        <w:rFonts w:ascii="Wingdings" w:hAnsi="Wingdings" w:cs="Wingdings" w:hint="default"/>
      </w:rPr>
    </w:lvl>
  </w:abstractNum>
  <w:abstractNum w:abstractNumId="4">
    <w:lvl w:ilvl="0">
      <w:start w:val="1"/>
      <w:numFmt w:val="bullet"/>
      <w:lvlText w:val=""/>
      <w:lvlJc w:val="left"/>
      <w:pPr>
        <w:ind w:left="-207" w:hanging="360"/>
      </w:pPr>
      <w:rPr>
        <w:rFonts w:ascii="Symbol" w:hAnsi="Symbol" w:cs="Symbol" w:hint="default"/>
      </w:rPr>
    </w:lvl>
    <w:lvl w:ilvl="1">
      <w:start w:val="1"/>
      <w:numFmt w:val="bullet"/>
      <w:lvlText w:val="o"/>
      <w:lvlJc w:val="left"/>
      <w:pPr>
        <w:ind w:left="513" w:hanging="360"/>
      </w:pPr>
      <w:rPr>
        <w:rFonts w:ascii="Courier New" w:hAnsi="Courier New" w:cs="Courier New" w:hint="default"/>
        <w:rFonts w:cs="Courier New"/>
      </w:rPr>
    </w:lvl>
    <w:lvl w:ilvl="2">
      <w:start w:val="1"/>
      <w:numFmt w:val="bullet"/>
      <w:lvlText w:val=""/>
      <w:lvlJc w:val="left"/>
      <w:pPr>
        <w:ind w:left="1233" w:hanging="360"/>
      </w:pPr>
      <w:rPr>
        <w:rFonts w:ascii="Wingdings" w:hAnsi="Wingdings" w:cs="Wingdings" w:hint="default"/>
      </w:rPr>
    </w:lvl>
    <w:lvl w:ilvl="3">
      <w:start w:val="1"/>
      <w:numFmt w:val="bullet"/>
      <w:lvlText w:val=""/>
      <w:lvlJc w:val="left"/>
      <w:pPr>
        <w:ind w:left="1953" w:hanging="360"/>
      </w:pPr>
      <w:rPr>
        <w:rFonts w:ascii="Symbol" w:hAnsi="Symbol" w:cs="Symbol" w:hint="default"/>
      </w:rPr>
    </w:lvl>
    <w:lvl w:ilvl="4">
      <w:start w:val="1"/>
      <w:numFmt w:val="bullet"/>
      <w:lvlText w:val="o"/>
      <w:lvlJc w:val="left"/>
      <w:pPr>
        <w:ind w:left="2673" w:hanging="360"/>
      </w:pPr>
      <w:rPr>
        <w:rFonts w:ascii="Courier New" w:hAnsi="Courier New" w:cs="Courier New" w:hint="default"/>
        <w:rFonts w:cs="Courier New"/>
      </w:rPr>
    </w:lvl>
    <w:lvl w:ilvl="5">
      <w:start w:val="1"/>
      <w:numFmt w:val="bullet"/>
      <w:lvlText w:val=""/>
      <w:lvlJc w:val="left"/>
      <w:pPr>
        <w:ind w:left="3393" w:hanging="360"/>
      </w:pPr>
      <w:rPr>
        <w:rFonts w:ascii="Wingdings" w:hAnsi="Wingdings" w:cs="Wingdings" w:hint="default"/>
      </w:rPr>
    </w:lvl>
    <w:lvl w:ilvl="6">
      <w:start w:val="1"/>
      <w:numFmt w:val="bullet"/>
      <w:lvlText w:val=""/>
      <w:lvlJc w:val="left"/>
      <w:pPr>
        <w:ind w:left="4113" w:hanging="360"/>
      </w:pPr>
      <w:rPr>
        <w:rFonts w:ascii="Symbol" w:hAnsi="Symbol" w:cs="Symbol" w:hint="default"/>
      </w:rPr>
    </w:lvl>
    <w:lvl w:ilvl="7">
      <w:start w:val="1"/>
      <w:numFmt w:val="bullet"/>
      <w:lvlText w:val="o"/>
      <w:lvlJc w:val="left"/>
      <w:pPr>
        <w:ind w:left="4833" w:hanging="360"/>
      </w:pPr>
      <w:rPr>
        <w:rFonts w:ascii="Courier New" w:hAnsi="Courier New" w:cs="Courier New" w:hint="default"/>
        <w:rFonts w:cs="Courier New"/>
      </w:rPr>
    </w:lvl>
    <w:lvl w:ilvl="8">
      <w:start w:val="1"/>
      <w:numFmt w:val="bullet"/>
      <w:lvlText w:val=""/>
      <w:lvlJc w:val="left"/>
      <w:pPr>
        <w:ind w:left="5553" w:hanging="360"/>
      </w:pPr>
      <w:rPr>
        <w:rFonts w:ascii="Wingdings" w:hAnsi="Wingdings" w:cs="Wingdings" w:hint="default"/>
      </w:rPr>
    </w:lvl>
  </w:abstractNum>
  <w:abstractNum w:abstractNumId="5">
    <w:lvl w:ilvl="0">
      <w:start w:val="1"/>
      <w:numFmt w:val="decimal"/>
      <w:lvlText w:val="%1."/>
      <w:lvlJc w:val="left"/>
      <w:pPr>
        <w:ind w:left="-207" w:hanging="360"/>
      </w:p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tulo3">
    <w:name w:val="Heading 3"/>
    <w:basedOn w:val="Normal"/>
    <w:link w:val="Heading3Char"/>
    <w:uiPriority w:val="9"/>
    <w:qFormat/>
    <w:rsid w:val="00430d62"/>
    <w:pPr>
      <w:spacing w:lineRule="auto" w:line="240" w:beforeAutospacing="1" w:afterAutospacing="1"/>
      <w:outlineLvl w:val="2"/>
    </w:pPr>
    <w:rPr>
      <w:rFonts w:ascii="Times New Roman" w:hAnsi="Times New Roman" w:eastAsia="Times New Roman" w:cs="Times New Roman"/>
      <w:b/>
      <w:bCs/>
      <w:sz w:val="27"/>
      <w:szCs w:val="27"/>
      <w:lang w:eastAsia="es-MX"/>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430d62"/>
    <w:rPr>
      <w:rFonts w:ascii="Times New Roman" w:hAnsi="Times New Roman" w:eastAsia="Times New Roman" w:cs="Times New Roman"/>
      <w:b/>
      <w:bCs/>
      <w:sz w:val="27"/>
      <w:szCs w:val="27"/>
      <w:lang w:eastAsia="es-MX"/>
    </w:rPr>
  </w:style>
  <w:style w:type="character" w:styleId="EnlacedeInternet">
    <w:name w:val="Enlace de Internet"/>
    <w:basedOn w:val="DefaultParagraphFont"/>
    <w:uiPriority w:val="99"/>
    <w:semiHidden/>
    <w:unhideWhenUsed/>
    <w:rsid w:val="00430d62"/>
    <w:rPr>
      <w:color w:val="0000FF"/>
      <w:u w:val="single"/>
    </w:rPr>
  </w:style>
  <w:style w:type="character" w:styleId="Bold" w:customStyle="1">
    <w:name w:val="bold"/>
    <w:basedOn w:val="DefaultParagraphFont"/>
    <w:qFormat/>
    <w:rsid w:val="00430d62"/>
    <w:rPr/>
  </w:style>
  <w:style w:type="character" w:styleId="Italic" w:customStyle="1">
    <w:name w:val="italic"/>
    <w:basedOn w:val="DefaultParagraphFont"/>
    <w:qFormat/>
    <w:rsid w:val="00430d62"/>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Times New Roman" w:cs="Calibri" w:cstheme="minorHAnsi"/>
      <w:szCs w:val="21"/>
      <w:lang w:eastAsia="es-MX"/>
    </w:rPr>
  </w:style>
  <w:style w:type="character" w:styleId="ListLabel38">
    <w:name w:val="ListLabel 38"/>
    <w:qFormat/>
    <w:rPr>
      <w:rFonts w:eastAsia="Times New Roman" w:cs="Calibri" w:cstheme="minorHAnsi"/>
      <w:szCs w:val="21"/>
      <w:lang w:val="en-US" w:eastAsia="es-M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430d62"/>
    <w:pPr>
      <w:spacing w:lineRule="auto" w:line="240" w:beforeAutospacing="1" w:afterAutospacing="1"/>
    </w:pPr>
    <w:rPr>
      <w:rFonts w:ascii="Times New Roman" w:hAnsi="Times New Roman" w:eastAsia="Times New Roman" w:cs="Times New Roman"/>
      <w:sz w:val="24"/>
      <w:szCs w:val="24"/>
      <w:lang w:eastAsia="es-MX"/>
    </w:rPr>
  </w:style>
  <w:style w:type="paragraph" w:styleId="Centrado" w:customStyle="1">
    <w:name w:val="centrado"/>
    <w:basedOn w:val="Normal"/>
    <w:qFormat/>
    <w:rsid w:val="00430d62"/>
    <w:pPr>
      <w:spacing w:lineRule="auto" w:line="240" w:beforeAutospacing="1" w:afterAutospacing="1"/>
    </w:pPr>
    <w:rPr>
      <w:rFonts w:ascii="Times New Roman" w:hAnsi="Times New Roman" w:eastAsia="Times New Roman" w:cs="Times New Roman"/>
      <w:sz w:val="24"/>
      <w:szCs w:val="24"/>
      <w:lang w:eastAsia="es-MX"/>
    </w:rPr>
  </w:style>
  <w:style w:type="paragraph" w:styleId="ListParagraph">
    <w:name w:val="List Paragraph"/>
    <w:basedOn w:val="Normal"/>
    <w:uiPriority w:val="34"/>
    <w:qFormat/>
    <w:rsid w:val="00430d6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es.wikipedia.org/wiki/Coeficiente_de_correlaci&#243;n_de_Pearson" TargetMode="External"/><Relationship Id="rId6" Type="http://schemas.openxmlformats.org/officeDocument/2006/relationships/hyperlink" Target="https://es.wikipedia.org/wiki/Coeficiente_de_correlaci&#243;n_de_Spearman" TargetMode="External"/><Relationship Id="rId7" Type="http://schemas.openxmlformats.org/officeDocument/2006/relationships/hyperlink" Target="https://en.wikipedia.org/wiki/Kendall_rank_correlation_coefficient" TargetMode="External"/><Relationship Id="rId8" Type="http://schemas.openxmlformats.org/officeDocument/2006/relationships/hyperlink" Target="https://es.wikipedia.org/wiki/Distancia_euclidiana" TargetMode="External"/><Relationship Id="rId9" Type="http://schemas.openxmlformats.org/officeDocument/2006/relationships/hyperlink" Target="https://en.wikipedia.org/wiki/Chebyshev_distance" TargetMode="External"/><Relationship Id="rId10" Type="http://schemas.openxmlformats.org/officeDocument/2006/relationships/hyperlink" Target="https://en.wikipedia.org/wiki/Minkowski_distance"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en.wikipedia.org/wiki/Linear_regression" TargetMode="External"/><Relationship Id="rId17" Type="http://schemas.openxmlformats.org/officeDocument/2006/relationships/hyperlink" Target="https://en.wikipedia.org/wiki/Nonlinear_regression" TargetMode="External"/><Relationship Id="rId18" Type="http://schemas.openxmlformats.org/officeDocument/2006/relationships/hyperlink" Target="https://en.wikipedia.org/wiki/Logistic_regression" TargetMode="External"/><Relationship Id="rId19" Type="http://schemas.openxmlformats.org/officeDocument/2006/relationships/hyperlink" Target="https://en.wikipedia.org/wiki/Probit_model" TargetMode="External"/><Relationship Id="rId20" Type="http://schemas.openxmlformats.org/officeDocument/2006/relationships/hyperlink" Target="https://es.wikipedia.org/wiki/Tabla_de_contingencia" TargetMode="External"/><Relationship Id="rId21" Type="http://schemas.openxmlformats.org/officeDocument/2006/relationships/hyperlink" Target="http://web.mit.edu/10.001/Web/Course_Notes/Statistics_Notes/Correlation/lec23.html" TargetMode="External"/><Relationship Id="rId22" Type="http://schemas.openxmlformats.org/officeDocument/2006/relationships/hyperlink" Target="http://www.ocw.nur.ac.rw/NR/rdonlyres/Brain-and-Cognitive-Sciences/9-07Spring-2004/FCA56A18-7E3A-44E5-BF5B-8154F37E1D7E/0/16_corr_regres3.pdf" TargetMode="External"/><Relationship Id="rId23" Type="http://schemas.openxmlformats.org/officeDocument/2006/relationships/hyperlink" Target="http://web.mit.edu/10.001/Web/Course_Notes/Statistics_Notes/Correlation/node3.html" TargetMode="External"/><Relationship Id="rId24" Type="http://schemas.openxmlformats.org/officeDocument/2006/relationships/hyperlink" Target="http://web.mit.edu/10.001/Web/Course_Notes/Statistics_Notes/Correlation/node2.html" TargetMode="External"/><Relationship Id="rId25" Type="http://schemas.openxmlformats.org/officeDocument/2006/relationships/hyperlink" Target="http://web.mit.edu/10.001/Web/Course_Notes/Statistics_Notes/Correlation/node4.html" TargetMode="External"/><Relationship Id="rId26" Type="http://schemas.openxmlformats.org/officeDocument/2006/relationships/hyperlink" Target="http://ocw.mit.edu/courses/electrical-engineering-and-computer-science/6-041sc-probabilistic-systems-analysis-and-applied-probability-fall-2013/unit-ii/lecture-11/MIT6_041SCF13_L11.pdf" TargetMode="External"/><Relationship Id="rId27" Type="http://schemas.openxmlformats.org/officeDocument/2006/relationships/hyperlink" Target="http://lema.rae.es/drae/?val=correlaci&#243;n" TargetMode="External"/><Relationship Id="rId28" Type="http://schemas.openxmlformats.org/officeDocument/2006/relationships/hyperlink" Target="http://www.academia.edu/13222607/CORRELACI&#211;N_LINEAL_Y_AN&#193;LISIS_DE_REGRESI&#211;N_MAPA_CONCEPTUAL" TargetMode="External"/><Relationship Id="rId29" Type="http://schemas.openxmlformats.org/officeDocument/2006/relationships/hyperlink" Target="https://en.wikipedia.org/wiki/Correlation_and_dependence" TargetMode="External"/><Relationship Id="rId30" Type="http://schemas.openxmlformats.org/officeDocument/2006/relationships/hyperlink" Target="https://xkcd.com/552/"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EABCE-979C-49C7-AA07-654DB5064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4</Pages>
  <Words>792</Words>
  <Characters>4376</Characters>
  <CharactersWithSpaces>5160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2020-02-21T09:15:00Z</dcterms:created>
  <dc:creator>ANA LAURA</dc:creator>
  <dc:description/>
  <dc:language>es-MX</dc:language>
  <cp:lastModifiedBy/>
  <dcterms:modified xsi:type="dcterms:W3CDTF">2020-02-21T15:18:05Z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