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>
        <w:rPr>
          <w:rtl w:val="0"/>
        </w:rPr>
        <w:t xml:space="preserve">Ghid de utilizare Vivado</w:t>
      </w:r>
    </w:p>
    <w:p w:rsidR="00000000" w:rsidDel="00000000" w:rsidP="00000000" w:rsidRDefault="00000000" w:rsidRPr="00000000" w14:paraId="00000002">
      <w:pPr>
        <w:pStyle w:val="Heading1"/>
        <w:rPr/>
      </w:pPr>
      <w:r>
        <w:rPr>
          <w:rtl w:val="0"/>
        </w:rPr>
        <w:t xml:space="preserve">Incepe prin a crea un proiect</w:t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/>
        <w:drawing>
          <wp:inline distB="0" distT="0" distL="0" distR="0">
            <wp:extent cx="5943600" cy="30251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rPr/>
        <w:drawing>
          <wp:inline distB="0" distT="0" distL="0" distR="0">
            <wp:extent cx="5740400" cy="367606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676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>
        <w:rPr>
          <w:rtl w:val="0"/>
        </w:rPr>
        <w:t xml:space="preserve">Alege unde sa se salveze proiectul si un nume pentru proiect</w:t>
      </w:r>
    </w:p>
    <w:p w:rsidR="00000000" w:rsidDel="00000000" w:rsidP="00000000" w:rsidRDefault="00000000" w:rsidRPr="00000000" w14:paraId="0000000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rPr/>
        <w:drawing>
          <wp:inline distB="0" distT="0" distL="0" distR="0">
            <wp:extent cx="5387008" cy="3442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008" cy="344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  <w:t xml:space="preserve">Tipul proiectului trebuie sa fie RTL Project</w:t>
      </w:r>
    </w:p>
    <w:p w:rsidR="00000000" w:rsidDel="00000000" w:rsidP="00000000" w:rsidRDefault="00000000" w:rsidRPr="00000000" w14:paraId="0000000A">
      <w:pPr>
        <w:rPr/>
      </w:pPr>
      <w:r>
        <w:rPr/>
        <w:drawing>
          <wp:inline distB="0" distT="0" distL="0" distR="0">
            <wp:extent cx="5575300" cy="354829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548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>
        <w:rPr>
          <w:rtl w:val="0"/>
        </w:rPr>
        <w:t xml:space="preserve">Poti adauga fisierele RTL acum sau dupa ce proiectul este creat. Vom adauga acum fisierele RTL.</w:t>
      </w:r>
    </w:p>
    <w:p w:rsidR="00000000" w:rsidDel="00000000" w:rsidP="00000000" w:rsidRDefault="00000000" w:rsidRPr="00000000" w14:paraId="0000000C">
      <w:pPr>
        <w:rPr/>
      </w:pPr>
      <w:r>
        <w:rPr/>
        <w:drawing>
          <wp:inline distB="0" distT="0" distL="0" distR="0">
            <wp:extent cx="5943600" cy="37712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>
        <w:rPr/>
        <w:drawing>
          <wp:inline distB="0" distT="0" distL="0" distR="0">
            <wp:extent cx="5943600" cy="372554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l4cv43qicrqx" w:id="0"/>
      <w:bookmarkEnd w:id="0"/>
      <w:r>
        <w:rPr>
          <w:rtl w:val="0"/>
        </w:rPr>
        <w:t xml:space="preserve">Sarim peste pasul Add Constraints</w:t>
      </w:r>
    </w:p>
    <w:p w:rsidR="00000000" w:rsidDel="00000000" w:rsidP="00000000" w:rsidRDefault="00000000" w:rsidRPr="00000000" w14:paraId="0000000F">
      <w:pPr>
        <w:rPr/>
      </w:pPr>
      <w:r>
        <w:rPr/>
        <w:drawing>
          <wp:inline distB="0" distT="0" distL="0" distR="0">
            <wp:extent cx="5391475" cy="34428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475" cy="344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>
        <w:rPr>
          <w:rtl w:val="0"/>
        </w:rPr>
        <w:t xml:space="preserve">La acest pas selectam Boards – si o selectam pe prima ( totodata acest pas poate fi sarit fara a selecta o placuta ☺ )</w:t>
      </w:r>
    </w:p>
    <w:p w:rsidR="00000000" w:rsidDel="00000000" w:rsidP="00000000" w:rsidRDefault="00000000" w:rsidRPr="00000000" w14:paraId="00000011">
      <w:pPr>
        <w:rPr/>
      </w:pPr>
      <w:r>
        <w:rPr/>
        <w:drawing>
          <wp:inline distB="0" distT="0" distL="0" distR="0">
            <wp:extent cx="5715000" cy="363659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6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>
        <w:rPr>
          <w:rtl w:val="0"/>
        </w:rPr>
        <w:t xml:space="preserve">Adauga fisierele de verificare(.SV etc.). Selectam Simulation source si apasam pe + </w:t>
      </w:r>
    </w:p>
    <w:p w:rsidR="00000000" w:rsidDel="00000000" w:rsidP="00000000" w:rsidRDefault="00000000" w:rsidRPr="00000000" w14:paraId="00000013">
      <w:pPr>
        <w:rPr/>
      </w:pPr>
      <w:r>
        <w:rPr/>
        <w:drawing>
          <wp:inline distB="0" distT="0" distL="0" distR="0">
            <wp:extent cx="5943600" cy="292989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>
        <w:rPr>
          <w:rtl w:val="0"/>
        </w:rPr>
        <w:t xml:space="preserve">Incarcam fisierele</w:t>
      </w:r>
    </w:p>
    <w:p w:rsidR="00000000" w:rsidDel="00000000" w:rsidP="00000000" w:rsidRDefault="00000000" w:rsidRPr="00000000" w14:paraId="00000015">
      <w:pPr>
        <w:rPr/>
      </w:pPr>
      <w:r>
        <w:rPr/>
        <w:drawing>
          <wp:inline distB="0" distT="0" distL="0" distR="0">
            <wp:extent cx="5943600" cy="406527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>
        <w:rPr>
          <w:rtl w:val="0"/>
        </w:rPr>
        <w:t xml:space="preserve">Rulam o simulare selectand Run Simulation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0" distR="0">
            <wp:extent cx="5943600" cy="280797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/>
        <w:drawing>
          <wp:inline distB="0" distT="0" distL="0" distR="0">
            <wp:extent cx="5943600" cy="220853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>
        <w:rPr>
          <w:rtl w:val="0"/>
        </w:rPr>
        <w:t xml:space="preserve">Pentru a colecta coverage trebuie deschise setarile din tab-ul de Edit -&gt; Settings si completat ca in imagine .</w:t>
      </w:r>
    </w:p>
    <w:p>
      <w:pPr>
        <w:rPr/>
      </w:pPr>
      <w:r>
        <w:rPr>
          <w:rtl w:val="0"/>
        </w:rPr>
        <w:t xml:space="preserve">Valorile de setat:</w:t>
      </w:r>
    </w:p>
    <w:p>
      <w:pPr>
        <w:rPr/>
      </w:pPr>
      <w:r>
        <w:rPr>
          <w:rtl w:val="0"/>
        </w:rPr>
        <w:t xml:space="preserve">Tab-ul Compilation: xsim.compile.xvlog.more_options = -L uvm</w:t>
      </w:r>
    </w:p>
    <w:p>
      <w:pPr>
        <w:rPr/>
      </w:pPr>
      <w:r>
        <w:rPr>
          <w:rtl w:val="0"/>
        </w:rPr>
        <w:t xml:space="preserve">Tab-ul Elaboration: xsim.elaborate.xelab.more_options = -L uvm</w:t>
      </w:r>
    </w:p>
    <w:p>
      <w:pPr>
        <w:rPr/>
      </w:pPr>
      <w:r>
        <w:rPr>
          <w:rtl w:val="0"/>
        </w:rPr>
        <w:t xml:space="preserve">Tab-ul Elaboration: xsim.elaborate.coverage.name = cov_report, xsim.elaborate.coverage.dir = ./, xsim.elaborate.coverage.type = sbct (toate tipurile de coverage)</w:t>
      </w:r>
    </w:p>
    <w:p w:rsidR="00000000" w:rsidDel="00000000" w:rsidP="00000000" w:rsidRDefault="00000000" w:rsidRPr="00000000" w14:paraId="0000002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>
        <w:rPr/>
        <w:drawing>
          <wp:inline distB="0" distT="0" distL="0" distR="0">
            <wp:extent cx="5733993" cy="510607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993" cy="5106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/>
        <w:drawing>
          <wp:inline distB="0" distT="0" distL="0" distR="0">
            <wp:extent cx="5410200" cy="480675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806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>
        <w:rPr>
          <w:rtl w:val="0"/>
        </w:rPr>
        <w:t xml:space="preserve">In linia de comanda scrie urmatoarea comanda </w:t>
      </w:r>
    </w:p>
    <w:p w:rsidR="00000000" w:rsidDel="00000000" w:rsidP="00000000" w:rsidRDefault="00000000" w:rsidRPr="00000000" w14:paraId="00000028">
      <w:pPr>
        <w:pStyle w:val="Heading1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export_xsim_coverage -cov_db_name cov_report -cov_db_dir ./ -output_dir cReport -open_html true</w:t>
      </w:r>
    </w:p>
    <w:p w:rsidR="00000000" w:rsidDel="00000000" w:rsidP="00000000" w:rsidRDefault="00000000" w:rsidRPr="00000000" w14:paraId="0000002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>
        <w:rPr>
          <w:rtl w:val="0"/>
        </w:rPr>
        <w:t xml:space="preserve">Raportul coverage se poate gasi la urmatorul path.</w:t>
      </w:r>
    </w:p>
    <w:p w:rsidR="00000000" w:rsidDel="00000000" w:rsidP="00000000" w:rsidRDefault="00000000" w:rsidRPr="00000000" w14:paraId="00000030">
      <w:pPr>
        <w:rPr/>
      </w:pPr>
      <w:r>
        <w:rPr/>
        <w:drawing>
          <wp:inline distB="0" distT="0" distL="0" distR="0">
            <wp:extent cx="5943600" cy="163258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>
        <w:rPr>
          <w:rtl w:val="0"/>
        </w:rPr>
        <w:t xml:space="preserve">Raportul coverage este o pagina html</w:t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>
        <w:rPr/>
        <w:drawing>
          <wp:inline distB="0" distT="0" distL="0" distR="0">
            <wp:extent cx="5943600" cy="270002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pStyle w:val="Heading1"/>
        <w:rPr/>
      </w:pPr>
      <w:r>
        <w:rPr>
          <w:rtl w:val="0"/>
        </w:rPr>
        <w:t xml:space="preserve">Folosirea ghidului cu template_cu_checker</w:t>
      </w:r>
    </w:p>
    <w:p>
      <w:pPr>
        <w:rPr/>
      </w:pPr>
      <w:r>
        <w:rPr>
          <w:rtl w:val="0"/>
        </w:rPr>
        <w:t xml:space="preserve">Cand adaugati fisierele de simulare, adaugati doar testbench.sv din folderul template_cu_checker: el include toate celelalte fisiere ale template-ului. Daca Vivado nu gaseste fisierele incluse, adaugati folderul template_cu_checker la caile de include (Settings -&gt; General -&gt; Verilog options).</w:t>
      </w:r>
    </w:p>
    <w:p>
      <w:pPr>
        <w:rPr/>
      </w:pPr>
      <w:r>
        <w:rPr>
          <w:rtl w:val="0"/>
        </w:rPr>
        <w:t xml:space="preserve">Setati Simulation top module name la top (modulul din testbench.sv), nu la DUT.</w:t>
      </w:r>
    </w:p>
    <w:p>
      <w:pPr>
        <w:rPr/>
      </w:pPr>
      <w:r>
        <w:rPr>
          <w:rtl w:val="0"/>
        </w:rPr>
        <w:t xml:space="preserve">In tab-ul Simulation, setati xsim.simulate.runtime la -all, ca testul sa ruleze pana il opreste UVM; implicit simularea se opreste dupa 1000 ns.</w:t>
      </w:r>
    </w:p>
    <w:p>
      <w:pPr>
        <w:rPr/>
      </w:pPr>
      <w:r>
        <w:rPr>
          <w:rtl w:val="0"/>
        </w:rPr>
        <w:t xml:space="preserve">La finalul log-ului trebuie sa vedeti valorile de coverage, rezumatul checkerului (Checker summary) si TEST PASS sau TEST FAIL.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