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4DAB8">
      <w:pPr>
        <w:pStyle w:val="31"/>
        <w:jc w:val="center"/>
      </w:pPr>
      <w:r>
        <w:rPr>
          <w:rFonts w:ascii="Calibri" w:hAnsi="Calibri" w:eastAsia="微软雅黑"/>
        </w:rPr>
        <w:t>个人简历</w:t>
      </w:r>
    </w:p>
    <w:p w14:paraId="2BAC3D13">
      <w:pPr>
        <w:pStyle w:val="3"/>
      </w:pPr>
      <w:r>
        <w:rPr>
          <w:rFonts w:ascii="Calibri" w:hAnsi="Calibri" w:eastAsia="微软雅黑"/>
          <w:color w:val="000000"/>
        </w:rPr>
        <w:t>个人信息</w:t>
      </w:r>
    </w:p>
    <w:p w14:paraId="3B75EF6A">
      <w:r>
        <w:rPr>
          <w:rFonts w:ascii="Calibri" w:hAnsi="Calibri" w:eastAsia="微软雅黑"/>
          <w:b w:val="0"/>
        </w:rPr>
        <w:t>姓名：刘健</w:t>
      </w:r>
    </w:p>
    <w:p w14:paraId="0F6F428B">
      <w:r>
        <w:rPr>
          <w:rFonts w:ascii="Calibri" w:hAnsi="Calibri" w:eastAsia="微软雅黑"/>
          <w:b w:val="0"/>
        </w:rPr>
        <w:t>电话：15380348391</w:t>
      </w:r>
    </w:p>
    <w:p w14:paraId="2E7BF1DF">
      <w:r>
        <w:rPr>
          <w:rFonts w:ascii="Calibri" w:hAnsi="Calibri" w:eastAsia="微软雅黑"/>
          <w:b w:val="0"/>
        </w:rPr>
        <w:t>邮箱：ailisi007@foxmail.com</w:t>
      </w:r>
    </w:p>
    <w:p w14:paraId="3BC6FDBB">
      <w:r>
        <w:rPr>
          <w:rFonts w:ascii="Calibri" w:hAnsi="Calibri" w:eastAsia="微软雅黑"/>
          <w:b w:val="0"/>
        </w:rPr>
        <w:t>求职意向：软件测试工程师</w:t>
      </w:r>
    </w:p>
    <w:p w14:paraId="1B5FAA30">
      <w:r>
        <w:rPr>
          <w:rFonts w:ascii="Calibri" w:hAnsi="Calibri" w:eastAsia="微软雅黑"/>
          <w:b w:val="0"/>
        </w:rPr>
        <w:t>出生年月：2003年3月</w:t>
      </w:r>
    </w:p>
    <w:p w14:paraId="62F25656">
      <w:r>
        <w:rPr>
          <w:rFonts w:ascii="Calibri" w:hAnsi="Calibri" w:eastAsia="微软雅黑"/>
          <w:b w:val="0"/>
        </w:rPr>
        <w:t>学历：本科</w:t>
      </w:r>
    </w:p>
    <w:p w14:paraId="5F00713D">
      <w:r>
        <w:rPr>
          <w:rFonts w:ascii="Calibri" w:hAnsi="Calibri" w:eastAsia="微软雅黑"/>
          <w:b w:val="0"/>
        </w:rPr>
        <w:t>工作经验：2年</w:t>
      </w:r>
    </w:p>
    <w:p w14:paraId="0F226323">
      <w:r>
        <w:rPr>
          <w:rFonts w:ascii="Calibri" w:hAnsi="Calibri" w:eastAsia="微软雅黑"/>
          <w:b w:val="0"/>
        </w:rPr>
        <w:t>到岗时间：随时上岗</w:t>
      </w:r>
    </w:p>
    <w:p w14:paraId="2FDE510F">
      <w:pPr>
        <w:pStyle w:val="3"/>
      </w:pPr>
      <w:r>
        <w:rPr>
          <w:rFonts w:ascii="Calibri" w:hAnsi="Calibri" w:eastAsia="微软雅黑"/>
          <w:color w:val="000000"/>
        </w:rPr>
        <w:t>专业技能</w:t>
      </w:r>
    </w:p>
    <w:p w14:paraId="6D829FFF">
      <w:r>
        <w:rPr>
          <w:rFonts w:ascii="Calibri" w:hAnsi="Calibri" w:eastAsia="微软雅黑"/>
          <w:b w:val="0"/>
        </w:rPr>
        <w:t>测试理论与流程：熟悉软件测试生命周期，掌握等价类、边界值、场景法、状态迁移法、因果图、判定表等用例设计方法，能独立完成需求分析、测试计划制定、用例编写、测试执行、缺陷跟踪及测试报告输出。</w:t>
      </w:r>
    </w:p>
    <w:p w14:paraId="54A2CB34">
      <w:r>
        <w:rPr>
          <w:rFonts w:ascii="Calibri" w:hAnsi="Calibri" w:eastAsia="微软雅黑"/>
          <w:b w:val="0"/>
        </w:rPr>
        <w:t>功能测试：具备 Web 端、移动端、后台管理系统的功能测试经验，能覆盖正常、异常、边界、并发场景，擅长状态流转、跨端同步、审核发布类业务测试。</w:t>
      </w:r>
    </w:p>
    <w:p w14:paraId="4963DBF8">
      <w:r>
        <w:rPr>
          <w:rFonts w:ascii="Calibri" w:hAnsi="Calibri" w:eastAsia="微软雅黑"/>
          <w:b w:val="0"/>
        </w:rPr>
        <w:t>接口测试：能通过 Swagger 解析接口文档，熟练使用 ApiFox、JMeter、Postman 完成接口调试、断言、参数化、接口关联、批量执行及接口依赖处理。</w:t>
      </w:r>
    </w:p>
    <w:p w14:paraId="4A0928C3">
      <w:r>
        <w:rPr>
          <w:rFonts w:ascii="Calibri" w:hAnsi="Calibri" w:eastAsia="微软雅黑"/>
          <w:b w:val="0"/>
        </w:rPr>
        <w:t>抓包与问题定位：熟练使用 F12、Fiddler 抓包分析请求与响应数据，能初步判断前后端问题方向，配合开发快速定位问题。</w:t>
      </w:r>
    </w:p>
    <w:p w14:paraId="4CF787CF">
      <w:r>
        <w:rPr>
          <w:rFonts w:ascii="Calibri" w:hAnsi="Calibri" w:eastAsia="微软雅黑"/>
          <w:b w:val="0"/>
        </w:rPr>
        <w:t>数据库与 SQL：熟练掌握 MySQL 常用语法，能独立完成增删改查、多表关联查询、联合索引设计、数据校验及数据构造，能通过 SQL 校验接口返回与数据库记录一致性。</w:t>
      </w:r>
    </w:p>
    <w:p w14:paraId="2B768A12">
      <w:r>
        <w:rPr>
          <w:rFonts w:ascii="Calibri" w:hAnsi="Calibri" w:eastAsia="微软雅黑"/>
          <w:b w:val="0"/>
        </w:rPr>
        <w:t>性能测试：熟悉 JMeter 接口测试与简单压测，能编写接口脚本、执行并发测试、查看聚合报告与性能指标，分析响应时间、TPS、错误率。</w:t>
      </w:r>
    </w:p>
    <w:p w14:paraId="569F7148">
      <w:r>
        <w:rPr>
          <w:rFonts w:ascii="Calibri" w:hAnsi="Calibri" w:eastAsia="微软雅黑"/>
          <w:b w:val="0"/>
        </w:rPr>
        <w:t>接口自动化：掌握 Python + Requests 库，能独立编写接口自动化脚本，熟悉 Pytest 测试框架、Allure 报告、日志配置、参数化、接口封装及业务流程自动化。</w:t>
      </w:r>
    </w:p>
    <w:p w14:paraId="4DEB052E">
      <w:r>
        <w:rPr>
          <w:rFonts w:ascii="Calibri" w:hAnsi="Calibri" w:eastAsia="微软雅黑"/>
          <w:b w:val="0"/>
        </w:rPr>
        <w:t>日志排查：熟悉 Linux 常用命令，能通过 tail、grep、awk、cat 等命令查看和分析服务端日志，辅助定位线上问题。</w:t>
      </w:r>
    </w:p>
    <w:p w14:paraId="0D6809A7">
      <w:r>
        <w:rPr>
          <w:rFonts w:ascii="Calibri" w:hAnsi="Calibri" w:eastAsia="微软雅黑"/>
          <w:b w:val="0"/>
        </w:rPr>
        <w:t>测试工具：熟练使用 JIRA 进行缺陷管理，XMind 梳理业务流程，Excel 管理测试用例，Git 管理测试脚本。</w:t>
      </w:r>
    </w:p>
    <w:p w14:paraId="38D2F589">
      <w:pPr>
        <w:pStyle w:val="3"/>
      </w:pPr>
      <w:r>
        <w:rPr>
          <w:rFonts w:ascii="Calibri" w:hAnsi="Calibri" w:eastAsia="微软雅黑"/>
          <w:color w:val="000000"/>
        </w:rPr>
        <w:t>教育背景</w:t>
      </w:r>
    </w:p>
    <w:p w14:paraId="56A28F68">
      <w:r>
        <w:rPr>
          <w:rFonts w:ascii="Calibri" w:hAnsi="Calibri" w:eastAsia="微软雅黑"/>
          <w:b/>
        </w:rPr>
        <w:t>常州工学院 | 软件工程（嵌入式方向） | 本科</w:t>
      </w:r>
    </w:p>
    <w:p w14:paraId="5EDFA3BF">
      <w:r>
        <w:rPr>
          <w:rFonts w:ascii="Calibri" w:hAnsi="Calibri" w:eastAsia="微软雅黑"/>
          <w:b w:val="0"/>
        </w:rPr>
        <w:t>2021.09 - 2025.06</w:t>
      </w:r>
    </w:p>
    <w:p w14:paraId="05B6BCE2">
      <w:r>
        <w:rPr>
          <w:rFonts w:ascii="Calibri" w:hAnsi="Calibri" w:eastAsia="微软雅黑"/>
          <w:b w:val="0"/>
        </w:rPr>
        <w:t>核心课程：计算机基础、数据库原理、软件工程、操作系统、计算机网络、数据结构、Java 程序设计、Python 程序设计、软件测试技术、嵌入式系统原理、Linux 操作系统、Web 前端基础、软件项目管理</w:t>
      </w:r>
    </w:p>
    <w:p w14:paraId="11B1C8CB">
      <w:r>
        <w:rPr>
          <w:rFonts w:ascii="Calibri" w:hAnsi="Calibri" w:eastAsia="微软雅黑"/>
          <w:b w:val="0"/>
        </w:rPr>
        <w:t>专项培养：2024.05 - 2024.11 参与嵌入式系统专项培养，学习嵌入式系统架构、软硬件交互逻辑及嵌入式 Linux 基础</w:t>
      </w:r>
    </w:p>
    <w:p w14:paraId="073302F9">
      <w:r>
        <w:rPr>
          <w:rFonts w:ascii="Calibri" w:hAnsi="Calibri" w:eastAsia="微软雅黑"/>
          <w:b w:val="0"/>
        </w:rPr>
        <w:t>在校期间系统学习软件测试技术，对质量保障和测试开发方向有浓厚兴趣，毕业后选择软件测试作为职业方向。</w:t>
      </w:r>
    </w:p>
    <w:p w14:paraId="455BF99F">
      <w:pPr>
        <w:pStyle w:val="3"/>
      </w:pPr>
      <w:r>
        <w:rPr>
          <w:rFonts w:ascii="Calibri" w:hAnsi="Calibri" w:eastAsia="微软雅黑"/>
          <w:color w:val="000000"/>
        </w:rPr>
        <w:t>工作经历</w:t>
      </w:r>
    </w:p>
    <w:p w14:paraId="3E8B765D">
      <w:r>
        <w:rPr>
          <w:rFonts w:ascii="Calibri" w:hAnsi="Calibri" w:eastAsia="微软雅黑"/>
          <w:b/>
        </w:rPr>
        <w:t>年青动力 | 软件测试工程师</w:t>
      </w:r>
    </w:p>
    <w:p w14:paraId="68D994AD">
      <w:pPr>
        <w:rPr>
          <w:rFonts w:ascii="Calibri" w:hAnsi="Calibri" w:eastAsia="微软雅黑"/>
          <w:b w:val="0"/>
        </w:rPr>
      </w:pPr>
      <w:r>
        <w:rPr>
          <w:rFonts w:ascii="Calibri" w:hAnsi="Calibri" w:eastAsia="微软雅黑"/>
          <w:b w:val="0"/>
        </w:rPr>
        <w:t>202</w:t>
      </w:r>
      <w:r>
        <w:rPr>
          <w:rFonts w:hint="eastAsia"/>
          <w:b w:val="0"/>
          <w:lang w:val="en-US" w:eastAsia="zh-CN"/>
        </w:rPr>
        <w:t>5</w:t>
      </w:r>
      <w:r>
        <w:rPr>
          <w:rFonts w:ascii="Calibri" w:hAnsi="Calibri" w:eastAsia="微软雅黑"/>
          <w:b w:val="0"/>
        </w:rPr>
        <w:t>.0</w:t>
      </w:r>
      <w:r>
        <w:rPr>
          <w:rFonts w:hint="eastAsia"/>
          <w:b w:val="0"/>
          <w:lang w:val="en-US" w:eastAsia="zh-CN"/>
        </w:rPr>
        <w:t>5</w:t>
      </w:r>
      <w:r>
        <w:rPr>
          <w:rFonts w:ascii="Calibri" w:hAnsi="Calibri" w:eastAsia="微软雅黑"/>
          <w:b w:val="0"/>
        </w:rPr>
        <w:t xml:space="preserve"> - 至今</w:t>
      </w:r>
      <w:bookmarkStart w:id="0" w:name="_GoBack"/>
      <w:bookmarkEnd w:id="0"/>
    </w:p>
    <w:p w14:paraId="72E868C1">
      <w:r>
        <w:rPr>
          <w:rFonts w:ascii="Calibri" w:hAnsi="Calibri" w:eastAsia="微软雅黑"/>
          <w:b w:val="0"/>
        </w:rPr>
        <w:t>主要负责区域医疗健康平台的功能测试、接口测试、数据库校验及跨端同步验证，参与需求评审、用例设计、执行、缺陷管理及上线回归全流程。</w:t>
      </w:r>
    </w:p>
    <w:p w14:paraId="774B6836">
      <w:pPr>
        <w:pStyle w:val="3"/>
      </w:pPr>
      <w:r>
        <w:rPr>
          <w:rFonts w:ascii="Calibri" w:hAnsi="Calibri" w:eastAsia="微软雅黑"/>
          <w:color w:val="000000"/>
        </w:rPr>
        <w:t>项目经历</w:t>
      </w:r>
    </w:p>
    <w:p w14:paraId="0C6EDC58">
      <w:pPr>
        <w:pStyle w:val="4"/>
      </w:pPr>
      <w:r>
        <w:rPr>
          <w:rFonts w:ascii="Calibri" w:hAnsi="Calibri" w:eastAsia="微软雅黑"/>
          <w:color w:val="000000"/>
        </w:rPr>
        <w:t>项目：区域医疗健康服务平台</w:t>
      </w:r>
    </w:p>
    <w:p w14:paraId="2C766238">
      <w:r>
        <w:rPr>
          <w:rFonts w:ascii="Calibri" w:hAnsi="Calibri" w:eastAsia="微软雅黑"/>
          <w:b/>
        </w:rPr>
        <w:t>项目描述：</w:t>
      </w:r>
    </w:p>
    <w:p w14:paraId="4AF51104">
      <w:r>
        <w:rPr>
          <w:rFonts w:ascii="Calibri" w:hAnsi="Calibri" w:eastAsia="微软雅黑"/>
          <w:b w:val="0"/>
        </w:rPr>
        <w:t>该平台是以百姓为中心的区域医疗健康服务平台，连接区域内医院、医生、运营商和卫计委，覆盖预约挂号、在线缴费、报告查询、处方取药、健康号、服务包、家庭医生、专病管理、电子健康卡等完整业务闭环。系统分为 A 端管理平台、B 端医护端、C 端患者移动端、D 端运营商开放平台，四端通过统一订单、状态、消息机制联动。</w:t>
      </w:r>
    </w:p>
    <w:p w14:paraId="6D552AAE">
      <w:r>
        <w:rPr>
          <w:rFonts w:ascii="Calibri" w:hAnsi="Calibri" w:eastAsia="微软雅黑"/>
          <w:b/>
        </w:rPr>
        <w:t>我的职责：</w:t>
      </w:r>
    </w:p>
    <w:p w14:paraId="7F6E9418">
      <w:r>
        <w:rPr>
          <w:rFonts w:ascii="Calibri" w:hAnsi="Calibri" w:eastAsia="微软雅黑"/>
          <w:b w:val="0"/>
        </w:rPr>
        <w:t>负责 C 端核心业务、A 端审核、D 端运营及 B 端部分模块，同时负责这些模块的接口测试、数据库校验和跨端同步验证。</w:t>
      </w:r>
    </w:p>
    <w:p w14:paraId="7E460AF7">
      <w:pPr>
        <w:pStyle w:val="5"/>
      </w:pPr>
      <w:r>
        <w:rPr>
          <w:rFonts w:ascii="Calibri" w:hAnsi="Calibri" w:eastAsia="微软雅黑"/>
          <w:color w:val="000000"/>
        </w:rPr>
        <w:t>模块一：C 端核心业务</w:t>
      </w:r>
    </w:p>
    <w:p w14:paraId="36E3D28B">
      <w:r>
        <w:rPr>
          <w:rFonts w:ascii="Calibri" w:hAnsi="Calibri" w:eastAsia="微软雅黑"/>
          <w:b/>
        </w:rPr>
        <w:t>负责模块：</w:t>
      </w:r>
    </w:p>
    <w:p w14:paraId="7F60F549">
      <w:r>
        <w:rPr>
          <w:rFonts w:ascii="Calibri" w:hAnsi="Calibri" w:eastAsia="微软雅黑"/>
          <w:b w:val="0"/>
        </w:rPr>
        <w:t>注册登录、实名认证、预约挂号、专病管理、家庭医生、服务包购买、活动展示、首页消息、Banner、关注健康号、健康号信息交互、电子居民健康卡。</w:t>
      </w:r>
    </w:p>
    <w:p w14:paraId="162A8640">
      <w:r>
        <w:rPr>
          <w:rFonts w:ascii="Calibri" w:hAnsi="Calibri" w:eastAsia="微软雅黑"/>
          <w:b/>
        </w:rPr>
        <w:t>测试重点：</w:t>
      </w:r>
    </w:p>
    <w:p w14:paraId="30E0F412">
      <w:r>
        <w:rPr>
          <w:rFonts w:ascii="Calibri" w:hAnsi="Calibri" w:eastAsia="微软雅黑"/>
          <w:b w:val="0"/>
        </w:rPr>
        <w:t>• 挂号单状态流转：待支付、已支付、已签到、已就诊、已取消、已过期、已退费，覆盖正向、异常、边界场景。</w:t>
      </w:r>
    </w:p>
    <w:p w14:paraId="5DBB380F">
      <w:r>
        <w:rPr>
          <w:rFonts w:ascii="Calibri" w:hAnsi="Calibri" w:eastAsia="微软雅黑"/>
          <w:b w:val="0"/>
        </w:rPr>
        <w:t>• 业务规则验证：挂号费 15 分钟未支付自动释放号源；就诊前大于等于 2 小时可免费取消；已签到不可取消；爽约累计 3 次冻结 7 天。</w:t>
      </w:r>
    </w:p>
    <w:p w14:paraId="5760FD22">
      <w:r>
        <w:rPr>
          <w:rFonts w:ascii="Calibri" w:hAnsi="Calibri" w:eastAsia="微软雅黑"/>
          <w:b w:val="0"/>
        </w:rPr>
        <w:t>• 跨端同步验证：预约成功后同步 B 端通知医生、C 端我的预约、A 端卫计委监督。</w:t>
      </w:r>
    </w:p>
    <w:p w14:paraId="0167C52C">
      <w:r>
        <w:rPr>
          <w:rFonts w:ascii="Calibri" w:hAnsi="Calibri" w:eastAsia="微软雅黑"/>
          <w:b w:val="0"/>
        </w:rPr>
        <w:t>• 家庭医生：签约人数不超过 2000 人，65 岁以上老年人、高血压糖尿病患者服务规则。</w:t>
      </w:r>
    </w:p>
    <w:p w14:paraId="7E631CB3">
      <w:r>
        <w:rPr>
          <w:rFonts w:ascii="Calibri" w:hAnsi="Calibri" w:eastAsia="微软雅黑"/>
          <w:b w:val="0"/>
        </w:rPr>
        <w:t>• 服务包购买：审核通过后 C 端显示，下架后 C 端不显示，订单同步到我的订单。</w:t>
      </w:r>
    </w:p>
    <w:p w14:paraId="4B55A8CF">
      <w:r>
        <w:rPr>
          <w:rFonts w:ascii="Calibri" w:hAnsi="Calibri" w:eastAsia="微软雅黑"/>
          <w:b/>
        </w:rPr>
        <w:t>典型案例：</w:t>
      </w:r>
    </w:p>
    <w:p w14:paraId="2C6A2770">
      <w:r>
        <w:rPr>
          <w:rFonts w:ascii="Calibri" w:hAnsi="Calibri" w:eastAsia="微软雅黑"/>
          <w:b w:val="0"/>
        </w:rPr>
        <w:t>B 端服务包审核通过后，A 端和 B 端都正常显示，但 C 端服务模块未同步。我通过抓包发现 C 端接口返回列表中没有该数据，再查数据库确认数据已落库，定位到是同步逻辑漏了 C 端，推动开发修复。同类跨端同步问题累计发现并推动修复 10 多个。</w:t>
      </w:r>
    </w:p>
    <w:p w14:paraId="1559296A">
      <w:r>
        <w:rPr>
          <w:rFonts w:ascii="Calibri" w:hAnsi="Calibri" w:eastAsia="微软雅黑"/>
          <w:b w:val="0"/>
        </w:rPr>
        <w:t>模块成果：设计并执行用例 800+ 条，发现有效缺陷 20+ 个。</w:t>
      </w:r>
    </w:p>
    <w:p w14:paraId="3C1BF3FD">
      <w:pPr>
        <w:pStyle w:val="5"/>
      </w:pPr>
      <w:r>
        <w:rPr>
          <w:rFonts w:ascii="Calibri" w:hAnsi="Calibri" w:eastAsia="微软雅黑"/>
          <w:color w:val="000000"/>
        </w:rPr>
        <w:t>模块二：A 端审核与 D 端运营</w:t>
      </w:r>
    </w:p>
    <w:p w14:paraId="7956088B">
      <w:r>
        <w:rPr>
          <w:rFonts w:ascii="Calibri" w:hAnsi="Calibri" w:eastAsia="微软雅黑"/>
          <w:b/>
        </w:rPr>
        <w:t>负责模块：</w:t>
      </w:r>
    </w:p>
    <w:p w14:paraId="5C17CCBE">
      <w:r>
        <w:rPr>
          <w:rFonts w:ascii="Calibri" w:hAnsi="Calibri" w:eastAsia="微软雅黑"/>
          <w:b w:val="0"/>
        </w:rPr>
        <w:t>A 端健康号审核、服务包审核、活动审核、运营商列表；D 端运营商注册认证、开放平台、添加 A 端成员、健康号统计。</w:t>
      </w:r>
    </w:p>
    <w:p w14:paraId="10012DE3">
      <w:r>
        <w:rPr>
          <w:rFonts w:ascii="Calibri" w:hAnsi="Calibri" w:eastAsia="微软雅黑"/>
          <w:b/>
        </w:rPr>
        <w:t>测试重点：</w:t>
      </w:r>
    </w:p>
    <w:p w14:paraId="693BEF9D">
      <w:r>
        <w:rPr>
          <w:rFonts w:ascii="Calibri" w:hAnsi="Calibri" w:eastAsia="微软雅黑"/>
          <w:b w:val="0"/>
        </w:rPr>
        <w:t>• 审核通过后多端同步：A 端列表、A 端门户推荐、C 端健康模块。</w:t>
      </w:r>
    </w:p>
    <w:p w14:paraId="3FCC1C51">
      <w:r>
        <w:rPr>
          <w:rFonts w:ascii="Calibri" w:hAnsi="Calibri" w:eastAsia="微软雅黑"/>
          <w:b w:val="0"/>
        </w:rPr>
        <w:t>• 审核拒绝后 B 端被驳回列表可查看原因并重新编辑。</w:t>
      </w:r>
    </w:p>
    <w:p w14:paraId="408A37BB">
      <w:r>
        <w:rPr>
          <w:rFonts w:ascii="Calibri" w:hAnsi="Calibri" w:eastAsia="微软雅黑"/>
          <w:b w:val="0"/>
        </w:rPr>
        <w:t>• 拒绝原因必填，200 字上限。</w:t>
      </w:r>
    </w:p>
    <w:p w14:paraId="0D0BBC56">
      <w:r>
        <w:rPr>
          <w:rFonts w:ascii="Calibri" w:hAnsi="Calibri" w:eastAsia="微软雅黑"/>
          <w:b w:val="0"/>
        </w:rPr>
        <w:t>• A 端可修改服务包价格，A 端下线权限大于 B 端。</w:t>
      </w:r>
    </w:p>
    <w:p w14:paraId="2A29863E">
      <w:r>
        <w:rPr>
          <w:rFonts w:ascii="Calibri" w:hAnsi="Calibri" w:eastAsia="微软雅黑"/>
          <w:b w:val="0"/>
        </w:rPr>
        <w:t>• D 端注册认证后同步到 A 端运营商列表。</w:t>
      </w:r>
    </w:p>
    <w:p w14:paraId="4B0EED13">
      <w:r>
        <w:rPr>
          <w:rFonts w:ascii="Calibri" w:hAnsi="Calibri" w:eastAsia="微软雅黑"/>
          <w:b w:val="0"/>
        </w:rPr>
        <w:t>• 添加 A 端成员后邮箱收到邮件提醒，含平台地址、用户名、随机密码。</w:t>
      </w:r>
    </w:p>
    <w:p w14:paraId="621DF278">
      <w:r>
        <w:rPr>
          <w:rFonts w:ascii="Calibri" w:hAnsi="Calibri" w:eastAsia="微软雅黑"/>
          <w:b w:val="0"/>
        </w:rPr>
        <w:t>模块成果：发现跨端同步问题 5+ 个，推动开发修复并回归通过。</w:t>
      </w:r>
    </w:p>
    <w:p w14:paraId="4DA25443">
      <w:pPr>
        <w:pStyle w:val="5"/>
      </w:pPr>
      <w:r>
        <w:rPr>
          <w:rFonts w:ascii="Calibri" w:hAnsi="Calibri" w:eastAsia="微软雅黑"/>
          <w:color w:val="000000"/>
        </w:rPr>
        <w:t>模块三：接口测试与数据库校验</w:t>
      </w:r>
    </w:p>
    <w:p w14:paraId="67FC5918">
      <w:r>
        <w:rPr>
          <w:rFonts w:ascii="Calibri" w:hAnsi="Calibri" w:eastAsia="微软雅黑"/>
          <w:b/>
        </w:rPr>
        <w:t>接口测试：</w:t>
      </w:r>
    </w:p>
    <w:p w14:paraId="1C1B195E">
      <w:r>
        <w:rPr>
          <w:rFonts w:ascii="Calibri" w:hAnsi="Calibri" w:eastAsia="微软雅黑"/>
          <w:b w:val="0"/>
        </w:rPr>
        <w:t>• 使用 ApiFox / JMeter 对挂号、缴费、报告、处方、服务包、健康号等接口进行调试与断言。</w:t>
      </w:r>
    </w:p>
    <w:p w14:paraId="0BF36AE9">
      <w:r>
        <w:rPr>
          <w:rFonts w:ascii="Calibri" w:hAnsi="Calibri" w:eastAsia="微软雅黑"/>
          <w:b w:val="0"/>
        </w:rPr>
        <w:t>• 校验状态码、响应数据、字段格式及业务数据一致性。</w:t>
      </w:r>
    </w:p>
    <w:p w14:paraId="4BD3A469">
      <w:r>
        <w:rPr>
          <w:rFonts w:ascii="Calibri" w:hAnsi="Calibri" w:eastAsia="微软雅黑"/>
          <w:b w:val="0"/>
        </w:rPr>
        <w:t>• 使用 Fiddler / F12 抓包分析请求参数与响应结果。</w:t>
      </w:r>
    </w:p>
    <w:p w14:paraId="24E7A9A6">
      <w:r>
        <w:rPr>
          <w:rFonts w:ascii="Calibri" w:hAnsi="Calibri" w:eastAsia="微软雅黑"/>
          <w:b/>
        </w:rPr>
        <w:t>数据库校验：</w:t>
      </w:r>
    </w:p>
    <w:p w14:paraId="6152AF12">
      <w:r>
        <w:rPr>
          <w:rFonts w:ascii="Calibri" w:hAnsi="Calibri" w:eastAsia="微软雅黑"/>
          <w:b w:val="0"/>
        </w:rPr>
        <w:t>• 根据 ER 图梳理患者、医院、医生、预约、诊断记录五张表的外键关联。</w:t>
      </w:r>
    </w:p>
    <w:p w14:paraId="1052EF4C">
      <w:r>
        <w:rPr>
          <w:rFonts w:ascii="Calibri" w:hAnsi="Calibri" w:eastAsia="微软雅黑"/>
          <w:b w:val="0"/>
        </w:rPr>
        <w:t>• 编写 SQL 查询语句，验证患者预约的医院、医生、诊断时间、诊断内容是否正确。</w:t>
      </w:r>
    </w:p>
    <w:p w14:paraId="6AA3F5C1">
      <w:r>
        <w:rPr>
          <w:rFonts w:ascii="Calibri" w:hAnsi="Calibri" w:eastAsia="微软雅黑"/>
          <w:b w:val="0"/>
        </w:rPr>
        <w:t>• 针对男性患者、特定医院、诊断人数排名等场景编写多表关联查询。</w:t>
      </w:r>
    </w:p>
    <w:p w14:paraId="794EBFC1">
      <w:r>
        <w:rPr>
          <w:rFonts w:ascii="Calibri" w:hAnsi="Calibri" w:eastAsia="微软雅黑"/>
          <w:b w:val="0"/>
        </w:rPr>
        <w:t>• 使用 SQL 校验接口返回数据与数据库记录一致性。</w:t>
      </w:r>
    </w:p>
    <w:p w14:paraId="6A531706">
      <w:r>
        <w:rPr>
          <w:rFonts w:ascii="Calibri" w:hAnsi="Calibri" w:eastAsia="微软雅黑"/>
          <w:b w:val="0"/>
        </w:rPr>
        <w:t>模块成果：编写 SQL 校验语句 30+ 条，发现数据不一致问题 5+ 个。</w:t>
      </w:r>
    </w:p>
    <w:p w14:paraId="05F71600">
      <w:pPr>
        <w:pStyle w:val="5"/>
      </w:pPr>
      <w:r>
        <w:rPr>
          <w:rFonts w:ascii="Calibri" w:hAnsi="Calibri" w:eastAsia="微软雅黑"/>
          <w:color w:val="000000"/>
        </w:rPr>
        <w:t>模块四：接口自动化</w:t>
      </w:r>
    </w:p>
    <w:p w14:paraId="1B37ED0B">
      <w:r>
        <w:rPr>
          <w:rFonts w:ascii="Calibri" w:hAnsi="Calibri" w:eastAsia="微软雅黑"/>
          <w:b/>
        </w:rPr>
        <w:t>负责内容：</w:t>
      </w:r>
    </w:p>
    <w:p w14:paraId="7B787422">
      <w:r>
        <w:rPr>
          <w:rFonts w:ascii="Calibri" w:hAnsi="Calibri" w:eastAsia="微软雅黑"/>
          <w:b w:val="0"/>
        </w:rPr>
        <w:t>• 使用 Python + Requests 完成接口封装，实现查询、新增、修改、删除等接口自动化。</w:t>
      </w:r>
    </w:p>
    <w:p w14:paraId="62FAE3D3">
      <w:r>
        <w:rPr>
          <w:rFonts w:ascii="Calibri" w:hAnsi="Calibri" w:eastAsia="微软雅黑"/>
          <w:b w:val="0"/>
        </w:rPr>
        <w:t>• 基于 Pytest 实现用例管理、断言、参数化、批量执行及失败重跑。</w:t>
      </w:r>
    </w:p>
    <w:p w14:paraId="2171ACB7">
      <w:r>
        <w:rPr>
          <w:rFonts w:ascii="Calibri" w:hAnsi="Calibri" w:eastAsia="微软雅黑"/>
          <w:b w:val="0"/>
        </w:rPr>
        <w:t>• 集成 Allure 插件，生成可视化测试报告，展示执行结果与失败详情。</w:t>
      </w:r>
    </w:p>
    <w:p w14:paraId="4CB89A66">
      <w:r>
        <w:rPr>
          <w:rFonts w:ascii="Calibri" w:hAnsi="Calibri" w:eastAsia="微软雅黑"/>
          <w:b w:val="0"/>
        </w:rPr>
        <w:t>• 配置全局日志，记录执行过程，便于问题追踪与排查。</w:t>
      </w:r>
    </w:p>
    <w:p w14:paraId="214E3971">
      <w:r>
        <w:rPr>
          <w:rFonts w:ascii="Calibri" w:hAnsi="Calibri" w:eastAsia="微软雅黑"/>
          <w:b w:val="0"/>
        </w:rPr>
        <w:t>• 实现完整业务流程自动化，支持一键运行，结构清晰、易维护。</w:t>
      </w:r>
    </w:p>
    <w:p w14:paraId="782A392E">
      <w:r>
        <w:rPr>
          <w:rFonts w:ascii="Calibri" w:hAnsi="Calibri" w:eastAsia="微软雅黑"/>
          <w:b w:val="0"/>
        </w:rPr>
        <w:t>模块成果：自动化脚本覆盖核心接口 30+ 个，回归测试时间由人工 2 小时缩短至 15 分钟左右。</w:t>
      </w:r>
    </w:p>
    <w:p w14:paraId="794AE62D">
      <w:r>
        <w:rPr>
          <w:rFonts w:ascii="Calibri" w:hAnsi="Calibri" w:eastAsia="微软雅黑"/>
          <w:b/>
        </w:rPr>
        <w:t>项目整体成果：</w:t>
      </w:r>
    </w:p>
    <w:p w14:paraId="6F1BCD2D">
      <w:r>
        <w:rPr>
          <w:rFonts w:ascii="Calibri" w:hAnsi="Calibri" w:eastAsia="微软雅黑"/>
          <w:b w:val="0"/>
        </w:rPr>
        <w:t>• 负责模块累计设计并执行测试用例 2000+ 条，覆盖核心业务场景与异常分支。</w:t>
      </w:r>
    </w:p>
    <w:p w14:paraId="55F0CB0C">
      <w:r>
        <w:rPr>
          <w:rFonts w:ascii="Calibri" w:hAnsi="Calibri" w:eastAsia="微软雅黑"/>
          <w:b w:val="0"/>
        </w:rPr>
        <w:t>• 发现有效缺陷 40+ 个，其中严重级别 8 个，均已推动修复并回归通过。</w:t>
      </w:r>
    </w:p>
    <w:p w14:paraId="20640AEA">
      <w:r>
        <w:rPr>
          <w:rFonts w:ascii="Calibri" w:hAnsi="Calibri" w:eastAsia="微软雅黑"/>
          <w:b w:val="0"/>
        </w:rPr>
        <w:t>• 通过跨端一致性验证，发现并推动修复同步类问题 10+ 个。</w:t>
      </w:r>
    </w:p>
    <w:p w14:paraId="3EAB1145">
      <w:pPr>
        <w:pStyle w:val="3"/>
      </w:pPr>
      <w:r>
        <w:rPr>
          <w:rFonts w:ascii="Calibri" w:hAnsi="Calibri" w:eastAsia="微软雅黑"/>
          <w:color w:val="000000"/>
        </w:rPr>
        <w:t>自我评价</w:t>
      </w:r>
    </w:p>
    <w:p w14:paraId="3D07F129">
      <w:r>
        <w:rPr>
          <w:rFonts w:ascii="Calibri" w:hAnsi="Calibri" w:eastAsia="微软雅黑"/>
          <w:b w:val="0"/>
        </w:rPr>
        <w:t>1. 2 年软件测试经验，软件工程专业背景，系统掌握功能测试、接口测试、自动化测试及数据库校验。</w:t>
      </w:r>
    </w:p>
    <w:p w14:paraId="58CACCA9">
      <w:r>
        <w:rPr>
          <w:rFonts w:ascii="Calibri" w:hAnsi="Calibri" w:eastAsia="微软雅黑"/>
          <w:b w:val="0"/>
        </w:rPr>
        <w:t>2. 具备良好的测试思维，重视边界、异常、状态流转和风险场景，注重系统稳定性与质量保障。</w:t>
      </w:r>
    </w:p>
    <w:p w14:paraId="2B5ACECE">
      <w:r>
        <w:rPr>
          <w:rFonts w:ascii="Calibri" w:hAnsi="Calibri" w:eastAsia="微软雅黑"/>
          <w:b w:val="0"/>
        </w:rPr>
        <w:t>3. 熟悉医疗行业业务，参与过患者端、管理后台、运营商平台等多类型项目测试，业务理解能力强。</w:t>
      </w:r>
    </w:p>
    <w:p w14:paraId="2F86B2E1">
      <w:r>
        <w:rPr>
          <w:rFonts w:ascii="Calibri" w:hAnsi="Calibri" w:eastAsia="微软雅黑"/>
          <w:b w:val="0"/>
        </w:rPr>
        <w:t>4. 工作细心、责任心强、学习能力快，沟通顺畅，稳定性高。</w:t>
      </w:r>
    </w:p>
    <w:p w14:paraId="0550A29B">
      <w:r>
        <w:rPr>
          <w:rFonts w:ascii="Calibri" w:hAnsi="Calibri" w:eastAsia="微软雅黑"/>
          <w:b w:val="0"/>
        </w:rPr>
        <w:t>5. 希望长期在软件测试领域深耕发展。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77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2549</Words>
  <Characters>2811</Characters>
  <Lines>0</Lines>
  <Paragraphs>0</Paragraphs>
  <TotalTime>104</TotalTime>
  <ScaleCrop>false</ScaleCrop>
  <LinksUpToDate>false</LinksUpToDate>
  <CharactersWithSpaces>3006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2026-10-08T12:02:22Z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eyJoZGlkIjoiMTdlZTc5MTcwN2ZiMmQ1Zjk2MTY3NWZjYWYxYjYzZDYifQ==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D0716E9652CA4EDBB31B5BD103101491_12</vt:lpwstr>
  </property>
</Properties>
</file>