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B33B79" w14:textId="561C3748" w:rsidR="000E7703" w:rsidRPr="000E7703" w:rsidRDefault="000E7703" w:rsidP="000E7703">
      <w:pPr>
        <w:spacing w:line="240" w:lineRule="auto"/>
        <w:jc w:val="center"/>
        <w:rPr>
          <w:rFonts w:ascii="方正小标宋_GBK" w:eastAsia="方正小标宋_GBK" w:hAnsi="方正小标宋_GBK"/>
          <w:sz w:val="28"/>
          <w:szCs w:val="28"/>
        </w:rPr>
      </w:pPr>
      <w:r w:rsidRPr="000E7703">
        <w:rPr>
          <w:rFonts w:ascii="方正小标宋_GBK" w:eastAsia="方正小标宋_GBK" w:hAnsi="方正小标宋_GBK" w:hint="eastAsia"/>
          <w:sz w:val="28"/>
          <w:szCs w:val="28"/>
        </w:rPr>
        <w:t>考场一（98分）</w:t>
      </w:r>
    </w:p>
    <w:p w14:paraId="37E1BB83" w14:textId="77777777" w:rsidR="000E7703" w:rsidRPr="000E7703" w:rsidRDefault="000E7703" w:rsidP="000E7703">
      <w:pPr>
        <w:spacing w:line="240" w:lineRule="auto"/>
        <w:rPr>
          <w:rFonts w:hint="eastAsia"/>
          <w:sz w:val="28"/>
          <w:szCs w:val="28"/>
        </w:rPr>
      </w:pPr>
    </w:p>
    <w:p w14:paraId="1F256881" w14:textId="60AFB748"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1. </w:t>
      </w:r>
      <w:r w:rsidRPr="000E7703">
        <w:rPr>
          <w:sz w:val="28"/>
          <w:szCs w:val="28"/>
        </w:rPr>
        <w:t>《民法典案例》，甲遗失了自己的手机，发布悬赏广告称，捡到手机送还的，奖励</w:t>
      </w:r>
      <w:r w:rsidRPr="000E7703">
        <w:rPr>
          <w:sz w:val="28"/>
          <w:szCs w:val="28"/>
        </w:rPr>
        <w:t>500</w:t>
      </w:r>
      <w:r w:rsidRPr="000E7703">
        <w:rPr>
          <w:sz w:val="28"/>
          <w:szCs w:val="28"/>
        </w:rPr>
        <w:t>元，乙捡到手机后送还给甲，要求甲支付</w:t>
      </w:r>
      <w:r w:rsidRPr="000E7703">
        <w:rPr>
          <w:sz w:val="28"/>
          <w:szCs w:val="28"/>
        </w:rPr>
        <w:t>500</w:t>
      </w:r>
      <w:r w:rsidRPr="000E7703">
        <w:rPr>
          <w:sz w:val="28"/>
          <w:szCs w:val="28"/>
        </w:rPr>
        <w:t>元，甲说悬赏广告是我随便写的，不算数，下列说法正确的是（</w:t>
      </w:r>
      <w:r w:rsidR="00F96267">
        <w:rPr>
          <w:sz w:val="28"/>
          <w:szCs w:val="28"/>
        </w:rPr>
        <w:t>C</w:t>
      </w:r>
      <w:r w:rsidRPr="000E7703">
        <w:rPr>
          <w:sz w:val="28"/>
          <w:szCs w:val="28"/>
        </w:rPr>
        <w:t>）。</w:t>
      </w:r>
    </w:p>
    <w:p w14:paraId="64E4BF4E"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悬赏广告是要约邀请，乙送还不是承诺，甲可以不支付</w:t>
      </w:r>
    </w:p>
    <w:p w14:paraId="368BFF02"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乙拾得遗失物有义务返还，无权要求报酬</w:t>
      </w:r>
    </w:p>
    <w:p w14:paraId="33C2CA3E"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甲发布的悬赏广告合法有效，应当向乙支付</w:t>
      </w:r>
      <w:r w:rsidRPr="000E7703">
        <w:rPr>
          <w:sz w:val="28"/>
          <w:szCs w:val="28"/>
        </w:rPr>
        <w:t>500</w:t>
      </w:r>
      <w:r w:rsidRPr="000E7703">
        <w:rPr>
          <w:sz w:val="28"/>
          <w:szCs w:val="28"/>
        </w:rPr>
        <w:t>元报酬</w:t>
      </w:r>
    </w:p>
    <w:p w14:paraId="52D5702F"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乙只能要求甲支付保管手机的费用，不能要求悬赏报酬</w:t>
      </w:r>
    </w:p>
    <w:p w14:paraId="613D95BC" w14:textId="77777777" w:rsidR="000E7703" w:rsidRPr="000E7703" w:rsidRDefault="000E7703" w:rsidP="000E7703">
      <w:pPr>
        <w:spacing w:line="240" w:lineRule="auto"/>
        <w:rPr>
          <w:sz w:val="28"/>
          <w:szCs w:val="28"/>
        </w:rPr>
      </w:pPr>
    </w:p>
    <w:p w14:paraId="12A64543" w14:textId="30BE24B4"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2. </w:t>
      </w:r>
      <w:r w:rsidRPr="000E7703">
        <w:rPr>
          <w:sz w:val="28"/>
          <w:szCs w:val="28"/>
        </w:rPr>
        <w:t>根据《矿产资源法》，下列关于矿产资源勘查、开采管理的说法，错误的是（</w:t>
      </w:r>
      <w:r w:rsidR="00F96267">
        <w:rPr>
          <w:sz w:val="28"/>
          <w:szCs w:val="28"/>
        </w:rPr>
        <w:t>C</w:t>
      </w:r>
      <w:r w:rsidRPr="000E7703">
        <w:rPr>
          <w:sz w:val="28"/>
          <w:szCs w:val="28"/>
        </w:rPr>
        <w:t>）。</w:t>
      </w:r>
    </w:p>
    <w:p w14:paraId="31DD6667"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国家完善与矿产资源勘查、开采相适应的矿业用地制度</w:t>
      </w:r>
    </w:p>
    <w:p w14:paraId="15AE48CC"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勘查、开采矿产资源用地的使用期限最长不超过矿业权期限</w:t>
      </w:r>
    </w:p>
    <w:p w14:paraId="5A2B899B"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建设项目一律不得压覆战略性矿产资源</w:t>
      </w:r>
    </w:p>
    <w:p w14:paraId="534AF4CC"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矿业权人可依法通过出让、租赁、作价出租等方式使用土地</w:t>
      </w:r>
    </w:p>
    <w:p w14:paraId="7D9E08C0" w14:textId="77777777" w:rsidR="000E7703" w:rsidRPr="000E7703" w:rsidRDefault="000E7703" w:rsidP="000E7703">
      <w:pPr>
        <w:spacing w:line="240" w:lineRule="auto"/>
        <w:rPr>
          <w:sz w:val="28"/>
          <w:szCs w:val="28"/>
        </w:rPr>
      </w:pPr>
    </w:p>
    <w:p w14:paraId="32C2BB5E" w14:textId="34317CE8"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3. </w:t>
      </w:r>
      <w:r w:rsidRPr="000E7703">
        <w:rPr>
          <w:sz w:val="28"/>
          <w:szCs w:val="28"/>
        </w:rPr>
        <w:t>根据《网络安全法》，网络产品、服务的提供者应当为其产品、服务持续提供安全维护；在规定或者当事人约定的期限内，（</w:t>
      </w:r>
      <w:r>
        <w:rPr>
          <w:sz w:val="28"/>
          <w:szCs w:val="28"/>
        </w:rPr>
        <w:t>B</w:t>
      </w:r>
      <w:r w:rsidRPr="000E7703">
        <w:rPr>
          <w:sz w:val="28"/>
          <w:szCs w:val="28"/>
        </w:rPr>
        <w:t>）提供安全维护。</w:t>
      </w:r>
    </w:p>
    <w:p w14:paraId="13644FE2"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不得停止</w:t>
      </w:r>
    </w:p>
    <w:p w14:paraId="0A5955AA"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不得终止</w:t>
      </w:r>
    </w:p>
    <w:p w14:paraId="203815F4" w14:textId="77777777" w:rsidR="000E7703" w:rsidRPr="000E7703" w:rsidRDefault="000E7703" w:rsidP="000E7703">
      <w:pPr>
        <w:spacing w:line="240" w:lineRule="auto"/>
        <w:rPr>
          <w:sz w:val="28"/>
          <w:szCs w:val="28"/>
        </w:rPr>
      </w:pPr>
      <w:r w:rsidRPr="000E7703">
        <w:rPr>
          <w:sz w:val="28"/>
          <w:szCs w:val="28"/>
        </w:rPr>
        <w:lastRenderedPageBreak/>
        <w:t xml:space="preserve">- C </w:t>
      </w:r>
      <w:r w:rsidRPr="000E7703">
        <w:rPr>
          <w:sz w:val="28"/>
          <w:szCs w:val="28"/>
        </w:rPr>
        <w:t>不得暂停</w:t>
      </w:r>
    </w:p>
    <w:p w14:paraId="22AEF826"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不得中断</w:t>
      </w:r>
    </w:p>
    <w:p w14:paraId="2D72A0B9" w14:textId="77777777" w:rsidR="000E7703" w:rsidRPr="000E7703" w:rsidRDefault="000E7703" w:rsidP="000E7703">
      <w:pPr>
        <w:spacing w:line="240" w:lineRule="auto"/>
        <w:rPr>
          <w:sz w:val="28"/>
          <w:szCs w:val="28"/>
        </w:rPr>
      </w:pPr>
    </w:p>
    <w:p w14:paraId="218CA7A9" w14:textId="53BDBFB3"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4. </w:t>
      </w:r>
      <w:r w:rsidRPr="000E7703">
        <w:rPr>
          <w:sz w:val="28"/>
          <w:szCs w:val="28"/>
        </w:rPr>
        <w:t>根据《治安管理处罚法》，间歇性的精神病人在精神正常的时候违反治安管理的，应当（</w:t>
      </w:r>
      <w:r>
        <w:rPr>
          <w:sz w:val="28"/>
          <w:szCs w:val="28"/>
        </w:rPr>
        <w:t>D</w:t>
      </w:r>
      <w:r w:rsidRPr="000E7703">
        <w:rPr>
          <w:sz w:val="28"/>
          <w:szCs w:val="28"/>
        </w:rPr>
        <w:t>）。</w:t>
      </w:r>
    </w:p>
    <w:p w14:paraId="65A21DEA"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从轻处罚</w:t>
      </w:r>
    </w:p>
    <w:p w14:paraId="17627C04"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减轻处罚</w:t>
      </w:r>
    </w:p>
    <w:p w14:paraId="383C6F68"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不予处罚</w:t>
      </w:r>
    </w:p>
    <w:p w14:paraId="018ACD57"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给予处罚</w:t>
      </w:r>
    </w:p>
    <w:p w14:paraId="44F42CF1" w14:textId="77777777" w:rsidR="000E7703" w:rsidRPr="000E7703" w:rsidRDefault="000E7703" w:rsidP="000E7703">
      <w:pPr>
        <w:spacing w:line="240" w:lineRule="auto"/>
        <w:rPr>
          <w:sz w:val="28"/>
          <w:szCs w:val="28"/>
        </w:rPr>
      </w:pPr>
    </w:p>
    <w:p w14:paraId="666CE514" w14:textId="161D3CA9"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5. </w:t>
      </w:r>
      <w:r w:rsidRPr="000E7703">
        <w:rPr>
          <w:sz w:val="28"/>
          <w:szCs w:val="28"/>
        </w:rPr>
        <w:t>我国宪法规定，国家培养为社会主义服务的各种专业人才，扩大（</w:t>
      </w:r>
      <w:r>
        <w:rPr>
          <w:sz w:val="28"/>
          <w:szCs w:val="28"/>
        </w:rPr>
        <w:t>C</w:t>
      </w:r>
      <w:r w:rsidRPr="000E7703">
        <w:rPr>
          <w:sz w:val="28"/>
          <w:szCs w:val="28"/>
        </w:rPr>
        <w:t>）队伍，创造条件，充分发挥他们在社会主义现代化建设中的作用。</w:t>
      </w:r>
    </w:p>
    <w:p w14:paraId="77DB457C"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工人阶级</w:t>
      </w:r>
    </w:p>
    <w:p w14:paraId="32058F2C"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工农联盟</w:t>
      </w:r>
    </w:p>
    <w:p w14:paraId="1A525ED5"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知识分子</w:t>
      </w:r>
    </w:p>
    <w:p w14:paraId="650CCEAB"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新阶层</w:t>
      </w:r>
    </w:p>
    <w:p w14:paraId="3761664A" w14:textId="77777777" w:rsidR="000E7703" w:rsidRPr="000E7703" w:rsidRDefault="000E7703" w:rsidP="000E7703">
      <w:pPr>
        <w:spacing w:line="240" w:lineRule="auto"/>
        <w:rPr>
          <w:sz w:val="28"/>
          <w:szCs w:val="28"/>
        </w:rPr>
      </w:pPr>
    </w:p>
    <w:p w14:paraId="2E9DFB80" w14:textId="1FFDF310"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6. </w:t>
      </w:r>
      <w:r w:rsidRPr="000E7703">
        <w:rPr>
          <w:sz w:val="28"/>
          <w:szCs w:val="28"/>
        </w:rPr>
        <w:t>《监察法》规定，监察机关主要负责人依法批准立案后，应当主持召开（</w:t>
      </w:r>
      <w:r>
        <w:rPr>
          <w:sz w:val="28"/>
          <w:szCs w:val="28"/>
        </w:rPr>
        <w:t>B</w:t>
      </w:r>
      <w:r w:rsidRPr="000E7703">
        <w:rPr>
          <w:sz w:val="28"/>
          <w:szCs w:val="28"/>
        </w:rPr>
        <w:t>），研究确定调查方案，决定需要采取的调查措施。</w:t>
      </w:r>
    </w:p>
    <w:p w14:paraId="382357D4"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全体会议</w:t>
      </w:r>
    </w:p>
    <w:p w14:paraId="3EED447F"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专题会议</w:t>
      </w:r>
    </w:p>
    <w:p w14:paraId="2F6985DE"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常务会议</w:t>
      </w:r>
    </w:p>
    <w:p w14:paraId="7E41654B" w14:textId="77777777" w:rsidR="000E7703" w:rsidRPr="000E7703" w:rsidRDefault="000E7703" w:rsidP="000E7703">
      <w:pPr>
        <w:spacing w:line="240" w:lineRule="auto"/>
        <w:rPr>
          <w:sz w:val="28"/>
          <w:szCs w:val="28"/>
        </w:rPr>
      </w:pPr>
      <w:r w:rsidRPr="000E7703">
        <w:rPr>
          <w:sz w:val="28"/>
          <w:szCs w:val="28"/>
        </w:rPr>
        <w:lastRenderedPageBreak/>
        <w:t xml:space="preserve">- D </w:t>
      </w:r>
      <w:r w:rsidRPr="000E7703">
        <w:rPr>
          <w:sz w:val="28"/>
          <w:szCs w:val="28"/>
        </w:rPr>
        <w:t>办公会议</w:t>
      </w:r>
    </w:p>
    <w:p w14:paraId="2DD7F1AC" w14:textId="77777777" w:rsidR="000E7703" w:rsidRPr="000E7703" w:rsidRDefault="000E7703" w:rsidP="000E7703">
      <w:pPr>
        <w:spacing w:line="240" w:lineRule="auto"/>
        <w:rPr>
          <w:sz w:val="28"/>
          <w:szCs w:val="28"/>
        </w:rPr>
      </w:pPr>
    </w:p>
    <w:p w14:paraId="505F1DE3" w14:textId="29981D4C"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7. </w:t>
      </w:r>
      <w:r w:rsidRPr="000E7703">
        <w:rPr>
          <w:sz w:val="28"/>
          <w:szCs w:val="28"/>
        </w:rPr>
        <w:t>根据《公务员法》，公务员在受处分期间不得晋升职务、职级和级别，其中受记过、记大过、降级、撤职处分的，不得晋升工资档次。公务员受处分的期间，以下说法正确的是（</w:t>
      </w:r>
      <w:r>
        <w:rPr>
          <w:sz w:val="28"/>
          <w:szCs w:val="28"/>
        </w:rPr>
        <w:t>A</w:t>
      </w:r>
      <w:r w:rsidRPr="000E7703">
        <w:rPr>
          <w:sz w:val="28"/>
          <w:szCs w:val="28"/>
        </w:rPr>
        <w:t>）。</w:t>
      </w:r>
    </w:p>
    <w:p w14:paraId="68493490"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记过，十二个月</w:t>
      </w:r>
    </w:p>
    <w:p w14:paraId="5B726C86"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记大过，十六个月</w:t>
      </w:r>
    </w:p>
    <w:p w14:paraId="4FBA4651"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降级，十八个月</w:t>
      </w:r>
    </w:p>
    <w:p w14:paraId="38287202"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撤职，十八个月</w:t>
      </w:r>
    </w:p>
    <w:p w14:paraId="02AA95BD" w14:textId="77777777" w:rsidR="000E7703" w:rsidRPr="000E7703" w:rsidRDefault="000E7703" w:rsidP="000E7703">
      <w:pPr>
        <w:spacing w:line="240" w:lineRule="auto"/>
        <w:rPr>
          <w:sz w:val="28"/>
          <w:szCs w:val="28"/>
        </w:rPr>
      </w:pPr>
    </w:p>
    <w:p w14:paraId="653F336C" w14:textId="4C99DD09"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8. </w:t>
      </w:r>
      <w:r w:rsidRPr="000E7703">
        <w:rPr>
          <w:sz w:val="28"/>
          <w:szCs w:val="28"/>
        </w:rPr>
        <w:t>根据《退役军人就业创业促进条例》，我国退役军人就业创业工作坚持的核心原则是（</w:t>
      </w:r>
      <w:r>
        <w:rPr>
          <w:sz w:val="28"/>
          <w:szCs w:val="28"/>
        </w:rPr>
        <w:t>B</w:t>
      </w:r>
      <w:r w:rsidRPr="000E7703">
        <w:rPr>
          <w:sz w:val="28"/>
          <w:szCs w:val="28"/>
        </w:rPr>
        <w:t>）。</w:t>
      </w:r>
    </w:p>
    <w:p w14:paraId="7B880B6C"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优先保障、全面兜底</w:t>
      </w:r>
    </w:p>
    <w:p w14:paraId="2D2B30D6"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普惠与优待叠加</w:t>
      </w:r>
    </w:p>
    <w:p w14:paraId="6CFD4C4B"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市场主导、政策兜底</w:t>
      </w:r>
    </w:p>
    <w:p w14:paraId="4C64CF2F"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统一安置、分类保障</w:t>
      </w:r>
    </w:p>
    <w:p w14:paraId="526D142B" w14:textId="77777777" w:rsidR="000E7703" w:rsidRPr="000E7703" w:rsidRDefault="000E7703" w:rsidP="000E7703">
      <w:pPr>
        <w:spacing w:line="240" w:lineRule="auto"/>
        <w:rPr>
          <w:sz w:val="28"/>
          <w:szCs w:val="28"/>
        </w:rPr>
      </w:pPr>
    </w:p>
    <w:p w14:paraId="3DAB8425" w14:textId="6827DDEE"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9. </w:t>
      </w:r>
      <w:r w:rsidRPr="000E7703">
        <w:rPr>
          <w:sz w:val="28"/>
          <w:szCs w:val="28"/>
        </w:rPr>
        <w:t>根据《国家发展规划法》规定，本法所称国家发展规划，特指中华人民共和国国民经济和社会发展（</w:t>
      </w:r>
      <w:r>
        <w:rPr>
          <w:sz w:val="28"/>
          <w:szCs w:val="28"/>
        </w:rPr>
        <w:t>B</w:t>
      </w:r>
      <w:r w:rsidRPr="000E7703">
        <w:rPr>
          <w:sz w:val="28"/>
          <w:szCs w:val="28"/>
        </w:rPr>
        <w:t>），包括根据需要提出的远景目标。</w:t>
      </w:r>
    </w:p>
    <w:p w14:paraId="35F3D908"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三年规划纲要</w:t>
      </w:r>
    </w:p>
    <w:p w14:paraId="66D9EA49"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五年规划纲要</w:t>
      </w:r>
    </w:p>
    <w:p w14:paraId="50FDDF51"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十年规划纲要</w:t>
      </w:r>
    </w:p>
    <w:p w14:paraId="366CF660" w14:textId="77777777" w:rsidR="000E7703" w:rsidRPr="000E7703" w:rsidRDefault="000E7703" w:rsidP="000E7703">
      <w:pPr>
        <w:spacing w:line="240" w:lineRule="auto"/>
        <w:rPr>
          <w:sz w:val="28"/>
          <w:szCs w:val="28"/>
        </w:rPr>
      </w:pPr>
      <w:r w:rsidRPr="000E7703">
        <w:rPr>
          <w:sz w:val="28"/>
          <w:szCs w:val="28"/>
        </w:rPr>
        <w:lastRenderedPageBreak/>
        <w:t xml:space="preserve">- D </w:t>
      </w:r>
      <w:r w:rsidRPr="000E7703">
        <w:rPr>
          <w:sz w:val="28"/>
          <w:szCs w:val="28"/>
        </w:rPr>
        <w:t>中长期发展规划纲要</w:t>
      </w:r>
    </w:p>
    <w:p w14:paraId="0D349373" w14:textId="77777777" w:rsidR="000E7703" w:rsidRPr="000E7703" w:rsidRDefault="000E7703" w:rsidP="000E7703">
      <w:pPr>
        <w:spacing w:line="240" w:lineRule="auto"/>
        <w:rPr>
          <w:sz w:val="28"/>
          <w:szCs w:val="28"/>
        </w:rPr>
      </w:pPr>
    </w:p>
    <w:p w14:paraId="35095CB3" w14:textId="51047ACE"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10. </w:t>
      </w:r>
      <w:r w:rsidRPr="000E7703">
        <w:rPr>
          <w:sz w:val="28"/>
          <w:szCs w:val="28"/>
        </w:rPr>
        <w:t>根据《民族团结进步促进法》，每年（</w:t>
      </w:r>
      <w:r>
        <w:rPr>
          <w:sz w:val="28"/>
          <w:szCs w:val="28"/>
        </w:rPr>
        <w:t>D</w:t>
      </w:r>
      <w:r w:rsidRPr="000E7703">
        <w:rPr>
          <w:sz w:val="28"/>
          <w:szCs w:val="28"/>
        </w:rPr>
        <w:t>）为民族团结进步宣传周，国家通过多种形式集中开展铸牢中华民族共同体意识宣传教育活动。</w:t>
      </w:r>
    </w:p>
    <w:p w14:paraId="09FDD582" w14:textId="77777777" w:rsidR="000E7703" w:rsidRPr="000E7703" w:rsidRDefault="000E7703" w:rsidP="000E7703">
      <w:pPr>
        <w:spacing w:line="240" w:lineRule="auto"/>
        <w:rPr>
          <w:sz w:val="28"/>
          <w:szCs w:val="28"/>
        </w:rPr>
      </w:pPr>
      <w:r w:rsidRPr="000E7703">
        <w:rPr>
          <w:sz w:val="28"/>
          <w:szCs w:val="28"/>
        </w:rPr>
        <w:t>- A 7</w:t>
      </w:r>
      <w:r w:rsidRPr="000E7703">
        <w:rPr>
          <w:sz w:val="28"/>
          <w:szCs w:val="28"/>
        </w:rPr>
        <w:t>月的第二周</w:t>
      </w:r>
    </w:p>
    <w:p w14:paraId="69F4A44E" w14:textId="77777777" w:rsidR="000E7703" w:rsidRPr="000E7703" w:rsidRDefault="000E7703" w:rsidP="000E7703">
      <w:pPr>
        <w:spacing w:line="240" w:lineRule="auto"/>
        <w:rPr>
          <w:sz w:val="28"/>
          <w:szCs w:val="28"/>
        </w:rPr>
      </w:pPr>
      <w:r w:rsidRPr="000E7703">
        <w:rPr>
          <w:sz w:val="28"/>
          <w:szCs w:val="28"/>
        </w:rPr>
        <w:t>- B 7</w:t>
      </w:r>
      <w:r w:rsidRPr="000E7703">
        <w:rPr>
          <w:sz w:val="28"/>
          <w:szCs w:val="28"/>
        </w:rPr>
        <w:t>月的第三周</w:t>
      </w:r>
    </w:p>
    <w:p w14:paraId="69503A7F" w14:textId="77777777" w:rsidR="000E7703" w:rsidRPr="000E7703" w:rsidRDefault="000E7703" w:rsidP="000E7703">
      <w:pPr>
        <w:spacing w:line="240" w:lineRule="auto"/>
        <w:rPr>
          <w:sz w:val="28"/>
          <w:szCs w:val="28"/>
        </w:rPr>
      </w:pPr>
      <w:r w:rsidRPr="000E7703">
        <w:rPr>
          <w:sz w:val="28"/>
          <w:szCs w:val="28"/>
        </w:rPr>
        <w:t>- C 9</w:t>
      </w:r>
      <w:r w:rsidRPr="000E7703">
        <w:rPr>
          <w:sz w:val="28"/>
          <w:szCs w:val="28"/>
        </w:rPr>
        <w:t>月的第二周</w:t>
      </w:r>
    </w:p>
    <w:p w14:paraId="45E10522" w14:textId="77777777" w:rsidR="000E7703" w:rsidRPr="000E7703" w:rsidRDefault="000E7703" w:rsidP="000E7703">
      <w:pPr>
        <w:spacing w:line="240" w:lineRule="auto"/>
        <w:rPr>
          <w:sz w:val="28"/>
          <w:szCs w:val="28"/>
        </w:rPr>
      </w:pPr>
      <w:r w:rsidRPr="000E7703">
        <w:rPr>
          <w:sz w:val="28"/>
          <w:szCs w:val="28"/>
        </w:rPr>
        <w:t>- D 9</w:t>
      </w:r>
      <w:r w:rsidRPr="000E7703">
        <w:rPr>
          <w:sz w:val="28"/>
          <w:szCs w:val="28"/>
        </w:rPr>
        <w:t>月的第四周</w:t>
      </w:r>
    </w:p>
    <w:p w14:paraId="648ED1E0" w14:textId="77777777" w:rsidR="000E7703" w:rsidRPr="000E7703" w:rsidRDefault="000E7703" w:rsidP="000E7703">
      <w:pPr>
        <w:spacing w:line="240" w:lineRule="auto"/>
        <w:rPr>
          <w:sz w:val="28"/>
          <w:szCs w:val="28"/>
        </w:rPr>
      </w:pPr>
    </w:p>
    <w:p w14:paraId="56166720" w14:textId="41389151"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11. </w:t>
      </w:r>
      <w:r w:rsidRPr="000E7703">
        <w:rPr>
          <w:sz w:val="28"/>
          <w:szCs w:val="28"/>
        </w:rPr>
        <w:t>根据《商事调解条例》，下列说法错误的是（</w:t>
      </w:r>
      <w:r>
        <w:rPr>
          <w:sz w:val="28"/>
          <w:szCs w:val="28"/>
        </w:rPr>
        <w:t>A</w:t>
      </w:r>
      <w:r w:rsidRPr="000E7703">
        <w:rPr>
          <w:sz w:val="28"/>
          <w:szCs w:val="28"/>
        </w:rPr>
        <w:t>）。</w:t>
      </w:r>
    </w:p>
    <w:p w14:paraId="0945BB4E"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商事调解员从事律师、仲裁、公证工作满</w:t>
      </w:r>
      <w:r w:rsidRPr="000E7703">
        <w:rPr>
          <w:sz w:val="28"/>
          <w:szCs w:val="28"/>
        </w:rPr>
        <w:t>5</w:t>
      </w:r>
      <w:r w:rsidRPr="000E7703">
        <w:rPr>
          <w:sz w:val="28"/>
          <w:szCs w:val="28"/>
        </w:rPr>
        <w:t>年</w:t>
      </w:r>
    </w:p>
    <w:p w14:paraId="532F4506"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商事调解组织应当建立业务管理、利益冲突审查、投诉处理等内部管理制度</w:t>
      </w:r>
    </w:p>
    <w:p w14:paraId="5777DF07"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鼓励商事调解组织运用人工智能、大数据等技术手段，提高商事调解质量和效率</w:t>
      </w:r>
    </w:p>
    <w:p w14:paraId="2CB4064E"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在与争议事项有关的诉讼或者仲裁中，商事调解员存在依法应当回避情形的，应当回避</w:t>
      </w:r>
    </w:p>
    <w:p w14:paraId="1162B45B" w14:textId="77777777" w:rsidR="000E7703" w:rsidRPr="000E7703" w:rsidRDefault="000E7703" w:rsidP="000E7703">
      <w:pPr>
        <w:spacing w:line="240" w:lineRule="auto"/>
        <w:rPr>
          <w:sz w:val="28"/>
          <w:szCs w:val="28"/>
        </w:rPr>
      </w:pPr>
    </w:p>
    <w:p w14:paraId="12ADCE9E" w14:textId="11E5D02E"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12. </w:t>
      </w:r>
      <w:r w:rsidRPr="000E7703">
        <w:rPr>
          <w:sz w:val="28"/>
          <w:szCs w:val="28"/>
        </w:rPr>
        <w:t>《中国共产党工作机关条例》规定，执行党中央以及党委某项重要指示和决定的情况，应当进行（</w:t>
      </w:r>
      <w:r>
        <w:rPr>
          <w:sz w:val="28"/>
          <w:szCs w:val="28"/>
        </w:rPr>
        <w:t>C</w:t>
      </w:r>
      <w:r w:rsidRPr="000E7703">
        <w:rPr>
          <w:sz w:val="28"/>
          <w:szCs w:val="28"/>
        </w:rPr>
        <w:t>）。对党的工作机关作出的不适当决定，本级党委有权撤销或者变更。</w:t>
      </w:r>
    </w:p>
    <w:p w14:paraId="0DE10224"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定期汇报</w:t>
      </w:r>
    </w:p>
    <w:p w14:paraId="0C1BDE9F" w14:textId="77777777" w:rsidR="000E7703" w:rsidRPr="000E7703" w:rsidRDefault="000E7703" w:rsidP="000E7703">
      <w:pPr>
        <w:spacing w:line="240" w:lineRule="auto"/>
        <w:rPr>
          <w:sz w:val="28"/>
          <w:szCs w:val="28"/>
        </w:rPr>
      </w:pPr>
      <w:r w:rsidRPr="000E7703">
        <w:rPr>
          <w:sz w:val="28"/>
          <w:szCs w:val="28"/>
        </w:rPr>
        <w:lastRenderedPageBreak/>
        <w:t xml:space="preserve">- B </w:t>
      </w:r>
      <w:r w:rsidRPr="000E7703">
        <w:rPr>
          <w:sz w:val="28"/>
          <w:szCs w:val="28"/>
        </w:rPr>
        <w:t>即时报告</w:t>
      </w:r>
    </w:p>
    <w:p w14:paraId="24382E70"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专题报告</w:t>
      </w:r>
    </w:p>
    <w:p w14:paraId="1A5A4CC4"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专项督查</w:t>
      </w:r>
    </w:p>
    <w:p w14:paraId="153FB906" w14:textId="77777777" w:rsidR="000E7703" w:rsidRPr="000E7703" w:rsidRDefault="000E7703" w:rsidP="000E7703">
      <w:pPr>
        <w:spacing w:line="240" w:lineRule="auto"/>
        <w:rPr>
          <w:sz w:val="28"/>
          <w:szCs w:val="28"/>
        </w:rPr>
      </w:pPr>
    </w:p>
    <w:p w14:paraId="48A9C909" w14:textId="30A1EBD0"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13. </w:t>
      </w:r>
      <w:r w:rsidRPr="000E7703">
        <w:rPr>
          <w:sz w:val="28"/>
          <w:szCs w:val="28"/>
        </w:rPr>
        <w:t>根据《中国共产党纪律处分条例》，党员受到警告处分（</w:t>
      </w:r>
      <w:r>
        <w:rPr>
          <w:sz w:val="28"/>
          <w:szCs w:val="28"/>
        </w:rPr>
        <w:t>A</w:t>
      </w:r>
      <w:r w:rsidRPr="000E7703">
        <w:rPr>
          <w:sz w:val="28"/>
          <w:szCs w:val="28"/>
        </w:rPr>
        <w:t>）内、受到严重警告处分（</w:t>
      </w:r>
      <w:r>
        <w:rPr>
          <w:sz w:val="28"/>
          <w:szCs w:val="28"/>
        </w:rPr>
        <w:t>A</w:t>
      </w:r>
      <w:r w:rsidRPr="000E7703">
        <w:rPr>
          <w:sz w:val="28"/>
          <w:szCs w:val="28"/>
        </w:rPr>
        <w:t>）内，不得在党内提升职务和向党外组织推荐担任高于其原任职务的党外职务。</w:t>
      </w:r>
    </w:p>
    <w:p w14:paraId="6970D0FA"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一年；一年半</w:t>
      </w:r>
    </w:p>
    <w:p w14:paraId="280E05AD"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半年；一年</w:t>
      </w:r>
    </w:p>
    <w:p w14:paraId="3CFC852E"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一年；两年</w:t>
      </w:r>
    </w:p>
    <w:p w14:paraId="3E8E0C8E"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半年；两年</w:t>
      </w:r>
    </w:p>
    <w:p w14:paraId="6A846B11" w14:textId="77777777" w:rsidR="000E7703" w:rsidRPr="000E7703" w:rsidRDefault="000E7703" w:rsidP="000E7703">
      <w:pPr>
        <w:spacing w:line="240" w:lineRule="auto"/>
        <w:rPr>
          <w:sz w:val="28"/>
          <w:szCs w:val="28"/>
        </w:rPr>
      </w:pPr>
    </w:p>
    <w:p w14:paraId="750C4FF4" w14:textId="25D9316A"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14. </w:t>
      </w:r>
      <w:r w:rsidRPr="000E7703">
        <w:rPr>
          <w:sz w:val="28"/>
          <w:szCs w:val="28"/>
        </w:rPr>
        <w:t>（</w:t>
      </w:r>
      <w:r>
        <w:rPr>
          <w:sz w:val="28"/>
          <w:szCs w:val="28"/>
        </w:rPr>
        <w:t>A</w:t>
      </w:r>
      <w:r w:rsidRPr="000E7703">
        <w:rPr>
          <w:sz w:val="28"/>
          <w:szCs w:val="28"/>
        </w:rPr>
        <w:t>）是党委领导和管理政法工作的职能部门，是实现党对政法工作领导的重要组织形式。</w:t>
      </w:r>
    </w:p>
    <w:p w14:paraId="418F150D"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党委政法委</w:t>
      </w:r>
    </w:p>
    <w:p w14:paraId="2927725C"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公安机关</w:t>
      </w:r>
    </w:p>
    <w:p w14:paraId="695AF6B5"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检察机关</w:t>
      </w:r>
    </w:p>
    <w:p w14:paraId="61B75BF0"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司法机关</w:t>
      </w:r>
    </w:p>
    <w:p w14:paraId="524EEC64" w14:textId="77777777" w:rsidR="000E7703" w:rsidRPr="000E7703" w:rsidRDefault="000E7703" w:rsidP="000E7703">
      <w:pPr>
        <w:spacing w:line="240" w:lineRule="auto"/>
        <w:rPr>
          <w:sz w:val="28"/>
          <w:szCs w:val="28"/>
        </w:rPr>
      </w:pPr>
    </w:p>
    <w:p w14:paraId="38CF88E0" w14:textId="4048A610"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15. </w:t>
      </w:r>
      <w:r w:rsidRPr="000E7703">
        <w:rPr>
          <w:sz w:val="28"/>
          <w:szCs w:val="28"/>
        </w:rPr>
        <w:t>根据《森林草原防灭火条例》，关于地方森林草原消防队伍的建立，表述错误的是（</w:t>
      </w:r>
      <w:r>
        <w:rPr>
          <w:sz w:val="28"/>
          <w:szCs w:val="28"/>
        </w:rPr>
        <w:t>D</w:t>
      </w:r>
      <w:r w:rsidRPr="000E7703">
        <w:rPr>
          <w:sz w:val="28"/>
          <w:szCs w:val="28"/>
        </w:rPr>
        <w:t>）。</w:t>
      </w:r>
    </w:p>
    <w:p w14:paraId="2AB1C532"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由县级以上地方人民政府建立</w:t>
      </w:r>
    </w:p>
    <w:p w14:paraId="00E6D54D" w14:textId="77777777" w:rsidR="000E7703" w:rsidRPr="000E7703" w:rsidRDefault="000E7703" w:rsidP="000E7703">
      <w:pPr>
        <w:spacing w:line="240" w:lineRule="auto"/>
        <w:rPr>
          <w:sz w:val="28"/>
          <w:szCs w:val="28"/>
        </w:rPr>
      </w:pPr>
      <w:r w:rsidRPr="000E7703">
        <w:rPr>
          <w:sz w:val="28"/>
          <w:szCs w:val="28"/>
        </w:rPr>
        <w:lastRenderedPageBreak/>
        <w:t xml:space="preserve">- B </w:t>
      </w:r>
      <w:r w:rsidRPr="000E7703">
        <w:rPr>
          <w:sz w:val="28"/>
          <w:szCs w:val="28"/>
        </w:rPr>
        <w:t>规模较大的森林、林木、林地、草原经营单位根据实际需要建立</w:t>
      </w:r>
    </w:p>
    <w:p w14:paraId="32919F0D"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相关人员应当取得国家规定的职业资格</w:t>
      </w:r>
    </w:p>
    <w:p w14:paraId="178F726B"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乡级人民政府、街道办事处根据实际需要建立</w:t>
      </w:r>
    </w:p>
    <w:p w14:paraId="752536CA" w14:textId="77777777" w:rsidR="000E7703" w:rsidRPr="000E7703" w:rsidRDefault="000E7703" w:rsidP="000E7703">
      <w:pPr>
        <w:spacing w:line="240" w:lineRule="auto"/>
        <w:rPr>
          <w:sz w:val="28"/>
          <w:szCs w:val="28"/>
        </w:rPr>
      </w:pPr>
    </w:p>
    <w:p w14:paraId="2FB3E99E" w14:textId="5ACDC3BB"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16. </w:t>
      </w:r>
      <w:r w:rsidRPr="000E7703">
        <w:rPr>
          <w:sz w:val="28"/>
          <w:szCs w:val="28"/>
        </w:rPr>
        <w:t>根据《中华人民共和国市场主体登记管理条例》，市场主体变更登记事项，应当自作出变更决议、决定或者法定变更事项发生之日起（</w:t>
      </w:r>
      <w:r>
        <w:rPr>
          <w:sz w:val="28"/>
          <w:szCs w:val="28"/>
        </w:rPr>
        <w:t>C</w:t>
      </w:r>
      <w:r w:rsidRPr="000E7703">
        <w:rPr>
          <w:sz w:val="28"/>
          <w:szCs w:val="28"/>
        </w:rPr>
        <w:t>）内向登记机关申请变更登记。</w:t>
      </w:r>
    </w:p>
    <w:p w14:paraId="0127B7C9" w14:textId="77777777" w:rsidR="000E7703" w:rsidRPr="000E7703" w:rsidRDefault="000E7703" w:rsidP="000E7703">
      <w:pPr>
        <w:spacing w:line="240" w:lineRule="auto"/>
        <w:rPr>
          <w:sz w:val="28"/>
          <w:szCs w:val="28"/>
        </w:rPr>
      </w:pPr>
      <w:r w:rsidRPr="000E7703">
        <w:rPr>
          <w:sz w:val="28"/>
          <w:szCs w:val="28"/>
        </w:rPr>
        <w:t>- A 10</w:t>
      </w:r>
      <w:r w:rsidRPr="000E7703">
        <w:rPr>
          <w:sz w:val="28"/>
          <w:szCs w:val="28"/>
        </w:rPr>
        <w:t>日</w:t>
      </w:r>
    </w:p>
    <w:p w14:paraId="6BC24ACC" w14:textId="77777777" w:rsidR="000E7703" w:rsidRPr="000E7703" w:rsidRDefault="000E7703" w:rsidP="000E7703">
      <w:pPr>
        <w:spacing w:line="240" w:lineRule="auto"/>
        <w:rPr>
          <w:sz w:val="28"/>
          <w:szCs w:val="28"/>
        </w:rPr>
      </w:pPr>
      <w:r w:rsidRPr="000E7703">
        <w:rPr>
          <w:sz w:val="28"/>
          <w:szCs w:val="28"/>
        </w:rPr>
        <w:t>- B 15</w:t>
      </w:r>
      <w:r w:rsidRPr="000E7703">
        <w:rPr>
          <w:sz w:val="28"/>
          <w:szCs w:val="28"/>
        </w:rPr>
        <w:t>日</w:t>
      </w:r>
    </w:p>
    <w:p w14:paraId="17BC5778" w14:textId="77777777" w:rsidR="000E7703" w:rsidRPr="000E7703" w:rsidRDefault="000E7703" w:rsidP="000E7703">
      <w:pPr>
        <w:spacing w:line="240" w:lineRule="auto"/>
        <w:rPr>
          <w:sz w:val="28"/>
          <w:szCs w:val="28"/>
        </w:rPr>
      </w:pPr>
      <w:r w:rsidRPr="000E7703">
        <w:rPr>
          <w:sz w:val="28"/>
          <w:szCs w:val="28"/>
        </w:rPr>
        <w:t>- C 30</w:t>
      </w:r>
      <w:r w:rsidRPr="000E7703">
        <w:rPr>
          <w:sz w:val="28"/>
          <w:szCs w:val="28"/>
        </w:rPr>
        <w:t>日</w:t>
      </w:r>
    </w:p>
    <w:p w14:paraId="2F745011" w14:textId="77777777" w:rsidR="000E7703" w:rsidRPr="000E7703" w:rsidRDefault="000E7703" w:rsidP="000E7703">
      <w:pPr>
        <w:spacing w:line="240" w:lineRule="auto"/>
        <w:rPr>
          <w:sz w:val="28"/>
          <w:szCs w:val="28"/>
        </w:rPr>
      </w:pPr>
      <w:r w:rsidRPr="000E7703">
        <w:rPr>
          <w:sz w:val="28"/>
          <w:szCs w:val="28"/>
        </w:rPr>
        <w:t>- D 45</w:t>
      </w:r>
      <w:r w:rsidRPr="000E7703">
        <w:rPr>
          <w:sz w:val="28"/>
          <w:szCs w:val="28"/>
        </w:rPr>
        <w:t>日</w:t>
      </w:r>
    </w:p>
    <w:p w14:paraId="1C305BDE" w14:textId="77777777" w:rsidR="000E7703" w:rsidRPr="000E7703" w:rsidRDefault="000E7703" w:rsidP="000E7703">
      <w:pPr>
        <w:spacing w:line="240" w:lineRule="auto"/>
        <w:rPr>
          <w:sz w:val="28"/>
          <w:szCs w:val="28"/>
        </w:rPr>
      </w:pPr>
    </w:p>
    <w:p w14:paraId="06411643" w14:textId="1CE03D50"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17. </w:t>
      </w:r>
      <w:r w:rsidRPr="000E7703">
        <w:rPr>
          <w:sz w:val="28"/>
          <w:szCs w:val="28"/>
        </w:rPr>
        <w:t>根据《中华人民共和国生态环境法典》规定，生态环境分区管控方案应当落实哪三条线目标</w:t>
      </w:r>
      <w:r w:rsidRPr="000E7703">
        <w:rPr>
          <w:sz w:val="28"/>
          <w:szCs w:val="28"/>
        </w:rPr>
        <w:t>?</w:t>
      </w:r>
      <w:r w:rsidRPr="000E7703">
        <w:rPr>
          <w:sz w:val="28"/>
          <w:szCs w:val="28"/>
        </w:rPr>
        <w:t>（</w:t>
      </w:r>
      <w:r>
        <w:rPr>
          <w:sz w:val="28"/>
          <w:szCs w:val="28"/>
        </w:rPr>
        <w:t>A</w:t>
      </w:r>
      <w:r w:rsidRPr="000E7703">
        <w:rPr>
          <w:sz w:val="28"/>
          <w:szCs w:val="28"/>
        </w:rPr>
        <w:t>）</w:t>
      </w:r>
    </w:p>
    <w:p w14:paraId="359552EA"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生态保护红线、环境质量底线、资源利用上线</w:t>
      </w:r>
    </w:p>
    <w:p w14:paraId="3C9AA82F"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生态保护红线、环境质量底线、经济发展上线</w:t>
      </w:r>
    </w:p>
    <w:p w14:paraId="1432F05D"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生态保护红线、资源利用底线、环境质量上线</w:t>
      </w:r>
    </w:p>
    <w:p w14:paraId="013BD8BC"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环境质量红线、生态保护底线、资源利用上线</w:t>
      </w:r>
    </w:p>
    <w:p w14:paraId="6FF65991" w14:textId="77777777" w:rsidR="000E7703" w:rsidRPr="000E7703" w:rsidRDefault="000E7703" w:rsidP="000E7703">
      <w:pPr>
        <w:spacing w:line="240" w:lineRule="auto"/>
        <w:rPr>
          <w:sz w:val="28"/>
          <w:szCs w:val="28"/>
        </w:rPr>
      </w:pPr>
    </w:p>
    <w:p w14:paraId="58D7157F" w14:textId="670E5004"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18. </w:t>
      </w:r>
      <w:r w:rsidRPr="000E7703">
        <w:rPr>
          <w:sz w:val="28"/>
          <w:szCs w:val="28"/>
        </w:rPr>
        <w:t>根据《数据安全法》，省级以上人民政府应当将数字经济发展纳入本级国民经济和社会发展规划，并根据需要制定（</w:t>
      </w:r>
      <w:r>
        <w:rPr>
          <w:sz w:val="28"/>
          <w:szCs w:val="28"/>
        </w:rPr>
        <w:t>A</w:t>
      </w:r>
      <w:r w:rsidRPr="000E7703">
        <w:rPr>
          <w:sz w:val="28"/>
          <w:szCs w:val="28"/>
        </w:rPr>
        <w:t>）。</w:t>
      </w:r>
    </w:p>
    <w:p w14:paraId="6BA3D36A"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数字经济发展规划</w:t>
      </w:r>
    </w:p>
    <w:p w14:paraId="06F2855E" w14:textId="77777777" w:rsidR="000E7703" w:rsidRPr="000E7703" w:rsidRDefault="000E7703" w:rsidP="000E7703">
      <w:pPr>
        <w:spacing w:line="240" w:lineRule="auto"/>
        <w:rPr>
          <w:sz w:val="28"/>
          <w:szCs w:val="28"/>
        </w:rPr>
      </w:pPr>
      <w:r w:rsidRPr="000E7703">
        <w:rPr>
          <w:sz w:val="28"/>
          <w:szCs w:val="28"/>
        </w:rPr>
        <w:lastRenderedPageBreak/>
        <w:t xml:space="preserve">- B </w:t>
      </w:r>
      <w:r w:rsidRPr="000E7703">
        <w:rPr>
          <w:sz w:val="28"/>
          <w:szCs w:val="28"/>
        </w:rPr>
        <w:t>数据产业扶持政策</w:t>
      </w:r>
    </w:p>
    <w:p w14:paraId="20F3245E"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数据开发激励措施</w:t>
      </w:r>
    </w:p>
    <w:p w14:paraId="2AC6ECFC"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数字产业发展规划</w:t>
      </w:r>
    </w:p>
    <w:p w14:paraId="2C7E5A49" w14:textId="77777777" w:rsidR="000E7703" w:rsidRPr="000E7703" w:rsidRDefault="000E7703" w:rsidP="000E7703">
      <w:pPr>
        <w:spacing w:line="240" w:lineRule="auto"/>
        <w:rPr>
          <w:sz w:val="28"/>
          <w:szCs w:val="28"/>
        </w:rPr>
      </w:pPr>
    </w:p>
    <w:p w14:paraId="065A7B17" w14:textId="603C95A0"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19. </w:t>
      </w:r>
      <w:r w:rsidRPr="000E7703">
        <w:rPr>
          <w:sz w:val="28"/>
          <w:szCs w:val="28"/>
        </w:rPr>
        <w:t>根据《中华人民共和国法治宣传教育法》，国家利用重大节日、纪念日等，结合（</w:t>
      </w:r>
      <w:r>
        <w:rPr>
          <w:sz w:val="28"/>
          <w:szCs w:val="28"/>
        </w:rPr>
        <w:t>D</w:t>
      </w:r>
      <w:r w:rsidRPr="000E7703">
        <w:rPr>
          <w:sz w:val="28"/>
          <w:szCs w:val="28"/>
        </w:rPr>
        <w:t>），组织开展群众性法治宣传教育活动。</w:t>
      </w:r>
    </w:p>
    <w:p w14:paraId="62A714F7"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法治宣传周</w:t>
      </w:r>
    </w:p>
    <w:p w14:paraId="3EDC35F3"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宪法宣传日</w:t>
      </w:r>
    </w:p>
    <w:p w14:paraId="210E8C89"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重要法律颁布实施纪念日</w:t>
      </w:r>
    </w:p>
    <w:p w14:paraId="463234C4"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法律法规的公布施行</w:t>
      </w:r>
    </w:p>
    <w:p w14:paraId="0F1F2A9C" w14:textId="77777777" w:rsidR="000E7703" w:rsidRPr="000E7703" w:rsidRDefault="000E7703" w:rsidP="000E7703">
      <w:pPr>
        <w:spacing w:line="240" w:lineRule="auto"/>
        <w:rPr>
          <w:sz w:val="28"/>
          <w:szCs w:val="28"/>
        </w:rPr>
      </w:pPr>
    </w:p>
    <w:p w14:paraId="39B24943" w14:textId="1F110FAC" w:rsidR="000E7703" w:rsidRPr="000E7703" w:rsidRDefault="000E7703" w:rsidP="000E7703">
      <w:pPr>
        <w:spacing w:line="240" w:lineRule="auto"/>
        <w:rPr>
          <w:sz w:val="28"/>
          <w:szCs w:val="28"/>
        </w:rPr>
      </w:pPr>
      <w:r w:rsidRPr="000E7703">
        <w:rPr>
          <w:sz w:val="28"/>
          <w:szCs w:val="28"/>
        </w:rPr>
        <w:t>[</w:t>
      </w:r>
      <w:r w:rsidRPr="000E7703">
        <w:rPr>
          <w:sz w:val="28"/>
          <w:szCs w:val="28"/>
        </w:rPr>
        <w:t>单选</w:t>
      </w:r>
      <w:r w:rsidRPr="000E7703">
        <w:rPr>
          <w:sz w:val="28"/>
          <w:szCs w:val="28"/>
        </w:rPr>
        <w:t xml:space="preserve">] 20. </w:t>
      </w:r>
      <w:r w:rsidRPr="000E7703">
        <w:rPr>
          <w:sz w:val="28"/>
          <w:szCs w:val="28"/>
        </w:rPr>
        <w:t>根据《电信网络诈骗及其关联违法犯罪联合惩戒办法》，对于经过核查，发现原惩戒认定确有错误后，需经哪个级别的公安机关审核认定？（</w:t>
      </w:r>
      <w:r>
        <w:rPr>
          <w:sz w:val="28"/>
          <w:szCs w:val="28"/>
        </w:rPr>
        <w:t>B</w:t>
      </w:r>
      <w:r w:rsidRPr="000E7703">
        <w:rPr>
          <w:sz w:val="28"/>
          <w:szCs w:val="28"/>
        </w:rPr>
        <w:t>）</w:t>
      </w:r>
    </w:p>
    <w:p w14:paraId="397F1984"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县级公安机关</w:t>
      </w:r>
    </w:p>
    <w:p w14:paraId="5C02B777"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设区的市级以上公安机关</w:t>
      </w:r>
    </w:p>
    <w:p w14:paraId="6F453A40"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市级以上公安机关</w:t>
      </w:r>
    </w:p>
    <w:p w14:paraId="4DD8AA47"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省级公安机关</w:t>
      </w:r>
    </w:p>
    <w:p w14:paraId="0C093765" w14:textId="77777777" w:rsidR="000E7703" w:rsidRPr="000E7703" w:rsidRDefault="000E7703" w:rsidP="000E7703">
      <w:pPr>
        <w:spacing w:line="240" w:lineRule="auto"/>
        <w:rPr>
          <w:sz w:val="28"/>
          <w:szCs w:val="28"/>
        </w:rPr>
      </w:pPr>
    </w:p>
    <w:p w14:paraId="589EC9C0" w14:textId="7582E359" w:rsidR="000E7703" w:rsidRPr="000E7703" w:rsidRDefault="000E7703" w:rsidP="000E7703">
      <w:pPr>
        <w:spacing w:line="240" w:lineRule="auto"/>
        <w:rPr>
          <w:sz w:val="28"/>
          <w:szCs w:val="28"/>
        </w:rPr>
      </w:pPr>
      <w:r w:rsidRPr="000E7703">
        <w:rPr>
          <w:sz w:val="28"/>
          <w:szCs w:val="28"/>
        </w:rPr>
        <w:t>[</w:t>
      </w:r>
      <w:r w:rsidRPr="000E7703">
        <w:rPr>
          <w:sz w:val="28"/>
          <w:szCs w:val="28"/>
        </w:rPr>
        <w:t>多选</w:t>
      </w:r>
      <w:r w:rsidRPr="000E7703">
        <w:rPr>
          <w:sz w:val="28"/>
          <w:szCs w:val="28"/>
        </w:rPr>
        <w:t xml:space="preserve">] 21. </w:t>
      </w:r>
      <w:r w:rsidRPr="000E7703">
        <w:rPr>
          <w:sz w:val="28"/>
          <w:szCs w:val="28"/>
        </w:rPr>
        <w:t>根据《行政复议法》，行政复议机关应当确保（</w:t>
      </w:r>
      <w:r>
        <w:rPr>
          <w:sz w:val="28"/>
          <w:szCs w:val="28"/>
        </w:rPr>
        <w:t>AB</w:t>
      </w:r>
      <w:r w:rsidRPr="000E7703">
        <w:rPr>
          <w:sz w:val="28"/>
          <w:szCs w:val="28"/>
        </w:rPr>
        <w:t>）相适应，提高行政复议人员专业素质，根据工作需要保障办案场所、装备等设施。</w:t>
      </w:r>
    </w:p>
    <w:p w14:paraId="6BCD9375"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行政复议机构的人员配备</w:t>
      </w:r>
    </w:p>
    <w:p w14:paraId="489EE55E" w14:textId="77777777" w:rsidR="000E7703" w:rsidRPr="000E7703" w:rsidRDefault="000E7703" w:rsidP="000E7703">
      <w:pPr>
        <w:spacing w:line="240" w:lineRule="auto"/>
        <w:rPr>
          <w:sz w:val="28"/>
          <w:szCs w:val="28"/>
        </w:rPr>
      </w:pPr>
      <w:r w:rsidRPr="000E7703">
        <w:rPr>
          <w:sz w:val="28"/>
          <w:szCs w:val="28"/>
        </w:rPr>
        <w:lastRenderedPageBreak/>
        <w:t xml:space="preserve">- B </w:t>
      </w:r>
      <w:r w:rsidRPr="000E7703">
        <w:rPr>
          <w:sz w:val="28"/>
          <w:szCs w:val="28"/>
        </w:rPr>
        <w:t>所承担的工作任务</w:t>
      </w:r>
    </w:p>
    <w:p w14:paraId="12D2165A"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行政复议案件数量</w:t>
      </w:r>
    </w:p>
    <w:p w14:paraId="20B02DF3"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行政复议机构的经费预算</w:t>
      </w:r>
    </w:p>
    <w:p w14:paraId="21DF800C" w14:textId="77777777" w:rsidR="000E7703" w:rsidRPr="000E7703" w:rsidRDefault="000E7703" w:rsidP="000E7703">
      <w:pPr>
        <w:spacing w:line="240" w:lineRule="auto"/>
        <w:rPr>
          <w:sz w:val="28"/>
          <w:szCs w:val="28"/>
        </w:rPr>
      </w:pPr>
    </w:p>
    <w:p w14:paraId="16400BC0" w14:textId="6DF35D88" w:rsidR="000E7703" w:rsidRPr="000E7703" w:rsidRDefault="000E7703" w:rsidP="000E7703">
      <w:pPr>
        <w:spacing w:line="240" w:lineRule="auto"/>
        <w:rPr>
          <w:sz w:val="28"/>
          <w:szCs w:val="28"/>
        </w:rPr>
      </w:pPr>
      <w:r w:rsidRPr="000E7703">
        <w:rPr>
          <w:sz w:val="28"/>
          <w:szCs w:val="28"/>
        </w:rPr>
        <w:t>[</w:t>
      </w:r>
      <w:r w:rsidRPr="000E7703">
        <w:rPr>
          <w:sz w:val="28"/>
          <w:szCs w:val="28"/>
        </w:rPr>
        <w:t>多选</w:t>
      </w:r>
      <w:r w:rsidRPr="000E7703">
        <w:rPr>
          <w:sz w:val="28"/>
          <w:szCs w:val="28"/>
        </w:rPr>
        <w:t xml:space="preserve">] 22. </w:t>
      </w:r>
      <w:r w:rsidRPr="000E7703">
        <w:rPr>
          <w:sz w:val="28"/>
          <w:szCs w:val="28"/>
        </w:rPr>
        <w:t>根据《未成年人保护法》，出现学生欺凌行为时，学校应该怎么做？（</w:t>
      </w:r>
      <w:r>
        <w:rPr>
          <w:sz w:val="28"/>
          <w:szCs w:val="28"/>
        </w:rPr>
        <w:t>ABCD</w:t>
      </w:r>
      <w:r w:rsidRPr="000E7703">
        <w:rPr>
          <w:sz w:val="28"/>
          <w:szCs w:val="28"/>
        </w:rPr>
        <w:t>）</w:t>
      </w:r>
    </w:p>
    <w:p w14:paraId="1A5B2E84"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对学生欺凌行为应当立即制止，通知实施欺凌和被欺凌未成年学生的父母或者其他监护人参与欺凌行为的认定和处理</w:t>
      </w:r>
    </w:p>
    <w:p w14:paraId="37143B05"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对相关未成年学生及时给予心理辅导、教育和引导</w:t>
      </w:r>
    </w:p>
    <w:p w14:paraId="1E290A15"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对相关未成年学生的父母或者其他监护人给予必要的家庭教育指导</w:t>
      </w:r>
    </w:p>
    <w:p w14:paraId="2774843F"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对实施欺凌的未成年学生，学校应当根据欺凌行为的性质和程度，依法加强管教</w:t>
      </w:r>
    </w:p>
    <w:p w14:paraId="3C023CB4" w14:textId="77777777" w:rsidR="000E7703" w:rsidRPr="000E7703" w:rsidRDefault="000E7703" w:rsidP="000E7703">
      <w:pPr>
        <w:spacing w:line="240" w:lineRule="auto"/>
        <w:rPr>
          <w:sz w:val="28"/>
          <w:szCs w:val="28"/>
        </w:rPr>
      </w:pPr>
    </w:p>
    <w:p w14:paraId="3CDF9ABC" w14:textId="33196FE5" w:rsidR="000E7703" w:rsidRPr="000E7703" w:rsidRDefault="000E7703" w:rsidP="000E7703">
      <w:pPr>
        <w:spacing w:line="240" w:lineRule="auto"/>
        <w:rPr>
          <w:sz w:val="28"/>
          <w:szCs w:val="28"/>
        </w:rPr>
      </w:pPr>
      <w:r w:rsidRPr="000E7703">
        <w:rPr>
          <w:sz w:val="28"/>
          <w:szCs w:val="28"/>
        </w:rPr>
        <w:t>[</w:t>
      </w:r>
      <w:r w:rsidRPr="000E7703">
        <w:rPr>
          <w:sz w:val="28"/>
          <w:szCs w:val="28"/>
        </w:rPr>
        <w:t>多选</w:t>
      </w:r>
      <w:r w:rsidRPr="000E7703">
        <w:rPr>
          <w:sz w:val="28"/>
          <w:szCs w:val="28"/>
        </w:rPr>
        <w:t xml:space="preserve">] 23. </w:t>
      </w:r>
      <w:r w:rsidRPr="000E7703">
        <w:rPr>
          <w:sz w:val="28"/>
          <w:szCs w:val="28"/>
        </w:rPr>
        <w:t>根据《广东省行政规范性文件管理规定》，起草单位送审规范性文件，应当提交的材料包括（</w:t>
      </w:r>
      <w:r>
        <w:rPr>
          <w:sz w:val="28"/>
          <w:szCs w:val="28"/>
        </w:rPr>
        <w:t>ABCD</w:t>
      </w:r>
      <w:r w:rsidRPr="000E7703">
        <w:rPr>
          <w:sz w:val="28"/>
          <w:szCs w:val="28"/>
        </w:rPr>
        <w:t>）。</w:t>
      </w:r>
    </w:p>
    <w:p w14:paraId="557B4FC2"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提请审核（审查）的函</w:t>
      </w:r>
    </w:p>
    <w:p w14:paraId="76AFA395"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起草说明</w:t>
      </w:r>
    </w:p>
    <w:p w14:paraId="4B2390BA"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部门法制工作机构合法性审核意见</w:t>
      </w:r>
    </w:p>
    <w:p w14:paraId="2E740451"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制定依据的文本</w:t>
      </w:r>
    </w:p>
    <w:p w14:paraId="33D65B9D" w14:textId="77777777" w:rsidR="000E7703" w:rsidRPr="000E7703" w:rsidRDefault="000E7703" w:rsidP="000E7703">
      <w:pPr>
        <w:spacing w:line="240" w:lineRule="auto"/>
        <w:rPr>
          <w:sz w:val="28"/>
          <w:szCs w:val="28"/>
        </w:rPr>
      </w:pPr>
    </w:p>
    <w:p w14:paraId="418554C0" w14:textId="7E37921D" w:rsidR="000E7703" w:rsidRPr="000E7703" w:rsidRDefault="000E7703" w:rsidP="000E7703">
      <w:pPr>
        <w:spacing w:line="240" w:lineRule="auto"/>
        <w:rPr>
          <w:sz w:val="28"/>
          <w:szCs w:val="28"/>
        </w:rPr>
      </w:pPr>
      <w:r w:rsidRPr="000E7703">
        <w:rPr>
          <w:sz w:val="28"/>
          <w:szCs w:val="28"/>
        </w:rPr>
        <w:t>[</w:t>
      </w:r>
      <w:r w:rsidRPr="000E7703">
        <w:rPr>
          <w:sz w:val="28"/>
          <w:szCs w:val="28"/>
        </w:rPr>
        <w:t>多选</w:t>
      </w:r>
      <w:r w:rsidRPr="000E7703">
        <w:rPr>
          <w:sz w:val="28"/>
          <w:szCs w:val="28"/>
        </w:rPr>
        <w:t xml:space="preserve">] 24. </w:t>
      </w:r>
      <w:r w:rsidRPr="000E7703">
        <w:rPr>
          <w:sz w:val="28"/>
          <w:szCs w:val="28"/>
        </w:rPr>
        <w:t>要围绕让人民群众在（</w:t>
      </w:r>
      <w:r>
        <w:rPr>
          <w:sz w:val="28"/>
          <w:szCs w:val="28"/>
        </w:rPr>
        <w:t>ABC</w:t>
      </w:r>
      <w:r w:rsidRPr="000E7703">
        <w:rPr>
          <w:sz w:val="28"/>
          <w:szCs w:val="28"/>
        </w:rPr>
        <w:t>）中都感受到公平正义这个目标，深化司法体制综合配套改革，加快建设公正高效权威的社会主义司法制度。</w:t>
      </w:r>
    </w:p>
    <w:p w14:paraId="33C00754" w14:textId="77777777" w:rsidR="000E7703" w:rsidRPr="000E7703" w:rsidRDefault="000E7703" w:rsidP="000E7703">
      <w:pPr>
        <w:spacing w:line="240" w:lineRule="auto"/>
        <w:rPr>
          <w:sz w:val="28"/>
          <w:szCs w:val="28"/>
        </w:rPr>
      </w:pPr>
      <w:r w:rsidRPr="000E7703">
        <w:rPr>
          <w:sz w:val="28"/>
          <w:szCs w:val="28"/>
        </w:rPr>
        <w:lastRenderedPageBreak/>
        <w:t xml:space="preserve">- A </w:t>
      </w:r>
      <w:r w:rsidRPr="000E7703">
        <w:rPr>
          <w:sz w:val="28"/>
          <w:szCs w:val="28"/>
        </w:rPr>
        <w:t>每一项法律制度</w:t>
      </w:r>
    </w:p>
    <w:p w14:paraId="68E60192"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每一个执法决定</w:t>
      </w:r>
    </w:p>
    <w:p w14:paraId="5AD738FF"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每一宗司法案件</w:t>
      </w:r>
    </w:p>
    <w:p w14:paraId="0DB26B40"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每一件民生事务</w:t>
      </w:r>
    </w:p>
    <w:p w14:paraId="10C93D36" w14:textId="77777777" w:rsidR="000E7703" w:rsidRPr="000E7703" w:rsidRDefault="000E7703" w:rsidP="000E7703">
      <w:pPr>
        <w:spacing w:line="240" w:lineRule="auto"/>
        <w:rPr>
          <w:sz w:val="28"/>
          <w:szCs w:val="28"/>
        </w:rPr>
      </w:pPr>
    </w:p>
    <w:p w14:paraId="133DF49F" w14:textId="4840E51E" w:rsidR="000E7703" w:rsidRPr="000E7703" w:rsidRDefault="000E7703" w:rsidP="000E7703">
      <w:pPr>
        <w:spacing w:line="240" w:lineRule="auto"/>
        <w:rPr>
          <w:sz w:val="28"/>
          <w:szCs w:val="28"/>
        </w:rPr>
      </w:pPr>
      <w:r w:rsidRPr="000E7703">
        <w:rPr>
          <w:sz w:val="28"/>
          <w:szCs w:val="28"/>
        </w:rPr>
        <w:t>[</w:t>
      </w:r>
      <w:r w:rsidRPr="000E7703">
        <w:rPr>
          <w:sz w:val="28"/>
          <w:szCs w:val="28"/>
        </w:rPr>
        <w:t>多选</w:t>
      </w:r>
      <w:r w:rsidRPr="000E7703">
        <w:rPr>
          <w:sz w:val="28"/>
          <w:szCs w:val="28"/>
        </w:rPr>
        <w:t xml:space="preserve">] 25. </w:t>
      </w:r>
      <w:r w:rsidRPr="000E7703">
        <w:rPr>
          <w:sz w:val="28"/>
          <w:szCs w:val="28"/>
        </w:rPr>
        <w:t>根据《民法典》，甲将自己的汽车质押给乙，作为债务的担保。在质押期间，（</w:t>
      </w:r>
      <w:r>
        <w:rPr>
          <w:sz w:val="28"/>
          <w:szCs w:val="28"/>
        </w:rPr>
        <w:t>BCD</w:t>
      </w:r>
      <w:r w:rsidRPr="000E7703">
        <w:rPr>
          <w:sz w:val="28"/>
          <w:szCs w:val="28"/>
        </w:rPr>
        <w:t>）。</w:t>
      </w:r>
    </w:p>
    <w:p w14:paraId="4883D0F4"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乙有权使用该汽车</w:t>
      </w:r>
    </w:p>
    <w:p w14:paraId="03F3F17E"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乙有妥善保管该汽车的义务</w:t>
      </w:r>
    </w:p>
    <w:p w14:paraId="408421E0"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因保管不善致使汽车毁损、灭失的，乙应当承担赔偿责任</w:t>
      </w:r>
    </w:p>
    <w:p w14:paraId="28146392"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乙未经甲同意，不得擅自使用、处分该汽车</w:t>
      </w:r>
    </w:p>
    <w:p w14:paraId="313C9FAC" w14:textId="77777777" w:rsidR="000E7703" w:rsidRPr="000E7703" w:rsidRDefault="000E7703" w:rsidP="000E7703">
      <w:pPr>
        <w:spacing w:line="240" w:lineRule="auto"/>
        <w:rPr>
          <w:sz w:val="28"/>
          <w:szCs w:val="28"/>
        </w:rPr>
      </w:pPr>
    </w:p>
    <w:p w14:paraId="7DC655D5" w14:textId="1B009D65" w:rsidR="000E7703" w:rsidRPr="000E7703" w:rsidRDefault="000E7703" w:rsidP="000E7703">
      <w:pPr>
        <w:spacing w:line="240" w:lineRule="auto"/>
        <w:rPr>
          <w:sz w:val="28"/>
          <w:szCs w:val="28"/>
        </w:rPr>
      </w:pPr>
      <w:r w:rsidRPr="000E7703">
        <w:rPr>
          <w:sz w:val="28"/>
          <w:szCs w:val="28"/>
        </w:rPr>
        <w:t>[</w:t>
      </w:r>
      <w:r w:rsidRPr="000E7703">
        <w:rPr>
          <w:sz w:val="28"/>
          <w:szCs w:val="28"/>
        </w:rPr>
        <w:t>多选</w:t>
      </w:r>
      <w:r w:rsidRPr="000E7703">
        <w:rPr>
          <w:sz w:val="28"/>
          <w:szCs w:val="28"/>
        </w:rPr>
        <w:t xml:space="preserve">] 26. </w:t>
      </w:r>
      <w:r w:rsidRPr="000E7703">
        <w:rPr>
          <w:sz w:val="28"/>
          <w:szCs w:val="28"/>
        </w:rPr>
        <w:t>根据《宪法》，公民对于任何国家机关和国家工作人员的违法失职行为，有向有关国家机关提出（</w:t>
      </w:r>
      <w:r>
        <w:rPr>
          <w:sz w:val="28"/>
          <w:szCs w:val="28"/>
        </w:rPr>
        <w:t>ABD</w:t>
      </w:r>
      <w:r w:rsidRPr="000E7703">
        <w:rPr>
          <w:sz w:val="28"/>
          <w:szCs w:val="28"/>
        </w:rPr>
        <w:t>）的权利。</w:t>
      </w:r>
    </w:p>
    <w:p w14:paraId="3E575BB9"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检举</w:t>
      </w:r>
    </w:p>
    <w:p w14:paraId="38669FB9"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申诉</w:t>
      </w:r>
    </w:p>
    <w:p w14:paraId="540A5C0A"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上诉</w:t>
      </w:r>
    </w:p>
    <w:p w14:paraId="2C79D1B0"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控告</w:t>
      </w:r>
    </w:p>
    <w:p w14:paraId="586E0F8C" w14:textId="77777777" w:rsidR="000E7703" w:rsidRPr="000E7703" w:rsidRDefault="000E7703" w:rsidP="000E7703">
      <w:pPr>
        <w:spacing w:line="240" w:lineRule="auto"/>
        <w:rPr>
          <w:sz w:val="28"/>
          <w:szCs w:val="28"/>
        </w:rPr>
      </w:pPr>
    </w:p>
    <w:p w14:paraId="11575A0F" w14:textId="258B22C2" w:rsidR="000E7703" w:rsidRPr="000E7703" w:rsidRDefault="000E7703" w:rsidP="000E7703">
      <w:pPr>
        <w:spacing w:line="240" w:lineRule="auto"/>
        <w:rPr>
          <w:sz w:val="28"/>
          <w:szCs w:val="28"/>
        </w:rPr>
      </w:pPr>
      <w:r w:rsidRPr="000E7703">
        <w:rPr>
          <w:sz w:val="28"/>
          <w:szCs w:val="28"/>
        </w:rPr>
        <w:t>[</w:t>
      </w:r>
      <w:r w:rsidRPr="000E7703">
        <w:rPr>
          <w:sz w:val="28"/>
          <w:szCs w:val="28"/>
        </w:rPr>
        <w:t>多选</w:t>
      </w:r>
      <w:r w:rsidRPr="000E7703">
        <w:rPr>
          <w:sz w:val="28"/>
          <w:szCs w:val="28"/>
        </w:rPr>
        <w:t xml:space="preserve">] 27. </w:t>
      </w:r>
      <w:r w:rsidRPr="000E7703">
        <w:rPr>
          <w:sz w:val="28"/>
          <w:szCs w:val="28"/>
        </w:rPr>
        <w:t>根据《监狱法》关于刑罚的执行，下列说法正确的是（</w:t>
      </w:r>
      <w:r>
        <w:rPr>
          <w:sz w:val="28"/>
          <w:szCs w:val="28"/>
        </w:rPr>
        <w:t>BCD</w:t>
      </w:r>
      <w:r w:rsidRPr="000E7703">
        <w:rPr>
          <w:sz w:val="28"/>
          <w:szCs w:val="28"/>
        </w:rPr>
        <w:t>）。</w:t>
      </w:r>
    </w:p>
    <w:p w14:paraId="6A3B56A1"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罪犯提出的控告、检举，由监狱处理的，应当在一个月以内处理完毕</w:t>
      </w:r>
    </w:p>
    <w:p w14:paraId="01773BC7"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监狱依据人民法院的生效判决、裁定、决定对罪犯执行刑罚</w:t>
      </w:r>
    </w:p>
    <w:p w14:paraId="563CFA3D" w14:textId="77777777" w:rsidR="000E7703" w:rsidRPr="000E7703" w:rsidRDefault="000E7703" w:rsidP="000E7703">
      <w:pPr>
        <w:spacing w:line="240" w:lineRule="auto"/>
        <w:rPr>
          <w:sz w:val="28"/>
          <w:szCs w:val="28"/>
        </w:rPr>
      </w:pPr>
      <w:r w:rsidRPr="000E7703">
        <w:rPr>
          <w:sz w:val="28"/>
          <w:szCs w:val="28"/>
        </w:rPr>
        <w:lastRenderedPageBreak/>
        <w:t xml:space="preserve">- C </w:t>
      </w:r>
      <w:r w:rsidRPr="000E7703">
        <w:rPr>
          <w:sz w:val="28"/>
          <w:szCs w:val="28"/>
        </w:rPr>
        <w:t>对暂予监外执行的罪犯，依法实行社区矫正，由社区矫正机构负责执行</w:t>
      </w:r>
    </w:p>
    <w:p w14:paraId="7C58D1CC"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不符合法律规定的减刑、假释条件的罪犯，不得减刑、假释</w:t>
      </w:r>
    </w:p>
    <w:p w14:paraId="76756A07" w14:textId="77777777" w:rsidR="000E7703" w:rsidRPr="000E7703" w:rsidRDefault="000E7703" w:rsidP="000E7703">
      <w:pPr>
        <w:spacing w:line="240" w:lineRule="auto"/>
        <w:rPr>
          <w:sz w:val="28"/>
          <w:szCs w:val="28"/>
        </w:rPr>
      </w:pPr>
    </w:p>
    <w:p w14:paraId="1171968A" w14:textId="70403AA3" w:rsidR="000E7703" w:rsidRPr="000E7703" w:rsidRDefault="000E7703" w:rsidP="000E7703">
      <w:pPr>
        <w:spacing w:line="240" w:lineRule="auto"/>
        <w:rPr>
          <w:sz w:val="28"/>
          <w:szCs w:val="28"/>
        </w:rPr>
      </w:pPr>
      <w:r w:rsidRPr="000E7703">
        <w:rPr>
          <w:sz w:val="28"/>
          <w:szCs w:val="28"/>
        </w:rPr>
        <w:t>[</w:t>
      </w:r>
      <w:r w:rsidRPr="000E7703">
        <w:rPr>
          <w:sz w:val="28"/>
          <w:szCs w:val="28"/>
        </w:rPr>
        <w:t>多选</w:t>
      </w:r>
      <w:r w:rsidRPr="000E7703">
        <w:rPr>
          <w:sz w:val="28"/>
          <w:szCs w:val="28"/>
        </w:rPr>
        <w:t xml:space="preserve">] 28. </w:t>
      </w:r>
      <w:r w:rsidRPr="000E7703">
        <w:rPr>
          <w:sz w:val="28"/>
          <w:szCs w:val="28"/>
        </w:rPr>
        <w:t>根据《广东省优化营商环境条例》，县级以上人民政府及其市场监管等有关部门应当按照法定职责加大（</w:t>
      </w:r>
      <w:r>
        <w:rPr>
          <w:sz w:val="28"/>
          <w:szCs w:val="28"/>
        </w:rPr>
        <w:t>BC</w:t>
      </w:r>
      <w:r w:rsidRPr="000E7703">
        <w:rPr>
          <w:sz w:val="28"/>
          <w:szCs w:val="28"/>
        </w:rPr>
        <w:t>），依法查处或者配合查处市场主体达成垄断协议、滥用市场支配地位等行为以及行政主体滥用行政权力排除、限制竞争等行为。</w:t>
      </w:r>
    </w:p>
    <w:p w14:paraId="667F8856"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安全生产监管力度</w:t>
      </w:r>
    </w:p>
    <w:p w14:paraId="459E3C4F"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反垄断执法力度</w:t>
      </w:r>
    </w:p>
    <w:p w14:paraId="627C8035"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反不正当竞争执法力度</w:t>
      </w:r>
    </w:p>
    <w:p w14:paraId="5D4F6577"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行政处罚执法力度</w:t>
      </w:r>
    </w:p>
    <w:p w14:paraId="49F47BDE" w14:textId="77777777" w:rsidR="000E7703" w:rsidRPr="000E7703" w:rsidRDefault="000E7703" w:rsidP="000E7703">
      <w:pPr>
        <w:spacing w:line="240" w:lineRule="auto"/>
        <w:rPr>
          <w:sz w:val="28"/>
          <w:szCs w:val="28"/>
        </w:rPr>
      </w:pPr>
    </w:p>
    <w:p w14:paraId="4340D43B" w14:textId="45DB38AE" w:rsidR="000E7703" w:rsidRPr="000E7703" w:rsidRDefault="000E7703" w:rsidP="000E7703">
      <w:pPr>
        <w:spacing w:line="240" w:lineRule="auto"/>
        <w:rPr>
          <w:sz w:val="28"/>
          <w:szCs w:val="28"/>
        </w:rPr>
      </w:pPr>
      <w:r w:rsidRPr="000E7703">
        <w:rPr>
          <w:sz w:val="28"/>
          <w:szCs w:val="28"/>
        </w:rPr>
        <w:t>[</w:t>
      </w:r>
      <w:r w:rsidRPr="000E7703">
        <w:rPr>
          <w:sz w:val="28"/>
          <w:szCs w:val="28"/>
        </w:rPr>
        <w:t>多选</w:t>
      </w:r>
      <w:r w:rsidRPr="000E7703">
        <w:rPr>
          <w:sz w:val="28"/>
          <w:szCs w:val="28"/>
        </w:rPr>
        <w:t xml:space="preserve">] 29. </w:t>
      </w:r>
      <w:r w:rsidRPr="000E7703">
        <w:rPr>
          <w:sz w:val="28"/>
          <w:szCs w:val="28"/>
        </w:rPr>
        <w:t>根据《反不正当竞争法》，经营者不得采用给予财物或者其他手段贿赂下列哪些单位或者个人，以谋取交易机会或者竞争优势？（</w:t>
      </w:r>
      <w:r>
        <w:rPr>
          <w:sz w:val="28"/>
          <w:szCs w:val="28"/>
        </w:rPr>
        <w:t>ABD</w:t>
      </w:r>
      <w:r w:rsidRPr="000E7703">
        <w:rPr>
          <w:sz w:val="28"/>
          <w:szCs w:val="28"/>
        </w:rPr>
        <w:t>）</w:t>
      </w:r>
    </w:p>
    <w:p w14:paraId="016F672F"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交易相对方的工作人员</w:t>
      </w:r>
    </w:p>
    <w:p w14:paraId="29D6194B"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受交易相对方委托办理相关事务的单位或者个人</w:t>
      </w:r>
    </w:p>
    <w:p w14:paraId="159513F6"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交易相对方的竞争对手</w:t>
      </w:r>
    </w:p>
    <w:p w14:paraId="132B8ED0"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利用职权或者影响力影响交易的单位或者个人</w:t>
      </w:r>
    </w:p>
    <w:p w14:paraId="09127382" w14:textId="77777777" w:rsidR="000E7703" w:rsidRPr="000E7703" w:rsidRDefault="000E7703" w:rsidP="000E7703">
      <w:pPr>
        <w:spacing w:line="240" w:lineRule="auto"/>
        <w:rPr>
          <w:sz w:val="28"/>
          <w:szCs w:val="28"/>
        </w:rPr>
      </w:pPr>
    </w:p>
    <w:p w14:paraId="23E5E4F5" w14:textId="54E4BD38" w:rsidR="000E7703" w:rsidRPr="000E7703" w:rsidRDefault="000E7703" w:rsidP="000E7703">
      <w:pPr>
        <w:spacing w:line="240" w:lineRule="auto"/>
        <w:rPr>
          <w:sz w:val="28"/>
          <w:szCs w:val="28"/>
        </w:rPr>
      </w:pPr>
      <w:r w:rsidRPr="000E7703">
        <w:rPr>
          <w:sz w:val="28"/>
          <w:szCs w:val="28"/>
        </w:rPr>
        <w:t>[</w:t>
      </w:r>
      <w:r w:rsidRPr="000E7703">
        <w:rPr>
          <w:sz w:val="28"/>
          <w:szCs w:val="28"/>
        </w:rPr>
        <w:t>多选</w:t>
      </w:r>
      <w:r w:rsidRPr="000E7703">
        <w:rPr>
          <w:sz w:val="28"/>
          <w:szCs w:val="28"/>
        </w:rPr>
        <w:t xml:space="preserve">] 30. </w:t>
      </w:r>
      <w:r w:rsidRPr="000E7703">
        <w:rPr>
          <w:sz w:val="28"/>
          <w:szCs w:val="28"/>
        </w:rPr>
        <w:t>从事养殖生产时，以下哪些规定是《渔业法》明确要求的？（</w:t>
      </w:r>
      <w:r>
        <w:rPr>
          <w:sz w:val="28"/>
          <w:szCs w:val="28"/>
        </w:rPr>
        <w:t>ABCD</w:t>
      </w:r>
      <w:r w:rsidRPr="000E7703">
        <w:rPr>
          <w:sz w:val="28"/>
          <w:szCs w:val="28"/>
        </w:rPr>
        <w:t>）</w:t>
      </w:r>
    </w:p>
    <w:p w14:paraId="5A9AE8A3" w14:textId="77777777" w:rsidR="000E7703" w:rsidRPr="000E7703" w:rsidRDefault="000E7703" w:rsidP="000E7703">
      <w:pPr>
        <w:spacing w:line="240" w:lineRule="auto"/>
        <w:rPr>
          <w:sz w:val="28"/>
          <w:szCs w:val="28"/>
        </w:rPr>
      </w:pPr>
      <w:r w:rsidRPr="000E7703">
        <w:rPr>
          <w:sz w:val="28"/>
          <w:szCs w:val="28"/>
        </w:rPr>
        <w:lastRenderedPageBreak/>
        <w:t xml:space="preserve">- A </w:t>
      </w:r>
      <w:r w:rsidRPr="000E7703">
        <w:rPr>
          <w:sz w:val="28"/>
          <w:szCs w:val="28"/>
        </w:rPr>
        <w:t>不得使用国家禁止使用的饵料、饲料</w:t>
      </w:r>
    </w:p>
    <w:p w14:paraId="03DBA2D7"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不得使用国家禁止使用的药物或者其他有毒有害物质</w:t>
      </w:r>
    </w:p>
    <w:p w14:paraId="1C02BB9E" w14:textId="77777777" w:rsidR="000E7703" w:rsidRPr="000E7703" w:rsidRDefault="000E7703" w:rsidP="000E7703">
      <w:pPr>
        <w:spacing w:line="240" w:lineRule="auto"/>
        <w:rPr>
          <w:sz w:val="28"/>
          <w:szCs w:val="28"/>
        </w:rPr>
      </w:pPr>
      <w:r w:rsidRPr="000E7703">
        <w:rPr>
          <w:sz w:val="28"/>
          <w:szCs w:val="28"/>
        </w:rPr>
        <w:t xml:space="preserve">- C </w:t>
      </w:r>
      <w:r w:rsidRPr="000E7703">
        <w:rPr>
          <w:sz w:val="28"/>
          <w:szCs w:val="28"/>
        </w:rPr>
        <w:t>养殖排放尾水应当符合有关污染物排放标准</w:t>
      </w:r>
    </w:p>
    <w:p w14:paraId="2FE46801" w14:textId="77777777" w:rsidR="000E7703" w:rsidRPr="000E7703" w:rsidRDefault="000E7703" w:rsidP="000E7703">
      <w:pPr>
        <w:spacing w:line="240" w:lineRule="auto"/>
        <w:rPr>
          <w:sz w:val="28"/>
          <w:szCs w:val="28"/>
        </w:rPr>
      </w:pPr>
      <w:r w:rsidRPr="000E7703">
        <w:rPr>
          <w:sz w:val="28"/>
          <w:szCs w:val="28"/>
        </w:rPr>
        <w:t xml:space="preserve">- D </w:t>
      </w:r>
      <w:r w:rsidRPr="000E7703">
        <w:rPr>
          <w:sz w:val="28"/>
          <w:szCs w:val="28"/>
        </w:rPr>
        <w:t>养殖水生外来种应当向县级以上地方人民政府渔业渔政主管部门备案</w:t>
      </w:r>
    </w:p>
    <w:p w14:paraId="6876AC67" w14:textId="77777777" w:rsidR="000E7703" w:rsidRPr="000E7703" w:rsidRDefault="000E7703" w:rsidP="000E7703">
      <w:pPr>
        <w:spacing w:line="240" w:lineRule="auto"/>
        <w:rPr>
          <w:sz w:val="28"/>
          <w:szCs w:val="28"/>
        </w:rPr>
      </w:pPr>
    </w:p>
    <w:p w14:paraId="2BC0D48B" w14:textId="5B4BD9F7" w:rsidR="000E7703" w:rsidRPr="000E7703" w:rsidRDefault="000E7703" w:rsidP="000E7703">
      <w:pPr>
        <w:spacing w:line="240" w:lineRule="auto"/>
        <w:rPr>
          <w:sz w:val="28"/>
          <w:szCs w:val="28"/>
        </w:rPr>
      </w:pPr>
      <w:r w:rsidRPr="000E7703">
        <w:rPr>
          <w:sz w:val="28"/>
          <w:szCs w:val="28"/>
        </w:rPr>
        <w:t>[</w:t>
      </w:r>
      <w:r w:rsidRPr="000E7703">
        <w:rPr>
          <w:sz w:val="28"/>
          <w:szCs w:val="28"/>
        </w:rPr>
        <w:t>是非</w:t>
      </w:r>
      <w:r w:rsidRPr="000E7703">
        <w:rPr>
          <w:sz w:val="28"/>
          <w:szCs w:val="28"/>
        </w:rPr>
        <w:t xml:space="preserve">] 31. </w:t>
      </w:r>
      <w:r w:rsidRPr="000E7703">
        <w:rPr>
          <w:sz w:val="28"/>
          <w:szCs w:val="28"/>
        </w:rPr>
        <w:t>根据《行政复议法》，行政复议机关受理行政复议申请后，发现该行政复议申没有明确的申请人，应当不予办理申请并说明理由。（</w:t>
      </w:r>
      <w:r>
        <w:rPr>
          <w:sz w:val="28"/>
          <w:szCs w:val="28"/>
        </w:rPr>
        <w:t>B</w:t>
      </w:r>
      <w:r w:rsidRPr="000E7703">
        <w:rPr>
          <w:sz w:val="28"/>
          <w:szCs w:val="28"/>
        </w:rPr>
        <w:t>）</w:t>
      </w:r>
    </w:p>
    <w:p w14:paraId="582B8963"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对</w:t>
      </w:r>
    </w:p>
    <w:p w14:paraId="19428F42"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错</w:t>
      </w:r>
    </w:p>
    <w:p w14:paraId="297E86DC" w14:textId="77777777" w:rsidR="000E7703" w:rsidRPr="000E7703" w:rsidRDefault="000E7703" w:rsidP="000E7703">
      <w:pPr>
        <w:spacing w:line="240" w:lineRule="auto"/>
        <w:rPr>
          <w:sz w:val="28"/>
          <w:szCs w:val="28"/>
        </w:rPr>
      </w:pPr>
    </w:p>
    <w:p w14:paraId="76085C04" w14:textId="399AEA3B" w:rsidR="000E7703" w:rsidRPr="000E7703" w:rsidRDefault="000E7703" w:rsidP="000E7703">
      <w:pPr>
        <w:spacing w:line="240" w:lineRule="auto"/>
        <w:rPr>
          <w:sz w:val="28"/>
          <w:szCs w:val="28"/>
        </w:rPr>
      </w:pPr>
      <w:r w:rsidRPr="000E7703">
        <w:rPr>
          <w:sz w:val="28"/>
          <w:szCs w:val="28"/>
        </w:rPr>
        <w:t>[</w:t>
      </w:r>
      <w:r w:rsidRPr="000E7703">
        <w:rPr>
          <w:sz w:val="28"/>
          <w:szCs w:val="28"/>
        </w:rPr>
        <w:t>是非</w:t>
      </w:r>
      <w:r w:rsidRPr="000E7703">
        <w:rPr>
          <w:sz w:val="28"/>
          <w:szCs w:val="28"/>
        </w:rPr>
        <w:t xml:space="preserve">] 32. </w:t>
      </w:r>
      <w:r w:rsidRPr="000E7703">
        <w:rPr>
          <w:sz w:val="28"/>
          <w:szCs w:val="28"/>
        </w:rPr>
        <w:t>根据《宪法》，法律和其他议案由全国人民代表大会以全体代表的三分之二通过。（</w:t>
      </w:r>
      <w:r>
        <w:rPr>
          <w:sz w:val="28"/>
          <w:szCs w:val="28"/>
        </w:rPr>
        <w:t>B</w:t>
      </w:r>
      <w:r w:rsidRPr="000E7703">
        <w:rPr>
          <w:sz w:val="28"/>
          <w:szCs w:val="28"/>
        </w:rPr>
        <w:t>）</w:t>
      </w:r>
    </w:p>
    <w:p w14:paraId="711D8635"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对</w:t>
      </w:r>
    </w:p>
    <w:p w14:paraId="14B28190"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错</w:t>
      </w:r>
    </w:p>
    <w:p w14:paraId="1F2130C7" w14:textId="77777777" w:rsidR="000E7703" w:rsidRPr="000E7703" w:rsidRDefault="000E7703" w:rsidP="000E7703">
      <w:pPr>
        <w:spacing w:line="240" w:lineRule="auto"/>
        <w:rPr>
          <w:sz w:val="28"/>
          <w:szCs w:val="28"/>
        </w:rPr>
      </w:pPr>
    </w:p>
    <w:p w14:paraId="5759165D" w14:textId="1CE472F5" w:rsidR="000E7703" w:rsidRPr="000E7703" w:rsidRDefault="000E7703" w:rsidP="000E7703">
      <w:pPr>
        <w:spacing w:line="240" w:lineRule="auto"/>
        <w:rPr>
          <w:sz w:val="28"/>
          <w:szCs w:val="28"/>
        </w:rPr>
      </w:pPr>
      <w:r w:rsidRPr="000E7703">
        <w:rPr>
          <w:sz w:val="28"/>
          <w:szCs w:val="28"/>
        </w:rPr>
        <w:t>[</w:t>
      </w:r>
      <w:r w:rsidRPr="000E7703">
        <w:rPr>
          <w:sz w:val="28"/>
          <w:szCs w:val="28"/>
        </w:rPr>
        <w:t>是非</w:t>
      </w:r>
      <w:r w:rsidRPr="000E7703">
        <w:rPr>
          <w:sz w:val="28"/>
          <w:szCs w:val="28"/>
        </w:rPr>
        <w:t xml:space="preserve">] 33. </w:t>
      </w:r>
      <w:r w:rsidRPr="000E7703">
        <w:rPr>
          <w:sz w:val="28"/>
          <w:szCs w:val="28"/>
        </w:rPr>
        <w:t>根据《民法典》，因自愿实施紧急救助行为造成受助人损害的，救助人不承担民事责任。（</w:t>
      </w:r>
      <w:r>
        <w:rPr>
          <w:sz w:val="28"/>
          <w:szCs w:val="28"/>
        </w:rPr>
        <w:t>A</w:t>
      </w:r>
      <w:r w:rsidRPr="000E7703">
        <w:rPr>
          <w:sz w:val="28"/>
          <w:szCs w:val="28"/>
        </w:rPr>
        <w:t>）</w:t>
      </w:r>
    </w:p>
    <w:p w14:paraId="30C0E3FD"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对</w:t>
      </w:r>
    </w:p>
    <w:p w14:paraId="72F738A6"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错</w:t>
      </w:r>
    </w:p>
    <w:p w14:paraId="11452D0C" w14:textId="77777777" w:rsidR="000E7703" w:rsidRPr="000E7703" w:rsidRDefault="000E7703" w:rsidP="000E7703">
      <w:pPr>
        <w:spacing w:line="240" w:lineRule="auto"/>
        <w:rPr>
          <w:sz w:val="28"/>
          <w:szCs w:val="28"/>
        </w:rPr>
      </w:pPr>
    </w:p>
    <w:p w14:paraId="25DDD8B0" w14:textId="2B7A7557" w:rsidR="000E7703" w:rsidRPr="000E7703" w:rsidRDefault="000E7703" w:rsidP="000E7703">
      <w:pPr>
        <w:spacing w:line="240" w:lineRule="auto"/>
        <w:rPr>
          <w:sz w:val="28"/>
          <w:szCs w:val="28"/>
        </w:rPr>
      </w:pPr>
      <w:r w:rsidRPr="000E7703">
        <w:rPr>
          <w:sz w:val="28"/>
          <w:szCs w:val="28"/>
        </w:rPr>
        <w:lastRenderedPageBreak/>
        <w:t>[</w:t>
      </w:r>
      <w:r w:rsidRPr="000E7703">
        <w:rPr>
          <w:sz w:val="28"/>
          <w:szCs w:val="28"/>
        </w:rPr>
        <w:t>是非</w:t>
      </w:r>
      <w:r w:rsidRPr="000E7703">
        <w:rPr>
          <w:sz w:val="28"/>
          <w:szCs w:val="28"/>
        </w:rPr>
        <w:t xml:space="preserve">] 34. </w:t>
      </w:r>
      <w:r w:rsidRPr="000E7703">
        <w:rPr>
          <w:sz w:val="28"/>
          <w:szCs w:val="28"/>
        </w:rPr>
        <w:t>根据《中华人民共和国村民委员会组织法》，村民代表会议由村民委员会召集。村民代表会议每季度召开一次。有三分之二以上的村民代表提议，应当召集村民代表会议。（</w:t>
      </w:r>
      <w:r>
        <w:rPr>
          <w:sz w:val="28"/>
          <w:szCs w:val="28"/>
        </w:rPr>
        <w:t>B</w:t>
      </w:r>
      <w:r w:rsidRPr="000E7703">
        <w:rPr>
          <w:sz w:val="28"/>
          <w:szCs w:val="28"/>
        </w:rPr>
        <w:t>）</w:t>
      </w:r>
    </w:p>
    <w:p w14:paraId="7336F71D"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对</w:t>
      </w:r>
    </w:p>
    <w:p w14:paraId="1EB30760"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错</w:t>
      </w:r>
    </w:p>
    <w:p w14:paraId="552EC0AB" w14:textId="77777777" w:rsidR="000E7703" w:rsidRPr="000E7703" w:rsidRDefault="000E7703" w:rsidP="000E7703">
      <w:pPr>
        <w:spacing w:line="240" w:lineRule="auto"/>
        <w:rPr>
          <w:sz w:val="28"/>
          <w:szCs w:val="28"/>
        </w:rPr>
      </w:pPr>
    </w:p>
    <w:p w14:paraId="7DA2554E" w14:textId="27168350" w:rsidR="000E7703" w:rsidRPr="000E7703" w:rsidRDefault="000E7703" w:rsidP="000E7703">
      <w:pPr>
        <w:spacing w:line="240" w:lineRule="auto"/>
        <w:rPr>
          <w:sz w:val="28"/>
          <w:szCs w:val="28"/>
        </w:rPr>
      </w:pPr>
      <w:r w:rsidRPr="000E7703">
        <w:rPr>
          <w:sz w:val="28"/>
          <w:szCs w:val="28"/>
        </w:rPr>
        <w:t>[</w:t>
      </w:r>
      <w:r w:rsidRPr="000E7703">
        <w:rPr>
          <w:sz w:val="28"/>
          <w:szCs w:val="28"/>
        </w:rPr>
        <w:t>是非</w:t>
      </w:r>
      <w:r w:rsidRPr="000E7703">
        <w:rPr>
          <w:sz w:val="28"/>
          <w:szCs w:val="28"/>
        </w:rPr>
        <w:t xml:space="preserve">] 35. </w:t>
      </w:r>
      <w:r w:rsidRPr="000E7703">
        <w:rPr>
          <w:sz w:val="28"/>
          <w:szCs w:val="28"/>
        </w:rPr>
        <w:t>根据《反不正当竞争法》，对涉嫌不正当竞争行为，任何单位和个人有权向监督检查部门举报，监督检查部门接到举报后应当依法及时处理。（</w:t>
      </w:r>
      <w:r>
        <w:rPr>
          <w:sz w:val="28"/>
          <w:szCs w:val="28"/>
        </w:rPr>
        <w:t>A</w:t>
      </w:r>
      <w:r w:rsidRPr="000E7703">
        <w:rPr>
          <w:sz w:val="28"/>
          <w:szCs w:val="28"/>
        </w:rPr>
        <w:t>）</w:t>
      </w:r>
    </w:p>
    <w:p w14:paraId="05EDA731"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对</w:t>
      </w:r>
    </w:p>
    <w:p w14:paraId="0933C74A"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错</w:t>
      </w:r>
    </w:p>
    <w:p w14:paraId="2271161C" w14:textId="77777777" w:rsidR="000E7703" w:rsidRPr="000E7703" w:rsidRDefault="000E7703" w:rsidP="000E7703">
      <w:pPr>
        <w:spacing w:line="240" w:lineRule="auto"/>
        <w:rPr>
          <w:sz w:val="28"/>
          <w:szCs w:val="28"/>
        </w:rPr>
      </w:pPr>
    </w:p>
    <w:p w14:paraId="6769FACC" w14:textId="1C762FB9" w:rsidR="000E7703" w:rsidRPr="000E7703" w:rsidRDefault="000E7703" w:rsidP="000E7703">
      <w:pPr>
        <w:spacing w:line="240" w:lineRule="auto"/>
        <w:rPr>
          <w:sz w:val="28"/>
          <w:szCs w:val="28"/>
        </w:rPr>
      </w:pPr>
      <w:r w:rsidRPr="000E7703">
        <w:rPr>
          <w:sz w:val="28"/>
          <w:szCs w:val="28"/>
        </w:rPr>
        <w:t>[</w:t>
      </w:r>
      <w:r w:rsidRPr="000E7703">
        <w:rPr>
          <w:sz w:val="28"/>
          <w:szCs w:val="28"/>
        </w:rPr>
        <w:t>是非</w:t>
      </w:r>
      <w:r w:rsidRPr="000E7703">
        <w:rPr>
          <w:sz w:val="28"/>
          <w:szCs w:val="28"/>
        </w:rPr>
        <w:t xml:space="preserve">] 36. </w:t>
      </w:r>
      <w:r w:rsidRPr="000E7703">
        <w:rPr>
          <w:sz w:val="28"/>
          <w:szCs w:val="28"/>
        </w:rPr>
        <w:t>《行政处罚法》规定，违法行为在五年内未被发现的，不再给予行政处罚。（</w:t>
      </w:r>
      <w:r>
        <w:rPr>
          <w:sz w:val="28"/>
          <w:szCs w:val="28"/>
        </w:rPr>
        <w:t>B</w:t>
      </w:r>
      <w:r w:rsidRPr="000E7703">
        <w:rPr>
          <w:sz w:val="28"/>
          <w:szCs w:val="28"/>
        </w:rPr>
        <w:t>）</w:t>
      </w:r>
    </w:p>
    <w:p w14:paraId="66E1A86C"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对</w:t>
      </w:r>
    </w:p>
    <w:p w14:paraId="7A072C7E"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错</w:t>
      </w:r>
    </w:p>
    <w:p w14:paraId="0042E83F" w14:textId="77777777" w:rsidR="000E7703" w:rsidRPr="000E7703" w:rsidRDefault="000E7703" w:rsidP="000E7703">
      <w:pPr>
        <w:spacing w:line="240" w:lineRule="auto"/>
        <w:rPr>
          <w:sz w:val="28"/>
          <w:szCs w:val="28"/>
        </w:rPr>
      </w:pPr>
    </w:p>
    <w:p w14:paraId="21D45FC7" w14:textId="3BD73405" w:rsidR="000E7703" w:rsidRPr="000E7703" w:rsidRDefault="000E7703" w:rsidP="000E7703">
      <w:pPr>
        <w:spacing w:line="240" w:lineRule="auto"/>
        <w:rPr>
          <w:sz w:val="28"/>
          <w:szCs w:val="28"/>
        </w:rPr>
      </w:pPr>
      <w:r w:rsidRPr="000E7703">
        <w:rPr>
          <w:sz w:val="28"/>
          <w:szCs w:val="28"/>
        </w:rPr>
        <w:t>[</w:t>
      </w:r>
      <w:r w:rsidRPr="000E7703">
        <w:rPr>
          <w:sz w:val="28"/>
          <w:szCs w:val="28"/>
        </w:rPr>
        <w:t>是非</w:t>
      </w:r>
      <w:r w:rsidRPr="000E7703">
        <w:rPr>
          <w:sz w:val="28"/>
          <w:szCs w:val="28"/>
        </w:rPr>
        <w:t xml:space="preserve">] 37. </w:t>
      </w:r>
      <w:r w:rsidRPr="000E7703">
        <w:rPr>
          <w:sz w:val="28"/>
          <w:szCs w:val="28"/>
        </w:rPr>
        <w:t>根据《中华人民共和国民营经济促进法》，行政机关应当为包括民营经济组织在内的各类经济组织提供依法合规、规范统一、公开透明、便捷高效的设立、变更、注销等登记服务，降低市场进入和退出成本。（</w:t>
      </w:r>
      <w:r>
        <w:rPr>
          <w:sz w:val="28"/>
          <w:szCs w:val="28"/>
        </w:rPr>
        <w:t>B</w:t>
      </w:r>
      <w:r w:rsidRPr="000E7703">
        <w:rPr>
          <w:sz w:val="28"/>
          <w:szCs w:val="28"/>
        </w:rPr>
        <w:t>）</w:t>
      </w:r>
    </w:p>
    <w:p w14:paraId="05CBDBA7"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对</w:t>
      </w:r>
    </w:p>
    <w:p w14:paraId="78B64698"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错</w:t>
      </w:r>
    </w:p>
    <w:p w14:paraId="03BF2684" w14:textId="77777777" w:rsidR="000E7703" w:rsidRPr="000E7703" w:rsidRDefault="000E7703" w:rsidP="000E7703">
      <w:pPr>
        <w:spacing w:line="240" w:lineRule="auto"/>
        <w:rPr>
          <w:sz w:val="28"/>
          <w:szCs w:val="28"/>
        </w:rPr>
      </w:pPr>
    </w:p>
    <w:p w14:paraId="57353BA4" w14:textId="26E6D0A2" w:rsidR="000E7703" w:rsidRPr="000E7703" w:rsidRDefault="000E7703" w:rsidP="000E7703">
      <w:pPr>
        <w:spacing w:line="240" w:lineRule="auto"/>
        <w:rPr>
          <w:sz w:val="28"/>
          <w:szCs w:val="28"/>
        </w:rPr>
      </w:pPr>
      <w:r w:rsidRPr="000E7703">
        <w:rPr>
          <w:sz w:val="28"/>
          <w:szCs w:val="28"/>
        </w:rPr>
        <w:t>[</w:t>
      </w:r>
      <w:r w:rsidRPr="000E7703">
        <w:rPr>
          <w:sz w:val="28"/>
          <w:szCs w:val="28"/>
        </w:rPr>
        <w:t>是非</w:t>
      </w:r>
      <w:r w:rsidRPr="000E7703">
        <w:rPr>
          <w:sz w:val="28"/>
          <w:szCs w:val="28"/>
        </w:rPr>
        <w:t xml:space="preserve">] 38. </w:t>
      </w:r>
      <w:r w:rsidRPr="000E7703">
        <w:rPr>
          <w:sz w:val="28"/>
          <w:szCs w:val="28"/>
        </w:rPr>
        <w:t>根据《公职人员政务处分法》，拒不执行或者变相不执行、拖延执行上级依法作出的决定、命令的，予以警告、记过或者记大过；情节严重的，予以降级或者撤职。（</w:t>
      </w:r>
      <w:r>
        <w:rPr>
          <w:sz w:val="28"/>
          <w:szCs w:val="28"/>
        </w:rPr>
        <w:t>A</w:t>
      </w:r>
      <w:r w:rsidRPr="000E7703">
        <w:rPr>
          <w:sz w:val="28"/>
          <w:szCs w:val="28"/>
        </w:rPr>
        <w:t>）</w:t>
      </w:r>
    </w:p>
    <w:p w14:paraId="52574E5C"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对</w:t>
      </w:r>
    </w:p>
    <w:p w14:paraId="7A65F570"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错</w:t>
      </w:r>
    </w:p>
    <w:p w14:paraId="3485B79C" w14:textId="77777777" w:rsidR="000E7703" w:rsidRPr="000E7703" w:rsidRDefault="000E7703" w:rsidP="000E7703">
      <w:pPr>
        <w:spacing w:line="240" w:lineRule="auto"/>
        <w:rPr>
          <w:sz w:val="28"/>
          <w:szCs w:val="28"/>
        </w:rPr>
      </w:pPr>
    </w:p>
    <w:p w14:paraId="08E1A122" w14:textId="60A807C6" w:rsidR="000E7703" w:rsidRPr="000E7703" w:rsidRDefault="000E7703" w:rsidP="000E7703">
      <w:pPr>
        <w:spacing w:line="240" w:lineRule="auto"/>
        <w:rPr>
          <w:rFonts w:hint="eastAsia"/>
          <w:sz w:val="28"/>
          <w:szCs w:val="28"/>
        </w:rPr>
      </w:pPr>
      <w:r w:rsidRPr="000E7703">
        <w:rPr>
          <w:sz w:val="28"/>
          <w:szCs w:val="28"/>
        </w:rPr>
        <w:t>[</w:t>
      </w:r>
      <w:r w:rsidRPr="000E7703">
        <w:rPr>
          <w:sz w:val="28"/>
          <w:szCs w:val="28"/>
        </w:rPr>
        <w:t>是非</w:t>
      </w:r>
      <w:r w:rsidRPr="000E7703">
        <w:rPr>
          <w:sz w:val="28"/>
          <w:szCs w:val="28"/>
        </w:rPr>
        <w:t xml:space="preserve">] 39. </w:t>
      </w:r>
      <w:r w:rsidRPr="000E7703">
        <w:rPr>
          <w:sz w:val="28"/>
          <w:szCs w:val="28"/>
        </w:rPr>
        <w:t>根据《中华人民共和国密码法》，密码管理部门因工作需要，按照国家有关规定，可以提请公安、交通运输、海关等部门对所使用密码的有关物品和人员提供免检等便利，有关部门应当予以协助。（</w:t>
      </w:r>
      <w:r>
        <w:rPr>
          <w:rFonts w:hint="eastAsia"/>
          <w:sz w:val="28"/>
          <w:szCs w:val="28"/>
        </w:rPr>
        <w:t>A</w:t>
      </w:r>
      <w:r w:rsidRPr="000E7703">
        <w:rPr>
          <w:sz w:val="28"/>
          <w:szCs w:val="28"/>
        </w:rPr>
        <w:t>）</w:t>
      </w:r>
      <w:r w:rsidRPr="000E7703">
        <w:rPr>
          <w:rFonts w:hint="eastAsia"/>
          <w:color w:val="EE0000"/>
          <w:sz w:val="28"/>
          <w:szCs w:val="28"/>
        </w:rPr>
        <w:t>试试</w:t>
      </w:r>
      <w:r>
        <w:rPr>
          <w:rFonts w:hint="eastAsia"/>
          <w:color w:val="EE0000"/>
          <w:sz w:val="28"/>
          <w:szCs w:val="28"/>
        </w:rPr>
        <w:t>B</w:t>
      </w:r>
      <w:r>
        <w:rPr>
          <w:rFonts w:hint="eastAsia"/>
          <w:color w:val="EE0000"/>
          <w:sz w:val="28"/>
          <w:szCs w:val="28"/>
        </w:rPr>
        <w:t>可能</w:t>
      </w:r>
      <w:r>
        <w:rPr>
          <w:rFonts w:hint="eastAsia"/>
          <w:color w:val="EE0000"/>
          <w:sz w:val="28"/>
          <w:szCs w:val="28"/>
        </w:rPr>
        <w:t>100</w:t>
      </w:r>
      <w:r>
        <w:rPr>
          <w:rFonts w:hint="eastAsia"/>
          <w:color w:val="EE0000"/>
          <w:sz w:val="28"/>
          <w:szCs w:val="28"/>
        </w:rPr>
        <w:t>分可能</w:t>
      </w:r>
      <w:r>
        <w:rPr>
          <w:rFonts w:hint="eastAsia"/>
          <w:color w:val="EE0000"/>
          <w:sz w:val="28"/>
          <w:szCs w:val="28"/>
        </w:rPr>
        <w:t>96</w:t>
      </w:r>
      <w:r>
        <w:rPr>
          <w:rFonts w:hint="eastAsia"/>
          <w:color w:val="EE0000"/>
          <w:sz w:val="28"/>
          <w:szCs w:val="28"/>
        </w:rPr>
        <w:t>分</w:t>
      </w:r>
    </w:p>
    <w:p w14:paraId="42FA4578"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对</w:t>
      </w:r>
    </w:p>
    <w:p w14:paraId="1647E802" w14:textId="77777777" w:rsidR="000E7703" w:rsidRPr="000E7703" w:rsidRDefault="000E7703" w:rsidP="000E7703">
      <w:pPr>
        <w:spacing w:line="240" w:lineRule="auto"/>
        <w:rPr>
          <w:sz w:val="28"/>
          <w:szCs w:val="28"/>
        </w:rPr>
      </w:pPr>
      <w:r w:rsidRPr="000E7703">
        <w:rPr>
          <w:sz w:val="28"/>
          <w:szCs w:val="28"/>
        </w:rPr>
        <w:t xml:space="preserve">- B </w:t>
      </w:r>
      <w:r w:rsidRPr="000E7703">
        <w:rPr>
          <w:sz w:val="28"/>
          <w:szCs w:val="28"/>
        </w:rPr>
        <w:t>错</w:t>
      </w:r>
    </w:p>
    <w:p w14:paraId="5F9C5F47" w14:textId="77777777" w:rsidR="000E7703" w:rsidRPr="000E7703" w:rsidRDefault="000E7703" w:rsidP="000E7703">
      <w:pPr>
        <w:spacing w:line="240" w:lineRule="auto"/>
        <w:rPr>
          <w:sz w:val="28"/>
          <w:szCs w:val="28"/>
        </w:rPr>
      </w:pPr>
    </w:p>
    <w:p w14:paraId="0D001CBC" w14:textId="16054898" w:rsidR="000E7703" w:rsidRPr="000E7703" w:rsidRDefault="000E7703" w:rsidP="000E7703">
      <w:pPr>
        <w:spacing w:line="240" w:lineRule="auto"/>
        <w:rPr>
          <w:sz w:val="28"/>
          <w:szCs w:val="28"/>
        </w:rPr>
      </w:pPr>
      <w:r w:rsidRPr="000E7703">
        <w:rPr>
          <w:sz w:val="28"/>
          <w:szCs w:val="28"/>
        </w:rPr>
        <w:t>[</w:t>
      </w:r>
      <w:r w:rsidRPr="000E7703">
        <w:rPr>
          <w:sz w:val="28"/>
          <w:szCs w:val="28"/>
        </w:rPr>
        <w:t>是非</w:t>
      </w:r>
      <w:r w:rsidRPr="000E7703">
        <w:rPr>
          <w:sz w:val="28"/>
          <w:szCs w:val="28"/>
        </w:rPr>
        <w:t xml:space="preserve">] 40. </w:t>
      </w:r>
      <w:r w:rsidRPr="000E7703">
        <w:rPr>
          <w:sz w:val="28"/>
          <w:szCs w:val="28"/>
        </w:rPr>
        <w:t>《监察法》规定，监察机关调查涉嫌重大贪污贿赂等职务犯罪，根据需要，经过上级监察机关的批准，可以采取技术调查措施，按照规定交有关机关执行。（</w:t>
      </w:r>
      <w:r>
        <w:rPr>
          <w:rFonts w:hint="eastAsia"/>
          <w:sz w:val="28"/>
          <w:szCs w:val="28"/>
        </w:rPr>
        <w:t>B</w:t>
      </w:r>
      <w:r w:rsidRPr="000E7703">
        <w:rPr>
          <w:sz w:val="28"/>
          <w:szCs w:val="28"/>
        </w:rPr>
        <w:t>）</w:t>
      </w:r>
    </w:p>
    <w:p w14:paraId="374FC312" w14:textId="77777777" w:rsidR="000E7703" w:rsidRPr="000E7703" w:rsidRDefault="000E7703" w:rsidP="000E7703">
      <w:pPr>
        <w:spacing w:line="240" w:lineRule="auto"/>
        <w:rPr>
          <w:sz w:val="28"/>
          <w:szCs w:val="28"/>
        </w:rPr>
      </w:pPr>
      <w:r w:rsidRPr="000E7703">
        <w:rPr>
          <w:sz w:val="28"/>
          <w:szCs w:val="28"/>
        </w:rPr>
        <w:t xml:space="preserve">- A </w:t>
      </w:r>
      <w:r w:rsidRPr="000E7703">
        <w:rPr>
          <w:sz w:val="28"/>
          <w:szCs w:val="28"/>
        </w:rPr>
        <w:t>对</w:t>
      </w:r>
    </w:p>
    <w:p w14:paraId="5B19B932" w14:textId="09FB4ACE" w:rsidR="00EC2CA4" w:rsidRPr="000E7703" w:rsidRDefault="000E7703" w:rsidP="000E7703">
      <w:pPr>
        <w:spacing w:line="240" w:lineRule="auto"/>
        <w:rPr>
          <w:sz w:val="28"/>
          <w:szCs w:val="28"/>
        </w:rPr>
      </w:pPr>
      <w:r w:rsidRPr="000E7703">
        <w:rPr>
          <w:sz w:val="28"/>
          <w:szCs w:val="28"/>
        </w:rPr>
        <w:t xml:space="preserve">- B </w:t>
      </w:r>
      <w:r w:rsidRPr="000E7703">
        <w:rPr>
          <w:sz w:val="28"/>
          <w:szCs w:val="28"/>
        </w:rPr>
        <w:t>错</w:t>
      </w:r>
    </w:p>
    <w:sectPr w:rsidR="00EC2CA4" w:rsidRPr="000E7703" w:rsidSect="00690E79">
      <w:type w:val="continuous"/>
      <w:pgSz w:w="11907" w:h="16840" w:code="9"/>
      <w:pgMar w:top="1814" w:right="1474" w:bottom="1588" w:left="1588" w:header="851" w:footer="567" w:gutter="0"/>
      <w:cols w:space="425"/>
      <w:docGrid w:type="lines" w:linePitch="592" w:charSpace="135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方正仿宋_GBK">
    <w:panose1 w:val="020B0604020202020204"/>
    <w:charset w:val="86"/>
    <w:family w:val="script"/>
    <w:pitch w:val="variable"/>
    <w:sig w:usb0="00000001" w:usb1="080E0000" w:usb2="00000010" w:usb3="00000000" w:csb0="00040001" w:csb1="00000000"/>
  </w:font>
  <w:font w:name="仿宋_GB2312">
    <w:altName w:val="FangSong_GB2312"/>
    <w:panose1 w:val="020B0604020202020204"/>
    <w:charset w:val="86"/>
    <w:family w:val="modern"/>
    <w:pitch w:val="fixed"/>
    <w:sig w:usb0="00000001" w:usb1="080E0000" w:usb2="00000010" w:usb3="00000000" w:csb0="00040001" w:csb1="00000000"/>
  </w:font>
  <w:font w:name="FZFangSong-Z02">
    <w:panose1 w:val="03000509000000000000"/>
    <w:charset w:val="86"/>
    <w:family w:val="script"/>
    <w:pitch w:val="variable"/>
    <w:sig w:usb0="00000001" w:usb1="080E0000" w:usb2="00000010" w:usb3="00000000" w:csb0="00040001" w:csb1="00000000"/>
  </w:font>
  <w:font w:name="Times New Roman">
    <w:panose1 w:val="02020603050405020304"/>
    <w:charset w:val="00"/>
    <w:family w:val="roman"/>
    <w:pitch w:val="variable"/>
    <w:sig w:usb0="E0007EFF" w:usb1="C000785B" w:usb2="00000009" w:usb3="00000000" w:csb0="000001FF" w:csb1="00000000"/>
  </w:font>
  <w:font w:name="FZHei-B01">
    <w:panose1 w:val="03000509000000000000"/>
    <w:charset w:val="86"/>
    <w:family w:val="script"/>
    <w:pitch w:val="variable"/>
    <w:sig w:usb0="00000001"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FZKai-Z03">
    <w:panose1 w:val="03000509000000000000"/>
    <w:charset w:val="86"/>
    <w:family w:val="script"/>
    <w:pitch w:val="variable"/>
    <w:sig w:usb0="00000001" w:usb1="080E0000" w:usb2="00000010" w:usb3="00000000" w:csb0="00040001" w:csb1="00000000"/>
  </w:font>
  <w:font w:name="方正小标宋_GBK">
    <w:panose1 w:val="020B0604020202020204"/>
    <w:charset w:val="86"/>
    <w:family w:val="script"/>
    <w:pitch w:val="variable"/>
    <w:sig w:usb0="00000001" w:usb1="080E0000" w:usb2="00000010"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420"/>
  <w:drawingGridHorizontalSpacing w:val="217"/>
  <w:drawingGridVerticalSpacing w:val="29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703"/>
    <w:rsid w:val="000D7085"/>
    <w:rsid w:val="000E7703"/>
    <w:rsid w:val="00111D4A"/>
    <w:rsid w:val="00402C97"/>
    <w:rsid w:val="00497D02"/>
    <w:rsid w:val="004C1036"/>
    <w:rsid w:val="004D133E"/>
    <w:rsid w:val="00572F7B"/>
    <w:rsid w:val="00690E79"/>
    <w:rsid w:val="007A2574"/>
    <w:rsid w:val="00842A9C"/>
    <w:rsid w:val="00853A4C"/>
    <w:rsid w:val="009E3AB4"/>
    <w:rsid w:val="00B8506F"/>
    <w:rsid w:val="00C50551"/>
    <w:rsid w:val="00E00656"/>
    <w:rsid w:val="00E15D15"/>
    <w:rsid w:val="00EC2CA4"/>
    <w:rsid w:val="00F47D9A"/>
    <w:rsid w:val="00F96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9A5B6"/>
  <w15:chartTrackingRefBased/>
  <w15:docId w15:val="{678BBD61-A20B-6C4B-9FEB-A9D4D98F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宋体" w:eastAsia="方正仿宋_GBK" w:hAnsi="宋体" w:cs="仿宋_GB2312"/>
        <w:kern w:val="2"/>
        <w:sz w:val="32"/>
        <w:szCs w:val="32"/>
        <w:lang w:val="en-US" w:eastAsia="zh-CN" w:bidi="ar-SA"/>
      </w:rPr>
    </w:rPrDefault>
    <w:pPrDefault>
      <w:pPr>
        <w:spacing w:line="600" w:lineRule="exact"/>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3A4C"/>
    <w:rPr>
      <w:rFonts w:eastAsia="FZFangSong-Z02" w:cs="Times New Roman"/>
      <w:szCs w:val="24"/>
    </w:rPr>
  </w:style>
  <w:style w:type="paragraph" w:styleId="1">
    <w:name w:val="heading 1"/>
    <w:basedOn w:val="a"/>
    <w:next w:val="a"/>
    <w:link w:val="10"/>
    <w:autoRedefine/>
    <w:qFormat/>
    <w:rsid w:val="00853A4C"/>
    <w:pPr>
      <w:keepNext/>
      <w:keepLines/>
      <w:spacing w:before="340" w:after="330" w:line="578" w:lineRule="auto"/>
      <w:jc w:val="center"/>
      <w:outlineLvl w:val="0"/>
    </w:pPr>
    <w:rPr>
      <w:rFonts w:eastAsia="FZHei-B01" w:cs="仿宋_GB2312"/>
      <w:bCs/>
      <w:kern w:val="44"/>
      <w:szCs w:val="44"/>
    </w:rPr>
  </w:style>
  <w:style w:type="paragraph" w:styleId="2">
    <w:name w:val="heading 2"/>
    <w:basedOn w:val="a"/>
    <w:next w:val="a"/>
    <w:link w:val="20"/>
    <w:autoRedefine/>
    <w:semiHidden/>
    <w:unhideWhenUsed/>
    <w:qFormat/>
    <w:rsid w:val="00853A4C"/>
    <w:pPr>
      <w:keepNext/>
      <w:keepLines/>
      <w:spacing w:before="260" w:after="260" w:line="416" w:lineRule="auto"/>
      <w:jc w:val="center"/>
      <w:outlineLvl w:val="1"/>
    </w:pPr>
    <w:rPr>
      <w:rFonts w:asciiTheme="majorHAnsi" w:eastAsia="FZKai-Z03" w:hAnsiTheme="majorHAnsi" w:cstheme="majorBidi"/>
      <w:bCs/>
      <w:szCs w:val="32"/>
    </w:rPr>
  </w:style>
  <w:style w:type="paragraph" w:styleId="3">
    <w:name w:val="heading 3"/>
    <w:basedOn w:val="a"/>
    <w:next w:val="a"/>
    <w:link w:val="30"/>
    <w:uiPriority w:val="9"/>
    <w:semiHidden/>
    <w:unhideWhenUsed/>
    <w:qFormat/>
    <w:rsid w:val="00E15D15"/>
    <w:pPr>
      <w:keepNext/>
      <w:keepLines/>
      <w:spacing w:before="160" w:after="80"/>
      <w:outlineLvl w:val="2"/>
    </w:pPr>
    <w:rPr>
      <w:rFonts w:asciiTheme="majorHAnsi" w:eastAsiaTheme="majorEastAsia" w:hAnsiTheme="majorHAnsi" w:cstheme="majorBidi"/>
      <w:color w:val="2F5496" w:themeColor="accent1" w:themeShade="BF"/>
    </w:rPr>
  </w:style>
  <w:style w:type="paragraph" w:styleId="4">
    <w:name w:val="heading 4"/>
    <w:basedOn w:val="a"/>
    <w:next w:val="a"/>
    <w:link w:val="40"/>
    <w:uiPriority w:val="9"/>
    <w:semiHidden/>
    <w:unhideWhenUsed/>
    <w:qFormat/>
    <w:rsid w:val="00E15D1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15D1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15D1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15D1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15D1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15D1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853A4C"/>
    <w:rPr>
      <w:rFonts w:eastAsia="FZHei-B01"/>
      <w:bCs/>
      <w:kern w:val="44"/>
      <w:szCs w:val="44"/>
    </w:rPr>
  </w:style>
  <w:style w:type="character" w:customStyle="1" w:styleId="20">
    <w:name w:val="标题 2 字符"/>
    <w:basedOn w:val="a0"/>
    <w:link w:val="2"/>
    <w:semiHidden/>
    <w:rsid w:val="00853A4C"/>
    <w:rPr>
      <w:rFonts w:asciiTheme="majorHAnsi" w:eastAsia="FZKai-Z03" w:hAnsiTheme="majorHAnsi" w:cstheme="majorBidi"/>
      <w:bCs/>
    </w:rPr>
  </w:style>
  <w:style w:type="character" w:customStyle="1" w:styleId="30">
    <w:name w:val="标题 3 字符"/>
    <w:basedOn w:val="a0"/>
    <w:link w:val="3"/>
    <w:uiPriority w:val="9"/>
    <w:semiHidden/>
    <w:rsid w:val="00E15D1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15D15"/>
    <w:rPr>
      <w:rFonts w:cstheme="majorBidi"/>
      <w:color w:val="2F5496" w:themeColor="accent1" w:themeShade="BF"/>
      <w:sz w:val="28"/>
      <w:szCs w:val="28"/>
    </w:rPr>
  </w:style>
  <w:style w:type="character" w:customStyle="1" w:styleId="50">
    <w:name w:val="标题 5 字符"/>
    <w:basedOn w:val="a0"/>
    <w:link w:val="5"/>
    <w:uiPriority w:val="9"/>
    <w:semiHidden/>
    <w:rsid w:val="00E15D15"/>
    <w:rPr>
      <w:rFonts w:cstheme="majorBidi"/>
      <w:color w:val="2F5496" w:themeColor="accent1" w:themeShade="BF"/>
      <w:sz w:val="24"/>
    </w:rPr>
  </w:style>
  <w:style w:type="character" w:customStyle="1" w:styleId="60">
    <w:name w:val="标题 6 字符"/>
    <w:basedOn w:val="a0"/>
    <w:link w:val="6"/>
    <w:uiPriority w:val="9"/>
    <w:semiHidden/>
    <w:rsid w:val="00E15D15"/>
    <w:rPr>
      <w:rFonts w:cstheme="majorBidi"/>
      <w:b/>
      <w:bCs/>
      <w:color w:val="2F5496" w:themeColor="accent1" w:themeShade="BF"/>
    </w:rPr>
  </w:style>
  <w:style w:type="character" w:customStyle="1" w:styleId="70">
    <w:name w:val="标题 7 字符"/>
    <w:basedOn w:val="a0"/>
    <w:link w:val="7"/>
    <w:uiPriority w:val="9"/>
    <w:semiHidden/>
    <w:rsid w:val="00E15D15"/>
    <w:rPr>
      <w:rFonts w:cstheme="majorBidi"/>
      <w:b/>
      <w:bCs/>
      <w:color w:val="595959" w:themeColor="text1" w:themeTint="A6"/>
    </w:rPr>
  </w:style>
  <w:style w:type="character" w:customStyle="1" w:styleId="80">
    <w:name w:val="标题 8 字符"/>
    <w:basedOn w:val="a0"/>
    <w:link w:val="8"/>
    <w:uiPriority w:val="9"/>
    <w:semiHidden/>
    <w:rsid w:val="00E15D15"/>
    <w:rPr>
      <w:rFonts w:cstheme="majorBidi"/>
      <w:color w:val="595959" w:themeColor="text1" w:themeTint="A6"/>
    </w:rPr>
  </w:style>
  <w:style w:type="character" w:customStyle="1" w:styleId="90">
    <w:name w:val="标题 9 字符"/>
    <w:basedOn w:val="a0"/>
    <w:link w:val="9"/>
    <w:uiPriority w:val="9"/>
    <w:semiHidden/>
    <w:rsid w:val="00E15D15"/>
    <w:rPr>
      <w:rFonts w:eastAsiaTheme="majorEastAsia" w:cstheme="majorBidi"/>
      <w:color w:val="595959" w:themeColor="text1" w:themeTint="A6"/>
    </w:rPr>
  </w:style>
  <w:style w:type="paragraph" w:styleId="a3">
    <w:name w:val="Title"/>
    <w:basedOn w:val="a"/>
    <w:next w:val="a"/>
    <w:link w:val="a4"/>
    <w:uiPriority w:val="10"/>
    <w:qFormat/>
    <w:rsid w:val="00E15D1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15D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5D1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15D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15D15"/>
    <w:pPr>
      <w:spacing w:before="160" w:after="160"/>
      <w:jc w:val="center"/>
    </w:pPr>
    <w:rPr>
      <w:i/>
      <w:iCs/>
      <w:color w:val="404040" w:themeColor="text1" w:themeTint="BF"/>
    </w:rPr>
  </w:style>
  <w:style w:type="character" w:customStyle="1" w:styleId="a8">
    <w:name w:val="引用 字符"/>
    <w:basedOn w:val="a0"/>
    <w:link w:val="a7"/>
    <w:uiPriority w:val="29"/>
    <w:rsid w:val="00E15D15"/>
    <w:rPr>
      <w:i/>
      <w:iCs/>
      <w:color w:val="404040" w:themeColor="text1" w:themeTint="BF"/>
    </w:rPr>
  </w:style>
  <w:style w:type="paragraph" w:styleId="a9">
    <w:name w:val="List Paragraph"/>
    <w:basedOn w:val="a"/>
    <w:uiPriority w:val="34"/>
    <w:qFormat/>
    <w:rsid w:val="00E15D15"/>
    <w:pPr>
      <w:ind w:left="720"/>
      <w:contextualSpacing/>
    </w:pPr>
  </w:style>
  <w:style w:type="character" w:styleId="aa">
    <w:name w:val="Intense Emphasis"/>
    <w:basedOn w:val="a0"/>
    <w:uiPriority w:val="21"/>
    <w:qFormat/>
    <w:rsid w:val="00E15D15"/>
    <w:rPr>
      <w:i/>
      <w:iCs/>
      <w:color w:val="2F5496" w:themeColor="accent1" w:themeShade="BF"/>
    </w:rPr>
  </w:style>
  <w:style w:type="paragraph" w:styleId="ab">
    <w:name w:val="Intense Quote"/>
    <w:basedOn w:val="a"/>
    <w:next w:val="a"/>
    <w:link w:val="ac"/>
    <w:uiPriority w:val="30"/>
    <w:qFormat/>
    <w:rsid w:val="00E15D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15D15"/>
    <w:rPr>
      <w:i/>
      <w:iCs/>
      <w:color w:val="2F5496" w:themeColor="accent1" w:themeShade="BF"/>
    </w:rPr>
  </w:style>
  <w:style w:type="character" w:styleId="ad">
    <w:name w:val="Intense Reference"/>
    <w:basedOn w:val="a0"/>
    <w:uiPriority w:val="32"/>
    <w:qFormat/>
    <w:rsid w:val="00E15D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730</Words>
  <Characters>4161</Characters>
  <Application>Microsoft Office Word</Application>
  <DocSecurity>0</DocSecurity>
  <Lines>34</Lines>
  <Paragraphs>9</Paragraphs>
  <ScaleCrop>false</ScaleCrop>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黄金泽</dc:creator>
  <cp:keywords/>
  <dc:description/>
  <cp:lastModifiedBy>黄金泽</cp:lastModifiedBy>
  <cp:revision>1</cp:revision>
  <dcterms:created xsi:type="dcterms:W3CDTF">2026-08-27T08:56:00Z</dcterms:created>
  <dcterms:modified xsi:type="dcterms:W3CDTF">2026-08-27T09:07:00Z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2026-08-27T09:07:25Z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8a26d5c2-4c94-4e2c-b23f-7b15f4085f78</vt:lpwstr>
  </property>
  <property fmtid="{D5CDD505-2E9C-101B-9397-08002B2CF9AE}" pid="7" name="MSIP_Label_defa4170-0d19-0005-0004-bc88714345d2_ActionId">
    <vt:lpwstr>4eeeccf2-b4e0-4dfc-ae37-54c387e7cda5</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