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FAE7B" w14:textId="41718D0B" w:rsidR="005C65BB" w:rsidRPr="005C65BB" w:rsidRDefault="005C65BB" w:rsidP="005C65BB">
      <w:r>
        <w:rPr>
          <w:b/>
          <w:bCs/>
        </w:rPr>
        <w:t xml:space="preserve">Weather Satellite </w:t>
      </w:r>
      <w:r w:rsidRPr="005C65BB">
        <w:rPr>
          <w:b/>
          <w:bCs/>
        </w:rPr>
        <w:t>Design Document</w:t>
      </w:r>
    </w:p>
    <w:p w14:paraId="4BC4B73C" w14:textId="77777777" w:rsidR="005C65BB" w:rsidRDefault="005C65BB" w:rsidP="005C65BB"/>
    <w:p w14:paraId="1BB705EE" w14:textId="61351071" w:rsidR="005C65BB" w:rsidRDefault="005C65BB" w:rsidP="005C65BB">
      <w:r>
        <w:t>Alexander Winkler</w:t>
      </w:r>
    </w:p>
    <w:p w14:paraId="58113457" w14:textId="1D3F2D3C" w:rsidR="005C65BB" w:rsidRPr="005C65BB" w:rsidRDefault="005C65BB" w:rsidP="005C65BB">
      <w:r w:rsidRPr="005C65BB">
        <w:t>Reviewers: Professor Gary Hrezo</w:t>
      </w:r>
    </w:p>
    <w:p w14:paraId="2711C293" w14:textId="612EF335" w:rsidR="005C65BB" w:rsidRPr="005C65BB" w:rsidRDefault="005C65BB" w:rsidP="005C65BB">
      <w:r w:rsidRPr="005C65BB">
        <w:t>Date: 10/1</w:t>
      </w:r>
      <w:r>
        <w:t>8</w:t>
      </w:r>
      <w:r w:rsidRPr="005C65BB">
        <w:t>/2024</w:t>
      </w:r>
    </w:p>
    <w:p w14:paraId="6F625A7D" w14:textId="47D91E89" w:rsidR="005C65BB" w:rsidRPr="005C65BB" w:rsidRDefault="005C65BB" w:rsidP="005C65BB">
      <w:r w:rsidRPr="005C65BB">
        <w:rPr>
          <w:b/>
          <w:bCs/>
        </w:rPr>
        <w:t>Overview</w:t>
      </w:r>
      <w:r w:rsidRPr="005C65BB">
        <w:t xml:space="preserve">: This design document outlines the </w:t>
      </w:r>
      <w:r>
        <w:t xml:space="preserve">overview of the weather satellite and the functions related to it. The weather satellite is to collect weather data </w:t>
      </w:r>
      <w:r w:rsidR="009B0A6B">
        <w:t xml:space="preserve">and report its findings. Making as many </w:t>
      </w:r>
      <w:proofErr w:type="gramStart"/>
      <w:r w:rsidR="009B0A6B">
        <w:t>processes</w:t>
      </w:r>
      <w:proofErr w:type="gramEnd"/>
      <w:r w:rsidR="009B0A6B">
        <w:t xml:space="preserve"> and functions to be automated for the satellite is important to maintain its efficiency and improve it. Thorough testing needs to be done to prevent any problems arising when the satellite is in orbit and be able to push updates to the satellite. </w:t>
      </w:r>
    </w:p>
    <w:p w14:paraId="26F05A8B" w14:textId="0B22AA27" w:rsidR="00441B65" w:rsidRDefault="005C65BB" w:rsidP="00441B65">
      <w:r w:rsidRPr="005C65BB">
        <w:rPr>
          <w:b/>
          <w:bCs/>
        </w:rPr>
        <w:t>Context</w:t>
      </w:r>
      <w:r w:rsidRPr="005C65BB">
        <w:t>:</w:t>
      </w:r>
      <w:r w:rsidR="009B0A6B">
        <w:t xml:space="preserve"> </w:t>
      </w:r>
      <w:r w:rsidR="009B0A6B" w:rsidRPr="009B0A6B">
        <w:t>Th</w:t>
      </w:r>
      <w:r w:rsidR="009B0A6B">
        <w:t xml:space="preserve">e satellite </w:t>
      </w:r>
      <w:r w:rsidR="009B0A6B" w:rsidRPr="009B0A6B">
        <w:t xml:space="preserve">will collect weather data that includes the following: temperature, pressure, humidity, wind speeds, wind direction, clouds, using on board weather collection instruments. The collection of the weather data will be done using the following:  Visible light imager, infrared sounder, cameras, radiometers (water vapor, microwave), and scatterometers. </w:t>
      </w:r>
      <w:r w:rsidR="009B0A6B">
        <w:t>This data will transmit the following data automatically and autonomously report any errors present.</w:t>
      </w:r>
    </w:p>
    <w:p w14:paraId="1B655189" w14:textId="77777777" w:rsidR="00345588" w:rsidRPr="00441B65" w:rsidRDefault="00345588" w:rsidP="00441B65"/>
    <w:p w14:paraId="558051C8" w14:textId="675E47AB" w:rsidR="005C65BB" w:rsidRPr="005C65BB" w:rsidRDefault="005C65BB" w:rsidP="00441B65">
      <w:r w:rsidRPr="005C65BB">
        <w:rPr>
          <w:b/>
          <w:bCs/>
        </w:rPr>
        <w:t>Goals</w:t>
      </w:r>
    </w:p>
    <w:p w14:paraId="24915857" w14:textId="4212410E" w:rsidR="005C65BB" w:rsidRPr="005C65BB" w:rsidRDefault="005C65BB" w:rsidP="00441B65">
      <w:r w:rsidRPr="005C65BB">
        <w:rPr>
          <w:b/>
          <w:bCs/>
        </w:rPr>
        <w:t>Operational Efficiency</w:t>
      </w:r>
      <w:r w:rsidRPr="005C65BB">
        <w:t xml:space="preserve">: </w:t>
      </w:r>
      <w:r w:rsidR="00854817">
        <w:t>Instruments and software onboard satellite do not consume a large portion of the satellite battery storage and power consumption (&lt;60%).</w:t>
      </w:r>
    </w:p>
    <w:p w14:paraId="76F6CFC1" w14:textId="73523319" w:rsidR="005C65BB" w:rsidRPr="005C65BB" w:rsidRDefault="005C65BB" w:rsidP="00441B65">
      <w:r w:rsidRPr="005C65BB">
        <w:rPr>
          <w:b/>
          <w:bCs/>
        </w:rPr>
        <w:t>Accuracy</w:t>
      </w:r>
      <w:r w:rsidRPr="005C65BB">
        <w:t xml:space="preserve">: </w:t>
      </w:r>
      <w:r w:rsidR="00854817">
        <w:t>Achieve 99%&gt; instrument accuracy and transmissions successful.</w:t>
      </w:r>
    </w:p>
    <w:p w14:paraId="758D0A42" w14:textId="26ABB1B1" w:rsidR="005C65BB" w:rsidRPr="005C65BB" w:rsidRDefault="005C65BB" w:rsidP="00441B65">
      <w:r w:rsidRPr="005C65BB">
        <w:rPr>
          <w:b/>
          <w:bCs/>
        </w:rPr>
        <w:t>Scalability</w:t>
      </w:r>
      <w:r w:rsidRPr="005C65BB">
        <w:t xml:space="preserve">: Ensure the system can </w:t>
      </w:r>
      <w:r w:rsidR="00441B65">
        <w:t>successfully be able to receive updates.</w:t>
      </w:r>
    </w:p>
    <w:p w14:paraId="3ECF7C97" w14:textId="7DF2D18F" w:rsidR="005C65BB" w:rsidRPr="005C65BB" w:rsidRDefault="005C65BB" w:rsidP="00441B65">
      <w:r w:rsidRPr="005C65BB">
        <w:rPr>
          <w:b/>
          <w:bCs/>
        </w:rPr>
        <w:t>Success Metrics</w:t>
      </w:r>
      <w:r w:rsidRPr="005C65BB">
        <w:t xml:space="preserve">: Track metrics such as </w:t>
      </w:r>
      <w:r w:rsidR="00441B65">
        <w:t>the number of errors that present themselves, the amount of time an instrument becomes faulty.</w:t>
      </w:r>
    </w:p>
    <w:p w14:paraId="165497B8" w14:textId="77777777" w:rsidR="00345588" w:rsidRDefault="00345588" w:rsidP="00854817">
      <w:pPr>
        <w:rPr>
          <w:b/>
          <w:bCs/>
        </w:rPr>
      </w:pPr>
    </w:p>
    <w:p w14:paraId="51B738B0" w14:textId="3D9EF61D" w:rsidR="00345588" w:rsidRDefault="00345588" w:rsidP="00854817">
      <w:pPr>
        <w:rPr>
          <w:b/>
          <w:bCs/>
        </w:rPr>
      </w:pPr>
      <w:r>
        <w:rPr>
          <w:b/>
          <w:bCs/>
        </w:rPr>
        <w:t>Milestones:</w:t>
      </w:r>
    </w:p>
    <w:p w14:paraId="5A727265" w14:textId="0FA1EABE" w:rsidR="005C65BB" w:rsidRPr="005C65BB" w:rsidRDefault="005C65BB" w:rsidP="00854817">
      <w:r w:rsidRPr="005C65BB">
        <w:rPr>
          <w:b/>
          <w:bCs/>
        </w:rPr>
        <w:t>System Design</w:t>
      </w:r>
      <w:r w:rsidRPr="005C65BB">
        <w:t>:</w:t>
      </w:r>
    </w:p>
    <w:p w14:paraId="2C461ABE" w14:textId="2C7E6D19" w:rsidR="005C65BB" w:rsidRPr="005C65BB" w:rsidRDefault="005C65BB" w:rsidP="00854817">
      <w:r w:rsidRPr="005C65BB">
        <w:t>No Set Date</w:t>
      </w:r>
    </w:p>
    <w:p w14:paraId="11633D9A" w14:textId="77777777" w:rsidR="00854817" w:rsidRDefault="005C65BB" w:rsidP="00854817">
      <w:pPr>
        <w:tabs>
          <w:tab w:val="num" w:pos="720"/>
        </w:tabs>
      </w:pPr>
      <w:r w:rsidRPr="005C65BB">
        <w:t xml:space="preserve">Develop high-level system </w:t>
      </w:r>
      <w:r w:rsidR="00854817">
        <w:t xml:space="preserve">design </w:t>
      </w:r>
    </w:p>
    <w:p w14:paraId="10835EB4" w14:textId="273EFAFD" w:rsidR="005C65BB" w:rsidRPr="005C65BB" w:rsidRDefault="005C65BB" w:rsidP="00854817">
      <w:pPr>
        <w:tabs>
          <w:tab w:val="num" w:pos="720"/>
        </w:tabs>
      </w:pPr>
      <w:r w:rsidRPr="005C65BB">
        <w:rPr>
          <w:b/>
          <w:bCs/>
        </w:rPr>
        <w:lastRenderedPageBreak/>
        <w:t>Prototype Development</w:t>
      </w:r>
      <w:r w:rsidRPr="005C65BB">
        <w:t>:</w:t>
      </w:r>
    </w:p>
    <w:p w14:paraId="1AD4DF88" w14:textId="571B6041" w:rsidR="005C65BB" w:rsidRPr="005C65BB" w:rsidRDefault="005C65BB" w:rsidP="00854817">
      <w:r w:rsidRPr="005C65BB">
        <w:t>No Set Date</w:t>
      </w:r>
    </w:p>
    <w:p w14:paraId="52801338" w14:textId="07516B5F" w:rsidR="00854817" w:rsidRDefault="005C65BB" w:rsidP="00854817">
      <w:pPr>
        <w:tabs>
          <w:tab w:val="num" w:pos="720"/>
        </w:tabs>
      </w:pPr>
      <w:r w:rsidRPr="005C65BB">
        <w:t xml:space="preserve">Build a prototype </w:t>
      </w:r>
      <w:r w:rsidR="00854817">
        <w:t>software in an IDE to verify software successfully functions and errors present.</w:t>
      </w:r>
    </w:p>
    <w:p w14:paraId="60D7E453" w14:textId="67A8A196" w:rsidR="005C65BB" w:rsidRPr="005C65BB" w:rsidRDefault="005C65BB" w:rsidP="00854817">
      <w:pPr>
        <w:tabs>
          <w:tab w:val="num" w:pos="720"/>
        </w:tabs>
      </w:pPr>
      <w:r w:rsidRPr="005C65BB">
        <w:rPr>
          <w:b/>
          <w:bCs/>
        </w:rPr>
        <w:t>Testing</w:t>
      </w:r>
      <w:r w:rsidRPr="005C65BB">
        <w:t>:</w:t>
      </w:r>
    </w:p>
    <w:p w14:paraId="3DBDC30F" w14:textId="31E8780F" w:rsidR="005C65BB" w:rsidRPr="005C65BB" w:rsidRDefault="005C65BB" w:rsidP="00D065F9">
      <w:r w:rsidRPr="005C65BB">
        <w:t>No Set Date</w:t>
      </w:r>
    </w:p>
    <w:p w14:paraId="33F0DAA3" w14:textId="1E440109" w:rsidR="005C65BB" w:rsidRPr="005C65BB" w:rsidRDefault="005C65BB" w:rsidP="00D065F9">
      <w:r w:rsidRPr="005C65BB">
        <w:t xml:space="preserve">Conduct </w:t>
      </w:r>
      <w:r w:rsidR="00D065F9">
        <w:t xml:space="preserve">use case testing, </w:t>
      </w:r>
      <w:r w:rsidRPr="005C65BB">
        <w:t xml:space="preserve">integration testing, and </w:t>
      </w:r>
      <w:r w:rsidR="00D065F9">
        <w:t>malfunction testing.</w:t>
      </w:r>
    </w:p>
    <w:p w14:paraId="3B204E93" w14:textId="4E8C35B6" w:rsidR="005C65BB" w:rsidRPr="005C65BB" w:rsidRDefault="005C65BB" w:rsidP="00D065F9">
      <w:r w:rsidRPr="005C65BB">
        <w:rPr>
          <w:b/>
          <w:bCs/>
        </w:rPr>
        <w:t>Deployment</w:t>
      </w:r>
      <w:r w:rsidRPr="005C65BB">
        <w:t>:</w:t>
      </w:r>
    </w:p>
    <w:p w14:paraId="61733272" w14:textId="1FA3D95B" w:rsidR="005C65BB" w:rsidRPr="005C65BB" w:rsidRDefault="005C65BB" w:rsidP="00D065F9">
      <w:r w:rsidRPr="005C65BB">
        <w:t>No Set Date</w:t>
      </w:r>
    </w:p>
    <w:p w14:paraId="6E03DEE5" w14:textId="4B4BF48C" w:rsidR="00D065F9" w:rsidRPr="005C65BB" w:rsidRDefault="005C65BB" w:rsidP="00D065F9">
      <w:r w:rsidRPr="005C65BB">
        <w:t xml:space="preserve">Deploy the </w:t>
      </w:r>
      <w:r w:rsidR="00D065F9">
        <w:t xml:space="preserve">software </w:t>
      </w:r>
      <w:r w:rsidRPr="005C65BB">
        <w:t xml:space="preserve">to </w:t>
      </w:r>
      <w:r w:rsidR="00D065F9">
        <w:t>a satellite in orbit</w:t>
      </w:r>
      <w:r w:rsidRPr="005C65BB">
        <w:t>.</w:t>
      </w:r>
    </w:p>
    <w:p w14:paraId="5D9BB2D5" w14:textId="3B94A403" w:rsidR="005C65BB" w:rsidRPr="005C65BB" w:rsidRDefault="005C65BB" w:rsidP="00D065F9">
      <w:r w:rsidRPr="005C65BB">
        <w:rPr>
          <w:b/>
          <w:bCs/>
        </w:rPr>
        <w:t>Maintenance and Support</w:t>
      </w:r>
      <w:r w:rsidRPr="005C65BB">
        <w:t>:</w:t>
      </w:r>
    </w:p>
    <w:p w14:paraId="392882B3" w14:textId="7BF7CA90" w:rsidR="005C65BB" w:rsidRPr="005C65BB" w:rsidRDefault="00D065F9" w:rsidP="00D065F9">
      <w:r>
        <w:t>Current</w:t>
      </w:r>
    </w:p>
    <w:p w14:paraId="547F3501" w14:textId="4E46E067" w:rsidR="005C65BB" w:rsidRPr="005C65BB" w:rsidRDefault="005C65BB" w:rsidP="00854817">
      <w:r w:rsidRPr="005C65BB">
        <w:t>Provide ongoing support</w:t>
      </w:r>
      <w:r w:rsidR="00441B65">
        <w:t xml:space="preserve"> such as access to developers of the software system on standby and </w:t>
      </w:r>
      <w:r w:rsidRPr="005C65BB">
        <w:t>r</w:t>
      </w:r>
      <w:r w:rsidR="00441B65">
        <w:t>outine</w:t>
      </w:r>
      <w:r w:rsidRPr="005C65BB">
        <w:t xml:space="preserve"> updates.</w:t>
      </w:r>
    </w:p>
    <w:p w14:paraId="0D137B9B" w14:textId="77777777" w:rsidR="00771C92" w:rsidRDefault="00771C92"/>
    <w:sectPr w:rsidR="00771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76460"/>
    <w:multiLevelType w:val="multilevel"/>
    <w:tmpl w:val="09DCA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844CA"/>
    <w:multiLevelType w:val="multilevel"/>
    <w:tmpl w:val="6AF6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8412A"/>
    <w:multiLevelType w:val="multilevel"/>
    <w:tmpl w:val="742C23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70886"/>
    <w:multiLevelType w:val="multilevel"/>
    <w:tmpl w:val="5A12CC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81CAD"/>
    <w:multiLevelType w:val="multilevel"/>
    <w:tmpl w:val="A4608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B4335"/>
    <w:multiLevelType w:val="multilevel"/>
    <w:tmpl w:val="1F6003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10C8A"/>
    <w:multiLevelType w:val="multilevel"/>
    <w:tmpl w:val="7220B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134B7"/>
    <w:multiLevelType w:val="multilevel"/>
    <w:tmpl w:val="1EF61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D05E2"/>
    <w:multiLevelType w:val="multilevel"/>
    <w:tmpl w:val="A3A8D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97159"/>
    <w:multiLevelType w:val="multilevel"/>
    <w:tmpl w:val="7FF8D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F7FFE"/>
    <w:multiLevelType w:val="multilevel"/>
    <w:tmpl w:val="1424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A922DD"/>
    <w:multiLevelType w:val="multilevel"/>
    <w:tmpl w:val="563EFD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A959E2"/>
    <w:multiLevelType w:val="multilevel"/>
    <w:tmpl w:val="03B0E5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9D4C36"/>
    <w:multiLevelType w:val="multilevel"/>
    <w:tmpl w:val="171CF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971066"/>
    <w:multiLevelType w:val="multilevel"/>
    <w:tmpl w:val="7C507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6734A4"/>
    <w:multiLevelType w:val="multilevel"/>
    <w:tmpl w:val="704CA0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134DCD"/>
    <w:multiLevelType w:val="multilevel"/>
    <w:tmpl w:val="050AD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405766">
    <w:abstractNumId w:val="1"/>
  </w:num>
  <w:num w:numId="2" w16cid:durableId="227503043">
    <w:abstractNumId w:val="8"/>
  </w:num>
  <w:num w:numId="3" w16cid:durableId="2014793664">
    <w:abstractNumId w:val="13"/>
  </w:num>
  <w:num w:numId="4" w16cid:durableId="1498567862">
    <w:abstractNumId w:val="7"/>
  </w:num>
  <w:num w:numId="5" w16cid:durableId="1036125904">
    <w:abstractNumId w:val="5"/>
  </w:num>
  <w:num w:numId="6" w16cid:durableId="2093501118">
    <w:abstractNumId w:val="4"/>
  </w:num>
  <w:num w:numId="7" w16cid:durableId="1212690682">
    <w:abstractNumId w:val="3"/>
  </w:num>
  <w:num w:numId="8" w16cid:durableId="796141118">
    <w:abstractNumId w:val="6"/>
  </w:num>
  <w:num w:numId="9" w16cid:durableId="1484275685">
    <w:abstractNumId w:val="11"/>
  </w:num>
  <w:num w:numId="10" w16cid:durableId="1369993122">
    <w:abstractNumId w:val="0"/>
  </w:num>
  <w:num w:numId="11" w16cid:durableId="981926653">
    <w:abstractNumId w:val="15"/>
  </w:num>
  <w:num w:numId="12" w16cid:durableId="389813924">
    <w:abstractNumId w:val="14"/>
  </w:num>
  <w:num w:numId="13" w16cid:durableId="1281958723">
    <w:abstractNumId w:val="12"/>
  </w:num>
  <w:num w:numId="14" w16cid:durableId="1799571264">
    <w:abstractNumId w:val="16"/>
  </w:num>
  <w:num w:numId="15" w16cid:durableId="329918277">
    <w:abstractNumId w:val="2"/>
  </w:num>
  <w:num w:numId="16" w16cid:durableId="1248154560">
    <w:abstractNumId w:val="9"/>
  </w:num>
  <w:num w:numId="17" w16cid:durableId="13305262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5BB"/>
    <w:rsid w:val="00001156"/>
    <w:rsid w:val="00080AB4"/>
    <w:rsid w:val="00345588"/>
    <w:rsid w:val="00441B65"/>
    <w:rsid w:val="004A77F8"/>
    <w:rsid w:val="005C65BB"/>
    <w:rsid w:val="00771C92"/>
    <w:rsid w:val="00854817"/>
    <w:rsid w:val="009B0A6B"/>
    <w:rsid w:val="00A72A1F"/>
    <w:rsid w:val="00CA4FDF"/>
    <w:rsid w:val="00D065F9"/>
    <w:rsid w:val="00E0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BEDA"/>
  <w15:chartTrackingRefBased/>
  <w15:docId w15:val="{2D149126-F8C4-4DBD-8B94-1AA04B85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5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5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5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5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5BB"/>
    <w:rPr>
      <w:rFonts w:eastAsiaTheme="majorEastAsia" w:cstheme="majorBidi"/>
      <w:color w:val="272727" w:themeColor="text1" w:themeTint="D8"/>
    </w:rPr>
  </w:style>
  <w:style w:type="paragraph" w:styleId="Title">
    <w:name w:val="Title"/>
    <w:basedOn w:val="Normal"/>
    <w:next w:val="Normal"/>
    <w:link w:val="TitleChar"/>
    <w:uiPriority w:val="10"/>
    <w:qFormat/>
    <w:rsid w:val="005C6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5BB"/>
    <w:pPr>
      <w:spacing w:before="160"/>
      <w:jc w:val="center"/>
    </w:pPr>
    <w:rPr>
      <w:i/>
      <w:iCs/>
      <w:color w:val="404040" w:themeColor="text1" w:themeTint="BF"/>
    </w:rPr>
  </w:style>
  <w:style w:type="character" w:customStyle="1" w:styleId="QuoteChar">
    <w:name w:val="Quote Char"/>
    <w:basedOn w:val="DefaultParagraphFont"/>
    <w:link w:val="Quote"/>
    <w:uiPriority w:val="29"/>
    <w:rsid w:val="005C65BB"/>
    <w:rPr>
      <w:i/>
      <w:iCs/>
      <w:color w:val="404040" w:themeColor="text1" w:themeTint="BF"/>
    </w:rPr>
  </w:style>
  <w:style w:type="paragraph" w:styleId="ListParagraph">
    <w:name w:val="List Paragraph"/>
    <w:basedOn w:val="Normal"/>
    <w:uiPriority w:val="34"/>
    <w:qFormat/>
    <w:rsid w:val="005C65BB"/>
    <w:pPr>
      <w:ind w:left="720"/>
      <w:contextualSpacing/>
    </w:pPr>
  </w:style>
  <w:style w:type="character" w:styleId="IntenseEmphasis">
    <w:name w:val="Intense Emphasis"/>
    <w:basedOn w:val="DefaultParagraphFont"/>
    <w:uiPriority w:val="21"/>
    <w:qFormat/>
    <w:rsid w:val="005C65BB"/>
    <w:rPr>
      <w:i/>
      <w:iCs/>
      <w:color w:val="0F4761" w:themeColor="accent1" w:themeShade="BF"/>
    </w:rPr>
  </w:style>
  <w:style w:type="paragraph" w:styleId="IntenseQuote">
    <w:name w:val="Intense Quote"/>
    <w:basedOn w:val="Normal"/>
    <w:next w:val="Normal"/>
    <w:link w:val="IntenseQuoteChar"/>
    <w:uiPriority w:val="30"/>
    <w:qFormat/>
    <w:rsid w:val="005C6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5BB"/>
    <w:rPr>
      <w:i/>
      <w:iCs/>
      <w:color w:val="0F4761" w:themeColor="accent1" w:themeShade="BF"/>
    </w:rPr>
  </w:style>
  <w:style w:type="character" w:styleId="IntenseReference">
    <w:name w:val="Intense Reference"/>
    <w:basedOn w:val="DefaultParagraphFont"/>
    <w:uiPriority w:val="32"/>
    <w:qFormat/>
    <w:rsid w:val="005C65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46455">
      <w:bodyDiv w:val="1"/>
      <w:marLeft w:val="0"/>
      <w:marRight w:val="0"/>
      <w:marTop w:val="0"/>
      <w:marBottom w:val="0"/>
      <w:divBdr>
        <w:top w:val="none" w:sz="0" w:space="0" w:color="auto"/>
        <w:left w:val="none" w:sz="0" w:space="0" w:color="auto"/>
        <w:bottom w:val="none" w:sz="0" w:space="0" w:color="auto"/>
        <w:right w:val="none" w:sz="0" w:space="0" w:color="auto"/>
      </w:divBdr>
    </w:div>
    <w:div w:id="406414673">
      <w:bodyDiv w:val="1"/>
      <w:marLeft w:val="0"/>
      <w:marRight w:val="0"/>
      <w:marTop w:val="0"/>
      <w:marBottom w:val="0"/>
      <w:divBdr>
        <w:top w:val="none" w:sz="0" w:space="0" w:color="auto"/>
        <w:left w:val="none" w:sz="0" w:space="0" w:color="auto"/>
        <w:bottom w:val="none" w:sz="0" w:space="0" w:color="auto"/>
        <w:right w:val="none" w:sz="0" w:space="0" w:color="auto"/>
      </w:divBdr>
    </w:div>
    <w:div w:id="1054277644">
      <w:bodyDiv w:val="1"/>
      <w:marLeft w:val="0"/>
      <w:marRight w:val="0"/>
      <w:marTop w:val="0"/>
      <w:marBottom w:val="0"/>
      <w:divBdr>
        <w:top w:val="none" w:sz="0" w:space="0" w:color="auto"/>
        <w:left w:val="none" w:sz="0" w:space="0" w:color="auto"/>
        <w:bottom w:val="none" w:sz="0" w:space="0" w:color="auto"/>
        <w:right w:val="none" w:sz="0" w:space="0" w:color="auto"/>
      </w:divBdr>
    </w:div>
    <w:div w:id="111899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39730a6-059c-45c6-99f3-bd6fbc190e2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18868CC624224F8DFF138A0A6227D1" ma:contentTypeVersion="11" ma:contentTypeDescription="Create a new document." ma:contentTypeScope="" ma:versionID="05735e19b6a5a51dfb7b987e2512beec">
  <xsd:schema xmlns:xsd="http://www.w3.org/2001/XMLSchema" xmlns:xs="http://www.w3.org/2001/XMLSchema" xmlns:p="http://schemas.microsoft.com/office/2006/metadata/properties" xmlns:ns3="c39730a6-059c-45c6-99f3-bd6fbc190e20" xmlns:ns4="255a5476-1a50-46eb-8805-dce5be30e55c" targetNamespace="http://schemas.microsoft.com/office/2006/metadata/properties" ma:root="true" ma:fieldsID="dbc067e571eb0bce5acdd666888e28cc" ns3:_="" ns4:_="">
    <xsd:import namespace="c39730a6-059c-45c6-99f3-bd6fbc190e20"/>
    <xsd:import namespace="255a5476-1a50-46eb-8805-dce5be30e55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9730a6-059c-45c6-99f3-bd6fbc190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5a5476-1a50-46eb-8805-dce5be30e55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FB4238-12BB-4013-8009-2CFEEF9030E4}">
  <ds:schemaRefs>
    <ds:schemaRef ds:uri="http://schemas.microsoft.com/office/2006/metadata/properties"/>
    <ds:schemaRef ds:uri="http://schemas.microsoft.com/office/infopath/2007/PartnerControls"/>
    <ds:schemaRef ds:uri="c39730a6-059c-45c6-99f3-bd6fbc190e20"/>
  </ds:schemaRefs>
</ds:datastoreItem>
</file>

<file path=customXml/itemProps2.xml><?xml version="1.0" encoding="utf-8"?>
<ds:datastoreItem xmlns:ds="http://schemas.openxmlformats.org/officeDocument/2006/customXml" ds:itemID="{22A49334-70C8-4D00-9B2C-434EF93A3AD3}">
  <ds:schemaRefs>
    <ds:schemaRef ds:uri="http://schemas.microsoft.com/sharepoint/v3/contenttype/forms"/>
  </ds:schemaRefs>
</ds:datastoreItem>
</file>

<file path=customXml/itemProps3.xml><?xml version="1.0" encoding="utf-8"?>
<ds:datastoreItem xmlns:ds="http://schemas.openxmlformats.org/officeDocument/2006/customXml" ds:itemID="{7FE50FFC-8324-4887-98A4-DC51B1326B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9730a6-059c-45c6-99f3-bd6fbc190e20"/>
    <ds:schemaRef ds:uri="255a5476-1a50-46eb-8805-dce5be30e5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dc:creator>
  <cp:keywords/>
  <dc:description/>
  <cp:lastModifiedBy>Alexander W</cp:lastModifiedBy>
  <cp:revision>2</cp:revision>
  <dcterms:created xsi:type="dcterms:W3CDTF">2024-12-23T23:56:00Z</dcterms:created>
  <dcterms:modified xsi:type="dcterms:W3CDTF">2024-12-23T23:56:00Z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0x0101000B18868CC624224F8DFF138A0A6227D1</vt:lpwstr>
  </property>
</Properties>
</file>