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D50262">
        <w:rPr>
          <w:rFonts w:hint="eastAsia"/>
        </w:rPr>
        <w:t>adaboost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）介绍了</w:t>
      </w:r>
      <w:r>
        <w:t>GPU</w:t>
      </w:r>
      <w:r>
        <w:rPr>
          <w:rFonts w:hint="eastAsia"/>
        </w:rPr>
        <w:t>并行运算架构，并深入分析了算法模块中并行化计算的可行性，用</w:t>
      </w:r>
      <w:r>
        <w:t>CUDA</w:t>
      </w:r>
      <w:r>
        <w:rPr>
          <w:rFonts w:hint="eastAsia"/>
        </w:rPr>
        <w:t>编程实现了算法的并行化实现，节省了大量时间，提高了算法的运行效率。</w:t>
      </w:r>
    </w:p>
    <w:p w:rsidR="00C178F3" w:rsidRDefault="00751719" w:rsidP="00C178F3">
      <w:pPr>
        <w:jc w:val="center"/>
      </w:pPr>
      <w:r>
        <w:rPr>
          <w:rFonts w:hint="eastAsia"/>
        </w:rPr>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lastRenderedPageBreak/>
        <w:tab/>
        <w:t>BING</w:t>
      </w:r>
      <w:r>
        <w:rPr>
          <w:rFonts w:hint="eastAsia"/>
        </w:rPr>
        <w:t>（</w:t>
      </w:r>
      <w:r>
        <w:rPr>
          <w:rFonts w:hint="eastAsia"/>
        </w:rPr>
        <w:t>Binarized normed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rPr>
          <w:rFonts w:hint="eastAsia"/>
        </w:rPr>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rPr>
          <w:rFonts w:hint="eastAsia"/>
        </w:rPr>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rPr>
          <w:rFonts w:hint="eastAsia"/>
        </w:rPr>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Default="00824EE2" w:rsidP="00824EE2">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=&lt;ω,</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&gt;</m:t>
        </m:r>
      </m:oMath>
      <w:r>
        <w:rPr>
          <w:rFonts w:hint="eastAsia"/>
        </w:rPr>
        <w:t xml:space="preserve">   </w:t>
      </w:r>
      <w:r>
        <w:rPr>
          <w:rFonts w:hint="eastAsia"/>
        </w:rPr>
        <w:tab/>
      </w:r>
      <w:r>
        <w:rPr>
          <w:rFonts w:hint="eastAsia"/>
        </w:rPr>
        <w:t>（</w:t>
      </w:r>
      <w:r>
        <w:rPr>
          <w:rFonts w:hint="eastAsia"/>
        </w:rPr>
        <w:t>1</w:t>
      </w:r>
      <w:r>
        <w:rPr>
          <w:rFonts w:hint="eastAsia"/>
        </w:rPr>
        <w:t>）</w:t>
      </w:r>
    </w:p>
    <w:p w:rsidR="00824EE2" w:rsidRDefault="00824EE2" w:rsidP="00824EE2">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l=(i,x,y)</w:t>
      </w:r>
      <w:r>
        <w:rPr>
          <w:rFonts w:hint="eastAsia"/>
        </w:rPr>
        <w:tab/>
      </w:r>
      <w:r>
        <w:rPr>
          <w:rFonts w:hint="eastAsia"/>
        </w:rPr>
        <w:tab/>
      </w:r>
      <w:r>
        <w:rPr>
          <w:rFonts w:hint="eastAsia"/>
        </w:rPr>
        <w:tab/>
      </w:r>
      <w:r>
        <w:rPr>
          <w:rFonts w:hint="eastAsia"/>
        </w:rPr>
        <w:t>（</w:t>
      </w:r>
      <w:r>
        <w:rPr>
          <w:rFonts w:hint="eastAsia"/>
        </w:rPr>
        <w:t>2</w:t>
      </w:r>
      <w:r>
        <w:rPr>
          <w:rFonts w:hint="eastAsia"/>
        </w:rPr>
        <w:t>）</w:t>
      </w:r>
    </w:p>
    <w:p w:rsidR="00824EE2" w:rsidRDefault="00824EE2" w:rsidP="00824EE2">
      <w:pPr>
        <w:jc w:val="left"/>
        <w:rPr>
          <w:rFonts w:hint="eastAsia"/>
        </w:rPr>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r>
        <w:rPr>
          <w:rFonts w:hint="eastAsia"/>
        </w:rPr>
        <w:t>i</w:t>
      </w:r>
      <w:r>
        <w:rPr>
          <w:rFonts w:hint="eastAsia"/>
        </w:rPr>
        <w:t>表示尺度，（</w:t>
      </w:r>
      <w:r>
        <w:rPr>
          <w:rFonts w:hint="eastAsia"/>
        </w:rPr>
        <w:t>x,y</w:t>
      </w:r>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Pr="00824EE2" w:rsidRDefault="00824EE2" w:rsidP="00C178F3">
      <w:pPr>
        <w:jc w:val="left"/>
        <w:rPr>
          <w:rFonts w:hint="eastAsia"/>
        </w:rPr>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r>
        <w:rPr>
          <w:rFonts w:hint="eastAsia"/>
        </w:rPr>
        <w:t>i</w:t>
      </w:r>
      <w:r>
        <w:rPr>
          <w:rFonts w:hint="eastAsia"/>
        </w:rPr>
        <w:t>的窗口，得到不同的独立学习系数。使用校准的非常快的，通常只需要在最终的建议窗口重排之后进行。</w:t>
      </w:r>
    </w:p>
    <w:p w:rsidR="00E86193" w:rsidRDefault="00E86193" w:rsidP="00C178F3">
      <w:pPr>
        <w:jc w:val="left"/>
        <w:rPr>
          <w:rFonts w:hint="eastAsia"/>
        </w:rPr>
      </w:pPr>
      <w:r>
        <w:rPr>
          <w:rFonts w:hint="eastAsia"/>
        </w:rPr>
        <w:t>3.3 BING</w:t>
      </w:r>
      <w:r>
        <w:rPr>
          <w:rFonts w:hint="eastAsia"/>
        </w:rPr>
        <w:t>特征计算原理</w:t>
      </w:r>
      <w:r w:rsidR="00824EE2">
        <w:rPr>
          <w:rFonts w:hint="eastAsia"/>
        </w:rPr>
        <w:t>、</w:t>
      </w:r>
    </w:p>
    <w:p w:rsidR="00892471" w:rsidRPr="00892471" w:rsidRDefault="00824EE2" w:rsidP="00C178F3">
      <w:pPr>
        <w:jc w:val="left"/>
        <w:rPr>
          <w:noProof/>
        </w:rPr>
      </w:pPr>
      <w:r>
        <w:rPr>
          <w:rFonts w:hint="eastAsia"/>
        </w:rPr>
        <w:tab/>
      </w:r>
      <w:r>
        <w:rPr>
          <w:rFonts w:hint="eastAsia"/>
        </w:rPr>
        <w:t>为了</w:t>
      </w:r>
      <w:r>
        <w:rPr>
          <w:rFonts w:hint="eastAsia"/>
          <w:noProof/>
        </w:rPr>
        <w:t>使得计算速度算法提出了一个</w:t>
      </w:r>
      <w:r>
        <w:rPr>
          <w:rFonts w:hint="eastAsia"/>
          <w:noProof/>
        </w:rPr>
        <w:t>NG</w:t>
      </w:r>
      <w:r>
        <w:rPr>
          <w:rFonts w:hint="eastAsia"/>
          <w:noProof/>
        </w:rPr>
        <w:t>特征的加速版，二值化梯度幅值，</w:t>
      </w:r>
      <w:r w:rsidR="00892471">
        <w:rPr>
          <w:rFonts w:hint="eastAsia"/>
          <w:noProof/>
        </w:rPr>
        <w:t>加速特征的提取和检测过程。我们学习的线性模型参数</w:t>
      </w:r>
      <m:oMath>
        <m:r>
          <m:rPr>
            <m:sty m:val="p"/>
          </m:rPr>
          <w:rPr>
            <w:rFonts w:ascii="Cambria Math" w:hAnsi="Cambria Math"/>
          </w:rPr>
          <m:t>ω</m:t>
        </m:r>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R</m:t>
            </m:r>
          </m:e>
          <m:sup>
            <m:r>
              <m:rPr>
                <m:sty m:val="p"/>
              </m:rPr>
              <w:rPr>
                <w:rFonts w:ascii="Cambria Math" w:hAnsi="Cambria Math"/>
                <w:noProof/>
              </w:rPr>
              <m:t>64</m:t>
            </m:r>
          </m:sup>
        </m:sSup>
      </m:oMath>
      <w:r w:rsidR="00892471">
        <w:rPr>
          <w:rFonts w:hint="eastAsia"/>
          <w:noProof/>
        </w:rPr>
        <w:t>可以近似表示为一系列基向量的组合</w:t>
      </w:r>
      <w:r w:rsidR="00892471">
        <w:rPr>
          <w:rFonts w:hint="eastAsia"/>
          <w:noProof/>
        </w:rPr>
        <w:t>:</w:t>
      </w:r>
    </w:p>
    <w:p w:rsidR="00824EE2" w:rsidRPr="00892471" w:rsidRDefault="00892471" w:rsidP="00C178F3">
      <w:pPr>
        <w:jc w:val="left"/>
        <w:rPr>
          <w:rFonts w:hint="eastAsia"/>
        </w:rPr>
      </w:pPr>
      <m:oMathPara>
        <m:oMath>
          <m:r>
            <m:rPr>
              <m:sty m:val="p"/>
            </m:rPr>
            <w:rPr>
              <w:rFonts w:ascii="Cambria Math" w:hAnsi="Cambria Math"/>
            </w:rPr>
            <m:t>ω≈</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oMath>
      </m:oMathPara>
    </w:p>
    <w:p w:rsidR="00824EE2" w:rsidRPr="00824EE2" w:rsidRDefault="00E86193" w:rsidP="00824EE2">
      <w:pPr>
        <w:jc w:val="left"/>
        <w:rPr>
          <w:rFonts w:hint="eastAsia"/>
        </w:rPr>
      </w:pPr>
      <w:r>
        <w:rPr>
          <w:rFonts w:hint="eastAsia"/>
        </w:rPr>
        <w:tab/>
      </w:r>
      <w:r w:rsidR="00892471">
        <w:rPr>
          <w:rFonts w:hint="eastAsia"/>
        </w:rPr>
        <w:t>其中</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sidR="00892471">
        <w:rPr>
          <w:rFonts w:hint="eastAsia"/>
        </w:rPr>
        <w:t>表示基向量的个数，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m:t>
        </m:r>
      </m:oMath>
    </w:p>
    <w:p w:rsidR="00C178F3" w:rsidRPr="00C178F3" w:rsidRDefault="00C178F3" w:rsidP="009257C6">
      <w:pPr>
        <w:ind w:firstLine="420"/>
      </w:pPr>
    </w:p>
    <w:p w:rsidR="00BF0B57" w:rsidRDefault="00751719" w:rsidP="00751719">
      <w:pPr>
        <w:jc w:val="center"/>
      </w:pPr>
      <w:r>
        <w:rPr>
          <w:rFonts w:hint="eastAsia"/>
        </w:rPr>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w:t>
      </w:r>
      <w:r w:rsidR="00D46797" w:rsidRPr="00D46797">
        <w:lastRenderedPageBreak/>
        <w:t>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lastRenderedPageBreak/>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lastRenderedPageBreak/>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r w:rsidR="00C952B3">
        <w:rPr>
          <w:rFonts w:hint="eastAsia"/>
        </w:rPr>
        <w:t>Dalal</w:t>
      </w:r>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6"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Default="00AC5880" w:rsidP="00AC5880">
      <w:r>
        <w:rPr>
          <w:rFonts w:hint="eastAsia"/>
        </w:rPr>
        <w:lastRenderedPageBreak/>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21454C">
        <w:rPr>
          <w:rFonts w:hint="eastAsia"/>
        </w:rP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Pr>
          <w:rFonts w:hint="eastAsia"/>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Default="0021454C" w:rsidP="00AC5880">
      <m:oMathPara>
        <m:oMath>
          <m:r>
            <m:rPr>
              <m:sty m:val="p"/>
            </m:rPr>
            <w:rPr>
              <w:rFonts w:ascii="Cambria Math" w:hAnsi="Cambria Math"/>
            </w:rPr>
            <m:t>r=</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rPr>
                  </m:ctrlPr>
                </m:dPr>
                <m:e>
                  <m:r>
                    <m:rPr>
                      <m:sty m:val="p"/>
                    </m:rP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Default="009C411B" w:rsidP="00AC588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γ=</m:t>
        </m:r>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r>
              <m:rPr>
                <m:sty m:val="p"/>
              </m:rPr>
              <w:rPr>
                <w:rFonts w:ascii="Cambria Math" w:hAnsi="Cambria Math"/>
              </w:rPr>
              <m:t>=</m:t>
            </m:r>
          </m:fName>
          <m:e>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e>
        </m:func>
      </m:oMath>
    </w:p>
    <w:p w:rsidR="00310FF1" w:rsidRDefault="00310FF1"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s.t.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Default="00310FF1" w:rsidP="00AC5880">
      <w:r>
        <w:rPr>
          <w:rFonts w:hint="eastAsia"/>
        </w:rPr>
        <w:tab/>
      </w:r>
      <w:r>
        <w:rPr>
          <w:rFonts w:hint="eastAsia"/>
        </w:rPr>
        <w:tab/>
      </w:r>
      <w:r>
        <w:rPr>
          <w:rFonts w:hint="eastAsia"/>
        </w:rPr>
        <w:tab/>
      </w:r>
      <w:r>
        <w:rPr>
          <w:rFonts w:hint="eastAsia"/>
        </w:rPr>
        <w:tab/>
      </w:r>
      <w:r>
        <w:rPr>
          <w:rFonts w:hint="eastAsia"/>
        </w:rPr>
        <w:tab/>
      </w:r>
      <w:r w:rsidR="00F17AEA">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r>
              <m:rPr>
                <m:sty m:val="p"/>
              </m:rPr>
              <w:rPr>
                <w:rFonts w:ascii="Cambria Math" w:hAnsi="Cambria Math"/>
              </w:rPr>
              <m:t>=</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e>
        </m:func>
      </m:oMath>
    </w:p>
    <w:p w:rsidR="00310FF1" w:rsidRDefault="00310FF1" w:rsidP="00310FF1">
      <w:r>
        <w:rPr>
          <w:rFonts w:hint="eastAsia"/>
        </w:rPr>
        <w:tab/>
      </w:r>
      <w:r>
        <w:rPr>
          <w:rFonts w:hint="eastAsia"/>
        </w:rPr>
        <w:tab/>
      </w:r>
      <w:r>
        <w:rPr>
          <w:rFonts w:hint="eastAsia"/>
        </w:rPr>
        <w:tab/>
      </w:r>
      <w:r>
        <w:rPr>
          <w:rFonts w:hint="eastAsia"/>
        </w:rPr>
        <w:tab/>
      </w:r>
      <w:r w:rsidR="00F17AEA">
        <w:rPr>
          <w:rFonts w:hint="eastAsia"/>
        </w:rPr>
        <w:tab/>
      </w:r>
      <w:r>
        <w:rPr>
          <w:rFonts w:hint="eastAsia"/>
        </w:rPr>
        <w:tab/>
      </w:r>
      <w:r>
        <w:rPr>
          <w:rFonts w:hint="eastAsia"/>
        </w:rPr>
        <w:tab/>
        <w:t xml:space="preserve">s.t.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536DF9">
        <w:rPr>
          <w:rFonts w:hint="eastAsia"/>
        </w:rPr>
        <w:t>，首先构造拉格朗日函数，具体的计算方法此处就不做介绍了，请查阅相关资料了解。</w:t>
      </w:r>
    </w:p>
    <w:p w:rsidR="00536DF9" w:rsidRDefault="00536DF9" w:rsidP="00310FF1">
      <w:pPr>
        <w:rPr>
          <w:rFonts w:hint="eastAsia"/>
        </w:rPr>
      </w:pPr>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C3107F" w:rsidRDefault="00C3107F" w:rsidP="00310FF1">
      <w:r>
        <w:rPr>
          <w:rFonts w:hint="eastAsia"/>
        </w:rPr>
        <w:tab/>
      </w:r>
      <w:r>
        <w:rPr>
          <w:rFonts w:hint="eastAsia"/>
        </w:rPr>
        <w:t>（</w:t>
      </w:r>
      <w:r>
        <w:rPr>
          <w:rFonts w:hint="eastAsia"/>
        </w:rPr>
        <w:t>1</w:t>
      </w:r>
      <w:r>
        <w:rPr>
          <w:rFonts w:hint="eastAsia"/>
        </w:rPr>
        <w:t>）线性核函数：</w:t>
      </w:r>
      <w:r>
        <w:rPr>
          <w:rFonts w:hint="eastAsia"/>
        </w:rPr>
        <w:t xml:space="preserve"> </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p>
    <w:p w:rsidR="00762133" w:rsidRDefault="00C3107F" w:rsidP="00762133">
      <w:pPr>
        <w:rPr>
          <w:rFonts w:hint="eastAsia"/>
        </w:rPr>
      </w:pPr>
      <w:r>
        <w:rPr>
          <w:rFonts w:hint="eastAsia"/>
        </w:rPr>
        <w:tab/>
      </w:r>
      <w:r>
        <w:rPr>
          <w:rFonts w:hint="eastAsia"/>
        </w:rPr>
        <w:t>（</w:t>
      </w:r>
      <w:r>
        <w:rPr>
          <w:rFonts w:hint="eastAsia"/>
        </w:rPr>
        <w:t>2</w:t>
      </w:r>
      <w:r>
        <w:rPr>
          <w:rFonts w:hint="eastAsia"/>
        </w:rPr>
        <w:t>）多项式核函数：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+1</m:t>
                </m:r>
              </m:e>
            </m:d>
          </m:e>
          <m:sup>
            <m:r>
              <m:rPr>
                <m:sty m:val="p"/>
              </m:rP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=exp⁡(-γ</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e>
          <m:sup>
            <m:r>
              <m:rPr>
                <m:sty m:val="p"/>
              </m:rPr>
              <w:rPr>
                <w:rFonts w:ascii="Cambria Math" w:hAnsi="Cambria Math"/>
              </w:rPr>
              <m:t>2</m:t>
            </m:r>
          </m:sup>
        </m:sSup>
        <m:r>
          <m:rPr>
            <m:sty m:val="p"/>
          </m:rPr>
          <w:rPr>
            <w:rFonts w:ascii="Cambria Math" w:hAnsi="Cambria Math"/>
          </w:rPr>
          <m:t>)</m:t>
        </m:r>
      </m:oMath>
    </w:p>
    <w:p w:rsidR="00310FF1" w:rsidRPr="00C3107F"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=tanh⁡(γ*</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+τ)</m:t>
        </m:r>
      </m:oMath>
    </w:p>
    <w:p w:rsidR="00310FF1" w:rsidRDefault="00F17AEA" w:rsidP="001F177B">
      <w:r>
        <w:rPr>
          <w:rFonts w:hint="eastAsia"/>
        </w:rPr>
        <w:t>2.3.2 HIK SVM</w:t>
      </w:r>
      <w:r>
        <w:rPr>
          <w:rFonts w:hint="eastAsia"/>
        </w:rPr>
        <w:t>原理</w:t>
      </w:r>
    </w:p>
    <w:p w:rsidR="00F17AEA" w:rsidRDefault="00F17AEA" w:rsidP="001F177B">
      <w:r>
        <w:rPr>
          <w:rFonts w:hint="eastAsia"/>
        </w:rPr>
        <w:tab/>
      </w:r>
    </w:p>
    <w:p w:rsidR="001F177B" w:rsidRDefault="00F17AEA" w:rsidP="001F177B">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w:t>
      </w:r>
      <w:r w:rsidR="00F17AEA">
        <w:rPr>
          <w:rFonts w:hint="eastAsia"/>
        </w:rPr>
        <w:lastRenderedPageBreak/>
        <w:t>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Pr="00F17AEA" w:rsidRDefault="00F17AEA" w:rsidP="001F177B">
      <w:r>
        <w:rPr>
          <w:rFonts w:hint="eastAsia"/>
        </w:rPr>
        <w:tab/>
      </w:r>
    </w:p>
    <w:p w:rsidR="00B02A8E" w:rsidRDefault="00B02A8E" w:rsidP="001F177B"/>
    <w:p w:rsidR="00B02A8E" w:rsidRDefault="00B02A8E" w:rsidP="001F177B"/>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67B" w:rsidRDefault="00D3567B" w:rsidP="006A505F">
      <w:r>
        <w:separator/>
      </w:r>
    </w:p>
  </w:endnote>
  <w:endnote w:type="continuationSeparator" w:id="1">
    <w:p w:rsidR="00D3567B" w:rsidRDefault="00D3567B"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67B" w:rsidRDefault="00D3567B" w:rsidP="006A505F">
      <w:r>
        <w:separator/>
      </w:r>
    </w:p>
  </w:footnote>
  <w:footnote w:type="continuationSeparator" w:id="1">
    <w:p w:rsidR="00D3567B" w:rsidRDefault="00D3567B"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34270"/>
    <w:rsid w:val="00056C80"/>
    <w:rsid w:val="00075B72"/>
    <w:rsid w:val="000B2108"/>
    <w:rsid w:val="000C1702"/>
    <w:rsid w:val="000D7A43"/>
    <w:rsid w:val="00124D85"/>
    <w:rsid w:val="00136AC5"/>
    <w:rsid w:val="00141098"/>
    <w:rsid w:val="00195D1D"/>
    <w:rsid w:val="001D4707"/>
    <w:rsid w:val="001F177B"/>
    <w:rsid w:val="0021454C"/>
    <w:rsid w:val="00266D5C"/>
    <w:rsid w:val="002715BC"/>
    <w:rsid w:val="002D6A66"/>
    <w:rsid w:val="00310FF1"/>
    <w:rsid w:val="0033324B"/>
    <w:rsid w:val="003607DD"/>
    <w:rsid w:val="00363EE3"/>
    <w:rsid w:val="00386633"/>
    <w:rsid w:val="003D13FF"/>
    <w:rsid w:val="004A28C5"/>
    <w:rsid w:val="004F2A3F"/>
    <w:rsid w:val="00536DF9"/>
    <w:rsid w:val="00542C5C"/>
    <w:rsid w:val="00573BA5"/>
    <w:rsid w:val="00581A0F"/>
    <w:rsid w:val="005C5685"/>
    <w:rsid w:val="0064046F"/>
    <w:rsid w:val="0065201D"/>
    <w:rsid w:val="00666EA7"/>
    <w:rsid w:val="006A505F"/>
    <w:rsid w:val="006A5148"/>
    <w:rsid w:val="006A5239"/>
    <w:rsid w:val="006F3DE7"/>
    <w:rsid w:val="0072045C"/>
    <w:rsid w:val="007279BF"/>
    <w:rsid w:val="00751719"/>
    <w:rsid w:val="00762133"/>
    <w:rsid w:val="007C5818"/>
    <w:rsid w:val="00824EE2"/>
    <w:rsid w:val="00832530"/>
    <w:rsid w:val="00882C8E"/>
    <w:rsid w:val="00892471"/>
    <w:rsid w:val="008B7051"/>
    <w:rsid w:val="008C1AD0"/>
    <w:rsid w:val="00903B65"/>
    <w:rsid w:val="009257C6"/>
    <w:rsid w:val="00961F7C"/>
    <w:rsid w:val="0096271C"/>
    <w:rsid w:val="00992BE3"/>
    <w:rsid w:val="009A4315"/>
    <w:rsid w:val="009C411B"/>
    <w:rsid w:val="00A065F0"/>
    <w:rsid w:val="00A2153C"/>
    <w:rsid w:val="00A31180"/>
    <w:rsid w:val="00AA39B6"/>
    <w:rsid w:val="00AA685D"/>
    <w:rsid w:val="00AA6DD7"/>
    <w:rsid w:val="00AC5880"/>
    <w:rsid w:val="00AE0482"/>
    <w:rsid w:val="00B02A8E"/>
    <w:rsid w:val="00B265A2"/>
    <w:rsid w:val="00B37491"/>
    <w:rsid w:val="00B43EB3"/>
    <w:rsid w:val="00B72220"/>
    <w:rsid w:val="00B8731F"/>
    <w:rsid w:val="00B91DC0"/>
    <w:rsid w:val="00BF0B57"/>
    <w:rsid w:val="00C178F3"/>
    <w:rsid w:val="00C3107F"/>
    <w:rsid w:val="00C315BC"/>
    <w:rsid w:val="00C4149A"/>
    <w:rsid w:val="00C75092"/>
    <w:rsid w:val="00C952B3"/>
    <w:rsid w:val="00D166AE"/>
    <w:rsid w:val="00D26214"/>
    <w:rsid w:val="00D3567B"/>
    <w:rsid w:val="00D46797"/>
    <w:rsid w:val="00D50262"/>
    <w:rsid w:val="00E86193"/>
    <w:rsid w:val="00F17AEA"/>
    <w:rsid w:val="00F76021"/>
    <w:rsid w:val="00F9489D"/>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vision.caltech.edu/Image_Datasets/CaltechPedestrians/" TargetMode="External"/><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9B532-9383-42E4-998D-72BEB0A1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9</Pages>
  <Words>1314</Words>
  <Characters>7494</Characters>
  <Application>Microsoft Office Word</Application>
  <DocSecurity>0</DocSecurity>
  <Lines>62</Lines>
  <Paragraphs>17</Paragraphs>
  <ScaleCrop>false</ScaleCrop>
  <Company>Microsoft</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2018-02-26T13:35:00Z</dcterms:created>
  <dcterms:modified xsi:type="dcterms:W3CDTF">2018-03-11T15:03:00Z</dcterms:modified>
</cp:coreProperties>
</file>