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22703089" w:rsidR="008F7EC4" w:rsidRDefault="007D63F1" w:rsidP="00FF7F50">
      <w:pPr>
        <w:pStyle w:val="Ttulo"/>
        <w:jc w:val="center"/>
        <w:rPr>
          <w:rFonts w:ascii="Arial" w:hAnsi="Arial" w:cs="Arial"/>
          <w:b/>
        </w:rPr>
      </w:pPr>
      <w:r>
        <w:rPr>
          <w:rFonts w:ascii="Arial" w:hAnsi="Arial" w:cs="Arial"/>
          <w:b/>
        </w:rPr>
        <w:t>Manual para i</w:t>
      </w:r>
      <w:r w:rsidR="008301EB">
        <w:rPr>
          <w:rFonts w:ascii="Arial" w:hAnsi="Arial" w:cs="Arial"/>
          <w:b/>
        </w:rPr>
        <w:t xml:space="preserve">ngreso </w:t>
      </w:r>
      <w:r>
        <w:rPr>
          <w:rFonts w:ascii="Arial" w:hAnsi="Arial" w:cs="Arial"/>
          <w:b/>
        </w:rPr>
        <w:t>de</w:t>
      </w:r>
      <w:r w:rsidR="008301EB">
        <w:rPr>
          <w:rFonts w:ascii="Arial" w:hAnsi="Arial" w:cs="Arial"/>
          <w:b/>
        </w:rPr>
        <w:t xml:space="preserve"> tránsitos </w:t>
      </w:r>
      <w:r w:rsidR="00334C8B">
        <w:rPr>
          <w:rFonts w:ascii="Arial" w:hAnsi="Arial" w:cs="Arial"/>
          <w:b/>
        </w:rPr>
        <w:t>M</w:t>
      </w:r>
      <w:r w:rsidR="008301EB">
        <w:rPr>
          <w:rFonts w:ascii="Arial" w:hAnsi="Arial" w:cs="Arial"/>
          <w:b/>
        </w:rPr>
        <w:t>igratorios</w:t>
      </w:r>
    </w:p>
    <w:p w14:paraId="20172FF9" w14:textId="1F77E434" w:rsidR="004C00AC" w:rsidRDefault="004C00AC" w:rsidP="004C00AC"/>
    <w:p w14:paraId="557A5703" w14:textId="5168E9CD" w:rsidR="008301EB" w:rsidRDefault="008301EB" w:rsidP="004C00AC"/>
    <w:p w14:paraId="40DE43E6" w14:textId="29DFB402" w:rsidR="008301EB" w:rsidRDefault="008301EB" w:rsidP="004C00AC"/>
    <w:p w14:paraId="06098852" w14:textId="36BF723A" w:rsidR="008301EB" w:rsidRDefault="008301EB" w:rsidP="004C00AC"/>
    <w:p w14:paraId="698DFD00" w14:textId="072FD25A" w:rsidR="008301EB" w:rsidRDefault="008301EB" w:rsidP="004C00AC"/>
    <w:p w14:paraId="50A58902" w14:textId="7985E20C" w:rsidR="008301EB" w:rsidRDefault="008301EB" w:rsidP="004C00AC"/>
    <w:p w14:paraId="203DDBC6" w14:textId="002506B0" w:rsidR="008301EB" w:rsidRDefault="008301EB" w:rsidP="004C00AC"/>
    <w:p w14:paraId="277E338E" w14:textId="2F8C891C" w:rsidR="008301EB" w:rsidRDefault="008301EB" w:rsidP="004C00AC"/>
    <w:p w14:paraId="3D74B3B7" w14:textId="411F4454" w:rsidR="008301EB" w:rsidRDefault="008301EB" w:rsidP="004C00AC"/>
    <w:p w14:paraId="678D23FA" w14:textId="2CAA2961" w:rsidR="008301EB" w:rsidRDefault="008301EB" w:rsidP="004C00AC"/>
    <w:p w14:paraId="170235DF" w14:textId="4AD9785D" w:rsidR="008301EB" w:rsidRDefault="008301EB" w:rsidP="004C00AC"/>
    <w:p w14:paraId="7604C45B" w14:textId="2FEDDD42" w:rsidR="008301EB" w:rsidRDefault="008301EB" w:rsidP="004C00AC"/>
    <w:p w14:paraId="46A8313D" w14:textId="08D8E516" w:rsidR="008F0066" w:rsidRPr="00830BE8" w:rsidRDefault="008301EB" w:rsidP="008301EB">
      <w:pPr>
        <w:pStyle w:val="Titulos1desindexados"/>
        <w:jc w:val="center"/>
        <w:rPr>
          <w:bCs w:val="0"/>
          <w:spacing w:val="-10"/>
          <w:kern w:val="28"/>
          <w:lang w:eastAsia="en-US"/>
        </w:rPr>
      </w:pPr>
      <w:r>
        <w:rPr>
          <w:bCs w:val="0"/>
          <w:spacing w:val="-10"/>
          <w:kern w:val="28"/>
          <w:lang w:eastAsia="en-US"/>
        </w:rPr>
        <w:t>2</w:t>
      </w:r>
      <w:r w:rsidR="005D5CDB">
        <w:rPr>
          <w:bCs w:val="0"/>
          <w:spacing w:val="-10"/>
          <w:kern w:val="28"/>
          <w:lang w:eastAsia="en-US"/>
        </w:rPr>
        <w:t>8</w:t>
      </w:r>
      <w:r w:rsidR="00B40FA1" w:rsidRPr="00830BE8">
        <w:rPr>
          <w:bCs w:val="0"/>
          <w:spacing w:val="-10"/>
          <w:kern w:val="28"/>
          <w:lang w:eastAsia="en-US"/>
        </w:rPr>
        <w:t xml:space="preserve"> de </w:t>
      </w:r>
      <w:r>
        <w:rPr>
          <w:bCs w:val="0"/>
          <w:spacing w:val="-10"/>
          <w:kern w:val="28"/>
          <w:lang w:eastAsia="en-US"/>
        </w:rPr>
        <w:t>febrero</w:t>
      </w:r>
      <w:r w:rsidR="00DF4032" w:rsidRPr="00830BE8">
        <w:rPr>
          <w:bCs w:val="0"/>
          <w:spacing w:val="-10"/>
          <w:kern w:val="28"/>
          <w:lang w:eastAsia="en-US"/>
        </w:rPr>
        <w:t xml:space="preserve"> </w:t>
      </w:r>
      <w:r w:rsidR="00773418" w:rsidRPr="00830BE8">
        <w:rPr>
          <w:bCs w:val="0"/>
          <w:spacing w:val="-10"/>
          <w:kern w:val="28"/>
          <w:lang w:eastAsia="en-US"/>
        </w:rPr>
        <w:t>202</w:t>
      </w:r>
      <w:r>
        <w:rPr>
          <w:bCs w:val="0"/>
          <w:spacing w:val="-10"/>
          <w:kern w:val="28"/>
          <w:lang w:eastAsia="en-US"/>
        </w:rPr>
        <w:t>3</w:t>
      </w:r>
    </w:p>
    <w:p w14:paraId="70544D80" w14:textId="77777777" w:rsidR="008F0066" w:rsidRPr="008F0066" w:rsidRDefault="008F0066" w:rsidP="00E45E11"/>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332E17EF" w:rsidR="009302CD" w:rsidRPr="00A00F03" w:rsidRDefault="009302CD" w:rsidP="00F122A7">
          <w:pPr>
            <w:pStyle w:val="TtuloTDC"/>
            <w:numPr>
              <w:ilvl w:val="0"/>
              <w:numId w:val="0"/>
            </w:numPr>
            <w:ind w:left="432" w:hanging="432"/>
            <w:rPr>
              <w:rFonts w:ascii="Arial" w:hAnsi="Arial"/>
              <w:b/>
              <w:color w:val="000F9F"/>
              <w:sz w:val="24"/>
              <w:lang w:eastAsia="en-US"/>
            </w:rPr>
          </w:pPr>
          <w:r w:rsidRPr="00143549">
            <w:rPr>
              <w:rStyle w:val="Titulos1desindexadosCar"/>
            </w:rPr>
            <w:t>Contenido</w:t>
          </w:r>
          <w:r w:rsidR="00316CF3">
            <w:rPr>
              <w:rFonts w:ascii="Arial" w:hAnsi="Arial"/>
              <w:b/>
              <w:color w:val="000F9F"/>
              <w:sz w:val="24"/>
              <w:lang w:eastAsia="en-US"/>
            </w:rPr>
            <w:br/>
          </w:r>
        </w:p>
        <w:p w14:paraId="7C1DDDD0" w14:textId="147541D0" w:rsidR="005D5CDB" w:rsidRDefault="009302CD">
          <w:pPr>
            <w:pStyle w:val="TDC1"/>
            <w:tabs>
              <w:tab w:val="left" w:pos="44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8486830" w:history="1">
            <w:r w:rsidR="005D5CDB" w:rsidRPr="00EF246C">
              <w:rPr>
                <w:rStyle w:val="Hipervnculo"/>
                <w:noProof/>
              </w:rPr>
              <w:t>1</w:t>
            </w:r>
            <w:r w:rsidR="005D5CDB">
              <w:rPr>
                <w:rFonts w:asciiTheme="minorHAnsi" w:eastAsiaTheme="minorEastAsia" w:hAnsiTheme="minorHAnsi"/>
                <w:noProof/>
                <w:color w:val="auto"/>
                <w:lang w:eastAsia="es-UY"/>
              </w:rPr>
              <w:tab/>
            </w:r>
            <w:r w:rsidR="005D5CDB" w:rsidRPr="00EF246C">
              <w:rPr>
                <w:rStyle w:val="Hipervnculo"/>
                <w:noProof/>
              </w:rPr>
              <w:t>Introducción</w:t>
            </w:r>
            <w:r w:rsidR="005D5CDB">
              <w:rPr>
                <w:noProof/>
                <w:webHidden/>
              </w:rPr>
              <w:tab/>
            </w:r>
            <w:r w:rsidR="005D5CDB">
              <w:rPr>
                <w:noProof/>
                <w:webHidden/>
              </w:rPr>
              <w:fldChar w:fldCharType="begin"/>
            </w:r>
            <w:r w:rsidR="005D5CDB">
              <w:rPr>
                <w:noProof/>
                <w:webHidden/>
              </w:rPr>
              <w:instrText xml:space="preserve"> PAGEREF _Toc128486830 \h </w:instrText>
            </w:r>
            <w:r w:rsidR="005D5CDB">
              <w:rPr>
                <w:noProof/>
                <w:webHidden/>
              </w:rPr>
            </w:r>
            <w:r w:rsidR="005D5CDB">
              <w:rPr>
                <w:noProof/>
                <w:webHidden/>
              </w:rPr>
              <w:fldChar w:fldCharType="separate"/>
            </w:r>
            <w:r w:rsidR="005D5CDB">
              <w:rPr>
                <w:noProof/>
                <w:webHidden/>
              </w:rPr>
              <w:t>4</w:t>
            </w:r>
            <w:r w:rsidR="005D5CDB">
              <w:rPr>
                <w:noProof/>
                <w:webHidden/>
              </w:rPr>
              <w:fldChar w:fldCharType="end"/>
            </w:r>
          </w:hyperlink>
        </w:p>
        <w:p w14:paraId="20D3816E" w14:textId="7ABE19CF" w:rsidR="005D5CDB" w:rsidRDefault="005D5CDB">
          <w:pPr>
            <w:pStyle w:val="TDC1"/>
            <w:tabs>
              <w:tab w:val="left" w:pos="440"/>
              <w:tab w:val="right" w:leader="dot" w:pos="9628"/>
            </w:tabs>
            <w:rPr>
              <w:rFonts w:asciiTheme="minorHAnsi" w:eastAsiaTheme="minorEastAsia" w:hAnsiTheme="minorHAnsi"/>
              <w:noProof/>
              <w:color w:val="auto"/>
              <w:lang w:eastAsia="es-UY"/>
            </w:rPr>
          </w:pPr>
          <w:hyperlink w:anchor="_Toc128486831" w:history="1">
            <w:r w:rsidRPr="00EF246C">
              <w:rPr>
                <w:rStyle w:val="Hipervnculo"/>
                <w:noProof/>
              </w:rPr>
              <w:t>2</w:t>
            </w:r>
            <w:r>
              <w:rPr>
                <w:rFonts w:asciiTheme="minorHAnsi" w:eastAsiaTheme="minorEastAsia" w:hAnsiTheme="minorHAnsi"/>
                <w:noProof/>
                <w:color w:val="auto"/>
                <w:lang w:eastAsia="es-UY"/>
              </w:rPr>
              <w:tab/>
            </w:r>
            <w:r w:rsidRPr="00EF246C">
              <w:rPr>
                <w:rStyle w:val="Hipervnculo"/>
                <w:noProof/>
              </w:rPr>
              <w:t>Funcionalidades que permiten la seguridad en los puestos migratorios</w:t>
            </w:r>
            <w:r>
              <w:rPr>
                <w:noProof/>
                <w:webHidden/>
              </w:rPr>
              <w:tab/>
            </w:r>
            <w:r>
              <w:rPr>
                <w:noProof/>
                <w:webHidden/>
              </w:rPr>
              <w:fldChar w:fldCharType="begin"/>
            </w:r>
            <w:r>
              <w:rPr>
                <w:noProof/>
                <w:webHidden/>
              </w:rPr>
              <w:instrText xml:space="preserve"> PAGEREF _Toc128486831 \h </w:instrText>
            </w:r>
            <w:r>
              <w:rPr>
                <w:noProof/>
                <w:webHidden/>
              </w:rPr>
            </w:r>
            <w:r>
              <w:rPr>
                <w:noProof/>
                <w:webHidden/>
              </w:rPr>
              <w:fldChar w:fldCharType="separate"/>
            </w:r>
            <w:r>
              <w:rPr>
                <w:noProof/>
                <w:webHidden/>
              </w:rPr>
              <w:t>5</w:t>
            </w:r>
            <w:r>
              <w:rPr>
                <w:noProof/>
                <w:webHidden/>
              </w:rPr>
              <w:fldChar w:fldCharType="end"/>
            </w:r>
          </w:hyperlink>
        </w:p>
        <w:p w14:paraId="6D191F04" w14:textId="449D1857"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2" w:history="1">
            <w:r w:rsidRPr="00EF246C">
              <w:rPr>
                <w:rStyle w:val="Hipervnculo"/>
                <w:noProof/>
              </w:rPr>
              <w:t>2.1</w:t>
            </w:r>
            <w:r>
              <w:rPr>
                <w:rFonts w:asciiTheme="minorHAnsi" w:eastAsiaTheme="minorEastAsia" w:hAnsiTheme="minorHAnsi"/>
                <w:noProof/>
                <w:color w:val="auto"/>
                <w:lang w:eastAsia="es-UY"/>
              </w:rPr>
              <w:tab/>
            </w:r>
            <w:r w:rsidRPr="00EF246C">
              <w:rPr>
                <w:rStyle w:val="Hipervnculo"/>
                <w:noProof/>
              </w:rPr>
              <w:t>Acta de impedimento de salida</w:t>
            </w:r>
            <w:r>
              <w:rPr>
                <w:noProof/>
                <w:webHidden/>
              </w:rPr>
              <w:tab/>
            </w:r>
            <w:r>
              <w:rPr>
                <w:noProof/>
                <w:webHidden/>
              </w:rPr>
              <w:fldChar w:fldCharType="begin"/>
            </w:r>
            <w:r>
              <w:rPr>
                <w:noProof/>
                <w:webHidden/>
              </w:rPr>
              <w:instrText xml:space="preserve"> PAGEREF _Toc128486832 \h </w:instrText>
            </w:r>
            <w:r>
              <w:rPr>
                <w:noProof/>
                <w:webHidden/>
              </w:rPr>
            </w:r>
            <w:r>
              <w:rPr>
                <w:noProof/>
                <w:webHidden/>
              </w:rPr>
              <w:fldChar w:fldCharType="separate"/>
            </w:r>
            <w:r>
              <w:rPr>
                <w:noProof/>
                <w:webHidden/>
              </w:rPr>
              <w:t>5</w:t>
            </w:r>
            <w:r>
              <w:rPr>
                <w:noProof/>
                <w:webHidden/>
              </w:rPr>
              <w:fldChar w:fldCharType="end"/>
            </w:r>
          </w:hyperlink>
        </w:p>
        <w:p w14:paraId="77C7D649" w14:textId="254CD3AB"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3" w:history="1">
            <w:r w:rsidRPr="00EF246C">
              <w:rPr>
                <w:rStyle w:val="Hipervnculo"/>
                <w:noProof/>
              </w:rPr>
              <w:t>2.2</w:t>
            </w:r>
            <w:r>
              <w:rPr>
                <w:rFonts w:asciiTheme="minorHAnsi" w:eastAsiaTheme="minorEastAsia" w:hAnsiTheme="minorHAnsi"/>
                <w:noProof/>
                <w:color w:val="auto"/>
                <w:lang w:eastAsia="es-UY"/>
              </w:rPr>
              <w:tab/>
            </w:r>
            <w:r w:rsidRPr="00EF246C">
              <w:rPr>
                <w:rStyle w:val="Hipervnculo"/>
                <w:noProof/>
              </w:rPr>
              <w:t>Acta de impedimento de entrada automático|</w:t>
            </w:r>
            <w:r>
              <w:rPr>
                <w:noProof/>
                <w:webHidden/>
              </w:rPr>
              <w:tab/>
            </w:r>
            <w:r>
              <w:rPr>
                <w:noProof/>
                <w:webHidden/>
              </w:rPr>
              <w:fldChar w:fldCharType="begin"/>
            </w:r>
            <w:r>
              <w:rPr>
                <w:noProof/>
                <w:webHidden/>
              </w:rPr>
              <w:instrText xml:space="preserve"> PAGEREF _Toc128486833 \h </w:instrText>
            </w:r>
            <w:r>
              <w:rPr>
                <w:noProof/>
                <w:webHidden/>
              </w:rPr>
            </w:r>
            <w:r>
              <w:rPr>
                <w:noProof/>
                <w:webHidden/>
              </w:rPr>
              <w:fldChar w:fldCharType="separate"/>
            </w:r>
            <w:r>
              <w:rPr>
                <w:noProof/>
                <w:webHidden/>
              </w:rPr>
              <w:t>6</w:t>
            </w:r>
            <w:r>
              <w:rPr>
                <w:noProof/>
                <w:webHidden/>
              </w:rPr>
              <w:fldChar w:fldCharType="end"/>
            </w:r>
          </w:hyperlink>
        </w:p>
        <w:p w14:paraId="487495D8" w14:textId="6D43785C"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4" w:history="1">
            <w:r w:rsidRPr="00EF246C">
              <w:rPr>
                <w:rStyle w:val="Hipervnculo"/>
                <w:noProof/>
              </w:rPr>
              <w:t>2.3</w:t>
            </w:r>
            <w:r>
              <w:rPr>
                <w:rFonts w:asciiTheme="minorHAnsi" w:eastAsiaTheme="minorEastAsia" w:hAnsiTheme="minorHAnsi"/>
                <w:noProof/>
                <w:color w:val="auto"/>
                <w:lang w:eastAsia="es-UY"/>
              </w:rPr>
              <w:tab/>
            </w:r>
            <w:r w:rsidRPr="00EF246C">
              <w:rPr>
                <w:rStyle w:val="Hipervnculo"/>
                <w:noProof/>
              </w:rPr>
              <w:t>Auditoría y control de ingreso del pasajero</w:t>
            </w:r>
            <w:r>
              <w:rPr>
                <w:noProof/>
                <w:webHidden/>
              </w:rPr>
              <w:tab/>
            </w:r>
            <w:r>
              <w:rPr>
                <w:noProof/>
                <w:webHidden/>
              </w:rPr>
              <w:fldChar w:fldCharType="begin"/>
            </w:r>
            <w:r>
              <w:rPr>
                <w:noProof/>
                <w:webHidden/>
              </w:rPr>
              <w:instrText xml:space="preserve"> PAGEREF _Toc128486834 \h </w:instrText>
            </w:r>
            <w:r>
              <w:rPr>
                <w:noProof/>
                <w:webHidden/>
              </w:rPr>
            </w:r>
            <w:r>
              <w:rPr>
                <w:noProof/>
                <w:webHidden/>
              </w:rPr>
              <w:fldChar w:fldCharType="separate"/>
            </w:r>
            <w:r>
              <w:rPr>
                <w:noProof/>
                <w:webHidden/>
              </w:rPr>
              <w:t>7</w:t>
            </w:r>
            <w:r>
              <w:rPr>
                <w:noProof/>
                <w:webHidden/>
              </w:rPr>
              <w:fldChar w:fldCharType="end"/>
            </w:r>
          </w:hyperlink>
        </w:p>
        <w:p w14:paraId="3BA56BE4" w14:textId="3D2B1C1E"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5" w:history="1">
            <w:r w:rsidRPr="00EF246C">
              <w:rPr>
                <w:rStyle w:val="Hipervnculo"/>
                <w:noProof/>
              </w:rPr>
              <w:t>2.4</w:t>
            </w:r>
            <w:r>
              <w:rPr>
                <w:rFonts w:asciiTheme="minorHAnsi" w:eastAsiaTheme="minorEastAsia" w:hAnsiTheme="minorHAnsi"/>
                <w:noProof/>
                <w:color w:val="auto"/>
                <w:lang w:eastAsia="es-UY"/>
              </w:rPr>
              <w:tab/>
            </w:r>
            <w:r w:rsidRPr="00EF246C">
              <w:rPr>
                <w:rStyle w:val="Hipervnculo"/>
                <w:noProof/>
              </w:rPr>
              <w:t>Captura huella viva y comparación</w:t>
            </w:r>
            <w:r>
              <w:rPr>
                <w:noProof/>
                <w:webHidden/>
              </w:rPr>
              <w:tab/>
            </w:r>
            <w:r>
              <w:rPr>
                <w:noProof/>
                <w:webHidden/>
              </w:rPr>
              <w:fldChar w:fldCharType="begin"/>
            </w:r>
            <w:r>
              <w:rPr>
                <w:noProof/>
                <w:webHidden/>
              </w:rPr>
              <w:instrText xml:space="preserve"> PAGEREF _Toc128486835 \h </w:instrText>
            </w:r>
            <w:r>
              <w:rPr>
                <w:noProof/>
                <w:webHidden/>
              </w:rPr>
            </w:r>
            <w:r>
              <w:rPr>
                <w:noProof/>
                <w:webHidden/>
              </w:rPr>
              <w:fldChar w:fldCharType="separate"/>
            </w:r>
            <w:r>
              <w:rPr>
                <w:noProof/>
                <w:webHidden/>
              </w:rPr>
              <w:t>7</w:t>
            </w:r>
            <w:r>
              <w:rPr>
                <w:noProof/>
                <w:webHidden/>
              </w:rPr>
              <w:fldChar w:fldCharType="end"/>
            </w:r>
          </w:hyperlink>
        </w:p>
        <w:p w14:paraId="5428DD4C" w14:textId="07BCC4FD"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6" w:history="1">
            <w:r w:rsidRPr="00EF246C">
              <w:rPr>
                <w:rStyle w:val="Hipervnculo"/>
                <w:noProof/>
              </w:rPr>
              <w:t>2.5</w:t>
            </w:r>
            <w:r>
              <w:rPr>
                <w:rFonts w:asciiTheme="minorHAnsi" w:eastAsiaTheme="minorEastAsia" w:hAnsiTheme="minorHAnsi"/>
                <w:noProof/>
                <w:color w:val="auto"/>
                <w:lang w:eastAsia="es-UY"/>
              </w:rPr>
              <w:tab/>
            </w:r>
            <w:r w:rsidRPr="00EF246C">
              <w:rPr>
                <w:rStyle w:val="Hipervnculo"/>
                <w:noProof/>
              </w:rPr>
              <w:t>Ingresar a los tripulantes de aeronaves de la misma forma biométrica que se ingresan a los pasajeros</w:t>
            </w:r>
            <w:r>
              <w:rPr>
                <w:noProof/>
                <w:webHidden/>
              </w:rPr>
              <w:tab/>
            </w:r>
            <w:r>
              <w:rPr>
                <w:noProof/>
                <w:webHidden/>
              </w:rPr>
              <w:fldChar w:fldCharType="begin"/>
            </w:r>
            <w:r>
              <w:rPr>
                <w:noProof/>
                <w:webHidden/>
              </w:rPr>
              <w:instrText xml:space="preserve"> PAGEREF _Toc128486836 \h </w:instrText>
            </w:r>
            <w:r>
              <w:rPr>
                <w:noProof/>
                <w:webHidden/>
              </w:rPr>
            </w:r>
            <w:r>
              <w:rPr>
                <w:noProof/>
                <w:webHidden/>
              </w:rPr>
              <w:fldChar w:fldCharType="separate"/>
            </w:r>
            <w:r>
              <w:rPr>
                <w:noProof/>
                <w:webHidden/>
              </w:rPr>
              <w:t>8</w:t>
            </w:r>
            <w:r>
              <w:rPr>
                <w:noProof/>
                <w:webHidden/>
              </w:rPr>
              <w:fldChar w:fldCharType="end"/>
            </w:r>
          </w:hyperlink>
        </w:p>
        <w:p w14:paraId="3EBE93C9" w14:textId="4BDC0738"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7" w:history="1">
            <w:r w:rsidRPr="00EF246C">
              <w:rPr>
                <w:rStyle w:val="Hipervnculo"/>
                <w:rFonts w:eastAsia="Cambria"/>
                <w:noProof/>
              </w:rPr>
              <w:t>2.6</w:t>
            </w:r>
            <w:r>
              <w:rPr>
                <w:rFonts w:asciiTheme="minorHAnsi" w:eastAsiaTheme="minorEastAsia" w:hAnsiTheme="minorHAnsi"/>
                <w:noProof/>
                <w:color w:val="auto"/>
                <w:lang w:eastAsia="es-UY"/>
              </w:rPr>
              <w:tab/>
            </w:r>
            <w:r w:rsidRPr="00EF246C">
              <w:rPr>
                <w:rStyle w:val="Hipervnculo"/>
                <w:rFonts w:eastAsia="Cambria"/>
                <w:noProof/>
              </w:rPr>
              <w:t>Mostrar imágenes capturadas de la persona y documentos, así como observaciones en la búsqueda de movimientos migratorios</w:t>
            </w:r>
            <w:r>
              <w:rPr>
                <w:noProof/>
                <w:webHidden/>
              </w:rPr>
              <w:tab/>
            </w:r>
            <w:r>
              <w:rPr>
                <w:noProof/>
                <w:webHidden/>
              </w:rPr>
              <w:fldChar w:fldCharType="begin"/>
            </w:r>
            <w:r>
              <w:rPr>
                <w:noProof/>
                <w:webHidden/>
              </w:rPr>
              <w:instrText xml:space="preserve"> PAGEREF _Toc128486837 \h </w:instrText>
            </w:r>
            <w:r>
              <w:rPr>
                <w:noProof/>
                <w:webHidden/>
              </w:rPr>
            </w:r>
            <w:r>
              <w:rPr>
                <w:noProof/>
                <w:webHidden/>
              </w:rPr>
              <w:fldChar w:fldCharType="separate"/>
            </w:r>
            <w:r>
              <w:rPr>
                <w:noProof/>
                <w:webHidden/>
              </w:rPr>
              <w:t>8</w:t>
            </w:r>
            <w:r>
              <w:rPr>
                <w:noProof/>
                <w:webHidden/>
              </w:rPr>
              <w:fldChar w:fldCharType="end"/>
            </w:r>
          </w:hyperlink>
        </w:p>
        <w:p w14:paraId="3038646E" w14:textId="2DF10F4E" w:rsidR="005D5CDB" w:rsidRDefault="005D5CDB">
          <w:pPr>
            <w:pStyle w:val="TDC2"/>
            <w:tabs>
              <w:tab w:val="left" w:pos="880"/>
              <w:tab w:val="right" w:leader="dot" w:pos="9628"/>
            </w:tabs>
            <w:rPr>
              <w:rFonts w:asciiTheme="minorHAnsi" w:eastAsiaTheme="minorEastAsia" w:hAnsiTheme="minorHAnsi"/>
              <w:noProof/>
              <w:color w:val="auto"/>
              <w:lang w:eastAsia="es-UY"/>
            </w:rPr>
          </w:pPr>
          <w:hyperlink w:anchor="_Toc128486838" w:history="1">
            <w:r w:rsidRPr="00EF246C">
              <w:rPr>
                <w:rStyle w:val="Hipervnculo"/>
                <w:rFonts w:eastAsia="Cambria"/>
                <w:noProof/>
              </w:rPr>
              <w:t>2.7</w:t>
            </w:r>
            <w:r>
              <w:rPr>
                <w:rFonts w:asciiTheme="minorHAnsi" w:eastAsiaTheme="minorEastAsia" w:hAnsiTheme="minorHAnsi"/>
                <w:noProof/>
                <w:color w:val="auto"/>
                <w:lang w:eastAsia="es-UY"/>
              </w:rPr>
              <w:tab/>
            </w:r>
            <w:r w:rsidRPr="00EF246C">
              <w:rPr>
                <w:rStyle w:val="Hipervnculo"/>
                <w:rFonts w:eastAsia="Cambria"/>
                <w:noProof/>
              </w:rPr>
              <w:t>Formulario 66</w:t>
            </w:r>
            <w:r>
              <w:rPr>
                <w:noProof/>
                <w:webHidden/>
              </w:rPr>
              <w:tab/>
            </w:r>
            <w:r>
              <w:rPr>
                <w:noProof/>
                <w:webHidden/>
              </w:rPr>
              <w:fldChar w:fldCharType="begin"/>
            </w:r>
            <w:r>
              <w:rPr>
                <w:noProof/>
                <w:webHidden/>
              </w:rPr>
              <w:instrText xml:space="preserve"> PAGEREF _Toc128486838 \h </w:instrText>
            </w:r>
            <w:r>
              <w:rPr>
                <w:noProof/>
                <w:webHidden/>
              </w:rPr>
            </w:r>
            <w:r>
              <w:rPr>
                <w:noProof/>
                <w:webHidden/>
              </w:rPr>
              <w:fldChar w:fldCharType="separate"/>
            </w:r>
            <w:r>
              <w:rPr>
                <w:noProof/>
                <w:webHidden/>
              </w:rPr>
              <w:t>9</w:t>
            </w:r>
            <w:r>
              <w:rPr>
                <w:noProof/>
                <w:webHidden/>
              </w:rPr>
              <w:fldChar w:fldCharType="end"/>
            </w:r>
          </w:hyperlink>
        </w:p>
        <w:p w14:paraId="7E71A4B4" w14:textId="0C7358BC" w:rsidR="005D5CDB" w:rsidRDefault="005D5CDB">
          <w:pPr>
            <w:pStyle w:val="TDC1"/>
            <w:tabs>
              <w:tab w:val="left" w:pos="440"/>
              <w:tab w:val="right" w:leader="dot" w:pos="9628"/>
            </w:tabs>
            <w:rPr>
              <w:rFonts w:asciiTheme="minorHAnsi" w:eastAsiaTheme="minorEastAsia" w:hAnsiTheme="minorHAnsi"/>
              <w:noProof/>
              <w:color w:val="auto"/>
              <w:lang w:eastAsia="es-UY"/>
            </w:rPr>
          </w:pPr>
          <w:hyperlink w:anchor="_Toc128486839" w:history="1">
            <w:r w:rsidRPr="00EF246C">
              <w:rPr>
                <w:rStyle w:val="Hipervnculo"/>
                <w:noProof/>
              </w:rPr>
              <w:t>3</w:t>
            </w:r>
            <w:r>
              <w:rPr>
                <w:rFonts w:asciiTheme="minorHAnsi" w:eastAsiaTheme="minorEastAsia" w:hAnsiTheme="minorHAnsi"/>
                <w:noProof/>
                <w:color w:val="auto"/>
                <w:lang w:eastAsia="es-UY"/>
              </w:rPr>
              <w:tab/>
            </w:r>
            <w:r w:rsidRPr="00EF246C">
              <w:rPr>
                <w:rStyle w:val="Hipervnculo"/>
                <w:noProof/>
              </w:rPr>
              <w:t>Mejoras a funcionalidades existentes</w:t>
            </w:r>
            <w:r>
              <w:rPr>
                <w:noProof/>
                <w:webHidden/>
              </w:rPr>
              <w:tab/>
            </w:r>
            <w:r>
              <w:rPr>
                <w:noProof/>
                <w:webHidden/>
              </w:rPr>
              <w:fldChar w:fldCharType="begin"/>
            </w:r>
            <w:r>
              <w:rPr>
                <w:noProof/>
                <w:webHidden/>
              </w:rPr>
              <w:instrText xml:space="preserve"> PAGEREF _Toc128486839 \h </w:instrText>
            </w:r>
            <w:r>
              <w:rPr>
                <w:noProof/>
                <w:webHidden/>
              </w:rPr>
            </w:r>
            <w:r>
              <w:rPr>
                <w:noProof/>
                <w:webHidden/>
              </w:rPr>
              <w:fldChar w:fldCharType="separate"/>
            </w:r>
            <w:r>
              <w:rPr>
                <w:noProof/>
                <w:webHidden/>
              </w:rPr>
              <w:t>9</w:t>
            </w:r>
            <w:r>
              <w:rPr>
                <w:noProof/>
                <w:webHidden/>
              </w:rPr>
              <w:fldChar w:fldCharType="end"/>
            </w:r>
          </w:hyperlink>
        </w:p>
        <w:p w14:paraId="68C877F0" w14:textId="31938CF0" w:rsidR="005D5CDB" w:rsidRDefault="005D5CDB">
          <w:pPr>
            <w:pStyle w:val="TDC1"/>
            <w:tabs>
              <w:tab w:val="left" w:pos="440"/>
              <w:tab w:val="right" w:leader="dot" w:pos="9628"/>
            </w:tabs>
            <w:rPr>
              <w:rFonts w:asciiTheme="minorHAnsi" w:eastAsiaTheme="minorEastAsia" w:hAnsiTheme="minorHAnsi"/>
              <w:noProof/>
              <w:color w:val="auto"/>
              <w:lang w:eastAsia="es-UY"/>
            </w:rPr>
          </w:pPr>
          <w:hyperlink w:anchor="_Toc128486840" w:history="1">
            <w:r w:rsidRPr="00EF246C">
              <w:rPr>
                <w:rStyle w:val="Hipervnculo"/>
                <w:noProof/>
              </w:rPr>
              <w:t>4</w:t>
            </w:r>
            <w:r>
              <w:rPr>
                <w:rFonts w:asciiTheme="minorHAnsi" w:eastAsiaTheme="minorEastAsia" w:hAnsiTheme="minorHAnsi"/>
                <w:noProof/>
                <w:color w:val="auto"/>
                <w:lang w:eastAsia="es-UY"/>
              </w:rPr>
              <w:tab/>
            </w:r>
            <w:r w:rsidRPr="00EF246C">
              <w:rPr>
                <w:rStyle w:val="Hipervnculo"/>
                <w:noProof/>
              </w:rPr>
              <w:t>Funcionalidad nueva Captura de rostro biométrico</w:t>
            </w:r>
            <w:r>
              <w:rPr>
                <w:noProof/>
                <w:webHidden/>
              </w:rPr>
              <w:tab/>
            </w:r>
            <w:r>
              <w:rPr>
                <w:noProof/>
                <w:webHidden/>
              </w:rPr>
              <w:fldChar w:fldCharType="begin"/>
            </w:r>
            <w:r>
              <w:rPr>
                <w:noProof/>
                <w:webHidden/>
              </w:rPr>
              <w:instrText xml:space="preserve"> PAGEREF _Toc128486840 \h </w:instrText>
            </w:r>
            <w:r>
              <w:rPr>
                <w:noProof/>
                <w:webHidden/>
              </w:rPr>
            </w:r>
            <w:r>
              <w:rPr>
                <w:noProof/>
                <w:webHidden/>
              </w:rPr>
              <w:fldChar w:fldCharType="separate"/>
            </w:r>
            <w:r>
              <w:rPr>
                <w:noProof/>
                <w:webHidden/>
              </w:rPr>
              <w:t>9</w:t>
            </w:r>
            <w:r>
              <w:rPr>
                <w:noProof/>
                <w:webHidden/>
              </w:rPr>
              <w:fldChar w:fldCharType="end"/>
            </w:r>
          </w:hyperlink>
        </w:p>
        <w:p w14:paraId="17FA73AE" w14:textId="6DAE176A"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6AFF668A" w:rsidR="00155AD9" w:rsidRDefault="00155AD9">
      <w:pPr>
        <w:spacing w:line="259" w:lineRule="auto"/>
        <w:jc w:val="left"/>
      </w:pPr>
      <w:r>
        <w:br w:type="page"/>
      </w:r>
    </w:p>
    <w:p w14:paraId="24DDC269" w14:textId="3A662066" w:rsidR="00C47213" w:rsidRDefault="00401CCE" w:rsidP="00E462A4">
      <w:pPr>
        <w:pStyle w:val="Titulos1desindexados"/>
      </w:pPr>
      <w:r>
        <w:lastRenderedPageBreak/>
        <w:t>H</w:t>
      </w:r>
      <w:r w:rsidR="00F15F6A">
        <w:t xml:space="preserve">oja de control </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77777777" w:rsidR="00F15F6A" w:rsidRPr="00153729" w:rsidRDefault="00F15F6A" w:rsidP="00C47213">
            <w:pPr>
              <w:spacing w:line="240" w:lineRule="auto"/>
            </w:pPr>
            <w:r w:rsidRPr="00153729">
              <w:t>Organismo</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7777777" w:rsidR="00F15F6A" w:rsidRPr="00153729" w:rsidRDefault="00F15F6A" w:rsidP="00C47213">
            <w:pPr>
              <w:spacing w:line="240" w:lineRule="auto"/>
            </w:pPr>
            <w:r w:rsidRPr="00153729">
              <w:t>Entregable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64B48146" w:rsidR="00F15F6A" w:rsidRPr="00153729" w:rsidRDefault="009504A4" w:rsidP="008B1CB3">
            <w:pPr>
              <w:spacing w:line="276" w:lineRule="auto"/>
              <w:rPr>
                <w:rFonts w:cs="Arial"/>
              </w:rPr>
            </w:pPr>
            <w:r w:rsidRPr="009504A4">
              <w:rPr>
                <w:rFonts w:cs="Arial"/>
              </w:rPr>
              <w:t>Manual para ingreso de tránsitos Migratorios</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77777777" w:rsidR="00F15F6A" w:rsidRPr="00153729" w:rsidRDefault="00F15F6A" w:rsidP="00C47213">
            <w:pPr>
              <w:spacing w:line="240" w:lineRule="auto"/>
            </w:pPr>
            <w:r w:rsidRPr="00153729">
              <w:t>Autor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6D8F8962" w:rsidR="00F15F6A" w:rsidRPr="00153729" w:rsidRDefault="009504A4" w:rsidP="008B1CB3">
            <w:pPr>
              <w:spacing w:line="276" w:lineRule="auto"/>
              <w:rPr>
                <w:rFonts w:cs="Arial"/>
              </w:rPr>
            </w:pPr>
            <w:r>
              <w:rPr>
                <w:rFonts w:cs="Arial"/>
              </w:rPr>
              <w:t>QA</w:t>
            </w:r>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77777777" w:rsidR="00F15F6A" w:rsidRPr="00153729" w:rsidRDefault="00F15F6A" w:rsidP="00C47213">
            <w:pPr>
              <w:spacing w:line="240" w:lineRule="auto"/>
            </w:pPr>
            <w:r w:rsidRPr="00153729">
              <w:t>Versión/Edición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77777777" w:rsidR="00F15F6A" w:rsidRPr="00153729" w:rsidRDefault="00F15F6A" w:rsidP="008B1CB3">
            <w:pPr>
              <w:spacing w:line="276" w:lineRule="auto"/>
            </w:pPr>
            <w:r w:rsidRPr="00153729">
              <w:t>Fecha Versión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51BD5546" w:rsidR="00F15F6A" w:rsidRPr="00153729" w:rsidRDefault="00F15F6A" w:rsidP="008B1CB3">
            <w:pPr>
              <w:spacing w:line="276" w:lineRule="auto"/>
              <w:rPr>
                <w:rFonts w:cs="Arial"/>
              </w:rPr>
            </w:pPr>
            <w:r w:rsidRPr="00153729">
              <w:rPr>
                <w:rFonts w:cs="Arial"/>
              </w:rPr>
              <w:t>2</w:t>
            </w:r>
            <w:r w:rsidR="009504A4">
              <w:rPr>
                <w:rFonts w:cs="Arial"/>
              </w:rPr>
              <w:t>7</w:t>
            </w:r>
            <w:r w:rsidRPr="00153729">
              <w:rPr>
                <w:rFonts w:cs="Arial"/>
              </w:rPr>
              <w:t>/</w:t>
            </w:r>
            <w:r w:rsidR="009504A4">
              <w:rPr>
                <w:rFonts w:cs="Arial"/>
              </w:rPr>
              <w:t>02</w:t>
            </w:r>
            <w:r w:rsidRPr="00153729">
              <w:rPr>
                <w:rFonts w:cs="Arial"/>
              </w:rPr>
              <w:t>/202</w:t>
            </w:r>
            <w:r w:rsidR="009504A4">
              <w:rPr>
                <w:rFonts w:cs="Arial"/>
              </w:rPr>
              <w:t>3</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77777777" w:rsidR="00F15F6A" w:rsidRPr="00153729" w:rsidRDefault="00F15F6A" w:rsidP="00C47213">
            <w:pPr>
              <w:spacing w:line="240" w:lineRule="auto"/>
            </w:pPr>
            <w:r w:rsidRPr="00153729">
              <w:t>Aprobado por</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77777777" w:rsidR="00F15F6A" w:rsidRPr="00153729" w:rsidRDefault="00F15F6A" w:rsidP="008B1CB3">
            <w:pPr>
              <w:spacing w:line="276" w:lineRule="auto"/>
            </w:pPr>
            <w:r w:rsidRPr="00153729">
              <w:t>Fecha Aprobación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77777777" w:rsidR="00F15F6A" w:rsidRPr="00153729" w:rsidRDefault="00F15F6A" w:rsidP="008B1CB3">
            <w:pPr>
              <w:spacing w:line="276" w:lineRule="auto"/>
            </w:pPr>
            <w:proofErr w:type="spellStart"/>
            <w:r w:rsidRPr="00153729">
              <w:t>Nº</w:t>
            </w:r>
            <w:proofErr w:type="spellEnd"/>
            <w:r w:rsidRPr="00153729">
              <w:t xml:space="preserve"> Total de Páginas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589B6D52" w:rsidR="00F15F6A" w:rsidRPr="00153729" w:rsidRDefault="00F049D1" w:rsidP="008B1CB3">
            <w:pPr>
              <w:spacing w:line="276" w:lineRule="auto"/>
              <w:rPr>
                <w:rFonts w:cs="Arial"/>
              </w:rPr>
            </w:pPr>
            <w:r>
              <w:rPr>
                <w:rFonts w:cs="Arial"/>
              </w:rPr>
              <w:t>10</w:t>
            </w:r>
          </w:p>
        </w:tc>
      </w:tr>
    </w:tbl>
    <w:p w14:paraId="6FDB4DC3" w14:textId="77777777" w:rsidR="00072F14" w:rsidRDefault="00072F14">
      <w:pPr>
        <w:spacing w:line="259" w:lineRule="auto"/>
        <w:jc w:val="left"/>
      </w:pPr>
    </w:p>
    <w:p w14:paraId="1D524752" w14:textId="77777777" w:rsidR="00E462A4" w:rsidRDefault="00E462A4">
      <w:pPr>
        <w:spacing w:line="259" w:lineRule="auto"/>
        <w:jc w:val="left"/>
      </w:pPr>
    </w:p>
    <w:p w14:paraId="4BEDB073" w14:textId="5FA0B433" w:rsidR="00E30D0E" w:rsidRDefault="000E483F" w:rsidP="00C223BD">
      <w:pPr>
        <w:pStyle w:val="Titulos1desindexados"/>
        <w:ind w:left="0" w:firstLine="0"/>
      </w:pPr>
      <w:r>
        <w:t>Reg</w:t>
      </w:r>
      <w:r w:rsidR="00E30D0E">
        <w:t>istro de cambios</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77777777" w:rsidR="008C5BDF" w:rsidRPr="00423608" w:rsidRDefault="008C5BDF" w:rsidP="008C5BDF">
            <w:pPr>
              <w:spacing w:line="276" w:lineRule="auto"/>
              <w:jc w:val="center"/>
              <w:rPr>
                <w:rFonts w:cs="Arial"/>
              </w:rPr>
            </w:pPr>
            <w:r w:rsidRPr="00423608">
              <w:rPr>
                <w:rFonts w:cs="Arial"/>
              </w:rPr>
              <w:t>Versión</w:t>
            </w:r>
          </w:p>
        </w:tc>
        <w:tc>
          <w:tcPr>
            <w:tcW w:w="2694" w:type="dxa"/>
            <w:shd w:val="clear" w:color="auto" w:fill="F2F2F2" w:themeFill="background1" w:themeFillShade="F2"/>
          </w:tcPr>
          <w:p w14:paraId="4A9C1679" w14:textId="77777777" w:rsidR="008C5BDF" w:rsidRPr="00423608" w:rsidRDefault="008C5BDF" w:rsidP="008C5BDF">
            <w:pPr>
              <w:spacing w:line="276" w:lineRule="auto"/>
              <w:jc w:val="center"/>
              <w:rPr>
                <w:rFonts w:cs="Arial"/>
              </w:rPr>
            </w:pPr>
            <w:r w:rsidRPr="00423608">
              <w:rPr>
                <w:rFonts w:cs="Arial"/>
              </w:rPr>
              <w:t>Causa del Cambio</w:t>
            </w:r>
          </w:p>
        </w:tc>
        <w:tc>
          <w:tcPr>
            <w:tcW w:w="3118" w:type="dxa"/>
            <w:shd w:val="clear" w:color="auto" w:fill="F2F2F2" w:themeFill="background1" w:themeFillShade="F2"/>
          </w:tcPr>
          <w:p w14:paraId="6116F12D" w14:textId="77777777" w:rsidR="008C5BDF" w:rsidRPr="00423608" w:rsidRDefault="008C5BDF" w:rsidP="008C5BDF">
            <w:pPr>
              <w:spacing w:line="276" w:lineRule="auto"/>
              <w:jc w:val="center"/>
              <w:rPr>
                <w:rFonts w:cs="Arial"/>
              </w:rPr>
            </w:pPr>
            <w:r w:rsidRPr="00423608">
              <w:rPr>
                <w:rFonts w:cs="Arial"/>
              </w:rPr>
              <w:t>Responsable del Cambio</w:t>
            </w:r>
          </w:p>
        </w:tc>
        <w:tc>
          <w:tcPr>
            <w:tcW w:w="2552" w:type="dxa"/>
            <w:shd w:val="clear" w:color="auto" w:fill="F2F2F2" w:themeFill="background1" w:themeFillShade="F2"/>
          </w:tcPr>
          <w:p w14:paraId="482F47A7" w14:textId="77777777" w:rsidR="008C5BDF" w:rsidRPr="00423608" w:rsidRDefault="008C5BDF" w:rsidP="008C5BDF">
            <w:pPr>
              <w:spacing w:line="276" w:lineRule="auto"/>
              <w:jc w:val="center"/>
              <w:rPr>
                <w:rFonts w:cs="Arial"/>
              </w:rPr>
            </w:pPr>
            <w:r w:rsidRPr="00423608">
              <w:rPr>
                <w:rFonts w:cs="Arial"/>
              </w:rPr>
              <w:t>Fecha del Cambio</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694E69C" w:rsidR="008C5BDF" w:rsidRPr="00EF5160" w:rsidRDefault="008C5BDF" w:rsidP="008C5BDF">
            <w:pPr>
              <w:spacing w:line="276" w:lineRule="auto"/>
              <w:jc w:val="center"/>
              <w:rPr>
                <w:rFonts w:cs="Arial"/>
              </w:rPr>
            </w:pPr>
            <w:r w:rsidRPr="00EF5160">
              <w:rPr>
                <w:rFonts w:cs="Arial"/>
              </w:rPr>
              <w:t>Versión inicial</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54BD89DB" w:rsidR="008C5BDF" w:rsidRPr="00EF5160" w:rsidRDefault="008C5BDF" w:rsidP="008C5BDF">
            <w:pPr>
              <w:spacing w:line="276" w:lineRule="auto"/>
              <w:jc w:val="center"/>
              <w:rPr>
                <w:rFonts w:cs="Arial"/>
              </w:rPr>
            </w:pPr>
            <w:r w:rsidRPr="00EF5160">
              <w:rPr>
                <w:rFonts w:cs="Arial"/>
              </w:rPr>
              <w:t>2</w:t>
            </w:r>
            <w:r w:rsidR="00F049D1">
              <w:rPr>
                <w:rFonts w:cs="Arial"/>
              </w:rPr>
              <w:t>8</w:t>
            </w:r>
            <w:r w:rsidRPr="00EF5160">
              <w:rPr>
                <w:rFonts w:cs="Arial"/>
              </w:rPr>
              <w:t>/</w:t>
            </w:r>
            <w:r w:rsidR="000B3C79">
              <w:rPr>
                <w:rFonts w:cs="Arial"/>
              </w:rPr>
              <w:t>02</w:t>
            </w:r>
            <w:r w:rsidRPr="00EF5160">
              <w:rPr>
                <w:rFonts w:cs="Arial"/>
              </w:rPr>
              <w:t>/202</w:t>
            </w:r>
            <w:r w:rsidR="000B3C79">
              <w:rPr>
                <w:rFonts w:cs="Arial"/>
              </w:rPr>
              <w:t>3</w:t>
            </w:r>
          </w:p>
        </w:tc>
      </w:tr>
    </w:tbl>
    <w:p w14:paraId="4E25023A" w14:textId="77777777" w:rsidR="00E462A4" w:rsidRDefault="00E462A4" w:rsidP="000E483F">
      <w:pPr>
        <w:pStyle w:val="Titulos1desindexados"/>
      </w:pPr>
    </w:p>
    <w:p w14:paraId="6D3786A9" w14:textId="42594130" w:rsidR="00E30D0E" w:rsidRDefault="00E30D0E" w:rsidP="008E6C95">
      <w:pPr>
        <w:pStyle w:val="Titulos1desindexados"/>
      </w:pPr>
      <w:r>
        <w:t xml:space="preserve">Control de distribución </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77777777" w:rsidR="008E6C95" w:rsidRPr="00EF5160" w:rsidRDefault="008E6C95" w:rsidP="008B1CB3">
            <w:pPr>
              <w:spacing w:line="276" w:lineRule="auto"/>
              <w:rPr>
                <w:rFonts w:cs="Arial"/>
              </w:rPr>
            </w:pPr>
            <w:r w:rsidRPr="00EF5160">
              <w:rPr>
                <w:rFonts w:cs="Arial"/>
                <w:b/>
                <w:bCs/>
              </w:rPr>
              <w:t>Nombre y Apellidos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1CB29B11" w14:textId="77777777" w:rsidR="005313AE" w:rsidRDefault="005313AE">
      <w:pPr>
        <w:spacing w:line="259" w:lineRule="auto"/>
        <w:jc w:val="left"/>
        <w:rPr>
          <w:rFonts w:eastAsiaTheme="majorEastAsia" w:cstheme="majorBidi"/>
          <w:b/>
          <w:color w:val="000F9F"/>
          <w:sz w:val="24"/>
          <w:szCs w:val="32"/>
        </w:rPr>
      </w:pPr>
      <w:r>
        <w:br w:type="page"/>
      </w:r>
    </w:p>
    <w:p w14:paraId="720A664D" w14:textId="3FC5A75E" w:rsidR="00431025" w:rsidRDefault="00BD4B1B" w:rsidP="006358A2">
      <w:pPr>
        <w:pStyle w:val="Ttulo1"/>
      </w:pPr>
      <w:bookmarkStart w:id="1" w:name="_Toc128486830"/>
      <w:r>
        <w:lastRenderedPageBreak/>
        <w:t>Introducción</w:t>
      </w:r>
      <w:bookmarkEnd w:id="1"/>
    </w:p>
    <w:p w14:paraId="04FBC267" w14:textId="7BE45A8A" w:rsidR="00B6403E" w:rsidRDefault="00B6403E" w:rsidP="00B77ACC">
      <w:pPr>
        <w:pStyle w:val="Prrafodelista"/>
        <w:spacing w:line="276" w:lineRule="auto"/>
        <w:ind w:left="567"/>
        <w:rPr>
          <w:rFonts w:cs="Arial"/>
        </w:rPr>
      </w:pPr>
      <w:r>
        <w:rPr>
          <w:rFonts w:cs="Arial"/>
        </w:rPr>
        <w:t>El m</w:t>
      </w:r>
      <w:r w:rsidRPr="00B6403E">
        <w:rPr>
          <w:rFonts w:cs="Arial"/>
        </w:rPr>
        <w:t>anual para ingreso de tránsitos Migratorios</w:t>
      </w:r>
      <w:r>
        <w:rPr>
          <w:rFonts w:cs="Arial"/>
        </w:rPr>
        <w:t xml:space="preserve"> en su versión 1.0, tiene como objetivo </w:t>
      </w:r>
      <w:r w:rsidR="00B120D2">
        <w:rPr>
          <w:rFonts w:cs="Arial"/>
        </w:rPr>
        <w:t>documentar</w:t>
      </w:r>
      <w:r>
        <w:rPr>
          <w:rFonts w:cs="Arial"/>
        </w:rPr>
        <w:t xml:space="preserve"> </w:t>
      </w:r>
      <w:r w:rsidR="00B120D2">
        <w:rPr>
          <w:rFonts w:cs="Arial"/>
        </w:rPr>
        <w:t xml:space="preserve">el software </w:t>
      </w:r>
      <w:r w:rsidR="00B120D2" w:rsidRPr="0024120A">
        <w:rPr>
          <w:rFonts w:cs="Arial"/>
        </w:rPr>
        <w:t>RAMM Bio</w:t>
      </w:r>
      <w:r w:rsidR="00B120D2" w:rsidRPr="004373C3">
        <w:rPr>
          <w:rFonts w:cs="Arial"/>
          <w:b/>
          <w:bCs/>
          <w:color w:val="FF0000"/>
        </w:rPr>
        <w:t xml:space="preserve"> </w:t>
      </w:r>
      <w:r w:rsidR="00B120D2" w:rsidRPr="004373C3">
        <w:rPr>
          <w:rFonts w:cs="Arial"/>
        </w:rPr>
        <w:t>en su</w:t>
      </w:r>
      <w:r w:rsidR="00B120D2">
        <w:rPr>
          <w:rFonts w:cs="Arial"/>
        </w:rPr>
        <w:t xml:space="preserve"> </w:t>
      </w:r>
      <w:r w:rsidR="00DF292D">
        <w:rPr>
          <w:rFonts w:cs="Arial"/>
        </w:rPr>
        <w:t xml:space="preserve">nueva </w:t>
      </w:r>
      <w:r w:rsidR="00B120D2">
        <w:rPr>
          <w:rFonts w:cs="Arial"/>
        </w:rPr>
        <w:t xml:space="preserve">versión </w:t>
      </w:r>
      <w:r w:rsidR="0024120A">
        <w:rPr>
          <w:rFonts w:cs="Arial"/>
        </w:rPr>
        <w:t>1.10</w:t>
      </w:r>
      <w:r w:rsidR="00B120D2" w:rsidRPr="0024120A">
        <w:rPr>
          <w:rFonts w:cs="Arial"/>
        </w:rPr>
        <w:t>.</w:t>
      </w:r>
      <w:r w:rsidR="00DF292D">
        <w:rPr>
          <w:rFonts w:cs="Arial"/>
          <w:b/>
          <w:bCs/>
          <w:color w:val="FF0000"/>
        </w:rPr>
        <w:t xml:space="preserve"> </w:t>
      </w:r>
      <w:r w:rsidR="00C23A66" w:rsidRPr="00C23A66">
        <w:rPr>
          <w:rFonts w:cs="Arial"/>
        </w:rPr>
        <w:t xml:space="preserve">El </w:t>
      </w:r>
      <w:r w:rsidR="00C23A66">
        <w:rPr>
          <w:rFonts w:cs="Arial"/>
        </w:rPr>
        <w:t xml:space="preserve">propósito de este </w:t>
      </w:r>
      <w:r w:rsidR="00A13BC0">
        <w:rPr>
          <w:rFonts w:cs="Arial"/>
        </w:rPr>
        <w:t>documento</w:t>
      </w:r>
      <w:r w:rsidR="00C23A66">
        <w:rPr>
          <w:rFonts w:cs="Arial"/>
        </w:rPr>
        <w:t xml:space="preserve"> es </w:t>
      </w:r>
      <w:r w:rsidR="0024120A">
        <w:rPr>
          <w:rFonts w:cs="Arial"/>
        </w:rPr>
        <w:t>b</w:t>
      </w:r>
      <w:r w:rsidR="00C23A66">
        <w:rPr>
          <w:rFonts w:cs="Arial"/>
        </w:rPr>
        <w:t xml:space="preserve">rindar toda la información necesaria </w:t>
      </w:r>
      <w:r w:rsidR="008F75AE">
        <w:rPr>
          <w:rFonts w:cs="Arial"/>
        </w:rPr>
        <w:t xml:space="preserve">a </w:t>
      </w:r>
      <w:r w:rsidR="00C23A66">
        <w:rPr>
          <w:rFonts w:cs="Arial"/>
        </w:rPr>
        <w:t>los operarios de los boxes de migraciones</w:t>
      </w:r>
      <w:r w:rsidR="008F75AE">
        <w:rPr>
          <w:rFonts w:cs="Arial"/>
        </w:rPr>
        <w:t>;</w:t>
      </w:r>
      <w:r w:rsidR="00C23A66">
        <w:rPr>
          <w:rFonts w:cs="Arial"/>
        </w:rPr>
        <w:t xml:space="preserve"> que fueron los designados </w:t>
      </w:r>
      <w:r w:rsidR="00834309" w:rsidRPr="00834309">
        <w:rPr>
          <w:rFonts w:cs="Arial"/>
        </w:rPr>
        <w:t>por la dirección nacional de migraciones para el control migratorio de todos los pasajeros del aeropuerto</w:t>
      </w:r>
      <w:r w:rsidR="009639D2">
        <w:rPr>
          <w:rFonts w:cs="Arial"/>
        </w:rPr>
        <w:t>,</w:t>
      </w:r>
      <w:r w:rsidR="00834309" w:rsidRPr="00834309">
        <w:rPr>
          <w:rFonts w:cs="Arial"/>
        </w:rPr>
        <w:t xml:space="preserve"> tanto de arribos como de partidas</w:t>
      </w:r>
      <w:r w:rsidR="00834309">
        <w:rPr>
          <w:rFonts w:cs="Arial"/>
        </w:rPr>
        <w:t>.</w:t>
      </w:r>
      <w:r w:rsidR="00C23A66">
        <w:rPr>
          <w:rFonts w:cs="Arial"/>
        </w:rPr>
        <w:t xml:space="preserve"> </w:t>
      </w:r>
    </w:p>
    <w:p w14:paraId="027269EE" w14:textId="7A56846F" w:rsidR="00FB1384" w:rsidRDefault="00FB1384" w:rsidP="00B77ACC">
      <w:pPr>
        <w:pStyle w:val="Prrafodelista"/>
        <w:spacing w:line="276" w:lineRule="auto"/>
        <w:ind w:left="567"/>
        <w:rPr>
          <w:rFonts w:cs="Arial"/>
        </w:rPr>
      </w:pPr>
    </w:p>
    <w:p w14:paraId="64238046" w14:textId="25FC8F7F" w:rsidR="00FB1384" w:rsidRDefault="00FB1384" w:rsidP="00B77ACC">
      <w:pPr>
        <w:pStyle w:val="Prrafodelista"/>
        <w:spacing w:line="276" w:lineRule="auto"/>
        <w:ind w:left="567"/>
        <w:rPr>
          <w:rFonts w:cs="Arial"/>
        </w:rPr>
      </w:pPr>
      <w:r w:rsidRPr="00133256">
        <w:rPr>
          <w:rFonts w:cs="Arial"/>
        </w:rPr>
        <w:t xml:space="preserve">El software </w:t>
      </w:r>
      <w:r w:rsidRPr="00133256">
        <w:rPr>
          <w:rFonts w:cs="Arial"/>
        </w:rPr>
        <w:t>RAMM Bio</w:t>
      </w:r>
      <w:r w:rsidR="00133256" w:rsidRPr="00133256">
        <w:rPr>
          <w:rFonts w:cs="Arial"/>
        </w:rPr>
        <w:t xml:space="preserve"> contie</w:t>
      </w:r>
      <w:r w:rsidR="00133256">
        <w:rPr>
          <w:rFonts w:cs="Arial"/>
        </w:rPr>
        <w:t xml:space="preserve">ne una serie de funcionalidades que permiten la seguridad en los puestos migratorios, </w:t>
      </w:r>
      <w:r w:rsidR="0061228A">
        <w:rPr>
          <w:rFonts w:cs="Arial"/>
        </w:rPr>
        <w:t>estas</w:t>
      </w:r>
      <w:r w:rsidR="00133256">
        <w:rPr>
          <w:rFonts w:cs="Arial"/>
        </w:rPr>
        <w:t xml:space="preserve"> son: </w:t>
      </w:r>
    </w:p>
    <w:p w14:paraId="30A111CD" w14:textId="27DD8D04" w:rsidR="00133256" w:rsidRDefault="00133256" w:rsidP="00133256">
      <w:pPr>
        <w:pStyle w:val="Prrafodelista"/>
        <w:numPr>
          <w:ilvl w:val="0"/>
          <w:numId w:val="40"/>
        </w:numPr>
        <w:spacing w:line="276" w:lineRule="auto"/>
        <w:rPr>
          <w:rFonts w:cs="Arial"/>
        </w:rPr>
      </w:pPr>
      <w:r>
        <w:rPr>
          <w:rFonts w:cs="Arial"/>
        </w:rPr>
        <w:t>Acta de impedimento de salida</w:t>
      </w:r>
      <w:r w:rsidR="00EE4D85">
        <w:rPr>
          <w:rFonts w:cs="Arial"/>
        </w:rPr>
        <w:t>;</w:t>
      </w:r>
    </w:p>
    <w:p w14:paraId="0CDF30FE" w14:textId="79779549" w:rsidR="00133256" w:rsidRDefault="00133256" w:rsidP="00133256">
      <w:pPr>
        <w:pStyle w:val="Prrafodelista"/>
        <w:numPr>
          <w:ilvl w:val="0"/>
          <w:numId w:val="40"/>
        </w:numPr>
        <w:spacing w:line="276" w:lineRule="auto"/>
        <w:rPr>
          <w:rFonts w:cs="Arial"/>
        </w:rPr>
      </w:pPr>
      <w:r>
        <w:rPr>
          <w:rFonts w:cs="Arial"/>
        </w:rPr>
        <w:t>Acta de impedimento de entrada automático</w:t>
      </w:r>
      <w:r w:rsidR="00EE4D85">
        <w:rPr>
          <w:rFonts w:cs="Arial"/>
        </w:rPr>
        <w:t>;</w:t>
      </w:r>
    </w:p>
    <w:p w14:paraId="160C4783" w14:textId="7BA7129E" w:rsidR="00133256" w:rsidRDefault="00133256" w:rsidP="00133256">
      <w:pPr>
        <w:pStyle w:val="Prrafodelista"/>
        <w:numPr>
          <w:ilvl w:val="0"/>
          <w:numId w:val="40"/>
        </w:numPr>
        <w:spacing w:line="276" w:lineRule="auto"/>
        <w:rPr>
          <w:rFonts w:cs="Arial"/>
        </w:rPr>
      </w:pPr>
      <w:r>
        <w:rPr>
          <w:rFonts w:cs="Arial"/>
        </w:rPr>
        <w:t>Auditoría y control de ingreso del pasajero</w:t>
      </w:r>
      <w:r w:rsidR="00EE4D85">
        <w:rPr>
          <w:rFonts w:cs="Arial"/>
        </w:rPr>
        <w:t>;</w:t>
      </w:r>
    </w:p>
    <w:p w14:paraId="29137C14" w14:textId="53823667" w:rsidR="00133256" w:rsidRDefault="00133256" w:rsidP="00133256">
      <w:pPr>
        <w:pStyle w:val="Prrafodelista"/>
        <w:numPr>
          <w:ilvl w:val="0"/>
          <w:numId w:val="40"/>
        </w:numPr>
        <w:spacing w:line="276" w:lineRule="auto"/>
        <w:rPr>
          <w:rFonts w:cs="Arial"/>
        </w:rPr>
      </w:pPr>
      <w:r>
        <w:rPr>
          <w:rFonts w:cs="Arial"/>
        </w:rPr>
        <w:t>Captura huella viva y comparación</w:t>
      </w:r>
      <w:r w:rsidR="00EE4D85">
        <w:rPr>
          <w:rFonts w:cs="Arial"/>
        </w:rPr>
        <w:t>;</w:t>
      </w:r>
    </w:p>
    <w:p w14:paraId="7761B43F" w14:textId="456DE2C3" w:rsidR="00133256" w:rsidRPr="00133256" w:rsidRDefault="00133256" w:rsidP="00133256">
      <w:pPr>
        <w:pStyle w:val="Prrafodelista"/>
        <w:numPr>
          <w:ilvl w:val="0"/>
          <w:numId w:val="40"/>
        </w:numPr>
        <w:spacing w:line="276" w:lineRule="auto"/>
        <w:rPr>
          <w:rFonts w:cs="Arial"/>
        </w:rPr>
      </w:pPr>
      <w:r>
        <w:rPr>
          <w:rFonts w:eastAsia="Cambria"/>
        </w:rPr>
        <w:t>Ingresar a los tripulantes de aeronaves de la misma forma biométrica que se ingresan a los pasajeros</w:t>
      </w:r>
      <w:r w:rsidR="00EE4D85">
        <w:rPr>
          <w:rFonts w:eastAsia="Cambria"/>
        </w:rPr>
        <w:t>;</w:t>
      </w:r>
    </w:p>
    <w:p w14:paraId="350F6F0A" w14:textId="23A12869" w:rsidR="00133256" w:rsidRPr="00133256" w:rsidRDefault="00133256" w:rsidP="00133256">
      <w:pPr>
        <w:pStyle w:val="Prrafodelista"/>
        <w:numPr>
          <w:ilvl w:val="0"/>
          <w:numId w:val="40"/>
        </w:numPr>
        <w:spacing w:line="276" w:lineRule="auto"/>
        <w:rPr>
          <w:rFonts w:cs="Arial"/>
        </w:rPr>
      </w:pPr>
      <w:r>
        <w:rPr>
          <w:rFonts w:eastAsia="Cambria"/>
        </w:rPr>
        <w:t>Mostrar imágenes capturadas de la persona y documentos, así como observaciones en la búsqueda de movimientos migratorios</w:t>
      </w:r>
      <w:r w:rsidR="00EE4D85">
        <w:rPr>
          <w:rFonts w:eastAsia="Cambria"/>
        </w:rPr>
        <w:t>;</w:t>
      </w:r>
    </w:p>
    <w:p w14:paraId="2656B1A2" w14:textId="78980840" w:rsidR="00133256" w:rsidRPr="00133256" w:rsidRDefault="00133256" w:rsidP="00133256">
      <w:pPr>
        <w:pStyle w:val="Prrafodelista"/>
        <w:numPr>
          <w:ilvl w:val="0"/>
          <w:numId w:val="40"/>
        </w:numPr>
        <w:spacing w:line="276" w:lineRule="auto"/>
        <w:rPr>
          <w:rFonts w:cs="Arial"/>
        </w:rPr>
      </w:pPr>
      <w:r>
        <w:rPr>
          <w:rFonts w:eastAsia="Cambria"/>
        </w:rPr>
        <w:t>Formulario 66</w:t>
      </w:r>
      <w:r w:rsidR="00EE4D85">
        <w:rPr>
          <w:rFonts w:eastAsia="Cambria"/>
        </w:rPr>
        <w:t>.</w:t>
      </w:r>
    </w:p>
    <w:p w14:paraId="14D2EE15" w14:textId="4FB56B58" w:rsidR="00FB1384" w:rsidRDefault="00FB1384" w:rsidP="007069B7">
      <w:pPr>
        <w:pStyle w:val="Prrafodelista"/>
        <w:spacing w:line="276" w:lineRule="auto"/>
        <w:rPr>
          <w:rFonts w:cs="Arial"/>
        </w:rPr>
      </w:pPr>
    </w:p>
    <w:p w14:paraId="6D356DC5" w14:textId="497581FF" w:rsidR="00234E6C" w:rsidRPr="000E44BD" w:rsidRDefault="000E44BD" w:rsidP="00B77ACC">
      <w:pPr>
        <w:pStyle w:val="Prrafodelista"/>
        <w:spacing w:line="276" w:lineRule="auto"/>
        <w:ind w:left="567"/>
        <w:rPr>
          <w:rFonts w:cs="Arial"/>
        </w:rPr>
      </w:pPr>
      <w:r>
        <w:rPr>
          <w:rFonts w:cs="Arial"/>
        </w:rPr>
        <w:t xml:space="preserve">Con el fin de aumentar aún más la seguridad en los puestos migratorios se lleva a cabo el desarrollo de la funcionalidad: </w:t>
      </w:r>
      <w:r w:rsidR="00C13295">
        <w:rPr>
          <w:rFonts w:cs="Arial"/>
        </w:rPr>
        <w:t>C</w:t>
      </w:r>
      <w:r>
        <w:rPr>
          <w:rFonts w:cs="Arial"/>
        </w:rPr>
        <w:t>aptura de rostro biométrico.</w:t>
      </w:r>
      <w:r w:rsidR="0024120A">
        <w:tab/>
      </w:r>
    </w:p>
    <w:p w14:paraId="3BC7631D" w14:textId="77777777" w:rsidR="007B7E2F" w:rsidRDefault="007B7E2F">
      <w:pPr>
        <w:spacing w:line="259" w:lineRule="auto"/>
        <w:jc w:val="left"/>
        <w:rPr>
          <w:rFonts w:eastAsiaTheme="majorEastAsia" w:cstheme="majorBidi"/>
          <w:b/>
          <w:color w:val="000F9F"/>
          <w:sz w:val="24"/>
          <w:szCs w:val="32"/>
        </w:rPr>
      </w:pPr>
      <w:r>
        <w:br w:type="page"/>
      </w:r>
    </w:p>
    <w:p w14:paraId="2BCEFB99" w14:textId="77777777" w:rsidR="00A87503" w:rsidRDefault="00A87503" w:rsidP="009C3F98">
      <w:pPr>
        <w:pStyle w:val="Ttulo1"/>
        <w:numPr>
          <w:ilvl w:val="0"/>
          <w:numId w:val="0"/>
        </w:numPr>
        <w:ind w:left="432"/>
        <w:sectPr w:rsidR="00A87503" w:rsidSect="00A87503">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3D5F029A" w14:textId="77777777" w:rsidR="00A87503" w:rsidRDefault="00A87503" w:rsidP="009C3F98"/>
    <w:p w14:paraId="2F5A0D13" w14:textId="3E96E1BE" w:rsidR="000C3FB2" w:rsidRDefault="005313AE" w:rsidP="000C3FB2">
      <w:pPr>
        <w:pStyle w:val="Ttulo1"/>
      </w:pPr>
      <w:bookmarkStart w:id="2" w:name="_Toc128486831"/>
      <w:r>
        <w:t>Funcionalidades que permiten la seguridad en los puestos migratorios</w:t>
      </w:r>
      <w:bookmarkEnd w:id="2"/>
    </w:p>
    <w:p w14:paraId="5E4FC440" w14:textId="7CC239D4" w:rsidR="005313AE" w:rsidRDefault="007B7E2F" w:rsidP="007B7E2F">
      <w:pPr>
        <w:pStyle w:val="Ttulo2"/>
      </w:pPr>
      <w:bookmarkStart w:id="3" w:name="_Toc128486832"/>
      <w:r>
        <w:t>Acta de impedimento de salida</w:t>
      </w:r>
      <w:bookmarkEnd w:id="3"/>
    </w:p>
    <w:p w14:paraId="5DE030EF" w14:textId="071C545E" w:rsidR="007B7E2F" w:rsidRDefault="00AE36BF" w:rsidP="00B77ACC">
      <w:pPr>
        <w:ind w:left="567"/>
        <w:rPr>
          <w:rFonts w:cs="Arial"/>
        </w:rPr>
      </w:pPr>
      <w:r w:rsidRPr="00AE36BF">
        <w:rPr>
          <w:rFonts w:cs="Arial"/>
        </w:rPr>
        <w:t>En caso de que</w:t>
      </w:r>
      <w:r w:rsidRPr="00AE36BF">
        <w:rPr>
          <w:rFonts w:cs="Arial"/>
        </w:rPr>
        <w:t xml:space="preserve"> el funcionario de DNM detecte y considere (por </w:t>
      </w:r>
      <w:r w:rsidRPr="00AE36BF">
        <w:rPr>
          <w:rFonts w:cs="Arial"/>
        </w:rPr>
        <w:t>ejemplo,</w:t>
      </w:r>
      <w:r w:rsidRPr="00AE36BF">
        <w:rPr>
          <w:rFonts w:cs="Arial"/>
        </w:rPr>
        <w:t xml:space="preserve"> por problema de documentación) que un pasajero que se debe ir no puede hacerlo, impida que el pasajero pueda viajar y utilice este módulo para registrar dicho impedimento. La funcionalidad de este módulo permite al operador del RAMM Bio cargar toda la información del pasajero y otros datos para luego generar automáticamente un acta que indique el motivo por el cual el pasajero no puede viajar. Una copia de esa acta se le entrega a la compañía a efectos de notificarle y para cobrar la multa estipulada. Esta opción permite imprimir directamente el acta como generar un archivo con extensión </w:t>
      </w:r>
      <w:proofErr w:type="spellStart"/>
      <w:r w:rsidRPr="00AE36BF">
        <w:rPr>
          <w:rFonts w:cs="Arial"/>
        </w:rPr>
        <w:t>pdf</w:t>
      </w:r>
      <w:proofErr w:type="spellEnd"/>
      <w:r w:rsidRPr="00AE36BF">
        <w:rPr>
          <w:rFonts w:cs="Arial"/>
        </w:rPr>
        <w:t>.</w:t>
      </w:r>
    </w:p>
    <w:p w14:paraId="0D9EA1D4" w14:textId="146CB9B6" w:rsidR="00A87503" w:rsidRDefault="00D172AC" w:rsidP="00143865">
      <w:pPr>
        <w:spacing w:after="0"/>
        <w:jc w:val="left"/>
        <w:rPr>
          <w:rFonts w:cs="Arial"/>
        </w:rPr>
      </w:pPr>
      <w:r>
        <w:rPr>
          <w:rFonts w:cs="Arial"/>
          <w:noProof/>
        </w:rPr>
        <w:drawing>
          <wp:inline distT="0" distB="0" distL="0" distR="0" wp14:anchorId="65A0A931" wp14:editId="6D5EBB88">
            <wp:extent cx="5509126" cy="3104515"/>
            <wp:effectExtent l="19050" t="19050" r="15875" b="1968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553478" cy="3129508"/>
                    </a:xfrm>
                    <a:prstGeom prst="rect">
                      <a:avLst/>
                    </a:prstGeom>
                    <a:ln>
                      <a:solidFill>
                        <a:schemeClr val="tx1"/>
                      </a:solidFill>
                    </a:ln>
                  </pic:spPr>
                </pic:pic>
              </a:graphicData>
            </a:graphic>
          </wp:inline>
        </w:drawing>
      </w:r>
      <w:r>
        <w:rPr>
          <w:rFonts w:cs="Arial"/>
          <w:noProof/>
        </w:rPr>
        <w:drawing>
          <wp:inline distT="0" distB="0" distL="0" distR="0" wp14:anchorId="3177DBBD" wp14:editId="5ED48F7D">
            <wp:extent cx="2466242" cy="3103880"/>
            <wp:effectExtent l="19050" t="19050" r="10795" b="2032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74454" cy="3114215"/>
                    </a:xfrm>
                    <a:prstGeom prst="rect">
                      <a:avLst/>
                    </a:prstGeom>
                    <a:ln>
                      <a:solidFill>
                        <a:schemeClr val="tx1"/>
                      </a:solidFill>
                    </a:ln>
                  </pic:spPr>
                </pic:pic>
              </a:graphicData>
            </a:graphic>
          </wp:inline>
        </w:drawing>
      </w:r>
    </w:p>
    <w:p w14:paraId="3D7309ED" w14:textId="2B5EA2FA" w:rsidR="00A87503" w:rsidRDefault="00A87503" w:rsidP="00A87503">
      <w:pPr>
        <w:pStyle w:val="Ttulo2"/>
      </w:pPr>
      <w:bookmarkStart w:id="4" w:name="_Toc128486833"/>
      <w:r>
        <w:lastRenderedPageBreak/>
        <w:t xml:space="preserve">Acta de impedimento de </w:t>
      </w:r>
      <w:r w:rsidR="005F7A7D">
        <w:t>entrada automático</w:t>
      </w:r>
      <w:r w:rsidR="00155AD9">
        <w:t>|</w:t>
      </w:r>
      <w:bookmarkEnd w:id="4"/>
    </w:p>
    <w:p w14:paraId="3FF8D8B9" w14:textId="71417B19" w:rsidR="005F7A7D" w:rsidRDefault="005F7A7D" w:rsidP="00B77ACC">
      <w:pPr>
        <w:ind w:left="567"/>
        <w:rPr>
          <w:rFonts w:cs="Arial"/>
        </w:rPr>
      </w:pPr>
      <w:r w:rsidRPr="005F7A7D">
        <w:rPr>
          <w:rFonts w:cs="Arial"/>
        </w:rPr>
        <w:t xml:space="preserve">Es similar al acta de impedimento de salida, se aplica </w:t>
      </w:r>
      <w:r w:rsidRPr="005F7A7D">
        <w:rPr>
          <w:rFonts w:cs="Arial"/>
        </w:rPr>
        <w:t>en caso de que</w:t>
      </w:r>
      <w:r w:rsidRPr="005F7A7D">
        <w:rPr>
          <w:rFonts w:cs="Arial"/>
        </w:rPr>
        <w:t xml:space="preserve"> el funcionario de DNM detecte algún problema que considere según los motivos estipulados por DNM donde impida el ingreso al país. En este caso se realiza todo el procedimiento y se debe realizar </w:t>
      </w:r>
      <w:r w:rsidRPr="005F7A7D">
        <w:rPr>
          <w:rFonts w:cs="Arial"/>
        </w:rPr>
        <w:t>un acta</w:t>
      </w:r>
      <w:r w:rsidRPr="005F7A7D">
        <w:rPr>
          <w:rFonts w:cs="Arial"/>
        </w:rPr>
        <w:t xml:space="preserve"> indicando el/los motivo</w:t>
      </w:r>
      <w:r w:rsidR="003B2AFD">
        <w:rPr>
          <w:rFonts w:cs="Arial"/>
        </w:rPr>
        <w:t>(</w:t>
      </w:r>
      <w:r w:rsidRPr="005F7A7D">
        <w:rPr>
          <w:rFonts w:cs="Arial"/>
        </w:rPr>
        <w:t>s</w:t>
      </w:r>
      <w:r w:rsidR="003B2AFD">
        <w:rPr>
          <w:rFonts w:cs="Arial"/>
        </w:rPr>
        <w:t>)</w:t>
      </w:r>
      <w:r w:rsidRPr="005F7A7D">
        <w:rPr>
          <w:rFonts w:cs="Arial"/>
        </w:rPr>
        <w:t xml:space="preserve">. Se cargan otros datos del pasajero además de los datos del documento capturados con el lector de documento y se emite el acta correspondiente ya sea impreso o generando un archivo </w:t>
      </w:r>
      <w:proofErr w:type="spellStart"/>
      <w:r w:rsidRPr="005F7A7D">
        <w:rPr>
          <w:rFonts w:cs="Arial"/>
        </w:rPr>
        <w:t>pdf</w:t>
      </w:r>
      <w:proofErr w:type="spellEnd"/>
      <w:r w:rsidRPr="005F7A7D">
        <w:rPr>
          <w:rFonts w:cs="Arial"/>
        </w:rPr>
        <w:t>.</w:t>
      </w:r>
    </w:p>
    <w:p w14:paraId="6BB10F50" w14:textId="48061153" w:rsidR="005F7A7D" w:rsidRPr="005F7A7D" w:rsidRDefault="005F7A7D" w:rsidP="005F7A7D">
      <w:pPr>
        <w:ind w:left="720"/>
        <w:rPr>
          <w:rFonts w:cs="Arial"/>
        </w:rPr>
      </w:pPr>
      <w:r>
        <w:rPr>
          <w:rFonts w:cs="Arial"/>
          <w:noProof/>
        </w:rPr>
        <w:drawing>
          <wp:inline distT="0" distB="0" distL="0" distR="0" wp14:anchorId="373D0DC0" wp14:editId="55A02C5A">
            <wp:extent cx="5096741" cy="2557780"/>
            <wp:effectExtent l="19050" t="19050" r="27940" b="1397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097203" cy="2558012"/>
                    </a:xfrm>
                    <a:prstGeom prst="rect">
                      <a:avLst/>
                    </a:prstGeom>
                    <a:ln>
                      <a:solidFill>
                        <a:schemeClr val="tx1"/>
                      </a:solidFill>
                    </a:ln>
                  </pic:spPr>
                </pic:pic>
              </a:graphicData>
            </a:graphic>
          </wp:inline>
        </w:drawing>
      </w:r>
      <w:r>
        <w:rPr>
          <w:rFonts w:cs="Arial"/>
          <w:noProof/>
        </w:rPr>
        <w:drawing>
          <wp:inline distT="0" distB="0" distL="0" distR="0" wp14:anchorId="2BD37F3C" wp14:editId="14771EE2">
            <wp:extent cx="2444228" cy="2556412"/>
            <wp:effectExtent l="19050" t="19050" r="13335" b="1587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3398" cy="2566003"/>
                    </a:xfrm>
                    <a:prstGeom prst="rect">
                      <a:avLst/>
                    </a:prstGeom>
                    <a:ln>
                      <a:solidFill>
                        <a:schemeClr val="tx1"/>
                      </a:solidFill>
                    </a:ln>
                  </pic:spPr>
                </pic:pic>
              </a:graphicData>
            </a:graphic>
          </wp:inline>
        </w:drawing>
      </w:r>
    </w:p>
    <w:p w14:paraId="051D85C4" w14:textId="77777777" w:rsidR="005F7A7D" w:rsidRPr="005F7A7D" w:rsidRDefault="005F7A7D" w:rsidP="005F7A7D"/>
    <w:p w14:paraId="52829BF7" w14:textId="51CFE4CD" w:rsidR="0088003A" w:rsidRDefault="0088003A">
      <w:pPr>
        <w:spacing w:line="259" w:lineRule="auto"/>
        <w:jc w:val="left"/>
        <w:rPr>
          <w:rFonts w:cs="Arial"/>
        </w:rPr>
      </w:pPr>
      <w:r>
        <w:rPr>
          <w:rFonts w:cs="Arial"/>
        </w:rPr>
        <w:br w:type="page"/>
      </w:r>
    </w:p>
    <w:p w14:paraId="2EF79442" w14:textId="77777777" w:rsidR="00155AD9" w:rsidRDefault="00155AD9" w:rsidP="00155AD9">
      <w:pPr>
        <w:pStyle w:val="Ttulo2"/>
        <w:sectPr w:rsidR="00155AD9" w:rsidSect="00A87503">
          <w:pgSz w:w="16838" w:h="11906" w:orient="landscape"/>
          <w:pgMar w:top="1134" w:right="2410" w:bottom="1134" w:left="1701" w:header="709" w:footer="0" w:gutter="0"/>
          <w:cols w:space="708"/>
          <w:titlePg/>
          <w:docGrid w:linePitch="360"/>
        </w:sectPr>
      </w:pPr>
    </w:p>
    <w:p w14:paraId="2F89656A" w14:textId="2330C7AA" w:rsidR="00A87503" w:rsidRDefault="0088003A" w:rsidP="00155AD9">
      <w:pPr>
        <w:pStyle w:val="Ttulo2"/>
      </w:pPr>
      <w:bookmarkStart w:id="5" w:name="_Toc128486834"/>
      <w:r w:rsidRPr="0088003A">
        <w:lastRenderedPageBreak/>
        <w:t>Auditoría y control de ingreso de</w:t>
      </w:r>
      <w:r w:rsidR="00EB1192">
        <w:t>l pasajero</w:t>
      </w:r>
      <w:bookmarkEnd w:id="5"/>
    </w:p>
    <w:p w14:paraId="007ACA17" w14:textId="75911B3E" w:rsidR="00A43142" w:rsidRPr="00A43142" w:rsidRDefault="00A43142" w:rsidP="00B77ACC">
      <w:pPr>
        <w:ind w:left="567"/>
        <w:rPr>
          <w:rFonts w:cs="Arial"/>
        </w:rPr>
      </w:pPr>
      <w:r>
        <w:rPr>
          <w:rFonts w:cs="Arial"/>
        </w:rPr>
        <w:t>Esta funcionalidad p</w:t>
      </w:r>
      <w:r w:rsidRPr="00A43142">
        <w:rPr>
          <w:rFonts w:cs="Arial"/>
        </w:rPr>
        <w:t xml:space="preserve">ermite al operador del RAMM Bio auditar las anteriores entradas del </w:t>
      </w:r>
      <w:r w:rsidR="00A76065">
        <w:rPr>
          <w:rFonts w:cs="Arial"/>
        </w:rPr>
        <w:t>pasajero</w:t>
      </w:r>
      <w:r w:rsidRPr="00A43142">
        <w:rPr>
          <w:rFonts w:cs="Arial"/>
        </w:rPr>
        <w:t xml:space="preserve"> al territorio con el mismo número de documento.</w:t>
      </w:r>
    </w:p>
    <w:p w14:paraId="59788B09" w14:textId="725C43C9" w:rsidR="00A43142" w:rsidRDefault="00A43142" w:rsidP="00A43142">
      <w:pPr>
        <w:pStyle w:val="Ttulo2"/>
      </w:pPr>
      <w:bookmarkStart w:id="6" w:name="_Toc128486835"/>
      <w:r w:rsidRPr="00A43142">
        <w:t>Captura huella viva y comparación</w:t>
      </w:r>
      <w:bookmarkEnd w:id="6"/>
    </w:p>
    <w:p w14:paraId="2D2049B4" w14:textId="31C5801E" w:rsidR="00693862" w:rsidRDefault="00693862" w:rsidP="00B77ACC">
      <w:pPr>
        <w:ind w:left="567"/>
        <w:rPr>
          <w:rFonts w:cs="Arial"/>
        </w:rPr>
      </w:pPr>
      <w:r w:rsidRPr="00693862">
        <w:rPr>
          <w:rFonts w:cs="Arial"/>
        </w:rPr>
        <w:t xml:space="preserve">La captura de huella dactilar tiene una previsualización que permite al funcionario de DNM visualizar y verificar la correcta posición del </w:t>
      </w:r>
      <w:r w:rsidR="001F4E34" w:rsidRPr="00693862">
        <w:rPr>
          <w:rFonts w:cs="Arial"/>
        </w:rPr>
        <w:t>dedo,</w:t>
      </w:r>
      <w:r w:rsidRPr="00693862">
        <w:rPr>
          <w:rFonts w:cs="Arial"/>
        </w:rPr>
        <w:t xml:space="preserve"> </w:t>
      </w:r>
      <w:r w:rsidR="00716339">
        <w:rPr>
          <w:rFonts w:cs="Arial"/>
        </w:rPr>
        <w:t>además presenta</w:t>
      </w:r>
      <w:r w:rsidRPr="00693862">
        <w:rPr>
          <w:rFonts w:cs="Arial"/>
        </w:rPr>
        <w:t xml:space="preserve"> indicaciones </w:t>
      </w:r>
      <w:r w:rsidR="00834941" w:rsidRPr="00693862">
        <w:rPr>
          <w:rFonts w:cs="Arial"/>
        </w:rPr>
        <w:t>como</w:t>
      </w:r>
      <w:r w:rsidRPr="00693862">
        <w:rPr>
          <w:rFonts w:cs="Arial"/>
        </w:rPr>
        <w:t>:</w:t>
      </w:r>
      <w:r w:rsidR="001F4E34">
        <w:rPr>
          <w:rFonts w:cs="Arial"/>
        </w:rPr>
        <w:t xml:space="preserve"> m</w:t>
      </w:r>
      <w:r w:rsidRPr="00693862">
        <w:rPr>
          <w:rFonts w:cs="Arial"/>
        </w:rPr>
        <w:t xml:space="preserve">ueva el dedo hacia arriba, presione más fuerte, etc. de modo que el funcionario ayude al pasajero </w:t>
      </w:r>
      <w:r w:rsidR="0016696B">
        <w:rPr>
          <w:rFonts w:cs="Arial"/>
        </w:rPr>
        <w:t>a</w:t>
      </w:r>
      <w:r w:rsidRPr="00693862">
        <w:rPr>
          <w:rFonts w:cs="Arial"/>
        </w:rPr>
        <w:t xml:space="preserve"> realizar una captura exitosa.</w:t>
      </w:r>
    </w:p>
    <w:p w14:paraId="0C0D1DF9" w14:textId="3032021E" w:rsidR="005C2BED" w:rsidRPr="00693862" w:rsidRDefault="005C2BED" w:rsidP="005C2BED">
      <w:pPr>
        <w:ind w:left="567"/>
        <w:jc w:val="center"/>
        <w:rPr>
          <w:rFonts w:cs="Arial"/>
        </w:rPr>
      </w:pPr>
      <w:r>
        <w:rPr>
          <w:rFonts w:cs="Arial"/>
          <w:noProof/>
        </w:rPr>
        <w:drawing>
          <wp:inline distT="0" distB="0" distL="0" distR="0" wp14:anchorId="098812BE" wp14:editId="7F4B5E9B">
            <wp:extent cx="4279774" cy="2944953"/>
            <wp:effectExtent l="19050" t="19050" r="26035" b="27305"/>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85956" cy="2949207"/>
                    </a:xfrm>
                    <a:prstGeom prst="rect">
                      <a:avLst/>
                    </a:prstGeom>
                    <a:ln>
                      <a:solidFill>
                        <a:schemeClr val="tx1"/>
                      </a:solidFill>
                    </a:ln>
                  </pic:spPr>
                </pic:pic>
              </a:graphicData>
            </a:graphic>
          </wp:inline>
        </w:drawing>
      </w:r>
    </w:p>
    <w:p w14:paraId="1D7F5CB6" w14:textId="4BA8041F" w:rsidR="00693862" w:rsidRPr="00693862" w:rsidRDefault="00693862" w:rsidP="00B77ACC">
      <w:pPr>
        <w:ind w:left="567"/>
        <w:rPr>
          <w:rFonts w:cs="Arial"/>
        </w:rPr>
      </w:pPr>
      <w:r w:rsidRPr="00693862">
        <w:rPr>
          <w:rFonts w:cs="Arial"/>
        </w:rPr>
        <w:t>Una funcionalidad importante es</w:t>
      </w:r>
      <w:r w:rsidR="00E605F1">
        <w:rPr>
          <w:rFonts w:cs="Arial"/>
        </w:rPr>
        <w:t>,</w:t>
      </w:r>
      <w:r w:rsidRPr="00693862">
        <w:rPr>
          <w:rFonts w:cs="Arial"/>
        </w:rPr>
        <w:t xml:space="preserve"> por ejemplo</w:t>
      </w:r>
      <w:r w:rsidR="008053B8">
        <w:rPr>
          <w:rFonts w:cs="Arial"/>
        </w:rPr>
        <w:t>,</w:t>
      </w:r>
      <w:r w:rsidRPr="00693862">
        <w:rPr>
          <w:rFonts w:cs="Arial"/>
        </w:rPr>
        <w:t xml:space="preserve"> un pasajero que entra al país y al hacer Migraciones queda registrad</w:t>
      </w:r>
      <w:r w:rsidR="00042028">
        <w:rPr>
          <w:rFonts w:cs="Arial"/>
        </w:rPr>
        <w:t>a</w:t>
      </w:r>
      <w:r w:rsidRPr="00693862">
        <w:rPr>
          <w:rFonts w:cs="Arial"/>
        </w:rPr>
        <w:t xml:space="preserve"> toda la </w:t>
      </w:r>
      <w:proofErr w:type="gramStart"/>
      <w:r w:rsidRPr="00693862">
        <w:rPr>
          <w:rFonts w:cs="Arial"/>
        </w:rPr>
        <w:t>información</w:t>
      </w:r>
      <w:proofErr w:type="gramEnd"/>
      <w:r w:rsidRPr="00693862">
        <w:rPr>
          <w:rFonts w:cs="Arial"/>
        </w:rPr>
        <w:t xml:space="preserve"> </w:t>
      </w:r>
      <w:r w:rsidR="00C84E5A">
        <w:rPr>
          <w:rFonts w:cs="Arial"/>
        </w:rPr>
        <w:t>así como</w:t>
      </w:r>
      <w:r w:rsidRPr="00693862">
        <w:rPr>
          <w:rFonts w:cs="Arial"/>
        </w:rPr>
        <w:t xml:space="preserve"> imágenes del documento y captura de huella. Al momento que el pasajero sale del país se realiza la comparación de la huella capturada actualmente con la huella de archivo capturada en el momento que ingreso al país verificando que sea el mismo pasajero.</w:t>
      </w:r>
      <w:r w:rsidR="00CD5F3E">
        <w:rPr>
          <w:rFonts w:cs="Arial"/>
        </w:rPr>
        <w:t xml:space="preserve"> </w:t>
      </w:r>
      <w:r w:rsidRPr="00693862">
        <w:rPr>
          <w:rFonts w:cs="Arial"/>
        </w:rPr>
        <w:t>Es una herramienta más que ayuda al inspector de DNM a verificar la autenticación del pasajero.</w:t>
      </w:r>
    </w:p>
    <w:p w14:paraId="58A17AB7" w14:textId="6F7E5850" w:rsidR="00A43142" w:rsidRDefault="00764F86" w:rsidP="004C6087">
      <w:pPr>
        <w:ind w:left="567"/>
        <w:jc w:val="center"/>
      </w:pPr>
      <w:r>
        <w:rPr>
          <w:noProof/>
        </w:rPr>
        <w:lastRenderedPageBreak/>
        <w:drawing>
          <wp:inline distT="0" distB="0" distL="0" distR="0" wp14:anchorId="4166D66D" wp14:editId="18DD14BF">
            <wp:extent cx="5694218" cy="2089785"/>
            <wp:effectExtent l="19050" t="19050" r="20955" b="24765"/>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97634" cy="2091039"/>
                    </a:xfrm>
                    <a:prstGeom prst="rect">
                      <a:avLst/>
                    </a:prstGeom>
                    <a:ln>
                      <a:solidFill>
                        <a:schemeClr val="tx1"/>
                      </a:solidFill>
                    </a:ln>
                  </pic:spPr>
                </pic:pic>
              </a:graphicData>
            </a:graphic>
          </wp:inline>
        </w:drawing>
      </w:r>
    </w:p>
    <w:p w14:paraId="5D0EF68A" w14:textId="4E3FB2D9" w:rsidR="003E6B24" w:rsidRDefault="003E6B24" w:rsidP="003E6B24">
      <w:pPr>
        <w:pStyle w:val="Ttulo2"/>
      </w:pPr>
      <w:bookmarkStart w:id="7" w:name="_Toc128486836"/>
      <w:r w:rsidRPr="003E6B24">
        <w:t>Ingresar a los tripulantes de aeronaves de la misma forma biométrica que se ingresan a los pasajeros</w:t>
      </w:r>
      <w:bookmarkEnd w:id="7"/>
    </w:p>
    <w:p w14:paraId="78C7A4D0" w14:textId="77777777" w:rsidR="00AC1515" w:rsidRPr="00AC1515" w:rsidRDefault="00AC1515" w:rsidP="00AC1515">
      <w:pPr>
        <w:ind w:left="567"/>
        <w:rPr>
          <w:rFonts w:cs="Arial"/>
        </w:rPr>
      </w:pPr>
      <w:r w:rsidRPr="00AC1515">
        <w:rPr>
          <w:rFonts w:cs="Arial"/>
        </w:rPr>
        <w:t>La funcionalidad permite al operador del RAMM Bio ingresar de la misma manera que se ingresa a los pasajeros, a los tripulantes que tengan que pasar por control migratorio.</w:t>
      </w:r>
    </w:p>
    <w:p w14:paraId="04C156A0" w14:textId="5644DAC3" w:rsidR="00D851AF" w:rsidRDefault="00834941" w:rsidP="00D851AF">
      <w:pPr>
        <w:pStyle w:val="Ttulo2"/>
        <w:rPr>
          <w:rFonts w:eastAsia="Cambria"/>
        </w:rPr>
      </w:pPr>
      <w:r>
        <w:tab/>
      </w:r>
      <w:bookmarkStart w:id="8" w:name="_Toc128486837"/>
      <w:r w:rsidR="00D851AF">
        <w:rPr>
          <w:rFonts w:eastAsia="Cambria"/>
        </w:rPr>
        <w:t>Mostrar imágenes capturadas de la persona y documentos, así como observaciones en la búsqueda de movimientos migratorios</w:t>
      </w:r>
      <w:bookmarkEnd w:id="8"/>
    </w:p>
    <w:p w14:paraId="7CBD1E79" w14:textId="1FE2C22C" w:rsidR="00074E6A" w:rsidRDefault="00D851AF" w:rsidP="005B332E">
      <w:pPr>
        <w:ind w:left="567"/>
      </w:pPr>
      <w:r w:rsidRPr="00D851AF">
        <w:rPr>
          <w:rFonts w:cs="Arial"/>
        </w:rPr>
        <w:t>La funcionalidad permite al operador del RAMM Bio previsualizar los documentos y las observaciones de los movimientos en una ventana emergente.</w:t>
      </w:r>
    </w:p>
    <w:p w14:paraId="2FD832C9" w14:textId="0DCD36A0" w:rsidR="00074E6A" w:rsidRDefault="00074E6A" w:rsidP="00074E6A">
      <w:pPr>
        <w:pStyle w:val="Ttulo2"/>
        <w:rPr>
          <w:rFonts w:eastAsia="Cambria"/>
        </w:rPr>
      </w:pPr>
      <w:bookmarkStart w:id="9" w:name="_Toc429579710"/>
      <w:bookmarkStart w:id="10" w:name="_Toc128486838"/>
      <w:r>
        <w:rPr>
          <w:rFonts w:eastAsia="Cambria"/>
        </w:rPr>
        <w:t>Formulario 66</w:t>
      </w:r>
      <w:bookmarkEnd w:id="9"/>
      <w:bookmarkEnd w:id="10"/>
    </w:p>
    <w:p w14:paraId="75E16B00" w14:textId="77777777" w:rsidR="00DE1BDA" w:rsidRPr="00DE1BDA" w:rsidRDefault="00DE1BDA" w:rsidP="00DE1BDA">
      <w:pPr>
        <w:ind w:left="567"/>
        <w:rPr>
          <w:rFonts w:cs="Arial"/>
        </w:rPr>
      </w:pPr>
      <w:r w:rsidRPr="00DE1BDA">
        <w:rPr>
          <w:rFonts w:cs="Arial"/>
        </w:rPr>
        <w:t>La funcionalidad permite al operador del RAMM Bio llenar los campos del Formulario 66.</w:t>
      </w:r>
    </w:p>
    <w:p w14:paraId="354A7449" w14:textId="6960737C" w:rsidR="00DE1BDA" w:rsidRPr="00DE1BDA" w:rsidRDefault="00DE1BDA" w:rsidP="0004408F">
      <w:pPr>
        <w:pStyle w:val="Descripcin"/>
        <w:spacing w:after="160"/>
        <w:ind w:left="567"/>
        <w:rPr>
          <w:rFonts w:ascii="Arial" w:hAnsi="Arial" w:cs="Arial"/>
          <w:noProof/>
          <w:color w:val="4472C4" w:themeColor="accent1"/>
          <w:lang w:eastAsia="es-ES"/>
        </w:rPr>
      </w:pPr>
      <w:r w:rsidRPr="00DE1BDA">
        <w:rPr>
          <w:rFonts w:ascii="Arial" w:hAnsi="Arial" w:cs="Arial"/>
          <w:noProof/>
          <w:color w:val="4472C4" w:themeColor="accent1"/>
          <w:lang w:eastAsia="es-ES"/>
        </w:rPr>
        <w:t>Para más detalles sobre las funcionalidades existentes consultar los manuales de uso del producto.</w:t>
      </w:r>
    </w:p>
    <w:p w14:paraId="24B39CDE" w14:textId="77777777" w:rsidR="008E2B15" w:rsidRDefault="008E2B15" w:rsidP="008E2B15">
      <w:pPr>
        <w:pStyle w:val="Ttulo1"/>
      </w:pPr>
      <w:bookmarkStart w:id="11" w:name="_Toc128486839"/>
      <w:r>
        <w:t>Mejoras a funcionalidades existentes</w:t>
      </w:r>
      <w:bookmarkEnd w:id="11"/>
    </w:p>
    <w:p w14:paraId="217E904E" w14:textId="1BFE769E" w:rsidR="008E2B15" w:rsidRPr="008E2B15" w:rsidRDefault="008E2B15" w:rsidP="008E2B15">
      <w:pPr>
        <w:ind w:left="567"/>
        <w:rPr>
          <w:rFonts w:cs="Arial"/>
        </w:rPr>
      </w:pPr>
      <w:r w:rsidRPr="008E2B15">
        <w:rPr>
          <w:rFonts w:cs="Arial"/>
        </w:rPr>
        <w:t xml:space="preserve">En la pantalla principal además de mostrar la versión del RAMM Bio también </w:t>
      </w:r>
      <w:r>
        <w:rPr>
          <w:rFonts w:cs="Arial"/>
        </w:rPr>
        <w:t xml:space="preserve">se </w:t>
      </w:r>
      <w:r w:rsidRPr="008E2B15">
        <w:rPr>
          <w:rFonts w:cs="Arial"/>
        </w:rPr>
        <w:t>muestra la versión de la Librería de documentos ya que esta es la que se cambia con mayor frecuencia, en este caso V4.4.4025.</w:t>
      </w:r>
    </w:p>
    <w:p w14:paraId="64190B6D" w14:textId="2C738C91" w:rsidR="003E6B24" w:rsidRDefault="008E2B15" w:rsidP="00953140">
      <w:pPr>
        <w:ind w:left="567"/>
        <w:jc w:val="center"/>
        <w:rPr>
          <w:noProof/>
          <w:lang w:eastAsia="es-ES"/>
        </w:rPr>
      </w:pPr>
      <w:r>
        <w:rPr>
          <w:noProof/>
          <w:lang w:eastAsia="es-ES"/>
        </w:rPr>
        <mc:AlternateContent>
          <mc:Choice Requires="wps">
            <w:drawing>
              <wp:anchor distT="0" distB="0" distL="114300" distR="114300" simplePos="0" relativeHeight="251659264" behindDoc="0" locked="0" layoutInCell="1" allowOverlap="1" wp14:anchorId="14B21BFE" wp14:editId="3F5CA238">
                <wp:simplePos x="0" y="0"/>
                <wp:positionH relativeFrom="column">
                  <wp:posOffset>5081270</wp:posOffset>
                </wp:positionH>
                <wp:positionV relativeFrom="paragraph">
                  <wp:posOffset>184785</wp:posOffset>
                </wp:positionV>
                <wp:extent cx="594360" cy="543560"/>
                <wp:effectExtent l="0" t="0" r="15240" b="27940"/>
                <wp:wrapNone/>
                <wp:docPr id="4" name="Elipse 4"/>
                <wp:cNvGraphicFramePr/>
                <a:graphic xmlns:a="http://schemas.openxmlformats.org/drawingml/2006/main">
                  <a:graphicData uri="http://schemas.microsoft.com/office/word/2010/wordprocessingShape">
                    <wps:wsp>
                      <wps:cNvSpPr/>
                      <wps:spPr>
                        <a:xfrm>
                          <a:off x="0" y="0"/>
                          <a:ext cx="594360" cy="54356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53F60" id="Elipse 4" o:spid="_x0000_s1026" style="position:absolute;margin-left:400.1pt;margin-top:14.55pt;width:46.8pt;height: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" filled="f" strokecolor="#70ad47 [3209]" strokeweight="1pt">
                <v:stroke joinstyle="miter"/>
              </v:oval>
            </w:pict>
          </mc:Fallback>
        </mc:AlternateContent>
      </w:r>
      <w:r>
        <w:rPr>
          <w:noProof/>
          <w:lang w:eastAsia="es-ES"/>
        </w:rPr>
        <w:drawing>
          <wp:inline distT="0" distB="0" distL="0" distR="0" wp14:anchorId="09792717" wp14:editId="3E2A052D">
            <wp:extent cx="5767070" cy="608330"/>
            <wp:effectExtent l="19050" t="19050" r="24130" b="20320"/>
            <wp:docPr id="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Word&#10;&#10;Descripción generada automáticamente"/>
                    <pic:cNvPicPr/>
                  </pic:nvPicPr>
                  <pic:blipFill rotWithShape="1">
                    <a:blip r:embed="rId18"/>
                    <a:srcRect t="70779" r="19921" b="19208"/>
                    <a:stretch/>
                  </pic:blipFill>
                  <pic:spPr bwMode="auto">
                    <a:xfrm>
                      <a:off x="0" y="0"/>
                      <a:ext cx="5828019" cy="614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96F891" w14:textId="77777777" w:rsidR="004A12FB" w:rsidRDefault="004A12FB">
      <w:pPr>
        <w:spacing w:line="259" w:lineRule="auto"/>
        <w:jc w:val="left"/>
        <w:rPr>
          <w:rFonts w:eastAsiaTheme="majorEastAsia" w:cstheme="majorBidi"/>
          <w:b/>
          <w:color w:val="000F9F"/>
          <w:sz w:val="24"/>
          <w:szCs w:val="32"/>
        </w:rPr>
      </w:pPr>
      <w:bookmarkStart w:id="12" w:name="_Toc128486840"/>
      <w:r>
        <w:br w:type="page"/>
      </w:r>
    </w:p>
    <w:p w14:paraId="77501F65" w14:textId="4E0EBDDF" w:rsidR="00734C6A" w:rsidRDefault="00A75EB2" w:rsidP="00734C6A">
      <w:pPr>
        <w:pStyle w:val="Ttulo1"/>
      </w:pPr>
      <w:r>
        <w:lastRenderedPageBreak/>
        <w:t>Funcionalidad nueva Captura de rostro biométrico</w:t>
      </w:r>
      <w:bookmarkEnd w:id="12"/>
    </w:p>
    <w:p w14:paraId="0725170A" w14:textId="79AF3329" w:rsidR="00E47087" w:rsidRDefault="00E47087" w:rsidP="00E47087">
      <w:pPr>
        <w:ind w:left="567"/>
        <w:rPr>
          <w:rFonts w:cs="Arial"/>
        </w:rPr>
      </w:pPr>
      <w:r w:rsidRPr="00693862">
        <w:rPr>
          <w:rFonts w:cs="Arial"/>
        </w:rPr>
        <w:t xml:space="preserve">La captura de </w:t>
      </w:r>
      <w:r>
        <w:rPr>
          <w:rFonts w:cs="Arial"/>
        </w:rPr>
        <w:t>rostro biométrico</w:t>
      </w:r>
      <w:r w:rsidRPr="00693862">
        <w:rPr>
          <w:rFonts w:cs="Arial"/>
        </w:rPr>
        <w:t xml:space="preserve"> tiene una </w:t>
      </w:r>
      <w:r>
        <w:rPr>
          <w:rFonts w:cs="Arial"/>
        </w:rPr>
        <w:t>interfaz</w:t>
      </w:r>
      <w:r w:rsidRPr="00693862">
        <w:rPr>
          <w:rFonts w:cs="Arial"/>
        </w:rPr>
        <w:t xml:space="preserve"> que permite al funcionario de DNM </w:t>
      </w:r>
      <w:r>
        <w:rPr>
          <w:rFonts w:cs="Arial"/>
        </w:rPr>
        <w:t>visualizarla y corregirla en caso de ser necesario. A partir de un conjunto de indicaciones se puede evitar una mala captura de rostro</w:t>
      </w:r>
      <w:r w:rsidR="00D74D0E">
        <w:rPr>
          <w:rFonts w:cs="Arial"/>
        </w:rPr>
        <w:t xml:space="preserve">, </w:t>
      </w:r>
      <w:r w:rsidR="00C44D74">
        <w:rPr>
          <w:rFonts w:cs="Arial"/>
        </w:rPr>
        <w:t>por ejemplo: cuando la boca está abierta se muestra en la parte inferior de la captura.</w:t>
      </w:r>
    </w:p>
    <w:p w14:paraId="0EBA81C6" w14:textId="4F7363C3" w:rsidR="00866689" w:rsidRPr="00866689" w:rsidRDefault="00866689" w:rsidP="00E47087">
      <w:pPr>
        <w:ind w:left="567"/>
        <w:rPr>
          <w:rFonts w:cs="Arial"/>
        </w:rPr>
      </w:pPr>
      <w:r>
        <w:rPr>
          <w:rFonts w:cs="Arial"/>
        </w:rPr>
        <w:t>Si el cuadro que enfoca la captura se muestra en color verde y no aparece ninguna indicación de corrección</w:t>
      </w:r>
      <w:r w:rsidR="00D74D0E">
        <w:rPr>
          <w:rFonts w:cs="Arial"/>
        </w:rPr>
        <w:t xml:space="preserve"> (1)</w:t>
      </w:r>
      <w:r>
        <w:rPr>
          <w:rFonts w:cs="Arial"/>
        </w:rPr>
        <w:t xml:space="preserve">, entonces se procede a realizar la captura manual a partir del botón </w:t>
      </w:r>
      <w:r w:rsidRPr="00866689">
        <w:rPr>
          <w:rFonts w:cs="Arial"/>
        </w:rPr>
        <w:t>“</w:t>
      </w:r>
      <w:r>
        <w:rPr>
          <w:rFonts w:cs="Arial"/>
        </w:rPr>
        <w:t>Captura Manual”</w:t>
      </w:r>
      <w:r w:rsidR="002E4240">
        <w:rPr>
          <w:rFonts w:cs="Arial"/>
        </w:rPr>
        <w:t xml:space="preserve"> (2)</w:t>
      </w:r>
      <w:r>
        <w:rPr>
          <w:rFonts w:cs="Arial"/>
        </w:rPr>
        <w:t xml:space="preserve"> y posteriormente se guarda mediante el botón </w:t>
      </w:r>
      <w:r w:rsidRPr="00866689">
        <w:rPr>
          <w:rFonts w:cs="Arial"/>
        </w:rPr>
        <w:t>“</w:t>
      </w:r>
      <w:r>
        <w:rPr>
          <w:rFonts w:cs="Arial"/>
        </w:rPr>
        <w:t>Guardar”</w:t>
      </w:r>
      <w:r w:rsidR="002E4240">
        <w:rPr>
          <w:rFonts w:cs="Arial"/>
        </w:rPr>
        <w:t xml:space="preserve"> (3)</w:t>
      </w:r>
      <w:r>
        <w:rPr>
          <w:rFonts w:cs="Arial"/>
        </w:rPr>
        <w:t xml:space="preserve">. </w:t>
      </w:r>
    </w:p>
    <w:p w14:paraId="184DAC9E" w14:textId="2523F668" w:rsidR="00823FC1" w:rsidRDefault="00B43565" w:rsidP="00823FC1">
      <w:pPr>
        <w:ind w:left="567"/>
        <w:jc w:val="center"/>
        <w:rPr>
          <w:rFonts w:cs="Arial"/>
        </w:rPr>
      </w:pPr>
      <w:r>
        <w:rPr>
          <w:rFonts w:cs="Arial"/>
          <w:noProof/>
        </w:rPr>
        <w:drawing>
          <wp:inline distT="0" distB="0" distL="0" distR="0" wp14:anchorId="0249FDA2" wp14:editId="5E3D6ECC">
            <wp:extent cx="3972560" cy="2732733"/>
            <wp:effectExtent l="0" t="0" r="889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46" cy="2738846"/>
                    </a:xfrm>
                    <a:prstGeom prst="rect">
                      <a:avLst/>
                    </a:prstGeom>
                  </pic:spPr>
                </pic:pic>
              </a:graphicData>
            </a:graphic>
          </wp:inline>
        </w:drawing>
      </w:r>
    </w:p>
    <w:p w14:paraId="6FB0C4B4" w14:textId="0ADC0F87" w:rsidR="00A25A94" w:rsidRDefault="00A25A94">
      <w:pPr>
        <w:spacing w:line="259" w:lineRule="auto"/>
        <w:jc w:val="left"/>
        <w:rPr>
          <w:rFonts w:cs="Arial"/>
        </w:rPr>
      </w:pPr>
      <w:r>
        <w:rPr>
          <w:rFonts w:cs="Arial"/>
        </w:rPr>
        <w:br w:type="page"/>
      </w:r>
    </w:p>
    <w:p w14:paraId="5C9CB1AA" w14:textId="1FA33DA1" w:rsidR="00E47087" w:rsidRPr="00693862" w:rsidRDefault="00A25A94" w:rsidP="00E47087">
      <w:pPr>
        <w:ind w:left="567"/>
        <w:rPr>
          <w:rFonts w:cs="Arial"/>
        </w:rPr>
      </w:pPr>
      <w:r>
        <w:rPr>
          <w:rFonts w:cs="Arial"/>
        </w:rPr>
        <w:lastRenderedPageBreak/>
        <w:t>Cuando un</w:t>
      </w:r>
      <w:r w:rsidR="00E47087" w:rsidRPr="00693862">
        <w:rPr>
          <w:rFonts w:cs="Arial"/>
        </w:rPr>
        <w:t xml:space="preserve"> pasajero entra al país y </w:t>
      </w:r>
      <w:r>
        <w:rPr>
          <w:rFonts w:cs="Arial"/>
        </w:rPr>
        <w:t>pasa por</w:t>
      </w:r>
      <w:r w:rsidR="00E47087" w:rsidRPr="00693862">
        <w:rPr>
          <w:rFonts w:cs="Arial"/>
        </w:rPr>
        <w:t xml:space="preserve"> Migraciones queda registrad</w:t>
      </w:r>
      <w:r>
        <w:rPr>
          <w:rFonts w:cs="Arial"/>
        </w:rPr>
        <w:t>a</w:t>
      </w:r>
      <w:r w:rsidR="00E47087" w:rsidRPr="00693862">
        <w:rPr>
          <w:rFonts w:cs="Arial"/>
        </w:rPr>
        <w:t xml:space="preserve"> toda la información </w:t>
      </w:r>
      <w:r>
        <w:rPr>
          <w:rFonts w:cs="Arial"/>
        </w:rPr>
        <w:t xml:space="preserve">de este, con las </w:t>
      </w:r>
      <w:r w:rsidR="00E47087" w:rsidRPr="00693862">
        <w:rPr>
          <w:rFonts w:cs="Arial"/>
        </w:rPr>
        <w:t>imágenes del documento</w:t>
      </w:r>
      <w:r>
        <w:rPr>
          <w:rFonts w:cs="Arial"/>
        </w:rPr>
        <w:t>,</w:t>
      </w:r>
      <w:r w:rsidR="00E47087" w:rsidRPr="00693862">
        <w:rPr>
          <w:rFonts w:cs="Arial"/>
        </w:rPr>
        <w:t xml:space="preserve"> captura de huella</w:t>
      </w:r>
      <w:r>
        <w:rPr>
          <w:rFonts w:cs="Arial"/>
        </w:rPr>
        <w:t xml:space="preserve"> y captura de rostro biométrico</w:t>
      </w:r>
      <w:r w:rsidR="00E47087" w:rsidRPr="00693862">
        <w:rPr>
          <w:rFonts w:cs="Arial"/>
        </w:rPr>
        <w:t xml:space="preserve">. </w:t>
      </w:r>
      <w:r w:rsidR="0099355B">
        <w:rPr>
          <w:rFonts w:cs="Arial"/>
        </w:rPr>
        <w:t>Cuando el pasajero decide salir del país</w:t>
      </w:r>
      <w:r w:rsidR="00E47087" w:rsidRPr="00693862">
        <w:rPr>
          <w:rFonts w:cs="Arial"/>
        </w:rPr>
        <w:t xml:space="preserve"> se realiza la comparación de la </w:t>
      </w:r>
      <w:r w:rsidR="0099355B">
        <w:rPr>
          <w:rFonts w:cs="Arial"/>
        </w:rPr>
        <w:t>captura de rostro</w:t>
      </w:r>
      <w:r w:rsidR="00E47087" w:rsidRPr="00693862">
        <w:rPr>
          <w:rFonts w:cs="Arial"/>
        </w:rPr>
        <w:t xml:space="preserve"> </w:t>
      </w:r>
      <w:r w:rsidR="0099355B">
        <w:rPr>
          <w:rFonts w:cs="Arial"/>
        </w:rPr>
        <w:t>actual</w:t>
      </w:r>
      <w:r w:rsidR="00E47087" w:rsidRPr="00693862">
        <w:rPr>
          <w:rFonts w:cs="Arial"/>
        </w:rPr>
        <w:t xml:space="preserve"> con la </w:t>
      </w:r>
      <w:r w:rsidR="0099355B">
        <w:rPr>
          <w:rFonts w:cs="Arial"/>
        </w:rPr>
        <w:t>captura de rostro</w:t>
      </w:r>
      <w:r w:rsidR="00E47087" w:rsidRPr="00693862">
        <w:rPr>
          <w:rFonts w:cs="Arial"/>
        </w:rPr>
        <w:t xml:space="preserve"> </w:t>
      </w:r>
      <w:r w:rsidR="0099355B">
        <w:rPr>
          <w:rFonts w:cs="Arial"/>
        </w:rPr>
        <w:t>archivada</w:t>
      </w:r>
      <w:r w:rsidR="00E47087" w:rsidRPr="00693862">
        <w:rPr>
          <w:rFonts w:cs="Arial"/>
        </w:rPr>
        <w:t xml:space="preserve"> en el momento que ingreso al país</w:t>
      </w:r>
      <w:r w:rsidR="0099355B">
        <w:rPr>
          <w:rFonts w:cs="Arial"/>
        </w:rPr>
        <w:t>,</w:t>
      </w:r>
      <w:r w:rsidR="00E47087" w:rsidRPr="00693862">
        <w:rPr>
          <w:rFonts w:cs="Arial"/>
        </w:rPr>
        <w:t xml:space="preserve"> verificando que sea el mismo pasajero.</w:t>
      </w:r>
      <w:r w:rsidR="00E47087">
        <w:rPr>
          <w:rFonts w:cs="Arial"/>
        </w:rPr>
        <w:t xml:space="preserve"> </w:t>
      </w:r>
      <w:r w:rsidR="00E47087" w:rsidRPr="00693862">
        <w:rPr>
          <w:rFonts w:cs="Arial"/>
        </w:rPr>
        <w:t>Es una herramienta más que ayuda al inspector de DNM a verificar la autenticación del pasajero</w:t>
      </w:r>
      <w:r w:rsidR="00477AD9">
        <w:rPr>
          <w:rFonts w:cs="Arial"/>
        </w:rPr>
        <w:t>, aumentando así la seguridad en los puestos migratorios</w:t>
      </w:r>
      <w:r w:rsidR="00E47087" w:rsidRPr="00693862">
        <w:rPr>
          <w:rFonts w:cs="Arial"/>
        </w:rPr>
        <w:t>.</w:t>
      </w:r>
    </w:p>
    <w:p w14:paraId="13F6918F" w14:textId="4772B480" w:rsidR="008E2B15" w:rsidRDefault="00B14452" w:rsidP="00B14452">
      <w:pPr>
        <w:spacing w:after="0"/>
        <w:jc w:val="center"/>
        <w:rPr>
          <w:noProof/>
          <w:lang w:eastAsia="es-ES"/>
        </w:rPr>
      </w:pPr>
      <w:r>
        <w:rPr>
          <w:noProof/>
          <w:lang w:eastAsia="es-ES"/>
        </w:rPr>
        <w:drawing>
          <wp:inline distT="0" distB="0" distL="0" distR="0" wp14:anchorId="16836BBE" wp14:editId="5C2853C2">
            <wp:extent cx="5327996" cy="3691122"/>
            <wp:effectExtent l="0" t="0" r="6350" b="5080"/>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336885" cy="3697280"/>
                    </a:xfrm>
                    <a:prstGeom prst="rect">
                      <a:avLst/>
                    </a:prstGeom>
                  </pic:spPr>
                </pic:pic>
              </a:graphicData>
            </a:graphic>
          </wp:inline>
        </w:drawing>
      </w:r>
    </w:p>
    <w:p w14:paraId="70244E31" w14:textId="3BD8A9CF" w:rsidR="008E2B15" w:rsidRPr="008E2B15" w:rsidRDefault="008E2B15" w:rsidP="008E2B15">
      <w:pPr>
        <w:tabs>
          <w:tab w:val="left" w:pos="7552"/>
        </w:tabs>
        <w:rPr>
          <w:lang w:val="es-ES"/>
        </w:rPr>
      </w:pPr>
      <w:r>
        <w:rPr>
          <w:lang w:val="es-ES"/>
        </w:rPr>
        <w:tab/>
      </w:r>
    </w:p>
    <w:sectPr w:rsidR="008E2B15" w:rsidRPr="008E2B15" w:rsidSect="00155AD9">
      <w:pgSz w:w="11906" w:h="16838"/>
      <w:pgMar w:top="2410" w:right="1134" w:bottom="1701"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4D9CB" w14:textId="77777777" w:rsidR="008F0AC0" w:rsidRDefault="008F0AC0" w:rsidP="00E45E11">
      <w:r>
        <w:separator/>
      </w:r>
    </w:p>
  </w:endnote>
  <w:endnote w:type="continuationSeparator" w:id="0">
    <w:p w14:paraId="7319D1FD" w14:textId="77777777" w:rsidR="008F0AC0" w:rsidRDefault="008F0AC0"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32" name="Imagen 3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77777777" w:rsidR="00316CF3" w:rsidRPr="00316CF3" w:rsidRDefault="00316CF3" w:rsidP="00316CF3">
              <w:pPr>
                <w:ind w:right="-111"/>
                <w:jc w:val="right"/>
                <w:rPr>
                  <w:rStyle w:val="Hipervnculo"/>
                  <w:color w:val="FFFFFF" w:themeColor="background1"/>
                  <w:u w:val="none"/>
                </w:rPr>
              </w:pPr>
              <w:r w:rsidRPr="00316CF3">
                <w:rPr>
                  <w:rStyle w:val="Hipervnculo"/>
                  <w:color w:val="FFFFFF" w:themeColor="background1"/>
                  <w:sz w:val="16"/>
                  <w:u w:val="none"/>
                </w:rPr>
                <w:t xml:space="preserve">                                                                                            </w:t>
              </w:r>
              <w:r w:rsidRPr="00316CF3">
                <w:rPr>
                  <w:rStyle w:val="Hipervnculo"/>
                  <w:color w:val="FFFFFF"/>
                  <w:sz w:val="16"/>
                  <w:u w:val="none"/>
                </w:rPr>
                <w:t xml:space="preserve">Página </w:t>
              </w:r>
              <w:r w:rsidRPr="00316CF3">
                <w:rPr>
                  <w:rStyle w:val="Hipervnculo"/>
                  <w:color w:val="FFFFFF"/>
                  <w:sz w:val="16"/>
                  <w:u w:val="none"/>
                </w:rPr>
                <w:fldChar w:fldCharType="begin"/>
              </w:r>
              <w:r w:rsidRPr="00316CF3">
                <w:rPr>
                  <w:rStyle w:val="Hipervnculo"/>
                  <w:color w:val="FFFFFF"/>
                  <w:sz w:val="16"/>
                  <w:u w:val="none"/>
                </w:rPr>
                <w:instrText>PAGE</w:instrText>
              </w:r>
              <w:r w:rsidRPr="00316CF3">
                <w:rPr>
                  <w:rStyle w:val="Hipervnculo"/>
                  <w:color w:val="FFFFFF"/>
                  <w:sz w:val="16"/>
                  <w:u w:val="none"/>
                </w:rPr>
                <w:fldChar w:fldCharType="separate"/>
              </w:r>
              <w:r w:rsidRPr="00316CF3">
                <w:rPr>
                  <w:rStyle w:val="Hipervnculo"/>
                  <w:color w:val="FFFFFF"/>
                  <w:sz w:val="16"/>
                  <w:u w:val="none"/>
                </w:rPr>
                <w:t>2</w:t>
              </w:r>
              <w:r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34" name="Imagen 3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B8CFD" w14:textId="77777777" w:rsidR="008F0AC0" w:rsidRDefault="008F0AC0" w:rsidP="00E45E11">
      <w:bookmarkStart w:id="0" w:name="_Hlk484970294"/>
      <w:bookmarkEnd w:id="0"/>
      <w:r>
        <w:separator/>
      </w:r>
    </w:p>
  </w:footnote>
  <w:footnote w:type="continuationSeparator" w:id="0">
    <w:p w14:paraId="7C242DC3" w14:textId="77777777" w:rsidR="008F0AC0" w:rsidRDefault="008F0AC0"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01" w:type="dxa"/>
      <w:tblInd w:w="5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551"/>
    </w:tblGrid>
    <w:tr w:rsidR="00C8427B" w:rsidRPr="003D7396" w14:paraId="0A702C82" w14:textId="77777777" w:rsidTr="00401CCE">
      <w:trPr>
        <w:trHeight w:val="212"/>
      </w:trPr>
      <w:tc>
        <w:tcPr>
          <w:tcW w:w="1850" w:type="dxa"/>
          <w:tcBorders>
            <w:right w:val="single" w:sz="4" w:space="0" w:color="000F9F"/>
          </w:tcBorders>
          <w:vAlign w:val="bottom"/>
        </w:tcPr>
        <w:p w14:paraId="65C22D69" w14:textId="75E68E54" w:rsidR="00C8427B" w:rsidRPr="009B5677" w:rsidRDefault="007337D6" w:rsidP="009B5677">
          <w:pPr>
            <w:spacing w:line="240" w:lineRule="auto"/>
            <w:jc w:val="right"/>
            <w:rPr>
              <w:b/>
              <w:sz w:val="16"/>
            </w:rPr>
          </w:pPr>
          <w:r w:rsidRPr="009B5677">
            <w:rPr>
              <w:b/>
              <w:sz w:val="16"/>
            </w:rPr>
            <w:t>Referencia</w:t>
          </w:r>
          <w:r w:rsidR="00C8427B" w:rsidRPr="009B5677">
            <w:rPr>
              <w:b/>
              <w:sz w:val="16"/>
            </w:rPr>
            <w:t>:</w:t>
          </w:r>
        </w:p>
      </w:tc>
      <w:tc>
        <w:tcPr>
          <w:tcW w:w="2551" w:type="dxa"/>
          <w:tcBorders>
            <w:left w:val="single" w:sz="4" w:space="0" w:color="000F9F"/>
          </w:tcBorders>
          <w:vAlign w:val="bottom"/>
        </w:tcPr>
        <w:p w14:paraId="65550A11" w14:textId="6CADDD1C" w:rsidR="00C8427B" w:rsidRPr="009B5677" w:rsidRDefault="00423608" w:rsidP="00DF4032">
          <w:pPr>
            <w:spacing w:line="240" w:lineRule="auto"/>
            <w:rPr>
              <w:sz w:val="16"/>
            </w:rPr>
          </w:pPr>
          <w:r>
            <w:rPr>
              <w:sz w:val="16"/>
            </w:rPr>
            <w:t>0100</w:t>
          </w:r>
        </w:p>
      </w:tc>
    </w:tr>
    <w:tr w:rsidR="00C8427B" w:rsidRPr="003D7396" w14:paraId="2219166D" w14:textId="77777777" w:rsidTr="00401CCE">
      <w:trPr>
        <w:trHeight w:val="212"/>
      </w:trPr>
      <w:tc>
        <w:tcPr>
          <w:tcW w:w="1850" w:type="dxa"/>
          <w:tcBorders>
            <w:right w:val="single" w:sz="4" w:space="0" w:color="000F9F"/>
          </w:tcBorders>
          <w:vAlign w:val="bottom"/>
        </w:tcPr>
        <w:p w14:paraId="0C683426" w14:textId="5279C2EF" w:rsidR="00C8427B" w:rsidRPr="009B5677" w:rsidRDefault="00CD67A6" w:rsidP="009B5677">
          <w:pPr>
            <w:spacing w:line="240" w:lineRule="auto"/>
            <w:jc w:val="right"/>
            <w:rPr>
              <w:b/>
              <w:sz w:val="16"/>
            </w:rPr>
          </w:pPr>
          <w:r w:rsidRPr="009B5677">
            <w:rPr>
              <w:b/>
              <w:sz w:val="16"/>
            </w:rPr>
            <w:t>Fecha</w:t>
          </w:r>
          <w:r w:rsidR="00C8427B" w:rsidRPr="009B5677">
            <w:rPr>
              <w:b/>
              <w:sz w:val="16"/>
            </w:rPr>
            <w:t>:</w:t>
          </w:r>
        </w:p>
      </w:tc>
      <w:tc>
        <w:tcPr>
          <w:tcW w:w="2551" w:type="dxa"/>
          <w:tcBorders>
            <w:left w:val="single" w:sz="4" w:space="0" w:color="000F9F"/>
          </w:tcBorders>
          <w:vAlign w:val="bottom"/>
        </w:tcPr>
        <w:p w14:paraId="14A53CC5" w14:textId="29AC50A4" w:rsidR="00C8427B" w:rsidRPr="009B5677" w:rsidRDefault="0036467F" w:rsidP="00DF4032">
          <w:pPr>
            <w:spacing w:line="240" w:lineRule="auto"/>
            <w:rPr>
              <w:sz w:val="16"/>
            </w:rPr>
          </w:pPr>
          <w:r>
            <w:rPr>
              <w:sz w:val="16"/>
            </w:rPr>
            <w:t>2</w:t>
          </w:r>
          <w:r w:rsidR="005D5CDB">
            <w:rPr>
              <w:sz w:val="16"/>
            </w:rPr>
            <w:t>8</w:t>
          </w:r>
          <w:r>
            <w:rPr>
              <w:sz w:val="16"/>
            </w:rPr>
            <w:t>/</w:t>
          </w:r>
          <w:r w:rsidR="00F13EEA">
            <w:rPr>
              <w:sz w:val="16"/>
            </w:rPr>
            <w:t>02</w:t>
          </w:r>
          <w:r>
            <w:rPr>
              <w:sz w:val="16"/>
            </w:rPr>
            <w:t>/202</w:t>
          </w:r>
          <w:r w:rsidR="00F13EEA">
            <w:rPr>
              <w:sz w:val="16"/>
            </w:rPr>
            <w:t>3</w:t>
          </w:r>
        </w:p>
      </w:tc>
    </w:tr>
    <w:tr w:rsidR="00C8427B" w:rsidRPr="003D7396" w14:paraId="35D49BDC" w14:textId="77777777" w:rsidTr="00401CCE">
      <w:trPr>
        <w:trHeight w:val="212"/>
      </w:trPr>
      <w:tc>
        <w:tcPr>
          <w:tcW w:w="1850" w:type="dxa"/>
          <w:tcBorders>
            <w:right w:val="single" w:sz="4" w:space="0" w:color="000F9F"/>
          </w:tcBorders>
          <w:vAlign w:val="bottom"/>
        </w:tcPr>
        <w:p w14:paraId="377E2AAA" w14:textId="7806B51F" w:rsidR="00C8427B" w:rsidRPr="009B5677" w:rsidRDefault="00CD67A6" w:rsidP="009B5677">
          <w:pPr>
            <w:spacing w:line="240" w:lineRule="auto"/>
            <w:jc w:val="right"/>
            <w:rPr>
              <w:b/>
              <w:sz w:val="16"/>
            </w:rPr>
          </w:pPr>
          <w:r w:rsidRPr="009B5677">
            <w:rPr>
              <w:b/>
              <w:sz w:val="16"/>
            </w:rPr>
            <w:t>Cliente</w:t>
          </w:r>
          <w:r w:rsidR="00C8427B" w:rsidRPr="009B5677">
            <w:rPr>
              <w:b/>
              <w:sz w:val="16"/>
            </w:rPr>
            <w:t>:</w:t>
          </w:r>
        </w:p>
      </w:tc>
      <w:tc>
        <w:tcPr>
          <w:tcW w:w="2551" w:type="dxa"/>
          <w:tcBorders>
            <w:left w:val="single" w:sz="4" w:space="0" w:color="000F9F"/>
          </w:tcBorders>
          <w:vAlign w:val="bottom"/>
        </w:tcPr>
        <w:p w14:paraId="7E379824" w14:textId="2A2DBA1E" w:rsidR="00C8427B" w:rsidRPr="009B5677" w:rsidRDefault="004C0516" w:rsidP="009B5677">
          <w:pPr>
            <w:spacing w:line="240" w:lineRule="auto"/>
            <w:rPr>
              <w:sz w:val="16"/>
            </w:rPr>
          </w:pPr>
          <w:r>
            <w:rPr>
              <w:sz w:val="16"/>
            </w:rPr>
            <w:t>PDS</w:t>
          </w:r>
        </w:p>
      </w:tc>
    </w:tr>
    <w:tr w:rsidR="00C8427B" w:rsidRPr="003D7396" w14:paraId="41E29A27" w14:textId="77777777" w:rsidTr="00401CCE">
      <w:trPr>
        <w:trHeight w:val="212"/>
      </w:trPr>
      <w:tc>
        <w:tcPr>
          <w:tcW w:w="1850" w:type="dxa"/>
          <w:tcBorders>
            <w:right w:val="single" w:sz="4" w:space="0" w:color="000F9F"/>
          </w:tcBorders>
          <w:vAlign w:val="bottom"/>
        </w:tcPr>
        <w:p w14:paraId="386C0749" w14:textId="77777777" w:rsidR="00C8427B" w:rsidRPr="009B5677" w:rsidRDefault="00CD67A6" w:rsidP="009B5677">
          <w:pPr>
            <w:spacing w:line="240" w:lineRule="auto"/>
            <w:jc w:val="right"/>
            <w:rPr>
              <w:b/>
              <w:sz w:val="16"/>
            </w:rPr>
          </w:pPr>
          <w:r w:rsidRPr="009B5677">
            <w:rPr>
              <w:b/>
              <w:sz w:val="16"/>
            </w:rPr>
            <w:t>Ubicación</w:t>
          </w:r>
          <w:r w:rsidR="00C8427B" w:rsidRPr="009B5677">
            <w:rPr>
              <w:b/>
              <w:sz w:val="16"/>
            </w:rPr>
            <w:t>:</w:t>
          </w:r>
        </w:p>
      </w:tc>
      <w:tc>
        <w:tcPr>
          <w:tcW w:w="2551" w:type="dxa"/>
          <w:tcBorders>
            <w:left w:val="single" w:sz="4" w:space="0" w:color="000F9F"/>
          </w:tcBorders>
          <w:vAlign w:val="bottom"/>
        </w:tcPr>
        <w:p w14:paraId="2360567C" w14:textId="03B4C0C2" w:rsidR="005C01DE" w:rsidRPr="009B5677" w:rsidRDefault="00423608" w:rsidP="009B5677">
          <w:pPr>
            <w:spacing w:line="240" w:lineRule="auto"/>
            <w:rPr>
              <w:sz w:val="16"/>
            </w:rPr>
          </w:pPr>
          <w:r>
            <w:rPr>
              <w:sz w:val="16"/>
            </w:rPr>
            <w:t>Aeropuerto de Carrasco</w:t>
          </w:r>
        </w:p>
      </w:tc>
    </w:tr>
  </w:tbl>
  <w:p w14:paraId="2D40B278" w14:textId="7E4F2311" w:rsidR="00C8427B" w:rsidRPr="003D7396" w:rsidRDefault="000124E5" w:rsidP="00A43142">
    <w:pPr>
      <w:pStyle w:val="Encabezado"/>
      <w:tabs>
        <w:tab w:val="clear" w:pos="4513"/>
        <w:tab w:val="clear" w:pos="9026"/>
        <w:tab w:val="left" w:pos="3796"/>
      </w:tabs>
      <w:rPr>
        <w:rFonts w:cs="Arial"/>
        <w:szCs w:val="20"/>
      </w:rPr>
    </w:pPr>
    <w:r>
      <w:rPr>
        <w:noProof/>
      </w:rPr>
      <w:drawing>
        <wp:anchor distT="0" distB="0" distL="114300" distR="114300" simplePos="0" relativeHeight="251653632" behindDoc="0" locked="0" layoutInCell="1" allowOverlap="1" wp14:anchorId="7E77FCA3" wp14:editId="7901A2F8">
          <wp:simplePos x="0" y="0"/>
          <wp:positionH relativeFrom="margin">
            <wp:posOffset>-206375</wp:posOffset>
          </wp:positionH>
          <wp:positionV relativeFrom="paragraph">
            <wp:posOffset>-534035</wp:posOffset>
          </wp:positionV>
          <wp:extent cx="1570383" cy="469237"/>
          <wp:effectExtent l="0" t="0" r="0" b="7620"/>
          <wp:wrapNone/>
          <wp:docPr id="31" name="Imagen 3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142">
      <w:rPr>
        <w:rFonts w:cs="Arial"/>
        <w:szCs w:val="20"/>
      </w:rPr>
      <w:tab/>
    </w:r>
  </w:p>
  <w:p w14:paraId="260B7971" w14:textId="57693619" w:rsidR="00C8427B" w:rsidRDefault="00C8427B" w:rsidP="00E45E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33" name="Imagen 33"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3"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18"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52C0E3D"/>
    <w:multiLevelType w:val="hybridMultilevel"/>
    <w:tmpl w:val="5498C234"/>
    <w:lvl w:ilvl="0" w:tplc="CD5E1498">
      <w:start w:val="27"/>
      <w:numFmt w:val="bullet"/>
      <w:lvlText w:val=""/>
      <w:lvlJc w:val="left"/>
      <w:pPr>
        <w:ind w:left="1080" w:hanging="360"/>
      </w:pPr>
      <w:rPr>
        <w:rFonts w:ascii="Symbol" w:eastAsiaTheme="minorHAnsi" w:hAnsi="Symbol" w:cs="Aria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20"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1"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3"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6"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27"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29"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0"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1"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2"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3"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7"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1"/>
  </w:num>
  <w:num w:numId="3" w16cid:durableId="2109042621">
    <w:abstractNumId w:val="4"/>
  </w:num>
  <w:num w:numId="4" w16cid:durableId="1406368478">
    <w:abstractNumId w:val="36"/>
  </w:num>
  <w:num w:numId="5" w16cid:durableId="402217785">
    <w:abstractNumId w:val="24"/>
  </w:num>
  <w:num w:numId="6" w16cid:durableId="1051928362">
    <w:abstractNumId w:val="22"/>
  </w:num>
  <w:num w:numId="7" w16cid:durableId="1345934223">
    <w:abstractNumId w:val="35"/>
  </w:num>
  <w:num w:numId="8" w16cid:durableId="173959176">
    <w:abstractNumId w:val="25"/>
  </w:num>
  <w:num w:numId="9" w16cid:durableId="289358400">
    <w:abstractNumId w:val="29"/>
  </w:num>
  <w:num w:numId="10" w16cid:durableId="120417961">
    <w:abstractNumId w:val="20"/>
  </w:num>
  <w:num w:numId="11" w16cid:durableId="428741138">
    <w:abstractNumId w:val="3"/>
  </w:num>
  <w:num w:numId="12" w16cid:durableId="72090514">
    <w:abstractNumId w:val="39"/>
  </w:num>
  <w:num w:numId="13" w16cid:durableId="745034517">
    <w:abstractNumId w:val="28"/>
  </w:num>
  <w:num w:numId="14" w16cid:durableId="1711760095">
    <w:abstractNumId w:val="17"/>
  </w:num>
  <w:num w:numId="15" w16cid:durableId="195045215">
    <w:abstractNumId w:val="37"/>
  </w:num>
  <w:num w:numId="16" w16cid:durableId="1908029801">
    <w:abstractNumId w:val="9"/>
  </w:num>
  <w:num w:numId="17" w16cid:durableId="2081632629">
    <w:abstractNumId w:val="18"/>
  </w:num>
  <w:num w:numId="18" w16cid:durableId="1161849385">
    <w:abstractNumId w:val="10"/>
  </w:num>
  <w:num w:numId="19" w16cid:durableId="1886983643">
    <w:abstractNumId w:val="15"/>
  </w:num>
  <w:num w:numId="20" w16cid:durableId="1632252101">
    <w:abstractNumId w:val="16"/>
  </w:num>
  <w:num w:numId="21" w16cid:durableId="1473788031">
    <w:abstractNumId w:val="11"/>
  </w:num>
  <w:num w:numId="22" w16cid:durableId="1293288028">
    <w:abstractNumId w:val="13"/>
  </w:num>
  <w:num w:numId="23" w16cid:durableId="1051616289">
    <w:abstractNumId w:val="0"/>
  </w:num>
  <w:num w:numId="24" w16cid:durableId="2147357696">
    <w:abstractNumId w:val="6"/>
  </w:num>
  <w:num w:numId="25" w16cid:durableId="829517137">
    <w:abstractNumId w:val="8"/>
  </w:num>
  <w:num w:numId="26" w16cid:durableId="1602834747">
    <w:abstractNumId w:val="38"/>
  </w:num>
  <w:num w:numId="27" w16cid:durableId="1677027269">
    <w:abstractNumId w:val="21"/>
  </w:num>
  <w:num w:numId="28" w16cid:durableId="1489322572">
    <w:abstractNumId w:val="7"/>
  </w:num>
  <w:num w:numId="29" w16cid:durableId="1385177910">
    <w:abstractNumId w:val="34"/>
  </w:num>
  <w:num w:numId="30" w16cid:durableId="1253516041">
    <w:abstractNumId w:val="26"/>
  </w:num>
  <w:num w:numId="31" w16cid:durableId="882597603">
    <w:abstractNumId w:val="32"/>
  </w:num>
  <w:num w:numId="32" w16cid:durableId="700280974">
    <w:abstractNumId w:val="23"/>
  </w:num>
  <w:num w:numId="33" w16cid:durableId="635138613">
    <w:abstractNumId w:val="12"/>
  </w:num>
  <w:num w:numId="34" w16cid:durableId="1119059214">
    <w:abstractNumId w:val="30"/>
  </w:num>
  <w:num w:numId="35" w16cid:durableId="332876932">
    <w:abstractNumId w:val="27"/>
  </w:num>
  <w:num w:numId="36" w16cid:durableId="223564093">
    <w:abstractNumId w:val="33"/>
  </w:num>
  <w:num w:numId="37" w16cid:durableId="30812348">
    <w:abstractNumId w:val="14"/>
  </w:num>
  <w:num w:numId="38" w16cid:durableId="509367763">
    <w:abstractNumId w:val="5"/>
  </w:num>
  <w:num w:numId="39" w16cid:durableId="81487885">
    <w:abstractNumId w:val="1"/>
  </w:num>
  <w:num w:numId="40" w16cid:durableId="757293184">
    <w:abstractNumId w:val="19"/>
  </w:num>
  <w:num w:numId="41" w16cid:durableId="1646200092">
    <w:abstractNumId w:val="38"/>
  </w:num>
  <w:num w:numId="42" w16cid:durableId="1134372306">
    <w:abstractNumId w:val="38"/>
  </w:num>
  <w:num w:numId="43" w16cid:durableId="26180669">
    <w:abstractNumId w:val="38"/>
  </w:num>
  <w:num w:numId="44" w16cid:durableId="18455887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DE3"/>
    <w:rsid w:val="00014B89"/>
    <w:rsid w:val="00017550"/>
    <w:rsid w:val="000303B2"/>
    <w:rsid w:val="00032FF3"/>
    <w:rsid w:val="00042028"/>
    <w:rsid w:val="0004408F"/>
    <w:rsid w:val="00046A91"/>
    <w:rsid w:val="00054094"/>
    <w:rsid w:val="00055E96"/>
    <w:rsid w:val="000628B7"/>
    <w:rsid w:val="00066098"/>
    <w:rsid w:val="00072F14"/>
    <w:rsid w:val="00073563"/>
    <w:rsid w:val="00074E6A"/>
    <w:rsid w:val="00086030"/>
    <w:rsid w:val="00091186"/>
    <w:rsid w:val="00096DCA"/>
    <w:rsid w:val="000A0B12"/>
    <w:rsid w:val="000A62E5"/>
    <w:rsid w:val="000B1AB5"/>
    <w:rsid w:val="000B3C79"/>
    <w:rsid w:val="000C3FB2"/>
    <w:rsid w:val="000C66E3"/>
    <w:rsid w:val="000D2F06"/>
    <w:rsid w:val="000D3790"/>
    <w:rsid w:val="000E44BD"/>
    <w:rsid w:val="000E483F"/>
    <w:rsid w:val="000F0882"/>
    <w:rsid w:val="00100E3E"/>
    <w:rsid w:val="00103417"/>
    <w:rsid w:val="00105218"/>
    <w:rsid w:val="00105379"/>
    <w:rsid w:val="0010585F"/>
    <w:rsid w:val="00106425"/>
    <w:rsid w:val="00110BFB"/>
    <w:rsid w:val="001160D1"/>
    <w:rsid w:val="0013221A"/>
    <w:rsid w:val="0013319E"/>
    <w:rsid w:val="00133256"/>
    <w:rsid w:val="00134C65"/>
    <w:rsid w:val="00143549"/>
    <w:rsid w:val="00143865"/>
    <w:rsid w:val="00153729"/>
    <w:rsid w:val="00153967"/>
    <w:rsid w:val="00155534"/>
    <w:rsid w:val="00155AD9"/>
    <w:rsid w:val="0016232E"/>
    <w:rsid w:val="0016696B"/>
    <w:rsid w:val="001719E5"/>
    <w:rsid w:val="00172A16"/>
    <w:rsid w:val="00176ED3"/>
    <w:rsid w:val="00181868"/>
    <w:rsid w:val="00190573"/>
    <w:rsid w:val="001945A4"/>
    <w:rsid w:val="00196DE3"/>
    <w:rsid w:val="001A023B"/>
    <w:rsid w:val="001A11C6"/>
    <w:rsid w:val="001A31F6"/>
    <w:rsid w:val="001B1EBA"/>
    <w:rsid w:val="001B34CA"/>
    <w:rsid w:val="001C1A23"/>
    <w:rsid w:val="001C5457"/>
    <w:rsid w:val="001C7672"/>
    <w:rsid w:val="001D2160"/>
    <w:rsid w:val="001D73E8"/>
    <w:rsid w:val="001E0E21"/>
    <w:rsid w:val="001E250B"/>
    <w:rsid w:val="001E7265"/>
    <w:rsid w:val="001F4E34"/>
    <w:rsid w:val="001F4EFA"/>
    <w:rsid w:val="00200DC4"/>
    <w:rsid w:val="0020236A"/>
    <w:rsid w:val="002078A1"/>
    <w:rsid w:val="00207C73"/>
    <w:rsid w:val="00221445"/>
    <w:rsid w:val="00223639"/>
    <w:rsid w:val="00226A57"/>
    <w:rsid w:val="00231558"/>
    <w:rsid w:val="00232ED6"/>
    <w:rsid w:val="00234E6C"/>
    <w:rsid w:val="0023614D"/>
    <w:rsid w:val="0023737F"/>
    <w:rsid w:val="0024120A"/>
    <w:rsid w:val="00251D50"/>
    <w:rsid w:val="00260C29"/>
    <w:rsid w:val="0026525D"/>
    <w:rsid w:val="0026747A"/>
    <w:rsid w:val="00270241"/>
    <w:rsid w:val="002721A3"/>
    <w:rsid w:val="00281CDB"/>
    <w:rsid w:val="00281DB9"/>
    <w:rsid w:val="00283556"/>
    <w:rsid w:val="0029083F"/>
    <w:rsid w:val="002977B8"/>
    <w:rsid w:val="002A0085"/>
    <w:rsid w:val="002A2070"/>
    <w:rsid w:val="002A22EE"/>
    <w:rsid w:val="002A2B34"/>
    <w:rsid w:val="002A3B23"/>
    <w:rsid w:val="002A3D78"/>
    <w:rsid w:val="002A6408"/>
    <w:rsid w:val="002B366D"/>
    <w:rsid w:val="002C34FF"/>
    <w:rsid w:val="002D0965"/>
    <w:rsid w:val="002E4240"/>
    <w:rsid w:val="002F5347"/>
    <w:rsid w:val="003108C9"/>
    <w:rsid w:val="00310E53"/>
    <w:rsid w:val="00316CF3"/>
    <w:rsid w:val="00322229"/>
    <w:rsid w:val="00334C8B"/>
    <w:rsid w:val="003354E9"/>
    <w:rsid w:val="00337454"/>
    <w:rsid w:val="0034376A"/>
    <w:rsid w:val="00346430"/>
    <w:rsid w:val="00352C0D"/>
    <w:rsid w:val="00353A80"/>
    <w:rsid w:val="00354623"/>
    <w:rsid w:val="0036467F"/>
    <w:rsid w:val="00364C0F"/>
    <w:rsid w:val="00367EE1"/>
    <w:rsid w:val="0037050D"/>
    <w:rsid w:val="00373BA1"/>
    <w:rsid w:val="003820CF"/>
    <w:rsid w:val="003830DB"/>
    <w:rsid w:val="003905EE"/>
    <w:rsid w:val="0039585A"/>
    <w:rsid w:val="003B15FF"/>
    <w:rsid w:val="003B2AFD"/>
    <w:rsid w:val="003B3F81"/>
    <w:rsid w:val="003B72C2"/>
    <w:rsid w:val="003B78B3"/>
    <w:rsid w:val="003B7FBC"/>
    <w:rsid w:val="003C2F48"/>
    <w:rsid w:val="003C36A7"/>
    <w:rsid w:val="003D38FB"/>
    <w:rsid w:val="003D7396"/>
    <w:rsid w:val="003E5795"/>
    <w:rsid w:val="003E6B24"/>
    <w:rsid w:val="003E7E3C"/>
    <w:rsid w:val="00401CCE"/>
    <w:rsid w:val="0040612D"/>
    <w:rsid w:val="004069FC"/>
    <w:rsid w:val="00414161"/>
    <w:rsid w:val="00420603"/>
    <w:rsid w:val="00423608"/>
    <w:rsid w:val="00431025"/>
    <w:rsid w:val="00434700"/>
    <w:rsid w:val="00434840"/>
    <w:rsid w:val="0043658B"/>
    <w:rsid w:val="004373C3"/>
    <w:rsid w:val="0044163B"/>
    <w:rsid w:val="004558C4"/>
    <w:rsid w:val="00467233"/>
    <w:rsid w:val="00477512"/>
    <w:rsid w:val="00477AD9"/>
    <w:rsid w:val="00477FC3"/>
    <w:rsid w:val="0048219E"/>
    <w:rsid w:val="004900E4"/>
    <w:rsid w:val="004915B4"/>
    <w:rsid w:val="0049447A"/>
    <w:rsid w:val="004964E0"/>
    <w:rsid w:val="004A0695"/>
    <w:rsid w:val="004A12FB"/>
    <w:rsid w:val="004A66C6"/>
    <w:rsid w:val="004A7F1F"/>
    <w:rsid w:val="004B71E2"/>
    <w:rsid w:val="004B794E"/>
    <w:rsid w:val="004C00AC"/>
    <w:rsid w:val="004C0516"/>
    <w:rsid w:val="004C1E47"/>
    <w:rsid w:val="004C3BD2"/>
    <w:rsid w:val="004C5589"/>
    <w:rsid w:val="004C6087"/>
    <w:rsid w:val="004D43E4"/>
    <w:rsid w:val="004E05DF"/>
    <w:rsid w:val="004E15BB"/>
    <w:rsid w:val="004E5569"/>
    <w:rsid w:val="004E5E06"/>
    <w:rsid w:val="004E6B12"/>
    <w:rsid w:val="00505397"/>
    <w:rsid w:val="005303E9"/>
    <w:rsid w:val="005313AE"/>
    <w:rsid w:val="00532E2A"/>
    <w:rsid w:val="00534CEF"/>
    <w:rsid w:val="00535080"/>
    <w:rsid w:val="00537074"/>
    <w:rsid w:val="0053799D"/>
    <w:rsid w:val="00537E06"/>
    <w:rsid w:val="005451A0"/>
    <w:rsid w:val="005457A6"/>
    <w:rsid w:val="00553B19"/>
    <w:rsid w:val="00555DA4"/>
    <w:rsid w:val="00556B08"/>
    <w:rsid w:val="0056039E"/>
    <w:rsid w:val="005627BA"/>
    <w:rsid w:val="005641A0"/>
    <w:rsid w:val="00566C58"/>
    <w:rsid w:val="00566C68"/>
    <w:rsid w:val="005830C1"/>
    <w:rsid w:val="005860D4"/>
    <w:rsid w:val="00590A65"/>
    <w:rsid w:val="005927D4"/>
    <w:rsid w:val="005961C4"/>
    <w:rsid w:val="005A2627"/>
    <w:rsid w:val="005A48B2"/>
    <w:rsid w:val="005B332E"/>
    <w:rsid w:val="005B4755"/>
    <w:rsid w:val="005C01DE"/>
    <w:rsid w:val="005C2BED"/>
    <w:rsid w:val="005C39C6"/>
    <w:rsid w:val="005C6D10"/>
    <w:rsid w:val="005D3264"/>
    <w:rsid w:val="005D5CDB"/>
    <w:rsid w:val="005E7957"/>
    <w:rsid w:val="005E7BE9"/>
    <w:rsid w:val="005F7A7D"/>
    <w:rsid w:val="00602411"/>
    <w:rsid w:val="00611C9C"/>
    <w:rsid w:val="006120D0"/>
    <w:rsid w:val="0061228A"/>
    <w:rsid w:val="006122E8"/>
    <w:rsid w:val="00616998"/>
    <w:rsid w:val="006209C8"/>
    <w:rsid w:val="00630804"/>
    <w:rsid w:val="00634156"/>
    <w:rsid w:val="006358A2"/>
    <w:rsid w:val="00654A90"/>
    <w:rsid w:val="00667A9D"/>
    <w:rsid w:val="00671604"/>
    <w:rsid w:val="0068044D"/>
    <w:rsid w:val="0068067A"/>
    <w:rsid w:val="00683769"/>
    <w:rsid w:val="0068411F"/>
    <w:rsid w:val="00686A6A"/>
    <w:rsid w:val="00687378"/>
    <w:rsid w:val="0069258D"/>
    <w:rsid w:val="00692FF9"/>
    <w:rsid w:val="00693862"/>
    <w:rsid w:val="006A38CA"/>
    <w:rsid w:val="006B33C8"/>
    <w:rsid w:val="006B477F"/>
    <w:rsid w:val="006B6BF9"/>
    <w:rsid w:val="006C0378"/>
    <w:rsid w:val="006C748D"/>
    <w:rsid w:val="006D2F5A"/>
    <w:rsid w:val="006D7EF6"/>
    <w:rsid w:val="006F77FE"/>
    <w:rsid w:val="007057AA"/>
    <w:rsid w:val="007069B7"/>
    <w:rsid w:val="007073E2"/>
    <w:rsid w:val="00711055"/>
    <w:rsid w:val="007128AD"/>
    <w:rsid w:val="00713E9A"/>
    <w:rsid w:val="00715115"/>
    <w:rsid w:val="00716339"/>
    <w:rsid w:val="007205FA"/>
    <w:rsid w:val="007337D6"/>
    <w:rsid w:val="007342E2"/>
    <w:rsid w:val="00734C6A"/>
    <w:rsid w:val="00736B1D"/>
    <w:rsid w:val="0074044E"/>
    <w:rsid w:val="0074672C"/>
    <w:rsid w:val="0074711E"/>
    <w:rsid w:val="00750A4E"/>
    <w:rsid w:val="007576E6"/>
    <w:rsid w:val="007646E2"/>
    <w:rsid w:val="00764BD8"/>
    <w:rsid w:val="00764F86"/>
    <w:rsid w:val="00767473"/>
    <w:rsid w:val="007711F4"/>
    <w:rsid w:val="007731C3"/>
    <w:rsid w:val="00773418"/>
    <w:rsid w:val="00775613"/>
    <w:rsid w:val="00777EE6"/>
    <w:rsid w:val="00784BE9"/>
    <w:rsid w:val="007876FB"/>
    <w:rsid w:val="00792CA5"/>
    <w:rsid w:val="00795B07"/>
    <w:rsid w:val="007A101B"/>
    <w:rsid w:val="007A1D1E"/>
    <w:rsid w:val="007A333F"/>
    <w:rsid w:val="007A3B30"/>
    <w:rsid w:val="007A59C3"/>
    <w:rsid w:val="007A6C7A"/>
    <w:rsid w:val="007B7E2F"/>
    <w:rsid w:val="007C20A5"/>
    <w:rsid w:val="007D63F1"/>
    <w:rsid w:val="007F165C"/>
    <w:rsid w:val="007F4BDC"/>
    <w:rsid w:val="00800319"/>
    <w:rsid w:val="00804CCF"/>
    <w:rsid w:val="008053B8"/>
    <w:rsid w:val="00814BC0"/>
    <w:rsid w:val="008168F7"/>
    <w:rsid w:val="00823FC1"/>
    <w:rsid w:val="008301EB"/>
    <w:rsid w:val="00830BE8"/>
    <w:rsid w:val="00831EE1"/>
    <w:rsid w:val="00834309"/>
    <w:rsid w:val="00834941"/>
    <w:rsid w:val="00855BCE"/>
    <w:rsid w:val="00866689"/>
    <w:rsid w:val="0087639D"/>
    <w:rsid w:val="0088003A"/>
    <w:rsid w:val="00885316"/>
    <w:rsid w:val="008859EA"/>
    <w:rsid w:val="00897146"/>
    <w:rsid w:val="008A3042"/>
    <w:rsid w:val="008A43C2"/>
    <w:rsid w:val="008B1527"/>
    <w:rsid w:val="008B3B94"/>
    <w:rsid w:val="008B5910"/>
    <w:rsid w:val="008B7F94"/>
    <w:rsid w:val="008C4E0B"/>
    <w:rsid w:val="008C5BDF"/>
    <w:rsid w:val="008C6FF9"/>
    <w:rsid w:val="008D3444"/>
    <w:rsid w:val="008D43CA"/>
    <w:rsid w:val="008D5088"/>
    <w:rsid w:val="008D7F26"/>
    <w:rsid w:val="008D7F87"/>
    <w:rsid w:val="008E25AD"/>
    <w:rsid w:val="008E2B15"/>
    <w:rsid w:val="008E4FF0"/>
    <w:rsid w:val="008E6C95"/>
    <w:rsid w:val="008F0066"/>
    <w:rsid w:val="008F0AC0"/>
    <w:rsid w:val="008F4878"/>
    <w:rsid w:val="008F5C20"/>
    <w:rsid w:val="008F6956"/>
    <w:rsid w:val="008F75AE"/>
    <w:rsid w:val="008F7EC4"/>
    <w:rsid w:val="00903A43"/>
    <w:rsid w:val="0090585D"/>
    <w:rsid w:val="0090690F"/>
    <w:rsid w:val="00910A93"/>
    <w:rsid w:val="00920916"/>
    <w:rsid w:val="00926A1A"/>
    <w:rsid w:val="00927F3C"/>
    <w:rsid w:val="0093013E"/>
    <w:rsid w:val="009302CD"/>
    <w:rsid w:val="00932EC6"/>
    <w:rsid w:val="00945194"/>
    <w:rsid w:val="0094547E"/>
    <w:rsid w:val="009504A4"/>
    <w:rsid w:val="00953140"/>
    <w:rsid w:val="00957CC6"/>
    <w:rsid w:val="009639D2"/>
    <w:rsid w:val="00970096"/>
    <w:rsid w:val="00975B1E"/>
    <w:rsid w:val="009879E7"/>
    <w:rsid w:val="0099355B"/>
    <w:rsid w:val="0099371A"/>
    <w:rsid w:val="00996523"/>
    <w:rsid w:val="0099695C"/>
    <w:rsid w:val="009A5911"/>
    <w:rsid w:val="009B38D0"/>
    <w:rsid w:val="009B39C9"/>
    <w:rsid w:val="009B5677"/>
    <w:rsid w:val="009B634D"/>
    <w:rsid w:val="009B7CAA"/>
    <w:rsid w:val="009C08BB"/>
    <w:rsid w:val="009C3F98"/>
    <w:rsid w:val="009C53DB"/>
    <w:rsid w:val="009D19C4"/>
    <w:rsid w:val="009D606F"/>
    <w:rsid w:val="009D61D2"/>
    <w:rsid w:val="009E185C"/>
    <w:rsid w:val="009E2B12"/>
    <w:rsid w:val="009F0CDD"/>
    <w:rsid w:val="009F6E1B"/>
    <w:rsid w:val="00A00F03"/>
    <w:rsid w:val="00A026AF"/>
    <w:rsid w:val="00A04D20"/>
    <w:rsid w:val="00A04F63"/>
    <w:rsid w:val="00A05490"/>
    <w:rsid w:val="00A128B8"/>
    <w:rsid w:val="00A13BC0"/>
    <w:rsid w:val="00A17D90"/>
    <w:rsid w:val="00A251CB"/>
    <w:rsid w:val="00A25A94"/>
    <w:rsid w:val="00A30881"/>
    <w:rsid w:val="00A33B56"/>
    <w:rsid w:val="00A43142"/>
    <w:rsid w:val="00A44351"/>
    <w:rsid w:val="00A44B1D"/>
    <w:rsid w:val="00A519AB"/>
    <w:rsid w:val="00A521AA"/>
    <w:rsid w:val="00A538AD"/>
    <w:rsid w:val="00A65EC0"/>
    <w:rsid w:val="00A6683D"/>
    <w:rsid w:val="00A71790"/>
    <w:rsid w:val="00A750EB"/>
    <w:rsid w:val="00A75514"/>
    <w:rsid w:val="00A75EB2"/>
    <w:rsid w:val="00A76065"/>
    <w:rsid w:val="00A80A15"/>
    <w:rsid w:val="00A82BC2"/>
    <w:rsid w:val="00A83280"/>
    <w:rsid w:val="00A87503"/>
    <w:rsid w:val="00A90CE4"/>
    <w:rsid w:val="00A92017"/>
    <w:rsid w:val="00AA1D2B"/>
    <w:rsid w:val="00AA1DEE"/>
    <w:rsid w:val="00AA4748"/>
    <w:rsid w:val="00AA7675"/>
    <w:rsid w:val="00AB5EC6"/>
    <w:rsid w:val="00AC1515"/>
    <w:rsid w:val="00AC2AAB"/>
    <w:rsid w:val="00AD54CD"/>
    <w:rsid w:val="00AE36BF"/>
    <w:rsid w:val="00AE3998"/>
    <w:rsid w:val="00AE6DF2"/>
    <w:rsid w:val="00AE79C3"/>
    <w:rsid w:val="00AF10DA"/>
    <w:rsid w:val="00AF2209"/>
    <w:rsid w:val="00B06488"/>
    <w:rsid w:val="00B07944"/>
    <w:rsid w:val="00B10157"/>
    <w:rsid w:val="00B113D1"/>
    <w:rsid w:val="00B120D2"/>
    <w:rsid w:val="00B14452"/>
    <w:rsid w:val="00B3662D"/>
    <w:rsid w:val="00B374F0"/>
    <w:rsid w:val="00B40FA1"/>
    <w:rsid w:val="00B43565"/>
    <w:rsid w:val="00B43F63"/>
    <w:rsid w:val="00B51EAE"/>
    <w:rsid w:val="00B52EFB"/>
    <w:rsid w:val="00B5450B"/>
    <w:rsid w:val="00B548D3"/>
    <w:rsid w:val="00B55D00"/>
    <w:rsid w:val="00B6403E"/>
    <w:rsid w:val="00B64918"/>
    <w:rsid w:val="00B673B0"/>
    <w:rsid w:val="00B77ACC"/>
    <w:rsid w:val="00B87ACE"/>
    <w:rsid w:val="00B9090C"/>
    <w:rsid w:val="00B95C50"/>
    <w:rsid w:val="00BA0A16"/>
    <w:rsid w:val="00BB6547"/>
    <w:rsid w:val="00BC7259"/>
    <w:rsid w:val="00BD4B1B"/>
    <w:rsid w:val="00BE3330"/>
    <w:rsid w:val="00BE66B3"/>
    <w:rsid w:val="00BE73B4"/>
    <w:rsid w:val="00BF0F10"/>
    <w:rsid w:val="00BF13FE"/>
    <w:rsid w:val="00BF4E37"/>
    <w:rsid w:val="00BF5E59"/>
    <w:rsid w:val="00BF6388"/>
    <w:rsid w:val="00C009A3"/>
    <w:rsid w:val="00C0167A"/>
    <w:rsid w:val="00C03843"/>
    <w:rsid w:val="00C12326"/>
    <w:rsid w:val="00C13295"/>
    <w:rsid w:val="00C137EB"/>
    <w:rsid w:val="00C158F6"/>
    <w:rsid w:val="00C223BD"/>
    <w:rsid w:val="00C23A66"/>
    <w:rsid w:val="00C249D4"/>
    <w:rsid w:val="00C31D0D"/>
    <w:rsid w:val="00C31EAB"/>
    <w:rsid w:val="00C32121"/>
    <w:rsid w:val="00C408A4"/>
    <w:rsid w:val="00C428D0"/>
    <w:rsid w:val="00C44D74"/>
    <w:rsid w:val="00C47213"/>
    <w:rsid w:val="00C570AD"/>
    <w:rsid w:val="00C60D9D"/>
    <w:rsid w:val="00C7455E"/>
    <w:rsid w:val="00C8427B"/>
    <w:rsid w:val="00C84E5A"/>
    <w:rsid w:val="00C92A9D"/>
    <w:rsid w:val="00C97CFF"/>
    <w:rsid w:val="00CB45AB"/>
    <w:rsid w:val="00CB5C96"/>
    <w:rsid w:val="00CB7786"/>
    <w:rsid w:val="00CC0DAA"/>
    <w:rsid w:val="00CC1E28"/>
    <w:rsid w:val="00CC35F0"/>
    <w:rsid w:val="00CC3A5C"/>
    <w:rsid w:val="00CC68D0"/>
    <w:rsid w:val="00CD21EE"/>
    <w:rsid w:val="00CD5F3E"/>
    <w:rsid w:val="00CD67A6"/>
    <w:rsid w:val="00CE29B0"/>
    <w:rsid w:val="00CF526D"/>
    <w:rsid w:val="00CF5F53"/>
    <w:rsid w:val="00D0105E"/>
    <w:rsid w:val="00D0130B"/>
    <w:rsid w:val="00D03D98"/>
    <w:rsid w:val="00D14019"/>
    <w:rsid w:val="00D14478"/>
    <w:rsid w:val="00D172AC"/>
    <w:rsid w:val="00D23B8E"/>
    <w:rsid w:val="00D23D1D"/>
    <w:rsid w:val="00D25B7A"/>
    <w:rsid w:val="00D33C88"/>
    <w:rsid w:val="00D34177"/>
    <w:rsid w:val="00D35611"/>
    <w:rsid w:val="00D4100F"/>
    <w:rsid w:val="00D45FEB"/>
    <w:rsid w:val="00D54AB6"/>
    <w:rsid w:val="00D66C39"/>
    <w:rsid w:val="00D672CF"/>
    <w:rsid w:val="00D67A82"/>
    <w:rsid w:val="00D74D0E"/>
    <w:rsid w:val="00D832AC"/>
    <w:rsid w:val="00D851AF"/>
    <w:rsid w:val="00D85C94"/>
    <w:rsid w:val="00D945F5"/>
    <w:rsid w:val="00DA45FC"/>
    <w:rsid w:val="00DA508B"/>
    <w:rsid w:val="00DC4D1B"/>
    <w:rsid w:val="00DD67A5"/>
    <w:rsid w:val="00DD7A21"/>
    <w:rsid w:val="00DE1BDA"/>
    <w:rsid w:val="00DE28B4"/>
    <w:rsid w:val="00DE5F8C"/>
    <w:rsid w:val="00DF292D"/>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087"/>
    <w:rsid w:val="00E5057B"/>
    <w:rsid w:val="00E50A2C"/>
    <w:rsid w:val="00E605F1"/>
    <w:rsid w:val="00E67146"/>
    <w:rsid w:val="00E71428"/>
    <w:rsid w:val="00E80C18"/>
    <w:rsid w:val="00E81308"/>
    <w:rsid w:val="00E829F5"/>
    <w:rsid w:val="00E8485E"/>
    <w:rsid w:val="00E84914"/>
    <w:rsid w:val="00E8671E"/>
    <w:rsid w:val="00E94D18"/>
    <w:rsid w:val="00E963DC"/>
    <w:rsid w:val="00EA226D"/>
    <w:rsid w:val="00EA2C60"/>
    <w:rsid w:val="00EB1192"/>
    <w:rsid w:val="00EB4250"/>
    <w:rsid w:val="00EB62EF"/>
    <w:rsid w:val="00ED09AB"/>
    <w:rsid w:val="00ED1561"/>
    <w:rsid w:val="00ED4546"/>
    <w:rsid w:val="00ED6B29"/>
    <w:rsid w:val="00EE19C3"/>
    <w:rsid w:val="00EE1AD3"/>
    <w:rsid w:val="00EE4D85"/>
    <w:rsid w:val="00EE5DAE"/>
    <w:rsid w:val="00EE6BC4"/>
    <w:rsid w:val="00EF5160"/>
    <w:rsid w:val="00EF70C6"/>
    <w:rsid w:val="00F0228A"/>
    <w:rsid w:val="00F028FA"/>
    <w:rsid w:val="00F049D1"/>
    <w:rsid w:val="00F07FA8"/>
    <w:rsid w:val="00F11AE6"/>
    <w:rsid w:val="00F122A7"/>
    <w:rsid w:val="00F13EEA"/>
    <w:rsid w:val="00F1426A"/>
    <w:rsid w:val="00F14662"/>
    <w:rsid w:val="00F15F6A"/>
    <w:rsid w:val="00F2100D"/>
    <w:rsid w:val="00F30C22"/>
    <w:rsid w:val="00F31B9F"/>
    <w:rsid w:val="00F477E8"/>
    <w:rsid w:val="00F54D28"/>
    <w:rsid w:val="00F56279"/>
    <w:rsid w:val="00F57CA9"/>
    <w:rsid w:val="00F74358"/>
    <w:rsid w:val="00F81293"/>
    <w:rsid w:val="00F81401"/>
    <w:rsid w:val="00F87CAE"/>
    <w:rsid w:val="00F90B3B"/>
    <w:rsid w:val="00F92601"/>
    <w:rsid w:val="00F94537"/>
    <w:rsid w:val="00FA1BB9"/>
    <w:rsid w:val="00FB1384"/>
    <w:rsid w:val="00FB15C7"/>
    <w:rsid w:val="00FB454A"/>
    <w:rsid w:val="00FB6A9D"/>
    <w:rsid w:val="00FC012F"/>
    <w:rsid w:val="00FC069E"/>
    <w:rsid w:val="00FC2EA9"/>
    <w:rsid w:val="00FC5C77"/>
    <w:rsid w:val="00FD09C6"/>
    <w:rsid w:val="00FD2BF6"/>
    <w:rsid w:val="00FD773C"/>
    <w:rsid w:val="00FE195A"/>
    <w:rsid w:val="00FF5375"/>
    <w:rsid w:val="00FF7F50"/>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 w:type="character" w:customStyle="1" w:styleId="ui-provider">
    <w:name w:val="ui-provider"/>
    <w:basedOn w:val="Fuentedeprrafopredeter"/>
    <w:rsid w:val="00FB1384"/>
  </w:style>
  <w:style w:type="paragraph" w:styleId="Descripcin">
    <w:name w:val="caption"/>
    <w:basedOn w:val="Normal"/>
    <w:next w:val="Normal"/>
    <w:uiPriority w:val="35"/>
    <w:unhideWhenUsed/>
    <w:qFormat/>
    <w:rsid w:val="00DE1BDA"/>
    <w:pPr>
      <w:spacing w:after="200" w:line="240" w:lineRule="auto"/>
      <w:jc w:val="left"/>
    </w:pPr>
    <w:rPr>
      <w:rFonts w:asciiTheme="minorHAnsi" w:hAnsiTheme="minorHAnsi"/>
      <w:i/>
      <w:iCs/>
      <w:color w:val="44546A" w:themeColor="text2"/>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10</Pages>
  <Words>1152</Words>
  <Characters>6341</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190</cp:revision>
  <cp:lastPrinted>2022-11-23T17:53:00Z</cp:lastPrinted>
  <dcterms:created xsi:type="dcterms:W3CDTF">2022-11-16T17:41:00Z</dcterms:created>
  <dcterms:modified xsi:type="dcterms:W3CDTF">2023-02-28T17:32:00Z</dcterms:modified>
</cp:coreProperties>
</file>