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B7C57" w14:textId="77777777" w:rsidR="00866760" w:rsidRDefault="00000000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HITHAISHI S P</w:t>
      </w:r>
    </w:p>
    <w:p w14:paraId="548DDFDC" w14:textId="1D6064E4" w:rsidR="00866760" w:rsidRDefault="00000000">
      <w:pPr>
        <w:spacing w:after="80"/>
        <w:jc w:val="center"/>
      </w:pPr>
      <w:r>
        <w:rPr>
          <w:i/>
          <w:iCs/>
          <w:color w:val="666666"/>
          <w:sz w:val="18"/>
          <w:szCs w:val="18"/>
        </w:rPr>
        <w:t xml:space="preserve">Cybersecurity </w:t>
      </w:r>
      <w:proofErr w:type="gramStart"/>
      <w:r>
        <w:rPr>
          <w:i/>
          <w:iCs/>
          <w:color w:val="666666"/>
          <w:sz w:val="18"/>
          <w:szCs w:val="18"/>
        </w:rPr>
        <w:t>Analyst  |</w:t>
      </w:r>
      <w:proofErr w:type="gramEnd"/>
      <w:r>
        <w:rPr>
          <w:i/>
          <w:iCs/>
          <w:color w:val="666666"/>
          <w:sz w:val="18"/>
          <w:szCs w:val="18"/>
        </w:rPr>
        <w:t xml:space="preserve">  MCA Student — Cybersecurity </w:t>
      </w:r>
      <w:proofErr w:type="gramStart"/>
      <w:r>
        <w:rPr>
          <w:i/>
          <w:iCs/>
          <w:color w:val="666666"/>
          <w:sz w:val="18"/>
          <w:szCs w:val="18"/>
        </w:rPr>
        <w:t>Specialization  |</w:t>
      </w:r>
      <w:proofErr w:type="gramEnd"/>
      <w:r>
        <w:rPr>
          <w:i/>
          <w:iCs/>
          <w:color w:val="666666"/>
          <w:sz w:val="18"/>
          <w:szCs w:val="18"/>
        </w:rPr>
        <w:t xml:space="preserve">  GFG Campus </w:t>
      </w:r>
      <w:proofErr w:type="gramStart"/>
      <w:r>
        <w:rPr>
          <w:i/>
          <w:iCs/>
          <w:color w:val="666666"/>
          <w:sz w:val="18"/>
          <w:szCs w:val="18"/>
        </w:rPr>
        <w:t>Mantri  |</w:t>
      </w:r>
      <w:proofErr w:type="gramEnd"/>
      <w:r>
        <w:rPr>
          <w:i/>
          <w:iCs/>
          <w:color w:val="666666"/>
          <w:sz w:val="18"/>
          <w:szCs w:val="18"/>
        </w:rPr>
        <w:t xml:space="preserve">  Google Ambassador</w:t>
      </w:r>
    </w:p>
    <w:p w14:paraId="61D1D4FC" w14:textId="77777777" w:rsidR="00866760" w:rsidRDefault="00000000">
      <w:pPr>
        <w:spacing w:after="60"/>
        <w:jc w:val="center"/>
      </w:pPr>
      <w:r>
        <w:rPr>
          <w:color w:val="444444"/>
          <w:sz w:val="18"/>
          <w:szCs w:val="18"/>
        </w:rPr>
        <w:t xml:space="preserve">+91 </w:t>
      </w:r>
      <w:proofErr w:type="gramStart"/>
      <w:r>
        <w:rPr>
          <w:color w:val="444444"/>
          <w:sz w:val="18"/>
          <w:szCs w:val="18"/>
        </w:rPr>
        <w:t>9019822388</w:t>
      </w:r>
      <w:r>
        <w:rPr>
          <w:color w:val="666666"/>
          <w:sz w:val="18"/>
          <w:szCs w:val="18"/>
        </w:rPr>
        <w:t xml:space="preserve">  ·</w:t>
      </w:r>
      <w:proofErr w:type="gramEnd"/>
      <w:r>
        <w:rPr>
          <w:color w:val="666666"/>
          <w:sz w:val="18"/>
          <w:szCs w:val="18"/>
        </w:rPr>
        <w:t xml:space="preserve">  </w:t>
      </w:r>
      <w:hyperlink r:id="rId5" w:history="1">
        <w:r>
          <w:rPr>
            <w:color w:val="2E6DB4"/>
            <w:u w:val="single"/>
          </w:rPr>
          <w:t>sphithaishi2004@gmail.com</w:t>
        </w:r>
      </w:hyperlink>
      <w:r>
        <w:rPr>
          <w:color w:val="666666"/>
          <w:sz w:val="18"/>
          <w:szCs w:val="18"/>
        </w:rPr>
        <w:t xml:space="preserve">  ·  </w:t>
      </w:r>
      <w:hyperlink r:id="rId6" w:history="1">
        <w:r>
          <w:rPr>
            <w:color w:val="2E6DB4"/>
            <w:u w:val="single"/>
          </w:rPr>
          <w:t>LinkedIn</w:t>
        </w:r>
      </w:hyperlink>
      <w:r>
        <w:rPr>
          <w:color w:val="666666"/>
          <w:sz w:val="18"/>
          <w:szCs w:val="18"/>
        </w:rPr>
        <w:t xml:space="preserve">  ·  </w:t>
      </w:r>
      <w:hyperlink r:id="rId7" w:history="1">
        <w:r>
          <w:rPr>
            <w:color w:val="2E6DB4"/>
            <w:u w:val="single"/>
          </w:rPr>
          <w:t>GitHub</w:t>
        </w:r>
      </w:hyperlink>
      <w:r>
        <w:rPr>
          <w:color w:val="666666"/>
          <w:sz w:val="18"/>
          <w:szCs w:val="18"/>
        </w:rPr>
        <w:t xml:space="preserve">  ·  </w:t>
      </w:r>
      <w:hyperlink r:id="rId8" w:history="1">
        <w:r>
          <w:rPr>
            <w:color w:val="2E6DB4"/>
            <w:u w:val="single"/>
          </w:rPr>
          <w:t>Portfolio</w:t>
        </w:r>
      </w:hyperlink>
      <w:r>
        <w:rPr>
          <w:color w:val="666666"/>
          <w:sz w:val="18"/>
          <w:szCs w:val="18"/>
        </w:rPr>
        <w:t xml:space="preserve">  ·  </w:t>
      </w:r>
      <w:r>
        <w:rPr>
          <w:color w:val="444444"/>
          <w:sz w:val="18"/>
          <w:szCs w:val="18"/>
        </w:rPr>
        <w:t>Bangalore, Karnataka, India</w:t>
      </w:r>
    </w:p>
    <w:p w14:paraId="49E4AE20" w14:textId="77777777" w:rsidR="00866760" w:rsidRDefault="00866760">
      <w:pPr>
        <w:pBdr>
          <w:bottom w:val="single" w:sz="10" w:space="1" w:color="1F3864"/>
        </w:pBdr>
        <w:spacing w:before="40" w:after="120"/>
      </w:pPr>
    </w:p>
    <w:p w14:paraId="64F8CEA6" w14:textId="77777777" w:rsidR="00866760" w:rsidRDefault="00000000">
      <w:pPr>
        <w:pBdr>
          <w:bottom w:val="single" w:sz="8" w:space="2" w:color="2E6DB4"/>
        </w:pBdr>
        <w:spacing w:before="200" w:after="60"/>
      </w:pPr>
      <w:r>
        <w:rPr>
          <w:b/>
          <w:bCs/>
          <w:caps/>
          <w:color w:val="1F3864"/>
          <w:sz w:val="22"/>
          <w:szCs w:val="22"/>
        </w:rPr>
        <w:t>Professional Summary</w:t>
      </w:r>
    </w:p>
    <w:p w14:paraId="381CAC05" w14:textId="77777777" w:rsidR="00866760" w:rsidRDefault="00000000">
      <w:pPr>
        <w:spacing w:before="80" w:after="80"/>
        <w:jc w:val="both"/>
      </w:pPr>
      <w:r>
        <w:t xml:space="preserve">BCA graduate and current MCA student specializing in Cybersecurity at Chanakya University, with hands-on experience in ethical hacking, SIEM monitoring, threat intelligence, incident response, and cloud security on AWS and Azure. Completed Microsoft Security Fundamentals (SC-900) and Azure AI Fundamentals (AI-900) through the Microsoft Elevate x AICTE program. Published an IEEE-format research paper on </w:t>
      </w:r>
      <w:r>
        <w:rPr>
          <w:b/>
          <w:bCs/>
          <w:color w:val="1F3864"/>
        </w:rPr>
        <w:t>ML-Based Detection of Broken Access Control</w:t>
      </w:r>
      <w:r>
        <w:t xml:space="preserve"> using a Decision Tree classifier on the BAC-ML-1M dataset (1M records), achieving 95.47% accuracy and AUC of 0.9872 with a leakage-free design. Built a ransomware detection engine, a phishing detection system (99.5% accuracy), and an AI-powered BI dashboard. Selected as Google Gemini AI Campus Ambassador. Actively pursuing CompTIA Security+ and seeking entry-level SOC Analyst or Cybersecurity Analyst roles.</w:t>
      </w:r>
    </w:p>
    <w:p w14:paraId="3EFFFD01" w14:textId="77777777" w:rsidR="00866760" w:rsidRDefault="00000000">
      <w:pPr>
        <w:pBdr>
          <w:bottom w:val="single" w:sz="8" w:space="2" w:color="2E6DB4"/>
        </w:pBdr>
        <w:spacing w:before="200" w:after="60"/>
      </w:pPr>
      <w:r>
        <w:rPr>
          <w:b/>
          <w:bCs/>
          <w:caps/>
          <w:color w:val="1F3864"/>
          <w:sz w:val="22"/>
          <w:szCs w:val="22"/>
        </w:rPr>
        <w:t>Technical Skills</w:t>
      </w: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9072"/>
      </w:tblGrid>
      <w:tr w:rsidR="00866760" w14:paraId="1E7DD52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D99EA3F" w14:textId="77777777" w:rsidR="00866760" w:rsidRDefault="00000000">
            <w:r>
              <w:rPr>
                <w:b/>
                <w:bCs/>
                <w:color w:val="1F3864"/>
                <w:sz w:val="18"/>
                <w:szCs w:val="18"/>
              </w:rPr>
              <w:t>Security Tools</w:t>
            </w:r>
          </w:p>
        </w:tc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4BC7FC1" w14:textId="77777777" w:rsidR="00866760" w:rsidRDefault="00000000">
            <w:r>
              <w:rPr>
                <w:color w:val="444444"/>
                <w:sz w:val="18"/>
                <w:szCs w:val="18"/>
              </w:rPr>
              <w:t xml:space="preserve">Wireshark, Nmap, Burp Suite, Nessus, Metasploit, </w:t>
            </w:r>
            <w:proofErr w:type="spellStart"/>
            <w:r>
              <w:rPr>
                <w:color w:val="444444"/>
                <w:sz w:val="18"/>
                <w:szCs w:val="18"/>
              </w:rPr>
              <w:t>Hashcat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Netcat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Splunk, MS Sentinel, Recon-ng, Sublist3r, </w:t>
            </w:r>
            <w:proofErr w:type="spellStart"/>
            <w:r>
              <w:rPr>
                <w:color w:val="444444"/>
                <w:sz w:val="18"/>
                <w:szCs w:val="18"/>
              </w:rPr>
              <w:t>Zphisher</w:t>
            </w:r>
            <w:proofErr w:type="spellEnd"/>
          </w:p>
        </w:tc>
      </w:tr>
      <w:tr w:rsidR="00866760" w14:paraId="570AB2D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C67CC74" w14:textId="77777777" w:rsidR="00866760" w:rsidRDefault="00000000">
            <w:r>
              <w:rPr>
                <w:b/>
                <w:bCs/>
                <w:color w:val="1F3864"/>
                <w:sz w:val="18"/>
                <w:szCs w:val="18"/>
              </w:rPr>
              <w:t>Security Concepts</w:t>
            </w:r>
          </w:p>
        </w:tc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51B6552" w14:textId="77777777" w:rsidR="00866760" w:rsidRDefault="00000000">
            <w:r>
              <w:rPr>
                <w:color w:val="444444"/>
                <w:sz w:val="18"/>
                <w:szCs w:val="18"/>
              </w:rPr>
              <w:t>Penetration Testing, Vulnerability Management, SIEM, Threat Intelligence, Malware Analysis, Incident Response, IDS/IPS, IAM, OWASP Top 10, MITRE ATT&amp;CK, Cyber Kill Chain, GRC (PCI DSS, HIPAA, NIST, GDPR)</w:t>
            </w:r>
          </w:p>
        </w:tc>
      </w:tr>
      <w:tr w:rsidR="00866760" w14:paraId="7CC2DF4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07B907C" w14:textId="77777777" w:rsidR="00866760" w:rsidRDefault="00000000">
            <w:r>
              <w:rPr>
                <w:b/>
                <w:bCs/>
                <w:color w:val="1F3864"/>
                <w:sz w:val="18"/>
                <w:szCs w:val="18"/>
              </w:rPr>
              <w:t>ML &amp; Research</w:t>
            </w:r>
          </w:p>
        </w:tc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F62CF99" w14:textId="77777777" w:rsidR="00866760" w:rsidRDefault="00000000">
            <w:r>
              <w:rPr>
                <w:color w:val="444444"/>
                <w:sz w:val="18"/>
                <w:szCs w:val="18"/>
              </w:rPr>
              <w:t>Decision Tree, Random Forest, Logistic Regression, ANN, KNN, Scikit-learn, Pandas, NumPy, Matplotlib, Seaborn — Applied to cybersecurity threat detection &amp; BAC detection research</w:t>
            </w:r>
          </w:p>
        </w:tc>
      </w:tr>
      <w:tr w:rsidR="00866760" w14:paraId="66BB164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AFD41B9" w14:textId="77777777" w:rsidR="00866760" w:rsidRDefault="00000000">
            <w:r>
              <w:rPr>
                <w:b/>
                <w:bCs/>
                <w:color w:val="1F3864"/>
                <w:sz w:val="18"/>
                <w:szCs w:val="18"/>
              </w:rPr>
              <w:t>Cloud &amp; Platforms</w:t>
            </w:r>
          </w:p>
        </w:tc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0CF2B40" w14:textId="77777777" w:rsidR="00866760" w:rsidRDefault="00000000">
            <w:r>
              <w:rPr>
                <w:color w:val="444444"/>
                <w:sz w:val="18"/>
                <w:szCs w:val="18"/>
              </w:rPr>
              <w:t>Microsoft Azure (SC-900, AZ-900, AI-900), AWS (IAM, EC2, S3), Oracle Cloud, Linux (Kali, Ubuntu), Windows</w:t>
            </w:r>
          </w:p>
        </w:tc>
      </w:tr>
      <w:tr w:rsidR="00866760" w14:paraId="651984E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253A94B" w14:textId="77777777" w:rsidR="00866760" w:rsidRDefault="00000000">
            <w:r>
              <w:rPr>
                <w:b/>
                <w:bCs/>
                <w:color w:val="1F3864"/>
                <w:sz w:val="18"/>
                <w:szCs w:val="18"/>
              </w:rPr>
              <w:t>Programming</w:t>
            </w:r>
          </w:p>
        </w:tc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E927EDB" w14:textId="77777777" w:rsidR="00866760" w:rsidRDefault="00000000">
            <w:r>
              <w:rPr>
                <w:color w:val="444444"/>
                <w:sz w:val="18"/>
                <w:szCs w:val="18"/>
              </w:rPr>
              <w:t>Python, SQL, Bash, Java, TypeScript, JavaScript, HTML, CSS</w:t>
            </w:r>
          </w:p>
        </w:tc>
      </w:tr>
      <w:tr w:rsidR="00866760" w14:paraId="48D7975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F0B861B" w14:textId="77777777" w:rsidR="00866760" w:rsidRDefault="00000000">
            <w:r>
              <w:rPr>
                <w:b/>
                <w:bCs/>
                <w:color w:val="1F3864"/>
                <w:sz w:val="18"/>
                <w:szCs w:val="18"/>
              </w:rPr>
              <w:t>Other Tools</w:t>
            </w:r>
          </w:p>
        </w:tc>
        <w:tc>
          <w:tcPr>
            <w:tcW w:w="90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8246F89" w14:textId="77777777" w:rsidR="00866760" w:rsidRDefault="00000000">
            <w:r>
              <w:rPr>
                <w:color w:val="444444"/>
                <w:sz w:val="18"/>
                <w:szCs w:val="18"/>
              </w:rPr>
              <w:t xml:space="preserve">VirtualBox, VMware, Git/GitHub, MySQL, </w:t>
            </w:r>
            <w:proofErr w:type="spellStart"/>
            <w:r>
              <w:rPr>
                <w:color w:val="444444"/>
                <w:sz w:val="18"/>
                <w:szCs w:val="18"/>
              </w:rPr>
              <w:t>Streamlit</w:t>
            </w:r>
            <w:proofErr w:type="spellEnd"/>
            <w:r>
              <w:rPr>
                <w:color w:val="444444"/>
                <w:sz w:val="18"/>
                <w:szCs w:val="18"/>
              </w:rPr>
              <w:t>, Google Gemini API, Next.js, React</w:t>
            </w:r>
          </w:p>
        </w:tc>
      </w:tr>
    </w:tbl>
    <w:p w14:paraId="11D4A8EA" w14:textId="77777777" w:rsidR="00866760" w:rsidRDefault="00000000">
      <w:pPr>
        <w:pBdr>
          <w:bottom w:val="single" w:sz="8" w:space="2" w:color="2E6DB4"/>
        </w:pBdr>
        <w:spacing w:before="200" w:after="60"/>
      </w:pPr>
      <w:r>
        <w:rPr>
          <w:b/>
          <w:bCs/>
          <w:caps/>
          <w:color w:val="1F3864"/>
          <w:sz w:val="22"/>
          <w:szCs w:val="22"/>
        </w:rPr>
        <w:t>Research &amp; Publications</w:t>
      </w:r>
    </w:p>
    <w:p w14:paraId="2660CC1C" w14:textId="77777777" w:rsidR="00866760" w:rsidRDefault="00000000">
      <w:pPr>
        <w:tabs>
          <w:tab w:val="right" w:pos="10512"/>
        </w:tabs>
        <w:spacing w:before="140" w:after="30"/>
      </w:pPr>
      <w:r>
        <w:rPr>
          <w:b/>
          <w:bCs/>
          <w:color w:val="1F3864"/>
        </w:rPr>
        <w:t>ML-Based Detection of Broken Access Control: A Decision Tree Approach</w:t>
      </w:r>
      <w:r>
        <w:tab/>
      </w:r>
      <w:r>
        <w:rPr>
          <w:i/>
          <w:iCs/>
          <w:color w:val="666666"/>
          <w:sz w:val="19"/>
          <w:szCs w:val="19"/>
        </w:rPr>
        <w:t>2025–26</w:t>
      </w:r>
    </w:p>
    <w:p w14:paraId="6A83235D" w14:textId="77777777" w:rsidR="00866760" w:rsidRDefault="00000000">
      <w:pPr>
        <w:spacing w:after="40"/>
      </w:pPr>
      <w:r>
        <w:rPr>
          <w:i/>
          <w:iCs/>
          <w:color w:val="666666"/>
          <w:sz w:val="19"/>
          <w:szCs w:val="19"/>
        </w:rPr>
        <w:t xml:space="preserve">IEEE-Format Research </w:t>
      </w:r>
      <w:proofErr w:type="gramStart"/>
      <w:r>
        <w:rPr>
          <w:i/>
          <w:iCs/>
          <w:color w:val="666666"/>
          <w:sz w:val="19"/>
          <w:szCs w:val="19"/>
        </w:rPr>
        <w:t>Paper  |</w:t>
      </w:r>
      <w:proofErr w:type="gramEnd"/>
      <w:r>
        <w:rPr>
          <w:i/>
          <w:iCs/>
          <w:color w:val="666666"/>
          <w:sz w:val="19"/>
          <w:szCs w:val="19"/>
        </w:rPr>
        <w:t xml:space="preserve">  Internal Assessment — MCA Cybersecurity, Chanakya University</w:t>
      </w:r>
    </w:p>
    <w:p w14:paraId="43F094C8" w14:textId="77777777" w:rsidR="0086676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 xml:space="preserve">Trained a </w:t>
      </w:r>
      <w:r>
        <w:rPr>
          <w:b/>
          <w:bCs/>
          <w:color w:val="1F3864"/>
          <w:sz w:val="19"/>
          <w:szCs w:val="19"/>
        </w:rPr>
        <w:t xml:space="preserve">Decision Tree classifier (Gini, </w:t>
      </w:r>
      <w:proofErr w:type="spellStart"/>
      <w:r>
        <w:rPr>
          <w:b/>
          <w:bCs/>
          <w:color w:val="1F3864"/>
          <w:sz w:val="19"/>
          <w:szCs w:val="19"/>
        </w:rPr>
        <w:t>max_depth</w:t>
      </w:r>
      <w:proofErr w:type="spellEnd"/>
      <w:r>
        <w:rPr>
          <w:b/>
          <w:bCs/>
          <w:color w:val="1F3864"/>
          <w:sz w:val="19"/>
          <w:szCs w:val="19"/>
        </w:rPr>
        <w:t xml:space="preserve">=8, </w:t>
      </w:r>
      <w:proofErr w:type="spellStart"/>
      <w:r>
        <w:rPr>
          <w:b/>
          <w:bCs/>
          <w:color w:val="1F3864"/>
          <w:sz w:val="19"/>
          <w:szCs w:val="19"/>
        </w:rPr>
        <w:t>class_weight</w:t>
      </w:r>
      <w:proofErr w:type="spellEnd"/>
      <w:r>
        <w:rPr>
          <w:b/>
          <w:bCs/>
          <w:color w:val="1F3864"/>
          <w:sz w:val="19"/>
          <w:szCs w:val="19"/>
        </w:rPr>
        <w:t>='balanced')</w:t>
      </w:r>
      <w:r>
        <w:rPr>
          <w:color w:val="444444"/>
          <w:sz w:val="19"/>
          <w:szCs w:val="19"/>
        </w:rPr>
        <w:t xml:space="preserve"> on the BAC-ML-1M dataset — 1,000,000 labelled HTTP request records from Mendeley Data (DOI: 10.17632/vvr4w36bn6.2).</w:t>
      </w:r>
    </w:p>
    <w:p w14:paraId="7F888901" w14:textId="77777777" w:rsidR="0086676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 xml:space="preserve">Achieved </w:t>
      </w:r>
      <w:r>
        <w:rPr>
          <w:b/>
          <w:bCs/>
          <w:color w:val="1F3864"/>
          <w:sz w:val="19"/>
          <w:szCs w:val="19"/>
        </w:rPr>
        <w:t>95.47% accuracy, 95.48% F1-score, and AUC = 0.9872</w:t>
      </w:r>
      <w:r>
        <w:rPr>
          <w:color w:val="444444"/>
          <w:sz w:val="19"/>
          <w:szCs w:val="19"/>
        </w:rPr>
        <w:t>; validated via 5-fold stratified cross-validation (mean 95.47% ± 0.04%).</w:t>
      </w:r>
    </w:p>
    <w:p w14:paraId="33FCEF17" w14:textId="77777777" w:rsidR="0086676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F3864"/>
          <w:sz w:val="19"/>
          <w:szCs w:val="19"/>
        </w:rPr>
        <w:t xml:space="preserve">Key Contribution: </w:t>
      </w:r>
      <w:r>
        <w:rPr>
          <w:color w:val="444444"/>
          <w:sz w:val="19"/>
          <w:szCs w:val="19"/>
        </w:rPr>
        <w:t>Identified and removed 3 data-leakage columns (</w:t>
      </w:r>
      <w:proofErr w:type="spellStart"/>
      <w:r>
        <w:rPr>
          <w:color w:val="444444"/>
          <w:sz w:val="19"/>
          <w:szCs w:val="19"/>
        </w:rPr>
        <w:t>vulnerability_type</w:t>
      </w:r>
      <w:proofErr w:type="spellEnd"/>
      <w:r>
        <w:rPr>
          <w:color w:val="444444"/>
          <w:sz w:val="19"/>
          <w:szCs w:val="19"/>
        </w:rPr>
        <w:t xml:space="preserve">, </w:t>
      </w:r>
      <w:proofErr w:type="spellStart"/>
      <w:r>
        <w:rPr>
          <w:color w:val="444444"/>
          <w:sz w:val="19"/>
          <w:szCs w:val="19"/>
        </w:rPr>
        <w:t>risk_score</w:t>
      </w:r>
      <w:proofErr w:type="spellEnd"/>
      <w:r>
        <w:rPr>
          <w:color w:val="444444"/>
          <w:sz w:val="19"/>
          <w:szCs w:val="19"/>
        </w:rPr>
        <w:t xml:space="preserve">, </w:t>
      </w:r>
      <w:proofErr w:type="spellStart"/>
      <w:r>
        <w:rPr>
          <w:color w:val="444444"/>
          <w:sz w:val="19"/>
          <w:szCs w:val="19"/>
        </w:rPr>
        <w:t>anomaly_score</w:t>
      </w:r>
      <w:proofErr w:type="spellEnd"/>
      <w:r>
        <w:rPr>
          <w:color w:val="444444"/>
          <w:sz w:val="19"/>
          <w:szCs w:val="19"/>
        </w:rPr>
        <w:t>) derived from the target label — ensuring deployment-valid metrics that hold in real-world HTTP inspection pipelines.</w:t>
      </w:r>
    </w:p>
    <w:p w14:paraId="096D056C" w14:textId="77777777" w:rsidR="0086676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F3864"/>
          <w:sz w:val="19"/>
          <w:szCs w:val="19"/>
        </w:rPr>
        <w:t xml:space="preserve">Feature Insight: </w:t>
      </w:r>
      <w:proofErr w:type="spellStart"/>
      <w:r>
        <w:rPr>
          <w:color w:val="444444"/>
          <w:sz w:val="19"/>
          <w:szCs w:val="19"/>
        </w:rPr>
        <w:t>resource_classification</w:t>
      </w:r>
      <w:proofErr w:type="spellEnd"/>
      <w:r>
        <w:rPr>
          <w:color w:val="444444"/>
          <w:sz w:val="19"/>
          <w:szCs w:val="19"/>
        </w:rPr>
        <w:t xml:space="preserve"> (Gini importance 0.4127), </w:t>
      </w:r>
      <w:proofErr w:type="spellStart"/>
      <w:r>
        <w:rPr>
          <w:color w:val="444444"/>
          <w:sz w:val="19"/>
          <w:szCs w:val="19"/>
        </w:rPr>
        <w:t>auth_token_validity</w:t>
      </w:r>
      <w:proofErr w:type="spellEnd"/>
      <w:r>
        <w:rPr>
          <w:color w:val="444444"/>
          <w:sz w:val="19"/>
          <w:szCs w:val="19"/>
        </w:rPr>
        <w:t xml:space="preserve"> (0.2341), and </w:t>
      </w:r>
      <w:proofErr w:type="spellStart"/>
      <w:r>
        <w:rPr>
          <w:color w:val="444444"/>
          <w:sz w:val="19"/>
          <w:szCs w:val="19"/>
        </w:rPr>
        <w:t>login_status</w:t>
      </w:r>
      <w:proofErr w:type="spellEnd"/>
      <w:r>
        <w:rPr>
          <w:color w:val="444444"/>
          <w:sz w:val="19"/>
          <w:szCs w:val="19"/>
        </w:rPr>
        <w:t xml:space="preserve"> (0.1456) are the top predictors — confirming that BAC is a logic flaw detectable at the HTTP gateway level.</w:t>
      </w:r>
    </w:p>
    <w:p w14:paraId="3675BF53" w14:textId="77777777" w:rsidR="0086676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Delivered full research artefacts: IEEE-format paper (docx), interactive HTML notebook with 15 annotated cells, 10-slide PPT, and bias-variance / ROC / feature importance visualisations.</w:t>
      </w:r>
    </w:p>
    <w:p w14:paraId="5E39AABE" w14:textId="77777777" w:rsidR="0086676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 xml:space="preserve">Reference blog: </w:t>
      </w:r>
      <w:hyperlink r:id="rId9" w:history="1">
        <w:r>
          <w:rPr>
            <w:color w:val="2E6DB4"/>
            <w:u w:val="single"/>
          </w:rPr>
          <w:t>The Key That Opens Every Door</w:t>
        </w:r>
        <w:r>
          <w:rPr>
            <w:color w:val="2E6DB4"/>
            <w:u w:val="single"/>
          </w:rPr>
          <w:t xml:space="preserve"> </w:t>
        </w:r>
        <w:r>
          <w:rPr>
            <w:color w:val="2E6DB4"/>
            <w:u w:val="single"/>
          </w:rPr>
          <w:t>— Understanding Broken Access Control</w:t>
        </w:r>
      </w:hyperlink>
    </w:p>
    <w:p w14:paraId="655821D3" w14:textId="77777777" w:rsidR="00866760" w:rsidRDefault="00000000">
      <w:pPr>
        <w:pBdr>
          <w:bottom w:val="single" w:sz="8" w:space="2" w:color="2E6DB4"/>
        </w:pBdr>
        <w:spacing w:before="200" w:after="60"/>
      </w:pPr>
      <w:r>
        <w:rPr>
          <w:b/>
          <w:bCs/>
          <w:caps/>
          <w:color w:val="1F3864"/>
          <w:sz w:val="22"/>
          <w:szCs w:val="22"/>
        </w:rPr>
        <w:t>Education</w:t>
      </w:r>
    </w:p>
    <w:p w14:paraId="01167D96" w14:textId="77777777" w:rsidR="00866760" w:rsidRDefault="00000000">
      <w:pPr>
        <w:tabs>
          <w:tab w:val="right" w:pos="10512"/>
        </w:tabs>
        <w:spacing w:before="140" w:after="30"/>
      </w:pPr>
      <w:r>
        <w:rPr>
          <w:b/>
          <w:bCs/>
          <w:color w:val="1F3864"/>
        </w:rPr>
        <w:t>Master of Computer Application (</w:t>
      </w:r>
      <w:proofErr w:type="gramStart"/>
      <w:r>
        <w:rPr>
          <w:b/>
          <w:bCs/>
          <w:color w:val="1F3864"/>
        </w:rPr>
        <w:t>MCA)  —</w:t>
      </w:r>
      <w:proofErr w:type="gramEnd"/>
      <w:r>
        <w:rPr>
          <w:b/>
          <w:bCs/>
          <w:color w:val="1F3864"/>
        </w:rPr>
        <w:t xml:space="preserve">  Chanakya University</w:t>
      </w:r>
      <w:r>
        <w:tab/>
      </w:r>
      <w:r>
        <w:rPr>
          <w:i/>
          <w:iCs/>
          <w:color w:val="666666"/>
          <w:sz w:val="19"/>
          <w:szCs w:val="19"/>
        </w:rPr>
        <w:t>Oct 2025 – Mar 2027 · Bangalore, KA</w:t>
      </w:r>
    </w:p>
    <w:p w14:paraId="56DCA67A" w14:textId="77777777" w:rsidR="00866760" w:rsidRDefault="00000000">
      <w:pPr>
        <w:spacing w:after="40"/>
      </w:pPr>
      <w:r>
        <w:rPr>
          <w:i/>
          <w:iCs/>
          <w:color w:val="666666"/>
          <w:sz w:val="19"/>
          <w:szCs w:val="19"/>
        </w:rPr>
        <w:t xml:space="preserve">Specialization: </w:t>
      </w:r>
      <w:proofErr w:type="gramStart"/>
      <w:r>
        <w:rPr>
          <w:i/>
          <w:iCs/>
          <w:color w:val="666666"/>
          <w:sz w:val="19"/>
          <w:szCs w:val="19"/>
        </w:rPr>
        <w:t>Cybersecurity  |</w:t>
      </w:r>
      <w:proofErr w:type="gramEnd"/>
      <w:r>
        <w:rPr>
          <w:i/>
          <w:iCs/>
          <w:color w:val="666666"/>
          <w:sz w:val="19"/>
          <w:szCs w:val="19"/>
        </w:rPr>
        <w:t xml:space="preserve">  Coursework: Network Security, Digital Forensics, Cloud Security, Incident Response, Risk Management</w:t>
      </w:r>
    </w:p>
    <w:p w14:paraId="69EB7EFE" w14:textId="77777777" w:rsidR="00866760" w:rsidRDefault="00866760">
      <w:pPr>
        <w:spacing w:before="60"/>
      </w:pPr>
    </w:p>
    <w:p w14:paraId="0A73D86D" w14:textId="77777777" w:rsidR="00866760" w:rsidRDefault="00000000">
      <w:pPr>
        <w:tabs>
          <w:tab w:val="right" w:pos="10512"/>
        </w:tabs>
        <w:spacing w:before="140" w:after="30"/>
      </w:pPr>
      <w:r>
        <w:rPr>
          <w:b/>
          <w:bCs/>
          <w:color w:val="1F3864"/>
        </w:rPr>
        <w:t>Bachelor of Computer Application (</w:t>
      </w:r>
      <w:proofErr w:type="gramStart"/>
      <w:r>
        <w:rPr>
          <w:b/>
          <w:bCs/>
          <w:color w:val="1F3864"/>
        </w:rPr>
        <w:t>BCA)  —</w:t>
      </w:r>
      <w:proofErr w:type="gramEnd"/>
      <w:r>
        <w:rPr>
          <w:b/>
          <w:bCs/>
          <w:color w:val="1F3864"/>
        </w:rPr>
        <w:t xml:space="preserve">  Jnana Vikas Institute of Management Studies &amp; Commerce</w:t>
      </w:r>
      <w:r>
        <w:tab/>
      </w:r>
      <w:r>
        <w:rPr>
          <w:i/>
          <w:iCs/>
          <w:color w:val="666666"/>
          <w:sz w:val="19"/>
          <w:szCs w:val="19"/>
        </w:rPr>
        <w:t>Sep 2022 – Jun 2025 · Bidadi, KA</w:t>
      </w:r>
    </w:p>
    <w:p w14:paraId="194294A2" w14:textId="77777777" w:rsidR="00866760" w:rsidRDefault="00000000">
      <w:pPr>
        <w:pBdr>
          <w:bottom w:val="single" w:sz="8" w:space="2" w:color="2E6DB4"/>
        </w:pBdr>
        <w:spacing w:before="200" w:after="60"/>
      </w:pPr>
      <w:r>
        <w:rPr>
          <w:b/>
          <w:bCs/>
          <w:caps/>
          <w:color w:val="1F3864"/>
          <w:sz w:val="22"/>
          <w:szCs w:val="22"/>
        </w:rPr>
        <w:t>Experience</w:t>
      </w:r>
    </w:p>
    <w:p w14:paraId="2A4CC5D2" w14:textId="77777777" w:rsidR="00866760" w:rsidRDefault="00000000">
      <w:pPr>
        <w:tabs>
          <w:tab w:val="right" w:pos="10512"/>
        </w:tabs>
        <w:spacing w:before="140" w:after="30"/>
      </w:pPr>
      <w:r>
        <w:rPr>
          <w:b/>
          <w:bCs/>
          <w:color w:val="1F3864"/>
        </w:rPr>
        <w:t xml:space="preserve">Google Gemini AI Campus </w:t>
      </w:r>
      <w:proofErr w:type="gramStart"/>
      <w:r>
        <w:rPr>
          <w:b/>
          <w:bCs/>
          <w:color w:val="1F3864"/>
        </w:rPr>
        <w:t>Ambassador  |</w:t>
      </w:r>
      <w:proofErr w:type="gramEnd"/>
      <w:r>
        <w:rPr>
          <w:b/>
          <w:bCs/>
          <w:color w:val="1F3864"/>
        </w:rPr>
        <w:t xml:space="preserve">  Google India × Communique</w:t>
      </w:r>
      <w:r>
        <w:tab/>
      </w:r>
      <w:r>
        <w:rPr>
          <w:i/>
          <w:iCs/>
          <w:color w:val="666666"/>
          <w:sz w:val="19"/>
          <w:szCs w:val="19"/>
        </w:rPr>
        <w:t>Mar 2026 – Sep 2026 · Chanakya University</w:t>
      </w:r>
    </w:p>
    <w:p w14:paraId="5E4DE141" w14:textId="77777777" w:rsidR="0086676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lastRenderedPageBreak/>
        <w:t>Selected as official Google Gemini AI Campus Ambassador; organise campus-level AI workshops, trial activation events, and build an AI-focused student community.</w:t>
      </w:r>
    </w:p>
    <w:p w14:paraId="6CC75DE4" w14:textId="77777777" w:rsidR="0086676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Act as primary bridge between Google India's Gemini AI outreach program and the student community, driving awareness of cutting-edge AI tools and responsible AI usage.</w:t>
      </w:r>
    </w:p>
    <w:p w14:paraId="3769E785" w14:textId="77777777" w:rsidR="00866760" w:rsidRDefault="00000000">
      <w:pPr>
        <w:tabs>
          <w:tab w:val="right" w:pos="10512"/>
        </w:tabs>
        <w:spacing w:before="140" w:after="30"/>
      </w:pPr>
      <w:r>
        <w:rPr>
          <w:b/>
          <w:bCs/>
          <w:color w:val="1F3864"/>
        </w:rPr>
        <w:t xml:space="preserve">Campus Mantri (Official Campus </w:t>
      </w:r>
      <w:proofErr w:type="gramStart"/>
      <w:r>
        <w:rPr>
          <w:b/>
          <w:bCs/>
          <w:color w:val="1F3864"/>
        </w:rPr>
        <w:t>Representative)  |</w:t>
      </w:r>
      <w:proofErr w:type="gramEnd"/>
      <w:r>
        <w:rPr>
          <w:b/>
          <w:bCs/>
          <w:color w:val="1F3864"/>
        </w:rPr>
        <w:t xml:space="preserve">  </w:t>
      </w:r>
      <w:proofErr w:type="spellStart"/>
      <w:r>
        <w:rPr>
          <w:b/>
          <w:bCs/>
          <w:color w:val="1F3864"/>
        </w:rPr>
        <w:t>GeeksforGeeks</w:t>
      </w:r>
      <w:proofErr w:type="spellEnd"/>
      <w:r>
        <w:tab/>
      </w:r>
      <w:r>
        <w:rPr>
          <w:i/>
          <w:iCs/>
          <w:color w:val="666666"/>
          <w:sz w:val="19"/>
          <w:szCs w:val="19"/>
        </w:rPr>
        <w:t>Jan 2026 – Jul 2026 · Chanakya University</w:t>
      </w:r>
    </w:p>
    <w:p w14:paraId="74E39E2C" w14:textId="77777777" w:rsidR="0086676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Appointed as official GFG representative; organise tech events, coding workshops, and security awareness sessions for the student community.</w:t>
      </w:r>
    </w:p>
    <w:p w14:paraId="5B37FB6A" w14:textId="77777777" w:rsidR="00866760" w:rsidRDefault="00000000">
      <w:pPr>
        <w:tabs>
          <w:tab w:val="right" w:pos="10512"/>
        </w:tabs>
        <w:spacing w:before="140" w:after="30"/>
      </w:pPr>
      <w:r>
        <w:rPr>
          <w:b/>
          <w:bCs/>
          <w:color w:val="1F3864"/>
        </w:rPr>
        <w:t xml:space="preserve">Microsoft Azure Intern — Emerging </w:t>
      </w:r>
      <w:proofErr w:type="gramStart"/>
      <w:r>
        <w:rPr>
          <w:b/>
          <w:bCs/>
          <w:color w:val="1F3864"/>
        </w:rPr>
        <w:t>Technologies  |</w:t>
      </w:r>
      <w:proofErr w:type="gramEnd"/>
      <w:r>
        <w:rPr>
          <w:b/>
          <w:bCs/>
          <w:color w:val="1F3864"/>
        </w:rPr>
        <w:t xml:space="preserve">  Microsoft Elevate × AICTE</w:t>
      </w:r>
      <w:r>
        <w:tab/>
      </w:r>
      <w:r>
        <w:rPr>
          <w:i/>
          <w:iCs/>
          <w:color w:val="666666"/>
          <w:sz w:val="19"/>
          <w:szCs w:val="19"/>
        </w:rPr>
        <w:t>Jan 2026 – Feb 2026 · Remote</w:t>
      </w:r>
    </w:p>
    <w:p w14:paraId="0DB4EE0C" w14:textId="77777777" w:rsidR="0086676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Completed structured Azure cloud security training covering SC-900, AZ-900, and AI-900; studied Microsoft security architecture including identity management, compliance, and threat protection.</w:t>
      </w:r>
    </w:p>
    <w:p w14:paraId="711D0258" w14:textId="77777777" w:rsidR="0086676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Designed an AI-based phishing detection web application as capstone project — applying threat detection and ML knowledge to a real-world security use case.</w:t>
      </w:r>
    </w:p>
    <w:p w14:paraId="00EFEED2" w14:textId="77777777" w:rsidR="00866760" w:rsidRDefault="00000000">
      <w:pPr>
        <w:tabs>
          <w:tab w:val="right" w:pos="10512"/>
        </w:tabs>
        <w:spacing w:before="140" w:after="30"/>
      </w:pPr>
      <w:r>
        <w:rPr>
          <w:b/>
          <w:bCs/>
          <w:color w:val="1F3864"/>
        </w:rPr>
        <w:t xml:space="preserve">Cybersecurity </w:t>
      </w:r>
      <w:proofErr w:type="gramStart"/>
      <w:r>
        <w:rPr>
          <w:b/>
          <w:bCs/>
          <w:color w:val="1F3864"/>
        </w:rPr>
        <w:t>Intern  |</w:t>
      </w:r>
      <w:proofErr w:type="gramEnd"/>
      <w:r>
        <w:rPr>
          <w:b/>
          <w:bCs/>
          <w:color w:val="1F3864"/>
        </w:rPr>
        <w:t xml:space="preserve">  </w:t>
      </w:r>
      <w:proofErr w:type="spellStart"/>
      <w:r>
        <w:rPr>
          <w:b/>
          <w:bCs/>
          <w:color w:val="1F3864"/>
        </w:rPr>
        <w:t>RankBook</w:t>
      </w:r>
      <w:proofErr w:type="spellEnd"/>
      <w:r>
        <w:rPr>
          <w:b/>
          <w:bCs/>
          <w:color w:val="1F3864"/>
        </w:rPr>
        <w:t xml:space="preserve"> Learning &amp; Software Solutions Pvt Ltd</w:t>
      </w:r>
      <w:r>
        <w:tab/>
      </w:r>
      <w:r>
        <w:rPr>
          <w:i/>
          <w:iCs/>
          <w:color w:val="666666"/>
          <w:sz w:val="19"/>
          <w:szCs w:val="19"/>
        </w:rPr>
        <w:t>Feb 2025 – Mar 2025 · Mysore, KA</w:t>
      </w:r>
    </w:p>
    <w:p w14:paraId="0FA9A3B7" w14:textId="77777777" w:rsidR="0086676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 xml:space="preserve">Performed ethical hacking and reconnaissance using </w:t>
      </w:r>
      <w:proofErr w:type="spellStart"/>
      <w:r>
        <w:rPr>
          <w:color w:val="444444"/>
          <w:sz w:val="19"/>
          <w:szCs w:val="19"/>
        </w:rPr>
        <w:t>Zphisher</w:t>
      </w:r>
      <w:proofErr w:type="spellEnd"/>
      <w:r>
        <w:rPr>
          <w:color w:val="444444"/>
          <w:sz w:val="19"/>
          <w:szCs w:val="19"/>
        </w:rPr>
        <w:t xml:space="preserve">, Sublist3r, </w:t>
      </w:r>
      <w:proofErr w:type="spellStart"/>
      <w:r>
        <w:rPr>
          <w:color w:val="444444"/>
          <w:sz w:val="19"/>
          <w:szCs w:val="19"/>
        </w:rPr>
        <w:t>Phonesploit</w:t>
      </w:r>
      <w:proofErr w:type="spellEnd"/>
      <w:r>
        <w:rPr>
          <w:color w:val="444444"/>
          <w:sz w:val="19"/>
          <w:szCs w:val="19"/>
        </w:rPr>
        <w:t>, and Google Dorking for OSINT-based information gathering in controlled lab environments.</w:t>
      </w:r>
    </w:p>
    <w:p w14:paraId="79FA6A83" w14:textId="77777777" w:rsidR="0086676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Deployed and secured test environments on AWS; conducted IAM policy audits and applied Cyber Kill Chain methodology for defensive planning including firewall tuning, WAF configs, and DDoS mitigation.</w:t>
      </w:r>
    </w:p>
    <w:p w14:paraId="16D5106D" w14:textId="77777777" w:rsidR="0086676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Conducted 10+ phishing simulations and contributed to 3 threat intelligence reports mapped to PCI DSS, HIPAA, NIST, and GDPR frameworks.</w:t>
      </w:r>
    </w:p>
    <w:p w14:paraId="06E3E5F7" w14:textId="77777777" w:rsidR="00866760" w:rsidRDefault="00000000">
      <w:pPr>
        <w:tabs>
          <w:tab w:val="right" w:pos="10512"/>
        </w:tabs>
        <w:spacing w:before="140" w:after="30"/>
      </w:pPr>
      <w:r>
        <w:rPr>
          <w:b/>
          <w:bCs/>
          <w:color w:val="1F3864"/>
        </w:rPr>
        <w:t xml:space="preserve">User Experience </w:t>
      </w:r>
      <w:proofErr w:type="gramStart"/>
      <w:r>
        <w:rPr>
          <w:b/>
          <w:bCs/>
          <w:color w:val="1F3864"/>
        </w:rPr>
        <w:t>Intern  |</w:t>
      </w:r>
      <w:proofErr w:type="gramEnd"/>
      <w:r>
        <w:rPr>
          <w:b/>
          <w:bCs/>
          <w:color w:val="1F3864"/>
        </w:rPr>
        <w:t xml:space="preserve">  </w:t>
      </w:r>
      <w:proofErr w:type="spellStart"/>
      <w:r>
        <w:rPr>
          <w:b/>
          <w:bCs/>
          <w:color w:val="1F3864"/>
        </w:rPr>
        <w:t>Sarvamatre</w:t>
      </w:r>
      <w:proofErr w:type="spellEnd"/>
      <w:r>
        <w:rPr>
          <w:b/>
          <w:bCs/>
          <w:color w:val="1F3864"/>
        </w:rPr>
        <w:t xml:space="preserve"> International </w:t>
      </w:r>
      <w:proofErr w:type="spellStart"/>
      <w:r>
        <w:rPr>
          <w:b/>
          <w:bCs/>
          <w:color w:val="1F3864"/>
        </w:rPr>
        <w:t>Pvt.</w:t>
      </w:r>
      <w:proofErr w:type="spellEnd"/>
      <w:r>
        <w:rPr>
          <w:b/>
          <w:bCs/>
          <w:color w:val="1F3864"/>
        </w:rPr>
        <w:t xml:space="preserve"> Ltd</w:t>
      </w:r>
      <w:r>
        <w:tab/>
      </w:r>
      <w:r>
        <w:rPr>
          <w:i/>
          <w:iCs/>
          <w:color w:val="666666"/>
          <w:sz w:val="19"/>
          <w:szCs w:val="19"/>
        </w:rPr>
        <w:t>Mar 2023 – May 2023 · Remote</w:t>
      </w:r>
    </w:p>
    <w:p w14:paraId="6FF9E954" w14:textId="77777777" w:rsidR="0086676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Analysed filtering systems of 5+ e-commerce platforms and designed B2B web platform filter components, strengthening analytical documentation and stakeholder communication skills.</w:t>
      </w:r>
    </w:p>
    <w:p w14:paraId="617928FC" w14:textId="77777777" w:rsidR="00866760" w:rsidRDefault="00000000">
      <w:pPr>
        <w:pBdr>
          <w:bottom w:val="single" w:sz="8" w:space="2" w:color="2E6DB4"/>
        </w:pBdr>
        <w:spacing w:before="200" w:after="60"/>
      </w:pPr>
      <w:r>
        <w:rPr>
          <w:b/>
          <w:bCs/>
          <w:caps/>
          <w:color w:val="1F3864"/>
          <w:sz w:val="22"/>
          <w:szCs w:val="22"/>
        </w:rPr>
        <w:t>Projects</w:t>
      </w:r>
    </w:p>
    <w:p w14:paraId="002633ED" w14:textId="77777777" w:rsidR="00866760" w:rsidRDefault="00000000">
      <w:pPr>
        <w:tabs>
          <w:tab w:val="right" w:pos="10512"/>
        </w:tabs>
        <w:spacing w:before="140" w:after="30"/>
      </w:pPr>
      <w:r>
        <w:rPr>
          <w:b/>
          <w:bCs/>
          <w:color w:val="1F3864"/>
        </w:rPr>
        <w:t>BAC-ML-1M: Broken Access Control Detection using Decision Tree</w:t>
      </w:r>
      <w:r>
        <w:tab/>
      </w:r>
      <w:r>
        <w:rPr>
          <w:i/>
          <w:iCs/>
          <w:color w:val="666666"/>
          <w:sz w:val="19"/>
          <w:szCs w:val="19"/>
        </w:rPr>
        <w:t>2025–</w:t>
      </w:r>
      <w:proofErr w:type="gramStart"/>
      <w:r>
        <w:rPr>
          <w:i/>
          <w:iCs/>
          <w:color w:val="666666"/>
          <w:sz w:val="19"/>
          <w:szCs w:val="19"/>
        </w:rPr>
        <w:t>26  |</w:t>
      </w:r>
      <w:proofErr w:type="gramEnd"/>
      <w:r>
        <w:rPr>
          <w:i/>
          <w:iCs/>
          <w:color w:val="666666"/>
          <w:sz w:val="19"/>
          <w:szCs w:val="19"/>
        </w:rPr>
        <w:t xml:space="preserve">  Research Project</w:t>
      </w:r>
    </w:p>
    <w:p w14:paraId="54A2BF8C" w14:textId="77777777" w:rsidR="00866760" w:rsidRDefault="00000000">
      <w:pPr>
        <w:spacing w:after="40"/>
      </w:pPr>
      <w:r>
        <w:rPr>
          <w:i/>
          <w:iCs/>
          <w:color w:val="666666"/>
          <w:sz w:val="19"/>
          <w:szCs w:val="19"/>
        </w:rPr>
        <w:t xml:space="preserve">Tech Stack: Python, Scikit-learn, Pandas, NumPy, Matplotlib, Seaborn, </w:t>
      </w:r>
      <w:proofErr w:type="spellStart"/>
      <w:r>
        <w:rPr>
          <w:i/>
          <w:iCs/>
          <w:color w:val="666666"/>
          <w:sz w:val="19"/>
          <w:szCs w:val="19"/>
        </w:rPr>
        <w:t>Jupyter</w:t>
      </w:r>
      <w:proofErr w:type="spellEnd"/>
      <w:r>
        <w:rPr>
          <w:i/>
          <w:iCs/>
          <w:color w:val="666666"/>
          <w:sz w:val="19"/>
          <w:szCs w:val="19"/>
        </w:rPr>
        <w:t xml:space="preserve">/Google </w:t>
      </w:r>
      <w:proofErr w:type="spellStart"/>
      <w:r>
        <w:rPr>
          <w:i/>
          <w:iCs/>
          <w:color w:val="666666"/>
          <w:sz w:val="19"/>
          <w:szCs w:val="19"/>
        </w:rPr>
        <w:t>Colab</w:t>
      </w:r>
      <w:proofErr w:type="spellEnd"/>
    </w:p>
    <w:p w14:paraId="029B3D66" w14:textId="77777777" w:rsidR="0086676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 xml:space="preserve">Built a leakage-free ML pipeline on 1M HTTP records; Decision Tree achieved </w:t>
      </w:r>
      <w:r>
        <w:rPr>
          <w:b/>
          <w:bCs/>
          <w:color w:val="1F3864"/>
          <w:sz w:val="19"/>
          <w:szCs w:val="19"/>
        </w:rPr>
        <w:t>95.47% accuracy, AUC 0.9872, 5-fold CV 95.47% ± 0.04%</w:t>
      </w:r>
      <w:r>
        <w:rPr>
          <w:color w:val="444444"/>
          <w:sz w:val="19"/>
          <w:szCs w:val="19"/>
        </w:rPr>
        <w:t>. Full artefacts: IEEE paper, interactive HTML notebook (15 cells), 10-slide PPT.</w:t>
      </w:r>
    </w:p>
    <w:p w14:paraId="188F2442" w14:textId="77777777" w:rsidR="0086676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Conducted rigorous data leakage analysis — identified 3 derived columns (</w:t>
      </w:r>
      <w:proofErr w:type="spellStart"/>
      <w:r>
        <w:rPr>
          <w:color w:val="444444"/>
          <w:sz w:val="19"/>
          <w:szCs w:val="19"/>
        </w:rPr>
        <w:t>vulnerability_type</w:t>
      </w:r>
      <w:proofErr w:type="spellEnd"/>
      <w:r>
        <w:rPr>
          <w:color w:val="444444"/>
          <w:sz w:val="19"/>
          <w:szCs w:val="19"/>
        </w:rPr>
        <w:t xml:space="preserve">, </w:t>
      </w:r>
      <w:proofErr w:type="spellStart"/>
      <w:r>
        <w:rPr>
          <w:color w:val="444444"/>
          <w:sz w:val="19"/>
          <w:szCs w:val="19"/>
        </w:rPr>
        <w:t>risk_score</w:t>
      </w:r>
      <w:proofErr w:type="spellEnd"/>
      <w:r>
        <w:rPr>
          <w:color w:val="444444"/>
          <w:sz w:val="19"/>
          <w:szCs w:val="19"/>
        </w:rPr>
        <w:t xml:space="preserve">, </w:t>
      </w:r>
      <w:proofErr w:type="spellStart"/>
      <w:r>
        <w:rPr>
          <w:color w:val="444444"/>
          <w:sz w:val="19"/>
          <w:szCs w:val="19"/>
        </w:rPr>
        <w:t>anomaly_score</w:t>
      </w:r>
      <w:proofErr w:type="spellEnd"/>
      <w:r>
        <w:rPr>
          <w:color w:val="444444"/>
          <w:sz w:val="19"/>
          <w:szCs w:val="19"/>
        </w:rPr>
        <w:t>) as label proxies and removed them before training; this is the key research contribution distinguishing the paper from inflated-accuracy studies.</w:t>
      </w:r>
    </w:p>
    <w:p w14:paraId="466EC647" w14:textId="77777777" w:rsidR="0086676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 xml:space="preserve">Feature importance analysis: </w:t>
      </w:r>
      <w:proofErr w:type="spellStart"/>
      <w:r>
        <w:rPr>
          <w:color w:val="444444"/>
          <w:sz w:val="19"/>
          <w:szCs w:val="19"/>
        </w:rPr>
        <w:t>resource_classification</w:t>
      </w:r>
      <w:proofErr w:type="spellEnd"/>
      <w:r>
        <w:rPr>
          <w:color w:val="444444"/>
          <w:sz w:val="19"/>
          <w:szCs w:val="19"/>
        </w:rPr>
        <w:t xml:space="preserve"> (0.4127) &gt; </w:t>
      </w:r>
      <w:proofErr w:type="spellStart"/>
      <w:r>
        <w:rPr>
          <w:color w:val="444444"/>
          <w:sz w:val="19"/>
          <w:szCs w:val="19"/>
        </w:rPr>
        <w:t>auth_token_validity</w:t>
      </w:r>
      <w:proofErr w:type="spellEnd"/>
      <w:r>
        <w:rPr>
          <w:color w:val="444444"/>
          <w:sz w:val="19"/>
          <w:szCs w:val="19"/>
        </w:rPr>
        <w:t xml:space="preserve"> (0.2341) &gt; </w:t>
      </w:r>
      <w:proofErr w:type="spellStart"/>
      <w:r>
        <w:rPr>
          <w:color w:val="444444"/>
          <w:sz w:val="19"/>
          <w:szCs w:val="19"/>
        </w:rPr>
        <w:t>login_status</w:t>
      </w:r>
      <w:proofErr w:type="spellEnd"/>
      <w:r>
        <w:rPr>
          <w:color w:val="444444"/>
          <w:sz w:val="19"/>
          <w:szCs w:val="19"/>
        </w:rPr>
        <w:t xml:space="preserve"> (0.1456); confirmed BAC is a logic flaw detectable at gateway level with zero reliance on response-time signals.</w:t>
      </w:r>
    </w:p>
    <w:p w14:paraId="22B97B85" w14:textId="77777777" w:rsidR="00866760" w:rsidRDefault="00000000">
      <w:pPr>
        <w:tabs>
          <w:tab w:val="right" w:pos="10512"/>
        </w:tabs>
        <w:spacing w:before="140" w:after="30"/>
      </w:pPr>
      <w:r>
        <w:rPr>
          <w:b/>
          <w:bCs/>
          <w:color w:val="1F3864"/>
        </w:rPr>
        <w:t xml:space="preserve">Ransomware Simulation &amp; Detection </w:t>
      </w:r>
      <w:proofErr w:type="gramStart"/>
      <w:r>
        <w:rPr>
          <w:b/>
          <w:bCs/>
          <w:color w:val="1F3864"/>
        </w:rPr>
        <w:t>System  (</w:t>
      </w:r>
      <w:proofErr w:type="gramEnd"/>
      <w:r>
        <w:rPr>
          <w:b/>
          <w:bCs/>
          <w:color w:val="1F3864"/>
        </w:rPr>
        <w:t>Final Year Project)</w:t>
      </w:r>
      <w:r>
        <w:tab/>
      </w:r>
      <w:r>
        <w:rPr>
          <w:i/>
          <w:iCs/>
          <w:color w:val="666666"/>
          <w:sz w:val="19"/>
          <w:szCs w:val="19"/>
        </w:rPr>
        <w:t>Apr 2025 – May 2025</w:t>
      </w:r>
    </w:p>
    <w:p w14:paraId="40C45C1B" w14:textId="77777777" w:rsidR="00866760" w:rsidRDefault="00000000">
      <w:pPr>
        <w:spacing w:after="40"/>
      </w:pPr>
      <w:r>
        <w:rPr>
          <w:i/>
          <w:iCs/>
          <w:color w:val="666666"/>
          <w:sz w:val="19"/>
          <w:szCs w:val="19"/>
        </w:rPr>
        <w:t>Tech Stack: Python, PyQt5, Cloud Storage APIs</w:t>
      </w:r>
    </w:p>
    <w:p w14:paraId="480E59E4" w14:textId="77777777" w:rsidR="0086676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Simulated ransomware attack vectors and built a Python-based detection engine monitoring real-time file system events for abnormal encryption patterns with automated alerting.</w:t>
      </w:r>
    </w:p>
    <w:p w14:paraId="699B50C0" w14:textId="77777777" w:rsidR="0086676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 xml:space="preserve">Applied MITRE ATT&amp;CK framework to map attack stages; created SOC-style incident triage playbooks and automated backup/recovery workflows.  </w:t>
      </w:r>
      <w:hyperlink r:id="rId10" w:history="1">
        <w:r>
          <w:rPr>
            <w:color w:val="2E6DB4"/>
            <w:u w:val="single"/>
          </w:rPr>
          <w:t>GitHub</w:t>
        </w:r>
      </w:hyperlink>
    </w:p>
    <w:p w14:paraId="0675B630" w14:textId="77777777" w:rsidR="00866760" w:rsidRDefault="00000000">
      <w:pPr>
        <w:tabs>
          <w:tab w:val="right" w:pos="10512"/>
        </w:tabs>
        <w:spacing w:before="140" w:after="30"/>
      </w:pPr>
      <w:r>
        <w:rPr>
          <w:b/>
          <w:bCs/>
          <w:color w:val="1F3864"/>
        </w:rPr>
        <w:t>Phishing Website Detection using URL Features</w:t>
      </w:r>
      <w:r>
        <w:tab/>
      </w:r>
      <w:r>
        <w:rPr>
          <w:i/>
          <w:iCs/>
          <w:color w:val="666666"/>
          <w:sz w:val="19"/>
          <w:szCs w:val="19"/>
        </w:rPr>
        <w:t>Dec 2024 – Feb 2025</w:t>
      </w:r>
    </w:p>
    <w:p w14:paraId="6CDAFA25" w14:textId="77777777" w:rsidR="00866760" w:rsidRDefault="00000000">
      <w:pPr>
        <w:spacing w:after="40"/>
      </w:pPr>
      <w:r>
        <w:rPr>
          <w:i/>
          <w:iCs/>
          <w:color w:val="666666"/>
          <w:sz w:val="19"/>
          <w:szCs w:val="19"/>
        </w:rPr>
        <w:t xml:space="preserve">Tech Stack: Python, Scikit-learn, Pandas, </w:t>
      </w:r>
      <w:proofErr w:type="spellStart"/>
      <w:r>
        <w:rPr>
          <w:i/>
          <w:iCs/>
          <w:color w:val="666666"/>
          <w:sz w:val="19"/>
          <w:szCs w:val="19"/>
        </w:rPr>
        <w:t>Streamlit</w:t>
      </w:r>
      <w:proofErr w:type="spellEnd"/>
    </w:p>
    <w:p w14:paraId="27BB4BD0" w14:textId="77777777" w:rsidR="0086676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 xml:space="preserve">Developed a phishing URL detection system using Random Forest on 10+ engineered features, achieving </w:t>
      </w:r>
      <w:r>
        <w:rPr>
          <w:b/>
          <w:bCs/>
          <w:color w:val="1F3864"/>
          <w:sz w:val="19"/>
          <w:szCs w:val="19"/>
        </w:rPr>
        <w:t>99.5% accuracy</w:t>
      </w:r>
      <w:r>
        <w:rPr>
          <w:color w:val="444444"/>
          <w:sz w:val="19"/>
          <w:szCs w:val="19"/>
        </w:rPr>
        <w:t xml:space="preserve">; deployed as </w:t>
      </w:r>
      <w:proofErr w:type="spellStart"/>
      <w:r>
        <w:rPr>
          <w:color w:val="444444"/>
          <w:sz w:val="19"/>
          <w:szCs w:val="19"/>
        </w:rPr>
        <w:t>Streamlit</w:t>
      </w:r>
      <w:proofErr w:type="spellEnd"/>
      <w:r>
        <w:rPr>
          <w:color w:val="444444"/>
          <w:sz w:val="19"/>
          <w:szCs w:val="19"/>
        </w:rPr>
        <w:t xml:space="preserve"> web app with real-time explainability.  </w:t>
      </w:r>
      <w:hyperlink r:id="rId11" w:history="1">
        <w:r>
          <w:rPr>
            <w:color w:val="2E6DB4"/>
            <w:u w:val="single"/>
          </w:rPr>
          <w:t>Live App</w:t>
        </w:r>
      </w:hyperlink>
    </w:p>
    <w:p w14:paraId="57583377" w14:textId="77777777" w:rsidR="00866760" w:rsidRDefault="00000000">
      <w:pPr>
        <w:tabs>
          <w:tab w:val="right" w:pos="10512"/>
        </w:tabs>
        <w:spacing w:before="140" w:after="30"/>
      </w:pPr>
      <w:r>
        <w:rPr>
          <w:b/>
          <w:bCs/>
          <w:color w:val="1F3864"/>
        </w:rPr>
        <w:t xml:space="preserve">FLOW — AI Business Intelligence </w:t>
      </w:r>
      <w:proofErr w:type="gramStart"/>
      <w:r>
        <w:rPr>
          <w:b/>
          <w:bCs/>
          <w:color w:val="1F3864"/>
        </w:rPr>
        <w:t>Dashboard  (</w:t>
      </w:r>
      <w:proofErr w:type="gramEnd"/>
      <w:r>
        <w:rPr>
          <w:b/>
          <w:bCs/>
          <w:color w:val="1F3864"/>
        </w:rPr>
        <w:t>GFG Hackathon)</w:t>
      </w:r>
      <w:r>
        <w:tab/>
      </w:r>
      <w:r>
        <w:rPr>
          <w:i/>
          <w:iCs/>
          <w:color w:val="666666"/>
          <w:sz w:val="19"/>
          <w:szCs w:val="19"/>
        </w:rPr>
        <w:t>Mar 2026</w:t>
      </w:r>
    </w:p>
    <w:p w14:paraId="6DBB5251" w14:textId="77777777" w:rsidR="00866760" w:rsidRDefault="00000000">
      <w:pPr>
        <w:spacing w:after="40"/>
      </w:pPr>
      <w:r>
        <w:rPr>
          <w:i/>
          <w:iCs/>
          <w:color w:val="666666"/>
          <w:sz w:val="19"/>
          <w:szCs w:val="19"/>
        </w:rPr>
        <w:t xml:space="preserve">Tech Stack: Next.js, React, TypeScript, Google Gemini 2.5 Flash API, Chart.js, </w:t>
      </w:r>
      <w:proofErr w:type="spellStart"/>
      <w:r>
        <w:rPr>
          <w:i/>
          <w:iCs/>
          <w:color w:val="666666"/>
          <w:sz w:val="19"/>
          <w:szCs w:val="19"/>
        </w:rPr>
        <w:t>Vercel</w:t>
      </w:r>
      <w:proofErr w:type="spellEnd"/>
    </w:p>
    <w:p w14:paraId="4651D174" w14:textId="77777777" w:rsidR="0086676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Built a conversational AI-powered BI dashboard using Google Gemini 2.5 Flash API with a hallucination guard that cross-verifies AI-generated numbers against real data.</w:t>
      </w:r>
    </w:p>
    <w:p w14:paraId="4BDD3BDC" w14:textId="77777777" w:rsidR="0086676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 xml:space="preserve">Implemented server-side API proxy via Next.js routes to prevent key exposure; deployed securely on </w:t>
      </w:r>
      <w:proofErr w:type="spellStart"/>
      <w:r>
        <w:rPr>
          <w:color w:val="444444"/>
          <w:sz w:val="19"/>
          <w:szCs w:val="19"/>
        </w:rPr>
        <w:t>Vercel</w:t>
      </w:r>
      <w:proofErr w:type="spellEnd"/>
      <w:r>
        <w:rPr>
          <w:color w:val="444444"/>
          <w:sz w:val="19"/>
          <w:szCs w:val="19"/>
        </w:rPr>
        <w:t xml:space="preserve"> with environment variable-based key storage.  </w:t>
      </w:r>
      <w:hyperlink r:id="rId12" w:history="1">
        <w:r>
          <w:rPr>
            <w:color w:val="2E6DB4"/>
            <w:u w:val="single"/>
          </w:rPr>
          <w:t>GitHub</w:t>
        </w:r>
      </w:hyperlink>
    </w:p>
    <w:p w14:paraId="014E5645" w14:textId="77777777" w:rsidR="00866760" w:rsidRDefault="00000000">
      <w:pPr>
        <w:pBdr>
          <w:bottom w:val="single" w:sz="8" w:space="2" w:color="2E6DB4"/>
        </w:pBdr>
        <w:spacing w:before="200" w:after="60"/>
      </w:pPr>
      <w:r>
        <w:rPr>
          <w:b/>
          <w:bCs/>
          <w:caps/>
          <w:color w:val="1F3864"/>
          <w:sz w:val="22"/>
          <w:szCs w:val="22"/>
        </w:rPr>
        <w:t>Certifications</w:t>
      </w:r>
    </w:p>
    <w:p w14:paraId="35504565" w14:textId="77777777" w:rsidR="0086676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 xml:space="preserve">CompTIA Security+ — Dion </w:t>
      </w:r>
      <w:proofErr w:type="gramStart"/>
      <w:r>
        <w:rPr>
          <w:color w:val="444444"/>
          <w:sz w:val="19"/>
          <w:szCs w:val="19"/>
        </w:rPr>
        <w:t>Training  (</w:t>
      </w:r>
      <w:proofErr w:type="gramEnd"/>
      <w:r>
        <w:rPr>
          <w:color w:val="444444"/>
          <w:sz w:val="19"/>
          <w:szCs w:val="19"/>
        </w:rPr>
        <w:t>In Progress)</w:t>
      </w:r>
    </w:p>
    <w:p w14:paraId="63831399" w14:textId="77777777" w:rsidR="0086676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lastRenderedPageBreak/>
        <w:t>Microsoft Elevate — Azure Emerging Technologies Internship Certificate (AICTE × Microsoft, Jan–Feb 2026)</w:t>
      </w:r>
    </w:p>
    <w:p w14:paraId="3693CD1B" w14:textId="77777777" w:rsidR="0086676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Microsoft Security Fundamentals (SC-900</w:t>
      </w:r>
      <w:proofErr w:type="gramStart"/>
      <w:r>
        <w:rPr>
          <w:color w:val="444444"/>
          <w:sz w:val="19"/>
          <w:szCs w:val="19"/>
        </w:rPr>
        <w:t>)  |</w:t>
      </w:r>
      <w:proofErr w:type="gramEnd"/>
      <w:r>
        <w:rPr>
          <w:color w:val="444444"/>
          <w:sz w:val="19"/>
          <w:szCs w:val="19"/>
        </w:rPr>
        <w:t xml:space="preserve">  Azure Fundamentals (AZ-900</w:t>
      </w:r>
      <w:proofErr w:type="gramStart"/>
      <w:r>
        <w:rPr>
          <w:color w:val="444444"/>
          <w:sz w:val="19"/>
          <w:szCs w:val="19"/>
        </w:rPr>
        <w:t>)  |</w:t>
      </w:r>
      <w:proofErr w:type="gramEnd"/>
      <w:r>
        <w:rPr>
          <w:color w:val="444444"/>
          <w:sz w:val="19"/>
          <w:szCs w:val="19"/>
        </w:rPr>
        <w:t xml:space="preserve">  Azure AI Fundamentals (AI-900)</w:t>
      </w:r>
    </w:p>
    <w:p w14:paraId="5F3051FC" w14:textId="77777777" w:rsidR="0086676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Oracle Cloud Infrastructure 2025 Certified Foundations Associate — Oracle</w:t>
      </w:r>
    </w:p>
    <w:p w14:paraId="5BC60DD5" w14:textId="77777777" w:rsidR="0086676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>Cisco Certificate in Ethical Hacking — Cisco Networking Academy</w:t>
      </w:r>
    </w:p>
    <w:p w14:paraId="580D83B0" w14:textId="77777777" w:rsidR="0086676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9"/>
          <w:szCs w:val="19"/>
        </w:rPr>
        <w:t xml:space="preserve">Cybersecurity Internship Certificate — </w:t>
      </w:r>
      <w:proofErr w:type="spellStart"/>
      <w:r>
        <w:rPr>
          <w:color w:val="444444"/>
          <w:sz w:val="19"/>
          <w:szCs w:val="19"/>
        </w:rPr>
        <w:t>RankBook</w:t>
      </w:r>
      <w:proofErr w:type="spellEnd"/>
      <w:r>
        <w:rPr>
          <w:color w:val="444444"/>
          <w:sz w:val="19"/>
          <w:szCs w:val="19"/>
        </w:rPr>
        <w:t xml:space="preserve"> Learning &amp; Software Solutions Pvt Ltd</w:t>
      </w:r>
    </w:p>
    <w:sectPr w:rsidR="00866760">
      <w:pgSz w:w="12240" w:h="15840"/>
      <w:pgMar w:top="720" w:right="864" w:bottom="72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31FBC"/>
    <w:multiLevelType w:val="hybridMultilevel"/>
    <w:tmpl w:val="C12E7ECC"/>
    <w:lvl w:ilvl="0" w:tplc="E99A3520">
      <w:start w:val="1"/>
      <w:numFmt w:val="bullet"/>
      <w:lvlText w:val="●"/>
      <w:lvlJc w:val="left"/>
      <w:pPr>
        <w:ind w:left="720" w:hanging="360"/>
      </w:pPr>
    </w:lvl>
    <w:lvl w:ilvl="1" w:tplc="79D2D8C2">
      <w:start w:val="1"/>
      <w:numFmt w:val="bullet"/>
      <w:lvlText w:val="○"/>
      <w:lvlJc w:val="left"/>
      <w:pPr>
        <w:ind w:left="1440" w:hanging="360"/>
      </w:pPr>
    </w:lvl>
    <w:lvl w:ilvl="2" w:tplc="427AC854">
      <w:start w:val="1"/>
      <w:numFmt w:val="bullet"/>
      <w:lvlText w:val="■"/>
      <w:lvlJc w:val="left"/>
      <w:pPr>
        <w:ind w:left="2160" w:hanging="360"/>
      </w:pPr>
    </w:lvl>
    <w:lvl w:ilvl="3" w:tplc="E3326FF0">
      <w:start w:val="1"/>
      <w:numFmt w:val="bullet"/>
      <w:lvlText w:val="●"/>
      <w:lvlJc w:val="left"/>
      <w:pPr>
        <w:ind w:left="2880" w:hanging="360"/>
      </w:pPr>
    </w:lvl>
    <w:lvl w:ilvl="4" w:tplc="DCC03732">
      <w:start w:val="1"/>
      <w:numFmt w:val="bullet"/>
      <w:lvlText w:val="○"/>
      <w:lvlJc w:val="left"/>
      <w:pPr>
        <w:ind w:left="3600" w:hanging="360"/>
      </w:pPr>
    </w:lvl>
    <w:lvl w:ilvl="5" w:tplc="09486C00">
      <w:start w:val="1"/>
      <w:numFmt w:val="bullet"/>
      <w:lvlText w:val="■"/>
      <w:lvlJc w:val="left"/>
      <w:pPr>
        <w:ind w:left="4320" w:hanging="360"/>
      </w:pPr>
    </w:lvl>
    <w:lvl w:ilvl="6" w:tplc="B1409596">
      <w:start w:val="1"/>
      <w:numFmt w:val="bullet"/>
      <w:lvlText w:val="●"/>
      <w:lvlJc w:val="left"/>
      <w:pPr>
        <w:ind w:left="5040" w:hanging="360"/>
      </w:pPr>
    </w:lvl>
    <w:lvl w:ilvl="7" w:tplc="3ABA62F2">
      <w:start w:val="1"/>
      <w:numFmt w:val="bullet"/>
      <w:lvlText w:val="●"/>
      <w:lvlJc w:val="left"/>
      <w:pPr>
        <w:ind w:left="5760" w:hanging="360"/>
      </w:pPr>
    </w:lvl>
    <w:lvl w:ilvl="8" w:tplc="655E39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E16D85"/>
    <w:multiLevelType w:val="hybridMultilevel"/>
    <w:tmpl w:val="BD40B096"/>
    <w:lvl w:ilvl="0" w:tplc="1B4A31BE">
      <w:start w:val="1"/>
      <w:numFmt w:val="bullet"/>
      <w:lvlText w:val="•"/>
      <w:lvlJc w:val="left"/>
      <w:pPr>
        <w:ind w:left="360" w:hanging="240"/>
      </w:pPr>
      <w:rPr>
        <w:rFonts w:ascii="Calibri" w:eastAsia="Calibri" w:hAnsi="Calibri" w:cs="Calibri"/>
        <w:color w:val="444444"/>
        <w:sz w:val="19"/>
        <w:szCs w:val="19"/>
      </w:rPr>
    </w:lvl>
    <w:lvl w:ilvl="1" w:tplc="C8367C4C">
      <w:numFmt w:val="decimal"/>
      <w:lvlText w:val=""/>
      <w:lvlJc w:val="left"/>
    </w:lvl>
    <w:lvl w:ilvl="2" w:tplc="CB74B88C">
      <w:numFmt w:val="decimal"/>
      <w:lvlText w:val=""/>
      <w:lvlJc w:val="left"/>
    </w:lvl>
    <w:lvl w:ilvl="3" w:tplc="6A0AA3B2">
      <w:numFmt w:val="decimal"/>
      <w:lvlText w:val=""/>
      <w:lvlJc w:val="left"/>
    </w:lvl>
    <w:lvl w:ilvl="4" w:tplc="5A50159C">
      <w:numFmt w:val="decimal"/>
      <w:lvlText w:val=""/>
      <w:lvlJc w:val="left"/>
    </w:lvl>
    <w:lvl w:ilvl="5" w:tplc="828CA716">
      <w:numFmt w:val="decimal"/>
      <w:lvlText w:val=""/>
      <w:lvlJc w:val="left"/>
    </w:lvl>
    <w:lvl w:ilvl="6" w:tplc="8418078A">
      <w:numFmt w:val="decimal"/>
      <w:lvlText w:val=""/>
      <w:lvlJc w:val="left"/>
    </w:lvl>
    <w:lvl w:ilvl="7" w:tplc="96362280">
      <w:numFmt w:val="decimal"/>
      <w:lvlText w:val=""/>
      <w:lvlJc w:val="left"/>
    </w:lvl>
    <w:lvl w:ilvl="8" w:tplc="E86878DE">
      <w:numFmt w:val="decimal"/>
      <w:lvlText w:val=""/>
      <w:lvlJc w:val="left"/>
    </w:lvl>
  </w:abstractNum>
  <w:num w:numId="1" w16cid:durableId="2064132032">
    <w:abstractNumId w:val="0"/>
    <w:lvlOverride w:ilvl="0">
      <w:startOverride w:val="1"/>
    </w:lvlOverride>
  </w:num>
  <w:num w:numId="2" w16cid:durableId="18904559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760"/>
    <w:rsid w:val="00060CF0"/>
    <w:rsid w:val="00866760"/>
    <w:rsid w:val="008B4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E4C5A"/>
  <w15:docId w15:val="{51322C32-9DB7-4576-A3EF-9C223D59C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ithaishi-sp-portfolio.netlify.app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HithaishiSP2004" TargetMode="External"/><Relationship Id="rId12" Type="http://schemas.openxmlformats.org/officeDocument/2006/relationships/hyperlink" Target="https://github.com/HithaishiSP2004/Flow_AI_B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ithaishi-s-p-192a0a244/" TargetMode="External"/><Relationship Id="rId11" Type="http://schemas.openxmlformats.org/officeDocument/2006/relationships/hyperlink" Target="https://phishing-detection-by-url.streamlit.app/" TargetMode="External"/><Relationship Id="rId5" Type="http://schemas.openxmlformats.org/officeDocument/2006/relationships/hyperlink" Target="mailto:sphithaishi2004@gmail.com" TargetMode="External"/><Relationship Id="rId10" Type="http://schemas.openxmlformats.org/officeDocument/2006/relationships/hyperlink" Target="https://github.com/HithaishiSP2004/Ransomware_detec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dium.com/@hithaishi_sp/the-key-that-opens-every-door-understanding-broken-access-control-69135384f803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1315</Words>
  <Characters>7502</Characters>
  <Application>Microsoft Office Word</Application>
  <DocSecurity>0</DocSecurity>
  <Lines>62</Lines>
  <Paragraphs>17</Paragraphs>
  <ScaleCrop>false</ScaleCrop>
  <Company/>
  <LinksUpToDate>false</LinksUpToDate>
  <CharactersWithSpaces>8800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Hithu sp</cp:lastModifiedBy>
  <cp:revision>2</cp:revision>
  <dcterms:created xsi:type="dcterms:W3CDTF">2026-05-11T05:02:00Z</dcterms:created>
  <dcterms:modified xsi:type="dcterms:W3CDTF">2026-05-11T05:06:00Z</dcterms:modified>
</cp:coreProperties>
</file>