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4629" w:rsidRPr="001C735D" w:rsidRDefault="002F0477">
      <w:pPr>
        <w:rPr>
          <w:rFonts w:ascii="Times New Roman" w:hAnsi="Times New Roman" w:cs="Times New Roman"/>
          <w:b/>
          <w:bCs/>
          <w:sz w:val="32"/>
          <w:szCs w:val="32"/>
        </w:rPr>
      </w:pPr>
      <w:proofErr w:type="gramStart"/>
      <w:r>
        <w:rPr>
          <w:rFonts w:ascii="Times New Roman" w:hAnsi="Times New Roman" w:cs="Times New Roman"/>
          <w:b/>
          <w:bCs/>
          <w:sz w:val="32"/>
          <w:szCs w:val="32"/>
        </w:rPr>
        <w:t xml:space="preserve">Education </w:t>
      </w:r>
      <w:r w:rsidR="00B04B4C" w:rsidRPr="001C735D">
        <w:rPr>
          <w:rFonts w:ascii="Times New Roman" w:hAnsi="Times New Roman" w:cs="Times New Roman"/>
          <w:b/>
          <w:bCs/>
          <w:sz w:val="32"/>
          <w:szCs w:val="32"/>
        </w:rPr>
        <w:t>:</w:t>
      </w:r>
      <w:proofErr w:type="gramEnd"/>
      <w:r w:rsidR="00B04B4C" w:rsidRPr="001C735D">
        <w:rPr>
          <w:rFonts w:ascii="Times New Roman" w:hAnsi="Times New Roman" w:cs="Times New Roman"/>
          <w:b/>
          <w:bCs/>
          <w:sz w:val="32"/>
          <w:szCs w:val="32"/>
        </w:rPr>
        <w:t xml:space="preserve"> Teaching the Basics of KNN, LDA and Simple </w:t>
      </w:r>
      <w:proofErr w:type="spellStart"/>
      <w:r w:rsidR="00B04B4C" w:rsidRPr="001C735D">
        <w:rPr>
          <w:rFonts w:ascii="Times New Roman" w:hAnsi="Times New Roman" w:cs="Times New Roman"/>
          <w:b/>
          <w:bCs/>
          <w:sz w:val="32"/>
          <w:szCs w:val="32"/>
        </w:rPr>
        <w:t>Perceptron</w:t>
      </w:r>
      <w:proofErr w:type="spellEnd"/>
      <w:r w:rsidR="00B04B4C" w:rsidRPr="001C735D">
        <w:rPr>
          <w:rFonts w:ascii="Times New Roman" w:hAnsi="Times New Roman" w:cs="Times New Roman"/>
          <w:b/>
          <w:bCs/>
          <w:sz w:val="32"/>
          <w:szCs w:val="32"/>
        </w:rPr>
        <w:t xml:space="preserve"> Algorithms for Binary Classification Problems</w:t>
      </w:r>
    </w:p>
    <w:p w:rsidR="001C735D" w:rsidRPr="001C735D" w:rsidRDefault="002F0477">
      <w:pPr>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proofErr w:type="gramStart"/>
      <w:r>
        <w:rPr>
          <w:rFonts w:ascii="Times New Roman" w:hAnsi="Times New Roman" w:cs="Times New Roman"/>
          <w:b/>
          <w:bCs/>
          <w:sz w:val="32"/>
          <w:szCs w:val="32"/>
        </w:rPr>
        <w:t>Sushma.MG(</w:t>
      </w:r>
      <w:proofErr w:type="gramEnd"/>
      <w:r>
        <w:rPr>
          <w:rFonts w:ascii="Times New Roman" w:hAnsi="Times New Roman" w:cs="Times New Roman"/>
          <w:b/>
          <w:bCs/>
          <w:sz w:val="32"/>
          <w:szCs w:val="32"/>
        </w:rPr>
        <w:t>25PG0020</w:t>
      </w:r>
      <w:r w:rsidR="001C735D" w:rsidRPr="001C735D">
        <w:rPr>
          <w:rFonts w:ascii="Times New Roman" w:hAnsi="Times New Roman" w:cs="Times New Roman"/>
          <w:b/>
          <w:bCs/>
          <w:sz w:val="32"/>
          <w:szCs w:val="32"/>
        </w:rPr>
        <w:t>5)</w:t>
      </w:r>
    </w:p>
    <w:p w:rsidR="001C735D" w:rsidRPr="001C735D" w:rsidRDefault="001C735D">
      <w:pPr>
        <w:rPr>
          <w:rFonts w:ascii="Times New Roman" w:hAnsi="Times New Roman" w:cs="Times New Roman"/>
          <w:b/>
          <w:bCs/>
          <w:sz w:val="32"/>
          <w:szCs w:val="32"/>
        </w:rPr>
      </w:pPr>
      <w:r w:rsidRPr="001C735D">
        <w:rPr>
          <w:rFonts w:ascii="Times New Roman" w:hAnsi="Times New Roman" w:cs="Times New Roman"/>
          <w:b/>
          <w:bCs/>
          <w:sz w:val="32"/>
          <w:szCs w:val="32"/>
        </w:rPr>
        <w:tab/>
      </w:r>
      <w:r w:rsidRPr="001C735D">
        <w:rPr>
          <w:rFonts w:ascii="Times New Roman" w:hAnsi="Times New Roman" w:cs="Times New Roman"/>
          <w:b/>
          <w:bCs/>
          <w:sz w:val="32"/>
          <w:szCs w:val="32"/>
        </w:rPr>
        <w:tab/>
      </w:r>
      <w:r w:rsidRPr="001C735D">
        <w:rPr>
          <w:rFonts w:ascii="Times New Roman" w:hAnsi="Times New Roman" w:cs="Times New Roman"/>
          <w:b/>
          <w:bCs/>
          <w:sz w:val="32"/>
          <w:szCs w:val="32"/>
        </w:rPr>
        <w:tab/>
      </w:r>
      <w:proofErr w:type="spellStart"/>
      <w:r w:rsidRPr="001C735D">
        <w:rPr>
          <w:rFonts w:ascii="Times New Roman" w:hAnsi="Times New Roman" w:cs="Times New Roman"/>
          <w:b/>
          <w:bCs/>
          <w:sz w:val="32"/>
          <w:szCs w:val="32"/>
        </w:rPr>
        <w:t>Chanakya</w:t>
      </w:r>
      <w:proofErr w:type="spellEnd"/>
      <w:r w:rsidRPr="001C735D">
        <w:rPr>
          <w:rFonts w:ascii="Times New Roman" w:hAnsi="Times New Roman" w:cs="Times New Roman"/>
          <w:b/>
          <w:bCs/>
          <w:sz w:val="32"/>
          <w:szCs w:val="32"/>
        </w:rPr>
        <w:t xml:space="preserve"> University</w:t>
      </w:r>
    </w:p>
    <w:p w:rsidR="001C735D" w:rsidRDefault="00384629" w:rsidP="00852E96">
      <w:pPr>
        <w:jc w:val="both"/>
        <w:rPr>
          <w:rFonts w:ascii="Times New Roman" w:hAnsi="Times New Roman" w:cs="Times New Roman"/>
          <w:b/>
          <w:bCs/>
        </w:rPr>
      </w:pPr>
      <w:r w:rsidRPr="001C735D">
        <w:rPr>
          <w:rFonts w:ascii="Times New Roman" w:hAnsi="Times New Roman" w:cs="Times New Roman"/>
          <w:b/>
          <w:bCs/>
        </w:rPr>
        <w:t>Abstract:</w:t>
      </w:r>
    </w:p>
    <w:p w:rsidR="00E846CF" w:rsidRPr="001C735D" w:rsidRDefault="00384629" w:rsidP="00852E96">
      <w:pPr>
        <w:jc w:val="both"/>
        <w:rPr>
          <w:rFonts w:ascii="Times New Roman" w:hAnsi="Times New Roman" w:cs="Times New Roman"/>
        </w:rPr>
      </w:pPr>
      <w:r w:rsidRPr="001C735D">
        <w:rPr>
          <w:rFonts w:ascii="Times New Roman" w:hAnsi="Times New Roman" w:cs="Times New Roman"/>
          <w:b/>
          <w:bCs/>
        </w:rPr>
        <w:t xml:space="preserve"> </w:t>
      </w:r>
      <w:r w:rsidRPr="001C735D">
        <w:rPr>
          <w:rFonts w:ascii="Times New Roman" w:hAnsi="Times New Roman" w:cs="Times New Roman"/>
        </w:rPr>
        <w:t>One of the main focuses of Education 4.0 is to provide students with knowledge on disruptive technologies, such as Machine Learning (ML), as well as the skills to implement this knowledge to solve real-life problems. Therefore, both students and professors require teaching and learning tools that facilitate the introduction to such topics. Consequently, this study looks forward to contributing to the development of those tools by introducing the basic theory behind three machine learning classifying algorithms: K-Nearest-</w:t>
      </w:r>
      <w:proofErr w:type="spellStart"/>
      <w:r w:rsidRPr="001C735D">
        <w:rPr>
          <w:rFonts w:ascii="Times New Roman" w:hAnsi="Times New Roman" w:cs="Times New Roman"/>
        </w:rPr>
        <w:t>Neighbor</w:t>
      </w:r>
      <w:proofErr w:type="spellEnd"/>
      <w:r w:rsidRPr="001C735D">
        <w:rPr>
          <w:rFonts w:ascii="Times New Roman" w:hAnsi="Times New Roman" w:cs="Times New Roman"/>
        </w:rPr>
        <w:t xml:space="preserve"> (KNN), Linear </w:t>
      </w:r>
      <w:proofErr w:type="spellStart"/>
      <w:r w:rsidRPr="001C735D">
        <w:rPr>
          <w:rFonts w:ascii="Times New Roman" w:hAnsi="Times New Roman" w:cs="Times New Roman"/>
        </w:rPr>
        <w:t>Discriminant</w:t>
      </w:r>
      <w:proofErr w:type="spellEnd"/>
      <w:r w:rsidRPr="001C735D">
        <w:rPr>
          <w:rFonts w:ascii="Times New Roman" w:hAnsi="Times New Roman" w:cs="Times New Roman"/>
        </w:rPr>
        <w:t xml:space="preserve"> </w:t>
      </w:r>
      <w:proofErr w:type="gramStart"/>
      <w:r w:rsidRPr="001C735D">
        <w:rPr>
          <w:rFonts w:ascii="Times New Roman" w:hAnsi="Times New Roman" w:cs="Times New Roman"/>
        </w:rPr>
        <w:t>Analysis  and</w:t>
      </w:r>
      <w:proofErr w:type="gramEnd"/>
      <w:r w:rsidRPr="001C735D">
        <w:rPr>
          <w:rFonts w:ascii="Times New Roman" w:hAnsi="Times New Roman" w:cs="Times New Roman"/>
        </w:rPr>
        <w:t xml:space="preserve"> Simple </w:t>
      </w:r>
      <w:proofErr w:type="spellStart"/>
      <w:r w:rsidRPr="001C735D">
        <w:rPr>
          <w:rFonts w:ascii="Times New Roman" w:hAnsi="Times New Roman" w:cs="Times New Roman"/>
        </w:rPr>
        <w:t>Perceptron</w:t>
      </w:r>
      <w:proofErr w:type="spellEnd"/>
      <w:r w:rsidRPr="001C735D">
        <w:rPr>
          <w:rFonts w:ascii="Times New Roman" w:hAnsi="Times New Roman" w:cs="Times New Roman"/>
        </w:rPr>
        <w:t xml:space="preserve">; as well as discussing the diverse advantages and disadvantages </w:t>
      </w:r>
      <w:proofErr w:type="spellStart"/>
      <w:r w:rsidRPr="001C735D">
        <w:rPr>
          <w:rFonts w:ascii="Times New Roman" w:hAnsi="Times New Roman" w:cs="Times New Roman"/>
        </w:rPr>
        <w:t>ofeachmethod</w:t>
      </w:r>
      <w:proofErr w:type="spellEnd"/>
      <w:r w:rsidRPr="001C735D">
        <w:rPr>
          <w:rFonts w:ascii="Times New Roman" w:hAnsi="Times New Roman" w:cs="Times New Roman"/>
        </w:rPr>
        <w:t xml:space="preserve">. Moreover, it is proposed </w:t>
      </w:r>
      <w:proofErr w:type="spellStart"/>
      <w:r w:rsidRPr="001C735D">
        <w:rPr>
          <w:rFonts w:ascii="Times New Roman" w:hAnsi="Times New Roman" w:cs="Times New Roman"/>
        </w:rPr>
        <w:t>toanalyze</w:t>
      </w:r>
      <w:proofErr w:type="spellEnd"/>
      <w:r w:rsidRPr="001C735D">
        <w:rPr>
          <w:rFonts w:ascii="Times New Roman" w:hAnsi="Times New Roman" w:cs="Times New Roman"/>
        </w:rPr>
        <w:t xml:space="preserve"> </w:t>
      </w:r>
      <w:proofErr w:type="spellStart"/>
      <w:r w:rsidRPr="001C735D">
        <w:rPr>
          <w:rFonts w:ascii="Times New Roman" w:hAnsi="Times New Roman" w:cs="Times New Roman"/>
        </w:rPr>
        <w:t>howthesemethodsworkondifferentconditionsthrough</w:t>
      </w:r>
      <w:proofErr w:type="spellEnd"/>
      <w:r w:rsidRPr="001C735D">
        <w:rPr>
          <w:rFonts w:ascii="Times New Roman" w:hAnsi="Times New Roman" w:cs="Times New Roman"/>
        </w:rPr>
        <w:t xml:space="preserve"> their implementation over a test bench. Thus, in addition to the description of each algorithm, we discuss their application to solving three different binary classification problems using three different datasets, as well as comparing their performances in these specific case studies.</w:t>
      </w:r>
    </w:p>
    <w:p w:rsidR="001C735D" w:rsidRDefault="00384629">
      <w:pPr>
        <w:rPr>
          <w:rFonts w:ascii="Times New Roman" w:hAnsi="Times New Roman" w:cs="Times New Roman"/>
          <w:b/>
          <w:bCs/>
        </w:rPr>
      </w:pPr>
      <w:r w:rsidRPr="001C735D">
        <w:rPr>
          <w:rFonts w:ascii="Times New Roman" w:hAnsi="Times New Roman" w:cs="Times New Roman"/>
          <w:b/>
          <w:bCs/>
        </w:rPr>
        <w:t>Keywords:</w:t>
      </w:r>
    </w:p>
    <w:p w:rsidR="00384629" w:rsidRPr="001C735D" w:rsidRDefault="00384629">
      <w:pPr>
        <w:rPr>
          <w:rFonts w:ascii="Times New Roman" w:hAnsi="Times New Roman" w:cs="Times New Roman"/>
        </w:rPr>
      </w:pPr>
      <w:r w:rsidRPr="001C735D">
        <w:rPr>
          <w:rFonts w:ascii="Times New Roman" w:hAnsi="Times New Roman" w:cs="Times New Roman"/>
        </w:rPr>
        <w:t xml:space="preserve"> educational innovation; higher education; Education 4.0 machine learning; classifying algorithms; KNN;  </w:t>
      </w:r>
      <w:proofErr w:type="spellStart"/>
      <w:r w:rsidRPr="001C735D">
        <w:rPr>
          <w:rFonts w:ascii="Times New Roman" w:hAnsi="Times New Roman" w:cs="Times New Roman"/>
        </w:rPr>
        <w:t>perceptron</w:t>
      </w:r>
      <w:proofErr w:type="spellEnd"/>
      <w:r w:rsidRPr="001C735D">
        <w:rPr>
          <w:rFonts w:ascii="Times New Roman" w:hAnsi="Times New Roman" w:cs="Times New Roman"/>
        </w:rPr>
        <w:t>; test bench</w:t>
      </w:r>
    </w:p>
    <w:p w:rsidR="001C735D" w:rsidRPr="001C735D" w:rsidRDefault="001C735D" w:rsidP="00B41855">
      <w:pPr>
        <w:jc w:val="both"/>
        <w:rPr>
          <w:rFonts w:ascii="Times New Roman" w:hAnsi="Times New Roman" w:cs="Times New Roman"/>
          <w:b/>
          <w:bCs/>
        </w:rPr>
        <w:sectPr w:rsidR="001C735D" w:rsidRPr="001C735D" w:rsidSect="001C735D">
          <w:pgSz w:w="11906" w:h="16838"/>
          <w:pgMar w:top="720" w:right="720" w:bottom="720" w:left="720" w:header="708" w:footer="708" w:gutter="0"/>
          <w:cols w:space="708"/>
          <w:docGrid w:linePitch="360"/>
        </w:sectPr>
      </w:pPr>
    </w:p>
    <w:p w:rsidR="00384629" w:rsidRPr="001C735D" w:rsidRDefault="00FB19A3" w:rsidP="00B41855">
      <w:pPr>
        <w:jc w:val="both"/>
        <w:rPr>
          <w:rFonts w:ascii="Times New Roman" w:hAnsi="Times New Roman" w:cs="Times New Roman"/>
        </w:rPr>
      </w:pPr>
      <w:proofErr w:type="gramStart"/>
      <w:r w:rsidRPr="001C735D">
        <w:rPr>
          <w:rFonts w:ascii="Times New Roman" w:hAnsi="Times New Roman" w:cs="Times New Roman"/>
          <w:b/>
          <w:bCs/>
        </w:rPr>
        <w:lastRenderedPageBreak/>
        <w:t>1.</w:t>
      </w:r>
      <w:r w:rsidR="00384629" w:rsidRPr="001C735D">
        <w:rPr>
          <w:rFonts w:ascii="Times New Roman" w:hAnsi="Times New Roman" w:cs="Times New Roman"/>
          <w:b/>
          <w:bCs/>
        </w:rPr>
        <w:t>Introduction</w:t>
      </w:r>
      <w:proofErr w:type="gramEnd"/>
      <w:r w:rsidR="00384629" w:rsidRPr="001C735D">
        <w:rPr>
          <w:rFonts w:ascii="Times New Roman" w:hAnsi="Times New Roman" w:cs="Times New Roman"/>
        </w:rPr>
        <w:t xml:space="preserve"> Currently, society is going through the fourth industrial revolution, also known as Industry 4.0. This new revolution is being driven, principally, by advancements in areas such as artificial intelligence (AI), robotics, cloud computing, the internet of things (</w:t>
      </w:r>
      <w:proofErr w:type="spellStart"/>
      <w:r w:rsidR="00384629" w:rsidRPr="001C735D">
        <w:rPr>
          <w:rFonts w:ascii="Times New Roman" w:hAnsi="Times New Roman" w:cs="Times New Roman"/>
        </w:rPr>
        <w:t>IoT</w:t>
      </w:r>
      <w:proofErr w:type="spellEnd"/>
      <w:r w:rsidR="00384629" w:rsidRPr="001C735D">
        <w:rPr>
          <w:rFonts w:ascii="Times New Roman" w:hAnsi="Times New Roman" w:cs="Times New Roman"/>
        </w:rPr>
        <w:t>), cyber-physical systems, big data, etc. [1</w:t>
      </w:r>
      <w:proofErr w:type="gramStart"/>
      <w:r w:rsidR="00384629" w:rsidRPr="001C735D">
        <w:rPr>
          <w:rFonts w:ascii="Times New Roman" w:hAnsi="Times New Roman" w:cs="Times New Roman"/>
        </w:rPr>
        <w:t>,2</w:t>
      </w:r>
      <w:proofErr w:type="gramEnd"/>
      <w:r w:rsidR="00384629" w:rsidRPr="001C735D">
        <w:rPr>
          <w:rFonts w:ascii="Times New Roman" w:hAnsi="Times New Roman" w:cs="Times New Roman"/>
        </w:rPr>
        <w:t xml:space="preserve">]. Thus, industries have used these technologies to provide solutions to the growing needs of humankind; however, in order for them to continue adapting their ecosystems to the digital world, they need qualified professionals with knowledge and skills in those areas. Consequently, in order to generate </w:t>
      </w:r>
      <w:proofErr w:type="spellStart"/>
      <w:r w:rsidR="00384629" w:rsidRPr="001C735D">
        <w:rPr>
          <w:rFonts w:ascii="Times New Roman" w:hAnsi="Times New Roman" w:cs="Times New Roman"/>
        </w:rPr>
        <w:t>skillful</w:t>
      </w:r>
      <w:proofErr w:type="spellEnd"/>
      <w:r w:rsidR="00384629" w:rsidRPr="001C735D">
        <w:rPr>
          <w:rFonts w:ascii="Times New Roman" w:hAnsi="Times New Roman" w:cs="Times New Roman"/>
        </w:rPr>
        <w:t xml:space="preserve"> personnel, Education 4.0 is being proposed as a new framework so that schools are able to train professionals who are capable of creating knowledge through scientific research and experience, as well as sharing this knowledge with society and using it to face technological, social, political, and economic challenges [3]. Hence, it has been of great importance for universities to develop new cur </w:t>
      </w:r>
      <w:proofErr w:type="spellStart"/>
      <w:r w:rsidR="00384629" w:rsidRPr="001C735D">
        <w:rPr>
          <w:rFonts w:ascii="Times New Roman" w:hAnsi="Times New Roman" w:cs="Times New Roman"/>
        </w:rPr>
        <w:t>ricula</w:t>
      </w:r>
      <w:proofErr w:type="spellEnd"/>
      <w:r w:rsidR="00384629" w:rsidRPr="001C735D">
        <w:rPr>
          <w:rFonts w:ascii="Times New Roman" w:hAnsi="Times New Roman" w:cs="Times New Roman"/>
        </w:rPr>
        <w:t xml:space="preserve"> at the undergraduate level that guide future professionals towards the requirements of Industry 4.0 [4]. Some authors have explored and proposed guidelines for the creation of newly up dated curricula that are in line with the upcoming revolution. According to [3], it is important for Education 4.0 paradigm to be based on competency development so that </w:t>
      </w:r>
      <w:proofErr w:type="spellStart"/>
      <w:r w:rsidR="00384629" w:rsidRPr="001C735D">
        <w:rPr>
          <w:rFonts w:ascii="Times New Roman" w:hAnsi="Times New Roman" w:cs="Times New Roman"/>
        </w:rPr>
        <w:t>stu</w:t>
      </w:r>
      <w:proofErr w:type="spellEnd"/>
      <w:r w:rsidR="00384629" w:rsidRPr="001C735D">
        <w:rPr>
          <w:rFonts w:ascii="Times New Roman" w:hAnsi="Times New Roman" w:cs="Times New Roman"/>
        </w:rPr>
        <w:t xml:space="preserve"> dents do not only memorize and repeat data but also learn how to use it through learning experiences </w:t>
      </w:r>
    </w:p>
    <w:p w:rsidR="001C735D" w:rsidRPr="001C735D" w:rsidRDefault="001C735D" w:rsidP="00FB19A3">
      <w:pPr>
        <w:rPr>
          <w:rFonts w:ascii="Times New Roman" w:hAnsi="Times New Roman" w:cs="Times New Roman"/>
          <w:b/>
          <w:bCs/>
        </w:rPr>
      </w:pPr>
    </w:p>
    <w:p w:rsidR="001C735D" w:rsidRDefault="001C735D" w:rsidP="00FB19A3">
      <w:pPr>
        <w:rPr>
          <w:rFonts w:ascii="Times New Roman" w:hAnsi="Times New Roman" w:cs="Times New Roman"/>
          <w:b/>
          <w:bCs/>
        </w:rPr>
      </w:pPr>
    </w:p>
    <w:p w:rsidR="00A11DE9" w:rsidRPr="001C735D" w:rsidRDefault="00FB19A3" w:rsidP="00FB19A3">
      <w:pPr>
        <w:rPr>
          <w:rFonts w:ascii="Times New Roman" w:hAnsi="Times New Roman" w:cs="Times New Roman"/>
        </w:rPr>
      </w:pPr>
      <w:proofErr w:type="gramStart"/>
      <w:r w:rsidRPr="001C735D">
        <w:rPr>
          <w:rFonts w:ascii="Times New Roman" w:hAnsi="Times New Roman" w:cs="Times New Roman"/>
          <w:b/>
          <w:bCs/>
        </w:rPr>
        <w:lastRenderedPageBreak/>
        <w:t>2</w:t>
      </w:r>
      <w:r w:rsidR="007F7630" w:rsidRPr="001C735D">
        <w:rPr>
          <w:rFonts w:ascii="Times New Roman" w:hAnsi="Times New Roman" w:cs="Times New Roman"/>
          <w:b/>
          <w:bCs/>
        </w:rPr>
        <w:t>.</w:t>
      </w:r>
      <w:r w:rsidR="00384629" w:rsidRPr="001C735D">
        <w:rPr>
          <w:rFonts w:ascii="Times New Roman" w:hAnsi="Times New Roman" w:cs="Times New Roman"/>
          <w:b/>
          <w:bCs/>
        </w:rPr>
        <w:t>Classification</w:t>
      </w:r>
      <w:proofErr w:type="gramEnd"/>
      <w:r w:rsidR="00384629" w:rsidRPr="001C735D">
        <w:rPr>
          <w:rFonts w:ascii="Times New Roman" w:hAnsi="Times New Roman" w:cs="Times New Roman"/>
          <w:b/>
          <w:bCs/>
        </w:rPr>
        <w:t xml:space="preserve"> Algorithms Theory</w:t>
      </w:r>
    </w:p>
    <w:p w:rsidR="00A11DE9" w:rsidRPr="001C735D" w:rsidRDefault="00384629" w:rsidP="00FB19A3">
      <w:pPr>
        <w:jc w:val="both"/>
        <w:rPr>
          <w:rFonts w:ascii="Times New Roman" w:hAnsi="Times New Roman" w:cs="Times New Roman"/>
        </w:rPr>
      </w:pPr>
      <w:r w:rsidRPr="001C735D">
        <w:rPr>
          <w:rFonts w:ascii="Times New Roman" w:hAnsi="Times New Roman" w:cs="Times New Roman"/>
        </w:rPr>
        <w:t>K-Nearest-</w:t>
      </w:r>
      <w:proofErr w:type="spellStart"/>
      <w:r w:rsidRPr="001C735D">
        <w:rPr>
          <w:rFonts w:ascii="Times New Roman" w:hAnsi="Times New Roman" w:cs="Times New Roman"/>
        </w:rPr>
        <w:t>Neighbors</w:t>
      </w:r>
      <w:proofErr w:type="spellEnd"/>
    </w:p>
    <w:p w:rsidR="00EF7E27" w:rsidRPr="001C735D" w:rsidRDefault="00384629" w:rsidP="00C42946">
      <w:pPr>
        <w:jc w:val="both"/>
        <w:rPr>
          <w:rFonts w:ascii="Times New Roman" w:hAnsi="Times New Roman" w:cs="Times New Roman"/>
        </w:rPr>
      </w:pPr>
      <w:r w:rsidRPr="001C735D">
        <w:rPr>
          <w:rFonts w:ascii="Times New Roman" w:hAnsi="Times New Roman" w:cs="Times New Roman"/>
        </w:rPr>
        <w:t>K-Nearest-</w:t>
      </w:r>
      <w:proofErr w:type="spellStart"/>
      <w:r w:rsidRPr="001C735D">
        <w:rPr>
          <w:rFonts w:ascii="Times New Roman" w:hAnsi="Times New Roman" w:cs="Times New Roman"/>
        </w:rPr>
        <w:t>Neighbors</w:t>
      </w:r>
      <w:proofErr w:type="spellEnd"/>
      <w:r w:rsidRPr="001C735D">
        <w:rPr>
          <w:rFonts w:ascii="Times New Roman" w:hAnsi="Times New Roman" w:cs="Times New Roman"/>
        </w:rPr>
        <w:t xml:space="preserve"> or KNN is a simple classification algorithm first proposed by Evelyn Fix and Joseph Hodges [32] in 1951 and further developed by Thomas Cover [33] in 1967. This algorithm stores all the input data with its corresponding labels and classifies a </w:t>
      </w:r>
      <w:proofErr w:type="spellStart"/>
      <w:r w:rsidRPr="001C735D">
        <w:rPr>
          <w:rFonts w:ascii="Times New Roman" w:hAnsi="Times New Roman" w:cs="Times New Roman"/>
        </w:rPr>
        <w:t>newobservation</w:t>
      </w:r>
      <w:proofErr w:type="spellEnd"/>
      <w:r w:rsidRPr="001C735D">
        <w:rPr>
          <w:rFonts w:ascii="Times New Roman" w:hAnsi="Times New Roman" w:cs="Times New Roman"/>
        </w:rPr>
        <w:t xml:space="preserve"> based on similarity [34]. This classification is done based on the labels of its nearest </w:t>
      </w:r>
      <w:proofErr w:type="spellStart"/>
      <w:r w:rsidRPr="001C735D">
        <w:rPr>
          <w:rFonts w:ascii="Times New Roman" w:hAnsi="Times New Roman" w:cs="Times New Roman"/>
        </w:rPr>
        <w:t>neighbors</w:t>
      </w:r>
      <w:proofErr w:type="spellEnd"/>
      <w:r w:rsidRPr="001C735D">
        <w:rPr>
          <w:rFonts w:ascii="Times New Roman" w:hAnsi="Times New Roman" w:cs="Times New Roman"/>
        </w:rPr>
        <w:t xml:space="preserve">. The KNN algorithm has been used on several Industry 4.0 </w:t>
      </w:r>
      <w:proofErr w:type="spellStart"/>
      <w:r w:rsidRPr="001C735D">
        <w:rPr>
          <w:rFonts w:ascii="Times New Roman" w:hAnsi="Times New Roman" w:cs="Times New Roman"/>
        </w:rPr>
        <w:t>frameworkapplications</w:t>
      </w:r>
      <w:proofErr w:type="spellEnd"/>
      <w:r w:rsidRPr="001C735D">
        <w:rPr>
          <w:rFonts w:ascii="Times New Roman" w:hAnsi="Times New Roman" w:cs="Times New Roman"/>
        </w:rPr>
        <w:t xml:space="preserve">, </w:t>
      </w:r>
      <w:proofErr w:type="spellStart"/>
      <w:proofErr w:type="gramStart"/>
      <w:r w:rsidRPr="001C735D">
        <w:rPr>
          <w:rFonts w:ascii="Times New Roman" w:hAnsi="Times New Roman" w:cs="Times New Roman"/>
        </w:rPr>
        <w:t>suchascybersecurity</w:t>
      </w:r>
      <w:proofErr w:type="spellEnd"/>
      <w:r w:rsidRPr="001C735D">
        <w:rPr>
          <w:rFonts w:ascii="Times New Roman" w:hAnsi="Times New Roman" w:cs="Times New Roman"/>
        </w:rPr>
        <w:t>[</w:t>
      </w:r>
      <w:proofErr w:type="gramEnd"/>
      <w:r w:rsidRPr="001C735D">
        <w:rPr>
          <w:rFonts w:ascii="Times New Roman" w:hAnsi="Times New Roman" w:cs="Times New Roman"/>
        </w:rPr>
        <w:t xml:space="preserve">35], aircraft’s useful life prediction [36], fault classification [37], nephropathy prediction in children [38], intrusion detection systems [39], etc. In order to understand better how KNN works, let us take a brief example. Data about the height and the weight of men and women were gathered and are </w:t>
      </w:r>
      <w:proofErr w:type="gramStart"/>
      <w:r w:rsidRPr="001C735D">
        <w:rPr>
          <w:rFonts w:ascii="Times New Roman" w:hAnsi="Times New Roman" w:cs="Times New Roman"/>
        </w:rPr>
        <w:t xml:space="preserve">presented  </w:t>
      </w:r>
      <w:r w:rsidR="001E55BE" w:rsidRPr="001C735D">
        <w:rPr>
          <w:rFonts w:ascii="Times New Roman" w:hAnsi="Times New Roman" w:cs="Times New Roman"/>
        </w:rPr>
        <w:t>.</w:t>
      </w:r>
      <w:proofErr w:type="gramEnd"/>
    </w:p>
    <w:p w:rsidR="008C6662" w:rsidRPr="001C735D" w:rsidRDefault="00176594" w:rsidP="00C42946">
      <w:pPr>
        <w:jc w:val="both"/>
        <w:rPr>
          <w:rFonts w:ascii="Times New Roman" w:hAnsi="Times New Roman" w:cs="Times New Roman"/>
        </w:rPr>
      </w:pPr>
      <w:r w:rsidRPr="001C735D">
        <w:rPr>
          <w:rFonts w:ascii="Times New Roman" w:hAnsi="Times New Roman" w:cs="Times New Roman"/>
          <w:noProof/>
          <w:lang w:val="en-US"/>
        </w:rPr>
        <w:lastRenderedPageBreak/>
        <w:drawing>
          <wp:inline distT="0" distB="0" distL="0" distR="0">
            <wp:extent cx="3259248" cy="2217310"/>
            <wp:effectExtent l="19050" t="0" r="0" b="0"/>
            <wp:docPr id="690570318" name="Picture 1">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FD99A156-FAD9-4CCB-B8BC-7DA7BF3C17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266877" cy="2222500"/>
                    </a:xfrm>
                    <a:prstGeom prst="rect">
                      <a:avLst/>
                    </a:prstGeom>
                    <a:noFill/>
                    <a:ln>
                      <a:noFill/>
                    </a:ln>
                  </pic:spPr>
                </pic:pic>
              </a:graphicData>
            </a:graphic>
          </wp:inline>
        </w:drawing>
      </w:r>
    </w:p>
    <w:p w:rsidR="00EC1421" w:rsidRPr="001C735D" w:rsidRDefault="00384629" w:rsidP="00C42946">
      <w:pPr>
        <w:jc w:val="both"/>
        <w:rPr>
          <w:rFonts w:ascii="Times New Roman" w:hAnsi="Times New Roman" w:cs="Times New Roman"/>
        </w:rPr>
      </w:pPr>
      <w:proofErr w:type="gramStart"/>
      <w:r w:rsidRPr="001C735D">
        <w:rPr>
          <w:rFonts w:ascii="Times New Roman" w:hAnsi="Times New Roman" w:cs="Times New Roman"/>
        </w:rPr>
        <w:t>Figure 1a.</w:t>
      </w:r>
      <w:proofErr w:type="gramEnd"/>
      <w:r w:rsidRPr="001C735D">
        <w:rPr>
          <w:rFonts w:ascii="Times New Roman" w:hAnsi="Times New Roman" w:cs="Times New Roman"/>
        </w:rPr>
        <w:t xml:space="preserve"> The blue points represent data that were </w:t>
      </w:r>
      <w:proofErr w:type="spellStart"/>
      <w:r w:rsidRPr="001C735D">
        <w:rPr>
          <w:rFonts w:ascii="Times New Roman" w:hAnsi="Times New Roman" w:cs="Times New Roman"/>
        </w:rPr>
        <w:t>labeled</w:t>
      </w:r>
      <w:proofErr w:type="spellEnd"/>
      <w:r w:rsidRPr="001C735D">
        <w:rPr>
          <w:rFonts w:ascii="Times New Roman" w:hAnsi="Times New Roman" w:cs="Times New Roman"/>
        </w:rPr>
        <w:t xml:space="preserve"> as men and the red as women. Then, suppose that we add a new individual to the dataset. </w:t>
      </w:r>
    </w:p>
    <w:p w:rsidR="00DA03AD" w:rsidRPr="001C735D" w:rsidRDefault="00384629" w:rsidP="00C93632">
      <w:pPr>
        <w:jc w:val="both"/>
        <w:rPr>
          <w:rFonts w:ascii="Times New Roman" w:hAnsi="Times New Roman" w:cs="Times New Roman"/>
        </w:rPr>
      </w:pPr>
      <w:r w:rsidRPr="001C735D">
        <w:rPr>
          <w:rFonts w:ascii="Times New Roman" w:hAnsi="Times New Roman" w:cs="Times New Roman"/>
        </w:rPr>
        <w:t xml:space="preserve">We are told that this new individual is a man; however, we only introduce their height and weight to the algorithm to see if it is capable of classifying them correctly. This is shown in </w:t>
      </w:r>
      <w:proofErr w:type="gramStart"/>
      <w:r w:rsidR="00DA03AD" w:rsidRPr="001C735D">
        <w:rPr>
          <w:rFonts w:ascii="Times New Roman" w:hAnsi="Times New Roman" w:cs="Times New Roman"/>
        </w:rPr>
        <w:t>To</w:t>
      </w:r>
      <w:proofErr w:type="gramEnd"/>
      <w:r w:rsidR="00DA03AD" w:rsidRPr="001C735D">
        <w:rPr>
          <w:rFonts w:ascii="Times New Roman" w:hAnsi="Times New Roman" w:cs="Times New Roman"/>
        </w:rPr>
        <w:t xml:space="preserve"> do the classification, we need to search for its nearest </w:t>
      </w:r>
      <w:proofErr w:type="spellStart"/>
      <w:r w:rsidR="00DA03AD" w:rsidRPr="001C735D">
        <w:rPr>
          <w:rFonts w:ascii="Times New Roman" w:hAnsi="Times New Roman" w:cs="Times New Roman"/>
        </w:rPr>
        <w:t>neighbors</w:t>
      </w:r>
      <w:proofErr w:type="spellEnd"/>
      <w:r w:rsidR="00DA03AD" w:rsidRPr="001C735D">
        <w:rPr>
          <w:rFonts w:ascii="Times New Roman" w:hAnsi="Times New Roman" w:cs="Times New Roman"/>
        </w:rPr>
        <w:t xml:space="preserve"> and their </w:t>
      </w:r>
      <w:proofErr w:type="spellStart"/>
      <w:r w:rsidR="00DA03AD" w:rsidRPr="001C735D">
        <w:rPr>
          <w:rFonts w:ascii="Times New Roman" w:hAnsi="Times New Roman" w:cs="Times New Roman"/>
        </w:rPr>
        <w:t>cor</w:t>
      </w:r>
      <w:proofErr w:type="spellEnd"/>
      <w:r w:rsidR="00DA03AD" w:rsidRPr="001C735D">
        <w:rPr>
          <w:rFonts w:ascii="Times New Roman" w:hAnsi="Times New Roman" w:cs="Times New Roman"/>
        </w:rPr>
        <w:t xml:space="preserve"> responding labels so that we can classify this new point depending on the majority of votes from its </w:t>
      </w:r>
      <w:proofErr w:type="spellStart"/>
      <w:r w:rsidR="00DA03AD" w:rsidRPr="001C735D">
        <w:rPr>
          <w:rFonts w:ascii="Times New Roman" w:hAnsi="Times New Roman" w:cs="Times New Roman"/>
        </w:rPr>
        <w:t>neighbors</w:t>
      </w:r>
      <w:proofErr w:type="spellEnd"/>
      <w:r w:rsidR="00DA03AD" w:rsidRPr="001C735D">
        <w:rPr>
          <w:rFonts w:ascii="Times New Roman" w:hAnsi="Times New Roman" w:cs="Times New Roman"/>
        </w:rPr>
        <w:t xml:space="preserve">. To determine which of the data points are closest to the new observation, we have to measure the distance between data points. There are several types of functions that can be used to obtain the distance between points, such as cosine similarity measure, </w:t>
      </w:r>
      <w:proofErr w:type="spellStart"/>
      <w:r w:rsidR="00DA03AD" w:rsidRPr="001C735D">
        <w:rPr>
          <w:rFonts w:ascii="Times New Roman" w:hAnsi="Times New Roman" w:cs="Times New Roman"/>
        </w:rPr>
        <w:t>Minkowsky</w:t>
      </w:r>
      <w:proofErr w:type="spellEnd"/>
      <w:r w:rsidR="00DA03AD" w:rsidRPr="001C735D">
        <w:rPr>
          <w:rFonts w:ascii="Times New Roman" w:hAnsi="Times New Roman" w:cs="Times New Roman"/>
        </w:rPr>
        <w:t xml:space="preserve">, correlation, Chi-squared, and </w:t>
      </w:r>
      <w:proofErr w:type="spellStart"/>
      <w:r w:rsidR="00DA03AD" w:rsidRPr="001C735D">
        <w:rPr>
          <w:rFonts w:ascii="Times New Roman" w:hAnsi="Times New Roman" w:cs="Times New Roman"/>
        </w:rPr>
        <w:t>Eu</w:t>
      </w:r>
      <w:proofErr w:type="spellEnd"/>
      <w:r w:rsidR="00DA03AD" w:rsidRPr="001C735D">
        <w:rPr>
          <w:rFonts w:ascii="Times New Roman" w:hAnsi="Times New Roman" w:cs="Times New Roman"/>
        </w:rPr>
        <w:t xml:space="preserve"> </w:t>
      </w:r>
      <w:proofErr w:type="spellStart"/>
      <w:r w:rsidR="00DA03AD" w:rsidRPr="001C735D">
        <w:rPr>
          <w:rFonts w:ascii="Times New Roman" w:hAnsi="Times New Roman" w:cs="Times New Roman"/>
        </w:rPr>
        <w:t>clidean</w:t>
      </w:r>
      <w:proofErr w:type="spellEnd"/>
      <w:r w:rsidR="00DA03AD" w:rsidRPr="001C735D">
        <w:rPr>
          <w:rFonts w:ascii="Times New Roman" w:hAnsi="Times New Roman" w:cs="Times New Roman"/>
        </w:rPr>
        <w:t xml:space="preserve"> distance [40]. From all of these, the most widely used function is the Euclidean distance, which is the measure of the straight line between two points and, for two </w:t>
      </w:r>
      <w:proofErr w:type="spellStart"/>
      <w:r w:rsidR="00DA03AD" w:rsidRPr="001C735D">
        <w:rPr>
          <w:rFonts w:ascii="Times New Roman" w:hAnsi="Times New Roman" w:cs="Times New Roman"/>
        </w:rPr>
        <w:t>dimen</w:t>
      </w:r>
      <w:proofErr w:type="spellEnd"/>
      <w:r w:rsidR="00DA03AD" w:rsidRPr="001C735D">
        <w:rPr>
          <w:rFonts w:ascii="Times New Roman" w:hAnsi="Times New Roman" w:cs="Times New Roman"/>
        </w:rPr>
        <w:t xml:space="preserve"> </w:t>
      </w:r>
      <w:proofErr w:type="spellStart"/>
      <w:r w:rsidR="00DA03AD" w:rsidRPr="001C735D">
        <w:rPr>
          <w:rFonts w:ascii="Times New Roman" w:hAnsi="Times New Roman" w:cs="Times New Roman"/>
        </w:rPr>
        <w:t>sions</w:t>
      </w:r>
      <w:proofErr w:type="spellEnd"/>
      <w:r w:rsidR="00DA03AD" w:rsidRPr="001C735D">
        <w:rPr>
          <w:rFonts w:ascii="Times New Roman" w:hAnsi="Times New Roman" w:cs="Times New Roman"/>
        </w:rPr>
        <w:t>, is obtained as:</w:t>
      </w:r>
    </w:p>
    <w:p w:rsidR="00DA03AD" w:rsidRPr="001C735D" w:rsidRDefault="00DA03AD" w:rsidP="00384629">
      <w:pPr>
        <w:rPr>
          <w:rFonts w:ascii="Times New Roman" w:hAnsi="Times New Roman" w:cs="Times New Roman"/>
        </w:rPr>
      </w:pPr>
      <w:r w:rsidRPr="001C735D">
        <w:rPr>
          <w:rFonts w:ascii="Times New Roman" w:hAnsi="Times New Roman" w:cs="Times New Roman"/>
          <w:noProof/>
          <w:lang w:val="en-US"/>
        </w:rPr>
        <w:drawing>
          <wp:inline distT="0" distB="0" distL="0" distR="0">
            <wp:extent cx="3472180" cy="556260"/>
            <wp:effectExtent l="0" t="0" r="0" b="0"/>
            <wp:docPr id="1814263624" name="Picture 2">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4C7F215E-4BD5-4A89-942A-CD51FBF58D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478760" cy="557314"/>
                    </a:xfrm>
                    <a:prstGeom prst="rect">
                      <a:avLst/>
                    </a:prstGeom>
                    <a:noFill/>
                    <a:ln>
                      <a:noFill/>
                    </a:ln>
                  </pic:spPr>
                </pic:pic>
              </a:graphicData>
            </a:graphic>
          </wp:inline>
        </w:drawing>
      </w:r>
    </w:p>
    <w:p w:rsidR="00384629" w:rsidRPr="001C735D" w:rsidRDefault="00DA03AD" w:rsidP="00384629">
      <w:pPr>
        <w:rPr>
          <w:rFonts w:ascii="Times New Roman" w:hAnsi="Times New Roman" w:cs="Times New Roman"/>
        </w:rPr>
      </w:pPr>
      <w:proofErr w:type="gramStart"/>
      <w:r w:rsidRPr="001C735D">
        <w:rPr>
          <w:rFonts w:ascii="Times New Roman" w:hAnsi="Times New Roman" w:cs="Times New Roman"/>
        </w:rPr>
        <w:t>where</w:t>
      </w:r>
      <w:proofErr w:type="gramEnd"/>
      <w:r w:rsidRPr="001C735D">
        <w:rPr>
          <w:rFonts w:ascii="Times New Roman" w:hAnsi="Times New Roman" w:cs="Times New Roman"/>
        </w:rPr>
        <w:t xml:space="preserve"> d represents the distance between two points, and x and y represent the point coordinates. Once we obtain the distance between the new observation and the other points, we can choose the closest </w:t>
      </w:r>
      <w:proofErr w:type="spellStart"/>
      <w:r w:rsidRPr="001C735D">
        <w:rPr>
          <w:rFonts w:ascii="Times New Roman" w:hAnsi="Times New Roman" w:cs="Times New Roman"/>
        </w:rPr>
        <w:t>neighbors</w:t>
      </w:r>
      <w:proofErr w:type="spellEnd"/>
      <w:r w:rsidRPr="001C735D">
        <w:rPr>
          <w:rFonts w:ascii="Times New Roman" w:hAnsi="Times New Roman" w:cs="Times New Roman"/>
        </w:rPr>
        <w:t xml:space="preserve"> to proceed with the classification. However, an important question arises here: how many nearest </w:t>
      </w:r>
      <w:proofErr w:type="spellStart"/>
      <w:r w:rsidRPr="001C735D">
        <w:rPr>
          <w:rFonts w:ascii="Times New Roman" w:hAnsi="Times New Roman" w:cs="Times New Roman"/>
        </w:rPr>
        <w:t>neighbors</w:t>
      </w:r>
      <w:proofErr w:type="spellEnd"/>
      <w:r w:rsidRPr="001C735D">
        <w:rPr>
          <w:rFonts w:ascii="Times New Roman" w:hAnsi="Times New Roman" w:cs="Times New Roman"/>
        </w:rPr>
        <w:t xml:space="preserve"> should we consider? Let us take Figure 2 as an example.</w:t>
      </w:r>
    </w:p>
    <w:p w:rsidR="00DA03AD" w:rsidRPr="001C735D" w:rsidRDefault="00545376" w:rsidP="00F40FA1">
      <w:pPr>
        <w:jc w:val="both"/>
        <w:rPr>
          <w:rFonts w:ascii="Times New Roman" w:hAnsi="Times New Roman" w:cs="Times New Roman"/>
        </w:rPr>
      </w:pPr>
      <w:r w:rsidRPr="001C735D">
        <w:rPr>
          <w:rFonts w:ascii="Times New Roman" w:hAnsi="Times New Roman" w:cs="Times New Roman"/>
        </w:rPr>
        <w:t xml:space="preserve">In Figure 2, the new observation is being classified by its K nearest </w:t>
      </w:r>
      <w:proofErr w:type="spellStart"/>
      <w:r w:rsidRPr="001C735D">
        <w:rPr>
          <w:rFonts w:ascii="Times New Roman" w:hAnsi="Times New Roman" w:cs="Times New Roman"/>
        </w:rPr>
        <w:t>neighbors</w:t>
      </w:r>
      <w:proofErr w:type="spellEnd"/>
      <w:r w:rsidRPr="001C735D">
        <w:rPr>
          <w:rFonts w:ascii="Times New Roman" w:hAnsi="Times New Roman" w:cs="Times New Roman"/>
        </w:rPr>
        <w:t xml:space="preserve">, where K has two different values: K = 3 and K = 7. For K = 3, the closest </w:t>
      </w:r>
      <w:proofErr w:type="spellStart"/>
      <w:r w:rsidRPr="001C735D">
        <w:rPr>
          <w:rFonts w:ascii="Times New Roman" w:hAnsi="Times New Roman" w:cs="Times New Roman"/>
        </w:rPr>
        <w:t>neighbors</w:t>
      </w:r>
      <w:proofErr w:type="spellEnd"/>
      <w:r w:rsidRPr="001C735D">
        <w:rPr>
          <w:rFonts w:ascii="Times New Roman" w:hAnsi="Times New Roman" w:cs="Times New Roman"/>
        </w:rPr>
        <w:t xml:space="preserve"> are the ones inside the green circle, and for K = 7, the closest </w:t>
      </w:r>
      <w:proofErr w:type="spellStart"/>
      <w:r w:rsidRPr="001C735D">
        <w:rPr>
          <w:rFonts w:ascii="Times New Roman" w:hAnsi="Times New Roman" w:cs="Times New Roman"/>
        </w:rPr>
        <w:t>neighbors</w:t>
      </w:r>
      <w:proofErr w:type="spellEnd"/>
      <w:r w:rsidRPr="001C735D">
        <w:rPr>
          <w:rFonts w:ascii="Times New Roman" w:hAnsi="Times New Roman" w:cs="Times New Roman"/>
        </w:rPr>
        <w:t xml:space="preserve"> are inside the purple circle. It can be seen that, if K = 3, two of those three </w:t>
      </w:r>
      <w:proofErr w:type="spellStart"/>
      <w:r w:rsidRPr="001C735D">
        <w:rPr>
          <w:rFonts w:ascii="Times New Roman" w:hAnsi="Times New Roman" w:cs="Times New Roman"/>
        </w:rPr>
        <w:t>neighbors</w:t>
      </w:r>
      <w:proofErr w:type="spellEnd"/>
      <w:r w:rsidRPr="001C735D">
        <w:rPr>
          <w:rFonts w:ascii="Times New Roman" w:hAnsi="Times New Roman" w:cs="Times New Roman"/>
        </w:rPr>
        <w:t xml:space="preserve"> are women, so the new observation would be classified as a woman. However, if K = 7, most of the closest </w:t>
      </w:r>
      <w:proofErr w:type="spellStart"/>
      <w:r w:rsidRPr="001C735D">
        <w:rPr>
          <w:rFonts w:ascii="Times New Roman" w:hAnsi="Times New Roman" w:cs="Times New Roman"/>
        </w:rPr>
        <w:t>neighbors</w:t>
      </w:r>
      <w:proofErr w:type="spellEnd"/>
      <w:r w:rsidRPr="001C735D">
        <w:rPr>
          <w:rFonts w:ascii="Times New Roman" w:hAnsi="Times New Roman" w:cs="Times New Roman"/>
        </w:rPr>
        <w:t xml:space="preserve"> are men, and then the new </w:t>
      </w:r>
      <w:r w:rsidRPr="001C735D">
        <w:rPr>
          <w:rFonts w:ascii="Times New Roman" w:hAnsi="Times New Roman" w:cs="Times New Roman"/>
        </w:rPr>
        <w:lastRenderedPageBreak/>
        <w:t xml:space="preserve">individual would be classified as a man. So, for the classification of this </w:t>
      </w:r>
      <w:proofErr w:type="spellStart"/>
      <w:r w:rsidRPr="001C735D">
        <w:rPr>
          <w:rFonts w:ascii="Times New Roman" w:hAnsi="Times New Roman" w:cs="Times New Roman"/>
        </w:rPr>
        <w:t>newindividual</w:t>
      </w:r>
      <w:proofErr w:type="spellEnd"/>
      <w:r w:rsidRPr="001C735D">
        <w:rPr>
          <w:rFonts w:ascii="Times New Roman" w:hAnsi="Times New Roman" w:cs="Times New Roman"/>
        </w:rPr>
        <w:t>, K = 7 is better than K = 3 because it classified it as a man, which was its real gender. Nevertheless, this does not mean that K = 7 is the best overall value for the dataset; more new observatio</w:t>
      </w:r>
      <w:r w:rsidR="00107E33" w:rsidRPr="001C735D">
        <w:rPr>
          <w:rFonts w:ascii="Times New Roman" w:hAnsi="Times New Roman" w:cs="Times New Roman"/>
        </w:rPr>
        <w:t>n</w:t>
      </w:r>
    </w:p>
    <w:p w:rsidR="001C735D" w:rsidRPr="001C735D" w:rsidRDefault="001C735D" w:rsidP="00F40FA1">
      <w:pPr>
        <w:rPr>
          <w:rFonts w:ascii="Times New Roman" w:hAnsi="Times New Roman" w:cs="Times New Roman"/>
          <w:b/>
          <w:bCs/>
        </w:rPr>
      </w:pPr>
    </w:p>
    <w:p w:rsidR="00107E33" w:rsidRPr="001C735D" w:rsidRDefault="002F761A" w:rsidP="00F40FA1">
      <w:pPr>
        <w:rPr>
          <w:rFonts w:ascii="Times New Roman" w:hAnsi="Times New Roman" w:cs="Times New Roman"/>
          <w:b/>
          <w:bCs/>
        </w:rPr>
      </w:pPr>
      <w:r w:rsidRPr="001C735D">
        <w:rPr>
          <w:rFonts w:ascii="Times New Roman" w:hAnsi="Times New Roman" w:cs="Times New Roman"/>
          <w:b/>
          <w:bCs/>
        </w:rPr>
        <w:t xml:space="preserve">Algorithm 1 </w:t>
      </w:r>
      <w:proofErr w:type="spellStart"/>
      <w:r w:rsidRPr="001C735D">
        <w:rPr>
          <w:rFonts w:ascii="Times New Roman" w:hAnsi="Times New Roman" w:cs="Times New Roman"/>
          <w:b/>
          <w:bCs/>
        </w:rPr>
        <w:t>KNNPseudo</w:t>
      </w:r>
      <w:proofErr w:type="spellEnd"/>
      <w:r w:rsidRPr="001C735D">
        <w:rPr>
          <w:rFonts w:ascii="Times New Roman" w:hAnsi="Times New Roman" w:cs="Times New Roman"/>
          <w:b/>
          <w:bCs/>
        </w:rPr>
        <w:t>-code</w:t>
      </w:r>
    </w:p>
    <w:p w:rsidR="00CC47CF" w:rsidRPr="001C735D" w:rsidRDefault="00CC47CF" w:rsidP="00F40FA1">
      <w:pPr>
        <w:rPr>
          <w:rFonts w:ascii="Times New Roman" w:hAnsi="Times New Roman" w:cs="Times New Roman"/>
          <w:b/>
          <w:bCs/>
        </w:rPr>
      </w:pPr>
      <w:r w:rsidRPr="001C735D">
        <w:rPr>
          <w:rFonts w:ascii="Times New Roman" w:hAnsi="Times New Roman" w:cs="Times New Roman"/>
          <w:b/>
          <w:bCs/>
        </w:rPr>
        <w:t xml:space="preserve">Input: </w:t>
      </w:r>
    </w:p>
    <w:p w:rsidR="00777CCF" w:rsidRPr="001C735D" w:rsidRDefault="00CC47CF" w:rsidP="00F40FA1">
      <w:pPr>
        <w:rPr>
          <w:rFonts w:ascii="Times New Roman" w:hAnsi="Times New Roman" w:cs="Times New Roman"/>
        </w:rPr>
      </w:pPr>
      <w:proofErr w:type="gramStart"/>
      <w:r w:rsidRPr="001C735D">
        <w:rPr>
          <w:rFonts w:ascii="Times New Roman" w:hAnsi="Times New Roman" w:cs="Times New Roman"/>
        </w:rPr>
        <w:t>x</w:t>
      </w:r>
      <w:proofErr w:type="gramEnd"/>
      <w:r w:rsidRPr="001C735D">
        <w:rPr>
          <w:rFonts w:ascii="Times New Roman" w:hAnsi="Times New Roman" w:cs="Times New Roman"/>
        </w:rPr>
        <w:t>, l, s // x : training data; l : label; s : sample to classify</w:t>
      </w:r>
    </w:p>
    <w:p w:rsidR="003319E0" w:rsidRPr="001C735D" w:rsidRDefault="00CC47CF" w:rsidP="00F40FA1">
      <w:pPr>
        <w:rPr>
          <w:rFonts w:ascii="Times New Roman" w:hAnsi="Times New Roman" w:cs="Times New Roman"/>
          <w:b/>
          <w:bCs/>
        </w:rPr>
      </w:pPr>
      <w:proofErr w:type="gramStart"/>
      <w:r w:rsidRPr="001C735D">
        <w:rPr>
          <w:rFonts w:ascii="Times New Roman" w:hAnsi="Times New Roman" w:cs="Times New Roman"/>
          <w:b/>
          <w:bCs/>
        </w:rPr>
        <w:t>for</w:t>
      </w:r>
      <w:proofErr w:type="gramEnd"/>
      <w:r w:rsidRPr="001C735D">
        <w:rPr>
          <w:rFonts w:ascii="Times New Roman" w:hAnsi="Times New Roman" w:cs="Times New Roman"/>
          <w:b/>
          <w:bCs/>
        </w:rPr>
        <w:t xml:space="preserve"> </w:t>
      </w:r>
      <w:proofErr w:type="spellStart"/>
      <w:r w:rsidRPr="001C735D">
        <w:rPr>
          <w:rFonts w:ascii="Times New Roman" w:hAnsi="Times New Roman" w:cs="Times New Roman"/>
          <w:b/>
          <w:bCs/>
        </w:rPr>
        <w:t>i</w:t>
      </w:r>
      <w:proofErr w:type="spellEnd"/>
      <w:r w:rsidRPr="001C735D">
        <w:rPr>
          <w:rFonts w:ascii="Times New Roman" w:hAnsi="Times New Roman" w:cs="Times New Roman"/>
          <w:b/>
          <w:bCs/>
        </w:rPr>
        <w:t xml:space="preserve"> to training data size do:</w:t>
      </w:r>
    </w:p>
    <w:p w:rsidR="00687290" w:rsidRPr="001C735D" w:rsidRDefault="00CC47CF" w:rsidP="00F40FA1">
      <w:pPr>
        <w:rPr>
          <w:rFonts w:ascii="Times New Roman" w:hAnsi="Times New Roman" w:cs="Times New Roman"/>
        </w:rPr>
      </w:pPr>
      <w:r w:rsidRPr="001C735D">
        <w:rPr>
          <w:rFonts w:ascii="Times New Roman" w:hAnsi="Times New Roman" w:cs="Times New Roman"/>
        </w:rPr>
        <w:t xml:space="preserve"> Compute the distance </w:t>
      </w:r>
      <w:proofErr w:type="gramStart"/>
      <w:r w:rsidRPr="001C735D">
        <w:rPr>
          <w:rFonts w:ascii="Times New Roman" w:hAnsi="Times New Roman" w:cs="Times New Roman"/>
        </w:rPr>
        <w:t>d(</w:t>
      </w:r>
      <w:proofErr w:type="spellStart"/>
      <w:proofErr w:type="gramEnd"/>
      <w:r w:rsidRPr="001C735D">
        <w:rPr>
          <w:rFonts w:ascii="Times New Roman" w:hAnsi="Times New Roman" w:cs="Times New Roman"/>
        </w:rPr>
        <w:t>xi,s</w:t>
      </w:r>
      <w:proofErr w:type="spellEnd"/>
      <w:r w:rsidRPr="001C735D">
        <w:rPr>
          <w:rFonts w:ascii="Times New Roman" w:hAnsi="Times New Roman" w:cs="Times New Roman"/>
        </w:rPr>
        <w:t>)</w:t>
      </w:r>
    </w:p>
    <w:p w:rsidR="00687290" w:rsidRPr="001C735D" w:rsidRDefault="00CC47CF" w:rsidP="00F40FA1">
      <w:pPr>
        <w:rPr>
          <w:rFonts w:ascii="Times New Roman" w:hAnsi="Times New Roman" w:cs="Times New Roman"/>
          <w:b/>
          <w:bCs/>
        </w:rPr>
      </w:pPr>
      <w:proofErr w:type="gramStart"/>
      <w:r w:rsidRPr="001C735D">
        <w:rPr>
          <w:rFonts w:ascii="Times New Roman" w:hAnsi="Times New Roman" w:cs="Times New Roman"/>
          <w:b/>
          <w:bCs/>
        </w:rPr>
        <w:t>end</w:t>
      </w:r>
      <w:proofErr w:type="gramEnd"/>
      <w:r w:rsidRPr="001C735D">
        <w:rPr>
          <w:rFonts w:ascii="Times New Roman" w:hAnsi="Times New Roman" w:cs="Times New Roman"/>
          <w:b/>
          <w:bCs/>
        </w:rPr>
        <w:t xml:space="preserve"> for </w:t>
      </w:r>
    </w:p>
    <w:p w:rsidR="004A759D" w:rsidRPr="001C735D" w:rsidRDefault="00CC47CF" w:rsidP="00F40FA1">
      <w:pPr>
        <w:rPr>
          <w:rFonts w:ascii="Times New Roman" w:hAnsi="Times New Roman" w:cs="Times New Roman"/>
        </w:rPr>
      </w:pPr>
      <w:r w:rsidRPr="001C735D">
        <w:rPr>
          <w:rFonts w:ascii="Times New Roman" w:hAnsi="Times New Roman" w:cs="Times New Roman"/>
        </w:rPr>
        <w:t xml:space="preserve">Select the desired number k of nearest </w:t>
      </w:r>
      <w:proofErr w:type="spellStart"/>
      <w:r w:rsidRPr="001C735D">
        <w:rPr>
          <w:rFonts w:ascii="Times New Roman" w:hAnsi="Times New Roman" w:cs="Times New Roman"/>
        </w:rPr>
        <w:t>neighbors</w:t>
      </w:r>
      <w:proofErr w:type="spellEnd"/>
      <w:r w:rsidRPr="001C735D">
        <w:rPr>
          <w:rFonts w:ascii="Times New Roman" w:hAnsi="Times New Roman" w:cs="Times New Roman"/>
        </w:rPr>
        <w:t xml:space="preserve"> </w:t>
      </w:r>
    </w:p>
    <w:p w:rsidR="00230596" w:rsidRPr="001C735D" w:rsidRDefault="00CC47CF" w:rsidP="00F40FA1">
      <w:pPr>
        <w:rPr>
          <w:rFonts w:ascii="Times New Roman" w:hAnsi="Times New Roman" w:cs="Times New Roman"/>
        </w:rPr>
      </w:pPr>
      <w:r w:rsidRPr="001C735D">
        <w:rPr>
          <w:rFonts w:ascii="Times New Roman" w:hAnsi="Times New Roman" w:cs="Times New Roman"/>
        </w:rPr>
        <w:t xml:space="preserve">Sort the distances by increasing order Count the number of occurrences of each label among the top k </w:t>
      </w:r>
      <w:proofErr w:type="spellStart"/>
      <w:r w:rsidRPr="001C735D">
        <w:rPr>
          <w:rFonts w:ascii="Times New Roman" w:hAnsi="Times New Roman" w:cs="Times New Roman"/>
        </w:rPr>
        <w:t>neighbor</w:t>
      </w:r>
      <w:r w:rsidR="004A759D" w:rsidRPr="001C735D">
        <w:rPr>
          <w:rFonts w:ascii="Times New Roman" w:hAnsi="Times New Roman" w:cs="Times New Roman"/>
        </w:rPr>
        <w:t>s</w:t>
      </w:r>
      <w:proofErr w:type="spellEnd"/>
    </w:p>
    <w:p w:rsidR="00230596" w:rsidRPr="001C735D" w:rsidRDefault="00CC47CF" w:rsidP="0016182C">
      <w:pPr>
        <w:jc w:val="both"/>
        <w:rPr>
          <w:rFonts w:ascii="Times New Roman" w:hAnsi="Times New Roman" w:cs="Times New Roman"/>
        </w:rPr>
      </w:pPr>
      <w:r w:rsidRPr="001C735D">
        <w:rPr>
          <w:rFonts w:ascii="Times New Roman" w:hAnsi="Times New Roman" w:cs="Times New Roman"/>
          <w:b/>
          <w:bCs/>
        </w:rPr>
        <w:t xml:space="preserve">Output: </w:t>
      </w:r>
      <w:r w:rsidRPr="001C735D">
        <w:rPr>
          <w:rFonts w:ascii="Times New Roman" w:hAnsi="Times New Roman" w:cs="Times New Roman"/>
        </w:rPr>
        <w:t>Assign to s the most frequent label</w:t>
      </w:r>
    </w:p>
    <w:p w:rsidR="00D60066" w:rsidRPr="001C735D" w:rsidRDefault="00230596" w:rsidP="0016182C">
      <w:pPr>
        <w:jc w:val="both"/>
        <w:rPr>
          <w:rFonts w:ascii="Times New Roman" w:hAnsi="Times New Roman" w:cs="Times New Roman"/>
          <w:b/>
          <w:bCs/>
        </w:rPr>
      </w:pPr>
      <w:r w:rsidRPr="001C735D">
        <w:rPr>
          <w:rFonts w:ascii="Times New Roman" w:hAnsi="Times New Roman" w:cs="Times New Roman"/>
          <w:b/>
          <w:bCs/>
        </w:rPr>
        <w:t xml:space="preserve">Linear </w:t>
      </w:r>
      <w:proofErr w:type="spellStart"/>
      <w:r w:rsidRPr="001C735D">
        <w:rPr>
          <w:rFonts w:ascii="Times New Roman" w:hAnsi="Times New Roman" w:cs="Times New Roman"/>
          <w:b/>
          <w:bCs/>
        </w:rPr>
        <w:t>Discriminant</w:t>
      </w:r>
      <w:proofErr w:type="spellEnd"/>
      <w:r w:rsidRPr="001C735D">
        <w:rPr>
          <w:rFonts w:ascii="Times New Roman" w:hAnsi="Times New Roman" w:cs="Times New Roman"/>
          <w:b/>
          <w:bCs/>
        </w:rPr>
        <w:t xml:space="preserve"> Analysis</w:t>
      </w:r>
    </w:p>
    <w:p w:rsidR="00B16491" w:rsidRPr="001C735D" w:rsidRDefault="00230596" w:rsidP="003D2342">
      <w:pPr>
        <w:jc w:val="both"/>
        <w:rPr>
          <w:rFonts w:ascii="Times New Roman" w:hAnsi="Times New Roman" w:cs="Times New Roman"/>
        </w:rPr>
      </w:pPr>
      <w:r w:rsidRPr="001C735D">
        <w:rPr>
          <w:rFonts w:ascii="Times New Roman" w:hAnsi="Times New Roman" w:cs="Times New Roman"/>
        </w:rPr>
        <w:t xml:space="preserve"> Linear </w:t>
      </w:r>
      <w:proofErr w:type="spellStart"/>
      <w:r w:rsidRPr="001C735D">
        <w:rPr>
          <w:rFonts w:ascii="Times New Roman" w:hAnsi="Times New Roman" w:cs="Times New Roman"/>
        </w:rPr>
        <w:t>Discriminant</w:t>
      </w:r>
      <w:proofErr w:type="spellEnd"/>
      <w:r w:rsidRPr="001C735D">
        <w:rPr>
          <w:rFonts w:ascii="Times New Roman" w:hAnsi="Times New Roman" w:cs="Times New Roman"/>
        </w:rPr>
        <w:t xml:space="preserve"> Analysis or LDA, introduced by Ronald Fisher [41] in 1936, is a linear transformation algorithm used for dimensionality reduction and binary classification. The main objective of this algorithm is to project the data into a lower-dimensional space that maximizes the between-class variance while minimizing the within-class variance [42]. Some of the applications of LDA on Industry 4.0 include state of product detection [43], malfunction monitoring systems [44], EEG hand movement classification [45], etc. That being </w:t>
      </w:r>
      <w:proofErr w:type="gramStart"/>
      <w:r w:rsidRPr="001C735D">
        <w:rPr>
          <w:rFonts w:ascii="Times New Roman" w:hAnsi="Times New Roman" w:cs="Times New Roman"/>
        </w:rPr>
        <w:t>said,</w:t>
      </w:r>
      <w:proofErr w:type="gramEnd"/>
      <w:r w:rsidRPr="001C735D">
        <w:rPr>
          <w:rFonts w:ascii="Times New Roman" w:hAnsi="Times New Roman" w:cs="Times New Roman"/>
        </w:rPr>
        <w:t xml:space="preserve"> let us explore the theory behind LDA. Let us suppose that we have one independent and one dependent variable, in which the latter is a binary one. The distribution of this variable with respect to the independent variable X1 is as follows: In Figure 3, the blue and purple dots represent the different classes of the dependent variable. As we can see, it is not possible to divide these classes with a linear divider because they are scattered around the X1 axis. Then, we can conclude that a single independent variable is not enough to explain the </w:t>
      </w:r>
      <w:proofErr w:type="spellStart"/>
      <w:r w:rsidRPr="001C735D">
        <w:rPr>
          <w:rFonts w:ascii="Times New Roman" w:hAnsi="Times New Roman" w:cs="Times New Roman"/>
        </w:rPr>
        <w:t>behavior</w:t>
      </w:r>
      <w:proofErr w:type="spellEnd"/>
      <w:r w:rsidRPr="001C735D">
        <w:rPr>
          <w:rFonts w:ascii="Times New Roman" w:hAnsi="Times New Roman" w:cs="Times New Roman"/>
        </w:rPr>
        <w:t xml:space="preserve"> of our dependent variable. Hence, it</w:t>
      </w:r>
      <w:r w:rsidR="00712308" w:rsidRPr="001C735D">
        <w:rPr>
          <w:rFonts w:ascii="Times New Roman" w:hAnsi="Times New Roman" w:cs="Times New Roman"/>
          <w:noProof/>
          <w:lang w:val="en-US"/>
        </w:rPr>
        <w:lastRenderedPageBreak/>
        <w:drawing>
          <wp:inline distT="0" distB="0" distL="0" distR="0">
            <wp:extent cx="3186820" cy="1233596"/>
            <wp:effectExtent l="19050" t="0" r="0" b="0"/>
            <wp:docPr id="394166726" name="Picture 7">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5D600664-2FCC-4D28-AFF8-FDA9393CD9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88999" cy="1234440"/>
                    </a:xfrm>
                    <a:prstGeom prst="rect">
                      <a:avLst/>
                    </a:prstGeom>
                    <a:noFill/>
                    <a:ln>
                      <a:noFill/>
                    </a:ln>
                  </pic:spPr>
                </pic:pic>
              </a:graphicData>
            </a:graphic>
          </wp:inline>
        </w:drawing>
      </w:r>
      <w:r w:rsidR="006E6D60" w:rsidRPr="001C735D">
        <w:rPr>
          <w:rFonts w:ascii="Times New Roman" w:hAnsi="Times New Roman" w:cs="Times New Roman"/>
          <w:noProof/>
          <w:lang w:val="en-US"/>
        </w:rPr>
        <w:drawing>
          <wp:inline distT="0" distB="0" distL="0" distR="0">
            <wp:extent cx="3316678" cy="3141552"/>
            <wp:effectExtent l="19050" t="0" r="0" b="0"/>
            <wp:docPr id="1374081211" name="Picture 8">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B23B9C39-DE56-42C3-A62B-DB2A2ABCA0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321152" cy="3145790"/>
                    </a:xfrm>
                    <a:prstGeom prst="rect">
                      <a:avLst/>
                    </a:prstGeom>
                    <a:noFill/>
                    <a:ln>
                      <a:noFill/>
                    </a:ln>
                  </pic:spPr>
                </pic:pic>
              </a:graphicData>
            </a:graphic>
          </wp:inline>
        </w:drawing>
      </w:r>
    </w:p>
    <w:p w:rsidR="00B16491" w:rsidRPr="001C735D" w:rsidRDefault="00B16491" w:rsidP="008065CA">
      <w:pPr>
        <w:jc w:val="both"/>
        <w:rPr>
          <w:rFonts w:ascii="Times New Roman" w:hAnsi="Times New Roman" w:cs="Times New Roman"/>
        </w:rPr>
      </w:pPr>
      <w:r w:rsidRPr="001C735D">
        <w:rPr>
          <w:rFonts w:ascii="Times New Roman" w:hAnsi="Times New Roman" w:cs="Times New Roman"/>
        </w:rPr>
        <w:t xml:space="preserve">Linear </w:t>
      </w:r>
      <w:proofErr w:type="spellStart"/>
      <w:r w:rsidRPr="001C735D">
        <w:rPr>
          <w:rFonts w:ascii="Times New Roman" w:hAnsi="Times New Roman" w:cs="Times New Roman"/>
        </w:rPr>
        <w:t>Discriminant</w:t>
      </w:r>
      <w:proofErr w:type="spellEnd"/>
      <w:r w:rsidRPr="001C735D">
        <w:rPr>
          <w:rFonts w:ascii="Times New Roman" w:hAnsi="Times New Roman" w:cs="Times New Roman"/>
        </w:rPr>
        <w:t xml:space="preserve"> Analysis does an analysis over the entire feature space of the problem to create new axes in a lower-dimensional space. In the example we are dealing with, the two feature spaces can be reduced to a 1-D space using LDA to transform the original X1 and X2 axes to a new axis that ensures maximum between-class </w:t>
      </w:r>
      <w:proofErr w:type="spellStart"/>
      <w:r w:rsidRPr="001C735D">
        <w:rPr>
          <w:rFonts w:ascii="Times New Roman" w:hAnsi="Times New Roman" w:cs="Times New Roman"/>
        </w:rPr>
        <w:t>separability</w:t>
      </w:r>
      <w:proofErr w:type="spellEnd"/>
      <w:r w:rsidRPr="001C735D">
        <w:rPr>
          <w:rFonts w:ascii="Times New Roman" w:hAnsi="Times New Roman" w:cs="Times New Roman"/>
        </w:rPr>
        <w:t xml:space="preserve"> while minimizing within-class variance. It is important to have in mind that both between-class and within-class variance are important for LDA to work correctly. This can be seen in Figures 5 and 6, where Figure 5 only maximizes the between-class variance (arrow between means) while ignoring within class variance (dotted ellipses), which leads to poor separation of classes. On the other hand, Figure 6 shows a new axis that maximizes between-class variance and minimizes within-class variance, leading to good class separation.</w:t>
      </w:r>
    </w:p>
    <w:p w:rsidR="00712308" w:rsidRPr="001C735D" w:rsidRDefault="00717C41" w:rsidP="00712308">
      <w:pPr>
        <w:rPr>
          <w:rFonts w:ascii="Times New Roman" w:hAnsi="Times New Roman" w:cs="Times New Roman"/>
        </w:rPr>
      </w:pPr>
      <w:r w:rsidRPr="001C735D">
        <w:rPr>
          <w:rFonts w:ascii="Times New Roman" w:hAnsi="Times New Roman" w:cs="Times New Roman"/>
          <w:noProof/>
          <w:lang w:val="en-US"/>
        </w:rPr>
        <w:drawing>
          <wp:inline distT="0" distB="0" distL="0" distR="0">
            <wp:extent cx="3325960" cy="1982275"/>
            <wp:effectExtent l="19050" t="0" r="7790" b="0"/>
            <wp:docPr id="2135675955" name="Picture 9">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BC7CBBEF-70BA-4334-A820-F43F03647B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324157" cy="1981200"/>
                    </a:xfrm>
                    <a:prstGeom prst="rect">
                      <a:avLst/>
                    </a:prstGeom>
                    <a:noFill/>
                    <a:ln>
                      <a:noFill/>
                    </a:ln>
                  </pic:spPr>
                </pic:pic>
              </a:graphicData>
            </a:graphic>
          </wp:inline>
        </w:drawing>
      </w:r>
    </w:p>
    <w:p w:rsidR="00712308" w:rsidRPr="001C735D" w:rsidRDefault="00712308" w:rsidP="00712308">
      <w:pPr>
        <w:rPr>
          <w:rFonts w:ascii="Times New Roman" w:hAnsi="Times New Roman" w:cs="Times New Roman"/>
        </w:rPr>
      </w:pPr>
    </w:p>
    <w:p w:rsidR="009B4571" w:rsidRPr="001C735D" w:rsidRDefault="001E4FA8" w:rsidP="00D52186">
      <w:pPr>
        <w:rPr>
          <w:rFonts w:ascii="Times New Roman" w:hAnsi="Times New Roman" w:cs="Times New Roman"/>
        </w:rPr>
      </w:pPr>
      <w:r w:rsidRPr="001C735D">
        <w:rPr>
          <w:rFonts w:ascii="Times New Roman" w:hAnsi="Times New Roman" w:cs="Times New Roman"/>
          <w:noProof/>
          <w:lang w:val="en-US"/>
        </w:rPr>
        <w:drawing>
          <wp:inline distT="0" distB="0" distL="0" distR="0">
            <wp:extent cx="3413157" cy="1900248"/>
            <wp:effectExtent l="19050" t="0" r="0" b="0"/>
            <wp:docPr id="2016435046" name="Picture 10">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0108B5B1-49DE-4F8F-9C61-9D3791B5DF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433095" cy="1911349"/>
                    </a:xfrm>
                    <a:prstGeom prst="rect">
                      <a:avLst/>
                    </a:prstGeom>
                    <a:noFill/>
                    <a:ln>
                      <a:noFill/>
                    </a:ln>
                  </pic:spPr>
                </pic:pic>
              </a:graphicData>
            </a:graphic>
          </wp:inline>
        </w:drawing>
      </w:r>
    </w:p>
    <w:p w:rsidR="00B112F9" w:rsidRPr="001C735D" w:rsidRDefault="00BA16F9" w:rsidP="003835FD">
      <w:pPr>
        <w:jc w:val="both"/>
        <w:rPr>
          <w:rFonts w:ascii="Times New Roman" w:hAnsi="Times New Roman" w:cs="Times New Roman"/>
        </w:rPr>
      </w:pPr>
      <w:proofErr w:type="spellStart"/>
      <w:r w:rsidRPr="001C735D">
        <w:rPr>
          <w:rFonts w:ascii="Times New Roman" w:hAnsi="Times New Roman" w:cs="Times New Roman"/>
        </w:rPr>
        <w:t>Nowthat</w:t>
      </w:r>
      <w:proofErr w:type="spellEnd"/>
      <w:r w:rsidRPr="001C735D">
        <w:rPr>
          <w:rFonts w:ascii="Times New Roman" w:hAnsi="Times New Roman" w:cs="Times New Roman"/>
        </w:rPr>
        <w:t xml:space="preserve"> </w:t>
      </w:r>
      <w:proofErr w:type="spellStart"/>
      <w:r w:rsidRPr="001C735D">
        <w:rPr>
          <w:rFonts w:ascii="Times New Roman" w:hAnsi="Times New Roman" w:cs="Times New Roman"/>
        </w:rPr>
        <w:t>wehaveavisual</w:t>
      </w:r>
      <w:proofErr w:type="spellEnd"/>
      <w:r w:rsidRPr="001C735D">
        <w:rPr>
          <w:rFonts w:ascii="Times New Roman" w:hAnsi="Times New Roman" w:cs="Times New Roman"/>
        </w:rPr>
        <w:t xml:space="preserve"> idea of how </w:t>
      </w:r>
      <w:proofErr w:type="spellStart"/>
      <w:r w:rsidRPr="001C735D">
        <w:rPr>
          <w:rFonts w:ascii="Times New Roman" w:hAnsi="Times New Roman" w:cs="Times New Roman"/>
        </w:rPr>
        <w:t>LDAworks</w:t>
      </w:r>
      <w:proofErr w:type="spellEnd"/>
      <w:r w:rsidRPr="001C735D">
        <w:rPr>
          <w:rFonts w:ascii="Times New Roman" w:hAnsi="Times New Roman" w:cs="Times New Roman"/>
        </w:rPr>
        <w:t xml:space="preserve">, let us explore the mathematics behind it. The general idea of LDA is to project a high-dimensional space into a line, and this projection must maximize the between-class variance and minimize the within-class variance. To find this projection, the linear </w:t>
      </w:r>
      <w:proofErr w:type="spellStart"/>
      <w:r w:rsidRPr="001C735D">
        <w:rPr>
          <w:rFonts w:ascii="Times New Roman" w:hAnsi="Times New Roman" w:cs="Times New Roman"/>
        </w:rPr>
        <w:t>discriminant</w:t>
      </w:r>
      <w:proofErr w:type="spellEnd"/>
      <w:r w:rsidRPr="001C735D">
        <w:rPr>
          <w:rFonts w:ascii="Times New Roman" w:hAnsi="Times New Roman" w:cs="Times New Roman"/>
        </w:rPr>
        <w:t xml:space="preserve"> finds a weight vector w that maximizes the Fisher’s criterion, defined as:</w:t>
      </w:r>
    </w:p>
    <w:p w:rsidR="009B4571" w:rsidRPr="001C735D" w:rsidRDefault="00B112F9" w:rsidP="00544356">
      <w:pPr>
        <w:rPr>
          <w:rFonts w:ascii="Times New Roman" w:hAnsi="Times New Roman" w:cs="Times New Roman"/>
        </w:rPr>
      </w:pPr>
      <w:r w:rsidRPr="001C735D">
        <w:rPr>
          <w:rFonts w:ascii="Times New Roman" w:hAnsi="Times New Roman" w:cs="Times New Roman"/>
          <w:noProof/>
          <w:lang w:val="en-US"/>
        </w:rPr>
        <w:drawing>
          <wp:inline distT="0" distB="0" distL="0" distR="0">
            <wp:extent cx="2087880" cy="601980"/>
            <wp:effectExtent l="0" t="0" r="7620" b="7620"/>
            <wp:docPr id="441204136" name="Picture 11">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AD2A2671-7248-44EF-B149-9465FFC1C0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87880" cy="601980"/>
                    </a:xfrm>
                    <a:prstGeom prst="rect">
                      <a:avLst/>
                    </a:prstGeom>
                    <a:noFill/>
                    <a:ln>
                      <a:noFill/>
                    </a:ln>
                  </pic:spPr>
                </pic:pic>
              </a:graphicData>
            </a:graphic>
          </wp:inline>
        </w:drawing>
      </w:r>
    </w:p>
    <w:p w:rsidR="008F22F4" w:rsidRPr="001C735D" w:rsidRDefault="008F22F4" w:rsidP="00544356">
      <w:pPr>
        <w:rPr>
          <w:rFonts w:ascii="Times New Roman" w:hAnsi="Times New Roman" w:cs="Times New Roman"/>
          <w:b/>
          <w:bCs/>
        </w:rPr>
      </w:pPr>
      <w:r w:rsidRPr="001C735D">
        <w:rPr>
          <w:rFonts w:ascii="Times New Roman" w:hAnsi="Times New Roman" w:cs="Times New Roman"/>
          <w:b/>
          <w:bCs/>
        </w:rPr>
        <w:t xml:space="preserve">Simple </w:t>
      </w:r>
      <w:proofErr w:type="spellStart"/>
      <w:r w:rsidRPr="001C735D">
        <w:rPr>
          <w:rFonts w:ascii="Times New Roman" w:hAnsi="Times New Roman" w:cs="Times New Roman"/>
          <w:b/>
          <w:bCs/>
        </w:rPr>
        <w:t>Perceptron</w:t>
      </w:r>
      <w:proofErr w:type="spellEnd"/>
    </w:p>
    <w:p w:rsidR="00544356" w:rsidRPr="001C735D" w:rsidRDefault="008F22F4" w:rsidP="009438A6">
      <w:pPr>
        <w:jc w:val="both"/>
        <w:rPr>
          <w:rFonts w:ascii="Times New Roman" w:hAnsi="Times New Roman" w:cs="Times New Roman"/>
        </w:rPr>
      </w:pPr>
      <w:r w:rsidRPr="001C735D">
        <w:rPr>
          <w:rFonts w:ascii="Times New Roman" w:hAnsi="Times New Roman" w:cs="Times New Roman"/>
        </w:rPr>
        <w:t xml:space="preserve">The </w:t>
      </w:r>
      <w:proofErr w:type="spellStart"/>
      <w:r w:rsidRPr="001C735D">
        <w:rPr>
          <w:rFonts w:ascii="Times New Roman" w:hAnsi="Times New Roman" w:cs="Times New Roman"/>
        </w:rPr>
        <w:t>perceptron</w:t>
      </w:r>
      <w:proofErr w:type="spellEnd"/>
      <w:r w:rsidRPr="001C735D">
        <w:rPr>
          <w:rFonts w:ascii="Times New Roman" w:hAnsi="Times New Roman" w:cs="Times New Roman"/>
        </w:rPr>
        <w:t xml:space="preserve">, first introduced by Rosenblatt [46], is the fundamental unit of artificial neural networks, just as the neuron is the fundamental unit of our central nervous system. Hence, it conforms the basis of advanced ML methods that are used on several real-life applications on Industry 4.0, such as smart manufacturing [47], condition monitoring [48], material selection [49], </w:t>
      </w:r>
      <w:proofErr w:type="gramStart"/>
      <w:r w:rsidRPr="001C735D">
        <w:rPr>
          <w:rFonts w:ascii="Times New Roman" w:hAnsi="Times New Roman" w:cs="Times New Roman"/>
        </w:rPr>
        <w:t>building</w:t>
      </w:r>
      <w:proofErr w:type="gramEnd"/>
      <w:r w:rsidRPr="001C735D">
        <w:rPr>
          <w:rFonts w:ascii="Times New Roman" w:hAnsi="Times New Roman" w:cs="Times New Roman"/>
        </w:rPr>
        <w:t xml:space="preserve"> occupancy prediction [50], among others. In the basic applications of Machine Learning, the Simple </w:t>
      </w:r>
      <w:proofErr w:type="spellStart"/>
      <w:r w:rsidRPr="001C735D">
        <w:rPr>
          <w:rFonts w:ascii="Times New Roman" w:hAnsi="Times New Roman" w:cs="Times New Roman"/>
        </w:rPr>
        <w:t>Perceptron</w:t>
      </w:r>
      <w:proofErr w:type="spellEnd"/>
      <w:r w:rsidRPr="001C735D">
        <w:rPr>
          <w:rFonts w:ascii="Times New Roman" w:hAnsi="Times New Roman" w:cs="Times New Roman"/>
        </w:rPr>
        <w:t xml:space="preserve"> is used as a supervised binary classifier [51], and it has four parts</w:t>
      </w:r>
    </w:p>
    <w:p w:rsidR="004E438B" w:rsidRPr="001C735D" w:rsidRDefault="004E438B" w:rsidP="00544356">
      <w:pPr>
        <w:rPr>
          <w:rFonts w:ascii="Times New Roman" w:hAnsi="Times New Roman" w:cs="Times New Roman"/>
        </w:rPr>
      </w:pPr>
      <w:r w:rsidRPr="001C735D">
        <w:rPr>
          <w:rFonts w:ascii="Times New Roman" w:hAnsi="Times New Roman" w:cs="Times New Roman"/>
        </w:rPr>
        <w:t xml:space="preserve">1. Input </w:t>
      </w:r>
    </w:p>
    <w:p w:rsidR="008C0D7A" w:rsidRPr="001C735D" w:rsidRDefault="004E438B" w:rsidP="00544356">
      <w:pPr>
        <w:rPr>
          <w:rFonts w:ascii="Times New Roman" w:hAnsi="Times New Roman" w:cs="Times New Roman"/>
        </w:rPr>
      </w:pPr>
      <w:r w:rsidRPr="001C735D">
        <w:rPr>
          <w:rFonts w:ascii="Times New Roman" w:hAnsi="Times New Roman" w:cs="Times New Roman"/>
        </w:rPr>
        <w:t>2. Weight</w:t>
      </w:r>
      <w:r w:rsidR="008C0D7A" w:rsidRPr="001C735D">
        <w:rPr>
          <w:rFonts w:ascii="Times New Roman" w:hAnsi="Times New Roman" w:cs="Times New Roman"/>
        </w:rPr>
        <w:t xml:space="preserve"> and bias</w:t>
      </w:r>
    </w:p>
    <w:p w:rsidR="004E438B" w:rsidRPr="001C735D" w:rsidRDefault="004E438B" w:rsidP="00544356">
      <w:pPr>
        <w:rPr>
          <w:rFonts w:ascii="Times New Roman" w:hAnsi="Times New Roman" w:cs="Times New Roman"/>
        </w:rPr>
      </w:pPr>
      <w:r w:rsidRPr="001C735D">
        <w:rPr>
          <w:rFonts w:ascii="Times New Roman" w:hAnsi="Times New Roman" w:cs="Times New Roman"/>
        </w:rPr>
        <w:t xml:space="preserve">3. </w:t>
      </w:r>
      <w:r w:rsidR="008C0D7A" w:rsidRPr="001C735D">
        <w:rPr>
          <w:rFonts w:ascii="Times New Roman" w:hAnsi="Times New Roman" w:cs="Times New Roman"/>
        </w:rPr>
        <w:t>Net sum</w:t>
      </w:r>
    </w:p>
    <w:p w:rsidR="008F22F4" w:rsidRPr="001C735D" w:rsidRDefault="004E438B" w:rsidP="00544356">
      <w:pPr>
        <w:rPr>
          <w:rFonts w:ascii="Times New Roman" w:hAnsi="Times New Roman" w:cs="Times New Roman"/>
        </w:rPr>
      </w:pPr>
      <w:proofErr w:type="gramStart"/>
      <w:r w:rsidRPr="001C735D">
        <w:rPr>
          <w:rFonts w:ascii="Times New Roman" w:hAnsi="Times New Roman" w:cs="Times New Roman"/>
        </w:rPr>
        <w:t>4.Activation</w:t>
      </w:r>
      <w:proofErr w:type="gramEnd"/>
      <w:r w:rsidRPr="001C735D">
        <w:rPr>
          <w:rFonts w:ascii="Times New Roman" w:hAnsi="Times New Roman" w:cs="Times New Roman"/>
        </w:rPr>
        <w:t xml:space="preserve"> function</w:t>
      </w:r>
    </w:p>
    <w:p w:rsidR="0074590E" w:rsidRPr="001C735D" w:rsidRDefault="005137F0" w:rsidP="00544356">
      <w:pPr>
        <w:rPr>
          <w:rFonts w:ascii="Times New Roman" w:hAnsi="Times New Roman" w:cs="Times New Roman"/>
        </w:rPr>
      </w:pPr>
      <w:r w:rsidRPr="001C735D">
        <w:rPr>
          <w:rFonts w:ascii="Times New Roman" w:hAnsi="Times New Roman" w:cs="Times New Roman"/>
          <w:noProof/>
          <w:lang w:val="en-US"/>
        </w:rPr>
        <w:drawing>
          <wp:inline distT="0" distB="0" distL="0" distR="0">
            <wp:extent cx="3257550" cy="723900"/>
            <wp:effectExtent l="0" t="0" r="0" b="0"/>
            <wp:docPr id="1808657455" name="Picture 1">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2F206C48-A000-475C-A222-693D174753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57455" name=""/>
                    <pic:cNvPicPr/>
                  </pic:nvPicPr>
                  <pic:blipFill>
                    <a:blip r:embed="rId13"/>
                    <a:stretch>
                      <a:fillRect/>
                    </a:stretch>
                  </pic:blipFill>
                  <pic:spPr>
                    <a:xfrm>
                      <a:off x="0" y="0"/>
                      <a:ext cx="3258009" cy="724002"/>
                    </a:xfrm>
                    <a:prstGeom prst="rect">
                      <a:avLst/>
                    </a:prstGeom>
                  </pic:spPr>
                </pic:pic>
              </a:graphicData>
            </a:graphic>
          </wp:inline>
        </w:drawing>
      </w:r>
    </w:p>
    <w:p w:rsidR="00DA5746" w:rsidRPr="001C735D" w:rsidRDefault="00DA5746" w:rsidP="00544356">
      <w:pPr>
        <w:rPr>
          <w:rFonts w:ascii="Times New Roman" w:hAnsi="Times New Roman" w:cs="Times New Roman"/>
        </w:rPr>
      </w:pPr>
      <w:r w:rsidRPr="001C735D">
        <w:rPr>
          <w:rFonts w:ascii="Times New Roman" w:hAnsi="Times New Roman" w:cs="Times New Roman"/>
          <w:noProof/>
          <w:lang w:val="en-US"/>
        </w:rPr>
        <w:lastRenderedPageBreak/>
        <w:drawing>
          <wp:inline distT="0" distB="0" distL="0" distR="0">
            <wp:extent cx="3638550" cy="2496733"/>
            <wp:effectExtent l="19050" t="0" r="0" b="0"/>
            <wp:docPr id="1954446941" name="Picture 12">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1A93E382-B676-419C-A732-3FEC10AF5B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42378" cy="2499360"/>
                    </a:xfrm>
                    <a:prstGeom prst="rect">
                      <a:avLst/>
                    </a:prstGeom>
                    <a:noFill/>
                    <a:ln>
                      <a:noFill/>
                    </a:ln>
                  </pic:spPr>
                </pic:pic>
              </a:graphicData>
            </a:graphic>
          </wp:inline>
        </w:drawing>
      </w:r>
    </w:p>
    <w:p w:rsidR="00096343" w:rsidRPr="001C735D" w:rsidRDefault="00096343" w:rsidP="00096343">
      <w:pPr>
        <w:pStyle w:val="ListParagraph"/>
        <w:numPr>
          <w:ilvl w:val="0"/>
          <w:numId w:val="1"/>
        </w:numPr>
        <w:rPr>
          <w:rFonts w:ascii="Times New Roman" w:hAnsi="Times New Roman" w:cs="Times New Roman"/>
          <w:b/>
          <w:bCs/>
        </w:rPr>
      </w:pPr>
      <w:r w:rsidRPr="001C735D">
        <w:rPr>
          <w:rFonts w:ascii="Times New Roman" w:hAnsi="Times New Roman" w:cs="Times New Roman"/>
          <w:b/>
          <w:bCs/>
        </w:rPr>
        <w:t xml:space="preserve">Case Studies </w:t>
      </w:r>
    </w:p>
    <w:p w:rsidR="00096343" w:rsidRPr="001C735D" w:rsidRDefault="00096343" w:rsidP="00AD086A">
      <w:pPr>
        <w:ind w:left="360"/>
        <w:jc w:val="both"/>
        <w:rPr>
          <w:rFonts w:ascii="Times New Roman" w:hAnsi="Times New Roman" w:cs="Times New Roman"/>
        </w:rPr>
      </w:pPr>
      <w:r w:rsidRPr="001C735D">
        <w:rPr>
          <w:rFonts w:ascii="Times New Roman" w:hAnsi="Times New Roman" w:cs="Times New Roman"/>
        </w:rPr>
        <w:t xml:space="preserve">As mentioned earlier, one of the main pillars of Education 4.0 is not only to teach students the theory behind disruptive technologies, such as ML, but also to provide the learning material so that they can have the opportunity of applying the acquired knowledge to develop problem-solving skills, as well competencies such as design mindset, </w:t>
      </w:r>
      <w:proofErr w:type="spellStart"/>
      <w:r w:rsidRPr="001C735D">
        <w:rPr>
          <w:rFonts w:ascii="Times New Roman" w:hAnsi="Times New Roman" w:cs="Times New Roman"/>
        </w:rPr>
        <w:t>transdisciplinary</w:t>
      </w:r>
      <w:proofErr w:type="spellEnd"/>
      <w:r w:rsidRPr="001C735D">
        <w:rPr>
          <w:rFonts w:ascii="Times New Roman" w:hAnsi="Times New Roman" w:cs="Times New Roman"/>
        </w:rPr>
        <w:t xml:space="preserve"> approach and computational skills [3]. Thus, the previous ML algorithms were applied over three different datasets while showing and analyzing the results so that they can be employed by students to learn more about their application. Moreover, providing this test bench is not only useful for students but also for teachers as support material on Machine Learning lessons. For example, it can be used as a project in which students must replicate the results presented here so that they can develop computational skills over ML problems. Furthermore, teachers can entrust students to design their own experiment so that they apply the methods on a different dataset of their choice to see how it works, compare the obtained performance, and analyze why they were good or bad classifiers for the proposed new dataset.</w:t>
      </w:r>
    </w:p>
    <w:p w:rsidR="001A70FC" w:rsidRPr="001C735D" w:rsidRDefault="001A70FC" w:rsidP="00AD086A">
      <w:pPr>
        <w:ind w:left="360"/>
        <w:jc w:val="both"/>
        <w:rPr>
          <w:rFonts w:ascii="Times New Roman" w:hAnsi="Times New Roman" w:cs="Times New Roman"/>
        </w:rPr>
      </w:pPr>
    </w:p>
    <w:p w:rsidR="001A70FC" w:rsidRPr="001C735D" w:rsidRDefault="001A70FC" w:rsidP="00AD086A">
      <w:pPr>
        <w:ind w:left="360"/>
        <w:jc w:val="both"/>
        <w:rPr>
          <w:rFonts w:ascii="Times New Roman" w:hAnsi="Times New Roman" w:cs="Times New Roman"/>
        </w:rPr>
      </w:pPr>
    </w:p>
    <w:p w:rsidR="00092456" w:rsidRPr="001C735D" w:rsidRDefault="001E55BE" w:rsidP="00096343">
      <w:pPr>
        <w:ind w:left="360"/>
        <w:rPr>
          <w:rFonts w:ascii="Times New Roman" w:hAnsi="Times New Roman" w:cs="Times New Roman"/>
          <w:b/>
          <w:bCs/>
        </w:rPr>
      </w:pPr>
      <w:r w:rsidRPr="001C735D">
        <w:rPr>
          <w:rFonts w:ascii="Times New Roman" w:hAnsi="Times New Roman" w:cs="Times New Roman"/>
          <w:b/>
          <w:bCs/>
        </w:rPr>
        <w:t>2.</w:t>
      </w:r>
      <w:r w:rsidR="00092456" w:rsidRPr="001C735D">
        <w:rPr>
          <w:rFonts w:ascii="Times New Roman" w:hAnsi="Times New Roman" w:cs="Times New Roman"/>
          <w:b/>
          <w:bCs/>
        </w:rPr>
        <w:t xml:space="preserve"> Method </w:t>
      </w:r>
    </w:p>
    <w:p w:rsidR="00096343" w:rsidRPr="001C735D" w:rsidRDefault="00092456" w:rsidP="00AD086A">
      <w:pPr>
        <w:ind w:left="360"/>
        <w:jc w:val="both"/>
        <w:rPr>
          <w:rFonts w:ascii="Times New Roman" w:hAnsi="Times New Roman" w:cs="Times New Roman"/>
        </w:rPr>
      </w:pPr>
      <w:r w:rsidRPr="001C735D">
        <w:rPr>
          <w:rFonts w:ascii="Times New Roman" w:hAnsi="Times New Roman" w:cs="Times New Roman"/>
        </w:rPr>
        <w:t xml:space="preserve">To estimate the performance of KNN, LDA, and </w:t>
      </w:r>
      <w:proofErr w:type="spellStart"/>
      <w:r w:rsidRPr="001C735D">
        <w:rPr>
          <w:rFonts w:ascii="Times New Roman" w:hAnsi="Times New Roman" w:cs="Times New Roman"/>
        </w:rPr>
        <w:t>Perceptron</w:t>
      </w:r>
      <w:proofErr w:type="spellEnd"/>
      <w:r w:rsidRPr="001C735D">
        <w:rPr>
          <w:rFonts w:ascii="Times New Roman" w:hAnsi="Times New Roman" w:cs="Times New Roman"/>
        </w:rPr>
        <w:t xml:space="preserve">, we used repeated k fold cross-validation, with k = 5 and 100 repetitions for each algorithm. For the KNN algorithm, a number of 23 close </w:t>
      </w:r>
      <w:proofErr w:type="spellStart"/>
      <w:r w:rsidRPr="001C735D">
        <w:rPr>
          <w:rFonts w:ascii="Times New Roman" w:hAnsi="Times New Roman" w:cs="Times New Roman"/>
        </w:rPr>
        <w:t>neighbors</w:t>
      </w:r>
      <w:proofErr w:type="spellEnd"/>
      <w:r w:rsidRPr="001C735D">
        <w:rPr>
          <w:rFonts w:ascii="Times New Roman" w:hAnsi="Times New Roman" w:cs="Times New Roman"/>
        </w:rPr>
        <w:t xml:space="preserve"> was found to be the best choice for the Cleveland dataset, while for Banknote and Wisconsin datasets, 4 and 5 close </w:t>
      </w:r>
      <w:proofErr w:type="spellStart"/>
      <w:r w:rsidRPr="001C735D">
        <w:rPr>
          <w:rFonts w:ascii="Times New Roman" w:hAnsi="Times New Roman" w:cs="Times New Roman"/>
        </w:rPr>
        <w:t>neighbors</w:t>
      </w:r>
      <w:proofErr w:type="spellEnd"/>
      <w:r w:rsidRPr="001C735D">
        <w:rPr>
          <w:rFonts w:ascii="Times New Roman" w:hAnsi="Times New Roman" w:cs="Times New Roman"/>
        </w:rPr>
        <w:t xml:space="preserve"> were the best choices, respectively.</w:t>
      </w:r>
    </w:p>
    <w:p w:rsidR="00092456" w:rsidRPr="001C735D" w:rsidRDefault="00A71A8E" w:rsidP="00096343">
      <w:pPr>
        <w:ind w:left="360"/>
        <w:rPr>
          <w:rFonts w:ascii="Times New Roman" w:hAnsi="Times New Roman" w:cs="Times New Roman"/>
        </w:rPr>
      </w:pPr>
      <w:r w:rsidRPr="001C735D">
        <w:rPr>
          <w:rFonts w:ascii="Times New Roman" w:hAnsi="Times New Roman" w:cs="Times New Roman"/>
          <w:noProof/>
          <w:lang w:val="en-US"/>
        </w:rPr>
        <w:lastRenderedPageBreak/>
        <w:drawing>
          <wp:inline distT="0" distB="0" distL="0" distR="0">
            <wp:extent cx="2964180" cy="487418"/>
            <wp:effectExtent l="0" t="0" r="0" b="8255"/>
            <wp:docPr id="241419193" name="Picture 13">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F2186F3B-39B7-4697-AA77-90C3D4C6E4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77734" cy="489647"/>
                    </a:xfrm>
                    <a:prstGeom prst="rect">
                      <a:avLst/>
                    </a:prstGeom>
                    <a:noFill/>
                    <a:ln>
                      <a:noFill/>
                    </a:ln>
                  </pic:spPr>
                </pic:pic>
              </a:graphicData>
            </a:graphic>
          </wp:inline>
        </w:drawing>
      </w:r>
    </w:p>
    <w:p w:rsidR="00360519" w:rsidRPr="001C735D" w:rsidRDefault="00360519" w:rsidP="00614203">
      <w:pPr>
        <w:ind w:left="360"/>
        <w:jc w:val="both"/>
        <w:rPr>
          <w:rFonts w:ascii="Times New Roman" w:hAnsi="Times New Roman" w:cs="Times New Roman"/>
          <w:b/>
          <w:bCs/>
        </w:rPr>
      </w:pPr>
      <w:r w:rsidRPr="001C735D">
        <w:rPr>
          <w:rFonts w:ascii="Times New Roman" w:hAnsi="Times New Roman" w:cs="Times New Roman"/>
          <w:b/>
          <w:bCs/>
        </w:rPr>
        <w:t>Results</w:t>
      </w:r>
    </w:p>
    <w:p w:rsidR="00360519" w:rsidRPr="001C735D" w:rsidRDefault="00360519" w:rsidP="00AD086A">
      <w:pPr>
        <w:ind w:left="360"/>
        <w:jc w:val="both"/>
        <w:rPr>
          <w:rFonts w:ascii="Times New Roman" w:hAnsi="Times New Roman" w:cs="Times New Roman"/>
        </w:rPr>
      </w:pPr>
      <w:r w:rsidRPr="001C735D">
        <w:rPr>
          <w:rFonts w:ascii="Times New Roman" w:hAnsi="Times New Roman" w:cs="Times New Roman"/>
        </w:rPr>
        <w:t xml:space="preserve">Foreachofthepreviousmetrics,KNN,LDA,andSimplePerceptronobtainedthe meanvaluesshowninTables2–4.Analyzingthem,wecanobservethatfortheCleveland dataset,theKNNalgorithmshowedthebestbehaviorforAUC,FPR,TNR,andPPV;for theothermetrics,thebestalgorithmwasLDA.FortheBanknotedataset,KNNwasthebest classifierforalmostallthemetrics,exceptAUC,whereLDAhadthebestresult.Finally,for theWisconsindataset,PerceptronoutperformedtheothertwoalgorithmsonACC,TPR, </w:t>
      </w:r>
      <w:proofErr w:type="spellStart"/>
      <w:r w:rsidRPr="001C735D">
        <w:rPr>
          <w:rFonts w:ascii="Times New Roman" w:hAnsi="Times New Roman" w:cs="Times New Roman"/>
        </w:rPr>
        <w:t>FNR,andNPV,whileLDAhadthebestperformanceforAUCandKNNforFPR,TNR</w:t>
      </w:r>
      <w:proofErr w:type="spellEnd"/>
      <w:r w:rsidRPr="001C735D">
        <w:rPr>
          <w:rFonts w:ascii="Times New Roman" w:hAnsi="Times New Roman" w:cs="Times New Roman"/>
        </w:rPr>
        <w:t xml:space="preserve">, </w:t>
      </w:r>
      <w:proofErr w:type="spellStart"/>
      <w:r w:rsidRPr="001C735D">
        <w:rPr>
          <w:rFonts w:ascii="Times New Roman" w:hAnsi="Times New Roman" w:cs="Times New Roman"/>
        </w:rPr>
        <w:t>andPPV</w:t>
      </w:r>
      <w:proofErr w:type="spellEnd"/>
    </w:p>
    <w:p w:rsidR="00360519" w:rsidRPr="001C735D" w:rsidRDefault="0038431B" w:rsidP="00096343">
      <w:pPr>
        <w:ind w:left="360"/>
        <w:rPr>
          <w:rFonts w:ascii="Times New Roman" w:hAnsi="Times New Roman" w:cs="Times New Roman"/>
        </w:rPr>
      </w:pPr>
      <w:r w:rsidRPr="001C735D">
        <w:rPr>
          <w:rFonts w:ascii="Times New Roman" w:hAnsi="Times New Roman" w:cs="Times New Roman"/>
          <w:noProof/>
          <w:lang w:val="en-US"/>
        </w:rPr>
        <w:drawing>
          <wp:inline distT="0" distB="0" distL="0" distR="0">
            <wp:extent cx="2922364" cy="2965363"/>
            <wp:effectExtent l="19050" t="0" r="0" b="0"/>
            <wp:docPr id="258433382" name="Picture 15">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1C50DF08-22F7-49D8-9B19-8B358DD40C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31211" cy="2974340"/>
                    </a:xfrm>
                    <a:prstGeom prst="rect">
                      <a:avLst/>
                    </a:prstGeom>
                    <a:noFill/>
                    <a:ln>
                      <a:noFill/>
                    </a:ln>
                  </pic:spPr>
                </pic:pic>
              </a:graphicData>
            </a:graphic>
          </wp:inline>
        </w:drawing>
      </w:r>
    </w:p>
    <w:p w:rsidR="00864425" w:rsidRPr="001C735D" w:rsidRDefault="008F7FD0" w:rsidP="00096343">
      <w:pPr>
        <w:ind w:left="360"/>
        <w:rPr>
          <w:rFonts w:ascii="Times New Roman" w:hAnsi="Times New Roman" w:cs="Times New Roman"/>
          <w:b/>
          <w:bCs/>
        </w:rPr>
      </w:pPr>
      <w:proofErr w:type="spellStart"/>
      <w:r w:rsidRPr="001C735D">
        <w:rPr>
          <w:rFonts w:ascii="Times New Roman" w:hAnsi="Times New Roman" w:cs="Times New Roman"/>
          <w:b/>
          <w:bCs/>
        </w:rPr>
        <w:t>R</w:t>
      </w:r>
      <w:r w:rsidR="00AD23D1" w:rsidRPr="001C735D">
        <w:rPr>
          <w:rFonts w:ascii="Times New Roman" w:hAnsi="Times New Roman" w:cs="Times New Roman"/>
          <w:b/>
          <w:bCs/>
        </w:rPr>
        <w:t>e</w:t>
      </w:r>
      <w:r w:rsidR="00DA598A" w:rsidRPr="001C735D">
        <w:rPr>
          <w:rFonts w:ascii="Times New Roman" w:hAnsi="Times New Roman" w:cs="Times New Roman"/>
          <w:b/>
          <w:bCs/>
        </w:rPr>
        <w:t>fer</w:t>
      </w:r>
      <w:r w:rsidR="00233F47" w:rsidRPr="001C735D">
        <w:rPr>
          <w:rFonts w:ascii="Times New Roman" w:hAnsi="Times New Roman" w:cs="Times New Roman"/>
          <w:b/>
          <w:bCs/>
        </w:rPr>
        <w:t>anc</w:t>
      </w:r>
      <w:r w:rsidR="006A6841" w:rsidRPr="001C735D">
        <w:rPr>
          <w:rFonts w:ascii="Times New Roman" w:hAnsi="Times New Roman" w:cs="Times New Roman"/>
          <w:b/>
          <w:bCs/>
        </w:rPr>
        <w:t>e</w:t>
      </w:r>
      <w:r w:rsidR="007F3FF9" w:rsidRPr="001C735D">
        <w:rPr>
          <w:rFonts w:ascii="Times New Roman" w:hAnsi="Times New Roman" w:cs="Times New Roman"/>
          <w:b/>
          <w:bCs/>
        </w:rPr>
        <w:t>s</w:t>
      </w:r>
      <w:proofErr w:type="spellEnd"/>
    </w:p>
    <w:p w:rsidR="00D249AF" w:rsidRPr="001C735D" w:rsidRDefault="00E54974" w:rsidP="00096343">
      <w:pPr>
        <w:ind w:left="360"/>
        <w:rPr>
          <w:rFonts w:ascii="Times New Roman" w:hAnsi="Times New Roman" w:cs="Times New Roman"/>
        </w:rPr>
      </w:pPr>
      <w:proofErr w:type="gramStart"/>
      <w:r w:rsidRPr="001C735D">
        <w:rPr>
          <w:rFonts w:ascii="Times New Roman" w:hAnsi="Times New Roman" w:cs="Times New Roman"/>
        </w:rPr>
        <w:t>1</w:t>
      </w:r>
      <w:r w:rsidR="00374F37" w:rsidRPr="001C735D">
        <w:rPr>
          <w:rFonts w:ascii="Times New Roman" w:hAnsi="Times New Roman" w:cs="Times New Roman"/>
        </w:rPr>
        <w:t>.</w:t>
      </w:r>
      <w:r w:rsidR="00B77100" w:rsidRPr="001C735D">
        <w:rPr>
          <w:rFonts w:ascii="Times New Roman" w:hAnsi="Times New Roman" w:cs="Times New Roman"/>
        </w:rPr>
        <w:t>Xu</w:t>
      </w:r>
      <w:proofErr w:type="gramEnd"/>
      <w:r w:rsidR="00B77100" w:rsidRPr="001C735D">
        <w:rPr>
          <w:rFonts w:ascii="Times New Roman" w:hAnsi="Times New Roman" w:cs="Times New Roman"/>
        </w:rPr>
        <w:t xml:space="preserve">, L.D.; </w:t>
      </w:r>
      <w:proofErr w:type="spellStart"/>
      <w:r w:rsidR="00B77100" w:rsidRPr="001C735D">
        <w:rPr>
          <w:rFonts w:ascii="Times New Roman" w:hAnsi="Times New Roman" w:cs="Times New Roman"/>
        </w:rPr>
        <w:t>Xu</w:t>
      </w:r>
      <w:proofErr w:type="spellEnd"/>
      <w:r w:rsidR="00B77100" w:rsidRPr="001C735D">
        <w:rPr>
          <w:rFonts w:ascii="Times New Roman" w:hAnsi="Times New Roman" w:cs="Times New Roman"/>
        </w:rPr>
        <w:t>, E.L.; Li, L. Industry 4.0: State of the art and future trends. Int. J. Prod. Res. 2018, 56, 2941–2962. [</w:t>
      </w:r>
      <w:proofErr w:type="spellStart"/>
      <w:r w:rsidR="00B77100" w:rsidRPr="001C735D">
        <w:rPr>
          <w:rFonts w:ascii="Times New Roman" w:hAnsi="Times New Roman" w:cs="Times New Roman"/>
        </w:rPr>
        <w:t>CrossRef</w:t>
      </w:r>
      <w:proofErr w:type="spellEnd"/>
      <w:r w:rsidR="00B77100" w:rsidRPr="001C735D">
        <w:rPr>
          <w:rFonts w:ascii="Times New Roman" w:hAnsi="Times New Roman" w:cs="Times New Roman"/>
        </w:rPr>
        <w:t xml:space="preserve">] </w:t>
      </w:r>
    </w:p>
    <w:p w:rsidR="00A65064" w:rsidRPr="001C735D" w:rsidRDefault="005F74F6" w:rsidP="00096343">
      <w:pPr>
        <w:ind w:left="360"/>
        <w:rPr>
          <w:rFonts w:ascii="Times New Roman" w:hAnsi="Times New Roman" w:cs="Times New Roman"/>
        </w:rPr>
      </w:pPr>
      <w:proofErr w:type="gramStart"/>
      <w:r w:rsidRPr="001C735D">
        <w:rPr>
          <w:rFonts w:ascii="Times New Roman" w:hAnsi="Times New Roman" w:cs="Times New Roman"/>
        </w:rPr>
        <w:t>2</w:t>
      </w:r>
      <w:r w:rsidR="001C6129" w:rsidRPr="001C735D">
        <w:rPr>
          <w:rFonts w:ascii="Times New Roman" w:hAnsi="Times New Roman" w:cs="Times New Roman"/>
        </w:rPr>
        <w:t>.</w:t>
      </w:r>
      <w:r w:rsidR="00B77100" w:rsidRPr="001C735D">
        <w:rPr>
          <w:rFonts w:ascii="Times New Roman" w:hAnsi="Times New Roman" w:cs="Times New Roman"/>
        </w:rPr>
        <w:t>Rodríguez</w:t>
      </w:r>
      <w:proofErr w:type="gramEnd"/>
      <w:r w:rsidR="00B77100" w:rsidRPr="001C735D">
        <w:rPr>
          <w:rFonts w:ascii="Times New Roman" w:hAnsi="Times New Roman" w:cs="Times New Roman"/>
        </w:rPr>
        <w:t xml:space="preserve">-Abitia, G.; </w:t>
      </w:r>
      <w:proofErr w:type="spellStart"/>
      <w:r w:rsidR="00B77100" w:rsidRPr="001C735D">
        <w:rPr>
          <w:rFonts w:ascii="Times New Roman" w:hAnsi="Times New Roman" w:cs="Times New Roman"/>
        </w:rPr>
        <w:t>Bribiesca</w:t>
      </w:r>
      <w:proofErr w:type="spellEnd"/>
      <w:r w:rsidR="00B77100" w:rsidRPr="001C735D">
        <w:rPr>
          <w:rFonts w:ascii="Times New Roman" w:hAnsi="Times New Roman" w:cs="Times New Roman"/>
        </w:rPr>
        <w:t xml:space="preserve">-Correa, G. Assessing Digital Transformation in Universities. </w:t>
      </w:r>
      <w:proofErr w:type="gramStart"/>
      <w:r w:rsidR="00B77100" w:rsidRPr="001C735D">
        <w:rPr>
          <w:rFonts w:ascii="Times New Roman" w:hAnsi="Times New Roman" w:cs="Times New Roman"/>
        </w:rPr>
        <w:t>Future Internet 2021, 13, 52.</w:t>
      </w:r>
      <w:proofErr w:type="gramEnd"/>
      <w:r w:rsidR="00B77100" w:rsidRPr="001C735D">
        <w:rPr>
          <w:rFonts w:ascii="Times New Roman" w:hAnsi="Times New Roman" w:cs="Times New Roman"/>
        </w:rPr>
        <w:t xml:space="preserve"> [</w:t>
      </w:r>
      <w:proofErr w:type="spellStart"/>
      <w:r w:rsidR="00B77100" w:rsidRPr="001C735D">
        <w:rPr>
          <w:rFonts w:ascii="Times New Roman" w:hAnsi="Times New Roman" w:cs="Times New Roman"/>
        </w:rPr>
        <w:t>CrossRef</w:t>
      </w:r>
      <w:proofErr w:type="spellEnd"/>
      <w:r w:rsidR="00B77100" w:rsidRPr="001C735D">
        <w:rPr>
          <w:rFonts w:ascii="Times New Roman" w:hAnsi="Times New Roman" w:cs="Times New Roman"/>
        </w:rPr>
        <w:t xml:space="preserve">] </w:t>
      </w:r>
    </w:p>
    <w:p w:rsidR="001D0FDC" w:rsidRPr="001C735D" w:rsidRDefault="00EE3DA5" w:rsidP="00096343">
      <w:pPr>
        <w:ind w:left="360"/>
        <w:rPr>
          <w:rFonts w:ascii="Times New Roman" w:hAnsi="Times New Roman" w:cs="Times New Roman"/>
        </w:rPr>
      </w:pPr>
      <w:proofErr w:type="gramStart"/>
      <w:r w:rsidRPr="001C735D">
        <w:rPr>
          <w:rFonts w:ascii="Times New Roman" w:hAnsi="Times New Roman" w:cs="Times New Roman"/>
        </w:rPr>
        <w:t>3</w:t>
      </w:r>
      <w:r w:rsidR="00AC4891" w:rsidRPr="001C735D">
        <w:rPr>
          <w:rFonts w:ascii="Times New Roman" w:hAnsi="Times New Roman" w:cs="Times New Roman"/>
        </w:rPr>
        <w:t>.</w:t>
      </w:r>
      <w:r w:rsidR="00B77100" w:rsidRPr="001C735D">
        <w:rPr>
          <w:rFonts w:ascii="Times New Roman" w:hAnsi="Times New Roman" w:cs="Times New Roman"/>
        </w:rPr>
        <w:t>Ramirez</w:t>
      </w:r>
      <w:proofErr w:type="gramEnd"/>
      <w:r w:rsidR="00B77100" w:rsidRPr="001C735D">
        <w:rPr>
          <w:rFonts w:ascii="Times New Roman" w:hAnsi="Times New Roman" w:cs="Times New Roman"/>
        </w:rPr>
        <w:t xml:space="preserve">-Mendoza, R.A.; Morales-Menendez, R.; </w:t>
      </w:r>
      <w:proofErr w:type="spellStart"/>
      <w:r w:rsidR="00B77100" w:rsidRPr="001C735D">
        <w:rPr>
          <w:rFonts w:ascii="Times New Roman" w:hAnsi="Times New Roman" w:cs="Times New Roman"/>
        </w:rPr>
        <w:t>Iqbal</w:t>
      </w:r>
      <w:proofErr w:type="spellEnd"/>
      <w:r w:rsidR="00B77100" w:rsidRPr="001C735D">
        <w:rPr>
          <w:rFonts w:ascii="Times New Roman" w:hAnsi="Times New Roman" w:cs="Times New Roman"/>
        </w:rPr>
        <w:t>, H.; Parra-</w:t>
      </w:r>
      <w:proofErr w:type="spellStart"/>
      <w:r w:rsidR="00B77100" w:rsidRPr="001C735D">
        <w:rPr>
          <w:rFonts w:ascii="Times New Roman" w:hAnsi="Times New Roman" w:cs="Times New Roman"/>
        </w:rPr>
        <w:t>Saldivar</w:t>
      </w:r>
      <w:proofErr w:type="spellEnd"/>
      <w:r w:rsidR="00B77100" w:rsidRPr="001C735D">
        <w:rPr>
          <w:rFonts w:ascii="Times New Roman" w:hAnsi="Times New Roman" w:cs="Times New Roman"/>
        </w:rPr>
        <w:t>, R. Engineering Education 4.0: Proposal for a new Curricula. In Proceedings of the 2018 IEEE Global Engineering Education Conference (EDUCON), Santa Cruz de Tenerife, Spain, 17–20 April 2018; pp. 1273–1282.</w:t>
      </w:r>
    </w:p>
    <w:p w:rsidR="00533C13" w:rsidRPr="001C735D" w:rsidRDefault="00E25A86" w:rsidP="00096343">
      <w:pPr>
        <w:ind w:left="360"/>
        <w:rPr>
          <w:rFonts w:ascii="Times New Roman" w:hAnsi="Times New Roman" w:cs="Times New Roman"/>
        </w:rPr>
      </w:pPr>
      <w:proofErr w:type="gramStart"/>
      <w:r w:rsidRPr="001C735D">
        <w:rPr>
          <w:rFonts w:ascii="Times New Roman" w:hAnsi="Times New Roman" w:cs="Times New Roman"/>
        </w:rPr>
        <w:t>4</w:t>
      </w:r>
      <w:r w:rsidR="006E3463" w:rsidRPr="001C735D">
        <w:rPr>
          <w:rFonts w:ascii="Times New Roman" w:hAnsi="Times New Roman" w:cs="Times New Roman"/>
        </w:rPr>
        <w:t>.</w:t>
      </w:r>
      <w:r w:rsidR="00B77100" w:rsidRPr="001C735D">
        <w:rPr>
          <w:rFonts w:ascii="Times New Roman" w:hAnsi="Times New Roman" w:cs="Times New Roman"/>
        </w:rPr>
        <w:t>Karacay</w:t>
      </w:r>
      <w:proofErr w:type="gramEnd"/>
      <w:r w:rsidR="00B77100" w:rsidRPr="001C735D">
        <w:rPr>
          <w:rFonts w:ascii="Times New Roman" w:hAnsi="Times New Roman" w:cs="Times New Roman"/>
        </w:rPr>
        <w:t xml:space="preserve">, G. Talent development for Industry 4.0. In Industry 4.0: Managing the Digital </w:t>
      </w:r>
      <w:r w:rsidR="00B77100" w:rsidRPr="001C735D">
        <w:rPr>
          <w:rFonts w:ascii="Times New Roman" w:hAnsi="Times New Roman" w:cs="Times New Roman"/>
        </w:rPr>
        <w:lastRenderedPageBreak/>
        <w:t xml:space="preserve">Transformation; Springer: Berlin/Heidelberg, Germany, 2018; pp. 123–136. </w:t>
      </w:r>
    </w:p>
    <w:p w:rsidR="00A8182D" w:rsidRPr="001C735D" w:rsidRDefault="00260964" w:rsidP="00096343">
      <w:pPr>
        <w:ind w:left="360"/>
        <w:rPr>
          <w:rFonts w:ascii="Times New Roman" w:hAnsi="Times New Roman" w:cs="Times New Roman"/>
        </w:rPr>
      </w:pPr>
      <w:proofErr w:type="gramStart"/>
      <w:r w:rsidRPr="001C735D">
        <w:rPr>
          <w:rFonts w:ascii="Times New Roman" w:hAnsi="Times New Roman" w:cs="Times New Roman"/>
        </w:rPr>
        <w:t>5</w:t>
      </w:r>
      <w:r w:rsidR="00981619" w:rsidRPr="001C735D">
        <w:rPr>
          <w:rFonts w:ascii="Times New Roman" w:hAnsi="Times New Roman" w:cs="Times New Roman"/>
        </w:rPr>
        <w:t>.</w:t>
      </w:r>
      <w:r w:rsidR="00B77100" w:rsidRPr="001C735D">
        <w:rPr>
          <w:rFonts w:ascii="Times New Roman" w:hAnsi="Times New Roman" w:cs="Times New Roman"/>
        </w:rPr>
        <w:t>Quintana</w:t>
      </w:r>
      <w:proofErr w:type="gramEnd"/>
      <w:r w:rsidR="00B77100" w:rsidRPr="001C735D">
        <w:rPr>
          <w:rFonts w:ascii="Times New Roman" w:hAnsi="Times New Roman" w:cs="Times New Roman"/>
        </w:rPr>
        <w:t xml:space="preserve">, C.D.D.; Mora, J.G.; </w:t>
      </w:r>
      <w:proofErr w:type="spellStart"/>
      <w:r w:rsidR="00B77100" w:rsidRPr="001C735D">
        <w:rPr>
          <w:rFonts w:ascii="Times New Roman" w:hAnsi="Times New Roman" w:cs="Times New Roman"/>
        </w:rPr>
        <w:t>Pérez</w:t>
      </w:r>
      <w:proofErr w:type="spellEnd"/>
      <w:r w:rsidR="00B77100" w:rsidRPr="001C735D">
        <w:rPr>
          <w:rFonts w:ascii="Times New Roman" w:hAnsi="Times New Roman" w:cs="Times New Roman"/>
        </w:rPr>
        <w:t>, P.J.; Vila, L.E. Enhancing the development of competencies: The role of UBC. Eur. J. Educ. 2016, 51, 10–24. [</w:t>
      </w:r>
      <w:proofErr w:type="spellStart"/>
      <w:r w:rsidR="00B77100" w:rsidRPr="001C735D">
        <w:rPr>
          <w:rFonts w:ascii="Times New Roman" w:hAnsi="Times New Roman" w:cs="Times New Roman"/>
        </w:rPr>
        <w:t>CrossRef</w:t>
      </w:r>
      <w:proofErr w:type="spellEnd"/>
      <w:r w:rsidR="00B77100" w:rsidRPr="001C735D">
        <w:rPr>
          <w:rFonts w:ascii="Times New Roman" w:hAnsi="Times New Roman" w:cs="Times New Roman"/>
        </w:rPr>
        <w:t xml:space="preserve">] </w:t>
      </w:r>
    </w:p>
    <w:p w:rsidR="00C84A65" w:rsidRPr="001C735D" w:rsidRDefault="008D6E73" w:rsidP="00096343">
      <w:pPr>
        <w:ind w:left="360"/>
        <w:rPr>
          <w:rFonts w:ascii="Times New Roman" w:hAnsi="Times New Roman" w:cs="Times New Roman"/>
        </w:rPr>
      </w:pPr>
      <w:r w:rsidRPr="001C735D">
        <w:rPr>
          <w:rFonts w:ascii="Times New Roman" w:hAnsi="Times New Roman" w:cs="Times New Roman"/>
        </w:rPr>
        <w:t>6</w:t>
      </w:r>
      <w:r w:rsidR="00545659" w:rsidRPr="001C735D">
        <w:rPr>
          <w:rFonts w:ascii="Times New Roman" w:hAnsi="Times New Roman" w:cs="Times New Roman"/>
        </w:rPr>
        <w:t>.</w:t>
      </w:r>
      <w:r w:rsidR="00B77100" w:rsidRPr="001C735D">
        <w:rPr>
          <w:rFonts w:ascii="Times New Roman" w:hAnsi="Times New Roman" w:cs="Times New Roman"/>
        </w:rPr>
        <w:t xml:space="preserve">Prieto, M.D.; </w:t>
      </w:r>
      <w:proofErr w:type="spellStart"/>
      <w:r w:rsidR="00B77100" w:rsidRPr="001C735D">
        <w:rPr>
          <w:rFonts w:ascii="Times New Roman" w:hAnsi="Times New Roman" w:cs="Times New Roman"/>
        </w:rPr>
        <w:t>Sobrino</w:t>
      </w:r>
      <w:proofErr w:type="spellEnd"/>
      <w:r w:rsidR="00B77100" w:rsidRPr="001C735D">
        <w:rPr>
          <w:rFonts w:ascii="Times New Roman" w:hAnsi="Times New Roman" w:cs="Times New Roman"/>
        </w:rPr>
        <w:t xml:space="preserve">, Á.F.; Soto, L.R.; Romero, D.; </w:t>
      </w:r>
      <w:proofErr w:type="spellStart"/>
      <w:r w:rsidR="00B77100" w:rsidRPr="001C735D">
        <w:rPr>
          <w:rFonts w:ascii="Times New Roman" w:hAnsi="Times New Roman" w:cs="Times New Roman"/>
        </w:rPr>
        <w:t>Biosca</w:t>
      </w:r>
      <w:proofErr w:type="spellEnd"/>
      <w:r w:rsidR="00B77100" w:rsidRPr="001C735D">
        <w:rPr>
          <w:rFonts w:ascii="Times New Roman" w:hAnsi="Times New Roman" w:cs="Times New Roman"/>
        </w:rPr>
        <w:t xml:space="preserve">, P.F.; </w:t>
      </w:r>
      <w:proofErr w:type="spellStart"/>
      <w:r w:rsidR="00B77100" w:rsidRPr="001C735D">
        <w:rPr>
          <w:rFonts w:ascii="Times New Roman" w:hAnsi="Times New Roman" w:cs="Times New Roman"/>
        </w:rPr>
        <w:t>Martínez</w:t>
      </w:r>
      <w:proofErr w:type="spellEnd"/>
      <w:r w:rsidR="00B77100" w:rsidRPr="001C735D">
        <w:rPr>
          <w:rFonts w:ascii="Times New Roman" w:hAnsi="Times New Roman" w:cs="Times New Roman"/>
        </w:rPr>
        <w:t xml:space="preserve">, L.R. Active learning based laboratory towards engineering education 4.0. In Proceedings of the 2019 24th IEEE International Conference on Emerging Technologies and Factory Automation (ETFA), Zaragoza, Spain, 10–13 September 2019; pp. 776–783. </w:t>
      </w:r>
    </w:p>
    <w:p w:rsidR="003E03BB" w:rsidRPr="001C735D" w:rsidRDefault="004265E0" w:rsidP="00096343">
      <w:pPr>
        <w:ind w:left="360"/>
        <w:rPr>
          <w:rFonts w:ascii="Times New Roman" w:hAnsi="Times New Roman" w:cs="Times New Roman"/>
        </w:rPr>
      </w:pPr>
      <w:proofErr w:type="gramStart"/>
      <w:r w:rsidRPr="001C735D">
        <w:rPr>
          <w:rFonts w:ascii="Times New Roman" w:hAnsi="Times New Roman" w:cs="Times New Roman"/>
        </w:rPr>
        <w:t>7</w:t>
      </w:r>
      <w:r w:rsidR="00BD7D80" w:rsidRPr="001C735D">
        <w:rPr>
          <w:rFonts w:ascii="Times New Roman" w:hAnsi="Times New Roman" w:cs="Times New Roman"/>
        </w:rPr>
        <w:t>.</w:t>
      </w:r>
      <w:r w:rsidR="00B77100" w:rsidRPr="001C735D">
        <w:rPr>
          <w:rFonts w:ascii="Times New Roman" w:hAnsi="Times New Roman" w:cs="Times New Roman"/>
        </w:rPr>
        <w:t>Zhang</w:t>
      </w:r>
      <w:proofErr w:type="gramEnd"/>
      <w:r w:rsidR="00B77100" w:rsidRPr="001C735D">
        <w:rPr>
          <w:rFonts w:ascii="Times New Roman" w:hAnsi="Times New Roman" w:cs="Times New Roman"/>
        </w:rPr>
        <w:t xml:space="preserve">, X.D. A Matrix Algebra Approach to Artificial Intelligence; Springer: Berlin/Heidelberg, Germany, 2020. </w:t>
      </w:r>
    </w:p>
    <w:p w:rsidR="0042152C" w:rsidRPr="001C735D" w:rsidRDefault="004A7EA3" w:rsidP="00096343">
      <w:pPr>
        <w:ind w:left="360"/>
        <w:rPr>
          <w:rFonts w:ascii="Times New Roman" w:hAnsi="Times New Roman" w:cs="Times New Roman"/>
        </w:rPr>
      </w:pPr>
      <w:proofErr w:type="gramStart"/>
      <w:r w:rsidRPr="001C735D">
        <w:rPr>
          <w:rFonts w:ascii="Times New Roman" w:hAnsi="Times New Roman" w:cs="Times New Roman"/>
        </w:rPr>
        <w:t>8</w:t>
      </w:r>
      <w:r w:rsidR="000F3514" w:rsidRPr="001C735D">
        <w:rPr>
          <w:rFonts w:ascii="Times New Roman" w:hAnsi="Times New Roman" w:cs="Times New Roman"/>
        </w:rPr>
        <w:t>.</w:t>
      </w:r>
      <w:r w:rsidR="00B77100" w:rsidRPr="001C735D">
        <w:rPr>
          <w:rFonts w:ascii="Times New Roman" w:hAnsi="Times New Roman" w:cs="Times New Roman"/>
        </w:rPr>
        <w:t>Ahmad,M.A</w:t>
      </w:r>
      <w:proofErr w:type="gramEnd"/>
      <w:r w:rsidR="00B77100" w:rsidRPr="001C735D">
        <w:rPr>
          <w:rFonts w:ascii="Times New Roman" w:hAnsi="Times New Roman" w:cs="Times New Roman"/>
        </w:rPr>
        <w:t xml:space="preserve">.;Eckert, C.; </w:t>
      </w:r>
      <w:proofErr w:type="spellStart"/>
      <w:r w:rsidR="00B77100" w:rsidRPr="001C735D">
        <w:rPr>
          <w:rFonts w:ascii="Times New Roman" w:hAnsi="Times New Roman" w:cs="Times New Roman"/>
        </w:rPr>
        <w:t>Teredesai</w:t>
      </w:r>
      <w:proofErr w:type="spellEnd"/>
      <w:r w:rsidR="00B77100" w:rsidRPr="001C735D">
        <w:rPr>
          <w:rFonts w:ascii="Times New Roman" w:hAnsi="Times New Roman" w:cs="Times New Roman"/>
        </w:rPr>
        <w:t xml:space="preserve">, A. Interpretable machine learning in healthcare. In Proceedings of the 2018 </w:t>
      </w:r>
      <w:proofErr w:type="spellStart"/>
      <w:r w:rsidR="00B77100" w:rsidRPr="001C735D">
        <w:rPr>
          <w:rFonts w:ascii="Times New Roman" w:hAnsi="Times New Roman" w:cs="Times New Roman"/>
        </w:rPr>
        <w:t>ACMInternational</w:t>
      </w:r>
      <w:proofErr w:type="spellEnd"/>
      <w:r w:rsidR="00B77100" w:rsidRPr="001C735D">
        <w:rPr>
          <w:rFonts w:ascii="Times New Roman" w:hAnsi="Times New Roman" w:cs="Times New Roman"/>
        </w:rPr>
        <w:t xml:space="preserve"> Conference on Bioinformatics, Computational </w:t>
      </w:r>
      <w:r w:rsidR="00550778" w:rsidRPr="001C735D">
        <w:rPr>
          <w:rFonts w:ascii="Times New Roman" w:hAnsi="Times New Roman" w:cs="Times New Roman"/>
        </w:rPr>
        <w:t>9</w:t>
      </w:r>
      <w:r w:rsidR="00915058" w:rsidRPr="001C735D">
        <w:rPr>
          <w:rFonts w:ascii="Times New Roman" w:hAnsi="Times New Roman" w:cs="Times New Roman"/>
        </w:rPr>
        <w:t>.</w:t>
      </w:r>
      <w:r w:rsidR="00B77100" w:rsidRPr="001C735D">
        <w:rPr>
          <w:rFonts w:ascii="Times New Roman" w:hAnsi="Times New Roman" w:cs="Times New Roman"/>
        </w:rPr>
        <w:t xml:space="preserve">Biology, and Health Informatics, Washington, DC, USA, 29 August–1 September 2018; pp. 559–560. </w:t>
      </w:r>
    </w:p>
    <w:p w:rsidR="00360519" w:rsidRPr="001C735D" w:rsidRDefault="007C142C" w:rsidP="00096343">
      <w:pPr>
        <w:ind w:left="360"/>
        <w:rPr>
          <w:rFonts w:ascii="Times New Roman" w:hAnsi="Times New Roman" w:cs="Times New Roman"/>
        </w:rPr>
      </w:pPr>
      <w:r w:rsidRPr="001C735D">
        <w:rPr>
          <w:rFonts w:ascii="Times New Roman" w:hAnsi="Times New Roman" w:cs="Times New Roman"/>
        </w:rPr>
        <w:t>10</w:t>
      </w:r>
      <w:proofErr w:type="gramStart"/>
      <w:r w:rsidR="00776364" w:rsidRPr="001C735D">
        <w:rPr>
          <w:rFonts w:ascii="Times New Roman" w:hAnsi="Times New Roman" w:cs="Times New Roman"/>
        </w:rPr>
        <w:t>.</w:t>
      </w:r>
      <w:r w:rsidR="00B77100" w:rsidRPr="001C735D">
        <w:rPr>
          <w:rFonts w:ascii="Times New Roman" w:hAnsi="Times New Roman" w:cs="Times New Roman"/>
        </w:rPr>
        <w:t>Parthiban</w:t>
      </w:r>
      <w:proofErr w:type="gramEnd"/>
      <w:r w:rsidR="00B77100" w:rsidRPr="001C735D">
        <w:rPr>
          <w:rFonts w:ascii="Times New Roman" w:hAnsi="Times New Roman" w:cs="Times New Roman"/>
        </w:rPr>
        <w:t xml:space="preserve">, G.; </w:t>
      </w:r>
      <w:proofErr w:type="spellStart"/>
      <w:r w:rsidR="00B77100" w:rsidRPr="001C735D">
        <w:rPr>
          <w:rFonts w:ascii="Times New Roman" w:hAnsi="Times New Roman" w:cs="Times New Roman"/>
        </w:rPr>
        <w:t>Srivatsa</w:t>
      </w:r>
      <w:proofErr w:type="spellEnd"/>
      <w:r w:rsidR="00B77100" w:rsidRPr="001C735D">
        <w:rPr>
          <w:rFonts w:ascii="Times New Roman" w:hAnsi="Times New Roman" w:cs="Times New Roman"/>
        </w:rPr>
        <w:t>, S. Applying machine learning methods in diagnosing heart disease for diabetic patients. Int. J. Appl. Inf. Syst. (IJAIS) 2012, 3, 25–30. [</w:t>
      </w:r>
      <w:proofErr w:type="spellStart"/>
      <w:r w:rsidR="00B77100" w:rsidRPr="001C735D">
        <w:rPr>
          <w:rFonts w:ascii="Times New Roman" w:hAnsi="Times New Roman" w:cs="Times New Roman"/>
        </w:rPr>
        <w:t>CrossRef</w:t>
      </w:r>
      <w:proofErr w:type="spellEnd"/>
      <w:r w:rsidR="00B77100" w:rsidRPr="001C735D">
        <w:rPr>
          <w:rFonts w:ascii="Times New Roman" w:hAnsi="Times New Roman" w:cs="Times New Roman"/>
        </w:rPr>
        <w:t>]</w:t>
      </w:r>
    </w:p>
    <w:sectPr w:rsidR="00360519" w:rsidRPr="001C735D" w:rsidSect="001C735D">
      <w:type w:val="continuous"/>
      <w:pgSz w:w="11906" w:h="16838"/>
      <w:pgMar w:top="720" w:right="720" w:bottom="720" w:left="720" w:header="708" w:footer="708" w:gutter="0"/>
      <w:cols w:num="2"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1D17CE"/>
    <w:multiLevelType w:val="multilevel"/>
    <w:tmpl w:val="9B8A67D2"/>
    <w:lvl w:ilvl="0">
      <w:start w:val="1"/>
      <w:numFmt w:val="decimal"/>
      <w:lvlText w:val="%1."/>
      <w:lvlJc w:val="left"/>
      <w:pPr>
        <w:ind w:left="720" w:hanging="360"/>
      </w:pPr>
      <w:rPr>
        <w:rFonts w:hint="default"/>
        <w:b/>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characterSpacingControl w:val="doNotCompress"/>
  <w:compat/>
  <w:rsids>
    <w:rsidRoot w:val="00384629"/>
    <w:rsid w:val="00001026"/>
    <w:rsid w:val="000061AF"/>
    <w:rsid w:val="00013CF6"/>
    <w:rsid w:val="000140A8"/>
    <w:rsid w:val="00034B1A"/>
    <w:rsid w:val="000705C5"/>
    <w:rsid w:val="00071C8F"/>
    <w:rsid w:val="00092456"/>
    <w:rsid w:val="00096343"/>
    <w:rsid w:val="000A661D"/>
    <w:rsid w:val="000E6458"/>
    <w:rsid w:val="000F0A05"/>
    <w:rsid w:val="000F15FB"/>
    <w:rsid w:val="000F3514"/>
    <w:rsid w:val="000F7879"/>
    <w:rsid w:val="00107E33"/>
    <w:rsid w:val="00142E63"/>
    <w:rsid w:val="00155C81"/>
    <w:rsid w:val="0016182C"/>
    <w:rsid w:val="00173D3A"/>
    <w:rsid w:val="00175268"/>
    <w:rsid w:val="00176594"/>
    <w:rsid w:val="001A70FC"/>
    <w:rsid w:val="001B4F37"/>
    <w:rsid w:val="001C01AB"/>
    <w:rsid w:val="001C2285"/>
    <w:rsid w:val="001C44F7"/>
    <w:rsid w:val="001C6129"/>
    <w:rsid w:val="001C735D"/>
    <w:rsid w:val="001D0FDC"/>
    <w:rsid w:val="001E1C41"/>
    <w:rsid w:val="001E4FA8"/>
    <w:rsid w:val="001E55BE"/>
    <w:rsid w:val="0021526C"/>
    <w:rsid w:val="00230596"/>
    <w:rsid w:val="002326D7"/>
    <w:rsid w:val="00233F47"/>
    <w:rsid w:val="00237DF3"/>
    <w:rsid w:val="00240FB0"/>
    <w:rsid w:val="00254F55"/>
    <w:rsid w:val="0025689F"/>
    <w:rsid w:val="00260964"/>
    <w:rsid w:val="00267167"/>
    <w:rsid w:val="00282C03"/>
    <w:rsid w:val="00290E87"/>
    <w:rsid w:val="002930AF"/>
    <w:rsid w:val="00295239"/>
    <w:rsid w:val="002B1287"/>
    <w:rsid w:val="002C4566"/>
    <w:rsid w:val="002D28F3"/>
    <w:rsid w:val="002D33F7"/>
    <w:rsid w:val="002D4C96"/>
    <w:rsid w:val="002E50D6"/>
    <w:rsid w:val="002F0477"/>
    <w:rsid w:val="002F761A"/>
    <w:rsid w:val="00302359"/>
    <w:rsid w:val="00311554"/>
    <w:rsid w:val="003319E0"/>
    <w:rsid w:val="00333A41"/>
    <w:rsid w:val="0034591D"/>
    <w:rsid w:val="00357241"/>
    <w:rsid w:val="00360519"/>
    <w:rsid w:val="00374F37"/>
    <w:rsid w:val="0037562D"/>
    <w:rsid w:val="003835FD"/>
    <w:rsid w:val="0038431B"/>
    <w:rsid w:val="00384629"/>
    <w:rsid w:val="0039076E"/>
    <w:rsid w:val="003D2342"/>
    <w:rsid w:val="003E03BB"/>
    <w:rsid w:val="00405C51"/>
    <w:rsid w:val="00420544"/>
    <w:rsid w:val="0042152C"/>
    <w:rsid w:val="004243A8"/>
    <w:rsid w:val="004265E0"/>
    <w:rsid w:val="00434696"/>
    <w:rsid w:val="00434E14"/>
    <w:rsid w:val="00443A38"/>
    <w:rsid w:val="00444829"/>
    <w:rsid w:val="00445E19"/>
    <w:rsid w:val="00450C36"/>
    <w:rsid w:val="004659A1"/>
    <w:rsid w:val="004A759D"/>
    <w:rsid w:val="004A7EA3"/>
    <w:rsid w:val="004B289E"/>
    <w:rsid w:val="004D008A"/>
    <w:rsid w:val="004D200D"/>
    <w:rsid w:val="004D27F3"/>
    <w:rsid w:val="004E438B"/>
    <w:rsid w:val="004F205A"/>
    <w:rsid w:val="004F28F8"/>
    <w:rsid w:val="004F2FD8"/>
    <w:rsid w:val="00505A95"/>
    <w:rsid w:val="005137F0"/>
    <w:rsid w:val="00515F19"/>
    <w:rsid w:val="0053236B"/>
    <w:rsid w:val="00533C13"/>
    <w:rsid w:val="00544356"/>
    <w:rsid w:val="00545376"/>
    <w:rsid w:val="00545659"/>
    <w:rsid w:val="00550643"/>
    <w:rsid w:val="00550778"/>
    <w:rsid w:val="00552754"/>
    <w:rsid w:val="00554BEE"/>
    <w:rsid w:val="005627E7"/>
    <w:rsid w:val="005F2A0E"/>
    <w:rsid w:val="005F74F6"/>
    <w:rsid w:val="00612B6C"/>
    <w:rsid w:val="00614203"/>
    <w:rsid w:val="00616FB6"/>
    <w:rsid w:val="00626F8A"/>
    <w:rsid w:val="00632CDE"/>
    <w:rsid w:val="00643FAE"/>
    <w:rsid w:val="0068075E"/>
    <w:rsid w:val="0068149C"/>
    <w:rsid w:val="00687290"/>
    <w:rsid w:val="0069157E"/>
    <w:rsid w:val="006A6841"/>
    <w:rsid w:val="006B5472"/>
    <w:rsid w:val="006E106C"/>
    <w:rsid w:val="006E3463"/>
    <w:rsid w:val="006E6D60"/>
    <w:rsid w:val="00712308"/>
    <w:rsid w:val="00715674"/>
    <w:rsid w:val="00717801"/>
    <w:rsid w:val="00717C41"/>
    <w:rsid w:val="00723EA3"/>
    <w:rsid w:val="00743416"/>
    <w:rsid w:val="0074590E"/>
    <w:rsid w:val="0074727D"/>
    <w:rsid w:val="00775D3C"/>
    <w:rsid w:val="00776364"/>
    <w:rsid w:val="00777CCF"/>
    <w:rsid w:val="00786E77"/>
    <w:rsid w:val="007C142C"/>
    <w:rsid w:val="007D5815"/>
    <w:rsid w:val="007E4A98"/>
    <w:rsid w:val="007F3FF9"/>
    <w:rsid w:val="007F7630"/>
    <w:rsid w:val="007F79FC"/>
    <w:rsid w:val="008065CA"/>
    <w:rsid w:val="00810901"/>
    <w:rsid w:val="00812D0C"/>
    <w:rsid w:val="0081610A"/>
    <w:rsid w:val="00821A86"/>
    <w:rsid w:val="00822E2A"/>
    <w:rsid w:val="0083143C"/>
    <w:rsid w:val="00851933"/>
    <w:rsid w:val="00852E96"/>
    <w:rsid w:val="00864425"/>
    <w:rsid w:val="008770E8"/>
    <w:rsid w:val="0088791D"/>
    <w:rsid w:val="008B7D28"/>
    <w:rsid w:val="008C0D7A"/>
    <w:rsid w:val="008C0E35"/>
    <w:rsid w:val="008C6662"/>
    <w:rsid w:val="008D4A41"/>
    <w:rsid w:val="008D6E73"/>
    <w:rsid w:val="008F0CB0"/>
    <w:rsid w:val="008F22F4"/>
    <w:rsid w:val="008F7555"/>
    <w:rsid w:val="008F7CCB"/>
    <w:rsid w:val="008F7FD0"/>
    <w:rsid w:val="00915058"/>
    <w:rsid w:val="009277CD"/>
    <w:rsid w:val="009438A6"/>
    <w:rsid w:val="00981619"/>
    <w:rsid w:val="00996BF8"/>
    <w:rsid w:val="009B4571"/>
    <w:rsid w:val="009C26ED"/>
    <w:rsid w:val="009C46E8"/>
    <w:rsid w:val="00A11DE9"/>
    <w:rsid w:val="00A134A7"/>
    <w:rsid w:val="00A21F6F"/>
    <w:rsid w:val="00A40B43"/>
    <w:rsid w:val="00A4608C"/>
    <w:rsid w:val="00A60B98"/>
    <w:rsid w:val="00A65064"/>
    <w:rsid w:val="00A7076C"/>
    <w:rsid w:val="00A71A8E"/>
    <w:rsid w:val="00A8182D"/>
    <w:rsid w:val="00A84E4F"/>
    <w:rsid w:val="00AA2FB0"/>
    <w:rsid w:val="00AC4891"/>
    <w:rsid w:val="00AC7781"/>
    <w:rsid w:val="00AD086A"/>
    <w:rsid w:val="00AD23D1"/>
    <w:rsid w:val="00AD7DF9"/>
    <w:rsid w:val="00B03DA4"/>
    <w:rsid w:val="00B04803"/>
    <w:rsid w:val="00B04B4C"/>
    <w:rsid w:val="00B05A9D"/>
    <w:rsid w:val="00B112F9"/>
    <w:rsid w:val="00B16491"/>
    <w:rsid w:val="00B271C1"/>
    <w:rsid w:val="00B40263"/>
    <w:rsid w:val="00B41855"/>
    <w:rsid w:val="00B4262B"/>
    <w:rsid w:val="00B53B46"/>
    <w:rsid w:val="00B66519"/>
    <w:rsid w:val="00B77100"/>
    <w:rsid w:val="00B84038"/>
    <w:rsid w:val="00B847D2"/>
    <w:rsid w:val="00BA16F9"/>
    <w:rsid w:val="00BA1BAB"/>
    <w:rsid w:val="00BD3870"/>
    <w:rsid w:val="00BD7D80"/>
    <w:rsid w:val="00BF2341"/>
    <w:rsid w:val="00C12795"/>
    <w:rsid w:val="00C365B7"/>
    <w:rsid w:val="00C42946"/>
    <w:rsid w:val="00C621DA"/>
    <w:rsid w:val="00C67819"/>
    <w:rsid w:val="00C719B4"/>
    <w:rsid w:val="00C84A65"/>
    <w:rsid w:val="00C8659C"/>
    <w:rsid w:val="00C901AA"/>
    <w:rsid w:val="00C93632"/>
    <w:rsid w:val="00CC47CF"/>
    <w:rsid w:val="00CF18EF"/>
    <w:rsid w:val="00D05076"/>
    <w:rsid w:val="00D111B8"/>
    <w:rsid w:val="00D177E9"/>
    <w:rsid w:val="00D249AF"/>
    <w:rsid w:val="00D314C9"/>
    <w:rsid w:val="00D52186"/>
    <w:rsid w:val="00D60066"/>
    <w:rsid w:val="00D64A2C"/>
    <w:rsid w:val="00DA03AD"/>
    <w:rsid w:val="00DA5746"/>
    <w:rsid w:val="00DA598A"/>
    <w:rsid w:val="00DC1F54"/>
    <w:rsid w:val="00DF0793"/>
    <w:rsid w:val="00DF1D71"/>
    <w:rsid w:val="00DF4BF4"/>
    <w:rsid w:val="00E20A3A"/>
    <w:rsid w:val="00E25A86"/>
    <w:rsid w:val="00E54974"/>
    <w:rsid w:val="00E55DC4"/>
    <w:rsid w:val="00E61968"/>
    <w:rsid w:val="00E62C09"/>
    <w:rsid w:val="00E846CF"/>
    <w:rsid w:val="00E84E0F"/>
    <w:rsid w:val="00E91F24"/>
    <w:rsid w:val="00EA6440"/>
    <w:rsid w:val="00EB229E"/>
    <w:rsid w:val="00EB338B"/>
    <w:rsid w:val="00EC1421"/>
    <w:rsid w:val="00ED169A"/>
    <w:rsid w:val="00EE3DA5"/>
    <w:rsid w:val="00EF0859"/>
    <w:rsid w:val="00EF7E27"/>
    <w:rsid w:val="00F22711"/>
    <w:rsid w:val="00F40FA1"/>
    <w:rsid w:val="00F47E6B"/>
    <w:rsid w:val="00F71645"/>
    <w:rsid w:val="00F72E3D"/>
    <w:rsid w:val="00F7535E"/>
    <w:rsid w:val="00F851D5"/>
    <w:rsid w:val="00F95992"/>
    <w:rsid w:val="00F9655C"/>
    <w:rsid w:val="00FB19A3"/>
    <w:rsid w:val="00FB3F4B"/>
    <w:rsid w:val="00FE6DE1"/>
    <w:rsid w:val="00FF4E5F"/>
    <w:rsid w:val="00FF4EDB"/>
    <w:rsid w:val="2396D5F7"/>
    <w:rsid w:val="5CF280C8"/>
    <w:rsid w:val="738A8899"/>
    <w:rsid w:val="74F7C1B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BF8"/>
  </w:style>
  <w:style w:type="paragraph" w:styleId="Heading1">
    <w:name w:val="heading 1"/>
    <w:basedOn w:val="Normal"/>
    <w:next w:val="Normal"/>
    <w:link w:val="Heading1Char"/>
    <w:uiPriority w:val="9"/>
    <w:qFormat/>
    <w:rsid w:val="00384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629"/>
    <w:rPr>
      <w:rFonts w:eastAsiaTheme="majorEastAsia" w:cstheme="majorBidi"/>
      <w:color w:val="272727" w:themeColor="text1" w:themeTint="D8"/>
    </w:rPr>
  </w:style>
  <w:style w:type="paragraph" w:styleId="Title">
    <w:name w:val="Title"/>
    <w:basedOn w:val="Normal"/>
    <w:next w:val="Normal"/>
    <w:link w:val="TitleChar"/>
    <w:uiPriority w:val="10"/>
    <w:qFormat/>
    <w:rsid w:val="00384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629"/>
    <w:pPr>
      <w:spacing w:before="160"/>
      <w:jc w:val="center"/>
    </w:pPr>
    <w:rPr>
      <w:i/>
      <w:iCs/>
      <w:color w:val="404040" w:themeColor="text1" w:themeTint="BF"/>
    </w:rPr>
  </w:style>
  <w:style w:type="character" w:customStyle="1" w:styleId="QuoteChar">
    <w:name w:val="Quote Char"/>
    <w:basedOn w:val="DefaultParagraphFont"/>
    <w:link w:val="Quote"/>
    <w:uiPriority w:val="29"/>
    <w:rsid w:val="00384629"/>
    <w:rPr>
      <w:i/>
      <w:iCs/>
      <w:color w:val="404040" w:themeColor="text1" w:themeTint="BF"/>
    </w:rPr>
  </w:style>
  <w:style w:type="paragraph" w:styleId="ListParagraph">
    <w:name w:val="List Paragraph"/>
    <w:basedOn w:val="Normal"/>
    <w:uiPriority w:val="34"/>
    <w:qFormat/>
    <w:rsid w:val="00384629"/>
    <w:pPr>
      <w:ind w:left="720"/>
      <w:contextualSpacing/>
    </w:pPr>
  </w:style>
  <w:style w:type="character" w:styleId="IntenseEmphasis">
    <w:name w:val="Intense Emphasis"/>
    <w:basedOn w:val="DefaultParagraphFont"/>
    <w:uiPriority w:val="21"/>
    <w:qFormat/>
    <w:rsid w:val="00384629"/>
    <w:rPr>
      <w:i/>
      <w:iCs/>
      <w:color w:val="0F4761" w:themeColor="accent1" w:themeShade="BF"/>
    </w:rPr>
  </w:style>
  <w:style w:type="paragraph" w:styleId="IntenseQuote">
    <w:name w:val="Intense Quote"/>
    <w:basedOn w:val="Normal"/>
    <w:next w:val="Normal"/>
    <w:link w:val="IntenseQuoteChar"/>
    <w:uiPriority w:val="30"/>
    <w:qFormat/>
    <w:rsid w:val="00384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629"/>
    <w:rPr>
      <w:i/>
      <w:iCs/>
      <w:color w:val="0F4761" w:themeColor="accent1" w:themeShade="BF"/>
    </w:rPr>
  </w:style>
  <w:style w:type="character" w:styleId="IntenseReference">
    <w:name w:val="Intense Reference"/>
    <w:basedOn w:val="DefaultParagraphFont"/>
    <w:uiPriority w:val="32"/>
    <w:qFormat/>
    <w:rsid w:val="00384629"/>
    <w:rPr>
      <w:b/>
      <w:bCs/>
      <w:smallCaps/>
      <w:color w:val="0F4761" w:themeColor="accent1" w:themeShade="BF"/>
      <w:spacing w:val="5"/>
    </w:rPr>
  </w:style>
  <w:style w:type="paragraph" w:styleId="BalloonText">
    <w:name w:val="Balloon Text"/>
    <w:basedOn w:val="Normal"/>
    <w:link w:val="BalloonTextChar"/>
    <w:uiPriority w:val="99"/>
    <w:semiHidden/>
    <w:unhideWhenUsed/>
    <w:rsid w:val="001C73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735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301EB-D59F-4777-8A8C-FC78840D3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1971</Words>
  <Characters>11240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Sushma Mg</dc:creator>
  <cp:lastModifiedBy>User</cp:lastModifiedBy>
  <cp:revision>2</cp:revision>
  <dcterms:created xsi:type="dcterms:W3CDTF">2026-05-04T05:28:00Z</dcterms:created>
  <dcterms:modified xsi:type="dcterms:W3CDTF">2026-05-04T05:28:00Z</dcterms:modified>
</cp:coreProperties>
</file>