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v="urn:schemas-microsoft-com:vml" xmlns:w10="urn:schemas-microsoft-com:office:word" xmlns:w15="http://schemas.microsoft.com/office/word/2012/wordml" xmlns:cx1="http://schemas.microsoft.com/office/drawing/2015/9/8/chartex" xmlns:cx="http://schemas.microsoft.com/office/drawing/2014/chartex" xmlns:w="http://schemas.openxmlformats.org/wordprocessingml/2006/main" xmlns:wne="http://schemas.microsoft.com/office/word/2006/wordml" xmlns:wps="http://schemas.microsoft.com/office/word/2010/wordprocessingShape" xmlns:mc="http://schemas.openxmlformats.org/markup-compatibility/2006" xmlns:w14="http://schemas.microsoft.com/office/word/2010/wordml" xmlns:wpi="http://schemas.microsoft.com/office/word/2010/wordprocessingInk" xmlns:w16cid="http://schemas.microsoft.com/office/word/2016/wordml/cid" xmlns:wp="http://schemas.openxmlformats.org/drawingml/2006/wordprocessingDrawing" xmlns:r="http://schemas.openxmlformats.org/officeDocument/2006/relationships" xmlns:w16se="http://schemas.microsoft.com/office/word/2015/wordml/symex" xmlns:cx6="http://schemas.microsoft.com/office/drawing/2016/5/12/chartex" xmlns:cx8="http://schemas.microsoft.com/office/drawing/2016/5/14/chartex" xmlns:cx3="http://schemas.microsoft.com/office/drawing/2016/5/9/chartex" xmlns:cx4="http://schemas.microsoft.com/office/drawing/2016/5/10/chartex" xmlns:cx5="http://schemas.microsoft.com/office/drawing/2016/5/11/chartex" xmlns:aink="http://schemas.microsoft.com/office/drawing/2016/ink" xmlns:am3d="http://schemas.microsoft.com/office/drawing/2017/model3d" xmlns:o="urn:schemas-microsoft-com:office:office" xmlns:wp14="http://schemas.microsoft.com/office/word/2010/wordprocessingDrawing" xmlns:cx2="http://schemas.microsoft.com/office/drawing/2015/10/21/chartex" xmlns:wpg="http://schemas.microsoft.com/office/word/2010/wordprocessingGroup" xmlns:cx7="http://schemas.microsoft.com/office/drawing/2016/5/13/chartex" xmlns:m="http://schemas.openxmlformats.org/officeDocument/2006/math" mc:Ignorable="w14 w15 w16se w16cid wp14">
  <w:body>
    <w:p>
      <w:pPr>
        <w:spacing w:line="240" w:before="0" w:lineRule="auto" w:after="400"/>
        <w:ind w:left="0"/>
        <w:jc w:val="center"/>
      </w:pPr>
      <w:r>
        <w:rPr>
          <w:rFonts w:cs="Arial" w:hAnsi="Arial" w:ascii="Arial" w:eastAsia="Arial"/>
          <w:b/>
          <w:bCs/>
          <w:sz w:val="28"/>
          <w:szCs w:val="28"/>
          <w:color w:val="#17365d"/>
          <w:lang w:val="en-US" w:eastAsia="en-US" w:bidi="ar-SA"/>
        </w:rPr>
        <w:t xml:space="preserve">P02-Occo.mp4</w:t>
      </w:r>
    </w:p>
    <w:p>
      <w:pPr>
        <w:spacing w:line="240" w:before="260" w:lineRule="auto" w:after="0"/>
        <w:ind w:left="0"/>
        <w:jc w:val="center"/>
      </w:pPr>
      <w:r>
        <w:rPr>
          <w:rFonts w:cs="Arial" w:hAnsi="Arial" w:ascii="Arial" w:eastAsia="Arial"/>
          <w:b/>
          <w:bCs/>
          <w:sz w:val="24"/>
          <w:szCs w:val="24"/>
          <w:color w:val="#4f81bd"/>
          <w:lang w:val="en-US" w:eastAsia="en-US" w:bidi="ar-SA"/>
        </w:rPr>
        <w:t xml:space="preserve">Transcript</w:t>
      </w:r>
    </w:p>
    <w:p>
      <w:pPr>
        <w:spacing w:line="360" w:before="320" w:lineRule="auto" w:after="320"/>
        <w:ind w:left="0"/>
        <w:jc w:val="left"/>
      </w:pPr>
      <w:r>
        <w:rPr>
          <w:rFonts w:cs="Arial" w:hAnsi="Arial" w:ascii="Arial" w:eastAsia="Arial"/>
          <w:b/>
          <w:bCs/>
          <w:sz w:val="20"/>
          <w:szCs w:val="20"/>
          <w:color w:val="#000000"/>
          <w:lang w:val="en-US" w:eastAsia="en-US" w:bidi="ar-SA"/>
        </w:rPr>
        <w:t xml:space="preserve">S1:</w:t>
      </w:r>
      <w:r>
        <w:rPr>
          <w:rFonts w:cs="Arial" w:hAnsi="Arial" w:ascii="Arial" w:eastAsia="Arial"/>
          <w:sz w:val="20"/>
          <w:szCs w:val="20"/>
          <w:color w:val="#000000"/>
          <w:lang w:val="en-US" w:eastAsia="en-US" w:bidi="ar-SA"/>
        </w:rPr>
        <w:t xml:space="preserve"> Same question. Um. In this program and I'm gonna see what it gives me, what answer it gives me. Um, okay, so first I can see probably the same answer. Um, then the last program program gave me, um, what we can also see is that it gives me some more details, um, about, I don't know about what, but it gives me more details. Um, and then. (...) Oh yes, it also tells me, um, or it gives me like different chunks, um, which makes it a bit clearer. Um, in what part or what part of the question is talked about. Um, and if you click here. (..) I can see the different, the different chunks and there are, which could be helpful if I wanted to know just part part of it. Um, what else is that? You can have a look at this chunk and then um, find out if you, if it's, if you need it or if you, maybe it's not helpful. And if it's not helpful, um, you can, for example, excise it from, from the synthesis. Um, and then you can. (..) Click here and you see the difference between the two. And then you can decide here if, if it's false or if you think it's false, you can just dismiss it. And if um, if you're, you agree with it, then you can accept it. And this way, um, you can put With more influence, um, into the answer and put your own, your own knowledge into it. And also, um. (..) Yeah, just have, have more influence on, on the answer and especially if part of it might be true. Um, but if there's like part of it, um, where you don't agree. Um. (...) And. (..) Yeah. So I think it's, it's better this way because you don't just get like one answer to the question, but you can really see where the answer is coming from. And also. (..) Um. (..) Yeah, you can just, you have like better, I think you can see the sources better. And um, this way it might be um, more believable. </w:t>
      </w:r>
    </w:p>
    <w:p>
      <w:pPr>
        <w:spacing w:line="360" w:before="320" w:lineRule="auto" w:after="320"/>
        <w:ind w:left="0"/>
        <w:jc w:val="left"/>
      </w:pPr>
    </w:p>
    <w:p>
      <w:pPr>
        <w:spacing w:line="360" w:before="320" w:lineRule="auto" w:after="320"/>
        <w:ind w:left="0"/>
        <w:jc w:val="left"/>
      </w:pPr>
    </w:p>
    <w:sectPr w:rsidRPr="002C5C7D" w:rsidR="00000191">
      <w:pgSz w:w="11907" w:h="16839"/>
      <w:pgMar w:bottom="1134" w:right="1417" w:gutter="0" w:footer="708" w:left="1417" w:header="708" w:top="1417"/>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mc="http://schemas.openxmlformats.org/markup-compatibility/2006" xmlns:w14="http://schemas.microsoft.com/office/word/2010/wordml" xmlns:w16cid="http://schemas.microsoft.com/office/word/2016/wordml/cid" xmlns:w="http://schemas.openxmlformats.org/wordprocessingml/2006/main" xmlns:r="http://schemas.openxmlformats.org/officeDocument/2006/relationships" xmlns:w16se="http://schemas.microsoft.com/office/word/2015/wordml/symex" mc:Ignorable="w14 w15 w16se w16cid">
  <w:docDefaults>
    <w:rPrDefault>
      <w:rPr>
        <w:rFonts w:hAnsiTheme="minorHAnsi" w:asciiTheme="minorHAnsi" w:eastAsiaTheme="minorEastAsia" w:cstheme="minorBidi"/>
        <w:sz w:val="22"/>
        <w:szCs w:val="22"/>
        <w:lang w:val="de-DE" w:eastAsia="de-DE" w:bidi="ar-SA"/>
      </w:rPr>
    </w:rPrDefault>
    <w:pPrDefault>
      <w:pPr>
        <w:spacing w:line="259" w:lineRule="auto" w:after="160"/>
      </w:pPr>
    </w:pPrDefault>
  </w:docDefaults>
  <w:latentStyles w:defUIPriority="99" w:defUnhideWhenUsed="0" w:count="376" w:defLockedState="0" w:defSemiHidden="0" w:defQFormat="0">
    <w:lsdException w:qFormat="1" w:name="Normal" w:uiPriority="0"/>
    <w:lsdException w:qFormat="1" w:name="heading 1" w:uiPriority="9"/>
    <w:lsdException w:qFormat="1" w:name="heading 2" w:uiPriority="9" w:semiHidden="1" w:unhideWhenUsed="1"/>
    <w:lsdException w:qFormat="1" w:name="heading 3" w:uiPriority="9" w:semiHidden="1" w:unhideWhenUsed="1"/>
    <w:lsdException w:qFormat="1" w:name="heading 4" w:uiPriority="9"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qFormat="1"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qFormat="1"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qFormat="1"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hAnsiTheme="majorHAnsi" w:asciiTheme="majorHAnsi" w:eastAsiaTheme="majorEastAsia" w:cstheme="majorBidi"/>
      <w:b/>
      <w:bCs/>
      <w:color w:themeShade="BF" w:val="2F5496" w:themeColor="accent1"/>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hAnsiTheme="majorHAnsi" w:asciiTheme="majorHAnsi" w:eastAsiaTheme="majorEastAsia" w:cstheme="majorBidi"/>
      <w:b/>
      <w:bCs/>
      <w:color w:val="4472C4" w:themeColor="accent1"/>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hAnsiTheme="majorHAnsi" w:asciiTheme="majorHAnsi" w:eastAsiaTheme="majorEastAsia" w:cstheme="majorBidi"/>
      <w:b/>
      <w:bCs/>
      <w:color w:val="4472C4" w:themeColor="accent1"/>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hAnsiTheme="majorHAnsi" w:asciiTheme="majorHAnsi" w:eastAsiaTheme="majorEastAsia" w:cstheme="majorBidi"/>
      <w:b/>
      <w:bCs/>
      <w:i/>
      <w:iCs/>
      <w:color w:val="4472C4" w:themeColor="accent1"/>
    </w:rPr>
  </w:style>
  <w:style w:type="paragraph" w:styleId="QttHeader1">
    <w:name w:val="QTT heading 1"/>
    <w:basedOn w:val="Standard"/>
    <w:next w:val="Standard"/>
    <w:link w:val="berschrift1Zchn"/>
    <w:uiPriority w:val="9"/>
    <w:qFormat/>
    <w:rsid w:val="00841CD9"/>
    <w:pPr>
      <w:keepNext/>
      <w:keepLines/>
      <w:spacing w:before="480"/>
      <w:outlineLvl w:val="0"/>
    </w:pPr>
    <w:rPr>
      <w:rFonts w:hAnsiTheme="majorHAnsi" w:asciiTheme="majorHAnsi" w:eastAsiaTheme="majorEastAsia" w:cstheme="majorBidi"/>
      <w:bCs/>
      <w:color w:themeShade="BF" w:val="2F5496" w:themeColor="accent1"/>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hAnsiTheme="majorHAnsi" w:asciiTheme="majorHAnsi" w:eastAsiaTheme="majorEastAsia" w:cstheme="majorBidi"/>
      <w:bCs/>
      <w:color w:val="4472C4" w:themeColor="accent1"/>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hAnsiTheme="majorHAnsi" w:asciiTheme="majorHAnsi" w:eastAsiaTheme="majorEastAsia" w:cstheme="majorBidi"/>
      <w:bCs/>
      <w:color w:val="4472C4" w:themeColor="accent1"/>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hAnsiTheme="majorHAnsi" w:asciiTheme="majorHAnsi" w:eastAsiaTheme="majorEastAsia" w:cstheme="majorBidi"/>
      <w:bCs/>
      <w:i/>
      <w:iCs/>
      <w:color w:val="4472C4" w:themeColor="accent1"/>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hAnsiTheme="majorHAnsi" w:asciiTheme="majorHAnsi" w:eastAsiaTheme="majorEastAsia" w:cstheme="majorBidi"/>
      <w:b/>
      <w:bCs/>
      <w:color w:themeShade="BF" w:val="2F5496" w:themeColor="accent1"/>
      <w:sz w:val="28"/>
      <w:szCs w:val="28"/>
    </w:rPr>
  </w:style>
  <w:style w:customStyle="1" w:type="character" w:styleId="berschrift2Zchn">
    <w:name w:val="Überschrift 2 Zchn"/>
    <w:basedOn w:val="Absatz-Standardschriftart"/>
    <w:link w:val="berschrift2"/>
    <w:uiPriority w:val="9"/>
    <w:rsid w:val="00841CD9"/>
    <w:rPr>
      <w:rFonts w:hAnsiTheme="majorHAnsi" w:asciiTheme="majorHAnsi" w:eastAsiaTheme="majorEastAsia" w:cstheme="majorBidi"/>
      <w:b/>
      <w:bCs/>
      <w:color w:val="4472C4" w:themeColor="accent1"/>
      <w:sz w:val="26"/>
      <w:szCs w:val="26"/>
    </w:rPr>
  </w:style>
  <w:style w:customStyle="1" w:type="character" w:styleId="berschrift3Zchn">
    <w:name w:val="Überschrift 3 Zchn"/>
    <w:basedOn w:val="Absatz-Standardschriftart"/>
    <w:link w:val="berschrift3"/>
    <w:uiPriority w:val="9"/>
    <w:rsid w:val="00841CD9"/>
    <w:rPr>
      <w:rFonts w:hAnsiTheme="majorHAnsi" w:asciiTheme="majorHAnsi" w:eastAsiaTheme="majorEastAsia" w:cstheme="majorBidi"/>
      <w:b/>
      <w:bCs/>
      <w:color w:val="4472C4" w:themeColor="accent1"/>
    </w:rPr>
  </w:style>
  <w:style w:customStyle="1" w:type="character" w:styleId="berschrift4Zchn">
    <w:name w:val="Überschrift 4 Zchn"/>
    <w:basedOn w:val="Absatz-Standardschriftart"/>
    <w:link w:val="berschrift4"/>
    <w:uiPriority w:val="9"/>
    <w:rsid w:val="00841CD9"/>
    <w:rPr>
      <w:rFonts w:hAnsiTheme="majorHAnsi" w:asciiTheme="majorHAnsi" w:eastAsiaTheme="majorEastAsia" w:cstheme="majorBidi"/>
      <w:b/>
      <w:bCs/>
      <w:i/>
      <w:iCs/>
      <w:color w:val="4472C4" w:themeColor="accent1"/>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hAnsiTheme="majorHAnsi" w:asciiTheme="majorHAnsi" w:eastAsiaTheme="majorEastAsia" w:cstheme="majorBidi"/>
      <w:i/>
      <w:iCs/>
      <w:color w:val="4472C4" w:themeColor="accent1"/>
      <w:spacing w:val="15"/>
      <w:sz w:val="24"/>
      <w:szCs w:val="24"/>
    </w:rPr>
  </w:style>
  <w:style w:customStyle="1" w:type="character" w:styleId="UntertitelZchn">
    <w:name w:val="Untertitel Zchn"/>
    <w:basedOn w:val="Absatz-Standardschriftart"/>
    <w:link w:val="Untertitel"/>
    <w:uiPriority w:val="11"/>
    <w:rsid w:val="00841CD9"/>
    <w:rPr>
      <w:rFonts w:hAnsiTheme="majorHAnsi" w:asciiTheme="majorHAnsi" w:eastAsiaTheme="majorEastAsia" w:cstheme="majorBidi"/>
      <w:i/>
      <w:iCs/>
      <w:color w:val="4472C4" w:themeColor="accent1"/>
      <w:spacing w:val="15"/>
      <w:sz w:val="24"/>
      <w:szCs w:val="24"/>
    </w:rPr>
  </w:style>
  <w:style w:type="paragraph" w:styleId="Titel">
    <w:name w:val="Title"/>
    <w:basedOn w:val="Standard"/>
    <w:next w:val="Standard"/>
    <w:link w:val="TitelZchn"/>
    <w:uiPriority w:val="10"/>
    <w:qFormat/>
    <w:rsid w:val="00841CD9"/>
    <w:pPr>
      <w:pBdr>
        <w:bottom w:space="4" w:sz="8" w:val="single" w:color="4472C4" w:themeColor="accent1"/>
      </w:pBdr>
      <w:spacing w:after="300"/>
      <w:contextualSpacing/>
    </w:pPr>
    <w:rPr>
      <w:rFonts w:hAnsiTheme="majorHAnsi" w:asciiTheme="majorHAnsi" w:eastAsiaTheme="majorEastAsia" w:cstheme="majorBidi"/>
      <w:color w:themeShade="BF" w:val="323E4F" w:themeColor="text2"/>
      <w:spacing w:val="5"/>
      <w:kern w:val="28"/>
      <w:sz w:val="52"/>
      <w:szCs w:val="52"/>
    </w:rPr>
  </w:style>
  <w:style w:customStyle="1" w:type="character" w:styleId="TitelZchn">
    <w:name w:val="Titel Zchn"/>
    <w:basedOn w:val="Absatz-Standardschriftart"/>
    <w:link w:val="Titel"/>
    <w:uiPriority w:val="10"/>
    <w:rsid w:val="00841CD9"/>
    <w:rPr>
      <w:rFonts w:hAnsiTheme="majorHAnsi" w:asciiTheme="majorHAnsi" w:eastAsiaTheme="majorEastAsia" w:cstheme="majorBidi"/>
      <w:color w:themeShade="BF" w:val="323E4F" w:themeColor="text2"/>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val="0563C1" w:themeColor="hyperlink"/>
      <w:u w:val="single"/>
    </w:rPr>
  </w:style>
  <w:style w:type="table" w:styleId="Tabellenraster">
    <w:name w:val="Table Grid"/>
    <w:basedOn w:val="NormaleTabelle"/>
    <w:uiPriority w:val="59"/>
    <w:tblPr>
      <w:tblBorders>
        <w:top w:space="0" w:sz="4" w:val="single" w:color="000000" w:themeColor="text1"/>
        <w:left w:space="0" w:sz="4" w:val="single" w:color="000000" w:themeColor="text1"/>
        <w:bottom w:space="0" w:sz="4" w:val="single" w:color="000000" w:themeColor="text1"/>
        <w:right w:space="0" w:sz="4" w:val="single" w:color="000000" w:themeColor="text1"/>
        <w:insideH w:space="0" w:sz="4" w:val="single" w:color="000000" w:themeColor="text1"/>
        <w:insideV w:space="0" w:sz="4" w:val="single" w:color="000000" w:themeColor="text1"/>
      </w:tblBorders>
    </w:tblPr>
  </w:style>
  <w:style w:type="paragraph" w:styleId="Beschriftung">
    <w:name w:val="caption"/>
    <w:basedOn w:val="Standard"/>
    <w:next w:val="Standard"/>
    <w:uiPriority w:val="35"/>
    <w:semiHidden/>
    <w:unhideWhenUsed/>
    <w:qFormat/>
    <w:rsid w:val="007109C0"/>
    <w:rPr>
      <w:b/>
      <w:bCs/>
      <w:color w:val="4472C4" w:themeColor="accent1"/>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