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v="urn:schemas-microsoft-com:vml" xmlns:w10="urn:schemas-microsoft-com:office:word" xmlns:w15="http://schemas.microsoft.com/office/word/2012/wordml" xmlns:cx1="http://schemas.microsoft.com/office/drawing/2015/9/8/chartex" xmlns:cx="http://schemas.microsoft.com/office/drawing/2014/chartex" xmlns:w="http://schemas.openxmlformats.org/wordprocessingml/2006/main" xmlns:wne="http://schemas.microsoft.com/office/word/2006/wordml" xmlns:wps="http://schemas.microsoft.com/office/word/2010/wordprocessingShape" xmlns:mc="http://schemas.openxmlformats.org/markup-compatibility/2006" xmlns:w14="http://schemas.microsoft.com/office/word/2010/wordml" xmlns:wpi="http://schemas.microsoft.com/office/word/2010/wordprocessingInk" xmlns:w16cid="http://schemas.microsoft.com/office/word/2016/wordml/cid" xmlns:wp="http://schemas.openxmlformats.org/drawingml/2006/wordprocessingDrawing" xmlns:r="http://schemas.openxmlformats.org/officeDocument/2006/relationships" xmlns:w16se="http://schemas.microsoft.com/office/word/2015/wordml/symex" xmlns:cx6="http://schemas.microsoft.com/office/drawing/2016/5/12/chartex" xmlns:cx8="http://schemas.microsoft.com/office/drawing/2016/5/14/chartex" xmlns:cx3="http://schemas.microsoft.com/office/drawing/2016/5/9/chartex" xmlns:cx4="http://schemas.microsoft.com/office/drawing/2016/5/10/chartex" xmlns:cx5="http://schemas.microsoft.com/office/drawing/2016/5/11/chartex" xmlns:aink="http://schemas.microsoft.com/office/drawing/2016/ink" xmlns:am3d="http://schemas.microsoft.com/office/drawing/2017/model3d" xmlns:o="urn:schemas-microsoft-com:office:office" xmlns:wp14="http://schemas.microsoft.com/office/word/2010/wordprocessingDrawing" xmlns:cx2="http://schemas.microsoft.com/office/drawing/2015/10/21/chartex" xmlns:wpg="http://schemas.microsoft.com/office/word/2010/wordprocessingGroup" xmlns:cx7="http://schemas.microsoft.com/office/drawing/2016/5/13/chartex" xmlns:m="http://schemas.openxmlformats.org/officeDocument/2006/math" mc:Ignorable="w14 w15 w16se w16cid wp14">
  <w:body>
    <w:p>
      <w:pPr>
        <w:spacing w:line="240" w:before="0" w:lineRule="auto" w:after="400"/>
        <w:ind w:left="0"/>
        <w:jc w:val="center"/>
      </w:pPr>
      <w:r>
        <w:rPr>
          <w:rFonts w:cs="Arial" w:hAnsi="Arial" w:ascii="Arial" w:eastAsia="Arial"/>
          <w:b/>
          <w:bCs/>
          <w:sz w:val="28"/>
          <w:szCs w:val="28"/>
          <w:color w:val="#17365d"/>
          <w:lang w:val="en-US" w:eastAsia="en-US" w:bidi="ar-SA"/>
        </w:rPr>
        <w:t xml:space="preserve">p09-baselin.mp4</w:t>
      </w:r>
    </w:p>
    <w:p>
      <w:pPr>
        <w:spacing w:line="240" w:before="260" w:lineRule="auto" w:after="0"/>
        <w:ind w:left="0"/>
        <w:jc w:val="center"/>
      </w:pPr>
      <w:r>
        <w:rPr>
          <w:rFonts w:cs="Arial" w:hAnsi="Arial" w:ascii="Arial" w:eastAsia="Arial"/>
          <w:b/>
          <w:bCs/>
          <w:sz w:val="24"/>
          <w:szCs w:val="24"/>
          <w:color w:val="#4f81bd"/>
          <w:lang w:val="en-US" w:eastAsia="en-US" w:bidi="ar-SA"/>
        </w:rPr>
        <w:t xml:space="preserve">Transcript</w:t>
      </w:r>
    </w:p>
    <w:p>
      <w:pPr>
        <w:spacing w:line="360" w:before="320" w:lineRule="auto" w:after="320"/>
        <w:ind w:left="0"/>
        <w:jc w:val="left"/>
      </w:pPr>
      <w:r>
        <w:rPr>
          <w:rFonts w:cs="Arial" w:hAnsi="Arial" w:ascii="Arial" w:eastAsia="Arial"/>
          <w:b/>
          <w:bCs/>
          <w:sz w:val="20"/>
          <w:szCs w:val="20"/>
          <w:color w:val="#000000"/>
          <w:lang w:val="en-US" w:eastAsia="en-US" w:bidi="ar-SA"/>
        </w:rPr>
        <w:t xml:space="preserve">S1:</w:t>
      </w:r>
      <w:r>
        <w:rPr>
          <w:rFonts w:cs="Arial" w:hAnsi="Arial" w:ascii="Arial" w:eastAsia="Arial"/>
          <w:sz w:val="20"/>
          <w:szCs w:val="20"/>
          <w:color w:val="#000000"/>
          <w:lang w:val="en-US" w:eastAsia="en-US" w:bidi="ar-SA"/>
        </w:rPr>
        <w:t xml:space="preserve"> Basically, I never use AI. And the reason for this is because I cannot really rely on the information provided by AI, and I prefer myself looking at the issues I'm concerned with on my own. If I look at this display here, I however find it, sort of, partially reliable looking reliably at least, and that it gives me the bricks where it gets its own information from on the right side, which I find as a user probably useful and trustworthy more than only the results. I would assume that any regular user of commercially interested lawyers would function in a way, that way to. </w:t>
      </w:r>
    </w:p>
    <w:p>
      <w:pPr>
        <w:spacing w:line="360" w:before="320" w:lineRule="auto" w:after="320"/>
        <w:ind w:left="0"/>
        <w:jc w:val="left"/>
      </w:pPr>
    </w:p>
    <w:p>
      <w:pPr>
        <w:spacing w:line="360" w:before="320" w:lineRule="auto" w:after="320"/>
        <w:ind w:left="0"/>
        <w:jc w:val="left"/>
      </w:pPr>
    </w:p>
    <w:sectPr w:rsidRPr="002C5C7D" w:rsidR="00000191">
      <w:pgSz w:w="11907" w:h="16839"/>
      <w:pgMar w:bottom="1134" w:right="1417" w:gutter="0" w:footer="708" w:left="1417" w:header="708" w:top="1417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="http://schemas.openxmlformats.org/wordprocessingml/2006/main" xmlns:r="http://schemas.openxmlformats.org/officeDocument/2006/relationships" xmlns:w16se="http://schemas.microsoft.com/office/word/2015/wordml/symex" mc:Ignorable="w14 w15 w16se w16cid">
  <w:docDefaults>
    <w:rPrDefault>
      <w:rPr>
        <w:rFonts w:hAnsiTheme="minorHAnsi" w:asciiTheme="minorHAnsi" w:eastAsiaTheme="minorEastAsia" w:cstheme="minorBidi"/>
        <w:sz w:val="22"/>
        <w:szCs w:val="22"/>
        <w:lang w:val="de-DE" w:eastAsia="de-DE" w:bidi="ar-SA"/>
      </w:rPr>
    </w:rPrDefault>
    <w:pPrDefault>
      <w:pPr>
        <w:spacing w:line="259" w:lineRule="auto" w:after="160"/>
      </w:pPr>
    </w:pPrDefault>
  </w:docDefaults>
  <w:latentStyles w:defUIPriority="99" w:defUnhideWhenUsed="0" w:count="376" w:defLockedState="0" w:defSemiHidden="0" w:defQFormat="0">
    <w:lsdException w:qFormat="1" w:name="Normal" w:uiPriority="0"/>
    <w:lsdException w:qFormat="1" w:name="heading 1" w:uiPriority="9"/>
    <w:lsdException w:qFormat="1" w:name="heading 2" w:uiPriority="9" w:semiHidden="1" w:unhideWhenUsed="1"/>
    <w:lsdException w:qFormat="1" w:name="heading 3" w:uiPriority="9" w:semiHidden="1" w:unhideWhenUsed="1"/>
    <w:lsdException w:qFormat="1" w:name="heading 4" w:uiPriority="9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qFormat="1"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qFormat="1"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qFormat="1"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4A3277"/>
  </w:style>
  <w:style w:type="paragraph" w:styleId="berschrift1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hAnsiTheme="majorHAnsi" w:asciiTheme="majorHAnsi" w:eastAsiaTheme="majorEastAsia" w:cstheme="majorBidi"/>
      <w:b/>
      <w:bCs/>
      <w:color w:themeShade="BF" w:val="2F5496" w:themeColor="accent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hAnsiTheme="majorHAnsi" w:asciiTheme="majorHAnsi" w:eastAsiaTheme="majorEastAsia" w:cstheme="majorBidi"/>
      <w:b/>
      <w:bCs/>
      <w:color w:val="4472C4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hAnsiTheme="majorHAnsi" w:asciiTheme="majorHAnsi" w:eastAsiaTheme="majorEastAsia" w:cstheme="majorBidi"/>
      <w:b/>
      <w:bCs/>
      <w:color w:val="4472C4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hAnsiTheme="majorHAnsi" w:asciiTheme="majorHAnsi" w:eastAsiaTheme="majorEastAsia" w:cstheme="majorBidi"/>
      <w:b/>
      <w:bCs/>
      <w:i/>
      <w:iCs/>
      <w:color w:val="4472C4" w:themeColor="accent1"/>
    </w:rPr>
  </w:style>
  <w:style w:type="paragraph" w:styleId="QttHeader1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hAnsiTheme="majorHAnsi" w:asciiTheme="majorHAnsi" w:eastAsiaTheme="majorEastAsia" w:cstheme="majorBidi"/>
      <w:bCs/>
      <w:color w:themeShade="BF" w:val="2F5496" w:themeColor="accent1"/>
      <w:sz w:val="28"/>
      <w:szCs w:val="28"/>
    </w:rPr>
  </w:style>
  <w:style w:type="paragraph" w:styleId="QttHeader2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hAnsiTheme="majorHAnsi" w:asciiTheme="majorHAnsi" w:eastAsiaTheme="majorEastAsia" w:cstheme="majorBidi"/>
      <w:bCs/>
      <w:color w:val="4472C4" w:themeColor="accent1"/>
      <w:sz w:val="26"/>
      <w:szCs w:val="26"/>
    </w:rPr>
  </w:style>
  <w:style w:type="paragraph" w:styleId="QttHeader3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hAnsiTheme="majorHAnsi" w:asciiTheme="majorHAnsi" w:eastAsiaTheme="majorEastAsia" w:cstheme="majorBidi"/>
      <w:bCs/>
      <w:color w:val="4472C4" w:themeColor="accent1"/>
    </w:rPr>
  </w:style>
  <w:style w:type="paragraph" w:styleId="QttHeader4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hAnsiTheme="majorHAnsi" w:asciiTheme="majorHAnsi" w:eastAsiaTheme="majorEastAsia" w:cstheme="majorBidi"/>
      <w:bCs/>
      <w:i/>
      <w:iCs/>
      <w:color w:val="4472C4" w:themeColor="accent1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41CD9"/>
    <w:pPr>
      <w:tabs>
        <w:tab w:val="center" w:pos="4680"/>
        <w:tab w:val="right" w:pos="9360"/>
      </w:tabs>
    </w:pPr>
  </w:style>
  <w:style w:customStyle="1" w:type="character" w:styleId="KopfzeileZchn">
    <w:name w:val="Kopfzeile Zchn"/>
    <w:basedOn w:val="Absatz-Standardschriftart"/>
    <w:link w:val="Kopfzeile"/>
    <w:uiPriority w:val="99"/>
    <w:rsid w:val="00841CD9"/>
  </w:style>
  <w:style w:customStyle="1" w:type="character" w:styleId="berschrift1Zchn">
    <w:name w:val="Überschrift 1 Zchn"/>
    <w:basedOn w:val="Absatz-Standardschriftart"/>
    <w:link w:val="berschrift1"/>
    <w:uiPriority w:val="9"/>
    <w:rsid w:val="00841CD9"/>
    <w:rPr>
      <w:rFonts w:hAnsiTheme="majorHAnsi" w:asciiTheme="majorHAnsi" w:eastAsiaTheme="majorEastAsia" w:cstheme="majorBidi"/>
      <w:b/>
      <w:bCs/>
      <w:color w:themeShade="BF" w:val="2F5496" w:themeColor="accent1"/>
      <w:sz w:val="28"/>
      <w:szCs w:val="28"/>
    </w:rPr>
  </w:style>
  <w:style w:customStyle="1" w:type="character" w:styleId="berschrift2Zchn">
    <w:name w:val="Überschrift 2 Zchn"/>
    <w:basedOn w:val="Absatz-Standardschriftart"/>
    <w:link w:val="berschrift2"/>
    <w:uiPriority w:val="9"/>
    <w:rsid w:val="00841CD9"/>
    <w:rPr>
      <w:rFonts w:hAnsiTheme="majorHAnsi" w:asciiTheme="majorHAnsi" w:eastAsiaTheme="majorEastAsia" w:cstheme="majorBidi"/>
      <w:b/>
      <w:bCs/>
      <w:color w:val="4472C4" w:themeColor="accent1"/>
      <w:sz w:val="26"/>
      <w:szCs w:val="26"/>
    </w:rPr>
  </w:style>
  <w:style w:customStyle="1" w:type="character" w:styleId="berschrift3Zchn">
    <w:name w:val="Überschrift 3 Zchn"/>
    <w:basedOn w:val="Absatz-Standardschriftart"/>
    <w:link w:val="berschrift3"/>
    <w:uiPriority w:val="9"/>
    <w:rsid w:val="00841CD9"/>
    <w:rPr>
      <w:rFonts w:hAnsiTheme="majorHAnsi" w:asciiTheme="majorHAnsi" w:eastAsiaTheme="majorEastAsia" w:cstheme="majorBidi"/>
      <w:b/>
      <w:bCs/>
      <w:color w:val="4472C4" w:themeColor="accent1"/>
    </w:rPr>
  </w:style>
  <w:style w:customStyle="1" w:type="character" w:styleId="berschrift4Zchn">
    <w:name w:val="Überschrift 4 Zchn"/>
    <w:basedOn w:val="Absatz-Standardschriftart"/>
    <w:link w:val="berschrift4"/>
    <w:uiPriority w:val="9"/>
    <w:rsid w:val="00841CD9"/>
    <w:rPr>
      <w:rFonts w:hAnsiTheme="majorHAnsi" w:asciiTheme="majorHAnsi" w:eastAsiaTheme="majorEastAsia" w:cstheme="majorBidi"/>
      <w:b/>
      <w:bCs/>
      <w:i/>
      <w:iCs/>
      <w:color w:val="4472C4" w:themeColor="accent1"/>
    </w:rPr>
  </w:style>
  <w:style w:type="paragraph" w:styleId="Standardeinzug">
    <w:name w:val="Normal Indent"/>
    <w:basedOn w:val="Standard"/>
    <w:uiPriority w:val="99"/>
    <w:unhideWhenUsed/>
    <w:rsid w:val="00841CD9"/>
    <w:pPr>
      <w:ind w:left="720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hAnsiTheme="majorHAnsi" w:asci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customStyle="1" w:type="character" w:styleId="UntertitelZchn">
    <w:name w:val="Untertitel Zchn"/>
    <w:basedOn w:val="Absatz-Standardschriftart"/>
    <w:link w:val="Untertitel"/>
    <w:uiPriority w:val="11"/>
    <w:rsid w:val="00841CD9"/>
    <w:rPr>
      <w:rFonts w:hAnsiTheme="majorHAnsi" w:asci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841CD9"/>
    <w:pPr>
      <w:pBdr>
        <w:bottom w:space="4" w:sz="8" w:val="single" w:color="4472C4" w:themeColor="accent1"/>
      </w:pBdr>
      <w:spacing w:after="300"/>
      <w:contextualSpacing/>
    </w:pPr>
    <w:rPr>
      <w:rFonts w:hAnsiTheme="majorHAnsi" w:asciiTheme="majorHAnsi" w:eastAsiaTheme="majorEastAsia" w:cstheme="majorBidi"/>
      <w:color w:themeShade="BF" w:val="323E4F" w:themeColor="text2"/>
      <w:spacing w:val="5"/>
      <w:kern w:val="28"/>
      <w:sz w:val="52"/>
      <w:szCs w:val="52"/>
    </w:rPr>
  </w:style>
  <w:style w:customStyle="1" w:type="character" w:styleId="TitelZchn">
    <w:name w:val="Titel Zchn"/>
    <w:basedOn w:val="Absatz-Standardschriftart"/>
    <w:link w:val="Titel"/>
    <w:uiPriority w:val="10"/>
    <w:rsid w:val="00841CD9"/>
    <w:rPr>
      <w:rFonts w:hAnsiTheme="majorHAnsi" w:asciiTheme="majorHAnsi" w:eastAsiaTheme="majorEastAsia" w:cstheme="majorBidi"/>
      <w:color w:themeShade="BF" w:val="323E4F" w:themeColor="text2"/>
      <w:spacing w:val="5"/>
      <w:kern w:val="28"/>
      <w:sz w:val="52"/>
      <w:szCs w:val="52"/>
    </w:rPr>
  </w:style>
  <w:style w:type="character" w:styleId="Hervorhebung">
    <w:name w:val="Emphasis"/>
    <w:basedOn w:val="Absatz-Standardschriftart"/>
    <w:uiPriority w:val="20"/>
    <w:qFormat/>
    <w:rsid w:val="00D1197D"/>
    <w:rPr>
      <w:i/>
      <w:iCs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table" w:styleId="Tabellenraster">
    <w:name w:val="Table Grid"/>
    <w:basedOn w:val="NormaleTabelle"/>
    <w:uiPriority w:val="59"/>
    <w:tblPr>
      <w:tblBorders>
        <w:top w:space="0" w:sz="4" w:val="single" w:color="000000" w:themeColor="text1"/>
        <w:left w:space="0" w:sz="4" w:val="single" w:color="000000" w:themeColor="text1"/>
        <w:bottom w:space="0" w:sz="4" w:val="single" w:color="000000" w:themeColor="text1"/>
        <w:right w:space="0" w:sz="4" w:val="single" w:color="000000" w:themeColor="text1"/>
        <w:insideH w:space="0" w:sz="4" w:val="single" w:color="000000" w:themeColor="text1"/>
        <w:insideV w:space="0" w:sz="4" w:val="single" w:color="000000" w:themeColor="text1"/>
      </w:tblBorders>
    </w:tbl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7109C0"/>
    <w:rPr>
      <w:b/>
      <w:bCs/>
      <w:color w:val="4472C4" w:themeColor="accent1"/>
      <w:sz w:val="18"/>
      <w:szCs w:val="18"/>
    </w:rPr>
  </w:style>
  <w:style w:type="paragraph" w:styleId="Verzeichnis1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type="paragraph" w:styleId="Listenabsatz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