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BFD3E" w14:textId="77777777" w:rsidR="0090076F" w:rsidRDefault="00000000">
      <w:pPr>
        <w:pStyle w:val="Title"/>
        <w:widowControl w:val="0"/>
        <w:spacing w:line="276" w:lineRule="auto"/>
      </w:pPr>
      <w:r>
        <w:rPr>
          <w:noProof/>
        </w:rPr>
        <w:drawing>
          <wp:inline distT="19050" distB="19050" distL="19050" distR="19050" wp14:anchorId="295481BA" wp14:editId="2A018E8B">
            <wp:extent cx="5943600" cy="2257425"/>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2257425"/>
                    </a:xfrm>
                    <a:prstGeom prst="rect">
                      <a:avLst/>
                    </a:prstGeom>
                    <a:ln/>
                  </pic:spPr>
                </pic:pic>
              </a:graphicData>
            </a:graphic>
          </wp:inline>
        </w:drawing>
      </w:r>
      <w:r>
        <w:t xml:space="preserve">MECHATRONIC SYSTEM INTEGRATION </w:t>
      </w:r>
    </w:p>
    <w:p w14:paraId="1CD566E3" w14:textId="181E3425" w:rsidR="0090076F" w:rsidRDefault="00000000">
      <w:pPr>
        <w:pStyle w:val="Title"/>
        <w:widowControl w:val="0"/>
        <w:spacing w:before="42" w:line="276" w:lineRule="auto"/>
      </w:pPr>
      <w:bookmarkStart w:id="0" w:name="_hnmtn89dj2h4" w:colFirst="0" w:colLast="0"/>
      <w:bookmarkEnd w:id="0"/>
      <w:r>
        <w:t xml:space="preserve">MCTA 3203 </w:t>
      </w:r>
    </w:p>
    <w:p w14:paraId="41D8C62A" w14:textId="0CF8CF3A" w:rsidR="0090076F" w:rsidRDefault="00000000">
      <w:pPr>
        <w:pStyle w:val="Title"/>
        <w:widowControl w:val="0"/>
        <w:spacing w:before="42" w:line="276" w:lineRule="auto"/>
      </w:pPr>
      <w:bookmarkStart w:id="1" w:name="_9wexklo3do1h" w:colFirst="0" w:colLast="0"/>
      <w:bookmarkEnd w:id="1"/>
      <w:r>
        <w:t xml:space="preserve">WEEK </w:t>
      </w:r>
      <w:r w:rsidR="002B27F7">
        <w:t>7:</w:t>
      </w:r>
      <w:r>
        <w:t xml:space="preserve"> </w:t>
      </w:r>
    </w:p>
    <w:p w14:paraId="6898F01D" w14:textId="32E4ADE4" w:rsidR="002B27F7" w:rsidRDefault="002B27F7">
      <w:pPr>
        <w:pStyle w:val="Title"/>
        <w:widowControl w:val="0"/>
        <w:spacing w:before="133" w:line="276" w:lineRule="auto"/>
      </w:pPr>
      <w:bookmarkStart w:id="2" w:name="_qoenm7uidz5n" w:colFirst="0" w:colLast="0"/>
      <w:bookmarkEnd w:id="2"/>
      <w:r w:rsidRPr="002B27F7">
        <w:t xml:space="preserve">PLC </w:t>
      </w:r>
      <w:r>
        <w:t>INTERFACING WITH MICROCONTROLLER AND PC OVER ETHERNET/IP (VER 2.0)</w:t>
      </w:r>
    </w:p>
    <w:p w14:paraId="41CD21C5" w14:textId="3E9EAE7E" w:rsidR="0090076F" w:rsidRDefault="00000000">
      <w:pPr>
        <w:pStyle w:val="Title"/>
        <w:widowControl w:val="0"/>
        <w:spacing w:before="133" w:line="276" w:lineRule="auto"/>
      </w:pPr>
      <w:r>
        <w:t xml:space="preserve">SECTION 1 </w:t>
      </w:r>
    </w:p>
    <w:p w14:paraId="759551EA" w14:textId="77777777" w:rsidR="0090076F" w:rsidRDefault="00000000">
      <w:pPr>
        <w:pStyle w:val="Title"/>
        <w:widowControl w:val="0"/>
        <w:spacing w:before="133" w:line="276" w:lineRule="auto"/>
      </w:pPr>
      <w:bookmarkStart w:id="3" w:name="_x7hyqs54ydla" w:colFirst="0" w:colLast="0"/>
      <w:bookmarkEnd w:id="3"/>
      <w:r>
        <w:t xml:space="preserve">SEMESTER 2, 2025/2026 </w:t>
      </w:r>
    </w:p>
    <w:p w14:paraId="7C74658E" w14:textId="77777777" w:rsidR="0090076F" w:rsidRDefault="00000000">
      <w:pPr>
        <w:pStyle w:val="Title"/>
        <w:widowControl w:val="0"/>
        <w:spacing w:before="547" w:line="276" w:lineRule="auto"/>
      </w:pPr>
      <w:bookmarkStart w:id="4" w:name="_pejf3qeabcjk" w:colFirst="0" w:colLast="0"/>
      <w:bookmarkEnd w:id="4"/>
      <w:r>
        <w:t xml:space="preserve">INSTRUCTOR: </w:t>
      </w:r>
    </w:p>
    <w:p w14:paraId="1868F9FD" w14:textId="77777777" w:rsidR="0090076F" w:rsidRDefault="00000000">
      <w:pPr>
        <w:pStyle w:val="Title"/>
        <w:widowControl w:val="0"/>
        <w:spacing w:before="133" w:line="276" w:lineRule="auto"/>
        <w:ind w:left="811" w:right="780"/>
      </w:pPr>
      <w:bookmarkStart w:id="5" w:name="_2w9xhvec0lhj" w:colFirst="0" w:colLast="0"/>
      <w:bookmarkEnd w:id="5"/>
      <w:r>
        <w:t xml:space="preserve">ASSOC. PROF. EUR. ING. IR. TS. GS. INV. DR. ZULKIFLI BIN ZAINAL DR. WAHJU SEDIONO </w:t>
      </w:r>
    </w:p>
    <w:p w14:paraId="0E4B2D10" w14:textId="57BD200D" w:rsidR="0090076F" w:rsidRDefault="00000000">
      <w:pPr>
        <w:pStyle w:val="Title"/>
        <w:widowControl w:val="0"/>
        <w:spacing w:before="443" w:line="276" w:lineRule="auto"/>
      </w:pPr>
      <w:bookmarkStart w:id="6" w:name="_12noclvdjefg" w:colFirst="0" w:colLast="0"/>
      <w:bookmarkEnd w:id="6"/>
      <w:r>
        <w:t xml:space="preserve">DATE OF </w:t>
      </w:r>
      <w:r w:rsidR="002B27F7">
        <w:t>SUBMISSION:</w:t>
      </w:r>
      <w:r>
        <w:t xml:space="preserve"> 18 MAY 2026 </w:t>
      </w:r>
    </w:p>
    <w:p w14:paraId="750C8398" w14:textId="77777777" w:rsidR="0090076F" w:rsidRDefault="00000000">
      <w:pPr>
        <w:pStyle w:val="Title"/>
        <w:widowControl w:val="0"/>
        <w:spacing w:before="133" w:line="276" w:lineRule="auto"/>
      </w:pPr>
      <w:bookmarkStart w:id="7" w:name="_uhipbou5l9jx" w:colFirst="0" w:colLast="0"/>
      <w:bookmarkEnd w:id="7"/>
      <w:r>
        <w:t>GROUP 6</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60"/>
        <w:gridCol w:w="2400"/>
      </w:tblGrid>
      <w:tr w:rsidR="0090076F" w14:paraId="7D9285D4" w14:textId="77777777">
        <w:tc>
          <w:tcPr>
            <w:tcW w:w="6960" w:type="dxa"/>
            <w:tcMar>
              <w:top w:w="100" w:type="dxa"/>
              <w:left w:w="100" w:type="dxa"/>
              <w:bottom w:w="100" w:type="dxa"/>
              <w:right w:w="100" w:type="dxa"/>
            </w:tcMar>
          </w:tcPr>
          <w:p w14:paraId="7C2154AD" w14:textId="77777777" w:rsidR="0090076F" w:rsidRDefault="00000000">
            <w:pPr>
              <w:pStyle w:val="Title"/>
              <w:widowControl w:val="0"/>
              <w:ind w:left="118"/>
            </w:pPr>
            <w:bookmarkStart w:id="8" w:name="_4y5of0hpqd8c" w:colFirst="0" w:colLast="0"/>
            <w:bookmarkEnd w:id="8"/>
            <w:r>
              <w:t xml:space="preserve">NAME </w:t>
            </w:r>
          </w:p>
        </w:tc>
        <w:tc>
          <w:tcPr>
            <w:tcW w:w="2400" w:type="dxa"/>
            <w:tcMar>
              <w:top w:w="100" w:type="dxa"/>
              <w:left w:w="100" w:type="dxa"/>
              <w:bottom w:w="100" w:type="dxa"/>
              <w:right w:w="100" w:type="dxa"/>
            </w:tcMar>
          </w:tcPr>
          <w:p w14:paraId="25BA77CC" w14:textId="77777777" w:rsidR="0090076F" w:rsidRDefault="00000000">
            <w:pPr>
              <w:pStyle w:val="Title"/>
              <w:widowControl w:val="0"/>
              <w:ind w:left="118"/>
            </w:pPr>
            <w:bookmarkStart w:id="9" w:name="_jh73gq251slw" w:colFirst="0" w:colLast="0"/>
            <w:bookmarkEnd w:id="9"/>
            <w:r>
              <w:t>NO. MATRIC</w:t>
            </w:r>
          </w:p>
        </w:tc>
      </w:tr>
      <w:tr w:rsidR="0090076F" w14:paraId="28FEDCCD" w14:textId="77777777">
        <w:trPr>
          <w:trHeight w:val="420"/>
        </w:trPr>
        <w:tc>
          <w:tcPr>
            <w:tcW w:w="6960" w:type="dxa"/>
            <w:tcMar>
              <w:top w:w="100" w:type="dxa"/>
              <w:left w:w="100" w:type="dxa"/>
              <w:bottom w:w="100" w:type="dxa"/>
              <w:right w:w="100" w:type="dxa"/>
            </w:tcMar>
          </w:tcPr>
          <w:p w14:paraId="7925031C" w14:textId="77777777" w:rsidR="0090076F" w:rsidRDefault="00000000">
            <w:pPr>
              <w:pStyle w:val="Title"/>
              <w:widowControl w:val="0"/>
              <w:ind w:left="56"/>
            </w:pPr>
            <w:bookmarkStart w:id="10" w:name="_2dm607ncdmb8" w:colFirst="0" w:colLast="0"/>
            <w:bookmarkEnd w:id="10"/>
            <w:r>
              <w:t>MUHAMMAD AIMAN BIN MOHD KHAIRUNNIZAM</w:t>
            </w:r>
          </w:p>
        </w:tc>
        <w:tc>
          <w:tcPr>
            <w:tcW w:w="2400" w:type="dxa"/>
            <w:tcMar>
              <w:top w:w="100" w:type="dxa"/>
              <w:left w:w="100" w:type="dxa"/>
              <w:bottom w:w="100" w:type="dxa"/>
              <w:right w:w="100" w:type="dxa"/>
            </w:tcMar>
          </w:tcPr>
          <w:p w14:paraId="1BF534FF" w14:textId="77777777" w:rsidR="0090076F" w:rsidRDefault="00000000">
            <w:pPr>
              <w:pStyle w:val="Title"/>
              <w:widowControl w:val="0"/>
              <w:ind w:left="60"/>
            </w:pPr>
            <w:bookmarkStart w:id="11" w:name="_3kbz1ktllcwo" w:colFirst="0" w:colLast="0"/>
            <w:bookmarkEnd w:id="11"/>
            <w:r>
              <w:t>2226273</w:t>
            </w:r>
          </w:p>
        </w:tc>
      </w:tr>
      <w:tr w:rsidR="0090076F" w14:paraId="788251E8" w14:textId="77777777">
        <w:trPr>
          <w:trHeight w:val="420"/>
        </w:trPr>
        <w:tc>
          <w:tcPr>
            <w:tcW w:w="6960" w:type="dxa"/>
            <w:tcMar>
              <w:top w:w="100" w:type="dxa"/>
              <w:left w:w="100" w:type="dxa"/>
              <w:bottom w:w="100" w:type="dxa"/>
              <w:right w:w="100" w:type="dxa"/>
            </w:tcMar>
          </w:tcPr>
          <w:p w14:paraId="546966DC" w14:textId="77777777" w:rsidR="0090076F" w:rsidRDefault="00000000">
            <w:pPr>
              <w:pStyle w:val="Title"/>
              <w:widowControl w:val="0"/>
              <w:ind w:left="56"/>
            </w:pPr>
            <w:bookmarkStart w:id="12" w:name="_2m98qrh4wu3i" w:colFirst="0" w:colLast="0"/>
            <w:bookmarkEnd w:id="12"/>
            <w:r>
              <w:t xml:space="preserve">MUHAMMAD AQEEL RAZIQ BIN MOHAMAD AZHAN </w:t>
            </w:r>
          </w:p>
        </w:tc>
        <w:tc>
          <w:tcPr>
            <w:tcW w:w="2400" w:type="dxa"/>
            <w:tcMar>
              <w:top w:w="100" w:type="dxa"/>
              <w:left w:w="100" w:type="dxa"/>
              <w:bottom w:w="100" w:type="dxa"/>
              <w:right w:w="100" w:type="dxa"/>
            </w:tcMar>
          </w:tcPr>
          <w:p w14:paraId="6A9BDD36" w14:textId="77777777" w:rsidR="0090076F" w:rsidRDefault="00000000">
            <w:pPr>
              <w:pStyle w:val="Title"/>
              <w:widowControl w:val="0"/>
              <w:ind w:left="60"/>
            </w:pPr>
            <w:bookmarkStart w:id="13" w:name="_kwzcrbrlnodj" w:colFirst="0" w:colLast="0"/>
            <w:bookmarkEnd w:id="13"/>
            <w:r>
              <w:t>2314077</w:t>
            </w:r>
          </w:p>
        </w:tc>
      </w:tr>
      <w:tr w:rsidR="0090076F" w14:paraId="2123B739" w14:textId="77777777">
        <w:trPr>
          <w:trHeight w:val="75"/>
        </w:trPr>
        <w:tc>
          <w:tcPr>
            <w:tcW w:w="6960" w:type="dxa"/>
            <w:tcMar>
              <w:top w:w="100" w:type="dxa"/>
              <w:left w:w="100" w:type="dxa"/>
              <w:bottom w:w="100" w:type="dxa"/>
              <w:right w:w="100" w:type="dxa"/>
            </w:tcMar>
          </w:tcPr>
          <w:p w14:paraId="3A8D23B3" w14:textId="77777777" w:rsidR="0090076F" w:rsidRDefault="00000000">
            <w:pPr>
              <w:pStyle w:val="Title"/>
              <w:widowControl w:val="0"/>
              <w:ind w:left="56"/>
            </w:pPr>
            <w:bookmarkStart w:id="14" w:name="_bstw6nb9723x" w:colFirst="0" w:colLast="0"/>
            <w:bookmarkEnd w:id="14"/>
            <w:r>
              <w:t>MUHAMMAD AQIL SYAMIL BIN ABDUL RAHIM</w:t>
            </w:r>
          </w:p>
        </w:tc>
        <w:tc>
          <w:tcPr>
            <w:tcW w:w="2400" w:type="dxa"/>
            <w:tcMar>
              <w:top w:w="100" w:type="dxa"/>
              <w:left w:w="100" w:type="dxa"/>
              <w:bottom w:w="100" w:type="dxa"/>
              <w:right w:w="100" w:type="dxa"/>
            </w:tcMar>
          </w:tcPr>
          <w:p w14:paraId="539F4B97" w14:textId="77777777" w:rsidR="0090076F" w:rsidRDefault="00000000">
            <w:pPr>
              <w:pStyle w:val="Title"/>
              <w:widowControl w:val="0"/>
              <w:ind w:left="60"/>
            </w:pPr>
            <w:bookmarkStart w:id="15" w:name="_kz9zk02hwpvv" w:colFirst="0" w:colLast="0"/>
            <w:bookmarkEnd w:id="15"/>
            <w:r>
              <w:t>2416245</w:t>
            </w:r>
          </w:p>
        </w:tc>
      </w:tr>
    </w:tbl>
    <w:p w14:paraId="7238D79A" w14:textId="77777777" w:rsidR="0090076F" w:rsidRDefault="00000000">
      <w:pPr>
        <w:pStyle w:val="Title"/>
      </w:pPr>
      <w:bookmarkStart w:id="16" w:name="_fb5vf7proclc" w:colFirst="0" w:colLast="0"/>
      <w:bookmarkEnd w:id="16"/>
      <w:r>
        <w:br w:type="page"/>
      </w:r>
    </w:p>
    <w:p w14:paraId="09B41D3E" w14:textId="77777777" w:rsidR="0090076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Table of Contents</w:t>
      </w:r>
    </w:p>
    <w:sdt>
      <w:sdtPr>
        <w:id w:val="-562166052"/>
        <w:docPartObj>
          <w:docPartGallery w:val="Table of Contents"/>
          <w:docPartUnique/>
        </w:docPartObj>
      </w:sdtPr>
      <w:sdtContent>
        <w:p w14:paraId="5DD29562" w14:textId="0A9C75DC" w:rsidR="0090076F" w:rsidRDefault="00000000">
          <w:pPr>
            <w:widowControl w:val="0"/>
            <w:tabs>
              <w:tab w:val="right" w:pos="12000"/>
            </w:tabs>
            <w:spacing w:before="60" w:after="0" w:line="240" w:lineRule="auto"/>
            <w:rPr>
              <w:b/>
              <w:bCs/>
              <w:color w:val="000000"/>
            </w:rPr>
          </w:pPr>
          <w:r>
            <w:fldChar w:fldCharType="begin"/>
          </w:r>
          <w:r>
            <w:instrText xml:space="preserve"> TOC \h \u \z \t "Heading 1,1,Heading 2,2,Heading 3,3,Heading 4,4,Heading 5,5,Heading 6,6,"</w:instrText>
          </w:r>
          <w:r>
            <w:fldChar w:fldCharType="separate"/>
          </w:r>
          <w:hyperlink w:anchor="_kzprrh61zqoa">
            <w:r>
              <w:rPr>
                <w:b/>
                <w:bCs/>
                <w:color w:val="000000"/>
              </w:rPr>
              <w:t>Abstract</w:t>
            </w:r>
            <w:r>
              <w:rPr>
                <w:b/>
                <w:bCs/>
                <w:color w:val="000000"/>
              </w:rPr>
              <w:tab/>
              <w:t>3</w:t>
            </w:r>
          </w:hyperlink>
        </w:p>
        <w:p w14:paraId="72B9C3D7" w14:textId="77777777" w:rsidR="0090076F" w:rsidRDefault="00000000">
          <w:pPr>
            <w:widowControl w:val="0"/>
            <w:tabs>
              <w:tab w:val="right" w:pos="12000"/>
            </w:tabs>
            <w:spacing w:before="60" w:after="0" w:line="240" w:lineRule="auto"/>
            <w:rPr>
              <w:b/>
              <w:bCs/>
              <w:color w:val="000000"/>
            </w:rPr>
          </w:pPr>
          <w:hyperlink w:anchor="_m0sopn5a4mmv">
            <w:r>
              <w:rPr>
                <w:b/>
                <w:bCs/>
                <w:color w:val="000000"/>
              </w:rPr>
              <w:t>Introduction</w:t>
            </w:r>
            <w:r>
              <w:rPr>
                <w:b/>
                <w:bCs/>
                <w:color w:val="000000"/>
              </w:rPr>
              <w:tab/>
              <w:t>3</w:t>
            </w:r>
          </w:hyperlink>
        </w:p>
        <w:p w14:paraId="5B9AF6E1" w14:textId="77777777" w:rsidR="0090076F" w:rsidRDefault="00000000">
          <w:pPr>
            <w:widowControl w:val="0"/>
            <w:tabs>
              <w:tab w:val="right" w:pos="12000"/>
            </w:tabs>
            <w:spacing w:before="60" w:after="0" w:line="240" w:lineRule="auto"/>
            <w:rPr>
              <w:b/>
              <w:bCs/>
              <w:color w:val="000000"/>
            </w:rPr>
          </w:pPr>
          <w:hyperlink w:anchor="_otzakumiiuh0">
            <w:r>
              <w:rPr>
                <w:b/>
                <w:bCs/>
                <w:color w:val="000000"/>
              </w:rPr>
              <w:t>Materials and Equipment</w:t>
            </w:r>
            <w:r>
              <w:rPr>
                <w:b/>
                <w:bCs/>
                <w:color w:val="000000"/>
              </w:rPr>
              <w:tab/>
              <w:t>4</w:t>
            </w:r>
          </w:hyperlink>
        </w:p>
        <w:p w14:paraId="62FE059B" w14:textId="77777777" w:rsidR="0090076F" w:rsidRDefault="00000000">
          <w:pPr>
            <w:widowControl w:val="0"/>
            <w:tabs>
              <w:tab w:val="right" w:pos="12000"/>
            </w:tabs>
            <w:spacing w:before="60" w:after="0" w:line="240" w:lineRule="auto"/>
            <w:rPr>
              <w:b/>
              <w:bCs/>
              <w:color w:val="000000"/>
            </w:rPr>
          </w:pPr>
          <w:hyperlink w:anchor="_mjkf8dt1hup">
            <w:r>
              <w:rPr>
                <w:b/>
                <w:bCs/>
                <w:color w:val="000000"/>
              </w:rPr>
              <w:t>Experimental setup</w:t>
            </w:r>
            <w:r>
              <w:rPr>
                <w:b/>
                <w:bCs/>
                <w:color w:val="000000"/>
              </w:rPr>
              <w:tab/>
              <w:t>4</w:t>
            </w:r>
          </w:hyperlink>
        </w:p>
        <w:p w14:paraId="4629EC6A" w14:textId="77777777" w:rsidR="0090076F" w:rsidRDefault="00000000">
          <w:pPr>
            <w:widowControl w:val="0"/>
            <w:tabs>
              <w:tab w:val="right" w:pos="12000"/>
            </w:tabs>
            <w:spacing w:before="60" w:after="0" w:line="240" w:lineRule="auto"/>
            <w:rPr>
              <w:b/>
              <w:bCs/>
              <w:color w:val="000000"/>
            </w:rPr>
          </w:pPr>
          <w:hyperlink w:anchor="_83mzxs15a86x">
            <w:r>
              <w:rPr>
                <w:b/>
                <w:bCs/>
                <w:color w:val="000000"/>
              </w:rPr>
              <w:t>Methodology</w:t>
            </w:r>
            <w:r>
              <w:rPr>
                <w:b/>
                <w:bCs/>
                <w:color w:val="000000"/>
              </w:rPr>
              <w:tab/>
              <w:t>5</w:t>
            </w:r>
          </w:hyperlink>
        </w:p>
        <w:p w14:paraId="515F87EE" w14:textId="3499A94E" w:rsidR="0090076F" w:rsidRDefault="00000000">
          <w:pPr>
            <w:widowControl w:val="0"/>
            <w:tabs>
              <w:tab w:val="right" w:pos="12000"/>
            </w:tabs>
            <w:spacing w:before="60" w:after="0" w:line="240" w:lineRule="auto"/>
            <w:rPr>
              <w:b/>
              <w:bCs/>
              <w:color w:val="000000"/>
            </w:rPr>
          </w:pPr>
          <w:hyperlink w:anchor="_hbiuosrztsr8">
            <w:r>
              <w:rPr>
                <w:b/>
                <w:bCs/>
                <w:color w:val="000000"/>
              </w:rPr>
              <w:t>Data Collection</w:t>
            </w:r>
            <w:r>
              <w:rPr>
                <w:b/>
                <w:bCs/>
                <w:color w:val="000000"/>
              </w:rPr>
              <w:tab/>
            </w:r>
            <w:r w:rsidR="000966C6">
              <w:rPr>
                <w:b/>
                <w:bCs/>
                <w:color w:val="000000"/>
              </w:rPr>
              <w:t>7</w:t>
            </w:r>
          </w:hyperlink>
        </w:p>
        <w:p w14:paraId="58EEA51A" w14:textId="1CB6C4D0" w:rsidR="0090076F" w:rsidRDefault="00000000">
          <w:pPr>
            <w:widowControl w:val="0"/>
            <w:tabs>
              <w:tab w:val="right" w:pos="12000"/>
            </w:tabs>
            <w:spacing w:before="60" w:after="0" w:line="240" w:lineRule="auto"/>
            <w:rPr>
              <w:b/>
              <w:bCs/>
              <w:color w:val="000000"/>
            </w:rPr>
          </w:pPr>
          <w:hyperlink w:anchor="_4k0ljr1omoby">
            <w:r>
              <w:rPr>
                <w:b/>
                <w:bCs/>
                <w:color w:val="000000"/>
              </w:rPr>
              <w:t>Data Analysis</w:t>
            </w:r>
            <w:r>
              <w:rPr>
                <w:b/>
                <w:bCs/>
                <w:color w:val="000000"/>
              </w:rPr>
              <w:tab/>
            </w:r>
            <w:r w:rsidR="000966C6">
              <w:rPr>
                <w:b/>
                <w:bCs/>
                <w:color w:val="000000"/>
              </w:rPr>
              <w:t>8</w:t>
            </w:r>
          </w:hyperlink>
        </w:p>
        <w:p w14:paraId="5640C902" w14:textId="77777777" w:rsidR="0090076F" w:rsidRDefault="00000000">
          <w:pPr>
            <w:widowControl w:val="0"/>
            <w:tabs>
              <w:tab w:val="right" w:pos="12000"/>
            </w:tabs>
            <w:spacing w:before="60" w:after="0" w:line="240" w:lineRule="auto"/>
            <w:rPr>
              <w:b/>
              <w:bCs/>
              <w:color w:val="000000"/>
            </w:rPr>
          </w:pPr>
          <w:hyperlink w:anchor="_nahll6wtjjmu">
            <w:r>
              <w:rPr>
                <w:b/>
                <w:bCs/>
                <w:color w:val="000000"/>
              </w:rPr>
              <w:t>Results</w:t>
            </w:r>
            <w:r>
              <w:rPr>
                <w:b/>
                <w:bCs/>
                <w:color w:val="000000"/>
              </w:rPr>
              <w:tab/>
              <w:t>8</w:t>
            </w:r>
          </w:hyperlink>
        </w:p>
        <w:p w14:paraId="0E6C4784" w14:textId="3CC1F6AB" w:rsidR="0090076F" w:rsidRDefault="00000000">
          <w:pPr>
            <w:widowControl w:val="0"/>
            <w:tabs>
              <w:tab w:val="right" w:pos="12000"/>
            </w:tabs>
            <w:spacing w:before="60" w:after="0" w:line="240" w:lineRule="auto"/>
            <w:rPr>
              <w:b/>
              <w:bCs/>
              <w:color w:val="000000"/>
            </w:rPr>
          </w:pPr>
          <w:hyperlink w:anchor="_swaayw1edkcc">
            <w:r>
              <w:rPr>
                <w:b/>
                <w:bCs/>
                <w:color w:val="000000"/>
              </w:rPr>
              <w:t>Discussion</w:t>
            </w:r>
            <w:r>
              <w:rPr>
                <w:b/>
                <w:bCs/>
                <w:color w:val="000000"/>
              </w:rPr>
              <w:tab/>
            </w:r>
            <w:r w:rsidR="000966C6">
              <w:rPr>
                <w:b/>
                <w:bCs/>
                <w:color w:val="000000"/>
              </w:rPr>
              <w:t>9</w:t>
            </w:r>
          </w:hyperlink>
        </w:p>
        <w:p w14:paraId="6B005B1B" w14:textId="1B2368EF" w:rsidR="0090076F" w:rsidRDefault="00000000">
          <w:pPr>
            <w:widowControl w:val="0"/>
            <w:tabs>
              <w:tab w:val="right" w:pos="12000"/>
            </w:tabs>
            <w:spacing w:before="60" w:after="0" w:line="240" w:lineRule="auto"/>
            <w:rPr>
              <w:b/>
              <w:bCs/>
              <w:color w:val="000000"/>
            </w:rPr>
          </w:pPr>
          <w:hyperlink w:anchor="_ass6ixos9tbq">
            <w:r>
              <w:rPr>
                <w:b/>
                <w:bCs/>
                <w:color w:val="000000"/>
              </w:rPr>
              <w:t>Conclusion</w:t>
            </w:r>
            <w:r>
              <w:rPr>
                <w:b/>
                <w:bCs/>
                <w:color w:val="000000"/>
              </w:rPr>
              <w:tab/>
            </w:r>
            <w:r w:rsidR="000966C6">
              <w:rPr>
                <w:b/>
                <w:bCs/>
                <w:color w:val="000000"/>
              </w:rPr>
              <w:t>9</w:t>
            </w:r>
          </w:hyperlink>
        </w:p>
        <w:p w14:paraId="07B417F1" w14:textId="79AB981C" w:rsidR="0090076F" w:rsidRDefault="00000000">
          <w:pPr>
            <w:widowControl w:val="0"/>
            <w:tabs>
              <w:tab w:val="right" w:pos="12000"/>
            </w:tabs>
            <w:spacing w:before="60" w:after="0" w:line="240" w:lineRule="auto"/>
            <w:rPr>
              <w:b/>
              <w:bCs/>
              <w:color w:val="000000"/>
            </w:rPr>
          </w:pPr>
          <w:hyperlink w:anchor="_8ja7qktohawj">
            <w:r>
              <w:rPr>
                <w:b/>
                <w:bCs/>
                <w:color w:val="000000"/>
              </w:rPr>
              <w:t>Recommendations</w:t>
            </w:r>
            <w:r>
              <w:rPr>
                <w:b/>
                <w:bCs/>
                <w:color w:val="000000"/>
              </w:rPr>
              <w:tab/>
            </w:r>
            <w:r w:rsidR="000966C6">
              <w:rPr>
                <w:b/>
                <w:bCs/>
                <w:color w:val="000000"/>
              </w:rPr>
              <w:t>10</w:t>
            </w:r>
          </w:hyperlink>
        </w:p>
        <w:p w14:paraId="23073937" w14:textId="5AFF6A77" w:rsidR="0090076F" w:rsidRDefault="00000000">
          <w:pPr>
            <w:widowControl w:val="0"/>
            <w:tabs>
              <w:tab w:val="right" w:pos="12000"/>
            </w:tabs>
            <w:spacing w:before="60" w:after="0" w:line="240" w:lineRule="auto"/>
            <w:rPr>
              <w:b/>
              <w:bCs/>
              <w:color w:val="000000"/>
            </w:rPr>
          </w:pPr>
          <w:hyperlink w:anchor="_iivg48126sxh">
            <w:r>
              <w:rPr>
                <w:b/>
                <w:bCs/>
                <w:color w:val="000000"/>
              </w:rPr>
              <w:t>References</w:t>
            </w:r>
            <w:r>
              <w:rPr>
                <w:b/>
                <w:bCs/>
                <w:color w:val="000000"/>
              </w:rPr>
              <w:tab/>
            </w:r>
            <w:r w:rsidR="000966C6">
              <w:rPr>
                <w:b/>
                <w:bCs/>
                <w:color w:val="000000"/>
              </w:rPr>
              <w:t>10</w:t>
            </w:r>
          </w:hyperlink>
        </w:p>
        <w:p w14:paraId="672AC374" w14:textId="683DC4CD" w:rsidR="0090076F" w:rsidRDefault="00000000">
          <w:pPr>
            <w:widowControl w:val="0"/>
            <w:tabs>
              <w:tab w:val="right" w:pos="12000"/>
            </w:tabs>
            <w:spacing w:before="60" w:after="0" w:line="240" w:lineRule="auto"/>
            <w:rPr>
              <w:b/>
              <w:bCs/>
              <w:color w:val="000000"/>
            </w:rPr>
          </w:pPr>
          <w:hyperlink w:anchor="_kklykz16yilm">
            <w:r>
              <w:rPr>
                <w:b/>
                <w:bCs/>
                <w:color w:val="000000"/>
              </w:rPr>
              <w:t>Appendices</w:t>
            </w:r>
            <w:r>
              <w:rPr>
                <w:b/>
                <w:bCs/>
                <w:color w:val="000000"/>
              </w:rPr>
              <w:tab/>
            </w:r>
            <w:r w:rsidR="000966C6">
              <w:rPr>
                <w:b/>
                <w:bCs/>
                <w:color w:val="000000"/>
              </w:rPr>
              <w:t>11</w:t>
            </w:r>
          </w:hyperlink>
        </w:p>
        <w:p w14:paraId="6E991620" w14:textId="0D533016" w:rsidR="0090076F" w:rsidRDefault="00000000">
          <w:pPr>
            <w:widowControl w:val="0"/>
            <w:tabs>
              <w:tab w:val="right" w:pos="12000"/>
            </w:tabs>
            <w:spacing w:before="60" w:after="0" w:line="240" w:lineRule="auto"/>
            <w:rPr>
              <w:b/>
              <w:bCs/>
              <w:color w:val="000000"/>
            </w:rPr>
          </w:pPr>
          <w:hyperlink w:anchor="_aljs0jnrij5k">
            <w:r>
              <w:rPr>
                <w:b/>
                <w:bCs/>
                <w:color w:val="000000"/>
              </w:rPr>
              <w:t>Acknowledgments</w:t>
            </w:r>
            <w:r>
              <w:rPr>
                <w:b/>
                <w:bCs/>
                <w:color w:val="000000"/>
              </w:rPr>
              <w:tab/>
            </w:r>
            <w:r w:rsidR="000966C6">
              <w:rPr>
                <w:b/>
                <w:bCs/>
                <w:color w:val="000000"/>
              </w:rPr>
              <w:t>12</w:t>
            </w:r>
          </w:hyperlink>
        </w:p>
        <w:p w14:paraId="01F2B36E" w14:textId="4D3E7FAC" w:rsidR="0090076F" w:rsidRDefault="00000000">
          <w:pPr>
            <w:widowControl w:val="0"/>
            <w:tabs>
              <w:tab w:val="right" w:pos="12000"/>
            </w:tabs>
            <w:spacing w:before="60" w:after="0" w:line="240" w:lineRule="auto"/>
            <w:rPr>
              <w:b/>
              <w:bCs/>
              <w:color w:val="000000"/>
            </w:rPr>
          </w:pPr>
          <w:hyperlink w:anchor="_ngu693fzpgaq">
            <w:r>
              <w:rPr>
                <w:b/>
                <w:bCs/>
                <w:color w:val="000000"/>
              </w:rPr>
              <w:t>Student’s Declaration</w:t>
            </w:r>
            <w:r>
              <w:rPr>
                <w:b/>
                <w:bCs/>
                <w:color w:val="000000"/>
              </w:rPr>
              <w:tab/>
            </w:r>
            <w:r w:rsidR="000966C6">
              <w:rPr>
                <w:b/>
                <w:bCs/>
                <w:color w:val="000000"/>
              </w:rPr>
              <w:t>13</w:t>
            </w:r>
          </w:hyperlink>
          <w:r>
            <w:fldChar w:fldCharType="end"/>
          </w:r>
        </w:p>
      </w:sdtContent>
    </w:sdt>
    <w:p w14:paraId="56DA225B" w14:textId="77777777" w:rsidR="0090076F" w:rsidRDefault="0090076F"/>
    <w:p w14:paraId="0964DB06" w14:textId="77777777" w:rsidR="0090076F" w:rsidRDefault="0090076F"/>
    <w:p w14:paraId="7D33371D" w14:textId="77777777" w:rsidR="0090076F" w:rsidRDefault="0090076F"/>
    <w:p w14:paraId="30D64DBF" w14:textId="77777777" w:rsidR="0090076F" w:rsidRDefault="0090076F"/>
    <w:p w14:paraId="287155C1" w14:textId="77777777" w:rsidR="0090076F" w:rsidRDefault="0090076F"/>
    <w:p w14:paraId="1EF39DE3" w14:textId="77777777" w:rsidR="0090076F" w:rsidRDefault="0090076F"/>
    <w:p w14:paraId="02FCDFF7" w14:textId="77777777" w:rsidR="0090076F" w:rsidRDefault="0090076F"/>
    <w:p w14:paraId="3A28B9AF" w14:textId="77777777" w:rsidR="0090076F" w:rsidRDefault="0090076F"/>
    <w:p w14:paraId="476835D5" w14:textId="77777777" w:rsidR="0090076F" w:rsidRDefault="0090076F"/>
    <w:p w14:paraId="03E61342" w14:textId="77777777" w:rsidR="0090076F" w:rsidRDefault="0090076F"/>
    <w:p w14:paraId="2C7D8D84" w14:textId="77777777" w:rsidR="0090076F" w:rsidRDefault="00000000">
      <w:pPr>
        <w:pStyle w:val="Heading3"/>
      </w:pPr>
      <w:bookmarkStart w:id="17" w:name="_acifw8ydppwo" w:colFirst="0" w:colLast="0"/>
      <w:bookmarkEnd w:id="17"/>
      <w:r>
        <w:br w:type="page"/>
      </w:r>
    </w:p>
    <w:p w14:paraId="67AABFD1" w14:textId="77777777" w:rsidR="0090076F" w:rsidRDefault="00000000">
      <w:pPr>
        <w:pStyle w:val="Heading3"/>
      </w:pPr>
      <w:bookmarkStart w:id="18" w:name="_kzprrh61zqoa" w:colFirst="0" w:colLast="0"/>
      <w:bookmarkEnd w:id="18"/>
      <w:r>
        <w:lastRenderedPageBreak/>
        <w:t xml:space="preserve">Abstract </w:t>
      </w:r>
    </w:p>
    <w:p w14:paraId="7FF24C9E" w14:textId="0E87A24D" w:rsidR="0090076F" w:rsidRDefault="002B27F7" w:rsidP="002B27F7">
      <w:pPr>
        <w:widowControl w:val="0"/>
        <w:pBdr>
          <w:top w:val="nil"/>
          <w:left w:val="nil"/>
          <w:bottom w:val="nil"/>
          <w:right w:val="nil"/>
          <w:between w:val="nil"/>
        </w:pBdr>
        <w:spacing w:after="0"/>
        <w:ind w:left="12"/>
        <w:rPr>
          <w:rFonts w:ascii="Times New Roman" w:eastAsia="Times New Roman" w:hAnsi="Times New Roman" w:cs="Times New Roman"/>
          <w:sz w:val="24"/>
          <w:szCs w:val="24"/>
        </w:rPr>
      </w:pPr>
      <w:r w:rsidRPr="002B27F7">
        <w:rPr>
          <w:rFonts w:ascii="Times New Roman" w:eastAsia="Times New Roman" w:hAnsi="Times New Roman" w:cs="Times New Roman"/>
          <w:sz w:val="24"/>
          <w:szCs w:val="24"/>
        </w:rPr>
        <w:t xml:space="preserve">This laboratory report details the software configuration, physical circuit interfacing, and compilation steps required to deploy industrial Programmable Logic Controller (PLC) programs onto </w:t>
      </w:r>
      <w:r w:rsidR="00EA03A1" w:rsidRPr="002B27F7">
        <w:rPr>
          <w:rFonts w:ascii="Times New Roman" w:eastAsia="Times New Roman" w:hAnsi="Times New Roman" w:cs="Times New Roman"/>
          <w:sz w:val="24"/>
          <w:szCs w:val="24"/>
        </w:rPr>
        <w:t>a</w:t>
      </w:r>
      <w:r w:rsidRPr="002B27F7">
        <w:rPr>
          <w:rFonts w:ascii="Times New Roman" w:eastAsia="Times New Roman" w:hAnsi="Times New Roman" w:cs="Times New Roman"/>
          <w:sz w:val="24"/>
          <w:szCs w:val="24"/>
        </w:rPr>
        <w:t xml:space="preserve"> commercial microcontroller unit. Using the open-source, IEC 61131-3 compliant OpenPLC Editor workspace, a standard industrial programming infrastructure was successfully combined with common embedded systems hardware. The project progressed from compiling an automated blinking indicator rhythm using Ton (Timer On-Delay) and Tof (Timer Off-Delay) internal functional macros to deploying a human-in-the-loop self-latching start-stop equipment control loop. Performance evaluations verified that standard industrial addressing models effectively govern physical hardware operations, matching standard manufacturing control profiles.</w:t>
      </w:r>
    </w:p>
    <w:p w14:paraId="67BAEFFF" w14:textId="77777777" w:rsidR="002B27F7" w:rsidRPr="002B27F7" w:rsidRDefault="002B27F7" w:rsidP="002B27F7">
      <w:pPr>
        <w:widowControl w:val="0"/>
        <w:pBdr>
          <w:top w:val="nil"/>
          <w:left w:val="nil"/>
          <w:bottom w:val="nil"/>
          <w:right w:val="nil"/>
          <w:between w:val="nil"/>
        </w:pBdr>
        <w:spacing w:after="0"/>
        <w:ind w:left="12"/>
        <w:rPr>
          <w:rFonts w:ascii="Times New Roman" w:eastAsia="Times New Roman" w:hAnsi="Times New Roman" w:cs="Times New Roman"/>
          <w:sz w:val="24"/>
          <w:szCs w:val="24"/>
        </w:rPr>
      </w:pPr>
    </w:p>
    <w:p w14:paraId="0D725093" w14:textId="77777777" w:rsidR="0090076F" w:rsidRDefault="00000000">
      <w:pPr>
        <w:pStyle w:val="Heading3"/>
        <w:widowControl w:val="0"/>
        <w:spacing w:before="22"/>
        <w:ind w:left="15"/>
      </w:pPr>
      <w:bookmarkStart w:id="19" w:name="_m0sopn5a4mmv" w:colFirst="0" w:colLast="0"/>
      <w:bookmarkEnd w:id="19"/>
      <w:r>
        <w:t xml:space="preserve">Introduction </w:t>
      </w:r>
    </w:p>
    <w:p w14:paraId="056D078D" w14:textId="40B0E5C7" w:rsidR="002B27F7" w:rsidRDefault="002B27F7" w:rsidP="002B27F7">
      <w:pPr>
        <w:rPr>
          <w:rFonts w:ascii="Times New Roman" w:hAnsi="Times New Roman" w:cs="Times New Roman"/>
          <w:sz w:val="24"/>
          <w:szCs w:val="24"/>
        </w:rPr>
      </w:pPr>
      <w:r w:rsidRPr="002B27F7">
        <w:rPr>
          <w:rFonts w:ascii="Times New Roman" w:hAnsi="Times New Roman" w:cs="Times New Roman"/>
          <w:sz w:val="24"/>
          <w:szCs w:val="24"/>
        </w:rPr>
        <w:t>In manufacturing technology and modern plant engineering, the Programmable Logic Controller (PLC) stands as the primary structural computer architecture used to handle electromechanical equipment and factory automation loops. Unlike microcontrollers that compile bare-metal procedural instructions, industrial PLCs are designed for deterministic performance, high electrical reliability, and intuitive standardized graphical representation layers—primarily Ladder Diagram (LD) networks.</w:t>
      </w:r>
    </w:p>
    <w:p w14:paraId="5B05EF6F" w14:textId="593B5DA0" w:rsidR="002B27F7" w:rsidRDefault="002B27F7" w:rsidP="002B27F7">
      <w:pPr>
        <w:rPr>
          <w:rFonts w:ascii="Times New Roman" w:hAnsi="Times New Roman" w:cs="Times New Roman"/>
          <w:sz w:val="24"/>
          <w:szCs w:val="24"/>
        </w:rPr>
      </w:pPr>
      <w:r w:rsidRPr="002B27F7">
        <w:rPr>
          <w:rFonts w:ascii="Times New Roman" w:hAnsi="Times New Roman" w:cs="Times New Roman"/>
          <w:sz w:val="24"/>
          <w:szCs w:val="24"/>
        </w:rPr>
        <w:t>As industrial facilities move toward connected manufacturing paradigms, modern mechatronic engineers must understand how to link standard embedded electronics with traditional factory networks over Ethernet/IP pipelines. This laboratory module explores these engineering principles by using the OpenPLC Editor ecosystem. By compiling software within this cross-platform suite and assigning IEC 61131-3 standardized physical pointer paths, a standard microcontroller board is systematically transformed to execute deterministic industrial control rungs.</w:t>
      </w:r>
    </w:p>
    <w:p w14:paraId="4E2896A8" w14:textId="77777777" w:rsidR="002B27F7" w:rsidRDefault="002B27F7" w:rsidP="002B27F7">
      <w:pPr>
        <w:rPr>
          <w:rFonts w:ascii="Times New Roman" w:hAnsi="Times New Roman" w:cs="Times New Roman"/>
          <w:sz w:val="24"/>
          <w:szCs w:val="24"/>
        </w:rPr>
      </w:pPr>
    </w:p>
    <w:p w14:paraId="5C7E052C" w14:textId="77777777" w:rsidR="002B27F7" w:rsidRPr="002B27F7" w:rsidRDefault="002B27F7" w:rsidP="002B27F7">
      <w:pPr>
        <w:rPr>
          <w:rFonts w:ascii="Times New Roman" w:hAnsi="Times New Roman" w:cs="Times New Roman"/>
          <w:sz w:val="24"/>
          <w:szCs w:val="24"/>
        </w:rPr>
      </w:pPr>
    </w:p>
    <w:p w14:paraId="77901E9D" w14:textId="77777777" w:rsidR="0090076F" w:rsidRDefault="00000000" w:rsidP="00316DE3">
      <w:pPr>
        <w:pStyle w:val="Heading3"/>
        <w:spacing w:after="160"/>
      </w:pPr>
      <w:bookmarkStart w:id="20" w:name="_otzakumiiuh0" w:colFirst="0" w:colLast="0"/>
      <w:bookmarkEnd w:id="20"/>
      <w:r>
        <w:lastRenderedPageBreak/>
        <w:t>Materials and Equipment</w:t>
      </w:r>
    </w:p>
    <w:p w14:paraId="31F25B29" w14:textId="4A03DB1F" w:rsidR="00316DE3" w:rsidRDefault="00316DE3" w:rsidP="00316DE3">
      <w:pPr>
        <w:pStyle w:val="ListParagraph"/>
        <w:numPr>
          <w:ilvl w:val="0"/>
          <w:numId w:val="11"/>
        </w:numPr>
        <w:rPr>
          <w:rFonts w:ascii="Times New Roman" w:hAnsi="Times New Roman" w:cs="Times New Roman"/>
          <w:sz w:val="24"/>
          <w:szCs w:val="24"/>
        </w:rPr>
      </w:pPr>
      <w:r w:rsidRPr="00316DE3">
        <w:rPr>
          <w:rFonts w:ascii="Times New Roman" w:hAnsi="Times New Roman" w:cs="Times New Roman"/>
          <w:sz w:val="24"/>
          <w:szCs w:val="24"/>
        </w:rPr>
        <w:t xml:space="preserve">OpenPLC Editor </w:t>
      </w:r>
      <w:r w:rsidRPr="00316DE3">
        <w:rPr>
          <w:rFonts w:ascii="Times New Roman" w:hAnsi="Times New Roman" w:cs="Times New Roman"/>
          <w:sz w:val="24"/>
          <w:szCs w:val="24"/>
        </w:rPr>
        <w:t>software</w:t>
      </w:r>
      <w:r w:rsidRPr="00316DE3">
        <w:rPr>
          <w:rFonts w:ascii="Times New Roman" w:hAnsi="Times New Roman" w:cs="Times New Roman"/>
          <w:sz w:val="24"/>
          <w:szCs w:val="24"/>
        </w:rPr>
        <w:t xml:space="preserve"> </w:t>
      </w:r>
    </w:p>
    <w:p w14:paraId="6F2E0642" w14:textId="3BFC70FD" w:rsidR="00316DE3" w:rsidRDefault="00316DE3" w:rsidP="00316DE3">
      <w:pPr>
        <w:pStyle w:val="ListParagraph"/>
        <w:numPr>
          <w:ilvl w:val="0"/>
          <w:numId w:val="11"/>
        </w:numPr>
        <w:rPr>
          <w:rFonts w:ascii="Times New Roman" w:hAnsi="Times New Roman" w:cs="Times New Roman"/>
          <w:sz w:val="24"/>
          <w:szCs w:val="24"/>
        </w:rPr>
      </w:pPr>
      <w:r w:rsidRPr="00316DE3">
        <w:rPr>
          <w:rFonts w:ascii="Times New Roman" w:hAnsi="Times New Roman" w:cs="Times New Roman"/>
          <w:sz w:val="24"/>
          <w:szCs w:val="24"/>
        </w:rPr>
        <w:t xml:space="preserve">Arduino Board  </w:t>
      </w:r>
    </w:p>
    <w:p w14:paraId="57377CC4" w14:textId="1B5CEDA0" w:rsidR="00316DE3" w:rsidRPr="00316DE3" w:rsidRDefault="00316DE3" w:rsidP="00316DE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2 </w:t>
      </w:r>
      <w:r w:rsidRPr="00316DE3">
        <w:rPr>
          <w:rFonts w:ascii="Times New Roman" w:hAnsi="Times New Roman" w:cs="Times New Roman"/>
          <w:sz w:val="24"/>
          <w:szCs w:val="24"/>
        </w:rPr>
        <w:t xml:space="preserve">Push </w:t>
      </w:r>
      <w:r w:rsidRPr="00316DE3">
        <w:rPr>
          <w:rFonts w:ascii="Times New Roman" w:hAnsi="Times New Roman" w:cs="Times New Roman"/>
          <w:sz w:val="24"/>
          <w:szCs w:val="24"/>
        </w:rPr>
        <w:t>Button</w:t>
      </w:r>
      <w:r w:rsidRPr="00316DE3">
        <w:rPr>
          <w:rFonts w:ascii="Times New Roman" w:hAnsi="Times New Roman" w:cs="Times New Roman"/>
          <w:sz w:val="24"/>
          <w:szCs w:val="24"/>
        </w:rPr>
        <w:t xml:space="preserve"> Switches </w:t>
      </w:r>
    </w:p>
    <w:p w14:paraId="02F43EA0" w14:textId="77777777" w:rsidR="00316DE3" w:rsidRPr="00316DE3" w:rsidRDefault="00316DE3" w:rsidP="00316DE3">
      <w:pPr>
        <w:pStyle w:val="ListParagraph"/>
        <w:numPr>
          <w:ilvl w:val="0"/>
          <w:numId w:val="11"/>
        </w:numPr>
        <w:rPr>
          <w:rFonts w:ascii="Times New Roman" w:hAnsi="Times New Roman" w:cs="Times New Roman"/>
          <w:sz w:val="24"/>
          <w:szCs w:val="24"/>
        </w:rPr>
      </w:pPr>
      <w:r w:rsidRPr="00316DE3">
        <w:rPr>
          <w:rFonts w:ascii="Times New Roman" w:hAnsi="Times New Roman" w:cs="Times New Roman"/>
          <w:sz w:val="24"/>
          <w:szCs w:val="24"/>
        </w:rPr>
        <w:t xml:space="preserve">LED </w:t>
      </w:r>
    </w:p>
    <w:p w14:paraId="28324BDC" w14:textId="77777777" w:rsidR="00316DE3" w:rsidRPr="00316DE3" w:rsidRDefault="00316DE3" w:rsidP="00316DE3">
      <w:pPr>
        <w:pStyle w:val="ListParagraph"/>
        <w:numPr>
          <w:ilvl w:val="0"/>
          <w:numId w:val="11"/>
        </w:numPr>
        <w:rPr>
          <w:rFonts w:ascii="Times New Roman" w:hAnsi="Times New Roman" w:cs="Times New Roman"/>
          <w:sz w:val="24"/>
          <w:szCs w:val="24"/>
        </w:rPr>
      </w:pPr>
      <w:r w:rsidRPr="00316DE3">
        <w:rPr>
          <w:rFonts w:ascii="Times New Roman" w:hAnsi="Times New Roman" w:cs="Times New Roman"/>
          <w:sz w:val="24"/>
          <w:szCs w:val="24"/>
        </w:rPr>
        <w:t xml:space="preserve">Resistors </w:t>
      </w:r>
    </w:p>
    <w:p w14:paraId="414EB1FE" w14:textId="77777777" w:rsidR="00316DE3" w:rsidRPr="00316DE3" w:rsidRDefault="00316DE3" w:rsidP="00316DE3">
      <w:pPr>
        <w:pStyle w:val="ListParagraph"/>
        <w:numPr>
          <w:ilvl w:val="0"/>
          <w:numId w:val="11"/>
        </w:numPr>
        <w:rPr>
          <w:rFonts w:ascii="Times New Roman" w:hAnsi="Times New Roman" w:cs="Times New Roman"/>
          <w:sz w:val="24"/>
          <w:szCs w:val="24"/>
        </w:rPr>
      </w:pPr>
      <w:r w:rsidRPr="00316DE3">
        <w:rPr>
          <w:rFonts w:ascii="Times New Roman" w:hAnsi="Times New Roman" w:cs="Times New Roman"/>
          <w:sz w:val="24"/>
          <w:szCs w:val="24"/>
        </w:rPr>
        <w:t xml:space="preserve">Jumper Wires </w:t>
      </w:r>
    </w:p>
    <w:p w14:paraId="5F70A955" w14:textId="0B93D493" w:rsidR="00316DE3" w:rsidRPr="00316DE3" w:rsidRDefault="00316DE3" w:rsidP="00316DE3">
      <w:pPr>
        <w:pStyle w:val="ListParagraph"/>
        <w:numPr>
          <w:ilvl w:val="0"/>
          <w:numId w:val="11"/>
        </w:numPr>
        <w:rPr>
          <w:rFonts w:ascii="Times New Roman" w:hAnsi="Times New Roman" w:cs="Times New Roman"/>
          <w:sz w:val="24"/>
          <w:szCs w:val="24"/>
        </w:rPr>
      </w:pPr>
      <w:r w:rsidRPr="00316DE3">
        <w:rPr>
          <w:rFonts w:ascii="Times New Roman" w:hAnsi="Times New Roman" w:cs="Times New Roman"/>
          <w:sz w:val="24"/>
          <w:szCs w:val="24"/>
        </w:rPr>
        <w:t>Breadboard</w:t>
      </w:r>
    </w:p>
    <w:p w14:paraId="0A25FFAA" w14:textId="77777777" w:rsidR="0090076F" w:rsidRDefault="00000000">
      <w:pPr>
        <w:pStyle w:val="Heading3"/>
      </w:pPr>
      <w:bookmarkStart w:id="21" w:name="_mjkf8dt1hup" w:colFirst="0" w:colLast="0"/>
      <w:bookmarkEnd w:id="21"/>
      <w:r>
        <w:t>Experimental setup</w:t>
      </w:r>
    </w:p>
    <w:p w14:paraId="2DB81C33" w14:textId="77777777" w:rsidR="00EA03A1" w:rsidRPr="00EA03A1" w:rsidRDefault="00EA03A1" w:rsidP="00EA03A1">
      <w:pPr>
        <w:pStyle w:val="NormalWeb"/>
        <w:numPr>
          <w:ilvl w:val="0"/>
          <w:numId w:val="15"/>
        </w:numPr>
        <w:spacing w:before="0" w:beforeAutospacing="0" w:line="360" w:lineRule="auto"/>
      </w:pPr>
      <w:r w:rsidRPr="00EA03A1">
        <w:rPr>
          <w:rFonts w:eastAsia="Arial"/>
          <w:b/>
          <w:bCs/>
          <w:color w:val="1F1F1F"/>
        </w:rPr>
        <w:t>Input-Output Variable Mappings</w:t>
      </w:r>
    </w:p>
    <w:p w14:paraId="7E654478" w14:textId="487F5839" w:rsidR="00EA03A1" w:rsidRPr="00EA03A1" w:rsidRDefault="00EA03A1" w:rsidP="00EA03A1">
      <w:pPr>
        <w:pStyle w:val="NormalWeb"/>
        <w:spacing w:before="0" w:beforeAutospacing="0" w:line="360" w:lineRule="auto"/>
        <w:ind w:left="1080"/>
        <w:jc w:val="center"/>
      </w:pPr>
      <w:r>
        <w:rPr>
          <w:noProof/>
        </w:rPr>
        <w:drawing>
          <wp:inline distT="0" distB="0" distL="0" distR="0" wp14:anchorId="58685820" wp14:editId="2D51EE5F">
            <wp:extent cx="5649113" cy="1667108"/>
            <wp:effectExtent l="0" t="0" r="0" b="9525"/>
            <wp:docPr id="970556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56730" name="Picture 970556730"/>
                    <pic:cNvPicPr/>
                  </pic:nvPicPr>
                  <pic:blipFill>
                    <a:blip r:embed="rId8">
                      <a:extLst>
                        <a:ext uri="{28A0092B-C50C-407E-A947-70E740481C1C}">
                          <a14:useLocalDpi xmlns:a14="http://schemas.microsoft.com/office/drawing/2010/main" val="0"/>
                        </a:ext>
                      </a:extLst>
                    </a:blip>
                    <a:stretch>
                      <a:fillRect/>
                    </a:stretch>
                  </pic:blipFill>
                  <pic:spPr>
                    <a:xfrm>
                      <a:off x="0" y="0"/>
                      <a:ext cx="5649113" cy="1667108"/>
                    </a:xfrm>
                    <a:prstGeom prst="rect">
                      <a:avLst/>
                    </a:prstGeom>
                  </pic:spPr>
                </pic:pic>
              </a:graphicData>
            </a:graphic>
          </wp:inline>
        </w:drawing>
      </w:r>
    </w:p>
    <w:p w14:paraId="71E87853" w14:textId="6B0EB163" w:rsidR="00EA03A1" w:rsidRPr="00EA03A1" w:rsidRDefault="00EA03A1" w:rsidP="00EA03A1">
      <w:pPr>
        <w:pStyle w:val="NormalWeb"/>
        <w:numPr>
          <w:ilvl w:val="0"/>
          <w:numId w:val="14"/>
        </w:numPr>
        <w:spacing w:before="0" w:beforeAutospacing="0" w:line="360" w:lineRule="auto"/>
      </w:pPr>
      <w:r w:rsidRPr="00EA03A1">
        <w:rPr>
          <w:rStyle w:val="citation-628"/>
          <w:b/>
          <w:bCs/>
        </w:rPr>
        <w:t>UP_Start (PB1):</w:t>
      </w:r>
      <w:r w:rsidRPr="00EA03A1">
        <w:rPr>
          <w:rStyle w:val="citation-628"/>
        </w:rPr>
        <w:t xml:space="preserve"> Assigned location variable </w:t>
      </w:r>
      <w:r w:rsidRPr="00EA03A1">
        <w:rPr>
          <w:rStyle w:val="citation-628"/>
          <w:b/>
          <w:bCs/>
        </w:rPr>
        <w:t>%IX0.0</w:t>
      </w:r>
      <w:r w:rsidRPr="00EA03A1">
        <w:rPr>
          <w:rStyle w:val="citation-628"/>
        </w:rPr>
        <w:t xml:space="preserve"> (Wired directly to Arduino digital input </w:t>
      </w:r>
      <w:r w:rsidRPr="00EA03A1">
        <w:rPr>
          <w:rStyle w:val="citation-628"/>
          <w:b/>
          <w:bCs/>
        </w:rPr>
        <w:t>Pin 2</w:t>
      </w:r>
      <w:r w:rsidRPr="00EA03A1">
        <w:rPr>
          <w:rStyle w:val="citation-628"/>
        </w:rPr>
        <w:t>)</w:t>
      </w:r>
      <w:r w:rsidRPr="00EA03A1">
        <w:t xml:space="preserve">. </w:t>
      </w:r>
    </w:p>
    <w:p w14:paraId="7E5D0F2B" w14:textId="3AEF5599" w:rsidR="00EA03A1" w:rsidRPr="00EA03A1" w:rsidRDefault="00EA03A1" w:rsidP="00EA03A1">
      <w:pPr>
        <w:pStyle w:val="NormalWeb"/>
        <w:numPr>
          <w:ilvl w:val="0"/>
          <w:numId w:val="14"/>
        </w:numPr>
        <w:spacing w:before="0" w:beforeAutospacing="0" w:line="360" w:lineRule="auto"/>
      </w:pPr>
      <w:r w:rsidRPr="00EA03A1">
        <w:rPr>
          <w:rStyle w:val="citation-627"/>
          <w:b/>
          <w:bCs/>
        </w:rPr>
        <w:t>DOWN_Stop (PB2):</w:t>
      </w:r>
      <w:r w:rsidRPr="00EA03A1">
        <w:rPr>
          <w:rStyle w:val="citation-627"/>
        </w:rPr>
        <w:t xml:space="preserve"> Assigned location variable </w:t>
      </w:r>
      <w:r w:rsidRPr="00EA03A1">
        <w:rPr>
          <w:rStyle w:val="citation-627"/>
          <w:b/>
          <w:bCs/>
        </w:rPr>
        <w:t>%IX0.1</w:t>
      </w:r>
      <w:r w:rsidRPr="00EA03A1">
        <w:rPr>
          <w:rStyle w:val="citation-627"/>
        </w:rPr>
        <w:t xml:space="preserve"> (Wired directly to Arduino digital input </w:t>
      </w:r>
      <w:r w:rsidRPr="00EA03A1">
        <w:rPr>
          <w:rStyle w:val="citation-627"/>
          <w:b/>
          <w:bCs/>
        </w:rPr>
        <w:t>Pin 3</w:t>
      </w:r>
      <w:r w:rsidRPr="00EA03A1">
        <w:rPr>
          <w:rStyle w:val="citation-627"/>
        </w:rPr>
        <w:t>)</w:t>
      </w:r>
      <w:r w:rsidRPr="00EA03A1">
        <w:t xml:space="preserve">. </w:t>
      </w:r>
    </w:p>
    <w:p w14:paraId="531BF11C" w14:textId="5E084A57" w:rsidR="00EA03A1" w:rsidRDefault="00EA03A1" w:rsidP="00EA03A1">
      <w:pPr>
        <w:pStyle w:val="NormalWeb"/>
        <w:numPr>
          <w:ilvl w:val="0"/>
          <w:numId w:val="14"/>
        </w:numPr>
        <w:spacing w:before="0" w:beforeAutospacing="0" w:line="360" w:lineRule="auto"/>
      </w:pPr>
      <w:r w:rsidRPr="00EA03A1">
        <w:rPr>
          <w:rStyle w:val="citation-626"/>
          <w:b/>
          <w:bCs/>
        </w:rPr>
        <w:t>LED Output (LED1):</w:t>
      </w:r>
      <w:r w:rsidRPr="00EA03A1">
        <w:rPr>
          <w:rStyle w:val="citation-626"/>
        </w:rPr>
        <w:t xml:space="preserve"> Assigned location variable </w:t>
      </w:r>
      <w:r w:rsidRPr="00EA03A1">
        <w:rPr>
          <w:rStyle w:val="citation-626"/>
          <w:b/>
          <w:bCs/>
        </w:rPr>
        <w:t>%QX0.0</w:t>
      </w:r>
      <w:r w:rsidRPr="00EA03A1">
        <w:rPr>
          <w:rStyle w:val="citation-626"/>
        </w:rPr>
        <w:t xml:space="preserve"> (Wired directly to Arduino digital output </w:t>
      </w:r>
      <w:r w:rsidRPr="00EA03A1">
        <w:rPr>
          <w:rStyle w:val="citation-626"/>
          <w:b/>
          <w:bCs/>
        </w:rPr>
        <w:t>Pin 7</w:t>
      </w:r>
      <w:r w:rsidRPr="00EA03A1">
        <w:rPr>
          <w:rStyle w:val="citation-626"/>
        </w:rPr>
        <w:t>)</w:t>
      </w:r>
      <w:r w:rsidRPr="00EA03A1">
        <w:t xml:space="preserve">. </w:t>
      </w:r>
    </w:p>
    <w:p w14:paraId="20E5CC14" w14:textId="3404BF64" w:rsidR="00EA03A1" w:rsidRDefault="00EA03A1" w:rsidP="00EA03A1">
      <w:pPr>
        <w:pStyle w:val="NormalWeb"/>
        <w:numPr>
          <w:ilvl w:val="0"/>
          <w:numId w:val="15"/>
        </w:numPr>
        <w:spacing w:before="0" w:beforeAutospacing="0" w:line="360" w:lineRule="auto"/>
        <w:rPr>
          <w:b/>
          <w:bCs/>
        </w:rPr>
      </w:pPr>
      <w:r w:rsidRPr="00EA03A1">
        <w:rPr>
          <w:b/>
          <w:bCs/>
        </w:rPr>
        <w:t>Hardware Connection Circuit Schematics</w:t>
      </w:r>
    </w:p>
    <w:p w14:paraId="4D0582FD" w14:textId="44A8D70A" w:rsidR="00EA03A1" w:rsidRDefault="00EA03A1" w:rsidP="00EA03A1">
      <w:pPr>
        <w:pStyle w:val="NormalWeb"/>
        <w:spacing w:before="0" w:beforeAutospacing="0" w:line="360" w:lineRule="auto"/>
        <w:ind w:left="1080"/>
      </w:pPr>
      <w:r w:rsidRPr="00EA03A1">
        <w:t>The electronic layout for the Start-Stop control system was built according to the schematic below:</w:t>
      </w:r>
    </w:p>
    <w:p w14:paraId="4D662A32" w14:textId="7DF952B2" w:rsidR="00EA03A1" w:rsidRPr="00EA03A1" w:rsidRDefault="00EA03A1" w:rsidP="00EA03A1">
      <w:pPr>
        <w:pStyle w:val="NormalWeb"/>
        <w:spacing w:before="0" w:beforeAutospacing="0" w:line="360" w:lineRule="auto"/>
        <w:ind w:left="1080"/>
        <w:jc w:val="center"/>
      </w:pPr>
      <w:r>
        <w:rPr>
          <w:noProof/>
        </w:rPr>
        <w:lastRenderedPageBreak/>
        <w:drawing>
          <wp:inline distT="0" distB="0" distL="0" distR="0" wp14:anchorId="60E67DFC" wp14:editId="5A23E8BE">
            <wp:extent cx="3181350" cy="2170454"/>
            <wp:effectExtent l="0" t="0" r="0" b="1270"/>
            <wp:docPr id="61151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16419" name="Picture 611516419"/>
                    <pic:cNvPicPr/>
                  </pic:nvPicPr>
                  <pic:blipFill>
                    <a:blip r:embed="rId9">
                      <a:extLst>
                        <a:ext uri="{28A0092B-C50C-407E-A947-70E740481C1C}">
                          <a14:useLocalDpi xmlns:a14="http://schemas.microsoft.com/office/drawing/2010/main" val="0"/>
                        </a:ext>
                      </a:extLst>
                    </a:blip>
                    <a:stretch>
                      <a:fillRect/>
                    </a:stretch>
                  </pic:blipFill>
                  <pic:spPr>
                    <a:xfrm>
                      <a:off x="0" y="0"/>
                      <a:ext cx="3188223" cy="2175143"/>
                    </a:xfrm>
                    <a:prstGeom prst="rect">
                      <a:avLst/>
                    </a:prstGeom>
                  </pic:spPr>
                </pic:pic>
              </a:graphicData>
            </a:graphic>
          </wp:inline>
        </w:drawing>
      </w:r>
    </w:p>
    <w:p w14:paraId="1C7FE659" w14:textId="77777777" w:rsidR="00316DE3" w:rsidRPr="00316DE3" w:rsidRDefault="00316DE3" w:rsidP="00316DE3">
      <w:pPr>
        <w:pStyle w:val="ListParagraph"/>
        <w:rPr>
          <w:rFonts w:ascii="Times New Roman" w:hAnsi="Times New Roman" w:cs="Times New Roman"/>
          <w:b/>
          <w:bCs/>
          <w:sz w:val="24"/>
          <w:szCs w:val="24"/>
        </w:rPr>
      </w:pPr>
    </w:p>
    <w:p w14:paraId="3323448A" w14:textId="3410D7D1" w:rsidR="0090076F" w:rsidRDefault="00000000">
      <w:r>
        <w:t xml:space="preserve"> </w:t>
      </w:r>
    </w:p>
    <w:p w14:paraId="0CCA37CA" w14:textId="77777777" w:rsidR="00EA03A1" w:rsidRDefault="00000000">
      <w:pPr>
        <w:pStyle w:val="Heading3"/>
      </w:pPr>
      <w:bookmarkStart w:id="22" w:name="_83mzxs15a86x" w:colFirst="0" w:colLast="0"/>
      <w:bookmarkEnd w:id="22"/>
      <w:r>
        <w:t>Methodology</w:t>
      </w:r>
    </w:p>
    <w:p w14:paraId="6B092BC9" w14:textId="6253AE5D" w:rsidR="0090076F" w:rsidRDefault="00EA03A1" w:rsidP="00EA03A1">
      <w:pPr>
        <w:pStyle w:val="Heading3"/>
        <w:numPr>
          <w:ilvl w:val="0"/>
          <w:numId w:val="15"/>
        </w:numPr>
        <w:rPr>
          <w:sz w:val="24"/>
          <w:szCs w:val="24"/>
        </w:rPr>
      </w:pPr>
      <w:r w:rsidRPr="00EA03A1">
        <w:rPr>
          <w:sz w:val="24"/>
          <w:szCs w:val="24"/>
        </w:rPr>
        <w:t>Project Creation and Environment Initialization</w:t>
      </w:r>
      <w:r w:rsidR="00000000" w:rsidRPr="00EA03A1">
        <w:rPr>
          <w:sz w:val="24"/>
          <w:szCs w:val="24"/>
        </w:rPr>
        <w:t xml:space="preserve"> </w:t>
      </w:r>
    </w:p>
    <w:p w14:paraId="56E421BF" w14:textId="068C11C1" w:rsidR="00EA03A1" w:rsidRPr="00EA03A1" w:rsidRDefault="00EA03A1" w:rsidP="00EA03A1">
      <w:pPr>
        <w:pStyle w:val="NormalWeb"/>
        <w:numPr>
          <w:ilvl w:val="0"/>
          <w:numId w:val="17"/>
        </w:numPr>
        <w:spacing w:before="0" w:beforeAutospacing="0" w:line="360" w:lineRule="auto"/>
      </w:pPr>
      <w:r w:rsidRPr="00EA03A1">
        <w:rPr>
          <w:rStyle w:val="citation-624"/>
        </w:rPr>
        <w:t>The OpenPLC Editor software application environment was launched</w:t>
      </w:r>
      <w:r w:rsidRPr="00EA03A1">
        <w:t xml:space="preserve">. </w:t>
      </w:r>
    </w:p>
    <w:p w14:paraId="08EF7CE6" w14:textId="651A1F70" w:rsidR="00EA03A1" w:rsidRPr="00EA03A1" w:rsidRDefault="00EA03A1" w:rsidP="00EA03A1">
      <w:pPr>
        <w:pStyle w:val="NormalWeb"/>
        <w:numPr>
          <w:ilvl w:val="0"/>
          <w:numId w:val="17"/>
        </w:numPr>
        <w:spacing w:before="0" w:beforeAutospacing="0" w:line="360" w:lineRule="auto"/>
      </w:pPr>
      <w:r w:rsidRPr="00EA03A1">
        <w:rPr>
          <w:rStyle w:val="citation-623"/>
        </w:rPr>
        <w:t xml:space="preserve">A clean project directory folder was generated via the path menu </w:t>
      </w:r>
      <w:r w:rsidRPr="00EA03A1">
        <w:rPr>
          <w:rStyle w:val="citation-623"/>
          <w:i/>
          <w:iCs/>
        </w:rPr>
        <w:t>File &gt; New</w:t>
      </w:r>
      <w:r w:rsidRPr="00EA03A1">
        <w:rPr>
          <w:rStyle w:val="citation-623"/>
        </w:rPr>
        <w:t>, and named systematically to initialize the underlying repository files</w:t>
      </w:r>
      <w:r w:rsidRPr="00EA03A1">
        <w:t xml:space="preserve">. </w:t>
      </w:r>
    </w:p>
    <w:p w14:paraId="6697353B" w14:textId="15F7DAC2" w:rsidR="00EA03A1" w:rsidRDefault="00EA03A1" w:rsidP="00EA03A1">
      <w:pPr>
        <w:pStyle w:val="NormalWeb"/>
        <w:numPr>
          <w:ilvl w:val="0"/>
          <w:numId w:val="17"/>
        </w:numPr>
        <w:spacing w:before="0" w:beforeAutospacing="0" w:line="360" w:lineRule="auto"/>
      </w:pPr>
      <w:r w:rsidRPr="00EA03A1">
        <w:rPr>
          <w:rStyle w:val="citation-622"/>
        </w:rPr>
        <w:t xml:space="preserve">Inside the </w:t>
      </w:r>
      <w:r w:rsidRPr="00EA03A1">
        <w:rPr>
          <w:rStyle w:val="citation-622"/>
          <w:i/>
          <w:iCs/>
        </w:rPr>
        <w:t>Create a New POU</w:t>
      </w:r>
      <w:r w:rsidRPr="00EA03A1">
        <w:rPr>
          <w:rStyle w:val="citation-622"/>
        </w:rPr>
        <w:t xml:space="preserve"> configuration prompt window, the project structural name was declared, and the base language configuration was toggled to </w:t>
      </w:r>
      <w:r w:rsidRPr="00EA03A1">
        <w:rPr>
          <w:rStyle w:val="citation-622"/>
          <w:b/>
          <w:bCs/>
        </w:rPr>
        <w:t>LD (Ladder Diagram)</w:t>
      </w:r>
      <w:r w:rsidRPr="00EA03A1">
        <w:t xml:space="preserve">. </w:t>
      </w:r>
    </w:p>
    <w:p w14:paraId="627095B1" w14:textId="71A0FC18" w:rsidR="00EA03A1" w:rsidRDefault="001D1E29" w:rsidP="001D1E29">
      <w:pPr>
        <w:pStyle w:val="NormalWeb"/>
        <w:numPr>
          <w:ilvl w:val="0"/>
          <w:numId w:val="15"/>
        </w:numPr>
        <w:spacing w:before="0" w:beforeAutospacing="0" w:line="360" w:lineRule="auto"/>
        <w:rPr>
          <w:b/>
          <w:bCs/>
        </w:rPr>
      </w:pPr>
      <w:r w:rsidRPr="001D1E29">
        <w:rPr>
          <w:b/>
          <w:bCs/>
        </w:rPr>
        <w:t>Developing the Self-Latching Start-Stop System</w:t>
      </w:r>
    </w:p>
    <w:p w14:paraId="13B46800" w14:textId="421907EA" w:rsidR="001D1E29" w:rsidRPr="001D1E29" w:rsidRDefault="001D1E29" w:rsidP="001D1E29">
      <w:pPr>
        <w:pStyle w:val="NormalWeb"/>
        <w:numPr>
          <w:ilvl w:val="0"/>
          <w:numId w:val="19"/>
        </w:numPr>
        <w:spacing w:line="360" w:lineRule="auto"/>
      </w:pPr>
      <w:r w:rsidRPr="001D1E29">
        <w:t xml:space="preserve">A new project workspace was structured to deploy the secondary task requirements. </w:t>
      </w:r>
    </w:p>
    <w:p w14:paraId="0B068119" w14:textId="55517938" w:rsidR="001D1E29" w:rsidRPr="001D1E29" w:rsidRDefault="001D1E29" w:rsidP="001D1E29">
      <w:pPr>
        <w:pStyle w:val="NormalWeb"/>
        <w:numPr>
          <w:ilvl w:val="0"/>
          <w:numId w:val="19"/>
        </w:numPr>
        <w:spacing w:line="360" w:lineRule="auto"/>
      </w:pPr>
      <w:r w:rsidRPr="001D1E29">
        <w:t xml:space="preserve">The input-output interface list was structured by declaring four operational variables with specific location indices: </w:t>
      </w:r>
    </w:p>
    <w:p w14:paraId="13935F4C" w14:textId="77777777" w:rsidR="001D1E29" w:rsidRPr="001D1E29" w:rsidRDefault="001D1E29" w:rsidP="001D1E29">
      <w:pPr>
        <w:pStyle w:val="NormalWeb"/>
        <w:numPr>
          <w:ilvl w:val="0"/>
          <w:numId w:val="20"/>
        </w:numPr>
        <w:spacing w:line="360" w:lineRule="auto"/>
      </w:pPr>
      <w:r w:rsidRPr="001D1E29">
        <w:t xml:space="preserve">UP_Start $\rightarrow$ Mapped to Local BOOL variable at location %IX0.0. </w:t>
      </w:r>
    </w:p>
    <w:p w14:paraId="17BB9777" w14:textId="77777777" w:rsidR="001D1E29" w:rsidRPr="001D1E29" w:rsidRDefault="001D1E29" w:rsidP="001D1E29">
      <w:pPr>
        <w:pStyle w:val="NormalWeb"/>
        <w:numPr>
          <w:ilvl w:val="0"/>
          <w:numId w:val="20"/>
        </w:numPr>
        <w:spacing w:line="360" w:lineRule="auto"/>
      </w:pPr>
      <w:r w:rsidRPr="001D1E29">
        <w:t xml:space="preserve">DOWN_Stop $\rightarrow$ Mapped to Local BOOL variable at location %IX0.1. </w:t>
      </w:r>
    </w:p>
    <w:p w14:paraId="12AE7432" w14:textId="77777777" w:rsidR="001D1E29" w:rsidRPr="001D1E29" w:rsidRDefault="001D1E29" w:rsidP="001D1E29">
      <w:pPr>
        <w:pStyle w:val="NormalWeb"/>
        <w:numPr>
          <w:ilvl w:val="0"/>
          <w:numId w:val="20"/>
        </w:numPr>
        <w:spacing w:line="360" w:lineRule="auto"/>
      </w:pPr>
      <w:r w:rsidRPr="001D1E29">
        <w:lastRenderedPageBreak/>
        <w:t xml:space="preserve">Latch $\rightarrow$ Mapped to an internal Local storage BOOL flag. </w:t>
      </w:r>
    </w:p>
    <w:p w14:paraId="49AC4BF9" w14:textId="77777777" w:rsidR="001D1E29" w:rsidRPr="001D1E29" w:rsidRDefault="001D1E29" w:rsidP="001D1E29">
      <w:pPr>
        <w:pStyle w:val="NormalWeb"/>
        <w:numPr>
          <w:ilvl w:val="0"/>
          <w:numId w:val="20"/>
        </w:numPr>
        <w:spacing w:line="360" w:lineRule="auto"/>
      </w:pPr>
      <w:r w:rsidRPr="001D1E29">
        <w:t xml:space="preserve">LED $\rightarrow$ Mapped to Local output BOOL variable at location %QX0.0. </w:t>
      </w:r>
    </w:p>
    <w:p w14:paraId="71EB76EE" w14:textId="31A431AF" w:rsidR="001D1E29" w:rsidRPr="001D1E29" w:rsidRDefault="001D1E29" w:rsidP="001D1E29">
      <w:pPr>
        <w:pStyle w:val="NormalWeb"/>
        <w:numPr>
          <w:ilvl w:val="0"/>
          <w:numId w:val="19"/>
        </w:numPr>
        <w:spacing w:line="360" w:lineRule="auto"/>
      </w:pPr>
      <w:r w:rsidRPr="001D1E29">
        <w:t xml:space="preserve">Rung 1 was developed by wiring an inverted/normally-closed (NC) contact tied to DOWN_Stop in series with a parallel branch. This parallel sub-network paired a normally-open (NO) contact driven by UP_Start alongside a latching feedback contact tied to internal variable Latch. The serial chain terminated on an output coil tied to Latch. </w:t>
      </w:r>
    </w:p>
    <w:p w14:paraId="713E82BE" w14:textId="0312E656" w:rsidR="001D1E29" w:rsidRPr="001D1E29" w:rsidRDefault="001D1E29" w:rsidP="001D1E29">
      <w:pPr>
        <w:pStyle w:val="NormalWeb"/>
        <w:numPr>
          <w:ilvl w:val="0"/>
          <w:numId w:val="19"/>
        </w:numPr>
        <w:spacing w:line="360" w:lineRule="auto"/>
      </w:pPr>
      <w:r w:rsidRPr="001D1E29">
        <w:t xml:space="preserve">Rung 2 was formed by placing a normally-open contact driven by variable Latch and connecting it directly to an output coil linked to variable LED. </w:t>
      </w:r>
    </w:p>
    <w:p w14:paraId="062A9DA6" w14:textId="071B29F7" w:rsidR="001D1E29" w:rsidRPr="001D1E29" w:rsidRDefault="001D1E29" w:rsidP="001D1E29">
      <w:pPr>
        <w:pStyle w:val="NormalWeb"/>
        <w:numPr>
          <w:ilvl w:val="0"/>
          <w:numId w:val="19"/>
        </w:numPr>
        <w:spacing w:line="360" w:lineRule="auto"/>
        <w:rPr>
          <w:b/>
          <w:bCs/>
        </w:rPr>
      </w:pPr>
      <w:r w:rsidRPr="001D1E29">
        <w:t xml:space="preserve">Code functionality checks were verified using the simulation tool to evaluate variable logic changes under simulated button presses. </w:t>
      </w:r>
    </w:p>
    <w:p w14:paraId="76368E73" w14:textId="5CAED697" w:rsidR="001D1E29" w:rsidRPr="001D1E29" w:rsidRDefault="001D1E29" w:rsidP="001D1E29">
      <w:pPr>
        <w:pStyle w:val="NormalWeb"/>
        <w:numPr>
          <w:ilvl w:val="0"/>
          <w:numId w:val="21"/>
        </w:numPr>
        <w:spacing w:before="0" w:beforeAutospacing="0" w:line="360" w:lineRule="auto"/>
        <w:rPr>
          <w:b/>
          <w:bCs/>
        </w:rPr>
      </w:pPr>
      <w:r w:rsidRPr="001D1E29">
        <w:rPr>
          <w:b/>
          <w:bCs/>
        </w:rPr>
        <w:t>Hardware Target Deployment</w:t>
      </w:r>
    </w:p>
    <w:p w14:paraId="534E7618" w14:textId="4CAA6330" w:rsidR="001D1E29" w:rsidRPr="001D1E29" w:rsidRDefault="001D1E29" w:rsidP="001D1E29">
      <w:pPr>
        <w:pStyle w:val="NormalWeb"/>
        <w:numPr>
          <w:ilvl w:val="0"/>
          <w:numId w:val="22"/>
        </w:numPr>
        <w:spacing w:before="0" w:beforeAutospacing="0" w:line="360" w:lineRule="auto"/>
      </w:pPr>
      <w:r w:rsidRPr="001D1E29">
        <w:rPr>
          <w:rStyle w:val="citation-602"/>
        </w:rPr>
        <w:t>The host computer was connected to the target microcontroller platform via a USB serial interface cable</w:t>
      </w:r>
      <w:r w:rsidRPr="001D1E29">
        <w:t xml:space="preserve">. </w:t>
      </w:r>
      <w:r w:rsidRPr="001D1E29">
        <w:rPr>
          <w:rStyle w:val="citation-601"/>
        </w:rPr>
        <w:t>The designated computer communications serial address (COM port number) was identified and recorded through system management panels</w:t>
      </w:r>
      <w:r w:rsidRPr="001D1E29">
        <w:t xml:space="preserve">. </w:t>
      </w:r>
    </w:p>
    <w:p w14:paraId="04155AE7" w14:textId="613983E4" w:rsidR="001D1E29" w:rsidRPr="001D1E29" w:rsidRDefault="001D1E29" w:rsidP="001D1E29">
      <w:pPr>
        <w:pStyle w:val="NormalWeb"/>
        <w:numPr>
          <w:ilvl w:val="0"/>
          <w:numId w:val="22"/>
        </w:numPr>
        <w:spacing w:before="0" w:beforeAutospacing="0" w:line="360" w:lineRule="auto"/>
      </w:pPr>
      <w:r w:rsidRPr="001D1E29">
        <w:rPr>
          <w:rStyle w:val="citation-600"/>
        </w:rPr>
        <w:t>In the variable allocation dashboard, the specific target physical syntax coordinates were written into the variable allocation cells</w:t>
      </w:r>
      <w:r w:rsidRPr="001D1E29">
        <w:t xml:space="preserve">. </w:t>
      </w:r>
    </w:p>
    <w:p w14:paraId="424CFDC6" w14:textId="1336EB70" w:rsidR="001D1E29" w:rsidRPr="001D1E29" w:rsidRDefault="001D1E29" w:rsidP="001D1E29">
      <w:pPr>
        <w:pStyle w:val="NormalWeb"/>
        <w:numPr>
          <w:ilvl w:val="0"/>
          <w:numId w:val="22"/>
        </w:numPr>
        <w:spacing w:before="0" w:beforeAutospacing="0" w:line="360" w:lineRule="auto"/>
      </w:pPr>
      <w:r w:rsidRPr="001D1E29">
        <w:rPr>
          <w:rStyle w:val="citation-599"/>
        </w:rPr>
        <w:t xml:space="preserve">The program upload icon was selected from the main toolbar to bring up the </w:t>
      </w:r>
      <w:r w:rsidRPr="001D1E29">
        <w:rPr>
          <w:rStyle w:val="citation-599"/>
          <w:i/>
          <w:iCs/>
        </w:rPr>
        <w:t>Transfer Program to PLC</w:t>
      </w:r>
      <w:r w:rsidRPr="001D1E29">
        <w:rPr>
          <w:rStyle w:val="citation-599"/>
        </w:rPr>
        <w:t xml:space="preserve"> interface panel</w:t>
      </w:r>
      <w:r w:rsidRPr="001D1E29">
        <w:t xml:space="preserve">. </w:t>
      </w:r>
    </w:p>
    <w:p w14:paraId="1EB07511" w14:textId="2591E535" w:rsidR="001D1E29" w:rsidRPr="001D1E29" w:rsidRDefault="001D1E29" w:rsidP="001D1E29">
      <w:pPr>
        <w:pStyle w:val="NormalWeb"/>
        <w:numPr>
          <w:ilvl w:val="0"/>
          <w:numId w:val="22"/>
        </w:numPr>
        <w:spacing w:before="0" w:beforeAutospacing="0" w:line="360" w:lineRule="auto"/>
      </w:pPr>
      <w:r w:rsidRPr="001D1E29">
        <w:rPr>
          <w:rStyle w:val="citation-598"/>
        </w:rPr>
        <w:t>Dropdown selections were modified to specify the exact target board type configuration (e.g., matching the respective board variant definitions) and the recorded COM port string identifier</w:t>
      </w:r>
      <w:r w:rsidRPr="001D1E29">
        <w:t xml:space="preserve">. </w:t>
      </w:r>
    </w:p>
    <w:p w14:paraId="7287C25F" w14:textId="4E8C2A76" w:rsidR="001D1E29" w:rsidRPr="001D1E29" w:rsidRDefault="001D1E29" w:rsidP="001D1E29">
      <w:pPr>
        <w:pStyle w:val="NormalWeb"/>
        <w:numPr>
          <w:ilvl w:val="0"/>
          <w:numId w:val="22"/>
        </w:numPr>
        <w:spacing w:before="0" w:beforeAutospacing="0" w:line="360" w:lineRule="auto"/>
      </w:pPr>
      <w:r w:rsidRPr="001D1E29">
        <w:rPr>
          <w:rStyle w:val="citation-597"/>
        </w:rPr>
        <w:t xml:space="preserve">The </w:t>
      </w:r>
      <w:r w:rsidRPr="001D1E29">
        <w:rPr>
          <w:rStyle w:val="citation-597"/>
          <w:b/>
          <w:bCs/>
        </w:rPr>
        <w:t>Transfer to PLC</w:t>
      </w:r>
      <w:r w:rsidRPr="001D1E29">
        <w:rPr>
          <w:rStyle w:val="citation-597"/>
        </w:rPr>
        <w:t xml:space="preserve"> command button was triggered, launching automated cross-compilation toolchains that compiled the ladder configuration into a binary executable and uploaded it directly into the microcontroller flash storage memory</w:t>
      </w:r>
      <w:r w:rsidRPr="001D1E29">
        <w:t>.</w:t>
      </w:r>
    </w:p>
    <w:p w14:paraId="3B4D8645" w14:textId="77777777" w:rsidR="001D1E29" w:rsidRPr="001D1E29" w:rsidRDefault="001D1E29" w:rsidP="001D1E29">
      <w:pPr>
        <w:pStyle w:val="NormalWeb"/>
        <w:spacing w:before="0" w:beforeAutospacing="0" w:line="360" w:lineRule="auto"/>
        <w:rPr>
          <w:b/>
          <w:bCs/>
        </w:rPr>
      </w:pPr>
    </w:p>
    <w:p w14:paraId="179A4044" w14:textId="77777777" w:rsidR="00EA03A1" w:rsidRPr="00EA03A1" w:rsidRDefault="00EA03A1" w:rsidP="00EA03A1"/>
    <w:p w14:paraId="2A755095" w14:textId="77777777" w:rsidR="0090076F" w:rsidRPr="001D1E29" w:rsidRDefault="00000000">
      <w:pPr>
        <w:pStyle w:val="Heading3"/>
        <w:keepNext w:val="0"/>
        <w:keepLines w:val="0"/>
        <w:rPr>
          <w:color w:val="auto"/>
        </w:rPr>
      </w:pPr>
      <w:r w:rsidRPr="001D1E29">
        <w:rPr>
          <w:color w:val="auto"/>
        </w:rPr>
        <w:lastRenderedPageBreak/>
        <w:t>Data Collection</w:t>
      </w:r>
    </w:p>
    <w:p w14:paraId="22856AA2" w14:textId="578543D1" w:rsidR="001D1E29" w:rsidRPr="001D1E29" w:rsidRDefault="001D1E29" w:rsidP="001D1E29">
      <w:pPr>
        <w:rPr>
          <w:rFonts w:ascii="Times New Roman" w:hAnsi="Times New Roman" w:cs="Times New Roman"/>
          <w:color w:val="auto"/>
          <w:sz w:val="24"/>
          <w:szCs w:val="24"/>
        </w:rPr>
      </w:pPr>
      <w:r w:rsidRPr="001D1E29">
        <w:rPr>
          <w:rFonts w:ascii="Times New Roman" w:hAnsi="Times New Roman" w:cs="Times New Roman"/>
          <w:color w:val="auto"/>
          <w:sz w:val="24"/>
          <w:szCs w:val="24"/>
        </w:rPr>
        <w:t>The internal operational states, variable address mappings, and compilation parameters recorded during the implementation phases are summarized below:</w:t>
      </w:r>
    </w:p>
    <w:p w14:paraId="64018132" w14:textId="130E7821" w:rsidR="001D1E29" w:rsidRPr="001D1E29" w:rsidRDefault="001D1E29" w:rsidP="001D1E29">
      <w:pPr>
        <w:pStyle w:val="ListParagraph"/>
        <w:numPr>
          <w:ilvl w:val="0"/>
          <w:numId w:val="21"/>
        </w:numPr>
        <w:rPr>
          <w:rFonts w:ascii="Times New Roman" w:hAnsi="Times New Roman" w:cs="Times New Roman"/>
          <w:b/>
          <w:bCs/>
          <w:color w:val="auto"/>
          <w:sz w:val="24"/>
          <w:szCs w:val="24"/>
        </w:rPr>
      </w:pPr>
      <w:r w:rsidRPr="001D1E29">
        <w:rPr>
          <w:rFonts w:ascii="Times New Roman" w:hAnsi="Times New Roman" w:cs="Times New Roman"/>
          <w:b/>
          <w:bCs/>
          <w:color w:val="auto"/>
          <w:sz w:val="24"/>
          <w:szCs w:val="24"/>
        </w:rPr>
        <w:t>Compiler Infrastructure Metrics:</w:t>
      </w:r>
    </w:p>
    <w:p w14:paraId="475BA22E" w14:textId="38146F25" w:rsidR="001D1E29" w:rsidRPr="001D1E29" w:rsidRDefault="001D1E29" w:rsidP="001D1E29">
      <w:pPr>
        <w:pStyle w:val="NormalWeb"/>
        <w:numPr>
          <w:ilvl w:val="0"/>
          <w:numId w:val="24"/>
        </w:numPr>
        <w:spacing w:before="0" w:beforeAutospacing="0" w:line="360" w:lineRule="auto"/>
      </w:pPr>
      <w:r w:rsidRPr="001D1E29">
        <w:rPr>
          <w:rStyle w:val="citation-596"/>
          <w:i/>
          <w:iCs/>
        </w:rPr>
        <w:t>Target Language Structure:</w:t>
      </w:r>
      <w:r w:rsidRPr="001D1E29">
        <w:rPr>
          <w:rStyle w:val="citation-596"/>
        </w:rPr>
        <w:t xml:space="preserve"> IEC 61131-3 Compliant Ladder Diagram (LD)</w:t>
      </w:r>
      <w:r w:rsidRPr="001D1E29">
        <w:t xml:space="preserve">. </w:t>
      </w:r>
    </w:p>
    <w:p w14:paraId="3A7716CB" w14:textId="5D4D70AA" w:rsidR="001D1E29" w:rsidRDefault="001D1E29" w:rsidP="001D1E29">
      <w:pPr>
        <w:pStyle w:val="NormalWeb"/>
        <w:numPr>
          <w:ilvl w:val="0"/>
          <w:numId w:val="24"/>
        </w:numPr>
        <w:spacing w:before="0" w:beforeAutospacing="0" w:line="360" w:lineRule="auto"/>
      </w:pPr>
      <w:r w:rsidRPr="001D1E29">
        <w:rPr>
          <w:rStyle w:val="citation-595"/>
          <w:i/>
          <w:iCs/>
        </w:rPr>
        <w:t>Communication Pipeline Protocols:</w:t>
      </w:r>
      <w:r w:rsidRPr="001D1E29">
        <w:rPr>
          <w:rStyle w:val="citation-595"/>
        </w:rPr>
        <w:t xml:space="preserve"> Modbus TCP / Ethernet/IP encapsulations over USB serial bridges</w:t>
      </w:r>
      <w:r w:rsidRPr="001D1E29">
        <w:t>.</w:t>
      </w:r>
    </w:p>
    <w:p w14:paraId="1AF13407" w14:textId="0986C64B" w:rsidR="001D1E29" w:rsidRDefault="001D1E29" w:rsidP="001D1E29">
      <w:pPr>
        <w:pStyle w:val="NormalWeb"/>
        <w:numPr>
          <w:ilvl w:val="0"/>
          <w:numId w:val="21"/>
        </w:numPr>
      </w:pPr>
      <w:r>
        <w:rPr>
          <w:b/>
          <w:bCs/>
        </w:rPr>
        <w:t>Variable Allocation Registers:</w:t>
      </w:r>
    </w:p>
    <w:tbl>
      <w:tblPr>
        <w:tblStyle w:val="TableGrid"/>
        <w:tblW w:w="0" w:type="auto"/>
        <w:tblLook w:val="04A0" w:firstRow="1" w:lastRow="0" w:firstColumn="1" w:lastColumn="0" w:noHBand="0" w:noVBand="1"/>
      </w:tblPr>
      <w:tblGrid>
        <w:gridCol w:w="1879"/>
        <w:gridCol w:w="1879"/>
        <w:gridCol w:w="1879"/>
        <w:gridCol w:w="1879"/>
        <w:gridCol w:w="1879"/>
      </w:tblGrid>
      <w:tr w:rsidR="001D1E29" w14:paraId="19B957EF" w14:textId="77777777" w:rsidTr="001D1E29">
        <w:tc>
          <w:tcPr>
            <w:tcW w:w="1879" w:type="dxa"/>
          </w:tcPr>
          <w:p w14:paraId="17D82AF0" w14:textId="77777777" w:rsidR="001D1E29" w:rsidRPr="001D1E29" w:rsidRDefault="001D1E29" w:rsidP="00A23FAA">
            <w:pPr>
              <w:jc w:val="center"/>
              <w:rPr>
                <w:rFonts w:ascii="Times New Roman" w:hAnsi="Times New Roman" w:cs="Times New Roman"/>
                <w:sz w:val="24"/>
                <w:szCs w:val="24"/>
              </w:rPr>
            </w:pPr>
            <w:r w:rsidRPr="001D1E29">
              <w:rPr>
                <w:rStyle w:val="Strong"/>
                <w:rFonts w:ascii="Times New Roman" w:hAnsi="Times New Roman" w:cs="Times New Roman"/>
                <w:sz w:val="24"/>
                <w:szCs w:val="24"/>
              </w:rPr>
              <w:t>Variable Reference Name</w:t>
            </w:r>
          </w:p>
          <w:p w14:paraId="783EC06D" w14:textId="77777777" w:rsidR="001D1E29" w:rsidRDefault="001D1E29" w:rsidP="00A23FAA">
            <w:pPr>
              <w:pStyle w:val="NormalWeb"/>
              <w:spacing w:before="0" w:beforeAutospacing="0" w:line="360" w:lineRule="auto"/>
              <w:jc w:val="center"/>
            </w:pPr>
          </w:p>
        </w:tc>
        <w:tc>
          <w:tcPr>
            <w:tcW w:w="1879" w:type="dxa"/>
          </w:tcPr>
          <w:p w14:paraId="1A6913B4" w14:textId="3F8AC7C4" w:rsidR="001D1E29" w:rsidRPr="001D1E29" w:rsidRDefault="001D1E29" w:rsidP="00A23FAA">
            <w:pPr>
              <w:pStyle w:val="NormalWeb"/>
              <w:spacing w:before="0" w:beforeAutospacing="0" w:line="360" w:lineRule="auto"/>
              <w:jc w:val="center"/>
              <w:rPr>
                <w:b/>
                <w:bCs/>
              </w:rPr>
            </w:pPr>
            <w:r w:rsidRPr="001D1E29">
              <w:rPr>
                <w:b/>
                <w:bCs/>
              </w:rPr>
              <w:t>Structural Allocation Class</w:t>
            </w:r>
          </w:p>
        </w:tc>
        <w:tc>
          <w:tcPr>
            <w:tcW w:w="1879" w:type="dxa"/>
          </w:tcPr>
          <w:p w14:paraId="4C25AED7" w14:textId="1D1F5C02" w:rsidR="001D1E29" w:rsidRPr="00A23FAA" w:rsidRDefault="00A23FAA" w:rsidP="00A23FAA">
            <w:pPr>
              <w:pStyle w:val="NormalWeb"/>
              <w:spacing w:before="0" w:beforeAutospacing="0" w:line="360" w:lineRule="auto"/>
              <w:jc w:val="center"/>
              <w:rPr>
                <w:b/>
                <w:bCs/>
              </w:rPr>
            </w:pPr>
            <w:r w:rsidRPr="00A23FAA">
              <w:rPr>
                <w:b/>
                <w:bCs/>
              </w:rPr>
              <w:t>IEC 61131-3 Location Token</w:t>
            </w:r>
          </w:p>
        </w:tc>
        <w:tc>
          <w:tcPr>
            <w:tcW w:w="1879" w:type="dxa"/>
          </w:tcPr>
          <w:p w14:paraId="5CB14EC3" w14:textId="3D0DE3BD" w:rsidR="001D1E29" w:rsidRPr="00A23FAA" w:rsidRDefault="00A23FAA" w:rsidP="00A23FAA">
            <w:pPr>
              <w:pStyle w:val="NormalWeb"/>
              <w:spacing w:before="0" w:beforeAutospacing="0" w:line="360" w:lineRule="auto"/>
              <w:jc w:val="center"/>
              <w:rPr>
                <w:b/>
                <w:bCs/>
              </w:rPr>
            </w:pPr>
            <w:r w:rsidRPr="00A23FAA">
              <w:rPr>
                <w:b/>
                <w:bCs/>
              </w:rPr>
              <w:t>Target Board Pin Destination</w:t>
            </w:r>
          </w:p>
        </w:tc>
        <w:tc>
          <w:tcPr>
            <w:tcW w:w="1879" w:type="dxa"/>
          </w:tcPr>
          <w:p w14:paraId="192774D2" w14:textId="40C0B9D5" w:rsidR="001D1E29" w:rsidRPr="00A23FAA" w:rsidRDefault="00A23FAA" w:rsidP="00A23FAA">
            <w:pPr>
              <w:pStyle w:val="NormalWeb"/>
              <w:spacing w:before="0" w:beforeAutospacing="0" w:line="360" w:lineRule="auto"/>
              <w:jc w:val="center"/>
              <w:rPr>
                <w:b/>
                <w:bCs/>
              </w:rPr>
            </w:pPr>
            <w:r w:rsidRPr="00A23FAA">
              <w:rPr>
                <w:b/>
                <w:bCs/>
              </w:rPr>
              <w:t>Logic Action Matrix Behavior</w:t>
            </w:r>
          </w:p>
        </w:tc>
      </w:tr>
      <w:tr w:rsidR="001D1E29" w14:paraId="4F03435E" w14:textId="77777777" w:rsidTr="001D1E29">
        <w:tc>
          <w:tcPr>
            <w:tcW w:w="1879" w:type="dxa"/>
          </w:tcPr>
          <w:p w14:paraId="766F35C7" w14:textId="5053D7B8" w:rsidR="001D1E29" w:rsidRDefault="00A23FAA" w:rsidP="00A23FAA">
            <w:pPr>
              <w:pStyle w:val="NormalWeb"/>
              <w:spacing w:before="0" w:beforeAutospacing="0" w:line="360" w:lineRule="auto"/>
              <w:jc w:val="center"/>
            </w:pPr>
            <w:r>
              <w:t>UP_Start</w:t>
            </w:r>
          </w:p>
        </w:tc>
        <w:tc>
          <w:tcPr>
            <w:tcW w:w="1879" w:type="dxa"/>
          </w:tcPr>
          <w:p w14:paraId="236EF7D9" w14:textId="4678CFC6" w:rsidR="001D1E29" w:rsidRDefault="00A23FAA" w:rsidP="00A23FAA">
            <w:pPr>
              <w:pStyle w:val="NormalWeb"/>
              <w:spacing w:before="0" w:beforeAutospacing="0" w:line="360" w:lineRule="auto"/>
              <w:jc w:val="center"/>
            </w:pPr>
            <w:r>
              <w:t>Local</w:t>
            </w:r>
          </w:p>
        </w:tc>
        <w:tc>
          <w:tcPr>
            <w:tcW w:w="1879" w:type="dxa"/>
          </w:tcPr>
          <w:p w14:paraId="732710AD" w14:textId="158B26B0" w:rsidR="001D1E29" w:rsidRDefault="00A23FAA" w:rsidP="00A23FAA">
            <w:pPr>
              <w:pStyle w:val="NormalWeb"/>
              <w:spacing w:before="0" w:beforeAutospacing="0" w:line="360" w:lineRule="auto"/>
              <w:jc w:val="center"/>
            </w:pPr>
            <w:r w:rsidRPr="00A23FAA">
              <w:t>%IX0.0</w:t>
            </w:r>
          </w:p>
        </w:tc>
        <w:tc>
          <w:tcPr>
            <w:tcW w:w="1879" w:type="dxa"/>
          </w:tcPr>
          <w:p w14:paraId="3CB7BCAD" w14:textId="183492DB" w:rsidR="001D1E29" w:rsidRDefault="00A23FAA" w:rsidP="00A23FAA">
            <w:pPr>
              <w:pStyle w:val="NormalWeb"/>
              <w:spacing w:before="0" w:beforeAutospacing="0" w:line="360" w:lineRule="auto"/>
              <w:jc w:val="center"/>
            </w:pPr>
            <w:r w:rsidRPr="00A23FAA">
              <w:t>Digital Pin 2</w:t>
            </w:r>
          </w:p>
        </w:tc>
        <w:tc>
          <w:tcPr>
            <w:tcW w:w="1879" w:type="dxa"/>
          </w:tcPr>
          <w:p w14:paraId="6FCE0E30" w14:textId="7BC426C9" w:rsidR="001D1E29" w:rsidRDefault="00A23FAA" w:rsidP="00A23FAA">
            <w:pPr>
              <w:pStyle w:val="NormalWeb"/>
              <w:spacing w:before="0" w:beforeAutospacing="0" w:line="360" w:lineRule="auto"/>
              <w:jc w:val="center"/>
            </w:pPr>
            <w:r w:rsidRPr="00A23FAA">
              <w:t>Registers logic HIGH upon physical tactile closure.</w:t>
            </w:r>
          </w:p>
        </w:tc>
      </w:tr>
      <w:tr w:rsidR="001D1E29" w14:paraId="1EBC0446" w14:textId="77777777" w:rsidTr="001D1E29">
        <w:tc>
          <w:tcPr>
            <w:tcW w:w="1879" w:type="dxa"/>
          </w:tcPr>
          <w:p w14:paraId="4B3C57C5" w14:textId="1B27DFC9" w:rsidR="001D1E29" w:rsidRDefault="00A23FAA" w:rsidP="00A23FAA">
            <w:pPr>
              <w:pStyle w:val="NormalWeb"/>
              <w:spacing w:before="0" w:beforeAutospacing="0" w:line="360" w:lineRule="auto"/>
              <w:jc w:val="center"/>
            </w:pPr>
            <w:r>
              <w:t>DOWN_Stop</w:t>
            </w:r>
          </w:p>
        </w:tc>
        <w:tc>
          <w:tcPr>
            <w:tcW w:w="1879" w:type="dxa"/>
          </w:tcPr>
          <w:p w14:paraId="65000C9C" w14:textId="68E31BBD" w:rsidR="00A23FAA" w:rsidRDefault="00A23FAA" w:rsidP="00A23FAA">
            <w:pPr>
              <w:pStyle w:val="NormalWeb"/>
              <w:spacing w:before="0" w:beforeAutospacing="0" w:line="360" w:lineRule="auto"/>
              <w:jc w:val="center"/>
            </w:pPr>
            <w:r>
              <w:t>Local</w:t>
            </w:r>
          </w:p>
        </w:tc>
        <w:tc>
          <w:tcPr>
            <w:tcW w:w="1879" w:type="dxa"/>
          </w:tcPr>
          <w:p w14:paraId="4DF0BA07" w14:textId="64B25D93" w:rsidR="001D1E29" w:rsidRDefault="00A23FAA" w:rsidP="00A23FAA">
            <w:pPr>
              <w:pStyle w:val="NormalWeb"/>
              <w:spacing w:before="0" w:beforeAutospacing="0" w:line="360" w:lineRule="auto"/>
              <w:jc w:val="center"/>
            </w:pPr>
            <w:r w:rsidRPr="00A23FAA">
              <w:t>%IX0.1</w:t>
            </w:r>
          </w:p>
        </w:tc>
        <w:tc>
          <w:tcPr>
            <w:tcW w:w="1879" w:type="dxa"/>
          </w:tcPr>
          <w:p w14:paraId="271D73F7" w14:textId="00F73C54" w:rsidR="001D1E29" w:rsidRDefault="00A23FAA" w:rsidP="00A23FAA">
            <w:pPr>
              <w:pStyle w:val="NormalWeb"/>
              <w:spacing w:before="0" w:beforeAutospacing="0" w:line="360" w:lineRule="auto"/>
              <w:jc w:val="center"/>
            </w:pPr>
            <w:r w:rsidRPr="00A23FAA">
              <w:t xml:space="preserve">Digital Pin </w:t>
            </w:r>
            <w:r>
              <w:t>3</w:t>
            </w:r>
          </w:p>
        </w:tc>
        <w:tc>
          <w:tcPr>
            <w:tcW w:w="1879" w:type="dxa"/>
          </w:tcPr>
          <w:p w14:paraId="2FF680E8" w14:textId="691919FF" w:rsidR="001D1E29" w:rsidRDefault="00A23FAA" w:rsidP="00A23FAA">
            <w:pPr>
              <w:pStyle w:val="NormalWeb"/>
              <w:spacing w:before="0" w:beforeAutospacing="0" w:line="360" w:lineRule="auto"/>
              <w:jc w:val="center"/>
            </w:pPr>
            <w:r w:rsidRPr="00A23FAA">
              <w:t>Registers logic HIGH upon physical tactile closure.</w:t>
            </w:r>
          </w:p>
        </w:tc>
      </w:tr>
      <w:tr w:rsidR="001D1E29" w14:paraId="7FCF33FB" w14:textId="77777777" w:rsidTr="001D1E29">
        <w:tc>
          <w:tcPr>
            <w:tcW w:w="1879" w:type="dxa"/>
          </w:tcPr>
          <w:p w14:paraId="2DFCA98D" w14:textId="31E10226" w:rsidR="001D1E29" w:rsidRDefault="00A23FAA" w:rsidP="00A23FAA">
            <w:pPr>
              <w:pStyle w:val="NormalWeb"/>
              <w:spacing w:before="0" w:beforeAutospacing="0" w:line="360" w:lineRule="auto"/>
              <w:jc w:val="center"/>
            </w:pPr>
            <w:r>
              <w:t>Latch</w:t>
            </w:r>
          </w:p>
        </w:tc>
        <w:tc>
          <w:tcPr>
            <w:tcW w:w="1879" w:type="dxa"/>
          </w:tcPr>
          <w:p w14:paraId="510161EF" w14:textId="6669C0E0" w:rsidR="001D1E29" w:rsidRDefault="00A23FAA" w:rsidP="00A23FAA">
            <w:pPr>
              <w:pStyle w:val="NormalWeb"/>
              <w:spacing w:before="0" w:beforeAutospacing="0" w:line="360" w:lineRule="auto"/>
              <w:jc w:val="center"/>
            </w:pPr>
            <w:r>
              <w:t>Local</w:t>
            </w:r>
          </w:p>
        </w:tc>
        <w:tc>
          <w:tcPr>
            <w:tcW w:w="1879" w:type="dxa"/>
          </w:tcPr>
          <w:p w14:paraId="3D16F440" w14:textId="27E34619" w:rsidR="001D1E29" w:rsidRDefault="00A23FAA" w:rsidP="00A23FAA">
            <w:pPr>
              <w:pStyle w:val="NormalWeb"/>
              <w:spacing w:before="0" w:beforeAutospacing="0" w:line="360" w:lineRule="auto"/>
              <w:jc w:val="center"/>
            </w:pPr>
            <w:r w:rsidRPr="00A23FAA">
              <w:t>None</w:t>
            </w:r>
          </w:p>
        </w:tc>
        <w:tc>
          <w:tcPr>
            <w:tcW w:w="1879" w:type="dxa"/>
          </w:tcPr>
          <w:p w14:paraId="34A520B4" w14:textId="7509F1CD" w:rsidR="001D1E29" w:rsidRDefault="00A23FAA" w:rsidP="00A23FAA">
            <w:pPr>
              <w:pStyle w:val="NormalWeb"/>
              <w:spacing w:before="0" w:beforeAutospacing="0" w:line="360" w:lineRule="auto"/>
              <w:jc w:val="center"/>
            </w:pPr>
            <w:r>
              <w:t>None</w:t>
            </w:r>
          </w:p>
        </w:tc>
        <w:tc>
          <w:tcPr>
            <w:tcW w:w="1879" w:type="dxa"/>
          </w:tcPr>
          <w:p w14:paraId="3DE470FB" w14:textId="2CC55580" w:rsidR="001D1E29" w:rsidRDefault="00A23FAA" w:rsidP="00A23FAA">
            <w:pPr>
              <w:pStyle w:val="NormalWeb"/>
              <w:spacing w:before="0" w:beforeAutospacing="0" w:line="360" w:lineRule="auto"/>
              <w:jc w:val="center"/>
            </w:pPr>
            <w:r w:rsidRPr="00A23FAA">
              <w:t>Internal bit instruction; latches the output state.</w:t>
            </w:r>
          </w:p>
        </w:tc>
      </w:tr>
      <w:tr w:rsidR="001D1E29" w14:paraId="388769EC" w14:textId="77777777" w:rsidTr="001D1E29">
        <w:tc>
          <w:tcPr>
            <w:tcW w:w="1879" w:type="dxa"/>
          </w:tcPr>
          <w:p w14:paraId="4B0A2C7A" w14:textId="7C89138A" w:rsidR="001D1E29" w:rsidRDefault="00A23FAA" w:rsidP="00A23FAA">
            <w:pPr>
              <w:pStyle w:val="NormalWeb"/>
              <w:spacing w:before="0" w:beforeAutospacing="0" w:line="360" w:lineRule="auto"/>
              <w:jc w:val="center"/>
            </w:pPr>
            <w:r>
              <w:t>LED</w:t>
            </w:r>
          </w:p>
        </w:tc>
        <w:tc>
          <w:tcPr>
            <w:tcW w:w="1879" w:type="dxa"/>
          </w:tcPr>
          <w:p w14:paraId="60592DBE" w14:textId="3CF009A7" w:rsidR="001D1E29" w:rsidRDefault="00A23FAA" w:rsidP="00A23FAA">
            <w:pPr>
              <w:pStyle w:val="NormalWeb"/>
              <w:spacing w:before="0" w:beforeAutospacing="0" w:line="360" w:lineRule="auto"/>
              <w:jc w:val="center"/>
            </w:pPr>
            <w:r>
              <w:t>Local</w:t>
            </w:r>
          </w:p>
        </w:tc>
        <w:tc>
          <w:tcPr>
            <w:tcW w:w="1879" w:type="dxa"/>
          </w:tcPr>
          <w:p w14:paraId="583CC1AA" w14:textId="5DDDC196" w:rsidR="001D1E29" w:rsidRDefault="00A23FAA" w:rsidP="00A23FAA">
            <w:pPr>
              <w:pStyle w:val="NormalWeb"/>
              <w:spacing w:before="0" w:beforeAutospacing="0" w:line="360" w:lineRule="auto"/>
              <w:jc w:val="center"/>
            </w:pPr>
            <w:r w:rsidRPr="00A23FAA">
              <w:t>%QX0.0</w:t>
            </w:r>
          </w:p>
        </w:tc>
        <w:tc>
          <w:tcPr>
            <w:tcW w:w="1879" w:type="dxa"/>
          </w:tcPr>
          <w:p w14:paraId="2DDE8953" w14:textId="3F77BBE8" w:rsidR="001D1E29" w:rsidRDefault="00A23FAA" w:rsidP="00A23FAA">
            <w:pPr>
              <w:pStyle w:val="NormalWeb"/>
              <w:spacing w:before="0" w:beforeAutospacing="0" w:line="360" w:lineRule="auto"/>
              <w:jc w:val="center"/>
            </w:pPr>
            <w:r w:rsidRPr="00A23FAA">
              <w:t xml:space="preserve">Digital Pin </w:t>
            </w:r>
            <w:r>
              <w:t>7</w:t>
            </w:r>
          </w:p>
        </w:tc>
        <w:tc>
          <w:tcPr>
            <w:tcW w:w="1879" w:type="dxa"/>
          </w:tcPr>
          <w:p w14:paraId="4D470493" w14:textId="24BBF87D" w:rsidR="001D1E29" w:rsidRDefault="00A23FAA" w:rsidP="00A23FAA">
            <w:pPr>
              <w:pStyle w:val="NormalWeb"/>
              <w:spacing w:before="0" w:beforeAutospacing="0" w:line="360" w:lineRule="auto"/>
              <w:jc w:val="center"/>
            </w:pPr>
            <w:r w:rsidRPr="00A23FAA">
              <w:t>Drives the physical indicator LED high or low.</w:t>
            </w:r>
          </w:p>
        </w:tc>
      </w:tr>
    </w:tbl>
    <w:p w14:paraId="2A11AC8F" w14:textId="77777777" w:rsidR="001D1E29" w:rsidRPr="001D1E29" w:rsidRDefault="001D1E29" w:rsidP="001D1E29">
      <w:pPr>
        <w:pStyle w:val="NormalWeb"/>
        <w:spacing w:before="0" w:beforeAutospacing="0" w:line="360" w:lineRule="auto"/>
      </w:pPr>
    </w:p>
    <w:p w14:paraId="47753874" w14:textId="77777777" w:rsidR="001D1E29" w:rsidRPr="001D1E29" w:rsidRDefault="001D1E29" w:rsidP="001D1E29">
      <w:pPr>
        <w:rPr>
          <w:rFonts w:ascii="Times New Roman" w:hAnsi="Times New Roman" w:cs="Times New Roman"/>
          <w:b/>
          <w:bCs/>
          <w:sz w:val="24"/>
          <w:szCs w:val="24"/>
        </w:rPr>
      </w:pPr>
    </w:p>
    <w:p w14:paraId="6B600797" w14:textId="77777777" w:rsidR="0090076F" w:rsidRDefault="00000000" w:rsidP="00CE4747">
      <w:pPr>
        <w:pStyle w:val="Heading3"/>
        <w:keepNext w:val="0"/>
        <w:keepLines w:val="0"/>
      </w:pPr>
      <w:r>
        <w:lastRenderedPageBreak/>
        <w:t>Data Analysis</w:t>
      </w:r>
    </w:p>
    <w:p w14:paraId="17778474" w14:textId="19BBF2C8" w:rsidR="0090076F" w:rsidRDefault="00A23FAA" w:rsidP="00CE4747">
      <w:pPr>
        <w:rPr>
          <w:rFonts w:ascii="Times New Roman" w:hAnsi="Times New Roman" w:cs="Times New Roman"/>
          <w:sz w:val="24"/>
          <w:szCs w:val="24"/>
        </w:rPr>
      </w:pPr>
      <w:r w:rsidRPr="00A23FAA">
        <w:rPr>
          <w:rFonts w:ascii="Times New Roman" w:hAnsi="Times New Roman" w:cs="Times New Roman"/>
          <w:sz w:val="24"/>
          <w:szCs w:val="24"/>
        </w:rPr>
        <w:t>Analyzing the system data highlights key structural characteristics of deploying industrial software structures onto microcontrollers:</w:t>
      </w:r>
    </w:p>
    <w:p w14:paraId="16FBA174" w14:textId="4F1D603A" w:rsidR="00A23FAA" w:rsidRPr="00A23FAA" w:rsidRDefault="00A23FAA" w:rsidP="00CE4747">
      <w:pPr>
        <w:pStyle w:val="ListParagraph"/>
        <w:numPr>
          <w:ilvl w:val="0"/>
          <w:numId w:val="21"/>
        </w:numPr>
        <w:rPr>
          <w:rFonts w:ascii="Times New Roman" w:hAnsi="Times New Roman" w:cs="Times New Roman"/>
          <w:color w:val="auto"/>
          <w:sz w:val="24"/>
          <w:szCs w:val="24"/>
        </w:rPr>
      </w:pPr>
      <w:r w:rsidRPr="00A23FAA">
        <w:rPr>
          <w:rFonts w:ascii="Times New Roman" w:hAnsi="Times New Roman" w:cs="Times New Roman"/>
          <w:b/>
          <w:bCs/>
          <w:color w:val="auto"/>
          <w:sz w:val="24"/>
          <w:szCs w:val="24"/>
        </w:rPr>
        <w:t>Self-Latching Circuit Mechanics:</w:t>
      </w:r>
      <w:r w:rsidRPr="00A23FAA">
        <w:rPr>
          <w:rFonts w:ascii="Times New Roman" w:hAnsi="Times New Roman" w:cs="Times New Roman"/>
          <w:color w:val="auto"/>
          <w:sz w:val="24"/>
          <w:szCs w:val="24"/>
        </w:rPr>
        <w:t xml:space="preserve"> The design of the Start-Stop control sequence relies on an internal boolean memory bit (Latch) to maintain state. Because the physical tactile pushbuttons are momentary, they output a logic HIGH only during physical compression. To keep the system running after the start button is released, a parallel latch contact is wired across the UP_Start input. Once UP_Start pulses high, the output coil turns on, closing the parallel Latch contact. This establishes an alternate electrical path that maintains logic flow even after the UP_Start contact breaks open.</w:t>
      </w:r>
    </w:p>
    <w:p w14:paraId="7868A691" w14:textId="4C9DEAB4" w:rsidR="00A23FAA" w:rsidRDefault="00A23FAA" w:rsidP="00CE4747">
      <w:pPr>
        <w:pStyle w:val="ListParagraph"/>
        <w:numPr>
          <w:ilvl w:val="0"/>
          <w:numId w:val="21"/>
        </w:numPr>
        <w:spacing w:after="0"/>
        <w:rPr>
          <w:rFonts w:ascii="Times New Roman" w:eastAsia="Times New Roman" w:hAnsi="Times New Roman" w:cs="Times New Roman"/>
          <w:color w:val="auto"/>
          <w:sz w:val="24"/>
          <w:szCs w:val="24"/>
        </w:rPr>
      </w:pPr>
      <w:r w:rsidRPr="00A23FAA">
        <w:rPr>
          <w:rFonts w:ascii="Times New Roman" w:eastAsia="Times New Roman" w:hAnsi="Times New Roman" w:cs="Times New Roman"/>
          <w:b/>
          <w:bCs/>
          <w:color w:val="auto"/>
          <w:sz w:val="24"/>
          <w:szCs w:val="24"/>
        </w:rPr>
        <w:t>Electrical Input Dynamics:</w:t>
      </w:r>
      <w:r w:rsidRPr="00A23FAA">
        <w:rPr>
          <w:rFonts w:ascii="Times New Roman" w:eastAsia="Times New Roman" w:hAnsi="Times New Roman" w:cs="Times New Roman"/>
          <w:color w:val="auto"/>
          <w:sz w:val="24"/>
          <w:szCs w:val="24"/>
        </w:rPr>
        <w:t xml:space="preserve"> The use of 10</w:t>
      </w:r>
      <w:r w:rsidRPr="00A23FAA">
        <w:rPr>
          <w:rFonts w:ascii="Times New Roman" w:eastAsia="Times New Roman" w:hAnsi="Times New Roman" w:cs="Times New Roman"/>
          <w:color w:val="auto"/>
          <w:sz w:val="24"/>
          <w:szCs w:val="24"/>
        </w:rPr>
        <w:t xml:space="preserve"> kΩ</w:t>
      </w:r>
      <w:r w:rsidRPr="00A23FAA">
        <w:rPr>
          <w:rFonts w:ascii="Times New Roman" w:eastAsia="Times New Roman" w:hAnsi="Times New Roman" w:cs="Times New Roman"/>
          <w:color w:val="auto"/>
          <w:sz w:val="24"/>
          <w:szCs w:val="24"/>
        </w:rPr>
        <w:t xml:space="preserve"> resistors connected to ground creates a reliable pulldown circuit configuration. High-impedance digital pins on CMOS microcontrollers are highly sensitive to environmental electromagnetic fields. Without a clear ground path, floating pins can register random transitions between states. The pulldown resistors tie the inputs cleanly to </w:t>
      </w:r>
      <w:r w:rsidRPr="00A23FAA">
        <w:rPr>
          <w:rFonts w:ascii="Times New Roman" w:eastAsia="Times New Roman" w:hAnsi="Times New Roman" w:cs="Times New Roman"/>
          <w:color w:val="auto"/>
          <w:sz w:val="24"/>
          <w:szCs w:val="24"/>
        </w:rPr>
        <w:t>0</w:t>
      </w:r>
      <w:r w:rsidRPr="00A23FAA">
        <w:rPr>
          <w:rFonts w:ascii="Times New Roman" w:eastAsia="Times New Roman" w:hAnsi="Times New Roman" w:cs="Times New Roman"/>
          <w:color w:val="auto"/>
          <w:sz w:val="24"/>
          <w:szCs w:val="24"/>
        </w:rPr>
        <w:t>V (LOW) when the switches are open, returning a reliable logic HIGH (5V) only during positive contact closure.</w:t>
      </w:r>
    </w:p>
    <w:p w14:paraId="381C2D65" w14:textId="77777777" w:rsidR="00A23FAA" w:rsidRPr="00A23FAA" w:rsidRDefault="00A23FAA" w:rsidP="00A23FAA">
      <w:pPr>
        <w:pStyle w:val="ListParagraph"/>
        <w:spacing w:after="0"/>
        <w:rPr>
          <w:rFonts w:ascii="Times New Roman" w:eastAsia="Times New Roman" w:hAnsi="Times New Roman" w:cs="Times New Roman"/>
          <w:color w:val="auto"/>
          <w:sz w:val="24"/>
          <w:szCs w:val="24"/>
        </w:rPr>
      </w:pPr>
    </w:p>
    <w:p w14:paraId="5F210259" w14:textId="02A1F77B" w:rsidR="0090076F" w:rsidRDefault="00000000">
      <w:pPr>
        <w:pStyle w:val="Heading3"/>
      </w:pPr>
      <w:r>
        <w:t xml:space="preserve">Results </w:t>
      </w:r>
      <w:r>
        <w:rPr>
          <w:noProof/>
        </w:rPr>
        <w:drawing>
          <wp:anchor distT="19050" distB="19050" distL="19050" distR="19050" simplePos="0" relativeHeight="251668480" behindDoc="0" locked="0" layoutInCell="1" hidden="0" allowOverlap="1" wp14:anchorId="137DB758" wp14:editId="58EF742C">
            <wp:simplePos x="0" y="0"/>
            <wp:positionH relativeFrom="column">
              <wp:posOffset>19050</wp:posOffset>
            </wp:positionH>
            <wp:positionV relativeFrom="paragraph">
              <wp:posOffset>1234461</wp:posOffset>
            </wp:positionV>
            <wp:extent cx="5904000" cy="900"/>
            <wp:effectExtent l="0" t="0" r="0" b="0"/>
            <wp:wrapTopAndBottom distT="19050" distB="19050"/>
            <wp:docPr id="13" name="image5.png" descr="{&quot;backgroundColor&quot;:&quot;#ffffff&quot;,&quot;backgroundColorModified&quot;:false,&quot;font&quot;:{&quot;family&quot;:&quot;Arial&quot;,&quot;color&quot;:&quot;#000000&quot;,&quot;size&quot;:14},&quot;code&quot;:&quot;$$\\text{Active Stop (Safe State): } \\text{Relay 1 (LOW)} \\rightarrow \\text{COM1} = \\text{NC} (\\text{GND}); \\quad \\text{Relay 2 (LOW)} \\rightarrow \\text{COM2} = \\text{NC} (\\text{GND})$$&quot;,&quot;type&quot;:&quot;$$&quot;,&quot;id&quot;:&quot;8&quot;,&quot;aid&quot;:null,&quot;ts&quot;:1779147244810,&quot;cs&quot;:&quot;kGeZk2KHUCrqBfeejtxq0w==&quot;,&quot;size&quot;:{&quot;width&quot;:1016,&quot;height&quot;:22}}"/>
            <wp:cNvGraphicFramePr/>
            <a:graphic xmlns:a="http://schemas.openxmlformats.org/drawingml/2006/main">
              <a:graphicData uri="http://schemas.openxmlformats.org/drawingml/2006/picture">
                <pic:pic xmlns:pic="http://schemas.openxmlformats.org/drawingml/2006/picture">
                  <pic:nvPicPr>
                    <pic:cNvPr id="0" name="image5.png" descr="{&quot;backgroundColor&quot;:&quot;#ffffff&quot;,&quot;backgroundColorModified&quot;:false,&quot;font&quot;:{&quot;family&quot;:&quot;Arial&quot;,&quot;color&quot;:&quot;#000000&quot;,&quot;size&quot;:14},&quot;code&quot;:&quot;$$\\text{Active Stop (Safe State): } \\text{Relay 1 (LOW)} \\rightarrow \\text{COM1} = \\text{NC} (\\text{GND}); \\quad \\text{Relay 2 (LOW)} \\rightarrow \\text{COM2} = \\text{NC} (\\text{GND})$$&quot;,&quot;type&quot;:&quot;$$&quot;,&quot;id&quot;:&quot;8&quot;,&quot;aid&quot;:null,&quot;ts&quot;:1779147244810,&quot;cs&quot;:&quot;kGeZk2KHUCrqBfeejtxq0w==&quot;,&quot;size&quot;:{&quot;width&quot;:1016,&quot;height&quot;:22}}"/>
                    <pic:cNvPicPr preferRelativeResize="0"/>
                  </pic:nvPicPr>
                  <pic:blipFill>
                    <a:blip r:embed="rId10"/>
                    <a:srcRect/>
                    <a:stretch>
                      <a:fillRect/>
                    </a:stretch>
                  </pic:blipFill>
                  <pic:spPr>
                    <a:xfrm>
                      <a:off x="0" y="0"/>
                      <a:ext cx="5904000" cy="900"/>
                    </a:xfrm>
                    <a:prstGeom prst="rect">
                      <a:avLst/>
                    </a:prstGeom>
                    <a:ln/>
                  </pic:spPr>
                </pic:pic>
              </a:graphicData>
            </a:graphic>
          </wp:anchor>
        </w:drawing>
      </w:r>
    </w:p>
    <w:p w14:paraId="6784DFE2" w14:textId="4D6AF667" w:rsidR="0090076F" w:rsidRDefault="00CE4747" w:rsidP="00CE4747">
      <w:pPr>
        <w:rPr>
          <w:rFonts w:ascii="Times New Roman" w:hAnsi="Times New Roman" w:cs="Times New Roman"/>
          <w:sz w:val="24"/>
          <w:szCs w:val="24"/>
        </w:rPr>
      </w:pPr>
      <w:r w:rsidRPr="00CE4747">
        <w:rPr>
          <w:rFonts w:ascii="Times New Roman" w:hAnsi="Times New Roman" w:cs="Times New Roman"/>
          <w:sz w:val="24"/>
          <w:szCs w:val="24"/>
        </w:rPr>
        <w:t>The experimental objectives were successfully met, validating the system's operational design:</w:t>
      </w:r>
    </w:p>
    <w:p w14:paraId="21E323D9" w14:textId="7B29830F" w:rsidR="00CE4747" w:rsidRDefault="00CE4747" w:rsidP="00CE4747">
      <w:pPr>
        <w:pStyle w:val="ListParagraph"/>
        <w:numPr>
          <w:ilvl w:val="0"/>
          <w:numId w:val="27"/>
        </w:numPr>
        <w:rPr>
          <w:rFonts w:ascii="Times New Roman" w:hAnsi="Times New Roman" w:cs="Times New Roman"/>
          <w:sz w:val="24"/>
          <w:szCs w:val="24"/>
        </w:rPr>
      </w:pPr>
      <w:r w:rsidRPr="00CE4747">
        <w:rPr>
          <w:rFonts w:ascii="Times New Roman" w:hAnsi="Times New Roman" w:cs="Times New Roman"/>
          <w:b/>
          <w:bCs/>
          <w:sz w:val="24"/>
          <w:szCs w:val="24"/>
        </w:rPr>
        <w:t>Industrial Development Integration:</w:t>
      </w:r>
      <w:r w:rsidRPr="00CE4747">
        <w:rPr>
          <w:rFonts w:ascii="Times New Roman" w:hAnsi="Times New Roman" w:cs="Times New Roman"/>
          <w:sz w:val="24"/>
          <w:szCs w:val="24"/>
        </w:rPr>
        <w:t xml:space="preserve"> The OpenPLC Editor environment successfully compiled and translated standard IEC 61131-3 Ladder Diagrams into executable files readable by microcontroller platforms.</w:t>
      </w:r>
    </w:p>
    <w:p w14:paraId="6D582250" w14:textId="77777777" w:rsidR="00CE4747" w:rsidRPr="00CE4747" w:rsidRDefault="00CE4747" w:rsidP="00CE4747">
      <w:pPr>
        <w:pStyle w:val="ListParagraph"/>
        <w:rPr>
          <w:rFonts w:ascii="Times New Roman" w:hAnsi="Times New Roman" w:cs="Times New Roman"/>
          <w:sz w:val="24"/>
          <w:szCs w:val="24"/>
        </w:rPr>
      </w:pPr>
    </w:p>
    <w:p w14:paraId="6652346C" w14:textId="6235F0E2" w:rsidR="00CE4747" w:rsidRPr="00CE4747" w:rsidRDefault="00CE4747" w:rsidP="00CE4747">
      <w:pPr>
        <w:pStyle w:val="ListParagraph"/>
        <w:numPr>
          <w:ilvl w:val="0"/>
          <w:numId w:val="27"/>
        </w:numPr>
        <w:rPr>
          <w:rFonts w:ascii="Times New Roman" w:hAnsi="Times New Roman" w:cs="Times New Roman"/>
          <w:sz w:val="24"/>
          <w:szCs w:val="24"/>
        </w:rPr>
      </w:pPr>
      <w:r w:rsidRPr="00CE4747">
        <w:rPr>
          <w:rFonts w:ascii="Times New Roman" w:hAnsi="Times New Roman" w:cs="Times New Roman"/>
          <w:b/>
          <w:bCs/>
          <w:sz w:val="24"/>
          <w:szCs w:val="24"/>
        </w:rPr>
        <w:t>Latching Operation:</w:t>
      </w:r>
      <w:r w:rsidRPr="00CE4747">
        <w:rPr>
          <w:rFonts w:ascii="Times New Roman" w:hAnsi="Times New Roman" w:cs="Times New Roman"/>
          <w:sz w:val="24"/>
          <w:szCs w:val="24"/>
        </w:rPr>
        <w:t xml:space="preserve"> The Start-Stop circuit functioned as specified. Pressing the UP_Start button activated the red indicator LED, which remained latched in an active state after button release. Pressing the DOWN_Stop button successfully broke the latch loop, clearing the memory state and turning off the indicator LED.</w:t>
      </w:r>
    </w:p>
    <w:p w14:paraId="5CA9C808" w14:textId="45335091" w:rsidR="0090076F" w:rsidRDefault="00000000" w:rsidP="00A23FAA">
      <w:r>
        <w:br w:type="page"/>
      </w:r>
    </w:p>
    <w:p w14:paraId="786BBC9C" w14:textId="77777777" w:rsidR="0090076F" w:rsidRDefault="00000000">
      <w:pPr>
        <w:pStyle w:val="Heading3"/>
      </w:pPr>
      <w:bookmarkStart w:id="23" w:name="_swaayw1edkcc" w:colFirst="0" w:colLast="0"/>
      <w:bookmarkEnd w:id="23"/>
      <w:r>
        <w:lastRenderedPageBreak/>
        <w:t xml:space="preserve">Discussion </w:t>
      </w:r>
    </w:p>
    <w:p w14:paraId="55B284A4" w14:textId="3D3D24C0" w:rsidR="00CE4747" w:rsidRPr="00CE4747" w:rsidRDefault="00CE4747" w:rsidP="00CE4747">
      <w:pPr>
        <w:pStyle w:val="ListParagraph"/>
        <w:numPr>
          <w:ilvl w:val="0"/>
          <w:numId w:val="28"/>
        </w:numPr>
        <w:rPr>
          <w:rFonts w:ascii="Times New Roman" w:hAnsi="Times New Roman" w:cs="Times New Roman"/>
          <w:sz w:val="24"/>
          <w:szCs w:val="24"/>
        </w:rPr>
      </w:pPr>
      <w:r w:rsidRPr="00CE4747">
        <w:rPr>
          <w:rFonts w:ascii="Times New Roman" w:hAnsi="Times New Roman" w:cs="Times New Roman"/>
          <w:sz w:val="24"/>
          <w:szCs w:val="24"/>
        </w:rPr>
        <w:t>Memory Management and Address Syntax Translations</w:t>
      </w:r>
    </w:p>
    <w:p w14:paraId="5AEA5830" w14:textId="09BDC593" w:rsidR="00CE4747" w:rsidRDefault="00CE4747" w:rsidP="00CE4747">
      <w:pPr>
        <w:rPr>
          <w:rFonts w:ascii="Times New Roman" w:hAnsi="Times New Roman" w:cs="Times New Roman"/>
          <w:sz w:val="24"/>
          <w:szCs w:val="24"/>
        </w:rPr>
      </w:pPr>
      <w:r w:rsidRPr="00CE4747">
        <w:rPr>
          <w:rFonts w:ascii="Times New Roman" w:hAnsi="Times New Roman" w:cs="Times New Roman"/>
          <w:sz w:val="24"/>
          <w:szCs w:val="24"/>
        </w:rPr>
        <w:t>A critical takeaway from this project is the strict syntax structure required by the OpenPLC hardware translator. Standard microcontrollers handle pin assignments directly using integer indexing definitions (e.g., pinMode(7, OUTPUT)). In contrast, an IEC 61131-3 engine relies on abstract memory mapping variables structured into specific data classes and locations. Missing or incorrectly assigning these structural syntax flags (such as typing %QX0.0 instead of input flags) causes fatal compiler errors or maps logic operations to incorrect physical pins. Proper cross-referencing against the manufacturer's target address maps is mandatory to ensure software instructions match physical hardware layouts.</w:t>
      </w:r>
    </w:p>
    <w:p w14:paraId="0DCF7CDC" w14:textId="41D25AC4" w:rsidR="00CE4747" w:rsidRDefault="00CE4747" w:rsidP="00CE4747">
      <w:pPr>
        <w:pStyle w:val="ListParagraph"/>
        <w:numPr>
          <w:ilvl w:val="0"/>
          <w:numId w:val="28"/>
        </w:numPr>
        <w:rPr>
          <w:rFonts w:ascii="Times New Roman" w:hAnsi="Times New Roman" w:cs="Times New Roman"/>
          <w:sz w:val="24"/>
          <w:szCs w:val="24"/>
        </w:rPr>
      </w:pPr>
      <w:r w:rsidRPr="00CE4747">
        <w:rPr>
          <w:rFonts w:ascii="Times New Roman" w:hAnsi="Times New Roman" w:cs="Times New Roman"/>
          <w:sz w:val="24"/>
          <w:szCs w:val="24"/>
        </w:rPr>
        <w:t>Comparative Automation Loop Paradigms</w:t>
      </w:r>
    </w:p>
    <w:p w14:paraId="7438E9F9" w14:textId="457E0FA5" w:rsidR="00CE4747" w:rsidRPr="00CE4747" w:rsidRDefault="00CE4747" w:rsidP="00CE4747">
      <w:pPr>
        <w:rPr>
          <w:rFonts w:ascii="Times New Roman" w:hAnsi="Times New Roman" w:cs="Times New Roman"/>
          <w:sz w:val="24"/>
          <w:szCs w:val="24"/>
        </w:rPr>
      </w:pPr>
      <w:r w:rsidRPr="00CE4747">
        <w:rPr>
          <w:rFonts w:ascii="Times New Roman" w:hAnsi="Times New Roman" w:cs="Times New Roman"/>
          <w:sz w:val="24"/>
          <w:szCs w:val="24"/>
        </w:rPr>
        <w:t>The programming model utilized by industrial PLCs differs fundamentally from standard procedural coding structures. A standard microcontroller program executes a top-down sequential loop, where functions run in order and can easily be blocked by synchronous commands like delay(). A PLC, however, operates on a continuous, deterministic scan cycle</w:t>
      </w:r>
      <w:r>
        <w:rPr>
          <w:rFonts w:ascii="Times New Roman" w:hAnsi="Times New Roman" w:cs="Times New Roman"/>
          <w:sz w:val="24"/>
          <w:szCs w:val="24"/>
        </w:rPr>
        <w:t xml:space="preserve">. </w:t>
      </w:r>
      <w:r w:rsidRPr="00CE4747">
        <w:rPr>
          <w:rFonts w:ascii="Times New Roman" w:hAnsi="Times New Roman" w:cs="Times New Roman"/>
          <w:sz w:val="24"/>
          <w:szCs w:val="24"/>
        </w:rPr>
        <w:t>Because this scan loop is optimized to execute rapidly (typically within a few milliseconds), the control program remains continuously responsive to changes on external physical safety lines. This structure prevents software deadlocks, ensuring reliable and safe monitoring of real-time industrial equipment.</w:t>
      </w:r>
    </w:p>
    <w:p w14:paraId="4B9A7744" w14:textId="77777777" w:rsidR="0090076F" w:rsidRDefault="00000000">
      <w:pPr>
        <w:pStyle w:val="Heading3"/>
      </w:pPr>
      <w:bookmarkStart w:id="24" w:name="_ass6ixos9tbq" w:colFirst="0" w:colLast="0"/>
      <w:bookmarkEnd w:id="24"/>
      <w:r>
        <w:t xml:space="preserve">Conclusion </w:t>
      </w:r>
    </w:p>
    <w:p w14:paraId="7FDE4F34" w14:textId="20FE4F47" w:rsidR="0090076F" w:rsidRPr="00CE4747" w:rsidRDefault="00CE4747" w:rsidP="00CE4747">
      <w:pPr>
        <w:rPr>
          <w:rFonts w:ascii="Times New Roman" w:hAnsi="Times New Roman" w:cs="Times New Roman"/>
          <w:sz w:val="24"/>
          <w:szCs w:val="24"/>
        </w:rPr>
      </w:pPr>
      <w:r w:rsidRPr="00CE4747">
        <w:rPr>
          <w:rFonts w:ascii="Times New Roman" w:hAnsi="Times New Roman" w:cs="Times New Roman"/>
          <w:sz w:val="24"/>
          <w:szCs w:val="24"/>
        </w:rPr>
        <w:t>This lab exercise demonstrated the effective integration of industrial software tools with common mechatronic components. By configuring and deploying control routines within the OpenPLC Editor suite, core principles of the standardized IEC 61131-3 framework were put into practice. The project successfully validated variable allocation models, electrical pull-down configurations, and the mechanics of self-latching ladder networks. Ultimately, this session illustrated how consumer-grade microcontrollers can be integrated into industrial control hierarchies, laying a foundation for advanced automation, distributed sensing, and Ethernet/IP factory network interfacing.</w:t>
      </w:r>
      <w:r w:rsidR="00000000" w:rsidRPr="00CE4747">
        <w:rPr>
          <w:rFonts w:ascii="Times New Roman" w:hAnsi="Times New Roman" w:cs="Times New Roman"/>
          <w:sz w:val="24"/>
          <w:szCs w:val="24"/>
        </w:rPr>
        <w:br w:type="page"/>
      </w:r>
    </w:p>
    <w:p w14:paraId="0E91867D" w14:textId="77777777" w:rsidR="0090076F" w:rsidRDefault="00000000">
      <w:pPr>
        <w:pStyle w:val="Heading3"/>
        <w:keepNext w:val="0"/>
        <w:keepLines w:val="0"/>
      </w:pPr>
      <w:bookmarkStart w:id="25" w:name="_8ja7qktohawj" w:colFirst="0" w:colLast="0"/>
      <w:bookmarkEnd w:id="25"/>
      <w:r>
        <w:lastRenderedPageBreak/>
        <w:t>Recommendations</w:t>
      </w:r>
    </w:p>
    <w:p w14:paraId="39F146A4" w14:textId="2EE3B700" w:rsidR="00CE4747" w:rsidRDefault="00CE4747" w:rsidP="00CE4747">
      <w:r w:rsidRPr="00CE4747">
        <w:t>To expand the capabilities of this control configuration, the following engineering improvements are recommended:</w:t>
      </w:r>
    </w:p>
    <w:p w14:paraId="138368EF" w14:textId="3128183E" w:rsidR="00CE4747" w:rsidRPr="00CE4747" w:rsidRDefault="00CE4747" w:rsidP="00CE4747">
      <w:pPr>
        <w:pStyle w:val="ListParagraph"/>
        <w:numPr>
          <w:ilvl w:val="0"/>
          <w:numId w:val="29"/>
        </w:numPr>
        <w:rPr>
          <w:rFonts w:ascii="Times New Roman" w:hAnsi="Times New Roman" w:cs="Times New Roman"/>
          <w:sz w:val="24"/>
          <w:szCs w:val="24"/>
        </w:rPr>
      </w:pPr>
      <w:r w:rsidRPr="00CE4747">
        <w:rPr>
          <w:rFonts w:ascii="Times New Roman" w:hAnsi="Times New Roman" w:cs="Times New Roman"/>
          <w:b/>
          <w:bCs/>
          <w:sz w:val="24"/>
          <w:szCs w:val="24"/>
        </w:rPr>
        <w:t>Transition to Hardware Interlocks:</w:t>
      </w:r>
      <w:r w:rsidRPr="00CE4747">
        <w:rPr>
          <w:rFonts w:ascii="Times New Roman" w:hAnsi="Times New Roman" w:cs="Times New Roman"/>
          <w:sz w:val="24"/>
          <w:szCs w:val="24"/>
        </w:rPr>
        <w:t xml:space="preserve"> Supplement the software latch configuration with a physical, normally-closed hardware E-stop emergency switch wired directly in series with the main actuator power bus to ensure immediate fail-safe shutdown regardless of software processing state.</w:t>
      </w:r>
    </w:p>
    <w:p w14:paraId="335D452F" w14:textId="700269C8" w:rsidR="00CE4747" w:rsidRPr="00CE4747" w:rsidRDefault="00CE4747" w:rsidP="00CE4747">
      <w:pPr>
        <w:pStyle w:val="ListParagraph"/>
        <w:numPr>
          <w:ilvl w:val="0"/>
          <w:numId w:val="29"/>
        </w:numPr>
        <w:rPr>
          <w:rFonts w:ascii="Times New Roman" w:hAnsi="Times New Roman" w:cs="Times New Roman"/>
          <w:sz w:val="24"/>
          <w:szCs w:val="24"/>
        </w:rPr>
      </w:pPr>
      <w:r w:rsidRPr="00CE4747">
        <w:rPr>
          <w:rFonts w:ascii="Times New Roman" w:hAnsi="Times New Roman" w:cs="Times New Roman"/>
          <w:b/>
          <w:bCs/>
          <w:sz w:val="24"/>
          <w:szCs w:val="24"/>
        </w:rPr>
        <w:t>Incorporate Contact Debouncing:</w:t>
      </w:r>
      <w:r w:rsidRPr="00CE4747">
        <w:rPr>
          <w:rFonts w:ascii="Times New Roman" w:hAnsi="Times New Roman" w:cs="Times New Roman"/>
          <w:sz w:val="24"/>
          <w:szCs w:val="24"/>
        </w:rPr>
        <w:t xml:space="preserve"> Add hardware RC filter networks or program dedicated debounce timers within the ladder logic to eliminate high-frequency signal noise caused by the mechanical contact bounce of tactile pushbuttons.</w:t>
      </w:r>
    </w:p>
    <w:p w14:paraId="1C33E3EF" w14:textId="15170718" w:rsidR="00CE4747" w:rsidRPr="00CE4747" w:rsidRDefault="00CE4747" w:rsidP="00CE4747">
      <w:pPr>
        <w:pStyle w:val="ListParagraph"/>
        <w:numPr>
          <w:ilvl w:val="0"/>
          <w:numId w:val="29"/>
        </w:numPr>
        <w:rPr>
          <w:rFonts w:ascii="Times New Roman" w:hAnsi="Times New Roman" w:cs="Times New Roman"/>
          <w:sz w:val="24"/>
          <w:szCs w:val="24"/>
        </w:rPr>
      </w:pPr>
      <w:r w:rsidRPr="00CE4747">
        <w:rPr>
          <w:rFonts w:ascii="Times New Roman" w:hAnsi="Times New Roman" w:cs="Times New Roman"/>
          <w:b/>
          <w:bCs/>
          <w:sz w:val="24"/>
          <w:szCs w:val="24"/>
        </w:rPr>
        <w:t>Deploy Network Supervisory Control (SCADA):</w:t>
      </w:r>
      <w:r w:rsidRPr="00CE4747">
        <w:rPr>
          <w:rFonts w:ascii="Times New Roman" w:hAnsi="Times New Roman" w:cs="Times New Roman"/>
          <w:sz w:val="24"/>
          <w:szCs w:val="24"/>
        </w:rPr>
        <w:t xml:space="preserve"> Configure the OpenPLC network interface to broadcast internal variable registers over Modbus TCP or Ethernet/IP, enabling real-time remote monitoring and diagnostic visualization via a supervisory PC interface.</w:t>
      </w:r>
    </w:p>
    <w:p w14:paraId="0DBC02B9" w14:textId="776DBE05" w:rsidR="00CE4747" w:rsidRPr="00CE4747" w:rsidRDefault="00CE4747" w:rsidP="00CE4747">
      <w:pPr>
        <w:pStyle w:val="ListParagraph"/>
        <w:numPr>
          <w:ilvl w:val="0"/>
          <w:numId w:val="29"/>
        </w:numPr>
        <w:rPr>
          <w:rFonts w:ascii="Times New Roman" w:hAnsi="Times New Roman" w:cs="Times New Roman"/>
          <w:sz w:val="24"/>
          <w:szCs w:val="24"/>
        </w:rPr>
      </w:pPr>
      <w:r w:rsidRPr="00CE4747">
        <w:rPr>
          <w:rFonts w:ascii="Times New Roman" w:hAnsi="Times New Roman" w:cs="Times New Roman"/>
          <w:b/>
          <w:bCs/>
          <w:sz w:val="24"/>
          <w:szCs w:val="24"/>
        </w:rPr>
        <w:t>Add Safety Interlock Steps:</w:t>
      </w:r>
      <w:r w:rsidRPr="00CE4747">
        <w:rPr>
          <w:rFonts w:ascii="Times New Roman" w:hAnsi="Times New Roman" w:cs="Times New Roman"/>
          <w:sz w:val="24"/>
          <w:szCs w:val="24"/>
        </w:rPr>
        <w:t xml:space="preserve"> Implement programmatic time-delays and conditional logic gates within the ladder design to prevent simultaneous activation commands, protecting downstream electromechanical actuators from conflicting signal inputs.</w:t>
      </w:r>
    </w:p>
    <w:p w14:paraId="16509590" w14:textId="77777777" w:rsidR="00CE4747" w:rsidRPr="00CE4747" w:rsidRDefault="00CE4747" w:rsidP="00CE4747"/>
    <w:p w14:paraId="078831A4" w14:textId="77777777" w:rsidR="0090076F" w:rsidRDefault="00000000">
      <w:pPr>
        <w:pStyle w:val="Heading3"/>
      </w:pPr>
      <w:bookmarkStart w:id="26" w:name="_iivg48126sxh" w:colFirst="0" w:colLast="0"/>
      <w:bookmarkEnd w:id="26"/>
      <w:r>
        <w:t xml:space="preserve">References </w:t>
      </w:r>
    </w:p>
    <w:p w14:paraId="6D80A1FB" w14:textId="7A80F677" w:rsidR="000966C6" w:rsidRPr="000966C6" w:rsidRDefault="000966C6" w:rsidP="000966C6">
      <w:pPr>
        <w:pStyle w:val="Heading3"/>
        <w:rPr>
          <w:b w:val="0"/>
          <w:bCs w:val="0"/>
          <w:sz w:val="24"/>
          <w:szCs w:val="24"/>
        </w:rPr>
      </w:pPr>
      <w:r w:rsidRPr="000966C6">
        <w:rPr>
          <w:b w:val="0"/>
          <w:bCs w:val="0"/>
          <w:sz w:val="24"/>
          <w:szCs w:val="24"/>
        </w:rPr>
        <w:t>[1] h</w:t>
      </w:r>
      <w:r w:rsidR="000F65F2">
        <w:rPr>
          <w:b w:val="0"/>
          <w:bCs w:val="0"/>
          <w:sz w:val="24"/>
          <w:szCs w:val="24"/>
        </w:rPr>
        <w:t>tt</w:t>
      </w:r>
      <w:r w:rsidRPr="000966C6">
        <w:rPr>
          <w:b w:val="0"/>
          <w:bCs w:val="0"/>
          <w:sz w:val="24"/>
          <w:szCs w:val="24"/>
        </w:rPr>
        <w:t xml:space="preserve">ps://autonomylogic.com/ </w:t>
      </w:r>
    </w:p>
    <w:p w14:paraId="0B7AC9D3" w14:textId="764DE1FC" w:rsidR="000966C6" w:rsidRPr="000966C6" w:rsidRDefault="000966C6" w:rsidP="000966C6">
      <w:pPr>
        <w:pStyle w:val="Heading3"/>
        <w:rPr>
          <w:b w:val="0"/>
          <w:bCs w:val="0"/>
          <w:sz w:val="24"/>
          <w:szCs w:val="24"/>
        </w:rPr>
      </w:pPr>
      <w:r w:rsidRPr="000966C6">
        <w:rPr>
          <w:b w:val="0"/>
          <w:bCs w:val="0"/>
          <w:sz w:val="24"/>
          <w:szCs w:val="24"/>
        </w:rPr>
        <w:t>[2] h</w:t>
      </w:r>
      <w:r w:rsidR="000F65F2">
        <w:rPr>
          <w:b w:val="0"/>
          <w:bCs w:val="0"/>
          <w:sz w:val="24"/>
          <w:szCs w:val="24"/>
        </w:rPr>
        <w:t>tt</w:t>
      </w:r>
      <w:r w:rsidRPr="000966C6">
        <w:rPr>
          <w:b w:val="0"/>
          <w:bCs w:val="0"/>
          <w:sz w:val="24"/>
          <w:szCs w:val="24"/>
        </w:rPr>
        <w:t>ps://control.com/technical-ar</w:t>
      </w:r>
      <w:r w:rsidR="000F65F2">
        <w:rPr>
          <w:b w:val="0"/>
          <w:bCs w:val="0"/>
          <w:sz w:val="24"/>
          <w:szCs w:val="24"/>
        </w:rPr>
        <w:t>ti</w:t>
      </w:r>
      <w:r w:rsidRPr="000966C6">
        <w:rPr>
          <w:b w:val="0"/>
          <w:bCs w:val="0"/>
          <w:sz w:val="24"/>
          <w:szCs w:val="24"/>
        </w:rPr>
        <w:t xml:space="preserve">cles/plc-ladder-logic-on-an-arduino-introducƟonto-openplc/ </w:t>
      </w:r>
    </w:p>
    <w:p w14:paraId="384753DC" w14:textId="471122EE" w:rsidR="0090076F" w:rsidRDefault="000966C6" w:rsidP="000966C6">
      <w:pPr>
        <w:pStyle w:val="Heading3"/>
      </w:pPr>
      <w:r w:rsidRPr="000966C6">
        <w:rPr>
          <w:b w:val="0"/>
          <w:bCs w:val="0"/>
          <w:sz w:val="24"/>
          <w:szCs w:val="24"/>
        </w:rPr>
        <w:t>[3] h</w:t>
      </w:r>
      <w:r w:rsidR="000F65F2">
        <w:rPr>
          <w:b w:val="0"/>
          <w:bCs w:val="0"/>
          <w:sz w:val="24"/>
          <w:szCs w:val="24"/>
        </w:rPr>
        <w:t>tt</w:t>
      </w:r>
      <w:r w:rsidRPr="000966C6">
        <w:rPr>
          <w:b w:val="0"/>
          <w:bCs w:val="0"/>
          <w:sz w:val="24"/>
          <w:szCs w:val="24"/>
        </w:rPr>
        <w:t>ps://control.com/technical-ar</w:t>
      </w:r>
      <w:r w:rsidR="000F65F2">
        <w:rPr>
          <w:b w:val="0"/>
          <w:bCs w:val="0"/>
          <w:sz w:val="24"/>
          <w:szCs w:val="24"/>
        </w:rPr>
        <w:t>ti</w:t>
      </w:r>
      <w:r w:rsidRPr="000966C6">
        <w:rPr>
          <w:b w:val="0"/>
          <w:bCs w:val="0"/>
          <w:sz w:val="24"/>
          <w:szCs w:val="24"/>
        </w:rPr>
        <w:t>cles/plc-ladder-logic-on-an-arduino-building-astart-stopcircuit/</w:t>
      </w:r>
      <w:r w:rsidR="00000000">
        <w:br w:type="page"/>
      </w:r>
    </w:p>
    <w:p w14:paraId="2368E4FB" w14:textId="77777777" w:rsidR="0090076F" w:rsidRDefault="00000000">
      <w:pPr>
        <w:pStyle w:val="Heading3"/>
      </w:pPr>
      <w:bookmarkStart w:id="27" w:name="_kklykz16yilm" w:colFirst="0" w:colLast="0"/>
      <w:bookmarkEnd w:id="27"/>
      <w:r>
        <w:lastRenderedPageBreak/>
        <w:t xml:space="preserve">Appendices </w:t>
      </w:r>
    </w:p>
    <w:p w14:paraId="0A2544A8" w14:textId="5682F019" w:rsidR="0090076F" w:rsidRDefault="00000000">
      <w:r>
        <w:t xml:space="preserve">Appendix A: </w:t>
      </w:r>
      <w:r w:rsidR="000966C6">
        <w:t xml:space="preserve">Picture of completed circuit connection for </w:t>
      </w:r>
      <w:r w:rsidR="000966C6">
        <w:t>the experiment.</w:t>
      </w:r>
    </w:p>
    <w:p w14:paraId="32A6A232" w14:textId="2682EED8" w:rsidR="0090076F" w:rsidRDefault="000966C6">
      <w:r>
        <w:rPr>
          <w:noProof/>
        </w:rPr>
        <w:drawing>
          <wp:inline distT="0" distB="0" distL="0" distR="0" wp14:anchorId="77D16FC0" wp14:editId="512FE26F">
            <wp:extent cx="5972175" cy="4479290"/>
            <wp:effectExtent l="0" t="0" r="9525" b="0"/>
            <wp:docPr id="1549132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32790" name="Picture 1549132790"/>
                    <pic:cNvPicPr/>
                  </pic:nvPicPr>
                  <pic:blipFill>
                    <a:blip r:embed="rId11">
                      <a:extLst>
                        <a:ext uri="{28A0092B-C50C-407E-A947-70E740481C1C}">
                          <a14:useLocalDpi xmlns:a14="http://schemas.microsoft.com/office/drawing/2010/main" val="0"/>
                        </a:ext>
                      </a:extLst>
                    </a:blip>
                    <a:stretch>
                      <a:fillRect/>
                    </a:stretch>
                  </pic:blipFill>
                  <pic:spPr>
                    <a:xfrm>
                      <a:off x="0" y="0"/>
                      <a:ext cx="5972175" cy="4479290"/>
                    </a:xfrm>
                    <a:prstGeom prst="rect">
                      <a:avLst/>
                    </a:prstGeom>
                  </pic:spPr>
                </pic:pic>
              </a:graphicData>
            </a:graphic>
          </wp:inline>
        </w:drawing>
      </w:r>
    </w:p>
    <w:p w14:paraId="5BCA4481" w14:textId="7809F507" w:rsidR="0090076F" w:rsidRDefault="0090076F"/>
    <w:p w14:paraId="79B2E552" w14:textId="77777777" w:rsidR="0090076F" w:rsidRDefault="0090076F"/>
    <w:p w14:paraId="5F148089" w14:textId="77777777" w:rsidR="0090076F" w:rsidRDefault="00000000">
      <w:r>
        <w:br w:type="page"/>
      </w:r>
    </w:p>
    <w:p w14:paraId="3093EA74" w14:textId="77777777" w:rsidR="0090076F" w:rsidRDefault="00000000">
      <w:pPr>
        <w:pStyle w:val="Heading3"/>
      </w:pPr>
      <w:bookmarkStart w:id="28" w:name="_aljs0jnrij5k" w:colFirst="0" w:colLast="0"/>
      <w:bookmarkEnd w:id="28"/>
      <w:r>
        <w:lastRenderedPageBreak/>
        <w:t xml:space="preserve">Acknowledgments </w:t>
      </w:r>
    </w:p>
    <w:p w14:paraId="5B59AB75" w14:textId="102EDC78" w:rsidR="0090076F" w:rsidRPr="00CE4747" w:rsidRDefault="00CE4747" w:rsidP="00CE4747">
      <w:pPr>
        <w:pStyle w:val="Heading3"/>
        <w:widowControl w:val="0"/>
        <w:spacing w:before="22"/>
        <w:rPr>
          <w:b w:val="0"/>
          <w:bCs w:val="0"/>
        </w:rPr>
      </w:pPr>
      <w:r w:rsidRPr="00CE4747">
        <w:rPr>
          <w:b w:val="0"/>
          <w:bCs w:val="0"/>
          <w:sz w:val="24"/>
          <w:szCs w:val="24"/>
        </w:rPr>
        <w:t>Appreciation is expressed to the course instructional team and the technical staff of the Mechatronics Engineering Department for providing the laboratory manuals, physical hardware components, and software tooling documentation required to complete this module. Acknowledgments are also extended to the OpenPLC community and project contributors for maintaining an accessible, open-source IEC 61131-3 development ecosystem.</w:t>
      </w:r>
      <w:r w:rsidR="00000000" w:rsidRPr="00CE4747">
        <w:rPr>
          <w:b w:val="0"/>
          <w:bCs w:val="0"/>
        </w:rPr>
        <w:br w:type="page"/>
      </w:r>
    </w:p>
    <w:p w14:paraId="1A137B93" w14:textId="77777777" w:rsidR="0090076F" w:rsidRDefault="00000000">
      <w:pPr>
        <w:pStyle w:val="Heading3"/>
        <w:widowControl w:val="0"/>
        <w:spacing w:before="22"/>
      </w:pPr>
      <w:bookmarkStart w:id="29" w:name="_ngu693fzpgaq" w:colFirst="0" w:colLast="0"/>
      <w:bookmarkEnd w:id="29"/>
      <w:r>
        <w:lastRenderedPageBreak/>
        <w:t xml:space="preserve">Student’s Declaration </w:t>
      </w:r>
    </w:p>
    <w:p w14:paraId="78788898" w14:textId="77777777" w:rsidR="0090076F" w:rsidRDefault="00000000">
      <w:pPr>
        <w:widowControl w:val="0"/>
        <w:pBdr>
          <w:top w:val="nil"/>
          <w:left w:val="nil"/>
          <w:bottom w:val="nil"/>
          <w:right w:val="nil"/>
          <w:between w:val="nil"/>
        </w:pBdr>
        <w:spacing w:before="160" w:after="0"/>
        <w:ind w:left="17"/>
        <w:rPr>
          <w:rFonts w:ascii="Times New Roman" w:eastAsia="Times New Roman" w:hAnsi="Times New Roman" w:cs="Times New Roman"/>
          <w:color w:val="000000"/>
        </w:rPr>
      </w:pPr>
      <w:r>
        <w:rPr>
          <w:rFonts w:ascii="Times New Roman" w:eastAsia="Times New Roman" w:hAnsi="Times New Roman" w:cs="Times New Roman"/>
          <w:color w:val="000000"/>
          <w:u w:val="single"/>
        </w:rPr>
        <w:t>Certificate of Originality and Authenticity</w:t>
      </w:r>
      <w:r>
        <w:rPr>
          <w:rFonts w:ascii="Times New Roman" w:eastAsia="Times New Roman" w:hAnsi="Times New Roman" w:cs="Times New Roman"/>
          <w:color w:val="000000"/>
        </w:rPr>
        <w:t xml:space="preserve"> </w:t>
      </w:r>
    </w:p>
    <w:p w14:paraId="431D3963" w14:textId="77777777" w:rsidR="0090076F" w:rsidRDefault="00000000">
      <w:pPr>
        <w:widowControl w:val="0"/>
        <w:pBdr>
          <w:top w:val="nil"/>
          <w:left w:val="nil"/>
          <w:bottom w:val="nil"/>
          <w:right w:val="nil"/>
          <w:between w:val="nil"/>
        </w:pBdr>
        <w:spacing w:before="122" w:after="0"/>
        <w:ind w:left="11" w:right="847" w:firstLine="5"/>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is to certify that we are responsible for the work submitted in this report, that the original work is our own except as specified in the references and acknowledgement, and that the original work contained herein have not been untaken or done by unspecified sources or persons. </w:t>
      </w:r>
    </w:p>
    <w:p w14:paraId="532F62B4" w14:textId="77777777" w:rsidR="0090076F" w:rsidRDefault="00000000">
      <w:pPr>
        <w:widowControl w:val="0"/>
        <w:pBdr>
          <w:top w:val="nil"/>
          <w:left w:val="nil"/>
          <w:bottom w:val="nil"/>
          <w:right w:val="nil"/>
          <w:between w:val="nil"/>
        </w:pBdr>
        <w:spacing w:before="406" w:after="0"/>
        <w:ind w:left="11" w:right="1164" w:firstLine="1"/>
        <w:jc w:val="both"/>
        <w:rPr>
          <w:rFonts w:ascii="Times New Roman" w:eastAsia="Times New Roman" w:hAnsi="Times New Roman" w:cs="Times New Roman"/>
        </w:rPr>
      </w:pPr>
      <w:r>
        <w:rPr>
          <w:rFonts w:ascii="Times New Roman" w:eastAsia="Times New Roman" w:hAnsi="Times New Roman" w:cs="Times New Roman"/>
          <w:color w:val="000000"/>
        </w:rPr>
        <w:t xml:space="preserve">We hereby certify that this report has not been done by only one individual and all of us have contributed to the report. </w:t>
      </w:r>
    </w:p>
    <w:p w14:paraId="5BEA8821" w14:textId="77777777" w:rsidR="0090076F" w:rsidRDefault="00000000">
      <w:pPr>
        <w:widowControl w:val="0"/>
        <w:pBdr>
          <w:top w:val="nil"/>
          <w:left w:val="nil"/>
          <w:bottom w:val="nil"/>
          <w:right w:val="nil"/>
          <w:between w:val="nil"/>
        </w:pBdr>
        <w:spacing w:before="406" w:after="0"/>
        <w:ind w:left="11" w:right="1164" w:firstLine="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 also hereby certify that we have read and understand the content of the total report and no further improvement on the reports is needed from any of the individual's contributors to the report. </w:t>
      </w:r>
    </w:p>
    <w:p w14:paraId="4F7533AD" w14:textId="77777777" w:rsidR="0090076F" w:rsidRDefault="00000000">
      <w:pPr>
        <w:widowControl w:val="0"/>
        <w:pBdr>
          <w:top w:val="nil"/>
          <w:left w:val="nil"/>
          <w:bottom w:val="nil"/>
          <w:right w:val="nil"/>
          <w:between w:val="nil"/>
        </w:pBdr>
        <w:spacing w:before="406" w:after="0"/>
        <w:ind w:left="9" w:right="1058" w:firstLine="3"/>
        <w:rPr>
          <w:rFonts w:ascii="Times New Roman" w:eastAsia="Times New Roman" w:hAnsi="Times New Roman" w:cs="Times New Roman"/>
          <w:color w:val="000000"/>
        </w:rPr>
      </w:pPr>
      <w:r>
        <w:rPr>
          <w:rFonts w:ascii="Times New Roman" w:eastAsia="Times New Roman" w:hAnsi="Times New Roman" w:cs="Times New Roman"/>
          <w:color w:val="000000"/>
        </w:rPr>
        <w:t xml:space="preserve">We therefore, agreed unanimously that this report shall be submitted for marking and this final printed report has been verified by us. </w:t>
      </w:r>
      <w:r>
        <w:rPr>
          <w:noProof/>
        </w:rPr>
        <w:drawing>
          <wp:anchor distT="114300" distB="114300" distL="114300" distR="114300" simplePos="0" relativeHeight="251670528" behindDoc="0" locked="0" layoutInCell="1" hidden="0" allowOverlap="1" wp14:anchorId="11EF312D" wp14:editId="203E53BB">
            <wp:simplePos x="0" y="0"/>
            <wp:positionH relativeFrom="column">
              <wp:posOffset>409575</wp:posOffset>
            </wp:positionH>
            <wp:positionV relativeFrom="paragraph">
              <wp:posOffset>726768</wp:posOffset>
            </wp:positionV>
            <wp:extent cx="1087438" cy="676267"/>
            <wp:effectExtent l="0" t="0" r="0" b="0"/>
            <wp:wrapNone/>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087438" cy="676267"/>
                    </a:xfrm>
                    <a:prstGeom prst="rect">
                      <a:avLst/>
                    </a:prstGeom>
                    <a:ln/>
                  </pic:spPr>
                </pic:pic>
              </a:graphicData>
            </a:graphic>
          </wp:anchor>
        </w:drawing>
      </w:r>
    </w:p>
    <w:p w14:paraId="5E4C5DF2" w14:textId="77777777" w:rsidR="0090076F" w:rsidRDefault="0090076F">
      <w:pPr>
        <w:widowControl w:val="0"/>
        <w:pBdr>
          <w:top w:val="nil"/>
          <w:left w:val="nil"/>
          <w:bottom w:val="nil"/>
          <w:right w:val="nil"/>
          <w:between w:val="nil"/>
        </w:pBdr>
        <w:spacing w:after="0"/>
        <w:ind w:left="23"/>
        <w:rPr>
          <w:rFonts w:ascii="Times New Roman" w:eastAsia="Times New Roman" w:hAnsi="Times New Roman" w:cs="Times New Roman"/>
        </w:rPr>
      </w:pPr>
    </w:p>
    <w:p w14:paraId="32BCEE8C" w14:textId="77777777" w:rsidR="0090076F" w:rsidRDefault="00000000">
      <w:pPr>
        <w:widowControl w:val="0"/>
        <w:pBdr>
          <w:top w:val="nil"/>
          <w:left w:val="nil"/>
          <w:bottom w:val="nil"/>
          <w:right w:val="nil"/>
          <w:between w:val="nil"/>
        </w:pBdr>
        <w:spacing w:after="0"/>
        <w:ind w:left="23"/>
        <w:rPr>
          <w:rFonts w:ascii="Times New Roman" w:eastAsia="Times New Roman" w:hAnsi="Times New Roman" w:cs="Times New Roman"/>
          <w:color w:val="000000"/>
        </w:rPr>
      </w:pPr>
      <w:r>
        <w:rPr>
          <w:rFonts w:ascii="Times New Roman" w:eastAsia="Times New Roman" w:hAnsi="Times New Roman" w:cs="Times New Roman"/>
          <w:color w:val="000000"/>
        </w:rPr>
        <w:t xml:space="preserve">Signature: </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   Read [ / ] </w:t>
      </w:r>
    </w:p>
    <w:p w14:paraId="15183E57" w14:textId="77777777" w:rsidR="0090076F" w:rsidRDefault="00000000">
      <w:pPr>
        <w:widowControl w:val="0"/>
        <w:pBdr>
          <w:top w:val="nil"/>
          <w:left w:val="nil"/>
          <w:bottom w:val="nil"/>
          <w:right w:val="nil"/>
          <w:between w:val="nil"/>
        </w:pBdr>
        <w:spacing w:before="240" w:after="0"/>
        <w:ind w:left="13" w:right="63" w:hanging="6"/>
        <w:rPr>
          <w:rFonts w:ascii="Times New Roman" w:eastAsia="Times New Roman" w:hAnsi="Times New Roman" w:cs="Times New Roman"/>
          <w:color w:val="000000"/>
        </w:rPr>
      </w:pPr>
      <w:r>
        <w:rPr>
          <w:rFonts w:ascii="Times New Roman" w:eastAsia="Times New Roman" w:hAnsi="Times New Roman" w:cs="Times New Roman"/>
          <w:color w:val="000000"/>
        </w:rPr>
        <w:t xml:space="preserve">Name: </w:t>
      </w:r>
      <w:r>
        <w:rPr>
          <w:rFonts w:ascii="Times New Roman" w:eastAsia="Times New Roman" w:hAnsi="Times New Roman" w:cs="Times New Roman"/>
          <w:sz w:val="24"/>
          <w:szCs w:val="24"/>
        </w:rPr>
        <w:t xml:space="preserve">Muhammad Aqeel Raziq Bin Mohamad  Azhan                                </w:t>
      </w:r>
      <w:r>
        <w:rPr>
          <w:rFonts w:ascii="Times New Roman" w:eastAsia="Times New Roman" w:hAnsi="Times New Roman" w:cs="Times New Roman"/>
          <w:color w:val="000000"/>
        </w:rPr>
        <w:t>Understand [ / ]</w:t>
      </w:r>
    </w:p>
    <w:p w14:paraId="5E1C3C09" w14:textId="77777777" w:rsidR="0090076F" w:rsidRDefault="00000000">
      <w:pPr>
        <w:widowControl w:val="0"/>
        <w:pBdr>
          <w:top w:val="nil"/>
          <w:left w:val="nil"/>
          <w:bottom w:val="nil"/>
          <w:right w:val="nil"/>
          <w:between w:val="nil"/>
        </w:pBdr>
        <w:spacing w:before="240" w:after="0"/>
        <w:ind w:left="13" w:right="63" w:hanging="6"/>
        <w:rPr>
          <w:rFonts w:ascii="Times New Roman" w:eastAsia="Times New Roman" w:hAnsi="Times New Roman" w:cs="Times New Roman"/>
          <w:color w:val="000000"/>
        </w:rPr>
      </w:pPr>
      <w:r>
        <w:rPr>
          <w:rFonts w:ascii="Times New Roman" w:eastAsia="Times New Roman" w:hAnsi="Times New Roman" w:cs="Times New Roman"/>
          <w:color w:val="000000"/>
        </w:rPr>
        <w:t xml:space="preserve"> Matric Number: </w:t>
      </w:r>
      <w:r>
        <w:rPr>
          <w:rFonts w:ascii="Times New Roman" w:eastAsia="Times New Roman" w:hAnsi="Times New Roman" w:cs="Times New Roman"/>
          <w:sz w:val="24"/>
          <w:szCs w:val="24"/>
        </w:rPr>
        <w:t xml:space="preserve">2314077                                                                                </w:t>
      </w:r>
      <w:r>
        <w:rPr>
          <w:rFonts w:ascii="Times New Roman" w:eastAsia="Times New Roman" w:hAnsi="Times New Roman" w:cs="Times New Roman"/>
          <w:color w:val="000000"/>
        </w:rPr>
        <w:t xml:space="preserve">Agree [ / ] </w:t>
      </w:r>
    </w:p>
    <w:p w14:paraId="7C381A74" w14:textId="77777777" w:rsidR="0090076F" w:rsidRDefault="00000000">
      <w:pPr>
        <w:widowControl w:val="0"/>
        <w:pBdr>
          <w:top w:val="nil"/>
          <w:left w:val="nil"/>
          <w:bottom w:val="nil"/>
          <w:right w:val="nil"/>
          <w:between w:val="nil"/>
        </w:pBdr>
        <w:spacing w:before="491" w:after="0"/>
        <w:ind w:left="23"/>
        <w:rPr>
          <w:rFonts w:ascii="Times New Roman" w:eastAsia="Times New Roman" w:hAnsi="Times New Roman" w:cs="Times New Roman"/>
          <w:color w:val="000000"/>
        </w:rPr>
      </w:pPr>
      <w:r>
        <w:rPr>
          <w:rFonts w:ascii="Times New Roman" w:eastAsia="Times New Roman" w:hAnsi="Times New Roman" w:cs="Times New Roman"/>
          <w:color w:val="000000"/>
        </w:rPr>
        <w:t>Signature:</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Read [ / ] </w:t>
      </w:r>
      <w:r>
        <w:rPr>
          <w:noProof/>
        </w:rPr>
        <w:drawing>
          <wp:anchor distT="114300" distB="114300" distL="114300" distR="114300" simplePos="0" relativeHeight="251671552" behindDoc="0" locked="0" layoutInCell="1" hidden="0" allowOverlap="1" wp14:anchorId="121EF23F" wp14:editId="48400F09">
            <wp:simplePos x="0" y="0"/>
            <wp:positionH relativeFrom="column">
              <wp:posOffset>685800</wp:posOffset>
            </wp:positionH>
            <wp:positionV relativeFrom="paragraph">
              <wp:posOffset>161925</wp:posOffset>
            </wp:positionV>
            <wp:extent cx="809625" cy="476250"/>
            <wp:effectExtent l="0" t="0" r="0" b="0"/>
            <wp:wrapNone/>
            <wp:docPr id="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3"/>
                    <a:srcRect/>
                    <a:stretch>
                      <a:fillRect/>
                    </a:stretch>
                  </pic:blipFill>
                  <pic:spPr>
                    <a:xfrm>
                      <a:off x="0" y="0"/>
                      <a:ext cx="809625" cy="476250"/>
                    </a:xfrm>
                    <a:prstGeom prst="rect">
                      <a:avLst/>
                    </a:prstGeom>
                    <a:ln/>
                  </pic:spPr>
                </pic:pic>
              </a:graphicData>
            </a:graphic>
          </wp:anchor>
        </w:drawing>
      </w:r>
    </w:p>
    <w:p w14:paraId="0F5BD7A5" w14:textId="77777777" w:rsidR="0090076F" w:rsidRDefault="00000000">
      <w:pPr>
        <w:widowControl w:val="0"/>
        <w:pBdr>
          <w:top w:val="nil"/>
          <w:left w:val="nil"/>
          <w:bottom w:val="nil"/>
          <w:right w:val="nil"/>
          <w:between w:val="nil"/>
        </w:pBdr>
        <w:spacing w:before="240" w:after="0"/>
        <w:ind w:left="13" w:right="63" w:hanging="6"/>
        <w:rPr>
          <w:rFonts w:ascii="Times New Roman" w:eastAsia="Times New Roman" w:hAnsi="Times New Roman" w:cs="Times New Roman"/>
          <w:color w:val="000000"/>
        </w:rPr>
      </w:pPr>
      <w:r>
        <w:rPr>
          <w:rFonts w:ascii="Times New Roman" w:eastAsia="Times New Roman" w:hAnsi="Times New Roman" w:cs="Times New Roman"/>
          <w:color w:val="000000"/>
        </w:rPr>
        <w:t xml:space="preserve">Name: </w:t>
      </w:r>
      <w:r>
        <w:rPr>
          <w:rFonts w:ascii="Times New Roman" w:eastAsia="Times New Roman" w:hAnsi="Times New Roman" w:cs="Times New Roman"/>
          <w:sz w:val="24"/>
          <w:szCs w:val="24"/>
        </w:rPr>
        <w:t xml:space="preserve">Muhammmad Aiman Bin Mohd Khairunnizam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 xml:space="preserve">Understand [ / ] </w:t>
      </w:r>
    </w:p>
    <w:p w14:paraId="516C8006" w14:textId="77777777" w:rsidR="0090076F" w:rsidRDefault="00000000">
      <w:pPr>
        <w:widowControl w:val="0"/>
        <w:pBdr>
          <w:top w:val="nil"/>
          <w:left w:val="nil"/>
          <w:bottom w:val="nil"/>
          <w:right w:val="nil"/>
          <w:between w:val="nil"/>
        </w:pBdr>
        <w:spacing w:before="240" w:after="0"/>
        <w:ind w:left="13" w:right="63" w:hanging="6"/>
        <w:rPr>
          <w:rFonts w:ascii="Times New Roman" w:eastAsia="Times New Roman" w:hAnsi="Times New Roman" w:cs="Times New Roman"/>
          <w:color w:val="000000"/>
        </w:rPr>
      </w:pPr>
      <w:r>
        <w:rPr>
          <w:rFonts w:ascii="Times New Roman" w:eastAsia="Times New Roman" w:hAnsi="Times New Roman" w:cs="Times New Roman"/>
          <w:color w:val="000000"/>
        </w:rPr>
        <w:t xml:space="preserve">Matric Number: </w:t>
      </w:r>
      <w:r>
        <w:rPr>
          <w:rFonts w:ascii="Times New Roman" w:eastAsia="Times New Roman" w:hAnsi="Times New Roman" w:cs="Times New Roman"/>
          <w:color w:val="000000"/>
          <w:sz w:val="24"/>
          <w:szCs w:val="24"/>
        </w:rPr>
        <w:t>2</w:t>
      </w: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2627</w:t>
      </w: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 xml:space="preserve">Agree [ / ] </w:t>
      </w:r>
      <w:r>
        <w:rPr>
          <w:noProof/>
        </w:rPr>
        <w:drawing>
          <wp:anchor distT="114300" distB="114300" distL="114300" distR="114300" simplePos="0" relativeHeight="251672576" behindDoc="0" locked="0" layoutInCell="1" hidden="0" allowOverlap="1" wp14:anchorId="5C8DB64B" wp14:editId="439735E9">
            <wp:simplePos x="0" y="0"/>
            <wp:positionH relativeFrom="column">
              <wp:posOffset>685800</wp:posOffset>
            </wp:positionH>
            <wp:positionV relativeFrom="paragraph">
              <wp:posOffset>523875</wp:posOffset>
            </wp:positionV>
            <wp:extent cx="531076" cy="479681"/>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31076" cy="479681"/>
                    </a:xfrm>
                    <a:prstGeom prst="rect">
                      <a:avLst/>
                    </a:prstGeom>
                    <a:ln/>
                  </pic:spPr>
                </pic:pic>
              </a:graphicData>
            </a:graphic>
          </wp:anchor>
        </w:drawing>
      </w:r>
    </w:p>
    <w:p w14:paraId="4A785107" w14:textId="77777777" w:rsidR="0090076F" w:rsidRDefault="00000000">
      <w:pPr>
        <w:widowControl w:val="0"/>
        <w:pBdr>
          <w:top w:val="nil"/>
          <w:left w:val="nil"/>
          <w:bottom w:val="nil"/>
          <w:right w:val="nil"/>
          <w:between w:val="nil"/>
        </w:pBdr>
        <w:spacing w:before="491" w:after="0"/>
        <w:ind w:left="23"/>
        <w:rPr>
          <w:rFonts w:ascii="Times New Roman" w:eastAsia="Times New Roman" w:hAnsi="Times New Roman" w:cs="Times New Roman"/>
          <w:color w:val="000000"/>
        </w:rPr>
      </w:pPr>
      <w:r>
        <w:rPr>
          <w:rFonts w:ascii="Times New Roman" w:eastAsia="Times New Roman" w:hAnsi="Times New Roman" w:cs="Times New Roman"/>
          <w:color w:val="000000"/>
        </w:rPr>
        <w:t xml:space="preserve">Signature: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color w:val="000000"/>
        </w:rPr>
        <w:t xml:space="preserve">Read [ / ] </w:t>
      </w:r>
    </w:p>
    <w:p w14:paraId="04C95423" w14:textId="77777777" w:rsidR="0090076F" w:rsidRDefault="00000000">
      <w:pPr>
        <w:widowControl w:val="0"/>
        <w:pBdr>
          <w:top w:val="nil"/>
          <w:left w:val="nil"/>
          <w:bottom w:val="nil"/>
          <w:right w:val="nil"/>
          <w:between w:val="nil"/>
        </w:pBdr>
        <w:spacing w:before="241" w:after="0"/>
        <w:ind w:left="13" w:right="63" w:hanging="6"/>
        <w:rPr>
          <w:rFonts w:ascii="Times New Roman" w:eastAsia="Times New Roman" w:hAnsi="Times New Roman" w:cs="Times New Roman"/>
          <w:color w:val="000000"/>
        </w:rPr>
      </w:pPr>
      <w:r>
        <w:rPr>
          <w:rFonts w:ascii="Times New Roman" w:eastAsia="Times New Roman" w:hAnsi="Times New Roman" w:cs="Times New Roman"/>
          <w:color w:val="000000"/>
        </w:rPr>
        <w:t xml:space="preserve">Name: </w:t>
      </w:r>
      <w:r>
        <w:rPr>
          <w:rFonts w:ascii="Times New Roman" w:eastAsia="Times New Roman" w:hAnsi="Times New Roman" w:cs="Times New Roman"/>
        </w:rPr>
        <w:t>Muhammad Aqil Syamil bin Abdul Rahim</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Understand [ / ] </w:t>
      </w:r>
    </w:p>
    <w:p w14:paraId="3AAD66FB" w14:textId="77777777" w:rsidR="0090076F" w:rsidRDefault="00000000">
      <w:pPr>
        <w:widowControl w:val="0"/>
        <w:pBdr>
          <w:top w:val="nil"/>
          <w:left w:val="nil"/>
          <w:bottom w:val="nil"/>
          <w:right w:val="nil"/>
          <w:between w:val="nil"/>
        </w:pBdr>
        <w:spacing w:before="241" w:after="0"/>
        <w:ind w:left="13" w:right="63" w:hanging="6"/>
        <w:rPr>
          <w:rFonts w:ascii="Times New Roman" w:eastAsia="Times New Roman" w:hAnsi="Times New Roman" w:cs="Times New Roman"/>
          <w:color w:val="000000"/>
        </w:rPr>
      </w:pPr>
      <w:r>
        <w:rPr>
          <w:rFonts w:ascii="Times New Roman" w:eastAsia="Times New Roman" w:hAnsi="Times New Roman" w:cs="Times New Roman"/>
          <w:color w:val="000000"/>
        </w:rPr>
        <w:t>Matric Number: 241</w:t>
      </w:r>
      <w:r>
        <w:rPr>
          <w:rFonts w:ascii="Times New Roman" w:eastAsia="Times New Roman" w:hAnsi="Times New Roman" w:cs="Times New Roman"/>
        </w:rPr>
        <w:t>6245</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Agree [ / ] </w:t>
      </w:r>
    </w:p>
    <w:sectPr w:rsidR="0090076F">
      <w:footerReference w:type="default" r:id="rId15"/>
      <w:footerReference w:type="first" r:id="rId16"/>
      <w:pgSz w:w="12240" w:h="15840"/>
      <w:pgMar w:top="1421" w:right="1405" w:bottom="804" w:left="143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B56A7" w14:textId="77777777" w:rsidR="00805D24" w:rsidRDefault="00805D24">
      <w:pPr>
        <w:spacing w:after="0" w:line="240" w:lineRule="auto"/>
      </w:pPr>
      <w:r>
        <w:separator/>
      </w:r>
    </w:p>
  </w:endnote>
  <w:endnote w:type="continuationSeparator" w:id="0">
    <w:p w14:paraId="4220086C" w14:textId="77777777" w:rsidR="00805D24" w:rsidRDefault="00805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1461657-2AA8-4B5F-A908-A4EE6166FCB4}"/>
  </w:font>
  <w:font w:name="Calibri">
    <w:panose1 w:val="020F0502020204030204"/>
    <w:charset w:val="00"/>
    <w:family w:val="swiss"/>
    <w:pitch w:val="variable"/>
    <w:sig w:usb0="E4002EFF" w:usb1="C200247B" w:usb2="00000009" w:usb3="00000000" w:csb0="000001FF" w:csb1="00000000"/>
    <w:embedRegular r:id="rId2" w:fontKey="{16F135BC-4196-4DD7-BAD0-CC639C91320F}"/>
  </w:font>
  <w:font w:name="Cambria">
    <w:panose1 w:val="02040503050406030204"/>
    <w:charset w:val="00"/>
    <w:family w:val="roman"/>
    <w:pitch w:val="variable"/>
    <w:sig w:usb0="E00006FF" w:usb1="420024FF" w:usb2="02000000" w:usb3="00000000" w:csb0="0000019F" w:csb1="00000000"/>
    <w:embedRegular r:id="rId3" w:fontKey="{2B5C1AEF-15B7-44B0-99A0-17F06FD8CD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BA160" w14:textId="77777777" w:rsidR="0090076F" w:rsidRDefault="00000000">
    <w:pPr>
      <w:jc w:val="right"/>
    </w:pPr>
    <w:r>
      <w:fldChar w:fldCharType="begin"/>
    </w:r>
    <w:r>
      <w:instrText>PAGE</w:instrText>
    </w:r>
    <w:r>
      <w:fldChar w:fldCharType="separate"/>
    </w:r>
    <w:r w:rsidR="002B27F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DD485" w14:textId="77777777" w:rsidR="0090076F" w:rsidRDefault="009007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B9104" w14:textId="77777777" w:rsidR="00805D24" w:rsidRDefault="00805D24">
      <w:pPr>
        <w:spacing w:after="0" w:line="240" w:lineRule="auto"/>
      </w:pPr>
      <w:r>
        <w:separator/>
      </w:r>
    </w:p>
  </w:footnote>
  <w:footnote w:type="continuationSeparator" w:id="0">
    <w:p w14:paraId="0A953C0F" w14:textId="77777777" w:rsidR="00805D24" w:rsidRDefault="00805D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8AC"/>
    <w:multiLevelType w:val="hybridMultilevel"/>
    <w:tmpl w:val="71568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50163"/>
    <w:multiLevelType w:val="hybridMultilevel"/>
    <w:tmpl w:val="87BEE316"/>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9D3D05"/>
    <w:multiLevelType w:val="hybridMultilevel"/>
    <w:tmpl w:val="D7067F10"/>
    <w:lvl w:ilvl="0" w:tplc="12F83C7C">
      <w:numFmt w:val="bullet"/>
      <w:lvlText w:val=""/>
      <w:lvlJc w:val="left"/>
      <w:pPr>
        <w:ind w:left="1800" w:hanging="360"/>
      </w:pPr>
      <w:rPr>
        <w:rFonts w:ascii="Symbol" w:eastAsia="Arial" w:hAnsi="Symbol" w:cs="Times New Roman"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B0913CE"/>
    <w:multiLevelType w:val="multilevel"/>
    <w:tmpl w:val="DECE1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2E4CC8"/>
    <w:multiLevelType w:val="hybridMultilevel"/>
    <w:tmpl w:val="4192E09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2CE60B6"/>
    <w:multiLevelType w:val="multilevel"/>
    <w:tmpl w:val="C94E5E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4EB033D"/>
    <w:multiLevelType w:val="multilevel"/>
    <w:tmpl w:val="B6960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A264D6"/>
    <w:multiLevelType w:val="hybridMultilevel"/>
    <w:tmpl w:val="AE9ADCFA"/>
    <w:lvl w:ilvl="0" w:tplc="12F83C7C">
      <w:numFmt w:val="bullet"/>
      <w:lvlText w:val=""/>
      <w:lvlJc w:val="left"/>
      <w:pPr>
        <w:ind w:left="1080" w:hanging="360"/>
      </w:pPr>
      <w:rPr>
        <w:rFonts w:ascii="Symbol" w:eastAsia="Arial" w:hAnsi="Symbol"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B436A99"/>
    <w:multiLevelType w:val="hybridMultilevel"/>
    <w:tmpl w:val="025E45B6"/>
    <w:lvl w:ilvl="0" w:tplc="12F83C7C">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2E7506"/>
    <w:multiLevelType w:val="hybridMultilevel"/>
    <w:tmpl w:val="88B4FC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454440B"/>
    <w:multiLevelType w:val="multilevel"/>
    <w:tmpl w:val="4EDE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F5F82"/>
    <w:multiLevelType w:val="hybridMultilevel"/>
    <w:tmpl w:val="9288F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4309AE"/>
    <w:multiLevelType w:val="multilevel"/>
    <w:tmpl w:val="341A4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260BA3"/>
    <w:multiLevelType w:val="multilevel"/>
    <w:tmpl w:val="161A4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CA5A0E"/>
    <w:multiLevelType w:val="hybridMultilevel"/>
    <w:tmpl w:val="34E49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5B4C30"/>
    <w:multiLevelType w:val="hybridMultilevel"/>
    <w:tmpl w:val="9ADED81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9A91131"/>
    <w:multiLevelType w:val="multilevel"/>
    <w:tmpl w:val="582848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9C0176E"/>
    <w:multiLevelType w:val="multilevel"/>
    <w:tmpl w:val="06BCC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F814DA8"/>
    <w:multiLevelType w:val="hybridMultilevel"/>
    <w:tmpl w:val="E06064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47F467D"/>
    <w:multiLevelType w:val="multilevel"/>
    <w:tmpl w:val="C9B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111FF"/>
    <w:multiLevelType w:val="hybridMultilevel"/>
    <w:tmpl w:val="497A6424"/>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571C0881"/>
    <w:multiLevelType w:val="multilevel"/>
    <w:tmpl w:val="DA7EC8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A3B43C2"/>
    <w:multiLevelType w:val="multilevel"/>
    <w:tmpl w:val="6B6A4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AAD626C"/>
    <w:multiLevelType w:val="hybridMultilevel"/>
    <w:tmpl w:val="460CA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58783F"/>
    <w:multiLevelType w:val="multilevel"/>
    <w:tmpl w:val="99E0C6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314389E"/>
    <w:multiLevelType w:val="hybridMultilevel"/>
    <w:tmpl w:val="815A007A"/>
    <w:lvl w:ilvl="0" w:tplc="12F83C7C">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BA1C2A"/>
    <w:multiLevelType w:val="multilevel"/>
    <w:tmpl w:val="4312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CD7D8B"/>
    <w:multiLevelType w:val="hybridMultilevel"/>
    <w:tmpl w:val="3B7ED4D6"/>
    <w:lvl w:ilvl="0" w:tplc="12F83C7C">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7D47B4"/>
    <w:multiLevelType w:val="hybridMultilevel"/>
    <w:tmpl w:val="EF2C1BC0"/>
    <w:lvl w:ilvl="0" w:tplc="12F83C7C">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7413105">
    <w:abstractNumId w:val="17"/>
  </w:num>
  <w:num w:numId="2" w16cid:durableId="1604073866">
    <w:abstractNumId w:val="22"/>
  </w:num>
  <w:num w:numId="3" w16cid:durableId="1073434277">
    <w:abstractNumId w:val="3"/>
  </w:num>
  <w:num w:numId="4" w16cid:durableId="1635258547">
    <w:abstractNumId w:val="5"/>
  </w:num>
  <w:num w:numId="5" w16cid:durableId="382751790">
    <w:abstractNumId w:val="24"/>
  </w:num>
  <w:num w:numId="6" w16cid:durableId="1550916065">
    <w:abstractNumId w:val="16"/>
  </w:num>
  <w:num w:numId="7" w16cid:durableId="1178156226">
    <w:abstractNumId w:val="12"/>
  </w:num>
  <w:num w:numId="8" w16cid:durableId="793524023">
    <w:abstractNumId w:val="21"/>
  </w:num>
  <w:num w:numId="9" w16cid:durableId="476797111">
    <w:abstractNumId w:val="13"/>
  </w:num>
  <w:num w:numId="10" w16cid:durableId="586185468">
    <w:abstractNumId w:val="6"/>
  </w:num>
  <w:num w:numId="11" w16cid:durableId="817378046">
    <w:abstractNumId w:val="0"/>
  </w:num>
  <w:num w:numId="12" w16cid:durableId="1665548095">
    <w:abstractNumId w:val="28"/>
  </w:num>
  <w:num w:numId="13" w16cid:durableId="514654336">
    <w:abstractNumId w:val="25"/>
  </w:num>
  <w:num w:numId="14" w16cid:durableId="190382557">
    <w:abstractNumId w:val="20"/>
  </w:num>
  <w:num w:numId="15" w16cid:durableId="1114666322">
    <w:abstractNumId w:val="7"/>
  </w:num>
  <w:num w:numId="16" w16cid:durableId="622808660">
    <w:abstractNumId w:val="11"/>
  </w:num>
  <w:num w:numId="17" w16cid:durableId="1251113035">
    <w:abstractNumId w:val="4"/>
  </w:num>
  <w:num w:numId="18" w16cid:durableId="437024957">
    <w:abstractNumId w:val="10"/>
  </w:num>
  <w:num w:numId="19" w16cid:durableId="1338969377">
    <w:abstractNumId w:val="18"/>
  </w:num>
  <w:num w:numId="20" w16cid:durableId="476580316">
    <w:abstractNumId w:val="2"/>
  </w:num>
  <w:num w:numId="21" w16cid:durableId="1069158946">
    <w:abstractNumId w:val="27"/>
  </w:num>
  <w:num w:numId="22" w16cid:durableId="1886284521">
    <w:abstractNumId w:val="1"/>
  </w:num>
  <w:num w:numId="23" w16cid:durableId="2072147906">
    <w:abstractNumId w:val="9"/>
  </w:num>
  <w:num w:numId="24" w16cid:durableId="222376371">
    <w:abstractNumId w:val="15"/>
  </w:num>
  <w:num w:numId="25" w16cid:durableId="2068675232">
    <w:abstractNumId w:val="19"/>
  </w:num>
  <w:num w:numId="26" w16cid:durableId="587085162">
    <w:abstractNumId w:val="26"/>
  </w:num>
  <w:num w:numId="27" w16cid:durableId="1650597117">
    <w:abstractNumId w:val="23"/>
  </w:num>
  <w:num w:numId="28" w16cid:durableId="169220688">
    <w:abstractNumId w:val="8"/>
  </w:num>
  <w:num w:numId="29" w16cid:durableId="17763200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76F"/>
    <w:rsid w:val="00040B31"/>
    <w:rsid w:val="000966C6"/>
    <w:rsid w:val="000F65F2"/>
    <w:rsid w:val="001D1E29"/>
    <w:rsid w:val="002B27F7"/>
    <w:rsid w:val="00316DE3"/>
    <w:rsid w:val="00805D24"/>
    <w:rsid w:val="0090076F"/>
    <w:rsid w:val="00A23FAA"/>
    <w:rsid w:val="00CE4747"/>
    <w:rsid w:val="00EA0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49C42"/>
  <w15:docId w15:val="{8237F921-00D4-4FC3-A07B-02CC12A29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2"/>
        <w:szCs w:val="22"/>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rFonts w:ascii="Times New Roman" w:eastAsia="Times New Roman" w:hAnsi="Times New Roman" w:cs="Times New Roman"/>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ind w:left="40" w:right="4"/>
      <w:jc w:val="center"/>
    </w:pPr>
    <w:rPr>
      <w:rFonts w:ascii="Times New Roman" w:eastAsia="Times New Roman" w:hAnsi="Times New Roman" w:cs="Times New Roman"/>
      <w:b/>
      <w:bCs/>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ListParagraph">
    <w:name w:val="List Paragraph"/>
    <w:basedOn w:val="Normal"/>
    <w:uiPriority w:val="34"/>
    <w:qFormat/>
    <w:rsid w:val="00316DE3"/>
    <w:pPr>
      <w:ind w:left="720"/>
      <w:contextualSpacing/>
    </w:pPr>
  </w:style>
  <w:style w:type="paragraph" w:styleId="NormalWeb">
    <w:name w:val="Normal (Web)"/>
    <w:basedOn w:val="Normal"/>
    <w:uiPriority w:val="99"/>
    <w:semiHidden/>
    <w:unhideWhenUsed/>
    <w:rsid w:val="00EA03A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itation-628">
    <w:name w:val="citation-628"/>
    <w:basedOn w:val="DefaultParagraphFont"/>
    <w:rsid w:val="00EA03A1"/>
  </w:style>
  <w:style w:type="character" w:customStyle="1" w:styleId="citation-627">
    <w:name w:val="citation-627"/>
    <w:basedOn w:val="DefaultParagraphFont"/>
    <w:rsid w:val="00EA03A1"/>
  </w:style>
  <w:style w:type="character" w:customStyle="1" w:styleId="citation-626">
    <w:name w:val="citation-626"/>
    <w:basedOn w:val="DefaultParagraphFont"/>
    <w:rsid w:val="00EA03A1"/>
  </w:style>
  <w:style w:type="character" w:customStyle="1" w:styleId="citation-624">
    <w:name w:val="citation-624"/>
    <w:basedOn w:val="DefaultParagraphFont"/>
    <w:rsid w:val="00EA03A1"/>
  </w:style>
  <w:style w:type="character" w:customStyle="1" w:styleId="citation-623">
    <w:name w:val="citation-623"/>
    <w:basedOn w:val="DefaultParagraphFont"/>
    <w:rsid w:val="00EA03A1"/>
  </w:style>
  <w:style w:type="character" w:customStyle="1" w:styleId="citation-622">
    <w:name w:val="citation-622"/>
    <w:basedOn w:val="DefaultParagraphFont"/>
    <w:rsid w:val="00EA03A1"/>
  </w:style>
  <w:style w:type="character" w:customStyle="1" w:styleId="citation-602">
    <w:name w:val="citation-602"/>
    <w:basedOn w:val="DefaultParagraphFont"/>
    <w:rsid w:val="001D1E29"/>
  </w:style>
  <w:style w:type="character" w:customStyle="1" w:styleId="citation-601">
    <w:name w:val="citation-601"/>
    <w:basedOn w:val="DefaultParagraphFont"/>
    <w:rsid w:val="001D1E29"/>
  </w:style>
  <w:style w:type="character" w:customStyle="1" w:styleId="citation-600">
    <w:name w:val="citation-600"/>
    <w:basedOn w:val="DefaultParagraphFont"/>
    <w:rsid w:val="001D1E29"/>
  </w:style>
  <w:style w:type="character" w:customStyle="1" w:styleId="citation-599">
    <w:name w:val="citation-599"/>
    <w:basedOn w:val="DefaultParagraphFont"/>
    <w:rsid w:val="001D1E29"/>
  </w:style>
  <w:style w:type="character" w:customStyle="1" w:styleId="citation-598">
    <w:name w:val="citation-598"/>
    <w:basedOn w:val="DefaultParagraphFont"/>
    <w:rsid w:val="001D1E29"/>
  </w:style>
  <w:style w:type="character" w:customStyle="1" w:styleId="citation-597">
    <w:name w:val="citation-597"/>
    <w:basedOn w:val="DefaultParagraphFont"/>
    <w:rsid w:val="001D1E29"/>
  </w:style>
  <w:style w:type="character" w:customStyle="1" w:styleId="citation-596">
    <w:name w:val="citation-596"/>
    <w:basedOn w:val="DefaultParagraphFont"/>
    <w:rsid w:val="001D1E29"/>
  </w:style>
  <w:style w:type="character" w:customStyle="1" w:styleId="citation-595">
    <w:name w:val="citation-595"/>
    <w:basedOn w:val="DefaultParagraphFont"/>
    <w:rsid w:val="001D1E29"/>
  </w:style>
  <w:style w:type="table" w:styleId="TableGrid">
    <w:name w:val="Table Grid"/>
    <w:basedOn w:val="TableNormal"/>
    <w:uiPriority w:val="39"/>
    <w:rsid w:val="001D1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D1E29"/>
    <w:rPr>
      <w:b/>
      <w:bCs/>
    </w:rPr>
  </w:style>
  <w:style w:type="character" w:customStyle="1" w:styleId="citation-582">
    <w:name w:val="citation-582"/>
    <w:basedOn w:val="DefaultParagraphFont"/>
    <w:rsid w:val="00A23FAA"/>
  </w:style>
  <w:style w:type="character" w:customStyle="1" w:styleId="math-inline">
    <w:name w:val="math-inline"/>
    <w:basedOn w:val="DefaultParagraphFont"/>
    <w:rsid w:val="00A23FAA"/>
  </w:style>
  <w:style w:type="character" w:customStyle="1" w:styleId="citation-581">
    <w:name w:val="citation-581"/>
    <w:basedOn w:val="DefaultParagraphFont"/>
    <w:rsid w:val="00A23F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13</Pages>
  <Words>2223</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Balqis Khairun</cp:lastModifiedBy>
  <cp:revision>3</cp:revision>
  <dcterms:created xsi:type="dcterms:W3CDTF">2026-05-19T23:30:00Z</dcterms:created>
  <dcterms:modified xsi:type="dcterms:W3CDTF">2026-05-20T00:43:00Z</dcterms:modified>
</cp:coreProperties>
</file>