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5CCEB0FE" w:rsidR="009303D9" w:rsidRPr="002826DE" w:rsidRDefault="002826DE" w:rsidP="002826DE">
      <w:pPr>
        <w:pStyle w:val="papertitle"/>
        <w:spacing w:before="5pt" w:beforeAutospacing="1" w:after="5pt" w:afterAutospacing="1"/>
        <w:rPr>
          <w:kern w:val="48"/>
        </w:rPr>
      </w:pPr>
      <w:r w:rsidRPr="002826DE">
        <w:rPr>
          <w:kern w:val="48"/>
        </w:rPr>
        <w:t>Detection of Normal and Abnormal ECG Signals Using 1D Convolutional Neural Network on Modified MIT-BIH Dataset</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4142D324" w:rsidR="00BD670B" w:rsidRDefault="002826DE" w:rsidP="00BD670B">
      <w:pPr>
        <w:pStyle w:val="Author"/>
        <w:spacing w:before="5pt" w:beforeAutospacing="1"/>
        <w:rPr>
          <w:sz w:val="18"/>
          <w:szCs w:val="18"/>
        </w:rPr>
      </w:pPr>
      <w:r>
        <w:rPr>
          <w:sz w:val="18"/>
          <w:szCs w:val="18"/>
        </w:rPr>
        <w:t>Petra Michael</w:t>
      </w:r>
      <w:r w:rsidR="001A3B3D" w:rsidRPr="00F847A6">
        <w:rPr>
          <w:sz w:val="18"/>
          <w:szCs w:val="18"/>
        </w:rPr>
        <w:t xml:space="preserve"> </w:t>
      </w:r>
      <w:r w:rsidR="001A3B3D" w:rsidRPr="00F847A6">
        <w:rPr>
          <w:sz w:val="18"/>
          <w:szCs w:val="18"/>
        </w:rPr>
        <w:br/>
      </w:r>
      <w:r>
        <w:rPr>
          <w:i/>
          <w:sz w:val="18"/>
          <w:szCs w:val="18"/>
        </w:rPr>
        <w:t>Computer Science Department, School of Computer Science Undergraduate Program</w:t>
      </w:r>
      <w:r w:rsidR="00D72D06" w:rsidRPr="00F847A6">
        <w:rPr>
          <w:sz w:val="18"/>
          <w:szCs w:val="18"/>
        </w:rPr>
        <w:br/>
      </w:r>
      <w:r>
        <w:rPr>
          <w:i/>
          <w:sz w:val="18"/>
          <w:szCs w:val="18"/>
        </w:rPr>
        <w:t>Bina Nusantara University</w:t>
      </w:r>
      <w:r w:rsidR="001A3B3D" w:rsidRPr="00F847A6">
        <w:rPr>
          <w:i/>
          <w:sz w:val="18"/>
          <w:szCs w:val="18"/>
        </w:rPr>
        <w:br/>
      </w:r>
      <w:r>
        <w:rPr>
          <w:sz w:val="18"/>
          <w:szCs w:val="18"/>
        </w:rPr>
        <w:t>Bandung, Indonesia</w:t>
      </w:r>
      <w:r w:rsidR="001A3B3D" w:rsidRPr="00F847A6">
        <w:rPr>
          <w:sz w:val="18"/>
          <w:szCs w:val="18"/>
        </w:rPr>
        <w:br/>
      </w:r>
      <w:r>
        <w:rPr>
          <w:sz w:val="18"/>
          <w:szCs w:val="18"/>
        </w:rPr>
        <w:t>petra.michael@binus.ac.id</w:t>
      </w:r>
    </w:p>
    <w:p w14:paraId="1FCCE042" w14:textId="46E94DCA" w:rsidR="001A3B3D" w:rsidRPr="00F847A6" w:rsidRDefault="00BD670B" w:rsidP="007B6DDA">
      <w:pPr>
        <w:pStyle w:val="Author"/>
        <w:spacing w:before="5pt" w:beforeAutospacing="1"/>
        <w:rPr>
          <w:sz w:val="18"/>
          <w:szCs w:val="18"/>
        </w:rPr>
      </w:pPr>
      <w:r>
        <w:rPr>
          <w:sz w:val="18"/>
          <w:szCs w:val="18"/>
        </w:rPr>
        <w:br w:type="column"/>
      </w:r>
      <w:r w:rsidR="002826DE">
        <w:rPr>
          <w:sz w:val="18"/>
          <w:szCs w:val="18"/>
        </w:rPr>
        <w:t>Abdiel Ivan Rivandi</w:t>
      </w:r>
      <w:r w:rsidR="002826DE" w:rsidRPr="00F847A6">
        <w:rPr>
          <w:sz w:val="18"/>
          <w:szCs w:val="18"/>
        </w:rPr>
        <w:t xml:space="preserve"> </w:t>
      </w:r>
      <w:r w:rsidR="001A3B3D" w:rsidRPr="00F847A6">
        <w:rPr>
          <w:sz w:val="18"/>
          <w:szCs w:val="18"/>
        </w:rPr>
        <w:br/>
      </w:r>
      <w:r w:rsidR="002826DE">
        <w:rPr>
          <w:i/>
          <w:sz w:val="18"/>
          <w:szCs w:val="18"/>
        </w:rPr>
        <w:t>Computer Science Department, School of Computer Science Undergraduate Program</w:t>
      </w:r>
      <w:r w:rsidR="001A3B3D" w:rsidRPr="00F847A6">
        <w:rPr>
          <w:sz w:val="18"/>
          <w:szCs w:val="18"/>
        </w:rPr>
        <w:br/>
      </w:r>
      <w:r w:rsidR="002826DE">
        <w:rPr>
          <w:i/>
          <w:sz w:val="18"/>
          <w:szCs w:val="18"/>
        </w:rPr>
        <w:t>Bina Nusantara Unviersity</w:t>
      </w:r>
      <w:r w:rsidR="001A3B3D" w:rsidRPr="00F847A6">
        <w:rPr>
          <w:i/>
          <w:sz w:val="18"/>
          <w:szCs w:val="18"/>
        </w:rPr>
        <w:br/>
      </w:r>
      <w:r w:rsidR="002826DE">
        <w:rPr>
          <w:sz w:val="18"/>
          <w:szCs w:val="18"/>
        </w:rPr>
        <w:t>Bandung, Indonesia</w:t>
      </w:r>
      <w:r w:rsidR="002826DE" w:rsidRPr="00F847A6">
        <w:rPr>
          <w:sz w:val="18"/>
          <w:szCs w:val="18"/>
        </w:rPr>
        <w:t xml:space="preserve"> </w:t>
      </w:r>
      <w:r w:rsidR="001A3B3D" w:rsidRPr="00F847A6">
        <w:rPr>
          <w:sz w:val="18"/>
          <w:szCs w:val="18"/>
        </w:rPr>
        <w:br/>
      </w:r>
      <w:r w:rsidR="002826DE">
        <w:rPr>
          <w:sz w:val="18"/>
          <w:szCs w:val="18"/>
        </w:rPr>
        <w:t>abdiel.rivandi@binus.ac.id</w:t>
      </w:r>
    </w:p>
    <w:p w14:paraId="11C3FF66" w14:textId="7F5A2B7A" w:rsidR="001A3B3D" w:rsidRPr="00F847A6" w:rsidRDefault="00BD670B" w:rsidP="00447BB9">
      <w:pPr>
        <w:pStyle w:val="Author"/>
        <w:spacing w:before="5pt" w:beforeAutospacing="1"/>
        <w:rPr>
          <w:sz w:val="18"/>
          <w:szCs w:val="18"/>
        </w:rPr>
      </w:pPr>
      <w:r>
        <w:rPr>
          <w:sz w:val="18"/>
          <w:szCs w:val="18"/>
        </w:rPr>
        <w:br w:type="column"/>
      </w:r>
      <w:r w:rsidR="00D03115">
        <w:rPr>
          <w:sz w:val="18"/>
          <w:szCs w:val="18"/>
        </w:rPr>
        <w:t>Dani Suandi</w:t>
      </w:r>
      <w:r w:rsidR="00D03115" w:rsidRPr="00F847A6">
        <w:rPr>
          <w:sz w:val="18"/>
          <w:szCs w:val="18"/>
        </w:rPr>
        <w:t xml:space="preserve"> </w:t>
      </w:r>
      <w:r w:rsidR="001A3B3D" w:rsidRPr="00F847A6">
        <w:rPr>
          <w:sz w:val="18"/>
          <w:szCs w:val="18"/>
        </w:rPr>
        <w:br/>
      </w:r>
      <w:r w:rsidR="00D03115">
        <w:rPr>
          <w:i/>
          <w:sz w:val="18"/>
          <w:szCs w:val="18"/>
        </w:rPr>
        <w:t>Computer Science Department, School of Computer Science Undergraduate Program</w:t>
      </w:r>
      <w:r w:rsidR="00D03115" w:rsidRPr="00F847A6">
        <w:rPr>
          <w:sz w:val="18"/>
          <w:szCs w:val="18"/>
        </w:rPr>
        <w:br/>
      </w:r>
      <w:r w:rsidR="00D03115">
        <w:rPr>
          <w:i/>
          <w:sz w:val="18"/>
          <w:szCs w:val="18"/>
        </w:rPr>
        <w:t>Bina Nusantara Unviersity</w:t>
      </w:r>
      <w:r w:rsidR="001A3B3D" w:rsidRPr="00F847A6">
        <w:rPr>
          <w:i/>
          <w:sz w:val="18"/>
          <w:szCs w:val="18"/>
        </w:rPr>
        <w:br/>
      </w:r>
      <w:r w:rsidR="00D03115">
        <w:rPr>
          <w:sz w:val="18"/>
          <w:szCs w:val="18"/>
        </w:rPr>
        <w:t>Bandung, Indonesia</w:t>
      </w:r>
      <w:r w:rsidR="001A3B3D" w:rsidRPr="00F847A6">
        <w:rPr>
          <w:sz w:val="18"/>
          <w:szCs w:val="18"/>
        </w:rPr>
        <w:br/>
      </w:r>
      <w:r w:rsidR="00D03115">
        <w:rPr>
          <w:sz w:val="18"/>
          <w:szCs w:val="18"/>
        </w:rPr>
        <w:t>dani.suandi@binus.edu</w:t>
      </w:r>
    </w:p>
    <w:p w14:paraId="2729A11B" w14:textId="590C4945" w:rsidR="00447BB9" w:rsidRDefault="00447BB9" w:rsidP="00447BB9">
      <w:pPr>
        <w:pStyle w:val="Author"/>
        <w:spacing w:before="5pt" w:beforeAutospacing="1"/>
      </w:pP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467D78E1" w:rsidR="004D72B5" w:rsidRDefault="00B71A47" w:rsidP="00972203">
      <w:pPr>
        <w:pStyle w:val="Abstract"/>
        <w:rPr>
          <w:i/>
          <w:iCs/>
        </w:rPr>
      </w:pPr>
      <w:r w:rsidRPr="00B71A47">
        <w:t>This study explores the application of a one-dimensional Convolutional Neural Network (1D CNN) to classify electrocardiogram (ECG) signals into two categories: normal and abnormal. The dataset used is a modified version of the MIT-BIH Arrhythmia Dataset, which has undergone preprocessing steps such as normalization and outlier removal to enhance signal quality. The 1D CNN model was designed to identify temporal patterns in ECG signals without manual feature engineering. Evaluation using metrics such as accuracy, precision, recall, F1-score, and AUC-ROC demonstrates reliable performance in binary classification, achieving an accuracy of 98.73%. The results highlight the effectiveness of CNN-based deep learning approaches in Arrhythmia detection and indicate strong potential for integration into wearable devices for real-time cardiac monitoring.</w:t>
      </w:r>
    </w:p>
    <w:p w14:paraId="58B10678" w14:textId="5AE77C5C" w:rsidR="009303D9" w:rsidRPr="004D72B5" w:rsidRDefault="004D72B5" w:rsidP="00972203">
      <w:pPr>
        <w:pStyle w:val="Keywords"/>
      </w:pPr>
      <w:r w:rsidRPr="004D72B5">
        <w:t>Keywords—</w:t>
      </w:r>
      <w:r w:rsidR="00B71A47" w:rsidRPr="00B71A47">
        <w:rPr>
          <w:b w:val="0"/>
          <w:bCs w:val="0"/>
          <w:i w:val="0"/>
          <w:sz w:val="20"/>
          <w:szCs w:val="20"/>
        </w:rPr>
        <w:t xml:space="preserve"> </w:t>
      </w:r>
      <w:r w:rsidR="00B71A47" w:rsidRPr="00B71A47">
        <w:t>ECG, Arrhythmia, 1D CNN, Signal Classification, Deep Learning.</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45C9E415" w:rsidR="009303D9" w:rsidRDefault="00793980" w:rsidP="00E7596C">
      <w:pPr>
        <w:pStyle w:val="BodyText"/>
      </w:pPr>
      <w:r>
        <w:t xml:space="preserve">Cardiovascular diseases </w:t>
      </w:r>
      <w:r w:rsidRPr="005F77F5">
        <w:t>remain the leading cause of morbidity and mortality worldwide, with cardiac arrhythmia being a critical indicator of heart health</w:t>
      </w:r>
      <w:r>
        <w:t xml:space="preserve">. </w:t>
      </w:r>
      <w:r w:rsidRPr="005F77F5">
        <w:t>While some arrhythmias are benign, others can lead to serious conditions such as cardiac arrest and sudden death. Early detection through Electrocardiogram (ECG) analysis is crucial for timely medical intervention. ECG is a rapid, non-invasive, and cost-effective diagnostic tool widely used to diagnose various arrhythmias</w:t>
      </w:r>
      <w:r>
        <w:t>.</w:t>
      </w:r>
    </w:p>
    <w:p w14:paraId="433084D2" w14:textId="653E68AD" w:rsidR="00793980" w:rsidRDefault="00793980" w:rsidP="00E7596C">
      <w:pPr>
        <w:pStyle w:val="BodyText"/>
      </w:pPr>
      <w:r>
        <w:t xml:space="preserve">However, </w:t>
      </w:r>
      <w:r w:rsidRPr="005F77F5">
        <w:t>manual diagnosis of arrhythmia by cardiologists presents significant limitations. The process requires high expertise and is prone to errors due to signal noise and the sporadic nature of arrhythmia occurrences. These factors can lead to misdiagnosis or delayed treatment [3]. Given the high mortality rate associated with cardiovascular diseases, there is an urgent need for automated systems that can classify ECG signals accurately and efficiently.</w:t>
      </w:r>
      <w:r>
        <w:t xml:space="preserve"> </w:t>
      </w:r>
    </w:p>
    <w:p w14:paraId="64151457" w14:textId="74CCC32C" w:rsidR="00793980" w:rsidRDefault="00793980" w:rsidP="00E7596C">
      <w:pPr>
        <w:pStyle w:val="BodyText"/>
      </w:pPr>
      <w:r>
        <w:t xml:space="preserve">In recent years, </w:t>
      </w:r>
      <w:r w:rsidRPr="005F77F5">
        <w:t xml:space="preserve">Artificial Intelligence (AI), particularly Deep Learning (DL), has shown rapid development in biomedical signal analysis. DL offers a robust alternative to traditional methods by automatically extracting critical features from raw ECG data, eliminating the need for manual feature engineering. Among various DL architectures, the 1D Convolutional Neural Network (1D CNN) is particularly </w:t>
      </w:r>
      <w:r w:rsidRPr="005F77F5">
        <w:t>effective for time-series data like ECG, as it can capture local temporal dependencies and spatial patterns.</w:t>
      </w:r>
    </w:p>
    <w:p w14:paraId="358D0CA2" w14:textId="7EC64D01" w:rsidR="00793980" w:rsidRPr="005B520E" w:rsidRDefault="00793980" w:rsidP="00E7596C">
      <w:pPr>
        <w:pStyle w:val="BodyText"/>
      </w:pPr>
      <w:r>
        <w:t xml:space="preserve">This Paper proposes, </w:t>
      </w:r>
      <w:r w:rsidRPr="005F77F5">
        <w:t>a 1D CNN model to classify ECG signals into normal and abnormal categories using a modified MIT-BIH Arrhythmia dataset. The study focuses on preprocessing strategies, including outlier removal and normalization, to prepare single-heartbeat data. We demonstrate that the proposed model achieves high accuracy and reliable performance metrics, validating its potential for computer-aided diagnosis systems and wearable health monitoring applications.</w:t>
      </w:r>
    </w:p>
    <w:p w14:paraId="179EA777" w14:textId="66C1A84E" w:rsidR="009303D9" w:rsidRPr="006B6B66" w:rsidRDefault="006050DA" w:rsidP="006B6B66">
      <w:pPr>
        <w:pStyle w:val="Heading1"/>
      </w:pPr>
      <w:r>
        <w:t>Methodology</w:t>
      </w:r>
    </w:p>
    <w:p w14:paraId="3C8B3FFF" w14:textId="5627AB61" w:rsidR="009303D9" w:rsidRDefault="006050DA" w:rsidP="00ED0149">
      <w:pPr>
        <w:pStyle w:val="Heading2"/>
      </w:pPr>
      <w:r>
        <w:t>Research Workflow</w:t>
      </w:r>
    </w:p>
    <w:p w14:paraId="4522E337" w14:textId="6E619F52" w:rsidR="009303D9" w:rsidRDefault="006050DA" w:rsidP="00E7596C">
      <w:pPr>
        <w:pStyle w:val="BodyText"/>
      </w:pPr>
      <w:r>
        <w:t>The research method follows a structured deep learning pipeline as illustrated in Fig.1. The process begin with data collection from MIT-BIH database, followed by signal preprocessing like segmentation and denoising. Model architecture design using 1D-CNN and concludes with performance evaluation using standard classification metrics.</w:t>
      </w:r>
    </w:p>
    <w:p w14:paraId="0E0E2E64" w14:textId="6C433EBA" w:rsidR="006050DA" w:rsidRPr="005B520E" w:rsidRDefault="006050DA" w:rsidP="006050DA">
      <w:pPr>
        <w:pStyle w:val="BodyText"/>
        <w:ind w:firstLine="0pt"/>
      </w:pPr>
      <w:r>
        <w:rPr>
          <w:noProof/>
          <w:color w:val="000000"/>
          <w:sz w:val="22"/>
          <w:szCs w:val="22"/>
          <w:bdr w:val="none" w:sz="0" w:space="0" w:color="auto" w:frame="1"/>
        </w:rPr>
        <w:drawing>
          <wp:inline distT="0" distB="0" distL="0" distR="0" wp14:anchorId="6ACA4AF2" wp14:editId="06B9A09D">
            <wp:extent cx="3089910" cy="1497115"/>
            <wp:effectExtent l="0" t="0" r="0" b="8255"/>
            <wp:docPr id="747155983" name="Picture 5" descr="A group of blue rectangular bubbles with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47155983" name="Picture 5" descr="A group of blue rectangular bubbles with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910" cy="1497115"/>
                    </a:xfrm>
                    <a:prstGeom prst="rect">
                      <a:avLst/>
                    </a:prstGeom>
                    <a:noFill/>
                    <a:ln>
                      <a:noFill/>
                    </a:ln>
                  </pic:spPr>
                </pic:pic>
              </a:graphicData>
            </a:graphic>
          </wp:inline>
        </w:drawing>
      </w:r>
    </w:p>
    <w:p w14:paraId="66739D0E" w14:textId="1C1DA84F" w:rsidR="009303D9" w:rsidRPr="005B520E" w:rsidRDefault="00E82B6D" w:rsidP="00ED0149">
      <w:pPr>
        <w:pStyle w:val="Heading2"/>
      </w:pPr>
      <w:r>
        <w:t>Data Collection and Preparation</w:t>
      </w:r>
    </w:p>
    <w:p w14:paraId="7C5D0763" w14:textId="14E7A147" w:rsidR="009303D9" w:rsidRDefault="009303D9" w:rsidP="00E7596C">
      <w:pPr>
        <w:pStyle w:val="BodyText"/>
      </w:pPr>
      <w:r w:rsidRPr="005B520E">
        <w:t>T</w:t>
      </w:r>
      <w:r w:rsidR="00FA0811">
        <w:t xml:space="preserve">he </w:t>
      </w:r>
      <w:proofErr w:type="spellStart"/>
      <w:r w:rsidR="00FA0811">
        <w:t>Datase</w:t>
      </w:r>
      <w:proofErr w:type="spellEnd"/>
      <w:r w:rsidR="00FA0811">
        <w:t xml:space="preserve"> utilized in this study is the MIT-BIH Arrhythmia Database and accessed via Kaggle</w:t>
      </w:r>
      <w:r w:rsidRPr="005B520E">
        <w:t>.</w:t>
      </w:r>
      <w:r w:rsidR="00FA0811">
        <w:t xml:space="preserve"> It comprises dual channel ECG Recordings from 48 Subjects, sample at 360Hz. For this study, we focused on the Modified Limb Lead II ( MLII ) channel due to it’s distinct QRS complex morphology.</w:t>
      </w:r>
    </w:p>
    <w:p w14:paraId="76C58F40" w14:textId="6C64B590" w:rsidR="00FA0811" w:rsidRDefault="00FA0811" w:rsidP="00FA0811">
      <w:pPr>
        <w:pStyle w:val="BodyText"/>
        <w:numPr>
          <w:ilvl w:val="0"/>
          <w:numId w:val="25"/>
        </w:numPr>
      </w:pPr>
      <w:r>
        <w:t xml:space="preserve">Data </w:t>
      </w:r>
      <w:proofErr w:type="spellStart"/>
      <w:r>
        <w:t>Segementation</w:t>
      </w:r>
      <w:proofErr w:type="spellEnd"/>
      <w:r>
        <w:t xml:space="preserve"> : The continuous ECG signal were segmented into individual heartbeats using a fixed windowing. Each segment consists of 188 time steps, </w:t>
      </w:r>
      <w:proofErr w:type="spellStart"/>
      <w:r>
        <w:t>centered</w:t>
      </w:r>
      <w:proofErr w:type="spellEnd"/>
      <w:r>
        <w:t xml:space="preserve"> around the R-Peak to capture the full </w:t>
      </w:r>
      <w:r>
        <w:lastRenderedPageBreak/>
        <w:t>heartbeat cycle. The dataset consists of 5,025 samples in total before cleaning.</w:t>
      </w:r>
    </w:p>
    <w:p w14:paraId="17D84D14" w14:textId="77777777" w:rsidR="009D761B" w:rsidRDefault="009D761B" w:rsidP="00FA0811">
      <w:pPr>
        <w:pStyle w:val="BodyText"/>
        <w:numPr>
          <w:ilvl w:val="0"/>
          <w:numId w:val="25"/>
        </w:numPr>
      </w:pPr>
      <w:r>
        <w:t>Outlier Analysis : We performed Z-score analysis to identify anomalies in the signal. While statistical outlier with number &gt; 3 were detected, further qualitative analysis revealed that these high amplitude signals often corresponded to significant arrhythmia events, such as Premature Ventricular Contractions (PVC). Removing these signals would result in the loss of critical medical information. Therefore, to ensure the model’s robustness in detecting severe cardiac conditions, these samples were retained in the dataset.</w:t>
      </w:r>
    </w:p>
    <w:p w14:paraId="15536929" w14:textId="7BDED056" w:rsidR="00FA0811" w:rsidRPr="005B520E" w:rsidRDefault="009D761B" w:rsidP="00FA0811">
      <w:pPr>
        <w:pStyle w:val="BodyText"/>
        <w:numPr>
          <w:ilvl w:val="0"/>
          <w:numId w:val="25"/>
        </w:numPr>
      </w:pPr>
      <w:r>
        <w:t xml:space="preserve">Class </w:t>
      </w:r>
      <w:proofErr w:type="spellStart"/>
      <w:r>
        <w:t>Labeling</w:t>
      </w:r>
      <w:proofErr w:type="spellEnd"/>
      <w:r>
        <w:t xml:space="preserve">: The original annotations were consolidated into a binary classification scheme: Normal (0) dan Abnormal (1). The abnormal class aggregates various arrhythmia types to facilitate </w:t>
      </w:r>
      <w:proofErr w:type="spellStart"/>
      <w:r>
        <w:t>binart</w:t>
      </w:r>
      <w:proofErr w:type="spellEnd"/>
      <w:r>
        <w:t xml:space="preserve"> screening. The final dataset consists of 5,025 samples. </w:t>
      </w:r>
      <w:r w:rsidR="00FA0811">
        <w:t xml:space="preserve"> </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lastRenderedPageBreak/>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lastRenderedPageBreak/>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0"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1"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541EBD5" w14:textId="77777777" w:rsidR="001A53E1" w:rsidRDefault="001A53E1" w:rsidP="001A3B3D">
      <w:r>
        <w:separator/>
      </w:r>
    </w:p>
  </w:endnote>
  <w:endnote w:type="continuationSeparator" w:id="0">
    <w:p w14:paraId="6CE06C28" w14:textId="77777777" w:rsidR="001A53E1" w:rsidRDefault="001A53E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DF0D27B" w14:textId="77777777" w:rsidR="001A53E1" w:rsidRDefault="001A53E1" w:rsidP="001A3B3D">
      <w:r>
        <w:separator/>
      </w:r>
    </w:p>
  </w:footnote>
  <w:footnote w:type="continuationSeparator" w:id="0">
    <w:p w14:paraId="23BA8276" w14:textId="77777777" w:rsidR="001A53E1" w:rsidRDefault="001A53E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0FA5CF7"/>
    <w:multiLevelType w:val="hybridMultilevel"/>
    <w:tmpl w:val="A19207EC"/>
    <w:lvl w:ilvl="0" w:tplc="BA0CD930">
      <w:start w:val="1"/>
      <w:numFmt w:val="decimal"/>
      <w:lvlText w:val="%1."/>
      <w:lvlJc w:val="start"/>
      <w:pPr>
        <w:ind w:start="32.40pt" w:hanging="18pt"/>
      </w:pPr>
      <w:rPr>
        <w:rFonts w:hint="default"/>
      </w:rPr>
    </w:lvl>
    <w:lvl w:ilvl="1" w:tplc="38090019" w:tentative="1">
      <w:start w:val="1"/>
      <w:numFmt w:val="lowerLetter"/>
      <w:lvlText w:val="%2."/>
      <w:lvlJc w:val="start"/>
      <w:pPr>
        <w:ind w:start="68.40pt" w:hanging="18pt"/>
      </w:pPr>
    </w:lvl>
    <w:lvl w:ilvl="2" w:tplc="3809001B" w:tentative="1">
      <w:start w:val="1"/>
      <w:numFmt w:val="lowerRoman"/>
      <w:lvlText w:val="%3."/>
      <w:lvlJc w:val="end"/>
      <w:pPr>
        <w:ind w:start="104.40pt" w:hanging="9pt"/>
      </w:pPr>
    </w:lvl>
    <w:lvl w:ilvl="3" w:tplc="3809000F" w:tentative="1">
      <w:start w:val="1"/>
      <w:numFmt w:val="decimal"/>
      <w:lvlText w:val="%4."/>
      <w:lvlJc w:val="start"/>
      <w:pPr>
        <w:ind w:start="140.40pt" w:hanging="18pt"/>
      </w:pPr>
    </w:lvl>
    <w:lvl w:ilvl="4" w:tplc="38090019" w:tentative="1">
      <w:start w:val="1"/>
      <w:numFmt w:val="lowerLetter"/>
      <w:lvlText w:val="%5."/>
      <w:lvlJc w:val="start"/>
      <w:pPr>
        <w:ind w:start="176.40pt" w:hanging="18pt"/>
      </w:pPr>
    </w:lvl>
    <w:lvl w:ilvl="5" w:tplc="3809001B" w:tentative="1">
      <w:start w:val="1"/>
      <w:numFmt w:val="lowerRoman"/>
      <w:lvlText w:val="%6."/>
      <w:lvlJc w:val="end"/>
      <w:pPr>
        <w:ind w:start="212.40pt" w:hanging="9pt"/>
      </w:pPr>
    </w:lvl>
    <w:lvl w:ilvl="6" w:tplc="3809000F" w:tentative="1">
      <w:start w:val="1"/>
      <w:numFmt w:val="decimal"/>
      <w:lvlText w:val="%7."/>
      <w:lvlJc w:val="start"/>
      <w:pPr>
        <w:ind w:start="248.40pt" w:hanging="18pt"/>
      </w:pPr>
    </w:lvl>
    <w:lvl w:ilvl="7" w:tplc="38090019" w:tentative="1">
      <w:start w:val="1"/>
      <w:numFmt w:val="lowerLetter"/>
      <w:lvlText w:val="%8."/>
      <w:lvlJc w:val="start"/>
      <w:pPr>
        <w:ind w:start="284.40pt" w:hanging="18pt"/>
      </w:pPr>
    </w:lvl>
    <w:lvl w:ilvl="8" w:tplc="3809001B" w:tentative="1">
      <w:start w:val="1"/>
      <w:numFmt w:val="lowerRoman"/>
      <w:lvlText w:val="%9."/>
      <w:lvlJc w:val="end"/>
      <w:pPr>
        <w:ind w:start="320.40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018386249">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399C"/>
    <w:rsid w:val="0004781E"/>
    <w:rsid w:val="0008758A"/>
    <w:rsid w:val="000A0B0A"/>
    <w:rsid w:val="000C1E68"/>
    <w:rsid w:val="001A2EFD"/>
    <w:rsid w:val="001A3B3D"/>
    <w:rsid w:val="001A53E1"/>
    <w:rsid w:val="001B67DC"/>
    <w:rsid w:val="002254A9"/>
    <w:rsid w:val="00233D97"/>
    <w:rsid w:val="002347A2"/>
    <w:rsid w:val="002826DE"/>
    <w:rsid w:val="002850E3"/>
    <w:rsid w:val="002D7A28"/>
    <w:rsid w:val="00340E72"/>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D42E6"/>
    <w:rsid w:val="005E2800"/>
    <w:rsid w:val="006050DA"/>
    <w:rsid w:val="00605825"/>
    <w:rsid w:val="00645D22"/>
    <w:rsid w:val="00651A08"/>
    <w:rsid w:val="00654204"/>
    <w:rsid w:val="00670434"/>
    <w:rsid w:val="006A5D82"/>
    <w:rsid w:val="006B6B66"/>
    <w:rsid w:val="006E4F67"/>
    <w:rsid w:val="006F6D3D"/>
    <w:rsid w:val="00715BEA"/>
    <w:rsid w:val="00740EEA"/>
    <w:rsid w:val="00793980"/>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D761B"/>
    <w:rsid w:val="009F1D79"/>
    <w:rsid w:val="00A059B3"/>
    <w:rsid w:val="00AE3409"/>
    <w:rsid w:val="00B11A60"/>
    <w:rsid w:val="00B22613"/>
    <w:rsid w:val="00B44A76"/>
    <w:rsid w:val="00B71A47"/>
    <w:rsid w:val="00B768D1"/>
    <w:rsid w:val="00BA1025"/>
    <w:rsid w:val="00BC3420"/>
    <w:rsid w:val="00BD670B"/>
    <w:rsid w:val="00BE7D3C"/>
    <w:rsid w:val="00BF5FF6"/>
    <w:rsid w:val="00C0207F"/>
    <w:rsid w:val="00C16117"/>
    <w:rsid w:val="00C3075A"/>
    <w:rsid w:val="00C7446E"/>
    <w:rsid w:val="00C919A4"/>
    <w:rsid w:val="00CA4392"/>
    <w:rsid w:val="00CC393F"/>
    <w:rsid w:val="00D03115"/>
    <w:rsid w:val="00D037B2"/>
    <w:rsid w:val="00D2176E"/>
    <w:rsid w:val="00D632BE"/>
    <w:rsid w:val="00D72D06"/>
    <w:rsid w:val="00D7522C"/>
    <w:rsid w:val="00D7536F"/>
    <w:rsid w:val="00D76668"/>
    <w:rsid w:val="00E07383"/>
    <w:rsid w:val="00E165BC"/>
    <w:rsid w:val="00E61E12"/>
    <w:rsid w:val="00E7596C"/>
    <w:rsid w:val="00E82B6D"/>
    <w:rsid w:val="00E878F2"/>
    <w:rsid w:val="00ED0149"/>
    <w:rsid w:val="00EF7DE3"/>
    <w:rsid w:val="00F03103"/>
    <w:rsid w:val="00F271DE"/>
    <w:rsid w:val="00F627DA"/>
    <w:rsid w:val="00F7288F"/>
    <w:rsid w:val="00F847A6"/>
    <w:rsid w:val="00F9441B"/>
    <w:rsid w:val="00FA0811"/>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arxiv.org/abs/1312.6114" TargetMode="External"/><Relationship Id="rId5" Type="http://purl.oclc.org/ooxml/officeDocument/relationships/webSettings" Target="webSettings.xml"/><Relationship Id="rId10" Type="http://purl.oclc.org/ooxml/officeDocument/relationships/hyperlink" Target="https://codeocean.com/capsule/4989235/tree" TargetMode="Externa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60</TotalTime>
  <Pages>4</Pages>
  <Words>2652</Words>
  <Characters>14458</Characters>
  <Application>Microsoft Office Word</Application>
  <DocSecurity>0</DocSecurity>
  <Lines>370</Lines>
  <Paragraphs>111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ABDIEL IVAN RIVANDI</cp:lastModifiedBy>
  <cp:revision>8</cp:revision>
  <dcterms:created xsi:type="dcterms:W3CDTF">2024-07-16T13:42:00Z</dcterms:created>
  <dcterms:modified xsi:type="dcterms:W3CDTF">2025-12-19T12:37:00Z</dcterms:modified>
</cp:coreProperties>
</file>