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3A" w:rsidRDefault="0063783A" w:rsidP="0063783A">
      <w:pPr>
        <w:jc w:val="center"/>
        <w:outlineLvl w:val="0"/>
        <w:rPr>
          <w:sz w:val="36"/>
          <w:szCs w:val="36"/>
          <w:lang w:bidi="ar-EG"/>
        </w:rPr>
      </w:pPr>
      <w:bookmarkStart w:id="0" w:name="_Toc487216696"/>
    </w:p>
    <w:p w:rsidR="00000000" w:rsidRPr="0063783A" w:rsidRDefault="009A6343" w:rsidP="0063783A">
      <w:pPr>
        <w:bidi w:val="0"/>
        <w:jc w:val="center"/>
        <w:rPr>
          <w:sz w:val="52"/>
          <w:szCs w:val="52"/>
          <w:lang w:bidi="ar-EG"/>
        </w:rPr>
      </w:pPr>
      <w:r w:rsidRPr="0063783A">
        <w:rPr>
          <w:sz w:val="52"/>
          <w:szCs w:val="52"/>
          <w:lang w:bidi="ar-EG"/>
        </w:rPr>
        <w:t>Bicycle meter requirements</w:t>
      </w:r>
      <w:bookmarkEnd w:id="0"/>
    </w:p>
    <w:p w:rsidR="009A6343" w:rsidRDefault="009A6343" w:rsidP="009A6343">
      <w:pPr>
        <w:jc w:val="right"/>
        <w:rPr>
          <w:rFonts w:hint="cs"/>
          <w:rtl/>
          <w:lang w:bidi="ar-EG"/>
        </w:rPr>
      </w:pPr>
    </w:p>
    <w:p w:rsidR="0063783A" w:rsidRPr="0063783A" w:rsidRDefault="0063783A" w:rsidP="0063783A">
      <w:pPr>
        <w:bidi w:val="0"/>
        <w:rPr>
          <w:sz w:val="36"/>
          <w:szCs w:val="36"/>
          <w:lang w:bidi="ar-EG"/>
        </w:rPr>
      </w:pPr>
      <w:r w:rsidRPr="0063783A">
        <w:rPr>
          <w:sz w:val="36"/>
          <w:szCs w:val="36"/>
          <w:lang w:bidi="ar-EG"/>
        </w:rPr>
        <w:t>Table of contents</w:t>
      </w:r>
    </w:p>
    <w:p w:rsidR="0063783A" w:rsidRDefault="0063783A">
      <w:pPr>
        <w:pStyle w:val="TOC1"/>
        <w:tabs>
          <w:tab w:val="right" w:leader="dot" w:pos="8296"/>
        </w:tabs>
        <w:rPr>
          <w:noProof/>
        </w:rPr>
      </w:pPr>
      <w:r>
        <w:rPr>
          <w:lang w:bidi="ar-EG"/>
        </w:rPr>
        <w:fldChar w:fldCharType="begin"/>
      </w:r>
      <w:r>
        <w:rPr>
          <w:lang w:bidi="ar-EG"/>
        </w:rPr>
        <w:instrText xml:space="preserve"> TOC \o "1-3" \h \z \u </w:instrText>
      </w:r>
      <w:r>
        <w:rPr>
          <w:lang w:bidi="ar-EG"/>
        </w:rPr>
        <w:fldChar w:fldCharType="separate"/>
      </w:r>
      <w:hyperlink w:anchor="_Toc487217000" w:history="1">
        <w:r w:rsidRPr="0006308E">
          <w:rPr>
            <w:rStyle w:val="Hyperlink"/>
            <w:noProof/>
          </w:rPr>
          <w:t>1) Reference number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_Toc487217000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63783A" w:rsidRDefault="0063783A">
      <w:pPr>
        <w:pStyle w:val="TOC1"/>
        <w:tabs>
          <w:tab w:val="right" w:leader="dot" w:pos="8296"/>
        </w:tabs>
        <w:rPr>
          <w:noProof/>
        </w:rPr>
      </w:pPr>
      <w:hyperlink w:anchor="_Toc487217001" w:history="1">
        <w:r w:rsidRPr="0006308E">
          <w:rPr>
            <w:rStyle w:val="Hyperlink"/>
            <w:noProof/>
          </w:rPr>
          <w:t>2) General requirements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_Toc487217001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63783A" w:rsidRDefault="0063783A" w:rsidP="009A6343">
      <w:pPr>
        <w:bidi w:val="0"/>
        <w:rPr>
          <w:lang w:bidi="ar-EG"/>
        </w:rPr>
      </w:pPr>
      <w:r>
        <w:rPr>
          <w:lang w:bidi="ar-EG"/>
        </w:rPr>
        <w:fldChar w:fldCharType="end"/>
      </w: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9A6343" w:rsidRDefault="009A6343" w:rsidP="0063783A">
      <w:pPr>
        <w:bidi w:val="0"/>
        <w:rPr>
          <w:lang w:bidi="ar-EG"/>
        </w:rPr>
      </w:pPr>
      <w:r>
        <w:rPr>
          <w:lang w:bidi="ar-EG"/>
        </w:rPr>
        <w:t>In this document the requirements of the Bicycle meter project are stated in addition to the project reference number.</w:t>
      </w:r>
    </w:p>
    <w:p w:rsidR="00547F34" w:rsidRDefault="00547F34" w:rsidP="00547F34">
      <w:pPr>
        <w:bidi w:val="0"/>
        <w:rPr>
          <w:lang w:bidi="ar-EG"/>
        </w:rPr>
      </w:pPr>
      <w:r>
        <w:rPr>
          <w:lang w:bidi="ar-EG"/>
        </w:rPr>
        <w:t>The Speedo meter along with its accessories will be noted in this document as the device except where it is stated explicitly that we note it for other thing.</w:t>
      </w:r>
    </w:p>
    <w:p w:rsidR="009A6343" w:rsidRDefault="0063783A" w:rsidP="0063783A">
      <w:pPr>
        <w:pStyle w:val="Heading1"/>
        <w:bidi w:val="0"/>
      </w:pPr>
      <w:bookmarkStart w:id="1" w:name="_Toc487216697"/>
      <w:bookmarkStart w:id="2" w:name="_Toc487217000"/>
      <w:r>
        <w:t>1) Reference</w:t>
      </w:r>
      <w:r w:rsidR="009A6343">
        <w:t xml:space="preserve"> number</w:t>
      </w:r>
      <w:bookmarkEnd w:id="1"/>
      <w:bookmarkEnd w:id="2"/>
    </w:p>
    <w:p w:rsidR="009A6343" w:rsidRDefault="009A6343" w:rsidP="009A6343">
      <w:pPr>
        <w:bidi w:val="0"/>
        <w:rPr>
          <w:lang w:bidi="ar-EG"/>
        </w:rPr>
      </w:pPr>
      <w:proofErr w:type="spellStart"/>
      <w:r>
        <w:rPr>
          <w:lang w:bidi="ar-EG"/>
        </w:rPr>
        <w:t>Ref.Number</w:t>
      </w:r>
      <w:proofErr w:type="spellEnd"/>
      <w:r>
        <w:rPr>
          <w:lang w:bidi="ar-EG"/>
        </w:rPr>
        <w:t>: BIC009907021</w:t>
      </w:r>
    </w:p>
    <w:p w:rsidR="0063783A" w:rsidRDefault="009A6343" w:rsidP="0063783A">
      <w:pPr>
        <w:bidi w:val="0"/>
        <w:rPr>
          <w:lang w:bidi="ar-EG"/>
        </w:rPr>
      </w:pPr>
      <w:r>
        <w:rPr>
          <w:lang w:bidi="ar-EG"/>
        </w:rPr>
        <w:t>Reference number is constructed as follows: [Category</w:t>
      </w:r>
      <w:proofErr w:type="gramStart"/>
      <w:r>
        <w:rPr>
          <w:lang w:bidi="ar-EG"/>
        </w:rPr>
        <w:t>][</w:t>
      </w:r>
      <w:proofErr w:type="gramEnd"/>
      <w:r>
        <w:rPr>
          <w:lang w:bidi="ar-EG"/>
        </w:rPr>
        <w:t>Speed Range][Type of display][more details for display][light enabled/backlight]=&gt;</w:t>
      </w:r>
    </w:p>
    <w:p w:rsidR="009A6343" w:rsidRDefault="009A6343" w:rsidP="0063783A">
      <w:pPr>
        <w:bidi w:val="0"/>
        <w:rPr>
          <w:lang w:bidi="ar-EG"/>
        </w:rPr>
      </w:pPr>
      <w:r>
        <w:rPr>
          <w:lang w:bidi="ar-EG"/>
        </w:rPr>
        <w:t>[Bicycle accessory = BIC][99km/hour][7 segment]</w:t>
      </w:r>
      <w:proofErr w:type="gramStart"/>
      <w:r>
        <w:rPr>
          <w:lang w:bidi="ar-EG"/>
        </w:rPr>
        <w:t>[ 2</w:t>
      </w:r>
      <w:proofErr w:type="gramEnd"/>
      <w:r>
        <w:rPr>
          <w:lang w:bidi="ar-EG"/>
        </w:rPr>
        <w:t xml:space="preserve"> = 2 lines][LED 7 segment]</w:t>
      </w:r>
    </w:p>
    <w:p w:rsidR="0063783A" w:rsidRDefault="0063783A" w:rsidP="0063783A">
      <w:pPr>
        <w:pStyle w:val="Heading1"/>
        <w:bidi w:val="0"/>
      </w:pPr>
      <w:bookmarkStart w:id="3" w:name="_Toc487217001"/>
      <w:r>
        <w:t>2) General requirements</w:t>
      </w:r>
      <w:bookmarkEnd w:id="3"/>
    </w:p>
    <w:p w:rsidR="0063783A" w:rsidRDefault="0063783A" w:rsidP="0063783A">
      <w:pPr>
        <w:bidi w:val="0"/>
      </w:pPr>
    </w:p>
    <w:p w:rsidR="0063783A" w:rsidRDefault="0063783A" w:rsidP="0063783A">
      <w:pPr>
        <w:pStyle w:val="ListParagraph"/>
        <w:numPr>
          <w:ilvl w:val="0"/>
          <w:numId w:val="2"/>
        </w:numPr>
      </w:pPr>
      <w:r>
        <w:t>The Speedometer must be able to measure speeds up to 99 km/h.</w:t>
      </w:r>
    </w:p>
    <w:p w:rsidR="0063783A" w:rsidRDefault="00547F34" w:rsidP="0063783A">
      <w:pPr>
        <w:pStyle w:val="ListParagraph"/>
        <w:numPr>
          <w:ilvl w:val="0"/>
          <w:numId w:val="2"/>
        </w:numPr>
      </w:pPr>
      <w:r>
        <w:t>The Speedometer resolution in speeds greater than 5 km/h must be higher than 0.2 km/h</w:t>
      </w:r>
    </w:p>
    <w:p w:rsidR="00547F34" w:rsidRDefault="00547F34" w:rsidP="00547F34">
      <w:pPr>
        <w:pStyle w:val="ListParagraph"/>
        <w:numPr>
          <w:ilvl w:val="0"/>
          <w:numId w:val="2"/>
        </w:numPr>
      </w:pPr>
      <w:r>
        <w:t>The Speedometer resolution must be as accurate as possible compared to one of the high line products</w:t>
      </w:r>
    </w:p>
    <w:p w:rsidR="005A3CD1" w:rsidRDefault="005A3CD1" w:rsidP="00547F34">
      <w:pPr>
        <w:pStyle w:val="ListParagraph"/>
        <w:numPr>
          <w:ilvl w:val="0"/>
          <w:numId w:val="2"/>
        </w:numPr>
      </w:pPr>
      <w:r>
        <w:t>The Speedometer shall switch to sleep mode if the current speed is zero and no HMI change is detected for at least 2 minutes.</w:t>
      </w:r>
    </w:p>
    <w:p w:rsidR="005A3CD1" w:rsidRDefault="005A3CD1" w:rsidP="005A3CD1">
      <w:pPr>
        <w:pStyle w:val="ListParagraph"/>
        <w:numPr>
          <w:ilvl w:val="0"/>
          <w:numId w:val="2"/>
        </w:numPr>
      </w:pPr>
      <w:r>
        <w:t>The Speedometer shall wakeup from sleep mode if any change in HMI or bicycle wheel movement is detected.</w:t>
      </w:r>
    </w:p>
    <w:p w:rsidR="00547F34" w:rsidRDefault="00547F34" w:rsidP="00547F34">
      <w:pPr>
        <w:pStyle w:val="Heading1"/>
        <w:bidi w:val="0"/>
      </w:pPr>
      <w:r>
        <w:t>3) User interface requirements</w:t>
      </w:r>
    </w:p>
    <w:p w:rsidR="00547F34" w:rsidRDefault="00547F34" w:rsidP="00547F34">
      <w:pPr>
        <w:pStyle w:val="ListParagraph"/>
        <w:numPr>
          <w:ilvl w:val="0"/>
          <w:numId w:val="0"/>
        </w:numPr>
        <w:ind w:left="720"/>
      </w:pPr>
    </w:p>
    <w:p w:rsidR="005A3CD1" w:rsidRDefault="00DE1E4E" w:rsidP="00547F34">
      <w:pPr>
        <w:pStyle w:val="ListParagraph"/>
        <w:numPr>
          <w:ilvl w:val="0"/>
          <w:numId w:val="6"/>
        </w:numPr>
      </w:pPr>
      <w:r>
        <w:t xml:space="preserve">The interface is constructed of 3 </w:t>
      </w:r>
      <w:proofErr w:type="gramStart"/>
      <w:r>
        <w:t xml:space="preserve">buttons </w:t>
      </w:r>
      <w:r w:rsidR="005A3CD1">
        <w:t>,</w:t>
      </w:r>
      <w:proofErr w:type="gramEnd"/>
      <w:r w:rsidR="005A3CD1">
        <w:t xml:space="preserve"> 2 * 4  LED 7 segment display and 7 information LEDs.</w:t>
      </w:r>
    </w:p>
    <w:p w:rsidR="00547F34" w:rsidRDefault="005A3CD1" w:rsidP="005A3CD1">
      <w:pPr>
        <w:pStyle w:val="ListParagraph"/>
        <w:numPr>
          <w:ilvl w:val="0"/>
          <w:numId w:val="6"/>
        </w:numPr>
      </w:pPr>
      <w:r>
        <w:t>1</w:t>
      </w:r>
      <w:r w:rsidRPr="005A3CD1">
        <w:rPr>
          <w:vertAlign w:val="superscript"/>
        </w:rPr>
        <w:t>st</w:t>
      </w:r>
      <w:r>
        <w:t xml:space="preserve"> row of the 7 segment displays the current speed. </w:t>
      </w:r>
    </w:p>
    <w:p w:rsidR="005A3CD1" w:rsidRPr="00547F34" w:rsidRDefault="005A3CD1" w:rsidP="005A3CD1">
      <w:pPr>
        <w:pStyle w:val="ListParagraph"/>
        <w:numPr>
          <w:ilvl w:val="0"/>
          <w:numId w:val="6"/>
        </w:numPr>
      </w:pPr>
      <w:r>
        <w:t>2</w:t>
      </w:r>
      <w:r w:rsidRPr="005A3CD1">
        <w:rPr>
          <w:vertAlign w:val="superscript"/>
        </w:rPr>
        <w:t>nd</w:t>
      </w:r>
      <w:r>
        <w:t xml:space="preserve"> row of the 7 segment </w:t>
      </w:r>
    </w:p>
    <w:sectPr w:rsidR="005A3CD1" w:rsidRPr="00547F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F57C3"/>
    <w:multiLevelType w:val="hybridMultilevel"/>
    <w:tmpl w:val="16609EA4"/>
    <w:lvl w:ilvl="0" w:tplc="E8AA5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1575C"/>
    <w:multiLevelType w:val="hybridMultilevel"/>
    <w:tmpl w:val="B16C2B92"/>
    <w:lvl w:ilvl="0" w:tplc="CE7C0666">
      <w:start w:val="1"/>
      <w:numFmt w:val="decimal"/>
      <w:pStyle w:val="ListParagraph"/>
      <w:lvlText w:val="%1)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E31984"/>
    <w:multiLevelType w:val="hybridMultilevel"/>
    <w:tmpl w:val="37D8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6343"/>
    <w:rsid w:val="00547F34"/>
    <w:rsid w:val="005A3CD1"/>
    <w:rsid w:val="0063783A"/>
    <w:rsid w:val="006E23DC"/>
    <w:rsid w:val="009A6343"/>
    <w:rsid w:val="00DE1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7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3A"/>
    <w:pPr>
      <w:numPr>
        <w:numId w:val="1"/>
      </w:numPr>
      <w:bidi w:val="0"/>
      <w:contextualSpacing/>
    </w:pPr>
    <w:rPr>
      <w:lang w:bidi="ar-EG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7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8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7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783A"/>
    <w:pPr>
      <w:bidi w:val="0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3783A"/>
    <w:pPr>
      <w:bidi w:val="0"/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3783A"/>
    <w:pPr>
      <w:bidi w:val="0"/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783A"/>
    <w:pPr>
      <w:bidi w:val="0"/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8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CF0E1-C28A-43C0-B47B-CD68212A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الليثى</dc:creator>
  <cp:keywords/>
  <dc:description/>
  <cp:lastModifiedBy>الليثى</cp:lastModifiedBy>
  <cp:revision>2</cp:revision>
  <dcterms:created xsi:type="dcterms:W3CDTF">2017-07-07T15:34:00Z</dcterms:created>
  <dcterms:modified xsi:type="dcterms:W3CDTF">2017-07-07T22:24:00Z</dcterms:modified>
</cp:coreProperties>
</file>