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Default Extension="gif" ContentType="image/gif"/>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000000" w:rsidRDefault="00CE301E">
      <w:pPr>
        <w:pStyle w:val="FORMATTEXT"/>
        <w:jc w:val="right"/>
      </w:pPr>
      <w:bookmarkStart w:id="0" w:name="_GoBack"/>
      <w:bookmarkEnd w:id="0"/>
      <w:r>
        <w:rPr>
          <w:rFonts w:ascii="Arial, sans-serif" w:hAnsi="Arial, sans-serif"/>
          <w:sz w:val="24"/>
          <w:szCs w:val="24"/>
        </w:rPr>
        <w:t xml:space="preserve">  </w:t>
      </w:r>
      <w:r>
        <w:rPr>
          <w:rFonts w:ascii="Arial, sans-serif" w:hAnsi="Arial, sans-serif"/>
          <w:sz w:val="24"/>
          <w:szCs w:val="24"/>
        </w:rPr>
        <w:t xml:space="preserve">  </w:t>
      </w:r>
    </w:p>
    <w:p w:rsidR="00000000" w:rsidRDefault="00CE301E">
      <w:pPr>
        <w:pStyle w:val="FORMATTEXT"/>
        <w:jc w:val="right"/>
      </w:pPr>
      <w:r>
        <w:t xml:space="preserve">СП 102.13330.2012 </w:t>
      </w:r>
    </w:p>
    <w:p w:rsidR="00000000" w:rsidRDefault="00CE301E">
      <w:pPr>
        <w:pStyle w:val="HEADERTEXT"/>
        <w:rPr>
          <w:b/>
          <w:bCs/>
        </w:rPr>
      </w:pPr>
    </w:p>
    <w:p w:rsidR="00000000" w:rsidRDefault="00CE301E">
      <w:pPr>
        <w:pStyle w:val="HEADERTEXT"/>
        <w:jc w:val="center"/>
        <w:outlineLvl w:val="0"/>
        <w:rPr>
          <w:b/>
          <w:bCs/>
        </w:rPr>
      </w:pPr>
      <w:r>
        <w:rPr>
          <w:b/>
          <w:bCs/>
        </w:rPr>
        <w:t xml:space="preserve">      </w:t>
      </w:r>
    </w:p>
    <w:p w:rsidR="00000000" w:rsidRDefault="00CE301E">
      <w:pPr>
        <w:pStyle w:val="HEADERTEXT"/>
        <w:jc w:val="center"/>
        <w:outlineLvl w:val="0"/>
        <w:rPr>
          <w:b/>
          <w:bCs/>
        </w:rPr>
      </w:pPr>
      <w:r>
        <w:rPr>
          <w:b/>
          <w:bCs/>
        </w:rPr>
        <w:t>     </w:t>
      </w:r>
    </w:p>
    <w:p w:rsidR="00000000" w:rsidRDefault="00CE301E">
      <w:pPr>
        <w:pStyle w:val="HEADERTEXT"/>
        <w:jc w:val="center"/>
        <w:outlineLvl w:val="0"/>
        <w:rPr>
          <w:b/>
          <w:bCs/>
        </w:rPr>
      </w:pPr>
      <w:r>
        <w:rPr>
          <w:b/>
          <w:bCs/>
        </w:rPr>
        <w:t>СВОД ПРАВИЛ</w:t>
      </w:r>
    </w:p>
    <w:p w:rsidR="00000000" w:rsidRDefault="00CE301E">
      <w:pPr>
        <w:pStyle w:val="HEADERTEXT"/>
        <w:jc w:val="center"/>
        <w:outlineLvl w:val="0"/>
        <w:rPr>
          <w:b/>
          <w:bCs/>
        </w:rPr>
      </w:pPr>
    </w:p>
    <w:p w:rsidR="00000000" w:rsidRDefault="00CE301E">
      <w:pPr>
        <w:pStyle w:val="HEADERTEXT"/>
        <w:rPr>
          <w:b/>
          <w:bCs/>
        </w:rPr>
      </w:pPr>
    </w:p>
    <w:p w:rsidR="00000000" w:rsidRDefault="00CE301E">
      <w:pPr>
        <w:pStyle w:val="HEADERTEXT"/>
        <w:jc w:val="center"/>
        <w:outlineLvl w:val="0"/>
        <w:rPr>
          <w:b/>
          <w:bCs/>
        </w:rPr>
      </w:pPr>
      <w:r>
        <w:rPr>
          <w:b/>
          <w:bCs/>
        </w:rPr>
        <w:t xml:space="preserve"> ТУННЕЛИ ГИДРОТЕХНИЧЕСКИЕ</w:t>
      </w:r>
    </w:p>
    <w:p w:rsidR="00000000" w:rsidRDefault="00CE301E">
      <w:pPr>
        <w:pStyle w:val="HEADERTEXT"/>
        <w:rPr>
          <w:b/>
          <w:bCs/>
        </w:rPr>
      </w:pPr>
    </w:p>
    <w:p w:rsidR="00000000" w:rsidRDefault="00CE301E">
      <w:pPr>
        <w:pStyle w:val="HEADERTEXT"/>
        <w:jc w:val="center"/>
        <w:outlineLvl w:val="0"/>
        <w:rPr>
          <w:b/>
          <w:bCs/>
        </w:rPr>
      </w:pPr>
      <w:r>
        <w:rPr>
          <w:b/>
          <w:bCs/>
        </w:rPr>
        <w:t xml:space="preserve"> Hydraulic tunnels</w:t>
      </w:r>
    </w:p>
    <w:p w:rsidR="00000000" w:rsidRDefault="00CE301E">
      <w:pPr>
        <w:pStyle w:val="HEADERTEXT"/>
        <w:rPr>
          <w:b/>
          <w:bCs/>
        </w:rPr>
      </w:pPr>
    </w:p>
    <w:p w:rsidR="00000000" w:rsidRDefault="00CE301E">
      <w:pPr>
        <w:pStyle w:val="HEADERTEXT"/>
        <w:jc w:val="center"/>
        <w:outlineLvl w:val="0"/>
        <w:rPr>
          <w:b/>
          <w:bCs/>
        </w:rPr>
      </w:pPr>
      <w:r>
        <w:rPr>
          <w:b/>
          <w:bCs/>
        </w:rPr>
        <w:t xml:space="preserve"> Актуализированная редакция</w:t>
      </w:r>
    </w:p>
    <w:p w:rsidR="00000000" w:rsidRDefault="00CE301E">
      <w:pPr>
        <w:pStyle w:val="HEADERTEXT"/>
        <w:jc w:val="center"/>
        <w:outlineLvl w:val="0"/>
        <w:rPr>
          <w:b/>
          <w:bCs/>
        </w:rPr>
      </w:pPr>
      <w:r>
        <w:rPr>
          <w:b/>
          <w:bCs/>
        </w:rPr>
        <w:fldChar w:fldCharType="begin"/>
      </w:r>
      <w:r>
        <w:rPr>
          <w:b/>
          <w:bCs/>
        </w:rPr>
        <w:instrText xml:space="preserve"> HYPERLINK "kodeks://link/d?nd=871001262&amp;point=mark=000000000000000000000000000000000000000000000000007D20K3"\o"’’СНиП 2.06.09</w:instrText>
      </w:r>
      <w:r>
        <w:rPr>
          <w:b/>
          <w:bCs/>
        </w:rPr>
        <w:instrText>-84 Туннели гидротехнические’’</w:instrText>
      </w:r>
    </w:p>
    <w:p w:rsidR="00000000" w:rsidRDefault="00CE301E">
      <w:pPr>
        <w:pStyle w:val="HEADERTEXT"/>
        <w:jc w:val="center"/>
        <w:outlineLvl w:val="0"/>
        <w:rPr>
          <w:b/>
          <w:bCs/>
        </w:rPr>
      </w:pPr>
      <w:r>
        <w:rPr>
          <w:b/>
          <w:bCs/>
        </w:rPr>
        <w:instrText>(утв. постановлением Госстроя СССР от 14.11.1984 N 188)</w:instrText>
      </w:r>
    </w:p>
    <w:p w:rsidR="00000000" w:rsidRDefault="00CE301E">
      <w:pPr>
        <w:pStyle w:val="HEADERTEXT"/>
        <w:jc w:val="center"/>
        <w:outlineLvl w:val="0"/>
        <w:rPr>
          <w:b/>
          <w:bCs/>
        </w:rPr>
      </w:pPr>
      <w:r>
        <w:rPr>
          <w:b/>
          <w:bCs/>
        </w:rPr>
        <w:instrText>Статус: Недействующая редакция документа (действ. c 01.07.1985 по 31.12.2012)"</w:instrText>
      </w:r>
      <w:r>
        <w:rPr>
          <w:b/>
          <w:bCs/>
        </w:rPr>
      </w:r>
      <w:r>
        <w:rPr>
          <w:b/>
          <w:bCs/>
        </w:rPr>
        <w:fldChar w:fldCharType="separate"/>
      </w:r>
      <w:r>
        <w:rPr>
          <w:b/>
          <w:bCs/>
          <w:color w:val="BF2F1C"/>
          <w:u w:val="single"/>
        </w:rPr>
        <w:t>СНиП 2.06.09-84</w:t>
      </w:r>
      <w:r>
        <w:rPr>
          <w:b/>
          <w:bCs/>
        </w:rPr>
        <w:fldChar w:fldCharType="end"/>
      </w:r>
      <w:r>
        <w:rPr>
          <w:b/>
          <w:bCs/>
        </w:rPr>
        <w:t xml:space="preserve"> </w:t>
      </w:r>
    </w:p>
    <w:p w:rsidR="00000000" w:rsidRDefault="00CE301E">
      <w:pPr>
        <w:pStyle w:val="HORIZLINE"/>
        <w:jc w:val="center"/>
        <w:rPr>
          <w:rFonts w:ascii="Arial" w:hAnsi="Arial" w:cs="Arial"/>
          <w:sz w:val="20"/>
          <w:szCs w:val="20"/>
        </w:rPr>
      </w:pPr>
      <w:r>
        <w:rPr>
          <w:rFonts w:ascii="Arial" w:hAnsi="Arial" w:cs="Arial"/>
          <w:sz w:val="20"/>
          <w:szCs w:val="20"/>
        </w:rPr>
        <w:t>___________________________________________________________</w:t>
      </w:r>
    </w:p>
    <w:p w:rsidR="00000000" w:rsidRDefault="00CE301E">
      <w:pPr>
        <w:pStyle w:val="FORMATTEXT"/>
        <w:jc w:val="center"/>
      </w:pPr>
    </w:p>
    <w:p w:rsidR="00000000" w:rsidRDefault="00CE301E">
      <w:pPr>
        <w:pStyle w:val="FORMATTEXT"/>
        <w:jc w:val="center"/>
      </w:pPr>
      <w:r>
        <w:t>Текст Срав</w:t>
      </w:r>
      <w:r>
        <w:t xml:space="preserve">нения СП 102.13330.2012 со </w:t>
      </w:r>
      <w:r>
        <w:fldChar w:fldCharType="begin"/>
      </w:r>
      <w:r>
        <w:instrText xml:space="preserve"> HYPERLINK "kodeks://link/d?nd=871001262&amp;point=mark=000000000000000000000000000000000000000000000000007D20K3"\o"’’СНиП 2.06.09-84 Туннели гидротехнические’’</w:instrText>
      </w:r>
    </w:p>
    <w:p w:rsidR="00000000" w:rsidRDefault="00CE301E">
      <w:pPr>
        <w:pStyle w:val="FORMATTEXT"/>
        <w:jc w:val="center"/>
      </w:pPr>
      <w:r>
        <w:instrText>(утв. постановлением Госстроя СССР от 14.11.1984 N 188)</w:instrText>
      </w:r>
    </w:p>
    <w:p w:rsidR="00000000" w:rsidRDefault="00CE301E">
      <w:pPr>
        <w:pStyle w:val="FORMATTEXT"/>
        <w:jc w:val="center"/>
      </w:pPr>
      <w:r>
        <w:instrText>Статус: Недейств</w:instrText>
      </w:r>
      <w:r>
        <w:instrText>ующая редакция документа (действ. c 01.07.1985 по 31.12.2012)"</w:instrText>
      </w:r>
      <w:r>
        <w:fldChar w:fldCharType="separate"/>
      </w:r>
      <w:r>
        <w:rPr>
          <w:color w:val="BF2F1C"/>
          <w:u w:val="single"/>
        </w:rPr>
        <w:t>СНиП 2.06.09-84</w:t>
      </w:r>
      <w:r>
        <w:fldChar w:fldCharType="end"/>
      </w:r>
      <w:r>
        <w:t xml:space="preserve"> см. по </w:t>
      </w:r>
      <w:r>
        <w:fldChar w:fldCharType="begin"/>
      </w:r>
      <w:r>
        <w:instrText xml:space="preserve"> HYPERLINK "kodeks://link/d?nd=1200110966"\o"’’Сравнение ’’СП 102.13330.2012 Туннели гидротехнические. Актуализированная редакция СНиП 2.06.09-84’’ и ’’СНиП 2.06.09-84 </w:instrText>
      </w:r>
      <w:r>
        <w:instrText>Туннели гидротехнические’’</w:instrText>
      </w:r>
    </w:p>
    <w:p w:rsidR="00000000" w:rsidRDefault="00CE301E">
      <w:pPr>
        <w:pStyle w:val="FORMATTEXT"/>
        <w:jc w:val="center"/>
      </w:pPr>
      <w:r>
        <w:instrText>Комментарий, разъяснение, статья от 01.01.2013</w:instrText>
      </w:r>
    </w:p>
    <w:p w:rsidR="00000000" w:rsidRDefault="00CE301E">
      <w:pPr>
        <w:pStyle w:val="FORMATTEXT"/>
        <w:jc w:val="center"/>
      </w:pPr>
      <w:r>
        <w:instrText>Статус: Актуальный материал"</w:instrText>
      </w:r>
      <w:r>
        <w:fldChar w:fldCharType="separate"/>
      </w:r>
      <w:r>
        <w:rPr>
          <w:color w:val="0000AA"/>
          <w:u w:val="single"/>
        </w:rPr>
        <w:t>ссылке</w:t>
      </w:r>
      <w:r>
        <w:fldChar w:fldCharType="end"/>
      </w:r>
      <w:r>
        <w:t>.</w:t>
      </w:r>
    </w:p>
    <w:p w:rsidR="00000000" w:rsidRDefault="00CE301E">
      <w:pPr>
        <w:pStyle w:val="FORMATTEXT"/>
        <w:jc w:val="center"/>
      </w:pPr>
      <w:r>
        <w:t>- Примечание изготовителя базы данных.</w:t>
      </w:r>
    </w:p>
    <w:p w:rsidR="00000000" w:rsidRDefault="00CE301E">
      <w:pPr>
        <w:pStyle w:val="HORIZLINE"/>
        <w:jc w:val="center"/>
        <w:rPr>
          <w:rFonts w:ascii="Arial" w:hAnsi="Arial" w:cs="Arial"/>
          <w:sz w:val="20"/>
          <w:szCs w:val="20"/>
        </w:rPr>
      </w:pPr>
      <w:r>
        <w:rPr>
          <w:rFonts w:ascii="Arial" w:hAnsi="Arial" w:cs="Arial"/>
          <w:sz w:val="20"/>
          <w:szCs w:val="20"/>
        </w:rPr>
        <w:t>___________________________________________________________</w:t>
      </w:r>
    </w:p>
    <w:p w:rsidR="00000000" w:rsidRDefault="00CE301E">
      <w:pPr>
        <w:pStyle w:val="FORMATTEXT"/>
        <w:jc w:val="center"/>
      </w:pPr>
      <w:r>
        <w:t xml:space="preserve"> </w:t>
      </w:r>
    </w:p>
    <w:p w:rsidR="00000000" w:rsidRDefault="00CE301E">
      <w:pPr>
        <w:pStyle w:val="FORMATTEXT"/>
        <w:jc w:val="both"/>
      </w:pPr>
      <w:r>
        <w:t xml:space="preserve">ОКС 93.160 </w:t>
      </w:r>
    </w:p>
    <w:p w:rsidR="00000000" w:rsidRDefault="00CE301E">
      <w:pPr>
        <w:pStyle w:val="FORMATTEXT"/>
        <w:jc w:val="right"/>
      </w:pPr>
      <w:r>
        <w:t xml:space="preserve">Дата введения 2013-01-01 </w:t>
      </w:r>
    </w:p>
    <w:p w:rsidR="00000000" w:rsidRDefault="00CE301E">
      <w:pPr>
        <w:pStyle w:val="HEADERTEXT"/>
        <w:rPr>
          <w:b/>
          <w:bCs/>
        </w:rPr>
      </w:pPr>
    </w:p>
    <w:p w:rsidR="00000000" w:rsidRDefault="00CE301E">
      <w:pPr>
        <w:pStyle w:val="HEADERTEXT"/>
        <w:jc w:val="center"/>
        <w:outlineLvl w:val="2"/>
        <w:rPr>
          <w:b/>
          <w:bCs/>
        </w:rPr>
      </w:pPr>
      <w:r>
        <w:rPr>
          <w:b/>
          <w:bCs/>
        </w:rPr>
        <w:t xml:space="preserve"> Пр</w:t>
      </w:r>
      <w:r>
        <w:rPr>
          <w:b/>
          <w:bCs/>
        </w:rPr>
        <w:t xml:space="preserve">едисловие </w:t>
      </w:r>
    </w:p>
    <w:p w:rsidR="00000000" w:rsidRDefault="00CE301E">
      <w:pPr>
        <w:pStyle w:val="FORMATTEXT"/>
        <w:ind w:firstLine="568"/>
        <w:jc w:val="both"/>
      </w:pPr>
      <w:r>
        <w:t xml:space="preserve">Цели и принципы стандартизации в Российской Федерации установлены </w:t>
      </w:r>
      <w:r>
        <w:fldChar w:fldCharType="begin"/>
      </w:r>
      <w:r>
        <w:instrText xml:space="preserve"> HYPERLINK "kodeks://link/d?nd=901836556&amp;point=mark=0000000000000000000000000000000000000000000000000064U0IK"\o"’’О техническом регулировании (с изменениями на 21 ноября 2022 года</w:instrText>
      </w:r>
      <w:r>
        <w:instrText>)’’</w:instrText>
      </w:r>
    </w:p>
    <w:p w:rsidR="00000000" w:rsidRDefault="00CE301E">
      <w:pPr>
        <w:pStyle w:val="FORMATTEXT"/>
        <w:ind w:firstLine="568"/>
        <w:jc w:val="both"/>
      </w:pPr>
      <w:r>
        <w:instrText>Федеральный закон от 27.12.2002 N 184-ФЗ</w:instrText>
      </w:r>
    </w:p>
    <w:p w:rsidR="00000000" w:rsidRDefault="00CE301E">
      <w:pPr>
        <w:pStyle w:val="FORMATTEXT"/>
        <w:ind w:firstLine="568"/>
        <w:jc w:val="both"/>
      </w:pPr>
      <w:r>
        <w:instrText>Статус: Действующая редакция документа (действ. c 01.09.2024)"</w:instrText>
      </w:r>
      <w:r>
        <w:fldChar w:fldCharType="separate"/>
      </w:r>
      <w:r>
        <w:rPr>
          <w:color w:val="0000AA"/>
          <w:u w:val="single"/>
        </w:rPr>
        <w:t>Федеральным законом от 27 декабря 2002 г. N 184-ФЗ "О техническом регулировании"</w:t>
      </w:r>
      <w:r>
        <w:fldChar w:fldCharType="end"/>
      </w:r>
      <w:r>
        <w:t xml:space="preserve">, а правила разработки - </w:t>
      </w:r>
      <w:r>
        <w:fldChar w:fldCharType="begin"/>
      </w:r>
      <w:r>
        <w:instrText xml:space="preserve"> HYPERLINK "kodeks://link/d?nd=902130227&amp;</w:instrText>
      </w:r>
      <w:r>
        <w:instrText>point=mark=0000000000000000000000000000000000000000000000000064U0IK"\o"’’О порядке разработки и утверждения сводов правил (утратило силу с 07.07.2016 на основании ...’’</w:instrText>
      </w:r>
    </w:p>
    <w:p w:rsidR="00000000" w:rsidRDefault="00CE301E">
      <w:pPr>
        <w:pStyle w:val="FORMATTEXT"/>
        <w:ind w:firstLine="568"/>
        <w:jc w:val="both"/>
      </w:pPr>
      <w:r>
        <w:instrText>Постановление Правительства РФ от 19.11.2008 N 858</w:instrText>
      </w:r>
    </w:p>
    <w:p w:rsidR="00000000" w:rsidRDefault="00CE301E">
      <w:pPr>
        <w:pStyle w:val="FORMATTEXT"/>
        <w:ind w:firstLine="568"/>
        <w:jc w:val="both"/>
      </w:pPr>
      <w:r>
        <w:instrText>Статус: Недействующий документ (дейс</w:instrText>
      </w:r>
      <w:r>
        <w:instrText>тв. по 06.07.2016)"</w:instrText>
      </w:r>
      <w:r>
        <w:fldChar w:fldCharType="separate"/>
      </w:r>
      <w:r>
        <w:rPr>
          <w:color w:val="BF2F1C"/>
          <w:u w:val="single"/>
        </w:rPr>
        <w:t>постановлением Правительства Российской Федерации от 19 ноября 2008 г. N 858 "О порядке разработки и утверждения сводов правил"</w:t>
      </w:r>
      <w:r>
        <w:fldChar w:fldCharType="end"/>
      </w:r>
      <w:r>
        <w:t>.</w:t>
      </w:r>
    </w:p>
    <w:p w:rsidR="00000000" w:rsidRDefault="00CE301E">
      <w:pPr>
        <w:pStyle w:val="FORMATTEXT"/>
        <w:ind w:firstLine="568"/>
        <w:jc w:val="both"/>
      </w:pPr>
    </w:p>
    <w:p w:rsidR="00000000" w:rsidRDefault="00CE301E">
      <w:pPr>
        <w:pStyle w:val="FORMATTEXT"/>
        <w:ind w:firstLine="568"/>
        <w:jc w:val="both"/>
      </w:pPr>
      <w:r>
        <w:rPr>
          <w:b/>
          <w:bCs/>
        </w:rPr>
        <w:t>Сведения о своде правил</w:t>
      </w:r>
    </w:p>
    <w:p w:rsidR="00000000" w:rsidRDefault="00CE301E">
      <w:pPr>
        <w:pStyle w:val="FORMATTEXT"/>
        <w:ind w:firstLine="568"/>
        <w:jc w:val="both"/>
      </w:pPr>
    </w:p>
    <w:p w:rsidR="00000000" w:rsidRDefault="00CE301E">
      <w:pPr>
        <w:pStyle w:val="FORMATTEXT"/>
        <w:ind w:firstLine="568"/>
        <w:jc w:val="both"/>
      </w:pPr>
      <w:r>
        <w:t>1 ИСПОЛНИТЕЛИ - ОАО "ВНИИГ им.Б.Е.Веденеева"</w:t>
      </w:r>
    </w:p>
    <w:p w:rsidR="00000000" w:rsidRDefault="00CE301E">
      <w:pPr>
        <w:pStyle w:val="FORMATTEXT"/>
        <w:ind w:firstLine="568"/>
        <w:jc w:val="both"/>
      </w:pPr>
    </w:p>
    <w:p w:rsidR="00000000" w:rsidRDefault="00CE301E">
      <w:pPr>
        <w:pStyle w:val="FORMATTEXT"/>
        <w:ind w:firstLine="568"/>
        <w:jc w:val="both"/>
      </w:pPr>
      <w:r>
        <w:t>2 ВНЕСЕН Техническим комитетом по</w:t>
      </w:r>
      <w:r>
        <w:t xml:space="preserve"> стандартизации ТК 465 "Строительство"</w:t>
      </w:r>
    </w:p>
    <w:p w:rsidR="00000000" w:rsidRDefault="00CE301E">
      <w:pPr>
        <w:pStyle w:val="FORMATTEXT"/>
        <w:ind w:firstLine="568"/>
        <w:jc w:val="both"/>
      </w:pPr>
    </w:p>
    <w:p w:rsidR="00000000" w:rsidRDefault="00CE301E">
      <w:pPr>
        <w:pStyle w:val="FORMATTEXT"/>
        <w:ind w:firstLine="568"/>
        <w:jc w:val="both"/>
      </w:pPr>
      <w:r>
        <w:t>3 ПОДГОТОВЛЕН к утверждению Департаментом архитектуры, строительства и градостроительной политики</w:t>
      </w:r>
    </w:p>
    <w:p w:rsidR="00000000" w:rsidRDefault="00CE301E">
      <w:pPr>
        <w:pStyle w:val="FORMATTEXT"/>
        <w:ind w:firstLine="568"/>
        <w:jc w:val="both"/>
      </w:pPr>
    </w:p>
    <w:p w:rsidR="00000000" w:rsidRDefault="00CE301E">
      <w:pPr>
        <w:pStyle w:val="FORMATTEXT"/>
        <w:ind w:firstLine="568"/>
        <w:jc w:val="both"/>
      </w:pPr>
      <w:r>
        <w:t xml:space="preserve">4 УТВЕРЖДЕН </w:t>
      </w:r>
      <w:r>
        <w:fldChar w:fldCharType="begin"/>
      </w:r>
      <w:r>
        <w:instrText xml:space="preserve"> HYPERLINK "kodeks://link/d?nd=902375130&amp;point=mark=0000000000000000000000000000000000000000000000000064U</w:instrText>
      </w:r>
      <w:r>
        <w:instrText>0IK"\o"’’Об утверждении свода правил СП 102.13330.2012 ’’СНиП 2.06.09-84 ’’Туннели гидротехнические’’</w:instrText>
      </w:r>
    </w:p>
    <w:p w:rsidR="00000000" w:rsidRDefault="00CE301E">
      <w:pPr>
        <w:pStyle w:val="FORMATTEXT"/>
        <w:ind w:firstLine="568"/>
        <w:jc w:val="both"/>
      </w:pPr>
      <w:r>
        <w:instrText>Приказ Минрегиона России от 30.06.2012 N 268</w:instrText>
      </w:r>
    </w:p>
    <w:p w:rsidR="00000000" w:rsidRDefault="00CE301E">
      <w:pPr>
        <w:pStyle w:val="FORMATTEXT"/>
        <w:ind w:firstLine="568"/>
        <w:jc w:val="both"/>
      </w:pPr>
      <w:r>
        <w:instrText>Статус: Действующий документ (действ. c 30.06.2012)"</w:instrText>
      </w:r>
      <w:r>
        <w:fldChar w:fldCharType="separate"/>
      </w:r>
      <w:r>
        <w:rPr>
          <w:color w:val="0000AA"/>
          <w:u w:val="single"/>
        </w:rPr>
        <w:t>приказом Министерства регионального развития Российской Ф</w:t>
      </w:r>
      <w:r>
        <w:rPr>
          <w:color w:val="0000AA"/>
          <w:u w:val="single"/>
        </w:rPr>
        <w:t>едерации (Минрегион России) от 30 июня 2012 г. N 268</w:t>
      </w:r>
      <w:r>
        <w:fldChar w:fldCharType="end"/>
      </w:r>
      <w:r>
        <w:t xml:space="preserve"> и введен в действие с 1 января 2013 г.</w:t>
      </w:r>
    </w:p>
    <w:p w:rsidR="00000000" w:rsidRDefault="00CE301E">
      <w:pPr>
        <w:pStyle w:val="FORMATTEXT"/>
        <w:ind w:firstLine="568"/>
        <w:jc w:val="both"/>
      </w:pPr>
    </w:p>
    <w:p w:rsidR="00000000" w:rsidRDefault="00CE301E">
      <w:pPr>
        <w:pStyle w:val="FORMATTEXT"/>
        <w:ind w:firstLine="568"/>
        <w:jc w:val="both"/>
      </w:pPr>
      <w:r>
        <w:t>5 ЗАРЕГИСТРИРОВАН Федеральным агентством по техническому регулированию и метрологии (Росстандарт). Пересмотр СП 102.13330.2011 "СНиП 2.06.09-84 Туннели гидротех</w:t>
      </w:r>
      <w:r>
        <w:t>нические"</w:t>
      </w:r>
    </w:p>
    <w:p w:rsidR="00000000" w:rsidRDefault="00CE301E">
      <w:pPr>
        <w:pStyle w:val="FORMATTEXT"/>
        <w:ind w:firstLine="568"/>
        <w:jc w:val="both"/>
      </w:pPr>
    </w:p>
    <w:p w:rsidR="00000000" w:rsidRDefault="00CE301E">
      <w:pPr>
        <w:pStyle w:val="FORMATTEXT"/>
        <w:ind w:firstLine="568"/>
        <w:jc w:val="both"/>
      </w:pPr>
      <w:r>
        <w:rPr>
          <w:i/>
          <w:iCs/>
        </w:rPr>
        <w:t xml:space="preserve">Информация об изменениях к настоящему своду правил публикуется в ежегодно издаваемом информационном указателе "Национальные стандарты", а текст изменений и поправок - в ежемесячно издаваемых информационных указателях "Национальные стандарты". В </w:t>
      </w:r>
      <w:r>
        <w:rPr>
          <w:i/>
          <w:iCs/>
        </w:rPr>
        <w:t>случае пересмотра (замены) или отмены настоящего свода правил соответствующее уведомление будет опубликовано в ежемесячно издаваемом информационном указателе "Национальные стандарты". Соответствующая информация, уведомление и тексты размещаются также в инф</w:t>
      </w:r>
      <w:r>
        <w:rPr>
          <w:i/>
          <w:iCs/>
        </w:rPr>
        <w:t>ормационной системе общего пользования - на официальном сайте разработчика (Минрегион России) в сети Интернет</w:t>
      </w:r>
    </w:p>
    <w:p w:rsidR="00000000" w:rsidRDefault="00CE301E">
      <w:pPr>
        <w:pStyle w:val="FORMATTEXT"/>
        <w:ind w:firstLine="568"/>
        <w:jc w:val="both"/>
      </w:pPr>
    </w:p>
    <w:p w:rsidR="00000000" w:rsidRDefault="00CE301E">
      <w:pPr>
        <w:pStyle w:val="HEADERTEXT"/>
        <w:rPr>
          <w:b/>
          <w:bCs/>
        </w:rPr>
      </w:pPr>
    </w:p>
    <w:p w:rsidR="00000000" w:rsidRDefault="00CE301E">
      <w:pPr>
        <w:pStyle w:val="HEADERTEXT"/>
        <w:jc w:val="center"/>
        <w:outlineLvl w:val="2"/>
        <w:rPr>
          <w:b/>
          <w:bCs/>
        </w:rPr>
      </w:pPr>
      <w:r>
        <w:rPr>
          <w:b/>
          <w:bCs/>
        </w:rPr>
        <w:t xml:space="preserve"> Введение </w:t>
      </w:r>
    </w:p>
    <w:p w:rsidR="00000000" w:rsidRDefault="00CE301E">
      <w:pPr>
        <w:pStyle w:val="FORMATTEXT"/>
        <w:ind w:firstLine="568"/>
        <w:jc w:val="both"/>
      </w:pPr>
      <w:r>
        <w:t xml:space="preserve">Настоящий свод правил разработан с учетом требований </w:t>
      </w:r>
      <w:r>
        <w:fldChar w:fldCharType="begin"/>
      </w:r>
      <w:r>
        <w:instrText xml:space="preserve"> HYPERLINK "kodeks://link/d?nd=9046062&amp;point=mark=000000000000000000000000000000</w:instrText>
      </w:r>
      <w:r>
        <w:instrText>0000000000000000000064U0IK"\o"’’О безопасности гидротехнических сооружений (с изменениями на 8 августа 2024 года) (редакция, действующая с 1 сентября 2024 года)’’</w:instrText>
      </w:r>
    </w:p>
    <w:p w:rsidR="00000000" w:rsidRDefault="00CE301E">
      <w:pPr>
        <w:pStyle w:val="FORMATTEXT"/>
        <w:ind w:firstLine="568"/>
        <w:jc w:val="both"/>
      </w:pPr>
      <w:r>
        <w:instrText>Федеральный закон от 21.07.1997 N 117-ФЗ</w:instrText>
      </w:r>
    </w:p>
    <w:p w:rsidR="00000000" w:rsidRDefault="00CE301E">
      <w:pPr>
        <w:pStyle w:val="FORMATTEXT"/>
        <w:ind w:firstLine="568"/>
        <w:jc w:val="both"/>
      </w:pPr>
      <w:r>
        <w:instrText>Статус: Действующая редакция документа (действ. c 01</w:instrText>
      </w:r>
      <w:r>
        <w:instrText>.09.2024)"</w:instrText>
      </w:r>
      <w:r>
        <w:fldChar w:fldCharType="separate"/>
      </w:r>
      <w:r>
        <w:rPr>
          <w:color w:val="0000AA"/>
          <w:u w:val="single"/>
        </w:rPr>
        <w:t>Федеральных законов от 21 июля 1997 г. N 117-ФЗ "О безопасности гидротехнических сооружений"</w:t>
      </w:r>
      <w:r>
        <w:fldChar w:fldCharType="end"/>
      </w:r>
      <w:r>
        <w:t xml:space="preserve">, </w:t>
      </w:r>
      <w:r>
        <w:fldChar w:fldCharType="begin"/>
      </w:r>
      <w:r>
        <w:instrText xml:space="preserve"> HYPERLINK "kodeks://link/d?nd=901836556&amp;point=mark=0000000000000000000000000000000000000000000000000064U0IK"\o"’’О техническом регулировании (с изме</w:instrText>
      </w:r>
      <w:r>
        <w:instrText>нениями на 21 ноября 2022 года)’’</w:instrText>
      </w:r>
    </w:p>
    <w:p w:rsidR="00000000" w:rsidRDefault="00CE301E">
      <w:pPr>
        <w:pStyle w:val="FORMATTEXT"/>
        <w:ind w:firstLine="568"/>
        <w:jc w:val="both"/>
      </w:pPr>
      <w:r>
        <w:instrText>Федеральный закон от 27.12.2002 N 184-ФЗ</w:instrText>
      </w:r>
    </w:p>
    <w:p w:rsidR="00000000" w:rsidRDefault="00CE301E">
      <w:pPr>
        <w:pStyle w:val="FORMATTEXT"/>
        <w:ind w:firstLine="568"/>
        <w:jc w:val="both"/>
      </w:pPr>
      <w:r>
        <w:instrText>Статус: Действующая редакция документа (действ. c 01.09.2024)"</w:instrText>
      </w:r>
      <w:r>
        <w:fldChar w:fldCharType="separate"/>
      </w:r>
      <w:r>
        <w:rPr>
          <w:color w:val="0000AA"/>
          <w:u w:val="single"/>
        </w:rPr>
        <w:t>от 27 декабря 2002 г. N 184-ФЗ "О техническом регулировании"</w:t>
      </w:r>
      <w:r>
        <w:fldChar w:fldCharType="end"/>
      </w:r>
      <w:r>
        <w:t xml:space="preserve">, </w:t>
      </w:r>
      <w:r>
        <w:fldChar w:fldCharType="begin"/>
      </w:r>
      <w:r>
        <w:instrText xml:space="preserve"> HYPERLINK "kodeks://link/d?nd=902192610&amp;point=mark=00</w:instrText>
      </w:r>
      <w:r>
        <w:instrText>00000000000000000000000000000000000000000000000064U0IK"\o"’’Технический регламент о безопасности зданий и сооружений (с изменениями на 25 декабря 2023 года)’’</w:instrText>
      </w:r>
    </w:p>
    <w:p w:rsidR="00000000" w:rsidRDefault="00CE301E">
      <w:pPr>
        <w:pStyle w:val="FORMATTEXT"/>
        <w:ind w:firstLine="568"/>
        <w:jc w:val="both"/>
      </w:pPr>
      <w:r>
        <w:instrText>Федеральный закон от 30.12.2009 N 384-ФЗ</w:instrText>
      </w:r>
    </w:p>
    <w:p w:rsidR="00000000" w:rsidRDefault="00CE301E">
      <w:pPr>
        <w:pStyle w:val="FORMATTEXT"/>
        <w:ind w:firstLine="568"/>
        <w:jc w:val="both"/>
      </w:pPr>
      <w:r>
        <w:instrText>Статус: Действующая редакция документа (действ. c 01.09.</w:instrText>
      </w:r>
      <w:r>
        <w:instrText>2024)"</w:instrText>
      </w:r>
      <w:r>
        <w:fldChar w:fldCharType="separate"/>
      </w:r>
      <w:r>
        <w:rPr>
          <w:color w:val="0000AA"/>
          <w:u w:val="single"/>
        </w:rPr>
        <w:t>от 30 декабря 2009 г. N 384-ФЗ "Технический регламент о безопасности зданий и сооружений"</w:t>
      </w:r>
      <w:r>
        <w:fldChar w:fldCharType="end"/>
      </w:r>
      <w:r>
        <w:t>.</w:t>
      </w:r>
    </w:p>
    <w:p w:rsidR="00000000" w:rsidRDefault="00CE301E">
      <w:pPr>
        <w:pStyle w:val="FORMATTEXT"/>
        <w:ind w:firstLine="568"/>
        <w:jc w:val="both"/>
      </w:pPr>
    </w:p>
    <w:p w:rsidR="00000000" w:rsidRDefault="00CE301E">
      <w:pPr>
        <w:pStyle w:val="FORMATTEXT"/>
        <w:ind w:firstLine="568"/>
        <w:jc w:val="both"/>
      </w:pPr>
      <w:r>
        <w:lastRenderedPageBreak/>
        <w:t xml:space="preserve">Актуализация выполнена авторским коллективом ОАО "ВНИИГ им.Б.Е.Веденеева": канд. техн. наук А.П.Пак - руководитель темы, д-р техн. наук Е.Н.Беллендир, д-р </w:t>
      </w:r>
      <w:r>
        <w:t>техн. наук В.Б.Глаговский, д-р техн. наук В.Б.Судаков, профессор, д-р техн. наук А.Л.Гольдин, вед. науч. сотр. А.Б.Векслер, канд. техн. наук A.M.Швайнштейн, д-р техн. наук В.Б.Штильман.</w:t>
      </w:r>
    </w:p>
    <w:p w:rsidR="00000000" w:rsidRDefault="00CE301E">
      <w:pPr>
        <w:pStyle w:val="FORMATTEXT"/>
        <w:ind w:firstLine="568"/>
        <w:jc w:val="both"/>
      </w:pPr>
    </w:p>
    <w:p w:rsidR="00000000" w:rsidRDefault="00CE301E">
      <w:pPr>
        <w:pStyle w:val="HEADERTEXT"/>
        <w:rPr>
          <w:b/>
          <w:bCs/>
        </w:rPr>
      </w:pPr>
    </w:p>
    <w:p w:rsidR="00000000" w:rsidRDefault="00CE301E">
      <w:pPr>
        <w:pStyle w:val="HEADERTEXT"/>
        <w:ind w:firstLine="568"/>
        <w:jc w:val="both"/>
        <w:outlineLvl w:val="2"/>
        <w:rPr>
          <w:b/>
          <w:bCs/>
        </w:rPr>
      </w:pPr>
      <w:r>
        <w:rPr>
          <w:b/>
          <w:bCs/>
        </w:rPr>
        <w:t xml:space="preserve"> 1 Область применения </w:t>
      </w:r>
    </w:p>
    <w:p w:rsidR="00000000" w:rsidRDefault="00CE301E">
      <w:pPr>
        <w:pStyle w:val="FORMATTEXT"/>
        <w:ind w:firstLine="568"/>
        <w:jc w:val="both"/>
      </w:pPr>
      <w:r>
        <w:t>Настоящий свод правил распространяется на про</w:t>
      </w:r>
      <w:r>
        <w:t>ектирование строящихся и реконструируемых гидротехнических туннелей всех классов, входящих в состав гидроэлектростанций, мелиоративных систем и систем водоснабжения.</w:t>
      </w:r>
    </w:p>
    <w:p w:rsidR="00000000" w:rsidRDefault="00CE301E">
      <w:pPr>
        <w:pStyle w:val="FORMATTEXT"/>
        <w:ind w:firstLine="568"/>
        <w:jc w:val="both"/>
      </w:pPr>
    </w:p>
    <w:p w:rsidR="00000000" w:rsidRDefault="00CE301E">
      <w:pPr>
        <w:pStyle w:val="FORMATTEXT"/>
        <w:ind w:firstLine="568"/>
        <w:jc w:val="both"/>
      </w:pPr>
      <w:r>
        <w:t xml:space="preserve">При проектировании гидротехнических туннелей в особых условиях (в районах с сейсмической </w:t>
      </w:r>
      <w:r>
        <w:t>активностью, в северной строительно-климатической зоне, в сложных инженерно-геологических условиях и др.), необходимо соблюдать дополнительные требования соответствующих нормативных документов.</w:t>
      </w:r>
    </w:p>
    <w:p w:rsidR="00000000" w:rsidRDefault="00CE301E">
      <w:pPr>
        <w:pStyle w:val="FORMATTEXT"/>
        <w:ind w:firstLine="568"/>
        <w:jc w:val="both"/>
      </w:pPr>
    </w:p>
    <w:p w:rsidR="00000000" w:rsidRDefault="00CE301E">
      <w:pPr>
        <w:pStyle w:val="HEADERTEXT"/>
        <w:rPr>
          <w:b/>
          <w:bCs/>
        </w:rPr>
      </w:pPr>
    </w:p>
    <w:p w:rsidR="00000000" w:rsidRDefault="00CE301E">
      <w:pPr>
        <w:pStyle w:val="HEADERTEXT"/>
        <w:ind w:firstLine="568"/>
        <w:jc w:val="both"/>
        <w:outlineLvl w:val="2"/>
        <w:rPr>
          <w:b/>
          <w:bCs/>
        </w:rPr>
      </w:pPr>
      <w:r>
        <w:rPr>
          <w:b/>
          <w:bCs/>
        </w:rPr>
        <w:t xml:space="preserve"> 2 Нормативные ссылки </w:t>
      </w:r>
    </w:p>
    <w:p w:rsidR="00000000" w:rsidRDefault="00CE301E">
      <w:pPr>
        <w:pStyle w:val="FORMATTEXT"/>
        <w:ind w:firstLine="568"/>
        <w:jc w:val="both"/>
      </w:pPr>
      <w:r>
        <w:t>В настоящем своде правил приведены сс</w:t>
      </w:r>
      <w:r>
        <w:t>ылки на следующие нормативные документы:</w:t>
      </w:r>
    </w:p>
    <w:p w:rsidR="00000000" w:rsidRDefault="00CE301E">
      <w:pPr>
        <w:pStyle w:val="FORMATTEXT"/>
        <w:ind w:firstLine="568"/>
        <w:jc w:val="both"/>
      </w:pPr>
    </w:p>
    <w:p w:rsidR="00000000" w:rsidRDefault="00CE301E">
      <w:pPr>
        <w:pStyle w:val="FORMATTEXT"/>
        <w:ind w:firstLine="568"/>
        <w:jc w:val="both"/>
      </w:pPr>
      <w:r>
        <w:fldChar w:fldCharType="begin"/>
      </w:r>
      <w:r>
        <w:instrText xml:space="preserve"> HYPERLINK "kodeks://link/d?nd=1200084534&amp;point=mark=000000000000000000000000000000000000000000000000007D20K3"\o"’’СП 14.13330.2011 Строительство в сейсмических районах. Актуализированная редакция СНиП ...’’</w:instrText>
      </w:r>
    </w:p>
    <w:p w:rsidR="00000000" w:rsidRDefault="00CE301E">
      <w:pPr>
        <w:pStyle w:val="FORMATTEXT"/>
        <w:ind w:firstLine="568"/>
        <w:jc w:val="both"/>
      </w:pPr>
      <w:r>
        <w:instrText xml:space="preserve">(утв. </w:instrText>
      </w:r>
      <w:r>
        <w:instrText>приказом Минрегиона России от 27.12.2010 N 779)</w:instrText>
      </w:r>
    </w:p>
    <w:p w:rsidR="00000000" w:rsidRDefault="00CE301E">
      <w:pPr>
        <w:pStyle w:val="FORMATTEXT"/>
        <w:ind w:firstLine="568"/>
        <w:jc w:val="both"/>
      </w:pPr>
      <w:r>
        <w:instrText>Заменен с 01.06.2014 на СП ...</w:instrText>
      </w:r>
    </w:p>
    <w:p w:rsidR="00000000" w:rsidRDefault="00CE301E">
      <w:pPr>
        <w:pStyle w:val="FORMATTEXT"/>
        <w:ind w:firstLine="568"/>
        <w:jc w:val="both"/>
      </w:pPr>
      <w:r>
        <w:instrText>Статус: Недействующий документ (действ. c 20.05.2011 по 31.05.2014)"</w:instrText>
      </w:r>
      <w:r>
        <w:fldChar w:fldCharType="separate"/>
      </w:r>
      <w:r>
        <w:rPr>
          <w:color w:val="BF2F1C"/>
          <w:u w:val="single"/>
        </w:rPr>
        <w:t>СП 14.13330.2011</w:t>
      </w:r>
      <w:r>
        <w:fldChar w:fldCharType="end"/>
      </w:r>
      <w:r>
        <w:t xml:space="preserve"> "СНиП II-7-81* Строительство в сейсмических районах"</w:t>
      </w:r>
    </w:p>
    <w:p w:rsidR="00000000" w:rsidRDefault="00CE301E">
      <w:pPr>
        <w:pStyle w:val="FORMATTEXT"/>
        <w:ind w:firstLine="568"/>
        <w:jc w:val="both"/>
      </w:pPr>
    </w:p>
    <w:p w:rsidR="00000000" w:rsidRDefault="00CE301E">
      <w:pPr>
        <w:pStyle w:val="FORMATTEXT"/>
        <w:ind w:firstLine="568"/>
        <w:jc w:val="both"/>
      </w:pPr>
      <w:r>
        <w:fldChar w:fldCharType="begin"/>
      </w:r>
      <w:r>
        <w:instrText xml:space="preserve"> HYPERLINK "kodeks://link/d?nd=1200</w:instrText>
      </w:r>
      <w:r>
        <w:instrText>084089&amp;point=mark=000000000000000000000000000000000000000000000000007D20K3"\o"’’СП 16.13330.2011 Стальные конструкции. Актуализированная редакция СНиП II-23-81* ...’’</w:instrText>
      </w:r>
    </w:p>
    <w:p w:rsidR="00000000" w:rsidRDefault="00CE301E">
      <w:pPr>
        <w:pStyle w:val="FORMATTEXT"/>
        <w:ind w:firstLine="568"/>
        <w:jc w:val="both"/>
      </w:pPr>
      <w:r>
        <w:instrText>(утв. приказом Минрегиона России от 27.12.2010 N 791)</w:instrText>
      </w:r>
    </w:p>
    <w:p w:rsidR="00000000" w:rsidRDefault="00CE301E">
      <w:pPr>
        <w:pStyle w:val="FORMATTEXT"/>
        <w:ind w:firstLine="568"/>
        <w:jc w:val="both"/>
      </w:pPr>
      <w:r>
        <w:instrText>Заменен с 01.08.2020 на СП ...</w:instrText>
      </w:r>
    </w:p>
    <w:p w:rsidR="00000000" w:rsidRDefault="00CE301E">
      <w:pPr>
        <w:pStyle w:val="FORMATTEXT"/>
        <w:ind w:firstLine="568"/>
        <w:jc w:val="both"/>
      </w:pPr>
      <w:r>
        <w:instrText>Стат</w:instrText>
      </w:r>
      <w:r>
        <w:instrText>ус: Недействующая редакция документа (действ. c 20.05.2011 по 31.07.2020)"</w:instrText>
      </w:r>
      <w:r>
        <w:fldChar w:fldCharType="separate"/>
      </w:r>
      <w:r>
        <w:rPr>
          <w:color w:val="BF2F1C"/>
          <w:u w:val="single"/>
        </w:rPr>
        <w:t>СП 16.13330.2011</w:t>
      </w:r>
      <w:r>
        <w:fldChar w:fldCharType="end"/>
      </w:r>
      <w:r>
        <w:t xml:space="preserve"> "СНиП II-23-81* Стальные конструкции"</w:t>
      </w:r>
    </w:p>
    <w:p w:rsidR="00000000" w:rsidRDefault="00CE301E">
      <w:pPr>
        <w:pStyle w:val="FORMATTEXT"/>
        <w:ind w:firstLine="568"/>
        <w:jc w:val="both"/>
      </w:pPr>
    </w:p>
    <w:p w:rsidR="00000000" w:rsidRDefault="00CE301E">
      <w:pPr>
        <w:pStyle w:val="FORMATTEXT"/>
        <w:ind w:firstLine="568"/>
        <w:jc w:val="both"/>
      </w:pPr>
      <w:r>
        <w:fldChar w:fldCharType="begin"/>
      </w:r>
      <w:r>
        <w:instrText xml:space="preserve"> HYPERLINK "kodeks://link/d?nd=1200084848&amp;point=mark=3VVVQ4T0000NVO3D1TRRM2863LCV3EBQA942PNINE724BOH743VVVVV4"\o"’’СП 20.13</w:instrText>
      </w:r>
      <w:r>
        <w:instrText>330.2011 Нагрузки и воздействия. Актуализированная редакция СНиП 2.01.07-85*’’</w:instrText>
      </w:r>
    </w:p>
    <w:p w:rsidR="00000000" w:rsidRDefault="00CE301E">
      <w:pPr>
        <w:pStyle w:val="FORMATTEXT"/>
        <w:ind w:firstLine="568"/>
        <w:jc w:val="both"/>
      </w:pPr>
      <w:r>
        <w:instrText>(утв. приказом Минрегиона России от 27.12.2010 N 787)</w:instrText>
      </w:r>
    </w:p>
    <w:p w:rsidR="00000000" w:rsidRDefault="00CE301E">
      <w:pPr>
        <w:pStyle w:val="FORMATTEXT"/>
        <w:ind w:firstLine="568"/>
        <w:jc w:val="both"/>
      </w:pPr>
      <w:r>
        <w:instrText>Заменен с 01.08.2020 на СП 20.13330.2016</w:instrText>
      </w:r>
    </w:p>
    <w:p w:rsidR="00000000" w:rsidRDefault="00CE301E">
      <w:pPr>
        <w:pStyle w:val="FORMATTEXT"/>
        <w:ind w:firstLine="568"/>
        <w:jc w:val="both"/>
      </w:pPr>
      <w:r>
        <w:instrText>Статус: Недействующий документ (действ. c 20.05.2011 по 31.07.2020)"</w:instrText>
      </w:r>
      <w:r>
        <w:fldChar w:fldCharType="separate"/>
      </w:r>
      <w:r>
        <w:rPr>
          <w:color w:val="BF2F1C"/>
          <w:u w:val="single"/>
        </w:rPr>
        <w:t>СП</w:t>
      </w:r>
      <w:r>
        <w:rPr>
          <w:color w:val="BF2F1C"/>
          <w:u w:val="single"/>
        </w:rPr>
        <w:t xml:space="preserve"> 20.13330.2011</w:t>
      </w:r>
      <w:r>
        <w:fldChar w:fldCharType="end"/>
      </w:r>
      <w:r>
        <w:t xml:space="preserve"> "СНиП 2.01.07-85* Нагрузки к "воздействия"</w:t>
      </w:r>
    </w:p>
    <w:p w:rsidR="00000000" w:rsidRDefault="00CE301E">
      <w:pPr>
        <w:pStyle w:val="FORMATTEXT"/>
        <w:ind w:firstLine="568"/>
        <w:jc w:val="both"/>
      </w:pPr>
    </w:p>
    <w:p w:rsidR="00000000" w:rsidRDefault="00CE301E">
      <w:pPr>
        <w:pStyle w:val="FORMATTEXT"/>
        <w:ind w:firstLine="568"/>
        <w:jc w:val="both"/>
      </w:pPr>
      <w:r>
        <w:fldChar w:fldCharType="begin"/>
      </w:r>
      <w:r>
        <w:instrText xml:space="preserve"> HYPERLINK "kodeks://link/d?nd=1200084539&amp;point=mark=000000000000000000000000000000000000000000000000007D20K3"\o"’’СП 23.13330.2011 Основания гидротехнических сооружений. Актуализированная ...’’</w:instrText>
      </w:r>
    </w:p>
    <w:p w:rsidR="00000000" w:rsidRDefault="00CE301E">
      <w:pPr>
        <w:pStyle w:val="FORMATTEXT"/>
        <w:ind w:firstLine="568"/>
        <w:jc w:val="both"/>
      </w:pPr>
      <w:r>
        <w:instrText>(утв. приказом Минрегиона России от 28.12.2010 N 824)</w:instrText>
      </w:r>
    </w:p>
    <w:p w:rsidR="00000000" w:rsidRDefault="00CE301E">
      <w:pPr>
        <w:pStyle w:val="FORMATTEXT"/>
        <w:ind w:firstLine="568"/>
        <w:jc w:val="both"/>
      </w:pPr>
      <w:r>
        <w:instrText>Статус: Недействующая редакция документа (действ. c 22.06.2018 по 31.07.2020)"</w:instrText>
      </w:r>
      <w:r>
        <w:fldChar w:fldCharType="separate"/>
      </w:r>
      <w:r>
        <w:rPr>
          <w:color w:val="BF2F1C"/>
          <w:u w:val="single"/>
        </w:rPr>
        <w:t>СП 23.13330.2011</w:t>
      </w:r>
      <w:r>
        <w:fldChar w:fldCharType="end"/>
      </w:r>
      <w:r>
        <w:t xml:space="preserve"> "СНиП 2.02.02-85* Основания гидротехнических сооружений"</w:t>
      </w:r>
    </w:p>
    <w:p w:rsidR="00000000" w:rsidRDefault="00CE301E">
      <w:pPr>
        <w:pStyle w:val="FORMATTEXT"/>
        <w:ind w:firstLine="568"/>
        <w:jc w:val="both"/>
      </w:pPr>
    </w:p>
    <w:p w:rsidR="00000000" w:rsidRDefault="00CE301E">
      <w:pPr>
        <w:pStyle w:val="FORMATTEXT"/>
        <w:ind w:firstLine="568"/>
        <w:jc w:val="both"/>
      </w:pPr>
      <w:r>
        <w:fldChar w:fldCharType="begin"/>
      </w:r>
      <w:r>
        <w:instrText xml:space="preserve"> HYPERLINK "kodeks://link/d?nd=1200093820&amp;point=mark=000000000000000000000000000000000000000000000000007D20K3"\o"’’СП 31.13330.2012 Водоснабжение. Наружные сети и сооружения. Актуализированная ...’’</w:instrText>
      </w:r>
    </w:p>
    <w:p w:rsidR="00000000" w:rsidRDefault="00CE301E">
      <w:pPr>
        <w:pStyle w:val="FORMATTEXT"/>
        <w:ind w:firstLine="568"/>
        <w:jc w:val="both"/>
      </w:pPr>
      <w:r>
        <w:instrText>(утв. приказом Минрегиона России от 29.12.2011 N 635/14)</w:instrText>
      </w:r>
    </w:p>
    <w:p w:rsidR="00000000" w:rsidRDefault="00CE301E">
      <w:pPr>
        <w:pStyle w:val="FORMATTEXT"/>
        <w:ind w:firstLine="568"/>
        <w:jc w:val="both"/>
      </w:pPr>
      <w:r>
        <w:instrText>Заменен с 01.09.2022 на СП ...</w:instrText>
      </w:r>
    </w:p>
    <w:p w:rsidR="00000000" w:rsidRDefault="00CE301E">
      <w:pPr>
        <w:pStyle w:val="FORMATTEXT"/>
        <w:ind w:firstLine="568"/>
        <w:jc w:val="both"/>
      </w:pPr>
      <w:r>
        <w:instrText>Статус: Недействующая редакция документа (действ. c 24.06.2020 по 31.08.2022)"</w:instrText>
      </w:r>
      <w:r>
        <w:fldChar w:fldCharType="separate"/>
      </w:r>
      <w:r>
        <w:rPr>
          <w:color w:val="BF2F1C"/>
          <w:u w:val="single"/>
        </w:rPr>
        <w:t>СП 31.13330.2012</w:t>
      </w:r>
      <w:r>
        <w:fldChar w:fldCharType="end"/>
      </w:r>
      <w:r>
        <w:t xml:space="preserve"> "СНиП 2.04.02-84* "Водоснабжение. Наружные сети и сооружения"</w:t>
      </w:r>
    </w:p>
    <w:p w:rsidR="00000000" w:rsidRDefault="00CE301E">
      <w:pPr>
        <w:pStyle w:val="FORMATTEXT"/>
        <w:ind w:firstLine="568"/>
        <w:jc w:val="both"/>
      </w:pPr>
    </w:p>
    <w:p w:rsidR="00000000" w:rsidRDefault="00CE301E">
      <w:pPr>
        <w:pStyle w:val="FORMATTEXT"/>
        <w:ind w:firstLine="568"/>
        <w:jc w:val="both"/>
      </w:pPr>
      <w:r>
        <w:fldChar w:fldCharType="begin"/>
      </w:r>
      <w:r>
        <w:instrText xml:space="preserve"> HYPERLINK "kodeks://link/d?nd=1200095549&amp;point=mark=00000000000</w:instrText>
      </w:r>
      <w:r>
        <w:instrText>0000000000000000000000000000000000000007D20K3"\o"’’СП 41.13330.2012 Бетонные и железобетонные конструкции гидротехнических ...’’</w:instrText>
      </w:r>
    </w:p>
    <w:p w:rsidR="00000000" w:rsidRDefault="00CE301E">
      <w:pPr>
        <w:pStyle w:val="FORMATTEXT"/>
        <w:ind w:firstLine="568"/>
        <w:jc w:val="both"/>
      </w:pPr>
      <w:r>
        <w:instrText>(утв. приказом Минрегиона России от 29.12.2011 N 635/13)</w:instrText>
      </w:r>
    </w:p>
    <w:p w:rsidR="00000000" w:rsidRDefault="00CE301E">
      <w:pPr>
        <w:pStyle w:val="FORMATTEXT"/>
        <w:ind w:firstLine="568"/>
        <w:jc w:val="both"/>
      </w:pPr>
      <w:r>
        <w:instrText>Применяется ...</w:instrText>
      </w:r>
    </w:p>
    <w:p w:rsidR="00000000" w:rsidRDefault="00CE301E">
      <w:pPr>
        <w:pStyle w:val="FORMATTEXT"/>
        <w:ind w:firstLine="568"/>
        <w:jc w:val="both"/>
      </w:pPr>
      <w:r>
        <w:instrText>Статус: Действующий документ. Применяется для целей те</w:instrText>
      </w:r>
      <w:r>
        <w:instrText>хнического регламента (действ. c 01.01.2013)"</w:instrText>
      </w:r>
      <w:r>
        <w:fldChar w:fldCharType="separate"/>
      </w:r>
      <w:r>
        <w:rPr>
          <w:color w:val="0000AA"/>
          <w:u w:val="single"/>
        </w:rPr>
        <w:t>СП 41.13330.2012</w:t>
      </w:r>
      <w:r>
        <w:fldChar w:fldCharType="end"/>
      </w:r>
      <w:r>
        <w:t xml:space="preserve"> "СНиП 2.06.08-87 Бетонные и железобетонные конструкции гидротехнических сооружений"</w:t>
      </w:r>
    </w:p>
    <w:p w:rsidR="00000000" w:rsidRDefault="00CE301E">
      <w:pPr>
        <w:pStyle w:val="FORMATTEXT"/>
        <w:ind w:firstLine="568"/>
        <w:jc w:val="both"/>
      </w:pPr>
    </w:p>
    <w:p w:rsidR="00000000" w:rsidRDefault="00CE301E">
      <w:pPr>
        <w:pStyle w:val="FORMATTEXT"/>
        <w:ind w:firstLine="568"/>
        <w:jc w:val="both"/>
      </w:pPr>
      <w:r>
        <w:fldChar w:fldCharType="begin"/>
      </w:r>
      <w:r>
        <w:instrText xml:space="preserve"> HYPERLINK "kodeks://link/d?nd=1200094156&amp;point=mark=000000000000000000000000000000000000000000000000007D2</w:instrText>
      </w:r>
      <w:r>
        <w:instrText>0K3"\o"’’СП 58.13330.2012 Гидротехнические сооружения. Основные положения. Актуализированная ...’’</w:instrText>
      </w:r>
    </w:p>
    <w:p w:rsidR="00000000" w:rsidRDefault="00CE301E">
      <w:pPr>
        <w:pStyle w:val="FORMATTEXT"/>
        <w:ind w:firstLine="568"/>
        <w:jc w:val="both"/>
      </w:pPr>
      <w:r>
        <w:instrText>(утв. приказом Минрегиона России от 29.12.2011 N 623)</w:instrText>
      </w:r>
    </w:p>
    <w:p w:rsidR="00000000" w:rsidRDefault="00CE301E">
      <w:pPr>
        <w:pStyle w:val="FORMATTEXT"/>
        <w:ind w:firstLine="568"/>
        <w:jc w:val="both"/>
      </w:pPr>
      <w:r>
        <w:instrText>Заменен с 01.09.2021 на СП ...</w:instrText>
      </w:r>
    </w:p>
    <w:p w:rsidR="00000000" w:rsidRDefault="00CE301E">
      <w:pPr>
        <w:pStyle w:val="FORMATTEXT"/>
        <w:ind w:firstLine="568"/>
        <w:jc w:val="both"/>
      </w:pPr>
      <w:r>
        <w:instrText>Статус: Недействующая редакция документа (действ. по 31.08.2021)"</w:instrText>
      </w:r>
      <w:r>
        <w:fldChar w:fldCharType="separate"/>
      </w:r>
      <w:r>
        <w:rPr>
          <w:color w:val="BF2F1C"/>
          <w:u w:val="single"/>
        </w:rPr>
        <w:t>СП 58.1</w:t>
      </w:r>
      <w:r>
        <w:rPr>
          <w:color w:val="BF2F1C"/>
          <w:u w:val="single"/>
        </w:rPr>
        <w:t>3330.2012</w:t>
      </w:r>
      <w:r>
        <w:fldChar w:fldCharType="end"/>
      </w:r>
      <w:r>
        <w:t xml:space="preserve"> "СНиП 33-01-2003 Гидротехнические сооружения. Основные положения"</w:t>
      </w:r>
    </w:p>
    <w:p w:rsidR="00000000" w:rsidRDefault="00CE301E">
      <w:pPr>
        <w:pStyle w:val="FORMATTEXT"/>
        <w:ind w:firstLine="568"/>
        <w:jc w:val="both"/>
      </w:pPr>
    </w:p>
    <w:p w:rsidR="00000000" w:rsidRDefault="00CE301E">
      <w:pPr>
        <w:pStyle w:val="FORMATTEXT"/>
        <w:ind w:firstLine="568"/>
        <w:jc w:val="both"/>
      </w:pPr>
      <w:r>
        <w:fldChar w:fldCharType="begin"/>
      </w:r>
      <w:r>
        <w:instrText xml:space="preserve"> HYPERLINK "kodeks://link/d?nd=1200095246&amp;point=mark=000000000000000000000000000000000000000000000000007D20K3"\o"’’СП 63.13330.2012 Бетонные и железобетонные конструкции. Основ</w:instrText>
      </w:r>
      <w:r>
        <w:instrText>ные положения ...’’</w:instrText>
      </w:r>
    </w:p>
    <w:p w:rsidR="00000000" w:rsidRDefault="00CE301E">
      <w:pPr>
        <w:pStyle w:val="FORMATTEXT"/>
        <w:ind w:firstLine="568"/>
        <w:jc w:val="both"/>
      </w:pPr>
      <w:r>
        <w:instrText>(утв. приказом Минрегиона России от 29.12.2011 N 635/8)</w:instrText>
      </w:r>
    </w:p>
    <w:p w:rsidR="00000000" w:rsidRDefault="00CE301E">
      <w:pPr>
        <w:pStyle w:val="FORMATTEXT"/>
        <w:ind w:firstLine="568"/>
        <w:jc w:val="both"/>
      </w:pPr>
      <w:r>
        <w:instrText>Заменен с 01.08.2020 на СП ...</w:instrText>
      </w:r>
    </w:p>
    <w:p w:rsidR="00000000" w:rsidRDefault="00CE301E">
      <w:pPr>
        <w:pStyle w:val="FORMATTEXT"/>
        <w:ind w:firstLine="568"/>
        <w:jc w:val="both"/>
      </w:pPr>
      <w:r>
        <w:instrText>Статус: Недействующая редакция документа (действ. c 20.04.2018 по 31.07.2020)"</w:instrText>
      </w:r>
      <w:r>
        <w:fldChar w:fldCharType="separate"/>
      </w:r>
      <w:r>
        <w:rPr>
          <w:color w:val="BF2F1C"/>
          <w:u w:val="single"/>
        </w:rPr>
        <w:t>СП 63.13330.2012</w:t>
      </w:r>
      <w:r>
        <w:fldChar w:fldCharType="end"/>
      </w:r>
      <w:r>
        <w:t xml:space="preserve"> "СНиП 52-01-2003 Бетонные и железобетонные конструк</w:t>
      </w:r>
      <w:r>
        <w:t>ции. Основные положения"</w:t>
      </w:r>
    </w:p>
    <w:p w:rsidR="00000000" w:rsidRDefault="00CE301E">
      <w:pPr>
        <w:pStyle w:val="FORMATTEXT"/>
        <w:ind w:firstLine="568"/>
        <w:jc w:val="both"/>
      </w:pPr>
    </w:p>
    <w:p w:rsidR="00000000" w:rsidRDefault="00CE301E">
      <w:pPr>
        <w:pStyle w:val="FORMATTEXT"/>
        <w:ind w:firstLine="568"/>
        <w:jc w:val="both"/>
      </w:pPr>
      <w:r>
        <w:fldChar w:fldCharType="begin"/>
      </w:r>
      <w:r>
        <w:instrText xml:space="preserve"> HYPERLINK "kodeks://link/d?nd=1200095532&amp;point=mark=000000000000000000000000000000000000000000000000007D20K3"\o"’’СП 91.13330.2012 Подземные горные выработки. Актуализированная редакция ...’’</w:instrText>
      </w:r>
    </w:p>
    <w:p w:rsidR="00000000" w:rsidRDefault="00CE301E">
      <w:pPr>
        <w:pStyle w:val="FORMATTEXT"/>
        <w:ind w:firstLine="568"/>
        <w:jc w:val="both"/>
      </w:pPr>
      <w:r>
        <w:instrText>(утв. приказом Минрегиона России от 3</w:instrText>
      </w:r>
      <w:r>
        <w:instrText>0.06.2012 N 283)</w:instrText>
      </w:r>
    </w:p>
    <w:p w:rsidR="00000000" w:rsidRDefault="00CE301E">
      <w:pPr>
        <w:pStyle w:val="FORMATTEXT"/>
        <w:ind w:firstLine="568"/>
        <w:jc w:val="both"/>
      </w:pPr>
      <w:r>
        <w:instrText>Статус: Действующий документ. Применяется для целей технического регламента (действ. c 01.01.2013)"</w:instrText>
      </w:r>
      <w:r>
        <w:fldChar w:fldCharType="separate"/>
      </w:r>
      <w:r>
        <w:rPr>
          <w:color w:val="0000AA"/>
          <w:u w:val="single"/>
        </w:rPr>
        <w:t>СП 91.13330.2012</w:t>
      </w:r>
      <w:r>
        <w:fldChar w:fldCharType="end"/>
      </w:r>
      <w:r>
        <w:t xml:space="preserve"> "СНиП II-94-80 Подземные горные выработки"</w:t>
      </w:r>
    </w:p>
    <w:p w:rsidR="00000000" w:rsidRDefault="00CE301E">
      <w:pPr>
        <w:pStyle w:val="FORMATTEXT"/>
        <w:ind w:firstLine="568"/>
        <w:jc w:val="both"/>
      </w:pPr>
    </w:p>
    <w:p w:rsidR="00000000" w:rsidRDefault="00CE301E">
      <w:pPr>
        <w:pStyle w:val="FORMATTEXT"/>
        <w:ind w:firstLine="568"/>
        <w:jc w:val="both"/>
      </w:pPr>
      <w:r>
        <w:fldChar w:fldCharType="begin"/>
      </w:r>
      <w:r>
        <w:instrText xml:space="preserve"> HYPERLINK "kodeks://link/d?nd=9052221&amp;point=mark=00000000000000000000000000</w:instrText>
      </w:r>
      <w:r>
        <w:instrText>0000000000000000000000007D20K3"\o"’’ГОСТ 26633-91 Бетоны тяжелые и ...’’</w:instrText>
      </w:r>
    </w:p>
    <w:p w:rsidR="00000000" w:rsidRDefault="00CE301E">
      <w:pPr>
        <w:pStyle w:val="FORMATTEXT"/>
        <w:ind w:firstLine="568"/>
        <w:jc w:val="both"/>
      </w:pPr>
      <w:r>
        <w:instrText>(утв. постановлением Госстроя СССР от 16.05.1991 N ...</w:instrText>
      </w:r>
    </w:p>
    <w:p w:rsidR="00000000" w:rsidRDefault="00CE301E">
      <w:pPr>
        <w:pStyle w:val="FORMATTEXT"/>
        <w:ind w:firstLine="568"/>
        <w:jc w:val="both"/>
      </w:pPr>
      <w:r>
        <w:instrText>Статус: Применение в качестве национального стандарта РФ прекращено. Не применяется как межгосударственный стандарт (действ. c 0</w:instrText>
      </w:r>
      <w:r>
        <w:instrText>1.01.1992 по 31.12.2013)"</w:instrText>
      </w:r>
      <w:r>
        <w:fldChar w:fldCharType="separate"/>
      </w:r>
      <w:r>
        <w:rPr>
          <w:color w:val="BF2F1C"/>
          <w:u w:val="single"/>
        </w:rPr>
        <w:t>ГОСТ 26633-91</w:t>
      </w:r>
      <w:r>
        <w:fldChar w:fldCharType="end"/>
      </w:r>
      <w:r>
        <w:t xml:space="preserve"> Бетоны тяжелые и мелкозернистые. Технические условия</w:t>
      </w:r>
    </w:p>
    <w:p w:rsidR="00000000" w:rsidRDefault="00CE301E">
      <w:pPr>
        <w:pStyle w:val="FORMATTEXT"/>
        <w:ind w:firstLine="568"/>
        <w:jc w:val="both"/>
      </w:pPr>
    </w:p>
    <w:p w:rsidR="00000000" w:rsidRDefault="00CE301E">
      <w:pPr>
        <w:pStyle w:val="FORMATTEXT"/>
        <w:ind w:firstLine="568"/>
        <w:jc w:val="both"/>
      </w:pPr>
      <w:r>
        <w:fldChar w:fldCharType="begin"/>
      </w:r>
      <w:r>
        <w:instrText xml:space="preserve"> HYPERLINK "kodeks://link/d?nd=1200023972&amp;point=mark=000000000000000000000000000000000000000000000000007D20K3"\o"’’ГОСТ 21153.1-75 Породы горные. Метод определе</w:instrText>
      </w:r>
      <w:r>
        <w:instrText>ния коэффициента крепости по Протодьяконову (с ...’’</w:instrText>
      </w:r>
    </w:p>
    <w:p w:rsidR="00000000" w:rsidRDefault="00CE301E">
      <w:pPr>
        <w:pStyle w:val="FORMATTEXT"/>
        <w:ind w:firstLine="568"/>
        <w:jc w:val="both"/>
      </w:pPr>
      <w:r>
        <w:instrText>(утв. постановлением Госстандарта СССР от 25.09.1975 N 2491)</w:instrText>
      </w:r>
    </w:p>
    <w:p w:rsidR="00000000" w:rsidRDefault="00CE301E">
      <w:pPr>
        <w:pStyle w:val="FORMATTEXT"/>
        <w:ind w:firstLine="568"/>
        <w:jc w:val="both"/>
      </w:pPr>
      <w:r>
        <w:instrText>Применяется с 01.07.1976. Заменяет ГОСТ 15490-70 ...</w:instrText>
      </w:r>
    </w:p>
    <w:p w:rsidR="00000000" w:rsidRDefault="00CE301E">
      <w:pPr>
        <w:pStyle w:val="FORMATTEXT"/>
        <w:ind w:firstLine="568"/>
        <w:jc w:val="both"/>
      </w:pPr>
      <w:r>
        <w:instrText>Статус: Действующая редакция документ"</w:instrText>
      </w:r>
      <w:r>
        <w:fldChar w:fldCharType="separate"/>
      </w:r>
      <w:r>
        <w:rPr>
          <w:color w:val="0000AA"/>
          <w:u w:val="single"/>
        </w:rPr>
        <w:t>ГОСТ 21153.1-75</w:t>
      </w:r>
      <w:r>
        <w:fldChar w:fldCharType="end"/>
      </w:r>
      <w:r>
        <w:t xml:space="preserve"> Породы горные. Метод определения</w:t>
      </w:r>
      <w:r>
        <w:t xml:space="preserve"> коэффициента крепости по Протодьяконову</w:t>
      </w:r>
    </w:p>
    <w:p w:rsidR="00000000" w:rsidRDefault="00CE301E">
      <w:pPr>
        <w:pStyle w:val="FORMATTEXT"/>
        <w:ind w:firstLine="568"/>
        <w:jc w:val="both"/>
      </w:pPr>
    </w:p>
    <w:p w:rsidR="00000000" w:rsidRDefault="00CE301E">
      <w:pPr>
        <w:pStyle w:val="FORMATTEXT"/>
        <w:ind w:firstLine="568"/>
        <w:jc w:val="both"/>
      </w:pPr>
      <w:r>
        <w:fldChar w:fldCharType="begin"/>
      </w:r>
      <w:r>
        <w:instrText xml:space="preserve"> HYPERLINK "kodeks://link/d?nd=1200000119&amp;point=mark=000000000000000000000000000000000000000000000000007D20K3"\o"’’ГОСТ 14637-89 (ИСО 4995-78) Прокат толстолистовой из углеродистой стали ...’’</w:instrText>
      </w:r>
    </w:p>
    <w:p w:rsidR="00000000" w:rsidRDefault="00CE301E">
      <w:pPr>
        <w:pStyle w:val="FORMATTEXT"/>
        <w:ind w:firstLine="568"/>
        <w:jc w:val="both"/>
      </w:pPr>
      <w:r>
        <w:instrText xml:space="preserve">(утв. постановлением </w:instrText>
      </w:r>
      <w:r>
        <w:instrText>Госстандарта СССР от 22.12.1989 N 4023)</w:instrText>
      </w:r>
    </w:p>
    <w:p w:rsidR="00000000" w:rsidRDefault="00CE301E">
      <w:pPr>
        <w:pStyle w:val="FORMATTEXT"/>
        <w:ind w:firstLine="568"/>
        <w:jc w:val="both"/>
      </w:pPr>
      <w:r>
        <w:instrText>Статус: Действующая редакция документа (действ. c 01.12.2004 по 28.02.2025)"</w:instrText>
      </w:r>
      <w:r>
        <w:fldChar w:fldCharType="separate"/>
      </w:r>
      <w:r>
        <w:rPr>
          <w:color w:val="0000AA"/>
          <w:u w:val="single"/>
        </w:rPr>
        <w:t>ГОСТ 14637-89</w:t>
      </w:r>
      <w:r>
        <w:fldChar w:fldCharType="end"/>
      </w:r>
      <w:r>
        <w:t xml:space="preserve"> Прокат толстолистовой из углеродистой стали обыкновенного качества. Технические условия</w:t>
      </w:r>
    </w:p>
    <w:p w:rsidR="00000000" w:rsidRDefault="00CE301E">
      <w:pPr>
        <w:pStyle w:val="FORMATTEXT"/>
        <w:ind w:firstLine="568"/>
        <w:jc w:val="both"/>
      </w:pPr>
    </w:p>
    <w:p w:rsidR="00000000" w:rsidRDefault="00CE301E">
      <w:pPr>
        <w:pStyle w:val="FORMATTEXT"/>
        <w:ind w:firstLine="568"/>
        <w:jc w:val="both"/>
      </w:pPr>
      <w:r>
        <w:fldChar w:fldCharType="begin"/>
      </w:r>
      <w:r>
        <w:instrText xml:space="preserve"> HYPERLINK "kodeks://link/d?nd=120</w:instrText>
      </w:r>
      <w:r>
        <w:instrText>0052847&amp;point=mark=000000000000000000000000000000000000000000000000007D20K3"\o"’’ГОСТ 380-2005 Сталь углеродистая обыкновенного качества. Марки (с Изменением N 1 ...’’</w:instrText>
      </w:r>
    </w:p>
    <w:p w:rsidR="00000000" w:rsidRDefault="00CE301E">
      <w:pPr>
        <w:pStyle w:val="FORMATTEXT"/>
        <w:ind w:firstLine="568"/>
        <w:jc w:val="both"/>
      </w:pPr>
      <w:r>
        <w:instrText>(утв. приказом Росстандарта от 20.07.2007 N 185-ст)</w:instrText>
      </w:r>
    </w:p>
    <w:p w:rsidR="00000000" w:rsidRDefault="00CE301E">
      <w:pPr>
        <w:pStyle w:val="FORMATTEXT"/>
        <w:ind w:firstLine="568"/>
        <w:jc w:val="both"/>
      </w:pPr>
      <w:r>
        <w:instrText>Применяется с 01.07.2008 взамен ГОСТ</w:instrText>
      </w:r>
      <w:r>
        <w:instrText xml:space="preserve"> 380-94</w:instrText>
      </w:r>
    </w:p>
    <w:p w:rsidR="00000000" w:rsidRDefault="00CE301E">
      <w:pPr>
        <w:pStyle w:val="FORMATTEXT"/>
        <w:ind w:firstLine="568"/>
        <w:jc w:val="both"/>
      </w:pPr>
      <w:r>
        <w:instrText>Статус: Действующая редакция документа (действ. c 01.04.2016)"</w:instrText>
      </w:r>
      <w:r>
        <w:fldChar w:fldCharType="separate"/>
      </w:r>
      <w:r>
        <w:rPr>
          <w:color w:val="0000AA"/>
          <w:u w:val="single"/>
        </w:rPr>
        <w:t>ГОСТ 380-2005</w:t>
      </w:r>
      <w:r>
        <w:fldChar w:fldCharType="end"/>
      </w:r>
      <w:r>
        <w:t xml:space="preserve"> Сталь углеродистая обыкновенного качества. Марки</w:t>
      </w:r>
    </w:p>
    <w:p w:rsidR="00000000" w:rsidRDefault="00CE301E">
      <w:pPr>
        <w:pStyle w:val="FORMATTEXT"/>
        <w:ind w:firstLine="568"/>
        <w:jc w:val="both"/>
      </w:pPr>
    </w:p>
    <w:p w:rsidR="00000000" w:rsidRDefault="00CE301E">
      <w:pPr>
        <w:pStyle w:val="FORMATTEXT"/>
        <w:ind w:firstLine="568"/>
        <w:jc w:val="both"/>
      </w:pPr>
      <w:r>
        <w:fldChar w:fldCharType="begin"/>
      </w:r>
      <w:r>
        <w:instrText xml:space="preserve"> HYPERLINK "kodeks://link/d?nd=1200076335"\o"’’ГОСТ 19282-73 Сталь низколегированная толстолистовая и широкополосная ун</w:instrText>
      </w:r>
      <w:r>
        <w:instrText>иверсальная. Технические условия (с Изменениями N 1, 2, 3)’’</w:instrText>
      </w:r>
    </w:p>
    <w:p w:rsidR="00000000" w:rsidRDefault="00CE301E">
      <w:pPr>
        <w:pStyle w:val="FORMATTEXT"/>
        <w:ind w:firstLine="568"/>
        <w:jc w:val="both"/>
      </w:pPr>
      <w:r>
        <w:instrText>Заменен с 01.01.1991 на ГОСТ 19281-89</w:instrText>
      </w:r>
    </w:p>
    <w:p w:rsidR="00000000" w:rsidRDefault="00CE301E">
      <w:pPr>
        <w:pStyle w:val="FORMATTEXT"/>
        <w:ind w:firstLine="568"/>
        <w:jc w:val="both"/>
      </w:pPr>
      <w:r>
        <w:instrText>Статус: Недействующая редакция документа (действ. по 31.12.1990)"</w:instrText>
      </w:r>
      <w:r>
        <w:fldChar w:fldCharType="separate"/>
      </w:r>
      <w:r>
        <w:rPr>
          <w:color w:val="BF2F1C"/>
          <w:u w:val="single"/>
        </w:rPr>
        <w:t>ГОСТ 19282-73</w:t>
      </w:r>
      <w:r>
        <w:fldChar w:fldCharType="end"/>
      </w:r>
      <w:r>
        <w:t xml:space="preserve"> Сталь низколегированная толстолистовая и широкополосная универсальная. Техн</w:t>
      </w:r>
      <w:r>
        <w:t xml:space="preserve">ические условия    </w:t>
      </w:r>
    </w:p>
    <w:p w:rsidR="00000000" w:rsidRDefault="00CE301E">
      <w:pPr>
        <w:pStyle w:val="FORMATTEXT"/>
      </w:pPr>
      <w:r>
        <w:t xml:space="preserve">  </w:t>
      </w:r>
    </w:p>
    <w:p w:rsidR="00000000" w:rsidRDefault="00CE301E">
      <w:pPr>
        <w:pStyle w:val="FORMATTEXT"/>
        <w:ind w:firstLine="568"/>
        <w:jc w:val="both"/>
      </w:pPr>
      <w:r>
        <w:t>Примечание - При пользовании настоящим сводом правил целесообразно проверить действие ссылочных стандартов и классификаторов в информационной системе общего пользования - на официальном сайте национального органа Российской Федерации</w:t>
      </w:r>
      <w:r>
        <w:t xml:space="preserve"> по стандартизации в сети Интернет или по ежегодно издаваемому информационному указателю "Национальные стандарты", который опубликован на 1 января текущего года, и по соответствующим ежемесячно издаваемым информационным указателям, опубликованным в текущем</w:t>
      </w:r>
      <w:r>
        <w:t xml:space="preserve"> году. Если ссылочный документ заменен (изменен), то при пользовании настоящим сводом правил следует руководствоваться замененным (измененным) документом. Если ссылочный документ отменен без замены, то положение, в котором дана ссылка на него, применяется </w:t>
      </w:r>
      <w:r>
        <w:t>в части, не затрагивающей эту ссылку.</w:t>
      </w:r>
    </w:p>
    <w:p w:rsidR="00000000" w:rsidRDefault="00CE301E">
      <w:pPr>
        <w:pStyle w:val="FORMATTEXT"/>
        <w:ind w:firstLine="568"/>
        <w:jc w:val="both"/>
      </w:pPr>
    </w:p>
    <w:p w:rsidR="00000000" w:rsidRDefault="00CE301E">
      <w:pPr>
        <w:pStyle w:val="HEADERTEXT"/>
        <w:rPr>
          <w:b/>
          <w:bCs/>
        </w:rPr>
      </w:pPr>
    </w:p>
    <w:p w:rsidR="00000000" w:rsidRDefault="00CE301E">
      <w:pPr>
        <w:pStyle w:val="HEADERTEXT"/>
        <w:ind w:firstLine="568"/>
        <w:jc w:val="both"/>
        <w:outlineLvl w:val="2"/>
        <w:rPr>
          <w:b/>
          <w:bCs/>
        </w:rPr>
      </w:pPr>
      <w:r>
        <w:rPr>
          <w:b/>
          <w:bCs/>
        </w:rPr>
        <w:t xml:space="preserve"> 3 Термины и определения </w:t>
      </w:r>
    </w:p>
    <w:p w:rsidR="00000000" w:rsidRDefault="00CE301E">
      <w:pPr>
        <w:pStyle w:val="FORMATTEXT"/>
        <w:ind w:firstLine="568"/>
        <w:jc w:val="both"/>
      </w:pPr>
      <w:r>
        <w:t>В настоящем своде правил используются следующие термины и определения:</w:t>
      </w:r>
    </w:p>
    <w:p w:rsidR="00000000" w:rsidRDefault="00CE301E">
      <w:pPr>
        <w:pStyle w:val="FORMATTEXT"/>
        <w:ind w:firstLine="568"/>
        <w:jc w:val="both"/>
      </w:pPr>
    </w:p>
    <w:p w:rsidR="00000000" w:rsidRDefault="00CE301E">
      <w:pPr>
        <w:pStyle w:val="FORMATTEXT"/>
        <w:ind w:firstLine="568"/>
        <w:jc w:val="both"/>
      </w:pPr>
      <w:r>
        <w:t xml:space="preserve">3.1 </w:t>
      </w:r>
      <w:r>
        <w:rPr>
          <w:b/>
          <w:bCs/>
        </w:rPr>
        <w:t>безнапорное движение жидкости:</w:t>
      </w:r>
      <w:r>
        <w:t xml:space="preserve"> Движение жидкости по туннелю со свободной поверхностью потока по всей его длине.</w:t>
      </w:r>
    </w:p>
    <w:p w:rsidR="00000000" w:rsidRDefault="00CE301E">
      <w:pPr>
        <w:pStyle w:val="FORMATTEXT"/>
        <w:ind w:firstLine="568"/>
        <w:jc w:val="both"/>
      </w:pPr>
    </w:p>
    <w:p w:rsidR="00000000" w:rsidRDefault="00CE301E">
      <w:pPr>
        <w:pStyle w:val="FORMATTEXT"/>
        <w:ind w:firstLine="568"/>
        <w:jc w:val="both"/>
      </w:pPr>
      <w:r>
        <w:t xml:space="preserve">3.2 </w:t>
      </w:r>
      <w:r>
        <w:rPr>
          <w:b/>
          <w:bCs/>
        </w:rPr>
        <w:t>временная крепь:</w:t>
      </w:r>
      <w:r>
        <w:t xml:space="preserve"> Конструкция, обеспечивающая устойчивость выработки и служащая для обеспечения проходческих и монтажных работ до возведения обделки.</w:t>
      </w:r>
    </w:p>
    <w:p w:rsidR="00000000" w:rsidRDefault="00CE301E">
      <w:pPr>
        <w:pStyle w:val="FORMATTEXT"/>
        <w:ind w:firstLine="568"/>
        <w:jc w:val="both"/>
      </w:pPr>
    </w:p>
    <w:p w:rsidR="00000000" w:rsidRDefault="00CE301E">
      <w:pPr>
        <w:pStyle w:val="FORMATTEXT"/>
        <w:ind w:firstLine="568"/>
        <w:jc w:val="both"/>
      </w:pPr>
      <w:r>
        <w:t xml:space="preserve">3.3 </w:t>
      </w:r>
      <w:r>
        <w:rPr>
          <w:b/>
          <w:bCs/>
        </w:rPr>
        <w:t>входной оголовок:</w:t>
      </w:r>
      <w:r>
        <w:t xml:space="preserve"> Входной участок водосброса, в частности водосброса с замкнутым сечением, на прот</w:t>
      </w:r>
      <w:r>
        <w:t>яжении которого осуществляется плавный переход от расширенного входного сечения к начальному сечению транзитной части водосброса.</w:t>
      </w:r>
    </w:p>
    <w:p w:rsidR="00000000" w:rsidRDefault="00CE301E">
      <w:pPr>
        <w:pStyle w:val="FORMATTEXT"/>
        <w:ind w:firstLine="568"/>
        <w:jc w:val="both"/>
      </w:pPr>
    </w:p>
    <w:p w:rsidR="00000000" w:rsidRDefault="00CE301E">
      <w:pPr>
        <w:pStyle w:val="FORMATTEXT"/>
        <w:ind w:firstLine="568"/>
        <w:jc w:val="both"/>
      </w:pPr>
      <w:r>
        <w:t xml:space="preserve">3.4 </w:t>
      </w:r>
      <w:r>
        <w:rPr>
          <w:b/>
          <w:bCs/>
        </w:rPr>
        <w:t>водозаборное сооружение:</w:t>
      </w:r>
      <w:r>
        <w:t xml:space="preserve"> Гидротехническое сооружение, предназначенное для отбора воды.</w:t>
      </w:r>
    </w:p>
    <w:p w:rsidR="00000000" w:rsidRDefault="00CE301E">
      <w:pPr>
        <w:pStyle w:val="FORMATTEXT"/>
        <w:ind w:firstLine="568"/>
        <w:jc w:val="both"/>
      </w:pPr>
    </w:p>
    <w:p w:rsidR="00000000" w:rsidRDefault="00CE301E">
      <w:pPr>
        <w:pStyle w:val="FORMATTEXT"/>
        <w:ind w:firstLine="568"/>
        <w:jc w:val="both"/>
      </w:pPr>
      <w:r>
        <w:t xml:space="preserve">3.5 </w:t>
      </w:r>
      <w:r>
        <w:rPr>
          <w:b/>
          <w:bCs/>
        </w:rPr>
        <w:t>гидравлический удар:</w:t>
      </w:r>
      <w:r>
        <w:t xml:space="preserve"> Повышени</w:t>
      </w:r>
      <w:r>
        <w:t>е или понижение гидродинамического давления в напорном водоводе, вызванное резким изменением во времени скорости движения жидкости.</w:t>
      </w:r>
    </w:p>
    <w:p w:rsidR="00000000" w:rsidRDefault="00CE301E">
      <w:pPr>
        <w:pStyle w:val="FORMATTEXT"/>
        <w:ind w:firstLine="568"/>
        <w:jc w:val="both"/>
      </w:pPr>
    </w:p>
    <w:p w:rsidR="00000000" w:rsidRDefault="00CE301E">
      <w:pPr>
        <w:pStyle w:val="FORMATTEXT"/>
        <w:ind w:firstLine="568"/>
        <w:jc w:val="both"/>
      </w:pPr>
      <w:r>
        <w:t xml:space="preserve">З.6 </w:t>
      </w:r>
      <w:r>
        <w:rPr>
          <w:b/>
          <w:bCs/>
        </w:rPr>
        <w:t>гидротехнический туннель:</w:t>
      </w:r>
      <w:r>
        <w:t xml:space="preserve"> Водовод замкнутого поперечного сечения, устроенный в горных породах без вскрытия вышележащего</w:t>
      </w:r>
      <w:r>
        <w:t xml:space="preserve"> массива.</w:t>
      </w:r>
    </w:p>
    <w:p w:rsidR="00000000" w:rsidRDefault="00CE301E">
      <w:pPr>
        <w:pStyle w:val="FORMATTEXT"/>
        <w:ind w:firstLine="568"/>
        <w:jc w:val="both"/>
      </w:pPr>
    </w:p>
    <w:p w:rsidR="00000000" w:rsidRDefault="00CE301E">
      <w:pPr>
        <w:pStyle w:val="FORMATTEXT"/>
        <w:ind w:firstLine="568"/>
        <w:jc w:val="both"/>
      </w:pPr>
      <w:r>
        <w:t xml:space="preserve">3.7 </w:t>
      </w:r>
      <w:r>
        <w:rPr>
          <w:b/>
          <w:bCs/>
        </w:rPr>
        <w:t>горное давление:</w:t>
      </w:r>
      <w:r>
        <w:t xml:space="preserve"> Силы, возникающие в массиве, окружающем выработку (туннель).</w:t>
      </w:r>
    </w:p>
    <w:p w:rsidR="00000000" w:rsidRDefault="00CE301E">
      <w:pPr>
        <w:pStyle w:val="FORMATTEXT"/>
        <w:ind w:firstLine="568"/>
        <w:jc w:val="both"/>
      </w:pPr>
    </w:p>
    <w:p w:rsidR="00000000" w:rsidRDefault="00CE301E">
      <w:pPr>
        <w:pStyle w:val="FORMATTEXT"/>
        <w:ind w:firstLine="568"/>
        <w:jc w:val="both"/>
      </w:pPr>
      <w:r>
        <w:t xml:space="preserve">3.8 </w:t>
      </w:r>
      <w:r>
        <w:rPr>
          <w:b/>
          <w:bCs/>
        </w:rPr>
        <w:t>горные породы:</w:t>
      </w:r>
      <w:r>
        <w:t xml:space="preserve"> Геологические тела и их компоненты (блоки, обломки), слагающие литосферу Земли.</w:t>
      </w:r>
    </w:p>
    <w:p w:rsidR="00000000" w:rsidRDefault="00CE301E">
      <w:pPr>
        <w:pStyle w:val="FORMATTEXT"/>
        <w:ind w:firstLine="568"/>
        <w:jc w:val="both"/>
      </w:pPr>
    </w:p>
    <w:p w:rsidR="00000000" w:rsidRDefault="00CE301E">
      <w:pPr>
        <w:pStyle w:val="FORMATTEXT"/>
        <w:ind w:firstLine="568"/>
        <w:jc w:val="both"/>
      </w:pPr>
      <w:r>
        <w:t xml:space="preserve">3.9 </w:t>
      </w:r>
      <w:r>
        <w:rPr>
          <w:b/>
          <w:bCs/>
        </w:rPr>
        <w:t>коэффициент крепости породы:</w:t>
      </w:r>
      <w:r>
        <w:t xml:space="preserve"> Параметр, оценивающий количес</w:t>
      </w:r>
      <w:r>
        <w:t>твенно крепость горных пород, приближенно характеризующий относительную сопротивляемость пород разрушению.</w:t>
      </w:r>
    </w:p>
    <w:p w:rsidR="00000000" w:rsidRDefault="00CE301E">
      <w:pPr>
        <w:pStyle w:val="FORMATTEXT"/>
        <w:ind w:firstLine="568"/>
        <w:jc w:val="both"/>
      </w:pPr>
    </w:p>
    <w:p w:rsidR="00000000" w:rsidRDefault="00CE301E">
      <w:pPr>
        <w:pStyle w:val="FORMATTEXT"/>
        <w:ind w:firstLine="568"/>
        <w:jc w:val="both"/>
      </w:pPr>
      <w:r>
        <w:t xml:space="preserve">3.10 </w:t>
      </w:r>
      <w:r>
        <w:rPr>
          <w:b/>
          <w:bCs/>
        </w:rPr>
        <w:t>лоток туннеля:</w:t>
      </w:r>
      <w:r>
        <w:t xml:space="preserve"> Днище или подошвенная плита туннельной выработки, выполненная из железобетона, бетона или набрызг-бетона.</w:t>
      </w:r>
    </w:p>
    <w:p w:rsidR="00000000" w:rsidRDefault="00CE301E">
      <w:pPr>
        <w:pStyle w:val="FORMATTEXT"/>
        <w:ind w:firstLine="568"/>
        <w:jc w:val="both"/>
      </w:pPr>
    </w:p>
    <w:p w:rsidR="00000000" w:rsidRDefault="00CE301E">
      <w:pPr>
        <w:pStyle w:val="FORMATTEXT"/>
        <w:ind w:firstLine="568"/>
        <w:jc w:val="both"/>
      </w:pPr>
      <w:r>
        <w:t xml:space="preserve">3.11 </w:t>
      </w:r>
      <w:r>
        <w:rPr>
          <w:b/>
          <w:bCs/>
        </w:rPr>
        <w:t>напорное движени</w:t>
      </w:r>
      <w:r>
        <w:rPr>
          <w:b/>
          <w:bCs/>
        </w:rPr>
        <w:t>е жидкости:</w:t>
      </w:r>
      <w:r>
        <w:t xml:space="preserve"> Движение, при котором поток жидкости в туннеле не имеет свободной поверхности.</w:t>
      </w:r>
    </w:p>
    <w:p w:rsidR="00000000" w:rsidRDefault="00CE301E">
      <w:pPr>
        <w:pStyle w:val="FORMATTEXT"/>
        <w:ind w:firstLine="568"/>
        <w:jc w:val="both"/>
      </w:pPr>
    </w:p>
    <w:p w:rsidR="00000000" w:rsidRDefault="00CE301E">
      <w:pPr>
        <w:pStyle w:val="FORMATTEXT"/>
        <w:ind w:firstLine="568"/>
        <w:jc w:val="both"/>
      </w:pPr>
      <w:r>
        <w:t xml:space="preserve">3.12 </w:t>
      </w:r>
      <w:r>
        <w:rPr>
          <w:b/>
          <w:bCs/>
        </w:rPr>
        <w:t>обделка:</w:t>
      </w:r>
      <w:r>
        <w:t xml:space="preserve"> Конструкция, выполненная по контуру горной выработки, которая определяет проектное поперечное сечение туннеля, и предназначенная для восприятия внешни</w:t>
      </w:r>
      <w:r>
        <w:t>х и внутренних нагрузок, снижения шероховатости обтекаемой поверхности и сокращения фильтрационных потерь.</w:t>
      </w:r>
    </w:p>
    <w:p w:rsidR="00000000" w:rsidRDefault="00CE301E">
      <w:pPr>
        <w:pStyle w:val="FORMATTEXT"/>
        <w:ind w:firstLine="568"/>
        <w:jc w:val="both"/>
      </w:pPr>
    </w:p>
    <w:p w:rsidR="00000000" w:rsidRDefault="00CE301E">
      <w:pPr>
        <w:pStyle w:val="FORMATTEXT"/>
        <w:ind w:firstLine="568"/>
        <w:jc w:val="both"/>
      </w:pPr>
      <w:r>
        <w:t xml:space="preserve">3.13 </w:t>
      </w:r>
      <w:r>
        <w:rPr>
          <w:b/>
          <w:bCs/>
        </w:rPr>
        <w:t>обделки выравнивающие:</w:t>
      </w:r>
      <w:r>
        <w:t xml:space="preserve"> Обделки, улучшающие гидравлические характеристики туннеля, а также предотвращающие вывалы пород, их выветривание и размы</w:t>
      </w:r>
      <w:r>
        <w:t>вы.</w:t>
      </w:r>
    </w:p>
    <w:p w:rsidR="00000000" w:rsidRDefault="00CE301E">
      <w:pPr>
        <w:pStyle w:val="FORMATTEXT"/>
        <w:ind w:firstLine="568"/>
        <w:jc w:val="both"/>
      </w:pPr>
    </w:p>
    <w:p w:rsidR="00000000" w:rsidRDefault="00CE301E">
      <w:pPr>
        <w:pStyle w:val="FORMATTEXT"/>
        <w:ind w:firstLine="568"/>
        <w:jc w:val="both"/>
      </w:pPr>
      <w:r>
        <w:t xml:space="preserve">3.14 </w:t>
      </w:r>
      <w:r>
        <w:rPr>
          <w:b/>
          <w:bCs/>
        </w:rPr>
        <w:t>обделки несущие:</w:t>
      </w:r>
      <w:r>
        <w:t xml:space="preserve"> Обделки, обеспечивающие восприятие нагрузок в периоды строительства и эксплуатации и удовлетворяющие требованиям, предъявляемым к выравнивающим обделкам.</w:t>
      </w:r>
    </w:p>
    <w:p w:rsidR="00000000" w:rsidRDefault="00CE301E">
      <w:pPr>
        <w:pStyle w:val="FORMATTEXT"/>
        <w:ind w:firstLine="568"/>
        <w:jc w:val="both"/>
      </w:pPr>
    </w:p>
    <w:p w:rsidR="00000000" w:rsidRDefault="00CE301E">
      <w:pPr>
        <w:pStyle w:val="FORMATTEXT"/>
        <w:ind w:firstLine="568"/>
        <w:jc w:val="both"/>
      </w:pPr>
      <w:r>
        <w:t xml:space="preserve">3.15 </w:t>
      </w:r>
      <w:r>
        <w:rPr>
          <w:b/>
          <w:bCs/>
        </w:rPr>
        <w:t>облицовка:</w:t>
      </w:r>
      <w:r>
        <w:t xml:space="preserve"> Покрытие, защищающее обделку или скальную поверхность горн</w:t>
      </w:r>
      <w:r>
        <w:t>ой выработки от интенсивного износа под воздействием кавитации и транспортируемых в потоке тел (наносов, льдин и т.п.), а также существенно уменьшающая фильтрацию, которое выполняется из материалов повышенной прочности: бетона более высоких марок, чем обде</w:t>
      </w:r>
      <w:r>
        <w:t>лка, полимербетона, фибробетона, фиброполимербетона и т.п.</w:t>
      </w:r>
    </w:p>
    <w:p w:rsidR="00000000" w:rsidRDefault="00CE301E">
      <w:pPr>
        <w:pStyle w:val="FORMATTEXT"/>
        <w:ind w:firstLine="568"/>
        <w:jc w:val="both"/>
      </w:pPr>
    </w:p>
    <w:p w:rsidR="00000000" w:rsidRDefault="00CE301E">
      <w:pPr>
        <w:pStyle w:val="FORMATTEXT"/>
        <w:ind w:firstLine="568"/>
        <w:jc w:val="both"/>
      </w:pPr>
      <w:r>
        <w:t xml:space="preserve">3.16 </w:t>
      </w:r>
      <w:r>
        <w:rPr>
          <w:b/>
          <w:bCs/>
        </w:rPr>
        <w:t>подземные воды:</w:t>
      </w:r>
      <w:r>
        <w:t xml:space="preserve"> Воды, находящиеся в толще земной коры во всех физических состояниях.</w:t>
      </w:r>
    </w:p>
    <w:p w:rsidR="00000000" w:rsidRDefault="00CE301E">
      <w:pPr>
        <w:pStyle w:val="FORMATTEXT"/>
        <w:ind w:firstLine="568"/>
        <w:jc w:val="both"/>
      </w:pPr>
    </w:p>
    <w:p w:rsidR="00000000" w:rsidRDefault="00CE301E">
      <w:pPr>
        <w:pStyle w:val="FORMATTEXT"/>
        <w:ind w:firstLine="568"/>
        <w:jc w:val="both"/>
      </w:pPr>
      <w:r>
        <w:t xml:space="preserve">3.17 </w:t>
      </w:r>
      <w:r>
        <w:rPr>
          <w:b/>
          <w:bCs/>
        </w:rPr>
        <w:t>цементация:</w:t>
      </w:r>
      <w:r>
        <w:t xml:space="preserve"> Инъектирование горных пород при помощи цементных растворов.</w:t>
      </w:r>
    </w:p>
    <w:p w:rsidR="00000000" w:rsidRDefault="00CE301E">
      <w:pPr>
        <w:pStyle w:val="FORMATTEXT"/>
        <w:ind w:firstLine="568"/>
        <w:jc w:val="both"/>
      </w:pPr>
    </w:p>
    <w:p w:rsidR="00000000" w:rsidRDefault="00CE301E">
      <w:pPr>
        <w:pStyle w:val="FORMATTEXT"/>
        <w:ind w:firstLine="568"/>
        <w:jc w:val="both"/>
      </w:pPr>
      <w:r>
        <w:t>Основные буквенные обозначе</w:t>
      </w:r>
      <w:r>
        <w:t>ния, принятые в настоящем своде правил, приведены в приложении Г.</w:t>
      </w:r>
    </w:p>
    <w:p w:rsidR="00000000" w:rsidRDefault="00CE301E">
      <w:pPr>
        <w:pStyle w:val="FORMATTEXT"/>
        <w:ind w:firstLine="568"/>
        <w:jc w:val="both"/>
      </w:pPr>
    </w:p>
    <w:p w:rsidR="00000000" w:rsidRDefault="00CE301E">
      <w:pPr>
        <w:pStyle w:val="HEADERTEXT"/>
        <w:rPr>
          <w:b/>
          <w:bCs/>
        </w:rPr>
      </w:pPr>
    </w:p>
    <w:p w:rsidR="00000000" w:rsidRDefault="00CE301E">
      <w:pPr>
        <w:pStyle w:val="HEADERTEXT"/>
        <w:ind w:firstLine="568"/>
        <w:jc w:val="both"/>
        <w:outlineLvl w:val="2"/>
        <w:rPr>
          <w:b/>
          <w:bCs/>
        </w:rPr>
      </w:pPr>
      <w:r>
        <w:rPr>
          <w:b/>
          <w:bCs/>
        </w:rPr>
        <w:t xml:space="preserve"> 4 Общие положения </w:t>
      </w:r>
    </w:p>
    <w:p w:rsidR="00000000" w:rsidRDefault="00CE301E">
      <w:pPr>
        <w:pStyle w:val="FORMATTEXT"/>
        <w:ind w:firstLine="568"/>
        <w:jc w:val="both"/>
      </w:pPr>
      <w:r>
        <w:t xml:space="preserve">4.1 Классы гидротехнических туннелей, входящих в состав сооружений гидроэлектростанций и мелиоративных систем, должны устанавливаться в соответствии со </w:t>
      </w:r>
      <w:r>
        <w:fldChar w:fldCharType="begin"/>
      </w:r>
      <w:r>
        <w:instrText xml:space="preserve"> HYPERLINK "kode</w:instrText>
      </w:r>
      <w:r>
        <w:instrText>ks://link/d?nd=1200094156&amp;point=mark=000000000000000000000000000000000000000000000000007D20K3"\o"’’СП 58.13330.2012 Гидротехнические сооружения. Основные положения. Актуализированная ...’’</w:instrText>
      </w:r>
    </w:p>
    <w:p w:rsidR="00000000" w:rsidRDefault="00CE301E">
      <w:pPr>
        <w:pStyle w:val="FORMATTEXT"/>
        <w:ind w:firstLine="568"/>
        <w:jc w:val="both"/>
      </w:pPr>
      <w:r>
        <w:instrText>(утв. приказом Минрегиона России от 29.12.2011 N 623)</w:instrText>
      </w:r>
    </w:p>
    <w:p w:rsidR="00000000" w:rsidRDefault="00CE301E">
      <w:pPr>
        <w:pStyle w:val="FORMATTEXT"/>
        <w:ind w:firstLine="568"/>
        <w:jc w:val="both"/>
      </w:pPr>
      <w:r>
        <w:instrText>Заменен с 01.</w:instrText>
      </w:r>
      <w:r>
        <w:instrText>09.2021 на СП ...</w:instrText>
      </w:r>
    </w:p>
    <w:p w:rsidR="00000000" w:rsidRDefault="00CE301E">
      <w:pPr>
        <w:pStyle w:val="FORMATTEXT"/>
        <w:ind w:firstLine="568"/>
        <w:jc w:val="both"/>
      </w:pPr>
      <w:r>
        <w:instrText>Статус: Недействующая редакция документа (действ. по 31.08.2021)"</w:instrText>
      </w:r>
      <w:r>
        <w:fldChar w:fldCharType="separate"/>
      </w:r>
      <w:r>
        <w:rPr>
          <w:color w:val="BF2F1C"/>
          <w:u w:val="single"/>
        </w:rPr>
        <w:t>СП 58.13330</w:t>
      </w:r>
      <w:r>
        <w:fldChar w:fldCharType="end"/>
      </w:r>
      <w:r>
        <w:t xml:space="preserve">. Классы гидротехнических туннелей, предназначенных для систем водоснабжения, должны соответствовать категориям надежности подачи воды, устанавливаемым </w:t>
      </w:r>
      <w:r>
        <w:fldChar w:fldCharType="begin"/>
      </w:r>
      <w:r>
        <w:instrText xml:space="preserve"> HYPERL</w:instrText>
      </w:r>
      <w:r>
        <w:instrText>INK "kodeks://link/d?nd=1200093820&amp;point=mark=000000000000000000000000000000000000000000000000007D20K3"\o"’’СП 31.13330.2012 Водоснабжение. Наружные сети и сооружения. Актуализированная ...’’</w:instrText>
      </w:r>
    </w:p>
    <w:p w:rsidR="00000000" w:rsidRDefault="00CE301E">
      <w:pPr>
        <w:pStyle w:val="FORMATTEXT"/>
        <w:ind w:firstLine="568"/>
        <w:jc w:val="both"/>
      </w:pPr>
      <w:r>
        <w:instrText>(утв. приказом Минрегиона России от 29.12.2011 N 635/14)</w:instrText>
      </w:r>
    </w:p>
    <w:p w:rsidR="00000000" w:rsidRDefault="00CE301E">
      <w:pPr>
        <w:pStyle w:val="FORMATTEXT"/>
        <w:ind w:firstLine="568"/>
        <w:jc w:val="both"/>
      </w:pPr>
      <w:r>
        <w:instrText>Заменен</w:instrText>
      </w:r>
      <w:r>
        <w:instrText xml:space="preserve"> с 01.09.2022 на СП ...</w:instrText>
      </w:r>
    </w:p>
    <w:p w:rsidR="00000000" w:rsidRDefault="00CE301E">
      <w:pPr>
        <w:pStyle w:val="FORMATTEXT"/>
        <w:ind w:firstLine="568"/>
        <w:jc w:val="both"/>
      </w:pPr>
      <w:r>
        <w:instrText>Статус: Недействующая редакция документа (действ. c 24.06.2020 по 31.08.2022)"</w:instrText>
      </w:r>
      <w:r>
        <w:fldChar w:fldCharType="separate"/>
      </w:r>
      <w:r>
        <w:rPr>
          <w:color w:val="BF2F1C"/>
          <w:u w:val="single"/>
        </w:rPr>
        <w:t>СП 31.13330</w:t>
      </w:r>
      <w:r>
        <w:fldChar w:fldCharType="end"/>
      </w:r>
      <w:r>
        <w:t>.</w:t>
      </w:r>
    </w:p>
    <w:p w:rsidR="00000000" w:rsidRDefault="00CE301E">
      <w:pPr>
        <w:pStyle w:val="FORMATTEXT"/>
        <w:ind w:firstLine="568"/>
        <w:jc w:val="both"/>
      </w:pPr>
    </w:p>
    <w:p w:rsidR="00000000" w:rsidRDefault="00CE301E">
      <w:pPr>
        <w:pStyle w:val="FORMATTEXT"/>
        <w:ind w:firstLine="568"/>
        <w:jc w:val="both"/>
      </w:pPr>
      <w:r>
        <w:t>4.2 В зависимости от назначения гидротехнические туннели подразделяются на:</w:t>
      </w:r>
    </w:p>
    <w:p w:rsidR="00000000" w:rsidRDefault="00CE301E">
      <w:pPr>
        <w:pStyle w:val="FORMATTEXT"/>
        <w:ind w:firstLine="568"/>
        <w:jc w:val="both"/>
      </w:pPr>
    </w:p>
    <w:p w:rsidR="00000000" w:rsidRDefault="00CE301E">
      <w:pPr>
        <w:pStyle w:val="FORMATTEXT"/>
        <w:ind w:firstLine="568"/>
        <w:jc w:val="both"/>
      </w:pPr>
      <w:r>
        <w:t xml:space="preserve">основные, предназначенные для постоянного пропуска воды при </w:t>
      </w:r>
      <w:r>
        <w:t>эксплуатации гидроэлектростанций, мелиоративных систем и систем водоснабжения, эксплуатационные водосбросные туннели, головные участки второстепенных туннелей до затворов;</w:t>
      </w:r>
    </w:p>
    <w:p w:rsidR="00000000" w:rsidRDefault="00CE301E">
      <w:pPr>
        <w:pStyle w:val="FORMATTEXT"/>
        <w:ind w:firstLine="568"/>
        <w:jc w:val="both"/>
      </w:pPr>
    </w:p>
    <w:p w:rsidR="00000000" w:rsidRDefault="00CE301E">
      <w:pPr>
        <w:pStyle w:val="FORMATTEXT"/>
        <w:ind w:firstLine="568"/>
        <w:jc w:val="both"/>
      </w:pPr>
      <w:r>
        <w:t>второстепенные, предназначенные для периодического пропуска воды (для опорожнения и</w:t>
      </w:r>
      <w:r>
        <w:t xml:space="preserve"> промыва водоемов и водоводов, резервные водосбросные туннели), за исключением головных участков туннелей до затворов, которые относятся к основным сооружениям;</w:t>
      </w:r>
    </w:p>
    <w:p w:rsidR="00000000" w:rsidRDefault="00CE301E">
      <w:pPr>
        <w:pStyle w:val="FORMATTEXT"/>
        <w:ind w:firstLine="568"/>
        <w:jc w:val="both"/>
      </w:pPr>
    </w:p>
    <w:p w:rsidR="00000000" w:rsidRDefault="00CE301E">
      <w:pPr>
        <w:pStyle w:val="FORMATTEXT"/>
        <w:ind w:firstLine="568"/>
        <w:jc w:val="both"/>
      </w:pPr>
      <w:r>
        <w:t>временные, предназначенные для пропуска воды в период строительства или ремонта гидротехническ</w:t>
      </w:r>
      <w:r>
        <w:t>их сооружений.</w:t>
      </w:r>
    </w:p>
    <w:p w:rsidR="00000000" w:rsidRDefault="00CE301E">
      <w:pPr>
        <w:pStyle w:val="FORMATTEXT"/>
        <w:ind w:firstLine="568"/>
        <w:jc w:val="both"/>
      </w:pPr>
    </w:p>
    <w:p w:rsidR="00000000" w:rsidRDefault="00CE301E">
      <w:pPr>
        <w:pStyle w:val="FORMATTEXT"/>
        <w:ind w:firstLine="568"/>
        <w:jc w:val="both"/>
      </w:pPr>
      <w:r>
        <w:t>Строительный туннель допускается относить к второстепенным сооружениям, если его разрушение, независимо от срока эксплуатации, может вызвать последствия катастрофического характера, или значительную задержку возведения основных сооружений.</w:t>
      </w:r>
    </w:p>
    <w:p w:rsidR="00000000" w:rsidRDefault="00CE301E">
      <w:pPr>
        <w:pStyle w:val="FORMATTEXT"/>
        <w:ind w:firstLine="568"/>
        <w:jc w:val="both"/>
      </w:pPr>
    </w:p>
    <w:p w:rsidR="00000000" w:rsidRDefault="00CE301E">
      <w:pPr>
        <w:pStyle w:val="FORMATTEXT"/>
        <w:ind w:firstLine="568"/>
        <w:jc w:val="both"/>
      </w:pPr>
      <w:r>
        <w:t>При проектировании туннелей основного или второстепенного назначения должна быть рассмотрена возможность использования их для пропуска воды в период строительства водоподпорных сооружений.</w:t>
      </w:r>
    </w:p>
    <w:p w:rsidR="00000000" w:rsidRDefault="00CE301E">
      <w:pPr>
        <w:pStyle w:val="FORMATTEXT"/>
        <w:ind w:firstLine="568"/>
        <w:jc w:val="both"/>
      </w:pPr>
    </w:p>
    <w:p w:rsidR="00000000" w:rsidRDefault="00CE301E">
      <w:pPr>
        <w:pStyle w:val="FORMATTEXT"/>
        <w:ind w:firstLine="568"/>
        <w:jc w:val="both"/>
      </w:pPr>
      <w:r>
        <w:t>4.3 В зависимости от гидравлического режима гидротехнические тунн</w:t>
      </w:r>
      <w:r>
        <w:t>ели подразделяются на:</w:t>
      </w:r>
    </w:p>
    <w:p w:rsidR="00000000" w:rsidRDefault="00CE301E">
      <w:pPr>
        <w:pStyle w:val="FORMATTEXT"/>
        <w:ind w:firstLine="568"/>
        <w:jc w:val="both"/>
      </w:pPr>
    </w:p>
    <w:p w:rsidR="00000000" w:rsidRDefault="00CE301E">
      <w:pPr>
        <w:pStyle w:val="FORMATTEXT"/>
        <w:ind w:firstLine="568"/>
        <w:jc w:val="both"/>
      </w:pPr>
      <w:r>
        <w:t>напорные;</w:t>
      </w:r>
    </w:p>
    <w:p w:rsidR="00000000" w:rsidRDefault="00CE301E">
      <w:pPr>
        <w:pStyle w:val="FORMATTEXT"/>
        <w:ind w:firstLine="568"/>
        <w:jc w:val="both"/>
      </w:pPr>
    </w:p>
    <w:p w:rsidR="00000000" w:rsidRDefault="00CE301E">
      <w:pPr>
        <w:pStyle w:val="FORMATTEXT"/>
        <w:ind w:firstLine="568"/>
        <w:jc w:val="both"/>
      </w:pPr>
      <w:r>
        <w:t>с частично напорными режимами течения (допускаются при относительно невысоких напорах - отводящие тракты ГЭС, нерегулируемые туннели);</w:t>
      </w:r>
    </w:p>
    <w:p w:rsidR="00000000" w:rsidRDefault="00CE301E">
      <w:pPr>
        <w:pStyle w:val="FORMATTEXT"/>
        <w:ind w:firstLine="568"/>
        <w:jc w:val="both"/>
      </w:pPr>
    </w:p>
    <w:p w:rsidR="00000000" w:rsidRDefault="00CE301E">
      <w:pPr>
        <w:pStyle w:val="FORMATTEXT"/>
        <w:ind w:firstLine="568"/>
        <w:jc w:val="both"/>
      </w:pPr>
      <w:r>
        <w:t>безнапорные.</w:t>
      </w:r>
    </w:p>
    <w:p w:rsidR="00000000" w:rsidRDefault="00CE301E">
      <w:pPr>
        <w:pStyle w:val="FORMATTEXT"/>
        <w:ind w:firstLine="568"/>
        <w:jc w:val="both"/>
      </w:pPr>
    </w:p>
    <w:p w:rsidR="00000000" w:rsidRDefault="00CE301E">
      <w:pPr>
        <w:pStyle w:val="FORMATTEXT"/>
        <w:ind w:firstLine="568"/>
        <w:jc w:val="both"/>
      </w:pPr>
      <w:r>
        <w:t>В гидротехнических туннелях допускаются частично напорные режимы течени</w:t>
      </w:r>
      <w:r>
        <w:t>я, характерные для смены безнапорного режима течения напорным и наоборот. Длительная работа при таких режимах должна быть обоснована.</w:t>
      </w:r>
    </w:p>
    <w:p w:rsidR="00000000" w:rsidRDefault="00CE301E">
      <w:pPr>
        <w:pStyle w:val="FORMATTEXT"/>
        <w:ind w:firstLine="568"/>
        <w:jc w:val="both"/>
      </w:pPr>
    </w:p>
    <w:p w:rsidR="00000000" w:rsidRDefault="00CE301E">
      <w:pPr>
        <w:pStyle w:val="FORMATTEXT"/>
        <w:ind w:firstLine="568"/>
        <w:jc w:val="both"/>
      </w:pPr>
      <w:r>
        <w:t xml:space="preserve">4.4 В отводящих частях водосбросных туннелей, работающих в широком диапазоне изменения граничных условий (уровней бьефов </w:t>
      </w:r>
      <w:r>
        <w:t>и расходов), как правило, следует предусматривать безнапорный режим течения, а во входных частях до основных затворов - напорный. Для обеспечения устойчивого безнапорного режима работы необходимо предусматривать устройства для подачи воздуха в начало участ</w:t>
      </w:r>
      <w:r>
        <w:t>ка безнапорного движения. Размеры воздуховодов следует обосновывать специальными расчетами или модельными исследованиями, либо принимать на основе аналогов.</w:t>
      </w:r>
    </w:p>
    <w:p w:rsidR="00000000" w:rsidRDefault="00CE301E">
      <w:pPr>
        <w:pStyle w:val="FORMATTEXT"/>
        <w:ind w:firstLine="568"/>
        <w:jc w:val="both"/>
      </w:pPr>
    </w:p>
    <w:p w:rsidR="00000000" w:rsidRDefault="00CE301E">
      <w:pPr>
        <w:pStyle w:val="FORMATTEXT"/>
        <w:ind w:firstLine="568"/>
        <w:jc w:val="both"/>
      </w:pPr>
      <w:r>
        <w:t>4.5 Для снижения стоимости гидроузлов при проектировании необходимо рассматривать варианты использ</w:t>
      </w:r>
      <w:r>
        <w:t>ования всего или части трактов гидротехнических туннелей для выполнения нескольких технологических функций: пропуска расходов строительного и эксплуатационного периодов, выполнения различных типов попусков, подвода или отвода расходов гидроагрегатов, гашен</w:t>
      </w:r>
      <w:r>
        <w:t>ия избыточной кинетической энергии.</w:t>
      </w:r>
    </w:p>
    <w:p w:rsidR="00000000" w:rsidRDefault="00CE301E">
      <w:pPr>
        <w:pStyle w:val="FORMATTEXT"/>
        <w:ind w:firstLine="568"/>
        <w:jc w:val="both"/>
      </w:pPr>
    </w:p>
    <w:p w:rsidR="00000000" w:rsidRDefault="00CE301E">
      <w:pPr>
        <w:pStyle w:val="FORMATTEXT"/>
        <w:ind w:firstLine="568"/>
        <w:jc w:val="both"/>
      </w:pPr>
      <w:r>
        <w:t xml:space="preserve">4.6 Основные технические решения проектов новых и реконструкции существующих гидротехнических туннелей (гидравлический режим работы, глубину заложения, расположение в плане и продольном профиле, поперечное сечение, тип </w:t>
      </w:r>
      <w:r>
        <w:t>обделки и др.) следует принимать на основе сравнения технико-экономических показателей вариантов с учетом общей компоновки сооружений гидроузла, мелиоративной системы или системы водоснабжения, условий их эксплуатации, назначения туннеля, намечаемых способ</w:t>
      </w:r>
      <w:r>
        <w:t>ов и сроков строительных работ, топографических, инженерно-геологических, гидрогеологических, климатических и других условий района строительства.</w:t>
      </w:r>
    </w:p>
    <w:p w:rsidR="00000000" w:rsidRDefault="00CE301E">
      <w:pPr>
        <w:pStyle w:val="FORMATTEXT"/>
        <w:ind w:firstLine="568"/>
        <w:jc w:val="both"/>
      </w:pPr>
    </w:p>
    <w:p w:rsidR="00000000" w:rsidRDefault="00CE301E">
      <w:pPr>
        <w:pStyle w:val="FORMATTEXT"/>
        <w:ind w:firstLine="568"/>
        <w:jc w:val="both"/>
      </w:pPr>
      <w:r>
        <w:t>Выбранный вариант проектного решения должен обеспечивать надежность (прочность, устойчивость, долговечность)</w:t>
      </w:r>
      <w:r>
        <w:t xml:space="preserve"> и экономичность сооружения, возможность механизации и индустриализации строительных и ремонтных работ, оптимальные эксплуатационные качества туннелей.</w:t>
      </w:r>
    </w:p>
    <w:p w:rsidR="00000000" w:rsidRDefault="00CE301E">
      <w:pPr>
        <w:pStyle w:val="FORMATTEXT"/>
        <w:ind w:firstLine="568"/>
        <w:jc w:val="both"/>
      </w:pPr>
    </w:p>
    <w:p w:rsidR="00000000" w:rsidRDefault="00CE301E">
      <w:pPr>
        <w:pStyle w:val="FORMATTEXT"/>
        <w:ind w:firstLine="568"/>
        <w:jc w:val="both"/>
      </w:pPr>
      <w:r>
        <w:t>4.7 Данные по гидрологии должны содержать следующие сведения:</w:t>
      </w:r>
    </w:p>
    <w:p w:rsidR="00000000" w:rsidRDefault="00CE301E">
      <w:pPr>
        <w:pStyle w:val="FORMATTEXT"/>
        <w:ind w:firstLine="568"/>
        <w:jc w:val="both"/>
      </w:pPr>
    </w:p>
    <w:p w:rsidR="00000000" w:rsidRDefault="00CE301E">
      <w:pPr>
        <w:pStyle w:val="FORMATTEXT"/>
        <w:ind w:firstLine="568"/>
        <w:jc w:val="both"/>
      </w:pPr>
      <w:r>
        <w:t>расчетные расходы воды, пропускаемой чер</w:t>
      </w:r>
      <w:r>
        <w:t>ез туннель, и соответствующие им уровни воды верхнего и нижнего бьефов;</w:t>
      </w:r>
    </w:p>
    <w:p w:rsidR="00000000" w:rsidRDefault="00CE301E">
      <w:pPr>
        <w:pStyle w:val="FORMATTEXT"/>
        <w:ind w:firstLine="568"/>
        <w:jc w:val="both"/>
      </w:pPr>
    </w:p>
    <w:p w:rsidR="00000000" w:rsidRDefault="00CE301E">
      <w:pPr>
        <w:pStyle w:val="FORMATTEXT"/>
        <w:ind w:firstLine="568"/>
        <w:jc w:val="both"/>
      </w:pPr>
      <w:r>
        <w:t>режим колебания уровней и скоростей воды в реке (водоеме) в районе строительства туннеля;</w:t>
      </w:r>
    </w:p>
    <w:p w:rsidR="00000000" w:rsidRDefault="00CE301E">
      <w:pPr>
        <w:pStyle w:val="FORMATTEXT"/>
        <w:ind w:firstLine="568"/>
        <w:jc w:val="both"/>
      </w:pPr>
    </w:p>
    <w:p w:rsidR="00000000" w:rsidRDefault="00CE301E">
      <w:pPr>
        <w:pStyle w:val="FORMATTEXT"/>
        <w:ind w:firstLine="568"/>
        <w:jc w:val="both"/>
      </w:pPr>
      <w:r>
        <w:t>химический состав речной воды, ее агрессивность и температура;</w:t>
      </w:r>
    </w:p>
    <w:p w:rsidR="00000000" w:rsidRDefault="00CE301E">
      <w:pPr>
        <w:pStyle w:val="FORMATTEXT"/>
        <w:ind w:firstLine="568"/>
        <w:jc w:val="both"/>
      </w:pPr>
    </w:p>
    <w:p w:rsidR="00000000" w:rsidRDefault="00CE301E">
      <w:pPr>
        <w:pStyle w:val="FORMATTEXT"/>
        <w:ind w:firstLine="568"/>
        <w:jc w:val="both"/>
      </w:pPr>
      <w:r>
        <w:t>количество и механические ха</w:t>
      </w:r>
      <w:r>
        <w:t>рактеристики наносов, транспортируемых рекой.</w:t>
      </w:r>
    </w:p>
    <w:p w:rsidR="00000000" w:rsidRDefault="00CE301E">
      <w:pPr>
        <w:pStyle w:val="FORMATTEXT"/>
        <w:ind w:firstLine="568"/>
        <w:jc w:val="both"/>
      </w:pPr>
    </w:p>
    <w:p w:rsidR="00000000" w:rsidRDefault="00CE301E">
      <w:pPr>
        <w:pStyle w:val="FORMATTEXT"/>
        <w:ind w:firstLine="568"/>
        <w:jc w:val="both"/>
      </w:pPr>
      <w:r>
        <w:t>4.8 При проектировании гидротехнических туннелей необходимо проводить инженерно-геологические изыскания по всей его трассе.</w:t>
      </w:r>
    </w:p>
    <w:p w:rsidR="00000000" w:rsidRDefault="00CE301E">
      <w:pPr>
        <w:pStyle w:val="FORMATTEXT"/>
        <w:ind w:firstLine="568"/>
        <w:jc w:val="both"/>
      </w:pPr>
    </w:p>
    <w:p w:rsidR="00000000" w:rsidRDefault="00CE301E">
      <w:pPr>
        <w:pStyle w:val="FORMATTEXT"/>
        <w:ind w:firstLine="568"/>
        <w:jc w:val="both"/>
      </w:pPr>
      <w:r>
        <w:t>4.9 При инженерно-геологических и гидрологических изысканиях следует особое внимание</w:t>
      </w:r>
      <w:r>
        <w:t xml:space="preserve"> уделять:</w:t>
      </w:r>
    </w:p>
    <w:p w:rsidR="00000000" w:rsidRDefault="00CE301E">
      <w:pPr>
        <w:pStyle w:val="FORMATTEXT"/>
        <w:ind w:firstLine="568"/>
        <w:jc w:val="both"/>
      </w:pPr>
    </w:p>
    <w:p w:rsidR="00000000" w:rsidRDefault="00CE301E">
      <w:pPr>
        <w:pStyle w:val="FORMATTEXT"/>
        <w:ind w:firstLine="568"/>
        <w:jc w:val="both"/>
      </w:pPr>
      <w:r>
        <w:t>тектоническим нарушениям по трассе туннеля и в районе его строительства;</w:t>
      </w:r>
    </w:p>
    <w:p w:rsidR="00000000" w:rsidRDefault="00CE301E">
      <w:pPr>
        <w:pStyle w:val="FORMATTEXT"/>
        <w:ind w:firstLine="568"/>
        <w:jc w:val="both"/>
      </w:pPr>
    </w:p>
    <w:p w:rsidR="00000000" w:rsidRDefault="00CE301E">
      <w:pPr>
        <w:pStyle w:val="FORMATTEXT"/>
        <w:ind w:firstLine="568"/>
        <w:jc w:val="both"/>
      </w:pPr>
      <w:r>
        <w:t>положению поверхности подземных вод и источникам их питания;</w:t>
      </w:r>
    </w:p>
    <w:p w:rsidR="00000000" w:rsidRDefault="00CE301E">
      <w:pPr>
        <w:pStyle w:val="FORMATTEXT"/>
        <w:ind w:firstLine="568"/>
        <w:jc w:val="both"/>
      </w:pPr>
    </w:p>
    <w:p w:rsidR="00000000" w:rsidRDefault="00CE301E">
      <w:pPr>
        <w:pStyle w:val="FORMATTEXT"/>
        <w:ind w:firstLine="568"/>
        <w:jc w:val="both"/>
      </w:pPr>
      <w:r>
        <w:t>возможным оползневым процессам и селевым потокам на участках входа и выхода туннеля из грунтового (скального)</w:t>
      </w:r>
      <w:r>
        <w:t xml:space="preserve"> массива;</w:t>
      </w:r>
    </w:p>
    <w:p w:rsidR="00000000" w:rsidRDefault="00CE301E">
      <w:pPr>
        <w:pStyle w:val="FORMATTEXT"/>
        <w:ind w:firstLine="568"/>
        <w:jc w:val="both"/>
      </w:pPr>
    </w:p>
    <w:p w:rsidR="00000000" w:rsidRDefault="00CE301E">
      <w:pPr>
        <w:pStyle w:val="FORMATTEXT"/>
        <w:ind w:firstLine="568"/>
        <w:jc w:val="both"/>
      </w:pPr>
      <w:r>
        <w:t>фильтрационной устойчивости пород;</w:t>
      </w:r>
    </w:p>
    <w:p w:rsidR="00000000" w:rsidRDefault="00CE301E">
      <w:pPr>
        <w:pStyle w:val="FORMATTEXT"/>
        <w:ind w:firstLine="568"/>
        <w:jc w:val="both"/>
      </w:pPr>
    </w:p>
    <w:p w:rsidR="00000000" w:rsidRDefault="00CE301E">
      <w:pPr>
        <w:pStyle w:val="FORMATTEXT"/>
        <w:ind w:firstLine="568"/>
        <w:jc w:val="both"/>
      </w:pPr>
      <w:r>
        <w:t>возможности развития химической и механической суффозии;</w:t>
      </w:r>
    </w:p>
    <w:p w:rsidR="00000000" w:rsidRDefault="00CE301E">
      <w:pPr>
        <w:pStyle w:val="FORMATTEXT"/>
        <w:ind w:firstLine="568"/>
        <w:jc w:val="both"/>
      </w:pPr>
    </w:p>
    <w:p w:rsidR="00000000" w:rsidRDefault="00CE301E">
      <w:pPr>
        <w:pStyle w:val="FORMATTEXT"/>
        <w:ind w:firstLine="568"/>
        <w:jc w:val="both"/>
      </w:pPr>
      <w:r>
        <w:t>наличию зон карста по трассе туннеля;</w:t>
      </w:r>
    </w:p>
    <w:p w:rsidR="00000000" w:rsidRDefault="00CE301E">
      <w:pPr>
        <w:pStyle w:val="FORMATTEXT"/>
        <w:ind w:firstLine="568"/>
        <w:jc w:val="both"/>
      </w:pPr>
    </w:p>
    <w:p w:rsidR="00000000" w:rsidRDefault="00CE301E">
      <w:pPr>
        <w:pStyle w:val="FORMATTEXT"/>
        <w:ind w:firstLine="568"/>
        <w:jc w:val="both"/>
      </w:pPr>
      <w:r>
        <w:t>локальным выходам агрессивных подземных вод;</w:t>
      </w:r>
    </w:p>
    <w:p w:rsidR="00000000" w:rsidRDefault="00CE301E">
      <w:pPr>
        <w:pStyle w:val="FORMATTEXT"/>
        <w:ind w:firstLine="568"/>
        <w:jc w:val="both"/>
      </w:pPr>
    </w:p>
    <w:p w:rsidR="00000000" w:rsidRDefault="00CE301E">
      <w:pPr>
        <w:pStyle w:val="FORMATTEXT"/>
        <w:ind w:firstLine="568"/>
        <w:jc w:val="both"/>
      </w:pPr>
      <w:r>
        <w:t>возможности химического кольматажа дренажных устройств.</w:t>
      </w:r>
    </w:p>
    <w:p w:rsidR="00000000" w:rsidRDefault="00CE301E">
      <w:pPr>
        <w:pStyle w:val="FORMATTEXT"/>
        <w:ind w:firstLine="568"/>
        <w:jc w:val="both"/>
      </w:pPr>
    </w:p>
    <w:p w:rsidR="00000000" w:rsidRDefault="00CE301E">
      <w:pPr>
        <w:pStyle w:val="FORMATTEXT"/>
        <w:ind w:firstLine="568"/>
        <w:jc w:val="both"/>
      </w:pPr>
      <w:r>
        <w:t>При строи</w:t>
      </w:r>
      <w:r>
        <w:t xml:space="preserve">тельстве туннеля в условиях многолетней мерзлоты необходимо учитывать расчетные значения прочностных, деформационных и теплофизических характеристик пород в мерзлом и оттаявшем состояниях, характер и степень льдистости, температуру многолетнемерзлых пород </w:t>
      </w:r>
      <w:r>
        <w:t>и температуру воды, протекающей по туннелю, температурное поле при установившемся тепловом режиме в процессе эксплуатации.</w:t>
      </w:r>
    </w:p>
    <w:p w:rsidR="00000000" w:rsidRDefault="00CE301E">
      <w:pPr>
        <w:pStyle w:val="FORMATTEXT"/>
        <w:ind w:firstLine="568"/>
        <w:jc w:val="both"/>
      </w:pPr>
    </w:p>
    <w:p w:rsidR="00000000" w:rsidRDefault="00CE301E">
      <w:pPr>
        <w:pStyle w:val="FORMATTEXT"/>
        <w:ind w:firstLine="568"/>
        <w:jc w:val="both"/>
      </w:pPr>
      <w:r>
        <w:t xml:space="preserve">4.10 Нормативные и расчетные значения характеристик прочности и деформируемости грунтов определяются в соответствии с положениями </w:t>
      </w:r>
      <w:r>
        <w:fldChar w:fldCharType="begin"/>
      </w:r>
      <w:r>
        <w:instrText xml:space="preserve"> H</w:instrText>
      </w:r>
      <w:r>
        <w:instrText>YPERLINK "kodeks://link/d?nd=1200084539&amp;point=mark=000000000000000000000000000000000000000000000000007D20K3"\o"’’СП 23.13330.2011 Основания гидротехнических сооружений. Актуализированная ...’’</w:instrText>
      </w:r>
    </w:p>
    <w:p w:rsidR="00000000" w:rsidRDefault="00CE301E">
      <w:pPr>
        <w:pStyle w:val="FORMATTEXT"/>
        <w:ind w:firstLine="568"/>
        <w:jc w:val="both"/>
      </w:pPr>
      <w:r>
        <w:instrText>(утв. приказом Минрегиона России от 28.12.2010 N 824)</w:instrText>
      </w:r>
    </w:p>
    <w:p w:rsidR="00000000" w:rsidRDefault="00CE301E">
      <w:pPr>
        <w:pStyle w:val="FORMATTEXT"/>
        <w:ind w:firstLine="568"/>
        <w:jc w:val="both"/>
      </w:pPr>
      <w:r>
        <w:instrText>Статус: Н</w:instrText>
      </w:r>
      <w:r>
        <w:instrText>едействующая редакция документа (действ. c 22.06.2018 по 31.07.2020)"</w:instrText>
      </w:r>
      <w:r>
        <w:fldChar w:fldCharType="separate"/>
      </w:r>
      <w:r>
        <w:rPr>
          <w:color w:val="BF2F1C"/>
          <w:u w:val="single"/>
        </w:rPr>
        <w:t>СП 23.13330</w:t>
      </w:r>
      <w:r>
        <w:fldChar w:fldCharType="end"/>
      </w:r>
      <w:r>
        <w:t>.</w:t>
      </w:r>
    </w:p>
    <w:p w:rsidR="00000000" w:rsidRDefault="00CE301E">
      <w:pPr>
        <w:pStyle w:val="FORMATTEXT"/>
        <w:ind w:firstLine="568"/>
        <w:jc w:val="both"/>
      </w:pPr>
    </w:p>
    <w:p w:rsidR="00000000" w:rsidRDefault="00CE301E">
      <w:pPr>
        <w:pStyle w:val="FORMATTEXT"/>
        <w:ind w:firstLine="568"/>
        <w:jc w:val="both"/>
      </w:pPr>
      <w:r>
        <w:t>4.11 Туннели для пропуска строительных расходов, транспортирующие влекомые наносы, необходимо проектировать с возможностью проведения их ежегодного осмотра и ремонта посл</w:t>
      </w:r>
      <w:r>
        <w:t>е прохождения паводка. Для этого следует рассматривать целесообразность сооружения двух туннелей с входными оголовками на разных отметках.</w:t>
      </w:r>
    </w:p>
    <w:p w:rsidR="00000000" w:rsidRDefault="00CE301E">
      <w:pPr>
        <w:pStyle w:val="FORMATTEXT"/>
        <w:ind w:firstLine="568"/>
        <w:jc w:val="both"/>
      </w:pPr>
    </w:p>
    <w:p w:rsidR="00000000" w:rsidRDefault="00CE301E">
      <w:pPr>
        <w:pStyle w:val="FORMATTEXT"/>
        <w:ind w:firstLine="568"/>
        <w:jc w:val="both"/>
      </w:pPr>
      <w:r>
        <w:t>4.12 В гидротехнических туннелях I и II классов должна предусматриваться установка контрольно-измерительной аппарату</w:t>
      </w:r>
      <w:r>
        <w:t>ры для проведения натурных наблюдений за работой сооружения в процессе строительства и в период его эксплуатации, для оценки состояния обделки туннеля, окружающего его грунта (в том числе, зацементированного), давления грунтовых вод на обделку, гидравличес</w:t>
      </w:r>
      <w:r>
        <w:t>кого и фильтрационного режимов.</w:t>
      </w:r>
    </w:p>
    <w:p w:rsidR="00000000" w:rsidRDefault="00CE301E">
      <w:pPr>
        <w:pStyle w:val="FORMATTEXT"/>
        <w:ind w:firstLine="568"/>
        <w:jc w:val="both"/>
      </w:pPr>
    </w:p>
    <w:p w:rsidR="00000000" w:rsidRDefault="00CE301E">
      <w:pPr>
        <w:pStyle w:val="HEADERTEXT"/>
        <w:rPr>
          <w:b/>
          <w:bCs/>
        </w:rPr>
      </w:pPr>
    </w:p>
    <w:p w:rsidR="00000000" w:rsidRDefault="00CE301E">
      <w:pPr>
        <w:pStyle w:val="HEADERTEXT"/>
        <w:ind w:firstLine="568"/>
        <w:jc w:val="both"/>
        <w:outlineLvl w:val="2"/>
        <w:rPr>
          <w:b/>
          <w:bCs/>
        </w:rPr>
      </w:pPr>
      <w:r>
        <w:rPr>
          <w:b/>
          <w:bCs/>
        </w:rPr>
        <w:t xml:space="preserve"> 5 Трасса и поперечное сечение туннеля </w:t>
      </w:r>
    </w:p>
    <w:p w:rsidR="00000000" w:rsidRDefault="00CE301E">
      <w:pPr>
        <w:pStyle w:val="FORMATTEXT"/>
        <w:ind w:firstLine="568"/>
        <w:jc w:val="both"/>
      </w:pPr>
      <w:r>
        <w:t>5.1 При проектировании трассы гидротехнического туннеля надлежит по возможности избегать участков, находящихся в неблагоприятных для сооружения туннеля инженерно-геологических и гидр</w:t>
      </w:r>
      <w:r>
        <w:t>огеологических условиях (значительные тектонические нарушения, газоносные участки, участки с притоком подземных вод, оползни, селевые потоки, карсты), а также участков, характеризующихся неблагоприятными санитарными условиями (скотомогильники, кладбища, св</w:t>
      </w:r>
      <w:r>
        <w:t>алки).</w:t>
      </w:r>
    </w:p>
    <w:p w:rsidR="00000000" w:rsidRDefault="00CE301E">
      <w:pPr>
        <w:pStyle w:val="FORMATTEXT"/>
        <w:ind w:firstLine="568"/>
        <w:jc w:val="both"/>
      </w:pPr>
    </w:p>
    <w:p w:rsidR="00000000" w:rsidRDefault="00CE301E">
      <w:pPr>
        <w:pStyle w:val="FORMATTEXT"/>
        <w:ind w:firstLine="568"/>
        <w:jc w:val="both"/>
      </w:pPr>
      <w:r>
        <w:t>5.2 Трасса туннеля, как правило, должна быть прямолинейной и минимальной длины. Непрямолинейную трассу допускается принимать в случаях, когда это обусловлено компоновкой гидроузла, необходимостью обеспечения достаточной глубины заложения туннеля, т</w:t>
      </w:r>
      <w:r>
        <w:t>опографическими условиями местности, принятыми способами производства работ, а также необходимостью избежать расположения туннеля в неблагоприятных условиях, указанных в 5.1.</w:t>
      </w:r>
    </w:p>
    <w:p w:rsidR="00000000" w:rsidRDefault="00CE301E">
      <w:pPr>
        <w:pStyle w:val="FORMATTEXT"/>
        <w:ind w:firstLine="568"/>
        <w:jc w:val="both"/>
      </w:pPr>
    </w:p>
    <w:p w:rsidR="00000000" w:rsidRDefault="00CE301E">
      <w:pPr>
        <w:pStyle w:val="FORMATTEXT"/>
        <w:ind w:firstLine="568"/>
        <w:jc w:val="both"/>
      </w:pPr>
      <w:r>
        <w:t>5.3 Радиусы поворота трассы туннеля при скоростях течения до 10 м/с следует прин</w:t>
      </w:r>
      <w:r>
        <w:t xml:space="preserve">имать равными не менее трех значений ширины (диаметра) туннеля в свету, а углы поворота не более 60°. При скоростях течения свыше 10 м/с значения радиуса и угла поворота необходимо определять на основании гидравлических расчетов или исследований в случаях </w:t>
      </w:r>
      <w:r>
        <w:t>напорного потока и спокойного безнапорного потока (число Фруда для потока меньше 1) и для сооружений I и II классов на основании экспериментальных исследований для бурного безнапорного потока (число Фруда для потока больше 1).</w:t>
      </w:r>
    </w:p>
    <w:p w:rsidR="00000000" w:rsidRDefault="00CE301E">
      <w:pPr>
        <w:pStyle w:val="FORMATTEXT"/>
        <w:ind w:firstLine="568"/>
        <w:jc w:val="both"/>
      </w:pPr>
    </w:p>
    <w:p w:rsidR="00000000" w:rsidRDefault="00CE301E">
      <w:pPr>
        <w:pStyle w:val="FORMATTEXT"/>
        <w:ind w:firstLine="568"/>
        <w:jc w:val="both"/>
      </w:pPr>
      <w:r>
        <w:t>Начальный и концевой участки</w:t>
      </w:r>
      <w:r>
        <w:t xml:space="preserve"> криволинейной трассы туннелей следует предусматривать прямолинейными длиной, равной пролету (диаметру) выработки, но не менее 6 м.</w:t>
      </w:r>
    </w:p>
    <w:p w:rsidR="00000000" w:rsidRDefault="00CE301E">
      <w:pPr>
        <w:pStyle w:val="FORMATTEXT"/>
        <w:ind w:firstLine="568"/>
        <w:jc w:val="both"/>
      </w:pPr>
    </w:p>
    <w:p w:rsidR="00000000" w:rsidRDefault="00CE301E">
      <w:pPr>
        <w:pStyle w:val="FORMATTEXT"/>
        <w:ind w:firstLine="568"/>
        <w:jc w:val="both"/>
      </w:pPr>
      <w:r>
        <w:t>5.4 Формы поперечных сечений безнапорных туннелей (рисунок 1), а также соотношение их размеров следует принимать в зависимо</w:t>
      </w:r>
      <w:r>
        <w:t>сти от коэффициента крепости грунта по таблице 1.</w:t>
      </w:r>
    </w:p>
    <w:p w:rsidR="00000000" w:rsidRDefault="00CE301E">
      <w:pPr>
        <w:pStyle w:val="FORMATTEXT"/>
        <w:ind w:firstLine="568"/>
        <w:jc w:val="both"/>
      </w:pPr>
    </w:p>
    <w:p w:rsidR="00000000" w:rsidRDefault="00CE301E">
      <w:pPr>
        <w:pStyle w:val="FORMATTEXT"/>
        <w:jc w:val="both"/>
      </w:pPr>
      <w:r>
        <w:t>Таблица 1</w:t>
      </w:r>
    </w:p>
    <w:p w:rsidR="00000000" w:rsidRDefault="00CE301E">
      <w:pPr>
        <w:widowControl w:val="0"/>
        <w:autoSpaceDE w:val="0"/>
        <w:autoSpaceDN w:val="0"/>
        <w:adjustRightInd w:val="0"/>
        <w:spacing w:after="0" w:line="240" w:lineRule="auto"/>
        <w:rPr>
          <w:rFonts w:ascii="Arial, sans-serif" w:hAnsi="Arial, sans-serif"/>
          <w:sz w:val="24"/>
          <w:szCs w:val="24"/>
        </w:rPr>
      </w:pPr>
    </w:p>
    <w:tbl>
      <w:tblPr>
        <w:tblW w:w="0" w:type="auto"/>
        <w:tblInd w:w="28" w:type="dxa"/>
        <w:tblLayout w:type="fixed"/>
        <w:tblCellMar>
          <w:left w:w="90" w:type="dxa"/>
          <w:right w:w="90" w:type="dxa"/>
        </w:tblCellMar>
        <w:tblLook w:val="0000" w:firstRow="0" w:lastRow="0" w:firstColumn="0" w:lastColumn="0" w:noHBand="0" w:noVBand="0"/>
      </w:tblPr>
      <w:tblGrid>
        <w:gridCol w:w="1395"/>
        <w:gridCol w:w="2415"/>
        <w:gridCol w:w="1320"/>
        <w:gridCol w:w="1305"/>
        <w:gridCol w:w="1305"/>
        <w:gridCol w:w="1245"/>
      </w:tblGrid>
      <w:tr w:rsidR="00000000">
        <w:tblPrEx>
          <w:tblCellMar>
            <w:top w:w="0" w:type="dxa"/>
            <w:bottom w:w="0" w:type="dxa"/>
          </w:tblCellMar>
        </w:tblPrEx>
        <w:tc>
          <w:tcPr>
            <w:tcW w:w="1395" w:type="dxa"/>
            <w:tcBorders>
              <w:top w:val="single" w:sz="6" w:space="0" w:color="auto"/>
              <w:left w:val="single" w:sz="6" w:space="0" w:color="auto"/>
              <w:bottom w:val="nil"/>
              <w:right w:val="single" w:sz="6" w:space="0" w:color="auto"/>
            </w:tcBorders>
            <w:tcMar>
              <w:top w:w="114" w:type="dxa"/>
              <w:left w:w="28" w:type="dxa"/>
              <w:bottom w:w="114" w:type="dxa"/>
              <w:right w:w="28" w:type="dxa"/>
            </w:tcMar>
          </w:tcPr>
          <w:p w:rsidR="00000000" w:rsidRDefault="00CE301E">
            <w:pPr>
              <w:pStyle w:val="FORMATTEXT"/>
              <w:jc w:val="center"/>
              <w:rPr>
                <w:sz w:val="18"/>
                <w:szCs w:val="18"/>
              </w:rPr>
            </w:pPr>
            <w:r>
              <w:rPr>
                <w:sz w:val="18"/>
                <w:szCs w:val="18"/>
              </w:rPr>
              <w:t xml:space="preserve">Форма поперечного сечения туннеля </w:t>
            </w:r>
          </w:p>
        </w:tc>
        <w:tc>
          <w:tcPr>
            <w:tcW w:w="2415" w:type="dxa"/>
            <w:tcBorders>
              <w:top w:val="single" w:sz="6" w:space="0" w:color="auto"/>
              <w:left w:val="single" w:sz="6" w:space="0" w:color="auto"/>
              <w:bottom w:val="nil"/>
              <w:right w:val="single" w:sz="6" w:space="0" w:color="auto"/>
            </w:tcBorders>
            <w:tcMar>
              <w:top w:w="114" w:type="dxa"/>
              <w:left w:w="28" w:type="dxa"/>
              <w:bottom w:w="114" w:type="dxa"/>
              <w:right w:w="28" w:type="dxa"/>
            </w:tcMar>
          </w:tcPr>
          <w:p w:rsidR="00000000" w:rsidRDefault="00CE301E">
            <w:pPr>
              <w:pStyle w:val="FORMATTEXT"/>
              <w:jc w:val="center"/>
              <w:rPr>
                <w:sz w:val="18"/>
                <w:szCs w:val="18"/>
              </w:rPr>
            </w:pPr>
            <w:r>
              <w:rPr>
                <w:sz w:val="18"/>
                <w:szCs w:val="18"/>
              </w:rPr>
              <w:t xml:space="preserve">Коэффициент крепости грунтов </w:t>
            </w:r>
            <w:r>
              <w:rPr>
                <w:position w:val="-9"/>
                <w:sz w:val="18"/>
                <w:szCs w:val="18"/>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12.15pt;height:15.9pt">
                  <v:imagedata r:id="rId6" o:title=""/>
                </v:shape>
              </w:pict>
            </w:r>
            <w:r>
              <w:rPr>
                <w:sz w:val="18"/>
                <w:szCs w:val="18"/>
              </w:rPr>
              <w:t xml:space="preserve">(по Протодьяконову) </w:t>
            </w:r>
          </w:p>
        </w:tc>
        <w:tc>
          <w:tcPr>
            <w:tcW w:w="5175" w:type="dxa"/>
            <w:gridSpan w:val="4"/>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rsidR="00000000" w:rsidRDefault="00CE301E">
            <w:pPr>
              <w:pStyle w:val="FORMATTEXT"/>
              <w:jc w:val="center"/>
              <w:rPr>
                <w:sz w:val="18"/>
                <w:szCs w:val="18"/>
              </w:rPr>
            </w:pPr>
            <w:r>
              <w:rPr>
                <w:sz w:val="18"/>
                <w:szCs w:val="18"/>
              </w:rPr>
              <w:t xml:space="preserve">Соотношения размеров сечения </w:t>
            </w:r>
          </w:p>
        </w:tc>
      </w:tr>
      <w:tr w:rsidR="00000000">
        <w:tblPrEx>
          <w:tblCellMar>
            <w:top w:w="0" w:type="dxa"/>
            <w:bottom w:w="0" w:type="dxa"/>
          </w:tblCellMar>
        </w:tblPrEx>
        <w:tc>
          <w:tcPr>
            <w:tcW w:w="1395" w:type="dxa"/>
            <w:tcBorders>
              <w:top w:val="nil"/>
              <w:left w:val="single" w:sz="6" w:space="0" w:color="auto"/>
              <w:bottom w:val="single" w:sz="6" w:space="0" w:color="auto"/>
              <w:right w:val="single" w:sz="6" w:space="0" w:color="auto"/>
            </w:tcBorders>
            <w:tcMar>
              <w:top w:w="114" w:type="dxa"/>
              <w:left w:w="28" w:type="dxa"/>
              <w:bottom w:w="114" w:type="dxa"/>
              <w:right w:w="28" w:type="dxa"/>
            </w:tcMar>
          </w:tcPr>
          <w:p w:rsidR="00000000" w:rsidRDefault="00CE301E">
            <w:pPr>
              <w:pStyle w:val="FORMATTEXT"/>
              <w:jc w:val="center"/>
              <w:rPr>
                <w:sz w:val="18"/>
                <w:szCs w:val="18"/>
              </w:rPr>
            </w:pPr>
          </w:p>
          <w:p w:rsidR="00000000" w:rsidRDefault="00CE301E">
            <w:pPr>
              <w:pStyle w:val="FORMATTEXT"/>
              <w:jc w:val="center"/>
              <w:rPr>
                <w:sz w:val="18"/>
                <w:szCs w:val="18"/>
              </w:rPr>
            </w:pPr>
          </w:p>
        </w:tc>
        <w:tc>
          <w:tcPr>
            <w:tcW w:w="2415" w:type="dxa"/>
            <w:tcBorders>
              <w:top w:val="nil"/>
              <w:left w:val="single" w:sz="6" w:space="0" w:color="auto"/>
              <w:bottom w:val="single" w:sz="6" w:space="0" w:color="auto"/>
              <w:right w:val="single" w:sz="6" w:space="0" w:color="auto"/>
            </w:tcBorders>
            <w:tcMar>
              <w:top w:w="114" w:type="dxa"/>
              <w:left w:w="28" w:type="dxa"/>
              <w:bottom w:w="114" w:type="dxa"/>
              <w:right w:w="28" w:type="dxa"/>
            </w:tcMar>
          </w:tcPr>
          <w:p w:rsidR="00000000" w:rsidRDefault="00CE301E">
            <w:pPr>
              <w:pStyle w:val="FORMATTEXT"/>
              <w:jc w:val="center"/>
              <w:rPr>
                <w:sz w:val="18"/>
                <w:szCs w:val="18"/>
              </w:rPr>
            </w:pPr>
          </w:p>
          <w:p w:rsidR="00000000" w:rsidRDefault="00CE301E">
            <w:pPr>
              <w:pStyle w:val="FORMATTEXT"/>
              <w:jc w:val="center"/>
              <w:rPr>
                <w:sz w:val="18"/>
                <w:szCs w:val="18"/>
              </w:rPr>
            </w:pPr>
          </w:p>
        </w:tc>
        <w:tc>
          <w:tcPr>
            <w:tcW w:w="132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rsidR="00000000" w:rsidRDefault="00CE301E">
            <w:pPr>
              <w:pStyle w:val="FORMATTEXT"/>
              <w:jc w:val="center"/>
              <w:rPr>
                <w:sz w:val="18"/>
                <w:szCs w:val="18"/>
              </w:rPr>
            </w:pPr>
            <w:r>
              <w:rPr>
                <w:position w:val="-10"/>
                <w:sz w:val="18"/>
                <w:szCs w:val="18"/>
              </w:rPr>
              <w:pict>
                <v:shape id="_x0000_i1026" type="#_x0000_t75" style="width:24.3pt;height:16.85pt">
                  <v:imagedata r:id="rId7" o:title=""/>
                </v:shape>
              </w:pict>
            </w:r>
          </w:p>
        </w:tc>
        <w:tc>
          <w:tcPr>
            <w:tcW w:w="1305"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rsidR="00000000" w:rsidRDefault="00CE301E">
            <w:pPr>
              <w:widowControl w:val="0"/>
              <w:autoSpaceDE w:val="0"/>
              <w:autoSpaceDN w:val="0"/>
              <w:adjustRightInd w:val="0"/>
              <w:spacing w:after="0" w:line="240" w:lineRule="auto"/>
              <w:jc w:val="center"/>
              <w:rPr>
                <w:rFonts w:ascii="Arial, sans-serif" w:hAnsi="Arial, sans-serif"/>
                <w:sz w:val="24"/>
                <w:szCs w:val="24"/>
              </w:rPr>
            </w:pPr>
            <w:r>
              <w:rPr>
                <w:rFonts w:ascii="Arial, sans-serif" w:hAnsi="Arial, sans-serif"/>
                <w:position w:val="-10"/>
                <w:sz w:val="24"/>
                <w:szCs w:val="24"/>
              </w:rPr>
              <w:pict>
                <v:shape id="_x0000_i1027" type="#_x0000_t75" style="width:27.1pt;height:16.85pt">
                  <v:imagedata r:id="rId8" o:title=""/>
                </v:shape>
              </w:pict>
            </w:r>
          </w:p>
        </w:tc>
        <w:tc>
          <w:tcPr>
            <w:tcW w:w="1305"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rsidR="00000000" w:rsidRDefault="00CE301E">
            <w:pPr>
              <w:widowControl w:val="0"/>
              <w:autoSpaceDE w:val="0"/>
              <w:autoSpaceDN w:val="0"/>
              <w:adjustRightInd w:val="0"/>
              <w:spacing w:after="0" w:line="240" w:lineRule="auto"/>
              <w:jc w:val="center"/>
              <w:rPr>
                <w:rFonts w:ascii="Arial, sans-serif" w:hAnsi="Arial, sans-serif"/>
                <w:sz w:val="24"/>
                <w:szCs w:val="24"/>
              </w:rPr>
            </w:pPr>
            <w:r>
              <w:rPr>
                <w:rFonts w:ascii="Arial, sans-serif" w:hAnsi="Arial, sans-serif"/>
                <w:position w:val="-11"/>
                <w:sz w:val="24"/>
                <w:szCs w:val="24"/>
              </w:rPr>
              <w:pict>
                <v:shape id="_x0000_i1028" type="#_x0000_t75" style="width:26.2pt;height:17.75pt">
                  <v:imagedata r:id="rId9" o:title=""/>
                </v:shape>
              </w:pict>
            </w:r>
          </w:p>
        </w:tc>
        <w:tc>
          <w:tcPr>
            <w:tcW w:w="1245"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rsidR="00000000" w:rsidRDefault="00CE301E">
            <w:pPr>
              <w:widowControl w:val="0"/>
              <w:autoSpaceDE w:val="0"/>
              <w:autoSpaceDN w:val="0"/>
              <w:adjustRightInd w:val="0"/>
              <w:spacing w:after="0" w:line="240" w:lineRule="auto"/>
              <w:jc w:val="center"/>
              <w:rPr>
                <w:rFonts w:ascii="Arial, sans-serif" w:hAnsi="Arial, sans-serif"/>
                <w:sz w:val="24"/>
                <w:szCs w:val="24"/>
              </w:rPr>
            </w:pPr>
            <w:r>
              <w:rPr>
                <w:rFonts w:ascii="Arial, sans-serif" w:hAnsi="Arial, sans-serif"/>
                <w:position w:val="-10"/>
                <w:sz w:val="24"/>
                <w:szCs w:val="24"/>
              </w:rPr>
              <w:pict>
                <v:shape id="_x0000_i1029" type="#_x0000_t75" style="width:27.1pt;height:16.85pt">
                  <v:imagedata r:id="rId10" o:title=""/>
                </v:shape>
              </w:pict>
            </w:r>
          </w:p>
        </w:tc>
      </w:tr>
      <w:tr w:rsidR="00000000">
        <w:tblPrEx>
          <w:tblCellMar>
            <w:top w:w="0" w:type="dxa"/>
            <w:bottom w:w="0" w:type="dxa"/>
          </w:tblCellMar>
        </w:tblPrEx>
        <w:tc>
          <w:tcPr>
            <w:tcW w:w="1395"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rsidR="00000000" w:rsidRDefault="00CE301E">
            <w:pPr>
              <w:pStyle w:val="FORMATTEXT"/>
              <w:jc w:val="center"/>
              <w:rPr>
                <w:sz w:val="18"/>
                <w:szCs w:val="18"/>
              </w:rPr>
            </w:pPr>
            <w:r>
              <w:rPr>
                <w:sz w:val="18"/>
                <w:szCs w:val="18"/>
              </w:rPr>
              <w:t>I</w:t>
            </w:r>
          </w:p>
        </w:tc>
        <w:tc>
          <w:tcPr>
            <w:tcW w:w="2415"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rsidR="00000000" w:rsidRDefault="00CE301E">
            <w:pPr>
              <w:pStyle w:val="FORMATTEXT"/>
              <w:jc w:val="center"/>
              <w:rPr>
                <w:sz w:val="18"/>
                <w:szCs w:val="18"/>
              </w:rPr>
            </w:pPr>
            <w:r>
              <w:rPr>
                <w:position w:val="-9"/>
                <w:sz w:val="18"/>
                <w:szCs w:val="18"/>
              </w:rPr>
              <w:pict>
                <v:shape id="_x0000_i1030" type="#_x0000_t75" style="width:21.5pt;height:15.9pt">
                  <v:imagedata r:id="rId11" o:title=""/>
                </v:shape>
              </w:pict>
            </w:r>
            <w:r>
              <w:rPr>
                <w:sz w:val="18"/>
                <w:szCs w:val="18"/>
              </w:rPr>
              <w:t>8</w:t>
            </w:r>
          </w:p>
        </w:tc>
        <w:tc>
          <w:tcPr>
            <w:tcW w:w="132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rsidR="00000000" w:rsidRDefault="00CE301E">
            <w:pPr>
              <w:pStyle w:val="FORMATTEXT"/>
              <w:jc w:val="center"/>
              <w:rPr>
                <w:sz w:val="18"/>
                <w:szCs w:val="18"/>
              </w:rPr>
            </w:pPr>
            <w:r>
              <w:rPr>
                <w:sz w:val="18"/>
                <w:szCs w:val="18"/>
              </w:rPr>
              <w:t xml:space="preserve">0,71 </w:t>
            </w:r>
          </w:p>
        </w:tc>
        <w:tc>
          <w:tcPr>
            <w:tcW w:w="1305"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rsidR="00000000" w:rsidRDefault="00CE301E">
            <w:pPr>
              <w:pStyle w:val="FORMATTEXT"/>
              <w:jc w:val="center"/>
              <w:rPr>
                <w:sz w:val="18"/>
                <w:szCs w:val="18"/>
              </w:rPr>
            </w:pPr>
            <w:r>
              <w:rPr>
                <w:sz w:val="18"/>
                <w:szCs w:val="18"/>
              </w:rPr>
              <w:t xml:space="preserve">0,1-0,15 </w:t>
            </w:r>
          </w:p>
        </w:tc>
        <w:tc>
          <w:tcPr>
            <w:tcW w:w="1305"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rsidR="00000000" w:rsidRDefault="00CE301E">
            <w:pPr>
              <w:pStyle w:val="FORMATTEXT"/>
              <w:jc w:val="center"/>
              <w:rPr>
                <w:sz w:val="18"/>
                <w:szCs w:val="18"/>
              </w:rPr>
            </w:pPr>
            <w:r>
              <w:rPr>
                <w:sz w:val="18"/>
                <w:szCs w:val="18"/>
              </w:rPr>
              <w:t xml:space="preserve">- </w:t>
            </w:r>
          </w:p>
        </w:tc>
        <w:tc>
          <w:tcPr>
            <w:tcW w:w="1245"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rsidR="00000000" w:rsidRDefault="00CE301E">
            <w:pPr>
              <w:pStyle w:val="FORMATTEXT"/>
              <w:jc w:val="center"/>
              <w:rPr>
                <w:sz w:val="18"/>
                <w:szCs w:val="18"/>
              </w:rPr>
            </w:pPr>
            <w:r>
              <w:rPr>
                <w:sz w:val="18"/>
                <w:szCs w:val="18"/>
              </w:rPr>
              <w:t xml:space="preserve">- </w:t>
            </w:r>
          </w:p>
        </w:tc>
      </w:tr>
      <w:tr w:rsidR="00000000">
        <w:tblPrEx>
          <w:tblCellMar>
            <w:top w:w="0" w:type="dxa"/>
            <w:bottom w:w="0" w:type="dxa"/>
          </w:tblCellMar>
        </w:tblPrEx>
        <w:tc>
          <w:tcPr>
            <w:tcW w:w="1395"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rsidR="00000000" w:rsidRDefault="00CE301E">
            <w:pPr>
              <w:pStyle w:val="FORMATTEXT"/>
              <w:jc w:val="center"/>
              <w:rPr>
                <w:sz w:val="18"/>
                <w:szCs w:val="18"/>
              </w:rPr>
            </w:pPr>
            <w:r>
              <w:rPr>
                <w:sz w:val="18"/>
                <w:szCs w:val="18"/>
              </w:rPr>
              <w:t>II*</w:t>
            </w:r>
          </w:p>
        </w:tc>
        <w:tc>
          <w:tcPr>
            <w:tcW w:w="2415"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rsidR="00000000" w:rsidRDefault="00CE301E">
            <w:pPr>
              <w:pStyle w:val="FORMATTEXT"/>
              <w:jc w:val="center"/>
              <w:rPr>
                <w:sz w:val="18"/>
                <w:szCs w:val="18"/>
              </w:rPr>
            </w:pPr>
            <w:r>
              <w:rPr>
                <w:sz w:val="18"/>
                <w:szCs w:val="18"/>
              </w:rPr>
              <w:t>8</w:t>
            </w:r>
            <w:r>
              <w:rPr>
                <w:position w:val="-9"/>
                <w:sz w:val="18"/>
                <w:szCs w:val="18"/>
              </w:rPr>
              <w:pict>
                <v:shape id="_x0000_i1031" type="#_x0000_t75" style="width:31.8pt;height:15.9pt">
                  <v:imagedata r:id="rId12" o:title=""/>
                </v:shape>
              </w:pict>
            </w:r>
            <w:r>
              <w:rPr>
                <w:sz w:val="18"/>
                <w:szCs w:val="18"/>
              </w:rPr>
              <w:t>4</w:t>
            </w:r>
          </w:p>
        </w:tc>
        <w:tc>
          <w:tcPr>
            <w:tcW w:w="132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rsidR="00000000" w:rsidRDefault="00CE301E">
            <w:pPr>
              <w:pStyle w:val="FORMATTEXT"/>
              <w:jc w:val="center"/>
              <w:rPr>
                <w:sz w:val="18"/>
                <w:szCs w:val="18"/>
              </w:rPr>
            </w:pPr>
            <w:r>
              <w:rPr>
                <w:sz w:val="18"/>
                <w:szCs w:val="18"/>
              </w:rPr>
              <w:t xml:space="preserve">0,5 </w:t>
            </w:r>
          </w:p>
        </w:tc>
        <w:tc>
          <w:tcPr>
            <w:tcW w:w="1305"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rsidR="00000000" w:rsidRDefault="00CE301E">
            <w:pPr>
              <w:pStyle w:val="FORMATTEXT"/>
              <w:jc w:val="center"/>
              <w:rPr>
                <w:sz w:val="18"/>
                <w:szCs w:val="18"/>
              </w:rPr>
            </w:pPr>
            <w:r>
              <w:rPr>
                <w:sz w:val="18"/>
                <w:szCs w:val="18"/>
              </w:rPr>
              <w:t xml:space="preserve">0,1-0,15 </w:t>
            </w:r>
          </w:p>
        </w:tc>
        <w:tc>
          <w:tcPr>
            <w:tcW w:w="1305"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rsidR="00000000" w:rsidRDefault="00CE301E">
            <w:pPr>
              <w:pStyle w:val="FORMATTEXT"/>
              <w:jc w:val="center"/>
              <w:rPr>
                <w:sz w:val="18"/>
                <w:szCs w:val="18"/>
              </w:rPr>
            </w:pPr>
            <w:r>
              <w:rPr>
                <w:sz w:val="18"/>
                <w:szCs w:val="18"/>
              </w:rPr>
              <w:t xml:space="preserve">- </w:t>
            </w:r>
          </w:p>
        </w:tc>
        <w:tc>
          <w:tcPr>
            <w:tcW w:w="1245"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rsidR="00000000" w:rsidRDefault="00CE301E">
            <w:pPr>
              <w:pStyle w:val="FORMATTEXT"/>
              <w:jc w:val="center"/>
              <w:rPr>
                <w:sz w:val="18"/>
                <w:szCs w:val="18"/>
              </w:rPr>
            </w:pPr>
            <w:r>
              <w:rPr>
                <w:sz w:val="18"/>
                <w:szCs w:val="18"/>
              </w:rPr>
              <w:t xml:space="preserve">- </w:t>
            </w:r>
          </w:p>
        </w:tc>
      </w:tr>
      <w:tr w:rsidR="00000000">
        <w:tblPrEx>
          <w:tblCellMar>
            <w:top w:w="0" w:type="dxa"/>
            <w:bottom w:w="0" w:type="dxa"/>
          </w:tblCellMar>
        </w:tblPrEx>
        <w:tc>
          <w:tcPr>
            <w:tcW w:w="1395"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rsidR="00000000" w:rsidRDefault="00CE301E">
            <w:pPr>
              <w:pStyle w:val="FORMATTEXT"/>
              <w:jc w:val="center"/>
              <w:rPr>
                <w:sz w:val="18"/>
                <w:szCs w:val="18"/>
              </w:rPr>
            </w:pPr>
            <w:r>
              <w:rPr>
                <w:sz w:val="18"/>
                <w:szCs w:val="18"/>
              </w:rPr>
              <w:t>III**</w:t>
            </w:r>
          </w:p>
        </w:tc>
        <w:tc>
          <w:tcPr>
            <w:tcW w:w="2415"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rsidR="00000000" w:rsidRDefault="00CE301E">
            <w:pPr>
              <w:pStyle w:val="FORMATTEXT"/>
              <w:jc w:val="center"/>
              <w:rPr>
                <w:sz w:val="18"/>
                <w:szCs w:val="18"/>
              </w:rPr>
            </w:pPr>
            <w:r>
              <w:rPr>
                <w:sz w:val="18"/>
                <w:szCs w:val="18"/>
              </w:rPr>
              <w:t>4</w:t>
            </w:r>
            <w:r>
              <w:rPr>
                <w:position w:val="-9"/>
                <w:sz w:val="18"/>
                <w:szCs w:val="18"/>
              </w:rPr>
              <w:pict>
                <v:shape id="_x0000_i1032" type="#_x0000_t75" style="width:30.85pt;height:15.9pt">
                  <v:imagedata r:id="rId13" o:title=""/>
                </v:shape>
              </w:pict>
            </w:r>
            <w:r>
              <w:rPr>
                <w:sz w:val="18"/>
                <w:szCs w:val="18"/>
              </w:rPr>
              <w:t>2</w:t>
            </w:r>
          </w:p>
        </w:tc>
        <w:tc>
          <w:tcPr>
            <w:tcW w:w="132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rsidR="00000000" w:rsidRDefault="00CE301E">
            <w:pPr>
              <w:pStyle w:val="FORMATTEXT"/>
              <w:jc w:val="center"/>
              <w:rPr>
                <w:sz w:val="18"/>
                <w:szCs w:val="18"/>
              </w:rPr>
            </w:pPr>
            <w:r>
              <w:rPr>
                <w:sz w:val="18"/>
                <w:szCs w:val="18"/>
              </w:rPr>
              <w:t xml:space="preserve">0,25 </w:t>
            </w:r>
          </w:p>
        </w:tc>
        <w:tc>
          <w:tcPr>
            <w:tcW w:w="1305"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rsidR="00000000" w:rsidRDefault="00CE301E">
            <w:pPr>
              <w:pStyle w:val="FORMATTEXT"/>
              <w:jc w:val="center"/>
              <w:rPr>
                <w:sz w:val="18"/>
                <w:szCs w:val="18"/>
              </w:rPr>
            </w:pPr>
            <w:r>
              <w:rPr>
                <w:sz w:val="18"/>
                <w:szCs w:val="18"/>
              </w:rPr>
              <w:t xml:space="preserve">0,1-0,25 </w:t>
            </w:r>
          </w:p>
        </w:tc>
        <w:tc>
          <w:tcPr>
            <w:tcW w:w="1305"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rsidR="00000000" w:rsidRDefault="00CE301E">
            <w:pPr>
              <w:pStyle w:val="FORMATTEXT"/>
              <w:jc w:val="center"/>
              <w:rPr>
                <w:sz w:val="18"/>
                <w:szCs w:val="18"/>
              </w:rPr>
            </w:pPr>
            <w:r>
              <w:rPr>
                <w:sz w:val="18"/>
                <w:szCs w:val="18"/>
              </w:rPr>
              <w:t xml:space="preserve">1-0,9 </w:t>
            </w:r>
          </w:p>
        </w:tc>
        <w:tc>
          <w:tcPr>
            <w:tcW w:w="1245"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rsidR="00000000" w:rsidRDefault="00CE301E">
            <w:pPr>
              <w:pStyle w:val="FORMATTEXT"/>
              <w:jc w:val="center"/>
              <w:rPr>
                <w:sz w:val="18"/>
                <w:szCs w:val="18"/>
              </w:rPr>
            </w:pPr>
            <w:r>
              <w:rPr>
                <w:sz w:val="18"/>
                <w:szCs w:val="18"/>
              </w:rPr>
              <w:t xml:space="preserve">- </w:t>
            </w:r>
          </w:p>
        </w:tc>
      </w:tr>
      <w:tr w:rsidR="00000000">
        <w:tblPrEx>
          <w:tblCellMar>
            <w:top w:w="0" w:type="dxa"/>
            <w:bottom w:w="0" w:type="dxa"/>
          </w:tblCellMar>
        </w:tblPrEx>
        <w:tc>
          <w:tcPr>
            <w:tcW w:w="1395"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rsidR="00000000" w:rsidRDefault="00CE301E">
            <w:pPr>
              <w:pStyle w:val="FORMATTEXT"/>
              <w:jc w:val="center"/>
              <w:rPr>
                <w:sz w:val="18"/>
                <w:szCs w:val="18"/>
              </w:rPr>
            </w:pPr>
            <w:r>
              <w:rPr>
                <w:sz w:val="18"/>
                <w:szCs w:val="18"/>
              </w:rPr>
              <w:t>IV</w:t>
            </w:r>
          </w:p>
        </w:tc>
        <w:tc>
          <w:tcPr>
            <w:tcW w:w="2415"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rsidR="00000000" w:rsidRDefault="00CE301E">
            <w:pPr>
              <w:pStyle w:val="FORMATTEXT"/>
              <w:jc w:val="center"/>
              <w:rPr>
                <w:sz w:val="18"/>
                <w:szCs w:val="18"/>
              </w:rPr>
            </w:pPr>
            <w:r>
              <w:rPr>
                <w:position w:val="-9"/>
                <w:sz w:val="18"/>
                <w:szCs w:val="18"/>
              </w:rPr>
              <w:pict>
                <v:shape id="_x0000_i1033" type="#_x0000_t75" style="width:21.5pt;height:15.9pt">
                  <v:imagedata r:id="rId14" o:title=""/>
                </v:shape>
              </w:pict>
            </w:r>
            <w:r>
              <w:rPr>
                <w:sz w:val="18"/>
                <w:szCs w:val="18"/>
              </w:rPr>
              <w:t xml:space="preserve">2 </w:t>
            </w:r>
          </w:p>
        </w:tc>
        <w:tc>
          <w:tcPr>
            <w:tcW w:w="132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rsidR="00000000" w:rsidRDefault="00CE301E">
            <w:pPr>
              <w:pStyle w:val="FORMATTEXT"/>
              <w:jc w:val="center"/>
              <w:rPr>
                <w:sz w:val="18"/>
                <w:szCs w:val="18"/>
              </w:rPr>
            </w:pPr>
            <w:r>
              <w:rPr>
                <w:sz w:val="18"/>
                <w:szCs w:val="18"/>
              </w:rPr>
              <w:t xml:space="preserve">0,5 </w:t>
            </w:r>
          </w:p>
        </w:tc>
        <w:tc>
          <w:tcPr>
            <w:tcW w:w="1305"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rsidR="00000000" w:rsidRDefault="00CE301E">
            <w:pPr>
              <w:pStyle w:val="FORMATTEXT"/>
              <w:jc w:val="center"/>
              <w:rPr>
                <w:sz w:val="18"/>
                <w:szCs w:val="18"/>
              </w:rPr>
            </w:pPr>
            <w:r>
              <w:rPr>
                <w:sz w:val="18"/>
                <w:szCs w:val="18"/>
              </w:rPr>
              <w:t xml:space="preserve">0,1-0,15 </w:t>
            </w:r>
          </w:p>
        </w:tc>
        <w:tc>
          <w:tcPr>
            <w:tcW w:w="1305"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rsidR="00000000" w:rsidRDefault="00CE301E">
            <w:pPr>
              <w:pStyle w:val="FORMATTEXT"/>
              <w:jc w:val="center"/>
              <w:rPr>
                <w:sz w:val="18"/>
                <w:szCs w:val="18"/>
              </w:rPr>
            </w:pPr>
            <w:r>
              <w:rPr>
                <w:sz w:val="18"/>
                <w:szCs w:val="18"/>
              </w:rPr>
              <w:t xml:space="preserve">1-1,5 </w:t>
            </w:r>
          </w:p>
        </w:tc>
        <w:tc>
          <w:tcPr>
            <w:tcW w:w="1245"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rsidR="00000000" w:rsidRDefault="00CE301E">
            <w:pPr>
              <w:pStyle w:val="FORMATTEXT"/>
              <w:jc w:val="center"/>
              <w:rPr>
                <w:sz w:val="18"/>
                <w:szCs w:val="18"/>
              </w:rPr>
            </w:pPr>
            <w:r>
              <w:rPr>
                <w:sz w:val="18"/>
                <w:szCs w:val="18"/>
              </w:rPr>
              <w:t xml:space="preserve">1-1,5 </w:t>
            </w:r>
          </w:p>
        </w:tc>
      </w:tr>
      <w:tr w:rsidR="00000000">
        <w:tblPrEx>
          <w:tblCellMar>
            <w:top w:w="0" w:type="dxa"/>
            <w:bottom w:w="0" w:type="dxa"/>
          </w:tblCellMar>
        </w:tblPrEx>
        <w:tc>
          <w:tcPr>
            <w:tcW w:w="8985" w:type="dxa"/>
            <w:gridSpan w:val="6"/>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rsidR="00000000" w:rsidRDefault="00CE301E">
            <w:pPr>
              <w:pStyle w:val="FORMATTEXT"/>
              <w:rPr>
                <w:sz w:val="18"/>
                <w:szCs w:val="18"/>
              </w:rPr>
            </w:pPr>
            <w:r>
              <w:rPr>
                <w:sz w:val="18"/>
                <w:szCs w:val="18"/>
              </w:rPr>
              <w:t>     * Допускается применять при форме I поперечного сечения туннеля (рисунок 1).</w:t>
            </w:r>
          </w:p>
          <w:p w:rsidR="00000000" w:rsidRDefault="00CE301E">
            <w:pPr>
              <w:pStyle w:val="FORMATTEXT"/>
              <w:rPr>
                <w:sz w:val="18"/>
                <w:szCs w:val="18"/>
              </w:rPr>
            </w:pPr>
          </w:p>
          <w:p w:rsidR="00000000" w:rsidRDefault="00CE301E">
            <w:pPr>
              <w:pStyle w:val="FORMATTEXT"/>
              <w:rPr>
                <w:sz w:val="18"/>
                <w:szCs w:val="18"/>
              </w:rPr>
            </w:pPr>
            <w:r>
              <w:rPr>
                <w:sz w:val="18"/>
                <w:szCs w:val="18"/>
              </w:rPr>
              <w:t>     ** Применяется при специальном о</w:t>
            </w:r>
            <w:r>
              <w:rPr>
                <w:sz w:val="18"/>
                <w:szCs w:val="18"/>
              </w:rPr>
              <w:t>босновании.</w:t>
            </w:r>
          </w:p>
          <w:p w:rsidR="00000000" w:rsidRDefault="00CE301E">
            <w:pPr>
              <w:pStyle w:val="FORMATTEXT"/>
              <w:rPr>
                <w:sz w:val="18"/>
                <w:szCs w:val="18"/>
              </w:rPr>
            </w:pPr>
          </w:p>
          <w:p w:rsidR="00000000" w:rsidRDefault="00CE301E">
            <w:pPr>
              <w:pStyle w:val="FORMATTEXT"/>
              <w:rPr>
                <w:sz w:val="18"/>
                <w:szCs w:val="18"/>
              </w:rPr>
            </w:pPr>
            <w:r>
              <w:rPr>
                <w:sz w:val="18"/>
                <w:szCs w:val="18"/>
              </w:rPr>
              <w:t>     Примечания</w:t>
            </w:r>
          </w:p>
          <w:p w:rsidR="00000000" w:rsidRDefault="00CE301E">
            <w:pPr>
              <w:pStyle w:val="FORMATTEXT"/>
              <w:rPr>
                <w:sz w:val="18"/>
                <w:szCs w:val="18"/>
              </w:rPr>
            </w:pPr>
          </w:p>
          <w:p w:rsidR="00000000" w:rsidRDefault="00CE301E">
            <w:pPr>
              <w:pStyle w:val="FORMATTEXT"/>
              <w:rPr>
                <w:sz w:val="18"/>
                <w:szCs w:val="18"/>
              </w:rPr>
            </w:pPr>
            <w:r>
              <w:rPr>
                <w:sz w:val="18"/>
                <w:szCs w:val="18"/>
              </w:rPr>
              <w:t xml:space="preserve">     1 Данные таблицы 1 относятся к соотношению </w:t>
            </w:r>
            <w:r>
              <w:rPr>
                <w:position w:val="-9"/>
                <w:sz w:val="18"/>
                <w:szCs w:val="18"/>
              </w:rPr>
              <w:pict>
                <v:shape id="_x0000_i1034" type="#_x0000_t75" style="width:32.75pt;height:14.05pt">
                  <v:imagedata r:id="rId15" o:title=""/>
                </v:shape>
              </w:pict>
            </w:r>
            <w:r>
              <w:rPr>
                <w:sz w:val="18"/>
                <w:szCs w:val="18"/>
              </w:rPr>
              <w:t>1. При колебании уровня воды в туннеле свыше 0,3</w:t>
            </w:r>
            <w:r>
              <w:rPr>
                <w:position w:val="-9"/>
                <w:sz w:val="18"/>
                <w:szCs w:val="18"/>
              </w:rPr>
              <w:pict>
                <v:shape id="_x0000_i1035" type="#_x0000_t75" style="width:9.35pt;height:14.05pt">
                  <v:imagedata r:id="rId16" o:title=""/>
                </v:shape>
              </w:pict>
            </w:r>
            <w:r>
              <w:rPr>
                <w:sz w:val="18"/>
                <w:szCs w:val="18"/>
              </w:rPr>
              <w:t xml:space="preserve"> допускается принимать </w:t>
            </w:r>
            <w:r>
              <w:rPr>
                <w:position w:val="-9"/>
                <w:sz w:val="18"/>
                <w:szCs w:val="18"/>
              </w:rPr>
              <w:pict>
                <v:shape id="_x0000_i1036" type="#_x0000_t75" style="width:32.75pt;height:14.05pt">
                  <v:imagedata r:id="rId17" o:title=""/>
                </v:shape>
              </w:pict>
            </w:r>
            <w:r>
              <w:rPr>
                <w:sz w:val="18"/>
                <w:szCs w:val="18"/>
              </w:rPr>
              <w:t>1</w:t>
            </w:r>
            <w:r>
              <w:rPr>
                <w:sz w:val="18"/>
                <w:szCs w:val="18"/>
              </w:rPr>
              <w:t>.</w:t>
            </w:r>
          </w:p>
          <w:p w:rsidR="00000000" w:rsidRDefault="00CE301E">
            <w:pPr>
              <w:pStyle w:val="FORMATTEXT"/>
              <w:rPr>
                <w:sz w:val="18"/>
                <w:szCs w:val="18"/>
              </w:rPr>
            </w:pPr>
            <w:r>
              <w:rPr>
                <w:sz w:val="18"/>
                <w:szCs w:val="18"/>
              </w:rPr>
              <w:t>     2 В местах сопряжения лотка со стенами туннеля необходимость устройства закруглений (вутов) определяется расчетом.</w:t>
            </w:r>
          </w:p>
        </w:tc>
      </w:tr>
    </w:tbl>
    <w:p w:rsidR="00000000" w:rsidRDefault="00CE301E">
      <w:pPr>
        <w:widowControl w:val="0"/>
        <w:autoSpaceDE w:val="0"/>
        <w:autoSpaceDN w:val="0"/>
        <w:adjustRightInd w:val="0"/>
        <w:spacing w:after="0" w:line="240" w:lineRule="auto"/>
        <w:rPr>
          <w:rFonts w:ascii="Arial, sans-serif" w:hAnsi="Arial, sans-serif"/>
          <w:sz w:val="24"/>
          <w:szCs w:val="24"/>
        </w:rPr>
      </w:pPr>
    </w:p>
    <w:p w:rsidR="00000000" w:rsidRDefault="00CE301E">
      <w:pPr>
        <w:pStyle w:val="FORMATTEXT"/>
        <w:jc w:val="center"/>
      </w:pPr>
      <w:r>
        <w:t xml:space="preserve">        </w:t>
      </w:r>
    </w:p>
    <w:p w:rsidR="00000000" w:rsidRDefault="00CE301E">
      <w:pPr>
        <w:pStyle w:val="FORMATTEXT"/>
        <w:jc w:val="center"/>
      </w:pPr>
      <w:r>
        <w:t xml:space="preserve">       </w:t>
      </w:r>
    </w:p>
    <w:p w:rsidR="00000000" w:rsidRDefault="00CE301E">
      <w:pPr>
        <w:pStyle w:val="TOPLEVELTEXT"/>
        <w:jc w:val="center"/>
      </w:pPr>
      <w:r>
        <w:rPr>
          <w:position w:val="-175"/>
        </w:rPr>
        <w:pict>
          <v:shape id="_x0000_i1037" type="#_x0000_t75" style="width:421.7pt;height:346.9pt">
            <v:imagedata r:id="rId18" o:title=""/>
          </v:shape>
        </w:pict>
      </w:r>
    </w:p>
    <w:p w:rsidR="00000000" w:rsidRDefault="00CE301E">
      <w:pPr>
        <w:pStyle w:val="FORMATTEXT"/>
        <w:jc w:val="center"/>
      </w:pPr>
    </w:p>
    <w:p w:rsidR="00000000" w:rsidRDefault="00CE301E">
      <w:pPr>
        <w:pStyle w:val="FORMATTEXT"/>
        <w:jc w:val="center"/>
      </w:pPr>
      <w:r>
        <w:t xml:space="preserve">Рисунок 1 - Формы поперечных сечений безнапорных туннелей в свету </w:t>
      </w:r>
    </w:p>
    <w:p w:rsidR="00000000" w:rsidRDefault="00CE301E">
      <w:pPr>
        <w:pStyle w:val="FORMATTEXT"/>
        <w:ind w:firstLine="568"/>
        <w:jc w:val="both"/>
      </w:pPr>
      <w:r>
        <w:t>Коэффициен</w:t>
      </w:r>
      <w:r>
        <w:t xml:space="preserve">т крепости </w:t>
      </w:r>
      <w:r>
        <w:rPr>
          <w:position w:val="-9"/>
        </w:rPr>
        <w:pict>
          <v:shape id="_x0000_i1038" type="#_x0000_t75" style="width:12.15pt;height:15.9pt">
            <v:imagedata r:id="rId6" o:title=""/>
          </v:shape>
        </w:pict>
      </w:r>
      <w:r>
        <w:t xml:space="preserve">определяется по </w:t>
      </w:r>
      <w:r>
        <w:fldChar w:fldCharType="begin"/>
      </w:r>
      <w:r>
        <w:instrText xml:space="preserve"> HYPERLINK "kodeks://link/d?nd=1200023972&amp;point=mark=000000000000000000000000000000000000000000000000007D20K3"\o"’’ГОСТ 21153.1-75 Породы горные. Метод определения коэффициента крепости по Прот</w:instrText>
      </w:r>
      <w:r>
        <w:instrText>одьяконову (с ...’’</w:instrText>
      </w:r>
    </w:p>
    <w:p w:rsidR="00000000" w:rsidRDefault="00CE301E">
      <w:pPr>
        <w:pStyle w:val="FORMATTEXT"/>
        <w:ind w:firstLine="568"/>
        <w:jc w:val="both"/>
      </w:pPr>
      <w:r>
        <w:instrText>(утв. постановлением Госстандарта СССР от 25.09.1975 N 2491)</w:instrText>
      </w:r>
    </w:p>
    <w:p w:rsidR="00000000" w:rsidRDefault="00CE301E">
      <w:pPr>
        <w:pStyle w:val="FORMATTEXT"/>
        <w:ind w:firstLine="568"/>
        <w:jc w:val="both"/>
      </w:pPr>
      <w:r>
        <w:instrText>Применяется с 01.07.1976. Заменяет ГОСТ 15490-70 ...</w:instrText>
      </w:r>
    </w:p>
    <w:p w:rsidR="00000000" w:rsidRDefault="00CE301E">
      <w:pPr>
        <w:pStyle w:val="FORMATTEXT"/>
        <w:ind w:firstLine="568"/>
        <w:jc w:val="both"/>
      </w:pPr>
      <w:r>
        <w:instrText>Статус: Действующая редакция документ"</w:instrText>
      </w:r>
      <w:r>
        <w:fldChar w:fldCharType="separate"/>
      </w:r>
      <w:r>
        <w:rPr>
          <w:color w:val="0000AA"/>
          <w:u w:val="single"/>
        </w:rPr>
        <w:t>ГОСТ 21153.1</w:t>
      </w:r>
      <w:r>
        <w:fldChar w:fldCharType="end"/>
      </w:r>
      <w:r>
        <w:t xml:space="preserve"> или принимается равным частному от деления предела прочности образца</w:t>
      </w:r>
      <w:r>
        <w:t xml:space="preserve"> породы на одноосное сжатие (в МПа) на 10.</w:t>
      </w:r>
    </w:p>
    <w:p w:rsidR="00000000" w:rsidRDefault="00CE301E">
      <w:pPr>
        <w:pStyle w:val="FORMATTEXT"/>
        <w:ind w:firstLine="568"/>
        <w:jc w:val="both"/>
      </w:pPr>
    </w:p>
    <w:p w:rsidR="00000000" w:rsidRDefault="00CE301E">
      <w:pPr>
        <w:pStyle w:val="FORMATTEXT"/>
        <w:ind w:firstLine="568"/>
        <w:jc w:val="both"/>
      </w:pPr>
      <w:r>
        <w:t>5.5 Для безнапорных туннелей, проходящих в грунтах, развивающих горное давление, несимметричное относительно вертикальной оси сечения, в набухающих грунтах, а также при высоком напоре подземных вод следует приним</w:t>
      </w:r>
      <w:r>
        <w:t>ать поперечное сечение кругового очертания.</w:t>
      </w:r>
    </w:p>
    <w:p w:rsidR="00000000" w:rsidRDefault="00CE301E">
      <w:pPr>
        <w:pStyle w:val="FORMATTEXT"/>
        <w:ind w:firstLine="568"/>
        <w:jc w:val="both"/>
      </w:pPr>
    </w:p>
    <w:p w:rsidR="00000000" w:rsidRDefault="00CE301E">
      <w:pPr>
        <w:pStyle w:val="FORMATTEXT"/>
        <w:ind w:firstLine="568"/>
        <w:jc w:val="both"/>
      </w:pPr>
      <w:r>
        <w:t>При надлежащем обосновании допускается принимать другие формы поперечного сечения безнапорных туннелей.</w:t>
      </w:r>
    </w:p>
    <w:p w:rsidR="00000000" w:rsidRDefault="00CE301E">
      <w:pPr>
        <w:pStyle w:val="FORMATTEXT"/>
        <w:ind w:firstLine="568"/>
        <w:jc w:val="both"/>
      </w:pPr>
    </w:p>
    <w:p w:rsidR="00000000" w:rsidRDefault="00CE301E">
      <w:pPr>
        <w:pStyle w:val="FORMATTEXT"/>
        <w:ind w:firstLine="568"/>
        <w:jc w:val="both"/>
      </w:pPr>
      <w:r>
        <w:t>Для безнапорных туннелей глубокого заложения наружное (прилегающее к породе) очертание стен и сводов должн</w:t>
      </w:r>
      <w:r>
        <w:t>ы определяться на основании анализа построенных туннелей в аналогичных условиях, а, при отсутствии таких аналогов, расчетом на основе численных моделей.</w:t>
      </w:r>
    </w:p>
    <w:p w:rsidR="00000000" w:rsidRDefault="00CE301E">
      <w:pPr>
        <w:pStyle w:val="FORMATTEXT"/>
        <w:ind w:firstLine="568"/>
        <w:jc w:val="both"/>
      </w:pPr>
    </w:p>
    <w:p w:rsidR="00000000" w:rsidRDefault="00CE301E">
      <w:pPr>
        <w:pStyle w:val="FORMATTEXT"/>
        <w:ind w:firstLine="568"/>
        <w:jc w:val="both"/>
      </w:pPr>
      <w:r>
        <w:t>5.6 Поперечное сечение напорных туннелей следует принимать кругового очертания. В устойчивых очень сла</w:t>
      </w:r>
      <w:r>
        <w:t xml:space="preserve">ботрещиноватых скальных грунтах допускается принимать некруговое очертание напорного туннеля (см. рисунок 1, формы I, II, IV), если при этом удовлетворяются условия прочности обделки. Степень (модуль) трещиноватости скальных грунтов следует определять по </w:t>
      </w:r>
      <w:r>
        <w:fldChar w:fldCharType="begin"/>
      </w:r>
      <w:r>
        <w:instrText xml:space="preserve"> </w:instrText>
      </w:r>
      <w:r>
        <w:instrText>HYPERLINK "kodeks://link/d?nd=1200084539&amp;point=mark=000000000000000000000000000000000000000000000000007D20K3"\o"’’СП 23.13330.2011 Основания гидротехнических сооружений. Актуализированная ...’’</w:instrText>
      </w:r>
    </w:p>
    <w:p w:rsidR="00000000" w:rsidRDefault="00CE301E">
      <w:pPr>
        <w:pStyle w:val="FORMATTEXT"/>
        <w:ind w:firstLine="568"/>
        <w:jc w:val="both"/>
      </w:pPr>
      <w:r>
        <w:instrText>(утв. приказом Минрегиона России от 28.12.2010 N 824)</w:instrText>
      </w:r>
    </w:p>
    <w:p w:rsidR="00000000" w:rsidRDefault="00CE301E">
      <w:pPr>
        <w:pStyle w:val="FORMATTEXT"/>
        <w:ind w:firstLine="568"/>
        <w:jc w:val="both"/>
      </w:pPr>
      <w:r>
        <w:instrText xml:space="preserve">Статус: </w:instrText>
      </w:r>
      <w:r>
        <w:instrText>Недействующая редакция документа (действ. c 22.06.2018 по 31.07.2020)"</w:instrText>
      </w:r>
      <w:r>
        <w:fldChar w:fldCharType="separate"/>
      </w:r>
      <w:r>
        <w:rPr>
          <w:color w:val="BF2F1C"/>
          <w:u w:val="single"/>
        </w:rPr>
        <w:t>СП 23.13330</w:t>
      </w:r>
      <w:r>
        <w:fldChar w:fldCharType="end"/>
      </w:r>
      <w:r>
        <w:t>.</w:t>
      </w:r>
    </w:p>
    <w:p w:rsidR="00000000" w:rsidRDefault="00CE301E">
      <w:pPr>
        <w:pStyle w:val="FORMATTEXT"/>
        <w:ind w:firstLine="568"/>
        <w:jc w:val="both"/>
      </w:pPr>
    </w:p>
    <w:p w:rsidR="00000000" w:rsidRDefault="00CE301E">
      <w:pPr>
        <w:pStyle w:val="FORMATTEXT"/>
        <w:ind w:firstLine="568"/>
        <w:jc w:val="both"/>
      </w:pPr>
      <w:r>
        <w:t>5.7 Размеры поперечного сечения туннелей следует определять на основании гидравлических и технико-экономических расчетов.</w:t>
      </w:r>
    </w:p>
    <w:p w:rsidR="00000000" w:rsidRDefault="00CE301E">
      <w:pPr>
        <w:pStyle w:val="FORMATTEXT"/>
        <w:ind w:firstLine="568"/>
        <w:jc w:val="both"/>
      </w:pPr>
    </w:p>
    <w:p w:rsidR="00000000" w:rsidRDefault="00CE301E">
      <w:pPr>
        <w:pStyle w:val="FORMATTEXT"/>
        <w:ind w:firstLine="568"/>
        <w:jc w:val="both"/>
      </w:pPr>
      <w:r>
        <w:t>На начальных стадиях проектирования диаметр (и</w:t>
      </w:r>
      <w:r>
        <w:t>ли пролет) туннеля допускается принимать от 2 до 6 м - через 0,5 м, свыше 6 м - через 1 м.</w:t>
      </w:r>
    </w:p>
    <w:p w:rsidR="00000000" w:rsidRDefault="00CE301E">
      <w:pPr>
        <w:pStyle w:val="FORMATTEXT"/>
        <w:ind w:firstLine="568"/>
        <w:jc w:val="both"/>
      </w:pPr>
    </w:p>
    <w:p w:rsidR="00000000" w:rsidRDefault="00CE301E">
      <w:pPr>
        <w:pStyle w:val="FORMATTEXT"/>
        <w:ind w:firstLine="568"/>
        <w:jc w:val="both"/>
      </w:pPr>
      <w:r>
        <w:t>В случае частичного напорного гидравлического режима и при скоростях воды в туннеле свыше 10 м/с размеры поперечного сечения необходимо назначать с учетом опыта экс</w:t>
      </w:r>
      <w:r>
        <w:t>плуатации туннелей, находящихся в аналогичных условиях, или на основании специальных гидравлических расчетов и исследований.</w:t>
      </w:r>
    </w:p>
    <w:p w:rsidR="00000000" w:rsidRDefault="00CE301E">
      <w:pPr>
        <w:pStyle w:val="FORMATTEXT"/>
        <w:ind w:firstLine="568"/>
        <w:jc w:val="both"/>
      </w:pPr>
    </w:p>
    <w:p w:rsidR="00000000" w:rsidRDefault="00CE301E">
      <w:pPr>
        <w:pStyle w:val="FORMATTEXT"/>
        <w:ind w:firstLine="568"/>
        <w:jc w:val="both"/>
      </w:pPr>
      <w:r>
        <w:t>5.8 Высоту воздушного пространства над уровнем воды в безнапорном туннеле при установившемся течении воды со скоростью до 10 м/с с</w:t>
      </w:r>
      <w:r>
        <w:t>ледует принимать на основании гидравлических расчетов, но не менее 0,07 высоты туннеля в свету и не менее 40 см.</w:t>
      </w:r>
    </w:p>
    <w:p w:rsidR="00000000" w:rsidRDefault="00CE301E">
      <w:pPr>
        <w:pStyle w:val="FORMATTEXT"/>
        <w:ind w:firstLine="568"/>
        <w:jc w:val="both"/>
      </w:pPr>
    </w:p>
    <w:p w:rsidR="00000000" w:rsidRDefault="00CE301E">
      <w:pPr>
        <w:pStyle w:val="FORMATTEXT"/>
        <w:ind w:firstLine="568"/>
        <w:jc w:val="both"/>
      </w:pPr>
      <w:r>
        <w:t>При скоростях течения воды в туннеле свыше 10 м/с достаточность указанного воздушного пространства должна быть обоснована.</w:t>
      </w:r>
    </w:p>
    <w:p w:rsidR="00000000" w:rsidRDefault="00CE301E">
      <w:pPr>
        <w:pStyle w:val="FORMATTEXT"/>
        <w:ind w:firstLine="568"/>
        <w:jc w:val="both"/>
      </w:pPr>
    </w:p>
    <w:p w:rsidR="00000000" w:rsidRDefault="00CE301E">
      <w:pPr>
        <w:pStyle w:val="FORMATTEXT"/>
        <w:ind w:firstLine="568"/>
        <w:jc w:val="both"/>
      </w:pPr>
      <w:r>
        <w:t>5.9 Минимальные ра</w:t>
      </w:r>
      <w:r>
        <w:t>змеры поперечного сечения гидротехнических туннелей в свету необходимо принимать с учетом возможности размещения оборудования, коммуникаций, пропуска строительных механизмов и соблюдения требований безопасности при производстве подземных работ.</w:t>
      </w:r>
    </w:p>
    <w:p w:rsidR="00000000" w:rsidRDefault="00CE301E">
      <w:pPr>
        <w:pStyle w:val="FORMATTEXT"/>
        <w:ind w:firstLine="568"/>
        <w:jc w:val="both"/>
      </w:pPr>
    </w:p>
    <w:p w:rsidR="00000000" w:rsidRDefault="00CE301E">
      <w:pPr>
        <w:pStyle w:val="FORMATTEXT"/>
        <w:ind w:firstLine="568"/>
        <w:jc w:val="both"/>
      </w:pPr>
      <w:r>
        <w:t xml:space="preserve">5.10 Если </w:t>
      </w:r>
      <w:r>
        <w:t>гидротехнический туннель располагается в многолетнемерзлых грунтах, то при прочих равных условиях следует принимать туннель с напорным режимом работы.</w:t>
      </w:r>
    </w:p>
    <w:p w:rsidR="00000000" w:rsidRDefault="00CE301E">
      <w:pPr>
        <w:pStyle w:val="FORMATTEXT"/>
        <w:ind w:firstLine="568"/>
        <w:jc w:val="both"/>
      </w:pPr>
    </w:p>
    <w:p w:rsidR="00000000" w:rsidRDefault="00CE301E">
      <w:pPr>
        <w:pStyle w:val="HEADERTEXT"/>
        <w:rPr>
          <w:b/>
          <w:bCs/>
        </w:rPr>
      </w:pPr>
    </w:p>
    <w:p w:rsidR="00000000" w:rsidRDefault="00CE301E">
      <w:pPr>
        <w:pStyle w:val="HEADERTEXT"/>
        <w:ind w:firstLine="568"/>
        <w:jc w:val="both"/>
        <w:outlineLvl w:val="2"/>
        <w:rPr>
          <w:b/>
          <w:bCs/>
        </w:rPr>
      </w:pPr>
      <w:r>
        <w:rPr>
          <w:b/>
          <w:bCs/>
        </w:rPr>
        <w:t xml:space="preserve"> 6 Материалы для конструкций туннелей </w:t>
      </w:r>
    </w:p>
    <w:p w:rsidR="00000000" w:rsidRDefault="00CE301E">
      <w:pPr>
        <w:pStyle w:val="FORMATTEXT"/>
        <w:ind w:firstLine="568"/>
        <w:jc w:val="both"/>
      </w:pPr>
      <w:r>
        <w:t>6.1 Бетон и арматура для бетонных и железобетонных конструкций т</w:t>
      </w:r>
      <w:r>
        <w:t xml:space="preserve">уннелей (обделка, порталы и другое) должны удовлетворять требованиям </w:t>
      </w:r>
      <w:r>
        <w:fldChar w:fldCharType="begin"/>
      </w:r>
      <w:r>
        <w:instrText xml:space="preserve"> HYPERLINK "kodeks://link/d?nd=1200095549&amp;point=mark=000000000000000000000000000000000000000000000000007D20K3"\o"’’СП 41.13330.2012 Бетонные и железобетонные конструкции гидротехнических </w:instrText>
      </w:r>
      <w:r>
        <w:instrText>...’’</w:instrText>
      </w:r>
    </w:p>
    <w:p w:rsidR="00000000" w:rsidRDefault="00CE301E">
      <w:pPr>
        <w:pStyle w:val="FORMATTEXT"/>
        <w:ind w:firstLine="568"/>
        <w:jc w:val="both"/>
      </w:pPr>
      <w:r>
        <w:instrText>(утв. приказом Минрегиона России от 29.12.2011 N 635/13)</w:instrText>
      </w:r>
    </w:p>
    <w:p w:rsidR="00000000" w:rsidRDefault="00CE301E">
      <w:pPr>
        <w:pStyle w:val="FORMATTEXT"/>
        <w:ind w:firstLine="568"/>
        <w:jc w:val="both"/>
      </w:pPr>
      <w:r>
        <w:instrText>Применяется ...</w:instrText>
      </w:r>
    </w:p>
    <w:p w:rsidR="00000000" w:rsidRDefault="00CE301E">
      <w:pPr>
        <w:pStyle w:val="FORMATTEXT"/>
        <w:ind w:firstLine="568"/>
        <w:jc w:val="both"/>
      </w:pPr>
      <w:r>
        <w:instrText>Статус: Действующий документ. Применяется для целей технического регламента (действ. c 01.01.2013)"</w:instrText>
      </w:r>
      <w:r>
        <w:fldChar w:fldCharType="separate"/>
      </w:r>
      <w:r>
        <w:rPr>
          <w:color w:val="0000AA"/>
          <w:u w:val="single"/>
        </w:rPr>
        <w:t>СП 41.13330</w:t>
      </w:r>
      <w:r>
        <w:fldChar w:fldCharType="end"/>
      </w:r>
      <w:r>
        <w:t xml:space="preserve"> и настоящего раздела.</w:t>
      </w:r>
    </w:p>
    <w:p w:rsidR="00000000" w:rsidRDefault="00CE301E">
      <w:pPr>
        <w:pStyle w:val="FORMATTEXT"/>
        <w:ind w:firstLine="568"/>
        <w:jc w:val="both"/>
      </w:pPr>
    </w:p>
    <w:p w:rsidR="00000000" w:rsidRDefault="00CE301E">
      <w:pPr>
        <w:pStyle w:val="FORMATTEXT"/>
        <w:ind w:firstLine="568"/>
        <w:jc w:val="both"/>
      </w:pPr>
      <w:r>
        <w:t>6.2 Классы бетона по прочности на сжатие</w:t>
      </w:r>
      <w:r>
        <w:t xml:space="preserve"> должны назначаться не ниже для конструкций:</w:t>
      </w:r>
    </w:p>
    <w:p w:rsidR="00000000" w:rsidRDefault="00CE301E">
      <w:pPr>
        <w:pStyle w:val="FORMATTEXT"/>
        <w:ind w:firstLine="568"/>
        <w:jc w:val="both"/>
      </w:pPr>
    </w:p>
    <w:p w:rsidR="00000000" w:rsidRDefault="00CE301E">
      <w:pPr>
        <w:widowControl w:val="0"/>
        <w:autoSpaceDE w:val="0"/>
        <w:autoSpaceDN w:val="0"/>
        <w:adjustRightInd w:val="0"/>
        <w:spacing w:after="0" w:line="240" w:lineRule="auto"/>
        <w:rPr>
          <w:rFonts w:ascii="Arial, sans-serif" w:hAnsi="Arial, sans-serif"/>
          <w:sz w:val="24"/>
          <w:szCs w:val="24"/>
        </w:rPr>
      </w:pPr>
    </w:p>
    <w:tbl>
      <w:tblPr>
        <w:tblW w:w="0" w:type="auto"/>
        <w:tblInd w:w="28" w:type="dxa"/>
        <w:tblLayout w:type="fixed"/>
        <w:tblCellMar>
          <w:left w:w="90" w:type="dxa"/>
          <w:right w:w="90" w:type="dxa"/>
        </w:tblCellMar>
        <w:tblLook w:val="0000" w:firstRow="0" w:lastRow="0" w:firstColumn="0" w:lastColumn="0" w:noHBand="0" w:noVBand="0"/>
      </w:tblPr>
      <w:tblGrid>
        <w:gridCol w:w="6165"/>
        <w:gridCol w:w="2280"/>
      </w:tblGrid>
      <w:tr w:rsidR="00000000">
        <w:tblPrEx>
          <w:tblCellMar>
            <w:top w:w="0" w:type="dxa"/>
            <w:bottom w:w="0" w:type="dxa"/>
          </w:tblCellMar>
        </w:tblPrEx>
        <w:tc>
          <w:tcPr>
            <w:tcW w:w="6165" w:type="dxa"/>
            <w:tcBorders>
              <w:top w:val="nil"/>
              <w:left w:val="nil"/>
              <w:bottom w:val="nil"/>
              <w:right w:val="nil"/>
            </w:tcBorders>
            <w:tcMar>
              <w:top w:w="114" w:type="dxa"/>
              <w:left w:w="28" w:type="dxa"/>
              <w:bottom w:w="114" w:type="dxa"/>
              <w:right w:w="28" w:type="dxa"/>
            </w:tcMar>
          </w:tcPr>
          <w:p w:rsidR="00000000" w:rsidRDefault="00CE301E">
            <w:pPr>
              <w:pStyle w:val="FORMATTEXT"/>
              <w:ind w:firstLine="568"/>
              <w:jc w:val="both"/>
              <w:rPr>
                <w:sz w:val="18"/>
                <w:szCs w:val="18"/>
              </w:rPr>
            </w:pPr>
            <w:r>
              <w:rPr>
                <w:sz w:val="18"/>
                <w:szCs w:val="18"/>
              </w:rPr>
              <w:t>монолитных бетонных и железобетонных</w:t>
            </w:r>
          </w:p>
          <w:p w:rsidR="00000000" w:rsidRDefault="00CE301E">
            <w:pPr>
              <w:pStyle w:val="FORMATTEXT"/>
              <w:ind w:firstLine="568"/>
              <w:jc w:val="both"/>
              <w:rPr>
                <w:sz w:val="18"/>
                <w:szCs w:val="18"/>
              </w:rPr>
            </w:pPr>
          </w:p>
        </w:tc>
        <w:tc>
          <w:tcPr>
            <w:tcW w:w="2280" w:type="dxa"/>
            <w:tcBorders>
              <w:top w:val="nil"/>
              <w:left w:val="nil"/>
              <w:bottom w:val="nil"/>
              <w:right w:val="nil"/>
            </w:tcBorders>
            <w:tcMar>
              <w:top w:w="114" w:type="dxa"/>
              <w:left w:w="28" w:type="dxa"/>
              <w:bottom w:w="114" w:type="dxa"/>
              <w:right w:w="28" w:type="dxa"/>
            </w:tcMar>
          </w:tcPr>
          <w:p w:rsidR="00000000" w:rsidRDefault="00CE301E">
            <w:pPr>
              <w:pStyle w:val="FORMATTEXT"/>
              <w:jc w:val="right"/>
              <w:rPr>
                <w:sz w:val="18"/>
                <w:szCs w:val="18"/>
              </w:rPr>
            </w:pPr>
            <w:r>
              <w:rPr>
                <w:sz w:val="18"/>
                <w:szCs w:val="18"/>
              </w:rPr>
              <w:t xml:space="preserve">B20 </w:t>
            </w:r>
          </w:p>
        </w:tc>
      </w:tr>
      <w:tr w:rsidR="00000000">
        <w:tblPrEx>
          <w:tblCellMar>
            <w:top w:w="0" w:type="dxa"/>
            <w:bottom w:w="0" w:type="dxa"/>
          </w:tblCellMar>
        </w:tblPrEx>
        <w:tc>
          <w:tcPr>
            <w:tcW w:w="6165" w:type="dxa"/>
            <w:tcBorders>
              <w:top w:val="nil"/>
              <w:left w:val="nil"/>
              <w:bottom w:val="nil"/>
              <w:right w:val="nil"/>
            </w:tcBorders>
            <w:tcMar>
              <w:top w:w="114" w:type="dxa"/>
              <w:left w:w="28" w:type="dxa"/>
              <w:bottom w:w="114" w:type="dxa"/>
              <w:right w:w="28" w:type="dxa"/>
            </w:tcMar>
          </w:tcPr>
          <w:p w:rsidR="00000000" w:rsidRDefault="00CE301E">
            <w:pPr>
              <w:pStyle w:val="FORMATTEXT"/>
              <w:ind w:firstLine="568"/>
              <w:jc w:val="both"/>
              <w:rPr>
                <w:sz w:val="18"/>
                <w:szCs w:val="18"/>
              </w:rPr>
            </w:pPr>
            <w:r>
              <w:rPr>
                <w:sz w:val="18"/>
                <w:szCs w:val="18"/>
              </w:rPr>
              <w:t>сборных железобетонных</w:t>
            </w:r>
          </w:p>
          <w:p w:rsidR="00000000" w:rsidRDefault="00CE301E">
            <w:pPr>
              <w:pStyle w:val="FORMATTEXT"/>
              <w:ind w:firstLine="568"/>
              <w:jc w:val="both"/>
              <w:rPr>
                <w:sz w:val="18"/>
                <w:szCs w:val="18"/>
              </w:rPr>
            </w:pPr>
          </w:p>
        </w:tc>
        <w:tc>
          <w:tcPr>
            <w:tcW w:w="2280" w:type="dxa"/>
            <w:tcBorders>
              <w:top w:val="nil"/>
              <w:left w:val="nil"/>
              <w:bottom w:val="nil"/>
              <w:right w:val="nil"/>
            </w:tcBorders>
            <w:tcMar>
              <w:top w:w="114" w:type="dxa"/>
              <w:left w:w="28" w:type="dxa"/>
              <w:bottom w:w="114" w:type="dxa"/>
              <w:right w:w="28" w:type="dxa"/>
            </w:tcMar>
          </w:tcPr>
          <w:p w:rsidR="00000000" w:rsidRDefault="00CE301E">
            <w:pPr>
              <w:pStyle w:val="FORMATTEXT"/>
              <w:jc w:val="right"/>
              <w:rPr>
                <w:sz w:val="18"/>
                <w:szCs w:val="18"/>
              </w:rPr>
            </w:pPr>
            <w:r>
              <w:rPr>
                <w:sz w:val="18"/>
                <w:szCs w:val="18"/>
              </w:rPr>
              <w:t xml:space="preserve">В30 </w:t>
            </w:r>
          </w:p>
        </w:tc>
      </w:tr>
      <w:tr w:rsidR="00000000">
        <w:tblPrEx>
          <w:tblCellMar>
            <w:top w:w="0" w:type="dxa"/>
            <w:bottom w:w="0" w:type="dxa"/>
          </w:tblCellMar>
        </w:tblPrEx>
        <w:tc>
          <w:tcPr>
            <w:tcW w:w="6165" w:type="dxa"/>
            <w:tcBorders>
              <w:top w:val="nil"/>
              <w:left w:val="nil"/>
              <w:bottom w:val="nil"/>
              <w:right w:val="nil"/>
            </w:tcBorders>
            <w:tcMar>
              <w:top w:w="114" w:type="dxa"/>
              <w:left w:w="28" w:type="dxa"/>
              <w:bottom w:w="114" w:type="dxa"/>
              <w:right w:w="28" w:type="dxa"/>
            </w:tcMar>
          </w:tcPr>
          <w:p w:rsidR="00000000" w:rsidRDefault="00CE301E">
            <w:pPr>
              <w:pStyle w:val="FORMATTEXT"/>
              <w:ind w:firstLine="568"/>
              <w:jc w:val="both"/>
              <w:rPr>
                <w:sz w:val="18"/>
                <w:szCs w:val="18"/>
              </w:rPr>
            </w:pPr>
            <w:r>
              <w:rPr>
                <w:sz w:val="18"/>
                <w:szCs w:val="18"/>
              </w:rPr>
              <w:t xml:space="preserve">набрызг-бетонных </w:t>
            </w:r>
          </w:p>
        </w:tc>
        <w:tc>
          <w:tcPr>
            <w:tcW w:w="2280" w:type="dxa"/>
            <w:tcBorders>
              <w:top w:val="nil"/>
              <w:left w:val="nil"/>
              <w:bottom w:val="nil"/>
              <w:right w:val="nil"/>
            </w:tcBorders>
            <w:tcMar>
              <w:top w:w="114" w:type="dxa"/>
              <w:left w:w="28" w:type="dxa"/>
              <w:bottom w:w="114" w:type="dxa"/>
              <w:right w:w="28" w:type="dxa"/>
            </w:tcMar>
          </w:tcPr>
          <w:p w:rsidR="00000000" w:rsidRDefault="00CE301E">
            <w:pPr>
              <w:pStyle w:val="FORMATTEXT"/>
              <w:jc w:val="right"/>
              <w:rPr>
                <w:sz w:val="18"/>
                <w:szCs w:val="18"/>
              </w:rPr>
            </w:pPr>
            <w:r>
              <w:rPr>
                <w:sz w:val="18"/>
                <w:szCs w:val="18"/>
              </w:rPr>
              <w:t xml:space="preserve">В25 </w:t>
            </w:r>
          </w:p>
        </w:tc>
      </w:tr>
    </w:tbl>
    <w:p w:rsidR="00000000" w:rsidRDefault="00CE301E">
      <w:pPr>
        <w:widowControl w:val="0"/>
        <w:autoSpaceDE w:val="0"/>
        <w:autoSpaceDN w:val="0"/>
        <w:adjustRightInd w:val="0"/>
        <w:spacing w:after="0" w:line="240" w:lineRule="auto"/>
        <w:rPr>
          <w:rFonts w:ascii="Arial, sans-serif" w:hAnsi="Arial, sans-serif"/>
          <w:sz w:val="24"/>
          <w:szCs w:val="24"/>
        </w:rPr>
      </w:pPr>
    </w:p>
    <w:p w:rsidR="00000000" w:rsidRDefault="00CE301E">
      <w:pPr>
        <w:pStyle w:val="FORMATTEXT"/>
        <w:ind w:firstLine="568"/>
        <w:jc w:val="both"/>
      </w:pPr>
      <w:r>
        <w:t>При надлежащем обосновании допускается применение бетона более низких классов со специальными добавками, улучш</w:t>
      </w:r>
      <w:r>
        <w:t>ающими его свойства, а также бетонов на алунитовом и других самонапрягающих цементах.</w:t>
      </w:r>
    </w:p>
    <w:p w:rsidR="00000000" w:rsidRDefault="00CE301E">
      <w:pPr>
        <w:pStyle w:val="FORMATTEXT"/>
        <w:ind w:firstLine="568"/>
        <w:jc w:val="both"/>
      </w:pPr>
    </w:p>
    <w:p w:rsidR="00000000" w:rsidRDefault="00CE301E">
      <w:pPr>
        <w:pStyle w:val="FORMATTEXT"/>
        <w:ind w:firstLine="568"/>
        <w:jc w:val="both"/>
      </w:pPr>
      <w:r>
        <w:t>Марки бетона по водонепроницаемости для обделок безнапорных туннелей должны быть не ниже W6, а для обделок напорных туннелей - не ниже W8.</w:t>
      </w:r>
    </w:p>
    <w:p w:rsidR="00000000" w:rsidRDefault="00CE301E">
      <w:pPr>
        <w:pStyle w:val="FORMATTEXT"/>
        <w:ind w:firstLine="568"/>
        <w:jc w:val="both"/>
      </w:pPr>
    </w:p>
    <w:p w:rsidR="00000000" w:rsidRDefault="00CE301E">
      <w:pPr>
        <w:pStyle w:val="FORMATTEXT"/>
        <w:ind w:firstLine="568"/>
        <w:jc w:val="both"/>
      </w:pPr>
      <w:r>
        <w:t>Марки бетона по морозостойкос</w:t>
      </w:r>
      <w:r>
        <w:t xml:space="preserve">ти для бетонных и железобетонных конструкций туннелей должны назначаться в соответствии с требованиями </w:t>
      </w:r>
      <w:r>
        <w:fldChar w:fldCharType="begin"/>
      </w:r>
      <w:r>
        <w:instrText xml:space="preserve"> HYPERLINK "kodeks://link/d?nd=1200095549&amp;point=mark=000000000000000000000000000000000000000000000000007D20K3"\o"’’СП 41.13330.2012 Бетонные и железобето</w:instrText>
      </w:r>
      <w:r>
        <w:instrText>нные конструкции гидротехнических ...’’</w:instrText>
      </w:r>
    </w:p>
    <w:p w:rsidR="00000000" w:rsidRDefault="00CE301E">
      <w:pPr>
        <w:pStyle w:val="FORMATTEXT"/>
        <w:ind w:firstLine="568"/>
        <w:jc w:val="both"/>
      </w:pPr>
      <w:r>
        <w:instrText>(утв. приказом Минрегиона России от 29.12.2011 N 635/13)</w:instrText>
      </w:r>
    </w:p>
    <w:p w:rsidR="00000000" w:rsidRDefault="00CE301E">
      <w:pPr>
        <w:pStyle w:val="FORMATTEXT"/>
        <w:ind w:firstLine="568"/>
        <w:jc w:val="both"/>
      </w:pPr>
      <w:r>
        <w:instrText>Применяется ...</w:instrText>
      </w:r>
    </w:p>
    <w:p w:rsidR="00000000" w:rsidRDefault="00CE301E">
      <w:pPr>
        <w:pStyle w:val="FORMATTEXT"/>
        <w:ind w:firstLine="568"/>
        <w:jc w:val="both"/>
      </w:pPr>
      <w:r>
        <w:instrText>Статус: Действующий документ. Применяется для целей технического регламента (действ. c 01.01.2013)"</w:instrText>
      </w:r>
      <w:r>
        <w:fldChar w:fldCharType="separate"/>
      </w:r>
      <w:r>
        <w:rPr>
          <w:color w:val="0000AA"/>
          <w:u w:val="single"/>
        </w:rPr>
        <w:t>СП 41.13330</w:t>
      </w:r>
      <w:r>
        <w:fldChar w:fldCharType="end"/>
      </w:r>
      <w:r>
        <w:t>.</w:t>
      </w:r>
    </w:p>
    <w:p w:rsidR="00000000" w:rsidRDefault="00CE301E">
      <w:pPr>
        <w:pStyle w:val="FORMATTEXT"/>
        <w:ind w:firstLine="568"/>
        <w:jc w:val="both"/>
      </w:pPr>
    </w:p>
    <w:p w:rsidR="00000000" w:rsidRDefault="00CE301E">
      <w:pPr>
        <w:pStyle w:val="FORMATTEXT"/>
        <w:ind w:firstLine="568"/>
        <w:jc w:val="both"/>
      </w:pPr>
      <w:r>
        <w:t>Возраст (срок твердения) бе</w:t>
      </w:r>
      <w:r>
        <w:t>тона, отвечающий его классу по прочности на сжатие и осевое растяжение и маркам по водонепроницаемости и морозостойкости, принимается равным 180 дням. Если известны сроки фактического загружения конструкций, способы их возведения, условия твердения бетона,</w:t>
      </w:r>
      <w:r>
        <w:t xml:space="preserve"> вид и качество применяемого цемента, допускается устанавливать класс и марку бетона в ином возрасте.</w:t>
      </w:r>
    </w:p>
    <w:p w:rsidR="00000000" w:rsidRDefault="00CE301E">
      <w:pPr>
        <w:pStyle w:val="FORMATTEXT"/>
        <w:ind w:firstLine="568"/>
        <w:jc w:val="both"/>
      </w:pPr>
    </w:p>
    <w:p w:rsidR="00000000" w:rsidRDefault="00CE301E">
      <w:pPr>
        <w:pStyle w:val="FORMATTEXT"/>
        <w:ind w:firstLine="568"/>
        <w:jc w:val="both"/>
      </w:pPr>
      <w:r>
        <w:t>6.3 При назначении класса и марки бетона обделок туннеля, располагаемого в многолетнемерзлых грунтах, необходимо учитывать возможность периодического (се</w:t>
      </w:r>
      <w:r>
        <w:t>зонного) замораживания и оттаивания бетона.</w:t>
      </w:r>
    </w:p>
    <w:p w:rsidR="00000000" w:rsidRDefault="00CE301E">
      <w:pPr>
        <w:pStyle w:val="FORMATTEXT"/>
        <w:ind w:firstLine="568"/>
        <w:jc w:val="both"/>
      </w:pPr>
    </w:p>
    <w:p w:rsidR="00000000" w:rsidRDefault="00CE301E">
      <w:pPr>
        <w:pStyle w:val="FORMATTEXT"/>
        <w:ind w:firstLine="568"/>
        <w:jc w:val="both"/>
      </w:pPr>
      <w:r>
        <w:t xml:space="preserve">6.4 Классы набрызг-бетона и торкрета следует назначать по прочности на осевое растяжение не ниже </w:t>
      </w:r>
      <w:r>
        <w:rPr>
          <w:position w:val="-11"/>
        </w:rPr>
        <w:pict>
          <v:shape id="_x0000_i1039" type="#_x0000_t75" style="width:14.95pt;height:17.75pt">
            <v:imagedata r:id="rId19" o:title=""/>
          </v:shape>
        </w:pict>
      </w:r>
      <w:r>
        <w:t>2,4. Значения нормативных и расчетных сопротивлений набрызг-бетона и торкрета д</w:t>
      </w:r>
      <w:r>
        <w:t>олжны приниматься как для бетонов.</w:t>
      </w:r>
    </w:p>
    <w:p w:rsidR="00000000" w:rsidRDefault="00CE301E">
      <w:pPr>
        <w:pStyle w:val="FORMATTEXT"/>
        <w:ind w:firstLine="568"/>
        <w:jc w:val="both"/>
      </w:pPr>
    </w:p>
    <w:p w:rsidR="00000000" w:rsidRDefault="00CE301E">
      <w:pPr>
        <w:pStyle w:val="FORMATTEXT"/>
        <w:ind w:firstLine="568"/>
        <w:jc w:val="both"/>
      </w:pPr>
      <w:r>
        <w:t xml:space="preserve">Модули упругости набрызг-бетона и торкрета для классов </w:t>
      </w:r>
      <w:r>
        <w:rPr>
          <w:position w:val="-11"/>
        </w:rPr>
        <w:pict>
          <v:shape id="_x0000_i1040" type="#_x0000_t75" style="width:14.95pt;height:17.75pt">
            <v:imagedata r:id="rId20" o:title=""/>
          </v:shape>
        </w:pict>
      </w:r>
      <w:r>
        <w:t xml:space="preserve">2,4; </w:t>
      </w:r>
      <w:r>
        <w:rPr>
          <w:position w:val="-11"/>
        </w:rPr>
        <w:pict>
          <v:shape id="_x0000_i1041" type="#_x0000_t75" style="width:14.95pt;height:17.75pt">
            <v:imagedata r:id="rId20" o:title=""/>
          </v:shape>
        </w:pict>
      </w:r>
      <w:r>
        <w:t xml:space="preserve">2,8; </w:t>
      </w:r>
      <w:r>
        <w:rPr>
          <w:position w:val="-11"/>
        </w:rPr>
        <w:pict>
          <v:shape id="_x0000_i1042" type="#_x0000_t75" style="width:14.95pt;height:17.75pt">
            <v:imagedata r:id="rId20" o:title=""/>
          </v:shape>
        </w:pict>
      </w:r>
      <w:r>
        <w:t>3,2 необходимо принимать равными соответственно 3</w:t>
      </w:r>
      <w:r>
        <w:t>,25x10</w:t>
      </w:r>
      <w:r>
        <w:rPr>
          <w:position w:val="-10"/>
        </w:rPr>
        <w:pict>
          <v:shape id="_x0000_i1043" type="#_x0000_t75" style="width:8.4pt;height:16.85pt">
            <v:imagedata r:id="rId21" o:title=""/>
          </v:shape>
        </w:pict>
      </w:r>
      <w:r>
        <w:t>, 3,6x10</w:t>
      </w:r>
      <w:r>
        <w:rPr>
          <w:position w:val="-10"/>
        </w:rPr>
        <w:pict>
          <v:shape id="_x0000_i1044" type="#_x0000_t75" style="width:8.4pt;height:16.85pt">
            <v:imagedata r:id="rId22" o:title=""/>
          </v:shape>
        </w:pict>
      </w:r>
      <w:r>
        <w:t xml:space="preserve"> и 3,9x10</w:t>
      </w:r>
      <w:r>
        <w:rPr>
          <w:position w:val="-10"/>
        </w:rPr>
        <w:pict>
          <v:shape id="_x0000_i1045" type="#_x0000_t75" style="width:8.4pt;height:16.85pt">
            <v:imagedata r:id="rId22" o:title=""/>
          </v:shape>
        </w:pict>
      </w:r>
      <w:r>
        <w:t xml:space="preserve"> МПа.</w:t>
      </w:r>
    </w:p>
    <w:p w:rsidR="00000000" w:rsidRDefault="00CE301E">
      <w:pPr>
        <w:pStyle w:val="FORMATTEXT"/>
        <w:ind w:firstLine="568"/>
        <w:jc w:val="both"/>
      </w:pPr>
    </w:p>
    <w:p w:rsidR="00000000" w:rsidRDefault="00CE301E">
      <w:pPr>
        <w:pStyle w:val="FORMATTEXT"/>
        <w:ind w:firstLine="568"/>
        <w:jc w:val="both"/>
      </w:pPr>
      <w:r>
        <w:t>6.5 Обделки (или их части) гидротехнических туннелей с повышенной кавитационной стойкостью и стойкостью к истиранию необ</w:t>
      </w:r>
      <w:r>
        <w:t>ходимо предусматривать из кавитационно-стойких и износостойких бетонов.</w:t>
      </w:r>
    </w:p>
    <w:p w:rsidR="00000000" w:rsidRDefault="00CE301E">
      <w:pPr>
        <w:pStyle w:val="FORMATTEXT"/>
        <w:ind w:firstLine="568"/>
        <w:jc w:val="both"/>
      </w:pPr>
    </w:p>
    <w:p w:rsidR="00000000" w:rsidRDefault="00CE301E">
      <w:pPr>
        <w:pStyle w:val="FORMATTEXT"/>
        <w:ind w:firstLine="568"/>
        <w:jc w:val="both"/>
      </w:pPr>
      <w:r>
        <w:t xml:space="preserve">6.6 Для бетона бетонных и железобетонных конструкций туннелей следует применять материалы (цементы и заполнители), отвечающие требованиям </w:t>
      </w:r>
      <w:r>
        <w:fldChar w:fldCharType="begin"/>
      </w:r>
      <w:r>
        <w:instrText xml:space="preserve"> HYPERLINK "kodeks://link/d?nd=9052221&amp;point=</w:instrText>
      </w:r>
      <w:r>
        <w:instrText>mark=000000000000000000000000000000000000000000000000007D20K3"\o"’’ГОСТ 26633-91 Бетоны тяжелые и ...’’</w:instrText>
      </w:r>
    </w:p>
    <w:p w:rsidR="00000000" w:rsidRDefault="00CE301E">
      <w:pPr>
        <w:pStyle w:val="FORMATTEXT"/>
        <w:ind w:firstLine="568"/>
        <w:jc w:val="both"/>
      </w:pPr>
      <w:r>
        <w:instrText>(утв. постановлением Госстроя СССР от 16.05.1991 N ...</w:instrText>
      </w:r>
    </w:p>
    <w:p w:rsidR="00000000" w:rsidRDefault="00CE301E">
      <w:pPr>
        <w:pStyle w:val="FORMATTEXT"/>
        <w:ind w:firstLine="568"/>
        <w:jc w:val="both"/>
      </w:pPr>
      <w:r>
        <w:instrText>Статус: Применение в качестве национального стандарта РФ прекращено. Не применяется как межгосуда</w:instrText>
      </w:r>
      <w:r>
        <w:instrText>рственный стандарт (действ. c 01.01.1992 по 31.12.2013)"</w:instrText>
      </w:r>
      <w:r>
        <w:fldChar w:fldCharType="separate"/>
      </w:r>
      <w:r>
        <w:rPr>
          <w:color w:val="BF2F1C"/>
          <w:u w:val="single"/>
        </w:rPr>
        <w:t>ГОСТ 26633</w:t>
      </w:r>
      <w:r>
        <w:fldChar w:fldCharType="end"/>
      </w:r>
      <w:r>
        <w:t>.</w:t>
      </w:r>
    </w:p>
    <w:p w:rsidR="00000000" w:rsidRDefault="00CE301E">
      <w:pPr>
        <w:pStyle w:val="FORMATTEXT"/>
        <w:ind w:firstLine="568"/>
        <w:jc w:val="both"/>
      </w:pPr>
    </w:p>
    <w:p w:rsidR="00000000" w:rsidRDefault="00CE301E">
      <w:pPr>
        <w:pStyle w:val="FORMATTEXT"/>
        <w:ind w:firstLine="568"/>
        <w:jc w:val="both"/>
      </w:pPr>
      <w:r>
        <w:t>6.7 В бетоны для конструкций туннелей следует вводить пластифицирующие добавки (суперпластификаторы), воздухововлекающие добавки и комплексные добавки поверхностно-активных веществ, от</w:t>
      </w:r>
      <w:r>
        <w:t xml:space="preserve">вечающие требованиям </w:t>
      </w:r>
      <w:r>
        <w:fldChar w:fldCharType="begin"/>
      </w:r>
      <w:r>
        <w:instrText xml:space="preserve"> HYPERLINK "kodeks://link/d?nd=1200095549&amp;point=mark=000000000000000000000000000000000000000000000000007D20K3"\o"’’СП 41.13330.2012 Бетонные и железобетонные конструкции гидротехнических ...’’</w:instrText>
      </w:r>
    </w:p>
    <w:p w:rsidR="00000000" w:rsidRDefault="00CE301E">
      <w:pPr>
        <w:pStyle w:val="FORMATTEXT"/>
        <w:ind w:firstLine="568"/>
        <w:jc w:val="both"/>
      </w:pPr>
      <w:r>
        <w:instrText>(утв. приказом Минрегиона России от 29.12.</w:instrText>
      </w:r>
      <w:r>
        <w:instrText>2011 N 635/13)</w:instrText>
      </w:r>
    </w:p>
    <w:p w:rsidR="00000000" w:rsidRDefault="00CE301E">
      <w:pPr>
        <w:pStyle w:val="FORMATTEXT"/>
        <w:ind w:firstLine="568"/>
        <w:jc w:val="both"/>
      </w:pPr>
      <w:r>
        <w:instrText>Применяется ...</w:instrText>
      </w:r>
    </w:p>
    <w:p w:rsidR="00000000" w:rsidRDefault="00CE301E">
      <w:pPr>
        <w:pStyle w:val="FORMATTEXT"/>
        <w:ind w:firstLine="568"/>
        <w:jc w:val="both"/>
      </w:pPr>
      <w:r>
        <w:instrText>Статус: Действующий документ. Применяется для целей технического регламента (действ. c 01.01.2013)"</w:instrText>
      </w:r>
      <w:r>
        <w:fldChar w:fldCharType="separate"/>
      </w:r>
      <w:r>
        <w:rPr>
          <w:color w:val="0000AA"/>
          <w:u w:val="single"/>
        </w:rPr>
        <w:t>СП 41.13330</w:t>
      </w:r>
      <w:r>
        <w:fldChar w:fldCharType="end"/>
      </w:r>
      <w:r>
        <w:t>.</w:t>
      </w:r>
    </w:p>
    <w:p w:rsidR="00000000" w:rsidRDefault="00CE301E">
      <w:pPr>
        <w:pStyle w:val="FORMATTEXT"/>
        <w:ind w:firstLine="568"/>
        <w:jc w:val="both"/>
      </w:pPr>
    </w:p>
    <w:p w:rsidR="00000000" w:rsidRDefault="00CE301E">
      <w:pPr>
        <w:pStyle w:val="FORMATTEXT"/>
        <w:ind w:firstLine="568"/>
        <w:jc w:val="both"/>
      </w:pPr>
      <w:r>
        <w:t>В монолитные бетоны и набрызг-бетоны рекомендуется вводить микрокремнезем в количестве 5-8% массы цемента.</w:t>
      </w:r>
    </w:p>
    <w:p w:rsidR="00000000" w:rsidRDefault="00CE301E">
      <w:pPr>
        <w:pStyle w:val="FORMATTEXT"/>
        <w:ind w:firstLine="568"/>
        <w:jc w:val="both"/>
      </w:pPr>
    </w:p>
    <w:p w:rsidR="00000000" w:rsidRDefault="00CE301E">
      <w:pPr>
        <w:pStyle w:val="FORMATTEXT"/>
        <w:ind w:firstLine="568"/>
        <w:jc w:val="both"/>
      </w:pPr>
      <w:r>
        <w:t>6.8 Для гидротехнических туннелей следует применять горячекатаную арматурную сталь периодического профиля классов А-II (А 300) и А-III (А 400).</w:t>
      </w:r>
    </w:p>
    <w:p w:rsidR="00000000" w:rsidRDefault="00CE301E">
      <w:pPr>
        <w:pStyle w:val="FORMATTEXT"/>
        <w:ind w:firstLine="568"/>
        <w:jc w:val="both"/>
      </w:pPr>
    </w:p>
    <w:p w:rsidR="00000000" w:rsidRDefault="00CE301E">
      <w:pPr>
        <w:pStyle w:val="FORMATTEXT"/>
        <w:ind w:firstLine="568"/>
        <w:jc w:val="both"/>
      </w:pPr>
      <w:r>
        <w:t xml:space="preserve">Расчетные сопротивления арматурной стали для железобетона и анкеров должны соответствовать требованиям </w:t>
      </w:r>
      <w:r>
        <w:fldChar w:fldCharType="begin"/>
      </w:r>
      <w:r>
        <w:instrText xml:space="preserve"> HYPERLI</w:instrText>
      </w:r>
      <w:r>
        <w:instrText>NK "kodeks://link/d?nd=1200095549&amp;point=mark=000000000000000000000000000000000000000000000000007D20K3"\o"’’СП 41.13330.2012 Бетонные и железобетонные конструкции гидротехнических ...’’</w:instrText>
      </w:r>
    </w:p>
    <w:p w:rsidR="00000000" w:rsidRDefault="00CE301E">
      <w:pPr>
        <w:pStyle w:val="FORMATTEXT"/>
        <w:ind w:firstLine="568"/>
        <w:jc w:val="both"/>
      </w:pPr>
      <w:r>
        <w:instrText>(утв. приказом Минрегиона России от 29.12.2011 N 635/13)</w:instrText>
      </w:r>
    </w:p>
    <w:p w:rsidR="00000000" w:rsidRDefault="00CE301E">
      <w:pPr>
        <w:pStyle w:val="FORMATTEXT"/>
        <w:ind w:firstLine="568"/>
        <w:jc w:val="both"/>
      </w:pPr>
      <w:r>
        <w:instrText>Применяется ..</w:instrText>
      </w:r>
      <w:r>
        <w:instrText>.</w:instrText>
      </w:r>
    </w:p>
    <w:p w:rsidR="00000000" w:rsidRDefault="00CE301E">
      <w:pPr>
        <w:pStyle w:val="FORMATTEXT"/>
        <w:ind w:firstLine="568"/>
        <w:jc w:val="both"/>
      </w:pPr>
      <w:r>
        <w:instrText>Статус: Действующий документ. Применяется для целей технического регламента (действ. c 01.01.2013)"</w:instrText>
      </w:r>
      <w:r>
        <w:fldChar w:fldCharType="separate"/>
      </w:r>
      <w:r>
        <w:rPr>
          <w:color w:val="0000AA"/>
          <w:u w:val="single"/>
        </w:rPr>
        <w:t>СП 41.13330</w:t>
      </w:r>
      <w:r>
        <w:fldChar w:fldCharType="end"/>
      </w:r>
      <w:r>
        <w:t>.</w:t>
      </w:r>
    </w:p>
    <w:p w:rsidR="00000000" w:rsidRDefault="00CE301E">
      <w:pPr>
        <w:pStyle w:val="FORMATTEXT"/>
        <w:ind w:firstLine="568"/>
        <w:jc w:val="both"/>
      </w:pPr>
    </w:p>
    <w:p w:rsidR="00000000" w:rsidRDefault="00CE301E">
      <w:pPr>
        <w:pStyle w:val="FORMATTEXT"/>
        <w:ind w:firstLine="568"/>
        <w:jc w:val="both"/>
      </w:pPr>
      <w:r>
        <w:t>6.9 Марки стали для стальных оболочек комбинированных обделок необходимо принимать согласно приложению А.</w:t>
      </w:r>
    </w:p>
    <w:p w:rsidR="00000000" w:rsidRDefault="00CE301E">
      <w:pPr>
        <w:pStyle w:val="FORMATTEXT"/>
        <w:ind w:firstLine="568"/>
        <w:jc w:val="both"/>
      </w:pPr>
    </w:p>
    <w:p w:rsidR="00000000" w:rsidRDefault="00CE301E">
      <w:pPr>
        <w:pStyle w:val="FORMATTEXT"/>
        <w:ind w:firstLine="568"/>
        <w:jc w:val="both"/>
      </w:pPr>
      <w:r>
        <w:t>Расчетные сопротивления прокатн</w:t>
      </w:r>
      <w:r>
        <w:t xml:space="preserve">ой стали и материалов, применяемых для сварки стальных конструкций, следует принимать согласно </w:t>
      </w:r>
      <w:r>
        <w:fldChar w:fldCharType="begin"/>
      </w:r>
      <w:r>
        <w:instrText xml:space="preserve"> HYPERLINK "kodeks://link/d?nd=1200084089&amp;point=mark=000000000000000000000000000000000000000000000000007D20K3"\o"’’СП 16.13330.2011 Стальные конструкции. Актуали</w:instrText>
      </w:r>
      <w:r>
        <w:instrText>зированная редакция СНиП II-23-81* ...’’</w:instrText>
      </w:r>
    </w:p>
    <w:p w:rsidR="00000000" w:rsidRDefault="00CE301E">
      <w:pPr>
        <w:pStyle w:val="FORMATTEXT"/>
        <w:ind w:firstLine="568"/>
        <w:jc w:val="both"/>
      </w:pPr>
      <w:r>
        <w:instrText>(утв. приказом Минрегиона России от 27.12.2010 N 791)</w:instrText>
      </w:r>
    </w:p>
    <w:p w:rsidR="00000000" w:rsidRDefault="00CE301E">
      <w:pPr>
        <w:pStyle w:val="FORMATTEXT"/>
        <w:ind w:firstLine="568"/>
        <w:jc w:val="both"/>
      </w:pPr>
      <w:r>
        <w:instrText>Заменен с 01.08.2020 на СП ...</w:instrText>
      </w:r>
    </w:p>
    <w:p w:rsidR="00000000" w:rsidRDefault="00CE301E">
      <w:pPr>
        <w:pStyle w:val="FORMATTEXT"/>
        <w:ind w:firstLine="568"/>
        <w:jc w:val="both"/>
      </w:pPr>
      <w:r>
        <w:instrText>Статус: Недействующая редакция документа (действ. c 20.05.2011 по 31.07.2020)"</w:instrText>
      </w:r>
      <w:r>
        <w:fldChar w:fldCharType="separate"/>
      </w:r>
      <w:r>
        <w:rPr>
          <w:color w:val="BF2F1C"/>
          <w:u w:val="single"/>
        </w:rPr>
        <w:t>СП 16.13330</w:t>
      </w:r>
      <w:r>
        <w:fldChar w:fldCharType="end"/>
      </w:r>
      <w:r>
        <w:t>.</w:t>
      </w:r>
    </w:p>
    <w:p w:rsidR="00000000" w:rsidRDefault="00CE301E">
      <w:pPr>
        <w:pStyle w:val="FORMATTEXT"/>
        <w:ind w:firstLine="568"/>
        <w:jc w:val="both"/>
      </w:pPr>
    </w:p>
    <w:p w:rsidR="00000000" w:rsidRDefault="00CE301E">
      <w:pPr>
        <w:pStyle w:val="HEADERTEXT"/>
        <w:rPr>
          <w:b/>
          <w:bCs/>
        </w:rPr>
      </w:pPr>
    </w:p>
    <w:p w:rsidR="00000000" w:rsidRDefault="00CE301E">
      <w:pPr>
        <w:pStyle w:val="HEADERTEXT"/>
        <w:ind w:firstLine="568"/>
        <w:jc w:val="both"/>
        <w:outlineLvl w:val="2"/>
        <w:rPr>
          <w:b/>
          <w:bCs/>
        </w:rPr>
      </w:pPr>
      <w:r>
        <w:rPr>
          <w:b/>
          <w:bCs/>
        </w:rPr>
        <w:t xml:space="preserve"> 7 Конструкция туннелей </w:t>
      </w:r>
    </w:p>
    <w:p w:rsidR="00000000" w:rsidRDefault="00CE301E">
      <w:pPr>
        <w:pStyle w:val="FORMATTEXT"/>
        <w:ind w:firstLine="568"/>
        <w:jc w:val="both"/>
      </w:pPr>
      <w:r>
        <w:rPr>
          <w:b/>
          <w:bCs/>
        </w:rPr>
        <w:t>Общие кон</w:t>
      </w:r>
      <w:r>
        <w:rPr>
          <w:b/>
          <w:bCs/>
        </w:rPr>
        <w:t>структивные требования</w:t>
      </w:r>
    </w:p>
    <w:p w:rsidR="00000000" w:rsidRDefault="00CE301E">
      <w:pPr>
        <w:pStyle w:val="FORMATTEXT"/>
        <w:ind w:firstLine="568"/>
        <w:jc w:val="both"/>
      </w:pPr>
    </w:p>
    <w:p w:rsidR="00000000" w:rsidRDefault="00CE301E">
      <w:pPr>
        <w:pStyle w:val="FORMATTEXT"/>
        <w:ind w:firstLine="568"/>
        <w:jc w:val="both"/>
      </w:pPr>
      <w:r>
        <w:t>7.1 При проектировании гидротехнических туннелей должна быть предусмотрена возможность их опорожнения на всем протяжении для осмотра и ремонта.</w:t>
      </w:r>
    </w:p>
    <w:p w:rsidR="00000000" w:rsidRDefault="00CE301E">
      <w:pPr>
        <w:pStyle w:val="FORMATTEXT"/>
        <w:ind w:firstLine="568"/>
        <w:jc w:val="both"/>
      </w:pPr>
    </w:p>
    <w:p w:rsidR="00000000" w:rsidRDefault="00CE301E">
      <w:pPr>
        <w:pStyle w:val="FORMATTEXT"/>
        <w:ind w:firstLine="568"/>
        <w:jc w:val="both"/>
      </w:pPr>
      <w:r>
        <w:t>Допускается не предусматривать опорожнения начальных участков туннелей до затворов. Дли</w:t>
      </w:r>
      <w:r>
        <w:t>на этих участков должна быть минимальной.</w:t>
      </w:r>
    </w:p>
    <w:p w:rsidR="00000000" w:rsidRDefault="00CE301E">
      <w:pPr>
        <w:pStyle w:val="FORMATTEXT"/>
        <w:ind w:firstLine="568"/>
        <w:jc w:val="both"/>
      </w:pPr>
    </w:p>
    <w:p w:rsidR="00000000" w:rsidRDefault="00CE301E">
      <w:pPr>
        <w:pStyle w:val="FORMATTEXT"/>
        <w:ind w:firstLine="568"/>
        <w:jc w:val="both"/>
      </w:pPr>
      <w:r>
        <w:t>7.2 Входы и выходы гидротехнических туннелей должны быть оформлены в виде порталов, которые следует размещать таким образом, чтобы естественное равновесие склонов рельефа было нарушено минимально.</w:t>
      </w:r>
    </w:p>
    <w:p w:rsidR="00000000" w:rsidRDefault="00CE301E">
      <w:pPr>
        <w:pStyle w:val="FORMATTEXT"/>
        <w:ind w:firstLine="568"/>
        <w:jc w:val="both"/>
      </w:pPr>
    </w:p>
    <w:p w:rsidR="00000000" w:rsidRDefault="00CE301E">
      <w:pPr>
        <w:pStyle w:val="FORMATTEXT"/>
        <w:ind w:firstLine="568"/>
        <w:jc w:val="both"/>
      </w:pPr>
      <w:r>
        <w:t xml:space="preserve">В сейсмических </w:t>
      </w:r>
      <w:r>
        <w:t>районах порталы не должны выходить за пределы склона. При этом конструкции порталов надлежит принимать простых геометрических форм.</w:t>
      </w:r>
    </w:p>
    <w:p w:rsidR="00000000" w:rsidRDefault="00CE301E">
      <w:pPr>
        <w:pStyle w:val="FORMATTEXT"/>
        <w:ind w:firstLine="568"/>
        <w:jc w:val="both"/>
      </w:pPr>
    </w:p>
    <w:p w:rsidR="00000000" w:rsidRDefault="00CE301E">
      <w:pPr>
        <w:pStyle w:val="FORMATTEXT"/>
        <w:ind w:firstLine="568"/>
        <w:jc w:val="both"/>
      </w:pPr>
      <w:r>
        <w:t>Для выходных порталов водосбросных туннелей, расположенных в районах с суровым и особо суровым климатом, следует предусматр</w:t>
      </w:r>
      <w:r>
        <w:t>ивать возможность теплозащиты их на зимний период.</w:t>
      </w:r>
    </w:p>
    <w:p w:rsidR="00000000" w:rsidRDefault="00CE301E">
      <w:pPr>
        <w:pStyle w:val="FORMATTEXT"/>
        <w:ind w:firstLine="568"/>
        <w:jc w:val="both"/>
      </w:pPr>
    </w:p>
    <w:p w:rsidR="00000000" w:rsidRDefault="00CE301E">
      <w:pPr>
        <w:pStyle w:val="FORMATTEXT"/>
        <w:ind w:firstLine="568"/>
        <w:jc w:val="both"/>
      </w:pPr>
      <w:r>
        <w:t>Размеры и конкретные геометрические формы проточной части портальных участков следует определять гидравлическими расчетами и расчетами напряженно-деформированного состояния.</w:t>
      </w:r>
    </w:p>
    <w:p w:rsidR="00000000" w:rsidRDefault="00CE301E">
      <w:pPr>
        <w:pStyle w:val="FORMATTEXT"/>
        <w:ind w:firstLine="568"/>
        <w:jc w:val="both"/>
      </w:pPr>
    </w:p>
    <w:p w:rsidR="00000000" w:rsidRDefault="00CE301E">
      <w:pPr>
        <w:pStyle w:val="FORMATTEXT"/>
        <w:ind w:firstLine="568"/>
        <w:jc w:val="both"/>
      </w:pPr>
      <w:r>
        <w:t xml:space="preserve">7.3 Водоприемники ГЭС должны </w:t>
      </w:r>
      <w:r>
        <w:t>удовлетворять следующим требованиям:</w:t>
      </w:r>
    </w:p>
    <w:p w:rsidR="00000000" w:rsidRDefault="00CE301E">
      <w:pPr>
        <w:pStyle w:val="FORMATTEXT"/>
        <w:ind w:firstLine="568"/>
        <w:jc w:val="both"/>
      </w:pPr>
    </w:p>
    <w:p w:rsidR="00000000" w:rsidRDefault="00CE301E">
      <w:pPr>
        <w:pStyle w:val="FORMATTEXT"/>
        <w:ind w:firstLine="568"/>
        <w:jc w:val="both"/>
      </w:pPr>
      <w:r>
        <w:t>пропускная способность водоприемника должна обеспечивать бесперебойную подачу воды;</w:t>
      </w:r>
    </w:p>
    <w:p w:rsidR="00000000" w:rsidRDefault="00CE301E">
      <w:pPr>
        <w:pStyle w:val="FORMATTEXT"/>
        <w:ind w:firstLine="568"/>
        <w:jc w:val="both"/>
      </w:pPr>
    </w:p>
    <w:p w:rsidR="00000000" w:rsidRDefault="00CE301E">
      <w:pPr>
        <w:pStyle w:val="FORMATTEXT"/>
        <w:ind w:firstLine="568"/>
        <w:jc w:val="both"/>
      </w:pPr>
      <w:r>
        <w:t>расположение водоприемника в пределах сооружений, форма подходной части и собственно водоприемника должны обеспечивать плавный вход в</w:t>
      </w:r>
      <w:r>
        <w:t>оды в водоприемник с минимальными потерями напора;</w:t>
      </w:r>
    </w:p>
    <w:p w:rsidR="00000000" w:rsidRDefault="00CE301E">
      <w:pPr>
        <w:pStyle w:val="FORMATTEXT"/>
        <w:ind w:firstLine="568"/>
        <w:jc w:val="both"/>
      </w:pPr>
    </w:p>
    <w:p w:rsidR="00000000" w:rsidRDefault="00CE301E">
      <w:pPr>
        <w:pStyle w:val="FORMATTEXT"/>
        <w:ind w:firstLine="568"/>
        <w:jc w:val="both"/>
      </w:pPr>
      <w:r>
        <w:t>водоприемник должен быть оборудован затворами для прекращения доступа воды в напорный водовод в случае длительного отключения гидростанции;</w:t>
      </w:r>
    </w:p>
    <w:p w:rsidR="00000000" w:rsidRDefault="00CE301E">
      <w:pPr>
        <w:pStyle w:val="FORMATTEXT"/>
        <w:ind w:firstLine="568"/>
        <w:jc w:val="both"/>
      </w:pPr>
    </w:p>
    <w:p w:rsidR="00000000" w:rsidRDefault="00CE301E">
      <w:pPr>
        <w:pStyle w:val="FORMATTEXT"/>
        <w:ind w:firstLine="568"/>
        <w:jc w:val="both"/>
      </w:pPr>
      <w:r>
        <w:t xml:space="preserve">водоприемник должен быть снабжен сорозадерживающими решетками, </w:t>
      </w:r>
      <w:r>
        <w:t>предохраняющими деривационный туннель от влекомых водой тел, сора и топляков, а также устройствами для очистки решеток от сора и для его удаления;</w:t>
      </w:r>
    </w:p>
    <w:p w:rsidR="00000000" w:rsidRDefault="00CE301E">
      <w:pPr>
        <w:pStyle w:val="FORMATTEXT"/>
        <w:ind w:firstLine="568"/>
        <w:jc w:val="both"/>
      </w:pPr>
    </w:p>
    <w:p w:rsidR="00000000" w:rsidRDefault="00CE301E">
      <w:pPr>
        <w:pStyle w:val="FORMATTEXT"/>
        <w:ind w:firstLine="568"/>
        <w:jc w:val="both"/>
      </w:pPr>
      <w:r>
        <w:t>в водоприемнике должна быть предусмотрена защита от льда и шуги в зимний период работы.</w:t>
      </w:r>
    </w:p>
    <w:p w:rsidR="00000000" w:rsidRDefault="00CE301E">
      <w:pPr>
        <w:pStyle w:val="FORMATTEXT"/>
        <w:ind w:firstLine="568"/>
        <w:jc w:val="both"/>
      </w:pPr>
    </w:p>
    <w:p w:rsidR="00000000" w:rsidRDefault="00CE301E">
      <w:pPr>
        <w:pStyle w:val="FORMATTEXT"/>
        <w:ind w:firstLine="568"/>
        <w:jc w:val="both"/>
      </w:pPr>
      <w:r>
        <w:t>7.4 За выходными по</w:t>
      </w:r>
      <w:r>
        <w:t>рталами водосбросных туннелей следует предусматривать концевые устройства для предотвращения недопустимого размывающего воздействия потока. При их конструировании должны:</w:t>
      </w:r>
    </w:p>
    <w:p w:rsidR="00000000" w:rsidRDefault="00CE301E">
      <w:pPr>
        <w:pStyle w:val="FORMATTEXT"/>
        <w:ind w:firstLine="568"/>
        <w:jc w:val="both"/>
      </w:pPr>
    </w:p>
    <w:p w:rsidR="00000000" w:rsidRDefault="00CE301E">
      <w:pPr>
        <w:pStyle w:val="FORMATTEXT"/>
        <w:ind w:firstLine="568"/>
        <w:jc w:val="both"/>
      </w:pPr>
      <w:r>
        <w:t>учитываться прогнозируемые размывы основания сооружения, русла реки и берегов, возни</w:t>
      </w:r>
      <w:r>
        <w:t>кновение гряды отложений продуктов размыва в нижнем бьефе и сопутствующий подъем уровней воды;</w:t>
      </w:r>
    </w:p>
    <w:p w:rsidR="00000000" w:rsidRDefault="00CE301E">
      <w:pPr>
        <w:pStyle w:val="FORMATTEXT"/>
        <w:ind w:firstLine="568"/>
        <w:jc w:val="both"/>
      </w:pPr>
    </w:p>
    <w:p w:rsidR="00000000" w:rsidRDefault="00CE301E">
      <w:pPr>
        <w:pStyle w:val="FORMATTEXT"/>
        <w:ind w:firstLine="568"/>
        <w:jc w:val="both"/>
      </w:pPr>
      <w:r>
        <w:t>обеспечиваться гашение избыточной кинетической энергии в пределах водобойных устройств или отброс потока от сооружения с распределением его в месте сопряжения б</w:t>
      </w:r>
      <w:r>
        <w:t>ьефов по ширине и (или) длине русла.</w:t>
      </w:r>
    </w:p>
    <w:p w:rsidR="00000000" w:rsidRDefault="00CE301E">
      <w:pPr>
        <w:pStyle w:val="FORMATTEXT"/>
        <w:ind w:firstLine="568"/>
        <w:jc w:val="both"/>
      </w:pPr>
    </w:p>
    <w:p w:rsidR="00000000" w:rsidRDefault="00CE301E">
      <w:pPr>
        <w:pStyle w:val="FORMATTEXT"/>
        <w:ind w:firstLine="568"/>
        <w:jc w:val="both"/>
      </w:pPr>
      <w:r>
        <w:t>Для упрощения конструкций концевых устройств и создания более благоприятных условий сопряжения бьефов на выходе из водосбросных туннелей следует предусматривать безнапорные расширяющиеся участки, а при относительно неб</w:t>
      </w:r>
      <w:r>
        <w:t>ольших перепадах на сооружении и напорные диффузоры.</w:t>
      </w:r>
    </w:p>
    <w:p w:rsidR="00000000" w:rsidRDefault="00CE301E">
      <w:pPr>
        <w:pStyle w:val="FORMATTEXT"/>
        <w:ind w:firstLine="568"/>
        <w:jc w:val="both"/>
      </w:pPr>
    </w:p>
    <w:p w:rsidR="00000000" w:rsidRDefault="00CE301E">
      <w:pPr>
        <w:pStyle w:val="FORMATTEXT"/>
        <w:ind w:firstLine="568"/>
        <w:jc w:val="both"/>
      </w:pPr>
      <w:r>
        <w:t>Для предотвращения подмыва концевых устройств сбрасываемым потоком необходимо устраивать в их концевом сечении анкерные зубья с цементацией грунта. Для слива воды из наиболее заглубленного участка трамп</w:t>
      </w:r>
      <w:r>
        <w:t>лина в случае необходимости должно быть предусмотрено специальное устройство.</w:t>
      </w:r>
    </w:p>
    <w:p w:rsidR="00000000" w:rsidRDefault="00CE301E">
      <w:pPr>
        <w:pStyle w:val="FORMATTEXT"/>
        <w:ind w:firstLine="568"/>
        <w:jc w:val="both"/>
      </w:pPr>
    </w:p>
    <w:p w:rsidR="00000000" w:rsidRDefault="00CE301E">
      <w:pPr>
        <w:pStyle w:val="FORMATTEXT"/>
        <w:ind w:firstLine="568"/>
        <w:jc w:val="both"/>
      </w:pPr>
      <w:r>
        <w:t>7.5 Для предотвращения недопустимого размыва берега, расположенного напротив выхода из водосбросного туннеля, и образования гряды отложений концевую конструкцию туннеля, при нал</w:t>
      </w:r>
      <w:r>
        <w:t xml:space="preserve">ичии необходимого перепада между ее отметками и уровнем воды в нижнем бьефе, необходимо проектировать в виде трамплинного виража, обеспечивающего отброс потока и его разворот вдоль русла реки, или в виде трамплина с боковым сливом, распределяющим поток по </w:t>
      </w:r>
      <w:r>
        <w:t>длине русла.</w:t>
      </w:r>
    </w:p>
    <w:p w:rsidR="00000000" w:rsidRDefault="00CE301E">
      <w:pPr>
        <w:pStyle w:val="FORMATTEXT"/>
        <w:ind w:firstLine="568"/>
        <w:jc w:val="both"/>
      </w:pPr>
    </w:p>
    <w:p w:rsidR="00000000" w:rsidRDefault="00CE301E">
      <w:pPr>
        <w:pStyle w:val="FORMATTEXT"/>
        <w:ind w:firstLine="568"/>
        <w:jc w:val="both"/>
      </w:pPr>
      <w:r>
        <w:t>7.6 При значительных напорах (более 50 м) и при скоростях потока больше размывающих на выходе целесообразно рассматривать конструкции водосбросных туннелей с гашением энергии в пределах тракта, что позволяет облегчить конструкции для сопряжен</w:t>
      </w:r>
      <w:r>
        <w:t>ия потоков в нижнем бьефе, обеспечить защиту обтекаемых поверхностей туннеля от кавитационных воздействий и при расходах меньше расчетного исключить смену безнапорного и напорного режимов течения. В качестве таких конструктивных мероприятий на тракте тунне</w:t>
      </w:r>
      <w:r>
        <w:t>лей при проектировании целесообразно рассматривать камеры гашения, шахтные гасители и различные схемы закрутки потока.</w:t>
      </w:r>
    </w:p>
    <w:p w:rsidR="00000000" w:rsidRDefault="00CE301E">
      <w:pPr>
        <w:pStyle w:val="FORMATTEXT"/>
        <w:ind w:firstLine="568"/>
        <w:jc w:val="both"/>
      </w:pPr>
    </w:p>
    <w:p w:rsidR="00000000" w:rsidRDefault="00CE301E">
      <w:pPr>
        <w:pStyle w:val="FORMATTEXT"/>
        <w:ind w:firstLine="568"/>
        <w:jc w:val="both"/>
      </w:pPr>
      <w:r>
        <w:t>7.7 Требования к гладкости и плавности обтекаемой поверхности туннелей должны устанавливаться из условий обеспечения пропускной способно</w:t>
      </w:r>
      <w:r>
        <w:t>сти туннеля.</w:t>
      </w:r>
    </w:p>
    <w:p w:rsidR="00000000" w:rsidRDefault="00CE301E">
      <w:pPr>
        <w:pStyle w:val="FORMATTEXT"/>
        <w:ind w:firstLine="568"/>
        <w:jc w:val="both"/>
      </w:pPr>
    </w:p>
    <w:p w:rsidR="00000000" w:rsidRDefault="00CE301E">
      <w:pPr>
        <w:pStyle w:val="FORMATTEXT"/>
        <w:ind w:firstLine="568"/>
        <w:jc w:val="both"/>
      </w:pPr>
      <w:r>
        <w:t>В водосбросных туннелях при скоростях течения более 15 м/с для защиты обтекаемых поверхностей туннелей от кавитации и кавитационной эрозии надлежит предусматривать подбор обтекаемых очертаний конструкции; использование суперкавитационных элем</w:t>
      </w:r>
      <w:r>
        <w:t>ентов конструкций и элементов, способствующих повышению давления на тракте; получение гладких обтекаемых поверхностей обделок; применение бетонов повышенной кавитационной стойкости; защитных покрытий и, особенно в случае безнапорного режима течения на трак</w:t>
      </w:r>
      <w:r>
        <w:t>те, устройств для аэрации пристенного слоя потока. Для защиты от транспортируемых в воде наносов и взвешенных в воде тел (бревен, льда и т.п.) необходимо использовать бетоны с повышенной износоустойчивостью, а также защитные покрытия.</w:t>
      </w:r>
    </w:p>
    <w:p w:rsidR="00000000" w:rsidRDefault="00CE301E">
      <w:pPr>
        <w:pStyle w:val="FORMATTEXT"/>
        <w:ind w:firstLine="568"/>
        <w:jc w:val="both"/>
      </w:pPr>
    </w:p>
    <w:p w:rsidR="00000000" w:rsidRDefault="00CE301E">
      <w:pPr>
        <w:pStyle w:val="FORMATTEXT"/>
        <w:ind w:firstLine="568"/>
        <w:jc w:val="both"/>
      </w:pPr>
      <w:r>
        <w:t>7.8 Для туннелей, по</w:t>
      </w:r>
      <w:r>
        <w:t>дводящих воду к гидротурбинам или насосам, следует предусматривать возможность гидравлической промывки малыми попусками воды для очистки их от мелкого строительного мусора.</w:t>
      </w:r>
    </w:p>
    <w:p w:rsidR="00000000" w:rsidRDefault="00CE301E">
      <w:pPr>
        <w:pStyle w:val="FORMATTEXT"/>
        <w:ind w:firstLine="568"/>
        <w:jc w:val="both"/>
      </w:pPr>
    </w:p>
    <w:p w:rsidR="00000000" w:rsidRDefault="00CE301E">
      <w:pPr>
        <w:pStyle w:val="FORMATTEXT"/>
        <w:ind w:firstLine="568"/>
        <w:jc w:val="both"/>
      </w:pPr>
      <w:r>
        <w:t>Следует также рассматривать целесообразность проведения мероприятий по обеспечению</w:t>
      </w:r>
      <w:r>
        <w:t xml:space="preserve"> аккумуляции влекомых наносов в верхнем бьефе посредством подъема отметки водозабора после перекрытия русла реки, создания ловушек или емкости в русле реки.</w:t>
      </w:r>
    </w:p>
    <w:p w:rsidR="00000000" w:rsidRDefault="00CE301E">
      <w:pPr>
        <w:pStyle w:val="FORMATTEXT"/>
        <w:ind w:firstLine="568"/>
        <w:jc w:val="both"/>
      </w:pPr>
    </w:p>
    <w:p w:rsidR="00000000" w:rsidRDefault="00CE301E">
      <w:pPr>
        <w:pStyle w:val="FORMATTEXT"/>
        <w:ind w:firstLine="568"/>
        <w:jc w:val="both"/>
      </w:pPr>
      <w:r>
        <w:t>7.9 Конструктивное решение туннелей должно быть увязано с техническими возможностями современной т</w:t>
      </w:r>
      <w:r>
        <w:t>ехники (проходческих щитов) и механизмов для проходки пород и возведения обделок туннелей.</w:t>
      </w:r>
    </w:p>
    <w:p w:rsidR="00000000" w:rsidRDefault="00CE301E">
      <w:pPr>
        <w:pStyle w:val="FORMATTEXT"/>
        <w:ind w:firstLine="568"/>
        <w:jc w:val="both"/>
      </w:pPr>
    </w:p>
    <w:p w:rsidR="00000000" w:rsidRDefault="00CE301E">
      <w:pPr>
        <w:pStyle w:val="FORMATTEXT"/>
        <w:ind w:firstLine="568"/>
        <w:jc w:val="both"/>
      </w:pPr>
      <w:r>
        <w:rPr>
          <w:b/>
          <w:bCs/>
        </w:rPr>
        <w:t>Туннели без обделки</w:t>
      </w:r>
    </w:p>
    <w:p w:rsidR="00000000" w:rsidRDefault="00CE301E">
      <w:pPr>
        <w:pStyle w:val="FORMATTEXT"/>
        <w:ind w:firstLine="568"/>
        <w:jc w:val="both"/>
      </w:pPr>
    </w:p>
    <w:p w:rsidR="00000000" w:rsidRDefault="00CE301E">
      <w:pPr>
        <w:pStyle w:val="FORMATTEXT"/>
        <w:ind w:firstLine="568"/>
        <w:jc w:val="both"/>
      </w:pPr>
      <w:r>
        <w:t>7.10 Безнапорные туннели, а также напорные туннели при глубине их заложения не менее половины напора воды (в метрах), проходящие в очень слабот</w:t>
      </w:r>
      <w:r>
        <w:t>рещиноватых скальных неразмываемых грунтах (включая материал заполнения трещин) или в многолетнемерзлых скальных грунтах, не теряющих устойчивости при изменении температурного режима, следует проектировать без обделки.</w:t>
      </w:r>
    </w:p>
    <w:p w:rsidR="00000000" w:rsidRDefault="00CE301E">
      <w:pPr>
        <w:pStyle w:val="FORMATTEXT"/>
        <w:ind w:firstLine="568"/>
        <w:jc w:val="both"/>
      </w:pPr>
    </w:p>
    <w:p w:rsidR="00000000" w:rsidRDefault="00CE301E">
      <w:pPr>
        <w:pStyle w:val="FORMATTEXT"/>
        <w:ind w:firstLine="568"/>
        <w:jc w:val="both"/>
      </w:pPr>
      <w:r>
        <w:t>При соответствующем обосновании допу</w:t>
      </w:r>
      <w:r>
        <w:t>скается принимать глубину заложения напорных туннелей без обделок меньше величины внутреннего давления воды.</w:t>
      </w:r>
    </w:p>
    <w:p w:rsidR="00000000" w:rsidRDefault="00CE301E">
      <w:pPr>
        <w:pStyle w:val="FORMATTEXT"/>
        <w:ind w:firstLine="568"/>
        <w:jc w:val="both"/>
      </w:pPr>
    </w:p>
    <w:p w:rsidR="00000000" w:rsidRDefault="00CE301E">
      <w:pPr>
        <w:pStyle w:val="FORMATTEXT"/>
        <w:ind w:firstLine="568"/>
        <w:jc w:val="both"/>
      </w:pPr>
      <w:r>
        <w:t>7.11 При скорости течения воды свыше 10 м/с проектирование туннелей без обделки должно быть обосновано.</w:t>
      </w:r>
    </w:p>
    <w:p w:rsidR="00000000" w:rsidRDefault="00CE301E">
      <w:pPr>
        <w:pStyle w:val="FORMATTEXT"/>
        <w:ind w:firstLine="568"/>
        <w:jc w:val="both"/>
      </w:pPr>
    </w:p>
    <w:p w:rsidR="00000000" w:rsidRDefault="00CE301E">
      <w:pPr>
        <w:pStyle w:val="FORMATTEXT"/>
        <w:ind w:firstLine="568"/>
        <w:jc w:val="both"/>
      </w:pPr>
      <w:r>
        <w:t>7.12 Начальный и концевой участки необлиц</w:t>
      </w:r>
      <w:r>
        <w:t>ованного (напорного или безнапорного) туннеля должны предусматриваться с обделкой на длине, равной пролету (диаметру, ширине) выработки, но не менее 6 м.</w:t>
      </w:r>
    </w:p>
    <w:p w:rsidR="00000000" w:rsidRDefault="00CE301E">
      <w:pPr>
        <w:pStyle w:val="FORMATTEXT"/>
        <w:ind w:firstLine="568"/>
        <w:jc w:val="both"/>
      </w:pPr>
    </w:p>
    <w:p w:rsidR="00000000" w:rsidRDefault="00CE301E">
      <w:pPr>
        <w:pStyle w:val="FORMATTEXT"/>
        <w:ind w:firstLine="568"/>
        <w:jc w:val="both"/>
      </w:pPr>
      <w:r>
        <w:t>7.13 В подводящих туннелях (или их участках) без обделки, где возможно нарушение устойчивости отдельн</w:t>
      </w:r>
      <w:r>
        <w:t>ых блоков или участков скального массива, должны быть предусмотрены работы по закреплению этих блоков (участков скального массива) анкерами на цементном растворе и набрызг-бетоном. В лотке туннеля должны предусматриваться специальные ловушки для потерявших</w:t>
      </w:r>
      <w:r>
        <w:t xml:space="preserve"> устойчивость кусков породы.</w:t>
      </w:r>
    </w:p>
    <w:p w:rsidR="00000000" w:rsidRDefault="00CE301E">
      <w:pPr>
        <w:pStyle w:val="FORMATTEXT"/>
        <w:ind w:firstLine="568"/>
        <w:jc w:val="both"/>
      </w:pPr>
    </w:p>
    <w:p w:rsidR="00000000" w:rsidRDefault="00CE301E">
      <w:pPr>
        <w:pStyle w:val="FORMATTEXT"/>
        <w:ind w:firstLine="568"/>
        <w:jc w:val="both"/>
      </w:pPr>
      <w:r>
        <w:t>7.14 При проектировании туннелей без обделки должны предусматриваться технологии, обеспечивающие минимальную шероховатость поверхности туннеля.</w:t>
      </w:r>
    </w:p>
    <w:p w:rsidR="00000000" w:rsidRDefault="00CE301E">
      <w:pPr>
        <w:pStyle w:val="FORMATTEXT"/>
        <w:ind w:firstLine="568"/>
        <w:jc w:val="both"/>
      </w:pPr>
    </w:p>
    <w:p w:rsidR="00000000" w:rsidRDefault="00CE301E">
      <w:pPr>
        <w:pStyle w:val="FORMATTEXT"/>
        <w:ind w:firstLine="568"/>
        <w:jc w:val="both"/>
      </w:pPr>
      <w:r>
        <w:rPr>
          <w:b/>
          <w:bCs/>
        </w:rPr>
        <w:t>Обделки туннелей</w:t>
      </w:r>
    </w:p>
    <w:p w:rsidR="00000000" w:rsidRDefault="00CE301E">
      <w:pPr>
        <w:pStyle w:val="FORMATTEXT"/>
        <w:ind w:firstLine="568"/>
        <w:jc w:val="both"/>
      </w:pPr>
    </w:p>
    <w:p w:rsidR="00000000" w:rsidRDefault="00CE301E">
      <w:pPr>
        <w:pStyle w:val="FORMATTEXT"/>
        <w:ind w:firstLine="568"/>
        <w:jc w:val="both"/>
      </w:pPr>
      <w:r>
        <w:t>7.15 Выравнивающие обделки следует предусматривать из монолитно</w:t>
      </w:r>
      <w:r>
        <w:t>го бетона или набрызг-бетона.</w:t>
      </w:r>
    </w:p>
    <w:p w:rsidR="00000000" w:rsidRDefault="00CE301E">
      <w:pPr>
        <w:pStyle w:val="FORMATTEXT"/>
        <w:ind w:firstLine="568"/>
        <w:jc w:val="both"/>
      </w:pPr>
    </w:p>
    <w:p w:rsidR="00000000" w:rsidRDefault="00CE301E">
      <w:pPr>
        <w:pStyle w:val="FORMATTEXT"/>
        <w:ind w:firstLine="568"/>
        <w:jc w:val="both"/>
      </w:pPr>
      <w:r>
        <w:t xml:space="preserve">Допускается применять выравнивающие обделки свода и стен туннеля из набрызг-бетона при скоростях воды в туннеле не более 10 м/с; при больших скоростях их применение должно быть обосновано. Устройство выравнивающих обделок из </w:t>
      </w:r>
      <w:r>
        <w:t>набрызг-бетона не допускается для участков, лежащих на глубине более 10 м ниже уровня подземных вод.</w:t>
      </w:r>
    </w:p>
    <w:p w:rsidR="00000000" w:rsidRDefault="00CE301E">
      <w:pPr>
        <w:pStyle w:val="FORMATTEXT"/>
        <w:ind w:firstLine="568"/>
        <w:jc w:val="both"/>
      </w:pPr>
    </w:p>
    <w:p w:rsidR="00000000" w:rsidRDefault="00CE301E">
      <w:pPr>
        <w:pStyle w:val="FORMATTEXT"/>
        <w:ind w:firstLine="568"/>
        <w:jc w:val="both"/>
      </w:pPr>
      <w:r>
        <w:t>Лоток при выравнивающих обделках следует предусматривать бетонным.</w:t>
      </w:r>
    </w:p>
    <w:p w:rsidR="00000000" w:rsidRDefault="00CE301E">
      <w:pPr>
        <w:pStyle w:val="FORMATTEXT"/>
        <w:ind w:firstLine="568"/>
        <w:jc w:val="both"/>
      </w:pPr>
    </w:p>
    <w:p w:rsidR="00000000" w:rsidRDefault="00CE301E">
      <w:pPr>
        <w:pStyle w:val="FORMATTEXT"/>
        <w:ind w:firstLine="568"/>
        <w:jc w:val="both"/>
      </w:pPr>
      <w:r>
        <w:t>Выравнивающие обделки в напорных туннелях следует применять при глубине заложения тунн</w:t>
      </w:r>
      <w:r>
        <w:t>елей не менее половины внутреннего напора воды.</w:t>
      </w:r>
    </w:p>
    <w:p w:rsidR="00000000" w:rsidRDefault="00CE301E">
      <w:pPr>
        <w:pStyle w:val="FORMATTEXT"/>
        <w:ind w:firstLine="568"/>
        <w:jc w:val="both"/>
      </w:pPr>
    </w:p>
    <w:p w:rsidR="00000000" w:rsidRDefault="00CE301E">
      <w:pPr>
        <w:pStyle w:val="FORMATTEXT"/>
        <w:ind w:firstLine="568"/>
        <w:jc w:val="both"/>
      </w:pPr>
      <w:r>
        <w:t>7.16 Основные виды несущих обделок напорных и безнапорных туннелей и область их применения должны соответствовать приведенным в таблице 2.</w:t>
      </w:r>
    </w:p>
    <w:p w:rsidR="00000000" w:rsidRDefault="00CE301E">
      <w:pPr>
        <w:pStyle w:val="FORMATTEXT"/>
        <w:ind w:firstLine="568"/>
        <w:jc w:val="both"/>
      </w:pPr>
    </w:p>
    <w:p w:rsidR="00000000" w:rsidRDefault="00CE301E">
      <w:pPr>
        <w:pStyle w:val="FORMATTEXT"/>
        <w:jc w:val="both"/>
      </w:pPr>
      <w:r>
        <w:t>Таблица 2</w:t>
      </w:r>
    </w:p>
    <w:p w:rsidR="00000000" w:rsidRDefault="00CE301E">
      <w:pPr>
        <w:widowControl w:val="0"/>
        <w:autoSpaceDE w:val="0"/>
        <w:autoSpaceDN w:val="0"/>
        <w:adjustRightInd w:val="0"/>
        <w:spacing w:after="0" w:line="240" w:lineRule="auto"/>
        <w:rPr>
          <w:rFonts w:ascii="Arial, sans-serif" w:hAnsi="Arial, sans-serif"/>
          <w:sz w:val="24"/>
          <w:szCs w:val="24"/>
        </w:rPr>
      </w:pPr>
    </w:p>
    <w:tbl>
      <w:tblPr>
        <w:tblW w:w="0" w:type="auto"/>
        <w:tblInd w:w="28" w:type="dxa"/>
        <w:tblLayout w:type="fixed"/>
        <w:tblCellMar>
          <w:left w:w="90" w:type="dxa"/>
          <w:right w:w="90" w:type="dxa"/>
        </w:tblCellMar>
        <w:tblLook w:val="0000" w:firstRow="0" w:lastRow="0" w:firstColumn="0" w:lastColumn="0" w:noHBand="0" w:noVBand="0"/>
      </w:tblPr>
      <w:tblGrid>
        <w:gridCol w:w="1965"/>
        <w:gridCol w:w="780"/>
        <w:gridCol w:w="780"/>
        <w:gridCol w:w="780"/>
        <w:gridCol w:w="765"/>
        <w:gridCol w:w="780"/>
        <w:gridCol w:w="780"/>
        <w:gridCol w:w="780"/>
        <w:gridCol w:w="780"/>
        <w:gridCol w:w="780"/>
      </w:tblGrid>
      <w:tr w:rsidR="00000000">
        <w:tblPrEx>
          <w:tblCellMar>
            <w:top w:w="0" w:type="dxa"/>
            <w:bottom w:w="0" w:type="dxa"/>
          </w:tblCellMar>
        </w:tblPrEx>
        <w:tc>
          <w:tcPr>
            <w:tcW w:w="1965" w:type="dxa"/>
            <w:tcBorders>
              <w:top w:val="single" w:sz="6" w:space="0" w:color="auto"/>
              <w:left w:val="single" w:sz="6" w:space="0" w:color="auto"/>
              <w:bottom w:val="nil"/>
              <w:right w:val="single" w:sz="6" w:space="0" w:color="auto"/>
            </w:tcBorders>
            <w:tcMar>
              <w:top w:w="114" w:type="dxa"/>
              <w:left w:w="28" w:type="dxa"/>
              <w:bottom w:w="114" w:type="dxa"/>
              <w:right w:w="28" w:type="dxa"/>
            </w:tcMar>
          </w:tcPr>
          <w:p w:rsidR="00000000" w:rsidRDefault="00CE301E">
            <w:pPr>
              <w:pStyle w:val="FORMATTEXT"/>
              <w:jc w:val="center"/>
              <w:rPr>
                <w:sz w:val="18"/>
                <w:szCs w:val="18"/>
              </w:rPr>
            </w:pPr>
            <w:r>
              <w:rPr>
                <w:sz w:val="18"/>
                <w:szCs w:val="18"/>
              </w:rPr>
              <w:t xml:space="preserve">Обделка </w:t>
            </w:r>
          </w:p>
        </w:tc>
        <w:tc>
          <w:tcPr>
            <w:tcW w:w="7005" w:type="dxa"/>
            <w:gridSpan w:val="9"/>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rsidR="00000000" w:rsidRDefault="00CE301E">
            <w:pPr>
              <w:pStyle w:val="FORMATTEXT"/>
              <w:jc w:val="center"/>
              <w:rPr>
                <w:sz w:val="18"/>
                <w:szCs w:val="18"/>
              </w:rPr>
            </w:pPr>
            <w:r>
              <w:rPr>
                <w:sz w:val="18"/>
                <w:szCs w:val="18"/>
              </w:rPr>
              <w:t xml:space="preserve">Коэффициенты крепости </w:t>
            </w:r>
            <w:r>
              <w:rPr>
                <w:position w:val="-9"/>
                <w:sz w:val="18"/>
                <w:szCs w:val="18"/>
              </w:rPr>
              <w:pict>
                <v:shape id="_x0000_i1046" type="#_x0000_t75" style="width:12.15pt;height:15.9pt">
                  <v:imagedata r:id="rId23" o:title=""/>
                </v:shape>
              </w:pict>
            </w:r>
            <w:r>
              <w:rPr>
                <w:sz w:val="18"/>
                <w:szCs w:val="18"/>
              </w:rPr>
              <w:t xml:space="preserve">и удельного отпора грунта </w:t>
            </w:r>
            <w:r>
              <w:rPr>
                <w:position w:val="-11"/>
                <w:sz w:val="18"/>
                <w:szCs w:val="18"/>
              </w:rPr>
              <w:pict>
                <v:shape id="_x0000_i1047" type="#_x0000_t75" style="width:17.75pt;height:17.75pt">
                  <v:imagedata r:id="rId24" o:title=""/>
                </v:shape>
              </w:pict>
            </w:r>
            <w:r>
              <w:rPr>
                <w:sz w:val="18"/>
                <w:szCs w:val="18"/>
              </w:rPr>
              <w:t>, Н/см</w:t>
            </w:r>
            <w:r>
              <w:rPr>
                <w:position w:val="-10"/>
                <w:sz w:val="18"/>
                <w:szCs w:val="18"/>
              </w:rPr>
              <w:pict>
                <v:shape id="_x0000_i1048" type="#_x0000_t75" style="width:8.4pt;height:16.85pt">
                  <v:imagedata r:id="rId25" o:title=""/>
                </v:shape>
              </w:pict>
            </w:r>
            <w:r>
              <w:rPr>
                <w:sz w:val="18"/>
                <w:szCs w:val="18"/>
              </w:rPr>
              <w:t xml:space="preserve"> (кгс/см</w:t>
            </w:r>
            <w:r>
              <w:rPr>
                <w:position w:val="-10"/>
                <w:sz w:val="18"/>
                <w:szCs w:val="18"/>
              </w:rPr>
              <w:pict>
                <v:shape id="_x0000_i1049" type="#_x0000_t75" style="width:8.4pt;height:16.85pt">
                  <v:imagedata r:id="rId26" o:title=""/>
                </v:shape>
              </w:pict>
            </w:r>
            <w:r>
              <w:rPr>
                <w:sz w:val="18"/>
                <w:szCs w:val="18"/>
              </w:rPr>
              <w:t>)</w:t>
            </w:r>
          </w:p>
        </w:tc>
      </w:tr>
      <w:tr w:rsidR="00000000">
        <w:tblPrEx>
          <w:tblCellMar>
            <w:top w:w="0" w:type="dxa"/>
            <w:bottom w:w="0" w:type="dxa"/>
          </w:tblCellMar>
        </w:tblPrEx>
        <w:tc>
          <w:tcPr>
            <w:tcW w:w="1965" w:type="dxa"/>
            <w:tcBorders>
              <w:top w:val="nil"/>
              <w:left w:val="single" w:sz="6" w:space="0" w:color="auto"/>
              <w:bottom w:val="nil"/>
              <w:right w:val="single" w:sz="6" w:space="0" w:color="auto"/>
            </w:tcBorders>
            <w:tcMar>
              <w:top w:w="114" w:type="dxa"/>
              <w:left w:w="28" w:type="dxa"/>
              <w:bottom w:w="114" w:type="dxa"/>
              <w:right w:w="28" w:type="dxa"/>
            </w:tcMar>
          </w:tcPr>
          <w:p w:rsidR="00000000" w:rsidRDefault="00CE301E">
            <w:pPr>
              <w:pStyle w:val="FORMATTEXT"/>
              <w:rPr>
                <w:sz w:val="18"/>
                <w:szCs w:val="18"/>
              </w:rPr>
            </w:pPr>
          </w:p>
        </w:tc>
        <w:tc>
          <w:tcPr>
            <w:tcW w:w="2340" w:type="dxa"/>
            <w:gridSpan w:val="3"/>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rsidR="00000000" w:rsidRDefault="00CE301E">
            <w:pPr>
              <w:pStyle w:val="FORMATTEXT"/>
              <w:jc w:val="center"/>
              <w:rPr>
                <w:sz w:val="18"/>
                <w:szCs w:val="18"/>
              </w:rPr>
            </w:pPr>
            <w:r>
              <w:rPr>
                <w:position w:val="-9"/>
                <w:sz w:val="18"/>
                <w:szCs w:val="18"/>
              </w:rPr>
              <w:pict>
                <v:shape id="_x0000_i1050" type="#_x0000_t75" style="width:21.5pt;height:15.9pt">
                  <v:imagedata r:id="rId27" o:title=""/>
                </v:shape>
              </w:pict>
            </w:r>
            <w:r>
              <w:rPr>
                <w:sz w:val="18"/>
                <w:szCs w:val="18"/>
              </w:rPr>
              <w:t>8;</w:t>
            </w:r>
          </w:p>
          <w:p w:rsidR="00000000" w:rsidRDefault="00CE301E">
            <w:pPr>
              <w:pStyle w:val="FORMATTEXT"/>
              <w:jc w:val="center"/>
              <w:rPr>
                <w:sz w:val="18"/>
                <w:szCs w:val="18"/>
              </w:rPr>
            </w:pPr>
            <w:r>
              <w:rPr>
                <w:position w:val="-11"/>
                <w:sz w:val="18"/>
                <w:szCs w:val="18"/>
              </w:rPr>
              <w:pict>
                <v:shape id="_x0000_i1051" type="#_x0000_t75" style="width:29pt;height:17.75pt">
                  <v:imagedata r:id="rId28" o:title=""/>
                </v:shape>
              </w:pict>
            </w:r>
            <w:r>
              <w:rPr>
                <w:sz w:val="18"/>
                <w:szCs w:val="18"/>
              </w:rPr>
              <w:t>5000</w:t>
            </w:r>
          </w:p>
          <w:p w:rsidR="00000000" w:rsidRDefault="00CE301E">
            <w:pPr>
              <w:pStyle w:val="FORMATTEXT"/>
              <w:jc w:val="center"/>
              <w:rPr>
                <w:sz w:val="18"/>
                <w:szCs w:val="18"/>
              </w:rPr>
            </w:pPr>
            <w:r>
              <w:rPr>
                <w:sz w:val="18"/>
                <w:szCs w:val="18"/>
              </w:rPr>
              <w:t>(500)</w:t>
            </w:r>
          </w:p>
        </w:tc>
        <w:tc>
          <w:tcPr>
            <w:tcW w:w="2325" w:type="dxa"/>
            <w:gridSpan w:val="3"/>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rsidR="00000000" w:rsidRDefault="00CE301E">
            <w:pPr>
              <w:pStyle w:val="FORMATTEXT"/>
              <w:jc w:val="center"/>
              <w:rPr>
                <w:sz w:val="18"/>
                <w:szCs w:val="18"/>
              </w:rPr>
            </w:pPr>
            <w:r>
              <w:rPr>
                <w:position w:val="-9"/>
                <w:sz w:val="18"/>
                <w:szCs w:val="18"/>
              </w:rPr>
              <w:pict>
                <v:shape id="_x0000_i1052" type="#_x0000_t75" style="width:12.15pt;height:15.9pt">
                  <v:imagedata r:id="rId29" o:title=""/>
                </v:shape>
              </w:pict>
            </w:r>
            <w:r>
              <w:rPr>
                <w:sz w:val="18"/>
                <w:szCs w:val="18"/>
              </w:rPr>
              <w:t>от 4 до 8;</w:t>
            </w:r>
          </w:p>
          <w:p w:rsidR="00000000" w:rsidRDefault="00CE301E">
            <w:pPr>
              <w:pStyle w:val="FORMATTEXT"/>
              <w:jc w:val="center"/>
              <w:rPr>
                <w:sz w:val="18"/>
                <w:szCs w:val="18"/>
              </w:rPr>
            </w:pPr>
            <w:r>
              <w:rPr>
                <w:position w:val="-11"/>
                <w:sz w:val="18"/>
                <w:szCs w:val="18"/>
              </w:rPr>
              <w:pict>
                <v:shape id="_x0000_i1053" type="#_x0000_t75" style="width:29pt;height:17.75pt">
                  <v:imagedata r:id="rId30" o:title=""/>
                </v:shape>
              </w:pict>
            </w:r>
            <w:r>
              <w:rPr>
                <w:sz w:val="18"/>
                <w:szCs w:val="18"/>
              </w:rPr>
              <w:t>2000-5000</w:t>
            </w:r>
          </w:p>
          <w:p w:rsidR="00000000" w:rsidRDefault="00CE301E">
            <w:pPr>
              <w:pStyle w:val="FORMATTEXT"/>
              <w:jc w:val="center"/>
              <w:rPr>
                <w:sz w:val="18"/>
                <w:szCs w:val="18"/>
              </w:rPr>
            </w:pPr>
            <w:r>
              <w:rPr>
                <w:sz w:val="18"/>
                <w:szCs w:val="18"/>
              </w:rPr>
              <w:t xml:space="preserve">(200-500) </w:t>
            </w:r>
          </w:p>
        </w:tc>
        <w:tc>
          <w:tcPr>
            <w:tcW w:w="2340" w:type="dxa"/>
            <w:gridSpan w:val="3"/>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rsidR="00000000" w:rsidRDefault="00CE301E">
            <w:pPr>
              <w:pStyle w:val="FORMATTEXT"/>
              <w:jc w:val="center"/>
              <w:rPr>
                <w:sz w:val="18"/>
                <w:szCs w:val="18"/>
              </w:rPr>
            </w:pPr>
            <w:r>
              <w:rPr>
                <w:position w:val="-9"/>
                <w:sz w:val="18"/>
                <w:szCs w:val="18"/>
              </w:rPr>
              <w:pict>
                <v:shape id="_x0000_i1054" type="#_x0000_t75" style="width:21.5pt;height:15.9pt">
                  <v:imagedata r:id="rId14" o:title=""/>
                </v:shape>
              </w:pict>
            </w:r>
            <w:r>
              <w:rPr>
                <w:sz w:val="18"/>
                <w:szCs w:val="18"/>
              </w:rPr>
              <w:t>4;</w:t>
            </w:r>
          </w:p>
          <w:p w:rsidR="00000000" w:rsidRDefault="00CE301E">
            <w:pPr>
              <w:pStyle w:val="FORMATTEXT"/>
              <w:jc w:val="center"/>
              <w:rPr>
                <w:sz w:val="18"/>
                <w:szCs w:val="18"/>
              </w:rPr>
            </w:pPr>
            <w:r>
              <w:rPr>
                <w:position w:val="-11"/>
                <w:sz w:val="18"/>
                <w:szCs w:val="18"/>
              </w:rPr>
              <w:pict>
                <v:shape id="_x0000_i1055" type="#_x0000_t75" style="width:29pt;height:17.75pt">
                  <v:imagedata r:id="rId31" o:title=""/>
                </v:shape>
              </w:pict>
            </w:r>
            <w:r>
              <w:rPr>
                <w:sz w:val="18"/>
                <w:szCs w:val="18"/>
              </w:rPr>
              <w:t>2000</w:t>
            </w:r>
          </w:p>
          <w:p w:rsidR="00000000" w:rsidRDefault="00CE301E">
            <w:pPr>
              <w:pStyle w:val="FORMATTEXT"/>
              <w:jc w:val="center"/>
              <w:rPr>
                <w:sz w:val="18"/>
                <w:szCs w:val="18"/>
              </w:rPr>
            </w:pPr>
            <w:r>
              <w:rPr>
                <w:sz w:val="18"/>
                <w:szCs w:val="18"/>
              </w:rPr>
              <w:t xml:space="preserve">(200) </w:t>
            </w:r>
          </w:p>
        </w:tc>
      </w:tr>
      <w:tr w:rsidR="00000000">
        <w:tblPrEx>
          <w:tblCellMar>
            <w:top w:w="0" w:type="dxa"/>
            <w:bottom w:w="0" w:type="dxa"/>
          </w:tblCellMar>
        </w:tblPrEx>
        <w:tc>
          <w:tcPr>
            <w:tcW w:w="1965" w:type="dxa"/>
            <w:tcBorders>
              <w:top w:val="nil"/>
              <w:left w:val="single" w:sz="6" w:space="0" w:color="auto"/>
              <w:bottom w:val="nil"/>
              <w:right w:val="single" w:sz="6" w:space="0" w:color="auto"/>
            </w:tcBorders>
            <w:tcMar>
              <w:top w:w="114" w:type="dxa"/>
              <w:left w:w="28" w:type="dxa"/>
              <w:bottom w:w="114" w:type="dxa"/>
              <w:right w:w="28" w:type="dxa"/>
            </w:tcMar>
          </w:tcPr>
          <w:p w:rsidR="00000000" w:rsidRDefault="00CE301E">
            <w:pPr>
              <w:pStyle w:val="FORMATTEXT"/>
              <w:rPr>
                <w:sz w:val="18"/>
                <w:szCs w:val="18"/>
              </w:rPr>
            </w:pPr>
          </w:p>
        </w:tc>
        <w:tc>
          <w:tcPr>
            <w:tcW w:w="7005" w:type="dxa"/>
            <w:gridSpan w:val="9"/>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rsidR="00000000" w:rsidRDefault="00CE301E">
            <w:pPr>
              <w:pStyle w:val="FORMATTEXT"/>
              <w:jc w:val="center"/>
              <w:rPr>
                <w:sz w:val="18"/>
                <w:szCs w:val="18"/>
              </w:rPr>
            </w:pPr>
            <w:r>
              <w:rPr>
                <w:sz w:val="18"/>
                <w:szCs w:val="18"/>
              </w:rPr>
              <w:t>Напор воды, м</w:t>
            </w:r>
          </w:p>
        </w:tc>
      </w:tr>
      <w:tr w:rsidR="00000000">
        <w:tblPrEx>
          <w:tblCellMar>
            <w:top w:w="0" w:type="dxa"/>
            <w:bottom w:w="0" w:type="dxa"/>
          </w:tblCellMar>
        </w:tblPrEx>
        <w:tc>
          <w:tcPr>
            <w:tcW w:w="1965" w:type="dxa"/>
            <w:tcBorders>
              <w:top w:val="nil"/>
              <w:left w:val="single" w:sz="6" w:space="0" w:color="auto"/>
              <w:bottom w:val="single" w:sz="6" w:space="0" w:color="auto"/>
              <w:right w:val="single" w:sz="6" w:space="0" w:color="auto"/>
            </w:tcBorders>
            <w:tcMar>
              <w:top w:w="114" w:type="dxa"/>
              <w:left w:w="28" w:type="dxa"/>
              <w:bottom w:w="114" w:type="dxa"/>
              <w:right w:w="28" w:type="dxa"/>
            </w:tcMar>
          </w:tcPr>
          <w:p w:rsidR="00000000" w:rsidRDefault="00CE301E">
            <w:pPr>
              <w:pStyle w:val="FORMATTEXT"/>
              <w:rPr>
                <w:sz w:val="18"/>
                <w:szCs w:val="18"/>
              </w:rPr>
            </w:pPr>
          </w:p>
        </w:tc>
        <w:tc>
          <w:tcPr>
            <w:tcW w:w="78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rsidR="00000000" w:rsidRDefault="00CE301E">
            <w:pPr>
              <w:pStyle w:val="FORMATTEXT"/>
              <w:jc w:val="center"/>
              <w:rPr>
                <w:sz w:val="18"/>
                <w:szCs w:val="18"/>
              </w:rPr>
            </w:pPr>
            <w:r>
              <w:rPr>
                <w:sz w:val="18"/>
                <w:szCs w:val="18"/>
              </w:rPr>
              <w:t>Менее 30*</w:t>
            </w:r>
          </w:p>
        </w:tc>
        <w:tc>
          <w:tcPr>
            <w:tcW w:w="78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rsidR="00000000" w:rsidRDefault="00CE301E">
            <w:pPr>
              <w:pStyle w:val="FORMATTEXT"/>
              <w:jc w:val="center"/>
              <w:rPr>
                <w:sz w:val="18"/>
                <w:szCs w:val="18"/>
              </w:rPr>
            </w:pPr>
            <w:r>
              <w:rPr>
                <w:sz w:val="18"/>
                <w:szCs w:val="18"/>
              </w:rPr>
              <w:t xml:space="preserve">От 30 до 100 </w:t>
            </w:r>
          </w:p>
        </w:tc>
        <w:tc>
          <w:tcPr>
            <w:tcW w:w="78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rsidR="00000000" w:rsidRDefault="00CE301E">
            <w:pPr>
              <w:pStyle w:val="FORMATTEXT"/>
              <w:jc w:val="center"/>
              <w:rPr>
                <w:sz w:val="18"/>
                <w:szCs w:val="18"/>
              </w:rPr>
            </w:pPr>
            <w:r>
              <w:rPr>
                <w:sz w:val="18"/>
                <w:szCs w:val="18"/>
              </w:rPr>
              <w:t xml:space="preserve">Свыше 100 </w:t>
            </w:r>
          </w:p>
        </w:tc>
        <w:tc>
          <w:tcPr>
            <w:tcW w:w="765"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rsidR="00000000" w:rsidRDefault="00CE301E">
            <w:pPr>
              <w:pStyle w:val="FORMATTEXT"/>
              <w:jc w:val="center"/>
              <w:rPr>
                <w:sz w:val="18"/>
                <w:szCs w:val="18"/>
              </w:rPr>
            </w:pPr>
            <w:r>
              <w:rPr>
                <w:sz w:val="18"/>
                <w:szCs w:val="18"/>
              </w:rPr>
              <w:t xml:space="preserve">Менее 30* </w:t>
            </w:r>
          </w:p>
        </w:tc>
        <w:tc>
          <w:tcPr>
            <w:tcW w:w="78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rsidR="00000000" w:rsidRDefault="00CE301E">
            <w:pPr>
              <w:pStyle w:val="FORMATTEXT"/>
              <w:jc w:val="center"/>
              <w:rPr>
                <w:sz w:val="18"/>
                <w:szCs w:val="18"/>
              </w:rPr>
            </w:pPr>
            <w:r>
              <w:rPr>
                <w:sz w:val="18"/>
                <w:szCs w:val="18"/>
              </w:rPr>
              <w:t xml:space="preserve">От 30 до 100 </w:t>
            </w:r>
          </w:p>
        </w:tc>
        <w:tc>
          <w:tcPr>
            <w:tcW w:w="78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rsidR="00000000" w:rsidRDefault="00CE301E">
            <w:pPr>
              <w:pStyle w:val="FORMATTEXT"/>
              <w:jc w:val="center"/>
              <w:rPr>
                <w:sz w:val="18"/>
                <w:szCs w:val="18"/>
              </w:rPr>
            </w:pPr>
            <w:r>
              <w:rPr>
                <w:sz w:val="18"/>
                <w:szCs w:val="18"/>
              </w:rPr>
              <w:t xml:space="preserve">Свыше 100 </w:t>
            </w:r>
          </w:p>
        </w:tc>
        <w:tc>
          <w:tcPr>
            <w:tcW w:w="78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rsidR="00000000" w:rsidRDefault="00CE301E">
            <w:pPr>
              <w:pStyle w:val="FORMATTEXT"/>
              <w:jc w:val="center"/>
              <w:rPr>
                <w:sz w:val="18"/>
                <w:szCs w:val="18"/>
              </w:rPr>
            </w:pPr>
            <w:r>
              <w:rPr>
                <w:sz w:val="18"/>
                <w:szCs w:val="18"/>
              </w:rPr>
              <w:t xml:space="preserve">Менее 30* </w:t>
            </w:r>
          </w:p>
        </w:tc>
        <w:tc>
          <w:tcPr>
            <w:tcW w:w="78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rsidR="00000000" w:rsidRDefault="00CE301E">
            <w:pPr>
              <w:pStyle w:val="FORMATTEXT"/>
              <w:jc w:val="center"/>
              <w:rPr>
                <w:sz w:val="18"/>
                <w:szCs w:val="18"/>
              </w:rPr>
            </w:pPr>
            <w:r>
              <w:rPr>
                <w:sz w:val="18"/>
                <w:szCs w:val="18"/>
              </w:rPr>
              <w:t xml:space="preserve">От 30 до 100 </w:t>
            </w:r>
          </w:p>
        </w:tc>
        <w:tc>
          <w:tcPr>
            <w:tcW w:w="78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rsidR="00000000" w:rsidRDefault="00CE301E">
            <w:pPr>
              <w:pStyle w:val="FORMATTEXT"/>
              <w:jc w:val="center"/>
              <w:rPr>
                <w:sz w:val="18"/>
                <w:szCs w:val="18"/>
              </w:rPr>
            </w:pPr>
            <w:r>
              <w:rPr>
                <w:sz w:val="18"/>
                <w:szCs w:val="18"/>
              </w:rPr>
              <w:t xml:space="preserve">Свыше 100 </w:t>
            </w:r>
          </w:p>
        </w:tc>
      </w:tr>
      <w:tr w:rsidR="00000000">
        <w:tblPrEx>
          <w:tblCellMar>
            <w:top w:w="0" w:type="dxa"/>
            <w:bottom w:w="0" w:type="dxa"/>
          </w:tblCellMar>
        </w:tblPrEx>
        <w:tc>
          <w:tcPr>
            <w:tcW w:w="1965" w:type="dxa"/>
            <w:tcBorders>
              <w:top w:val="single" w:sz="6" w:space="0" w:color="auto"/>
              <w:left w:val="single" w:sz="6" w:space="0" w:color="auto"/>
              <w:bottom w:val="nil"/>
              <w:right w:val="single" w:sz="6" w:space="0" w:color="auto"/>
            </w:tcBorders>
            <w:tcMar>
              <w:top w:w="114" w:type="dxa"/>
              <w:left w:w="28" w:type="dxa"/>
              <w:bottom w:w="114" w:type="dxa"/>
              <w:right w:w="28" w:type="dxa"/>
            </w:tcMar>
          </w:tcPr>
          <w:p w:rsidR="00000000" w:rsidRDefault="00CE301E">
            <w:pPr>
              <w:pStyle w:val="FORMATTEXT"/>
              <w:rPr>
                <w:sz w:val="18"/>
                <w:szCs w:val="18"/>
              </w:rPr>
            </w:pPr>
            <w:r>
              <w:rPr>
                <w:sz w:val="18"/>
                <w:szCs w:val="18"/>
              </w:rPr>
              <w:t>Монолитная:</w:t>
            </w:r>
          </w:p>
        </w:tc>
        <w:tc>
          <w:tcPr>
            <w:tcW w:w="780" w:type="dxa"/>
            <w:tcBorders>
              <w:top w:val="single" w:sz="6" w:space="0" w:color="auto"/>
              <w:left w:val="single" w:sz="6" w:space="0" w:color="auto"/>
              <w:bottom w:val="nil"/>
              <w:right w:val="single" w:sz="6" w:space="0" w:color="auto"/>
            </w:tcBorders>
            <w:tcMar>
              <w:top w:w="114" w:type="dxa"/>
              <w:left w:w="28" w:type="dxa"/>
              <w:bottom w:w="114" w:type="dxa"/>
              <w:right w:w="28" w:type="dxa"/>
            </w:tcMar>
          </w:tcPr>
          <w:p w:rsidR="00000000" w:rsidRDefault="00CE301E">
            <w:pPr>
              <w:pStyle w:val="FORMATTEXT"/>
              <w:rPr>
                <w:sz w:val="18"/>
                <w:szCs w:val="18"/>
              </w:rPr>
            </w:pPr>
          </w:p>
        </w:tc>
        <w:tc>
          <w:tcPr>
            <w:tcW w:w="780" w:type="dxa"/>
            <w:tcBorders>
              <w:top w:val="single" w:sz="6" w:space="0" w:color="auto"/>
              <w:left w:val="single" w:sz="6" w:space="0" w:color="auto"/>
              <w:bottom w:val="nil"/>
              <w:right w:val="single" w:sz="6" w:space="0" w:color="auto"/>
            </w:tcBorders>
            <w:tcMar>
              <w:top w:w="114" w:type="dxa"/>
              <w:left w:w="28" w:type="dxa"/>
              <w:bottom w:w="114" w:type="dxa"/>
              <w:right w:w="28" w:type="dxa"/>
            </w:tcMar>
          </w:tcPr>
          <w:p w:rsidR="00000000" w:rsidRDefault="00CE301E">
            <w:pPr>
              <w:pStyle w:val="FORMATTEXT"/>
              <w:rPr>
                <w:sz w:val="18"/>
                <w:szCs w:val="18"/>
              </w:rPr>
            </w:pPr>
          </w:p>
        </w:tc>
        <w:tc>
          <w:tcPr>
            <w:tcW w:w="780" w:type="dxa"/>
            <w:tcBorders>
              <w:top w:val="single" w:sz="6" w:space="0" w:color="auto"/>
              <w:left w:val="single" w:sz="6" w:space="0" w:color="auto"/>
              <w:bottom w:val="nil"/>
              <w:right w:val="single" w:sz="6" w:space="0" w:color="auto"/>
            </w:tcBorders>
            <w:tcMar>
              <w:top w:w="114" w:type="dxa"/>
              <w:left w:w="28" w:type="dxa"/>
              <w:bottom w:w="114" w:type="dxa"/>
              <w:right w:w="28" w:type="dxa"/>
            </w:tcMar>
          </w:tcPr>
          <w:p w:rsidR="00000000" w:rsidRDefault="00CE301E">
            <w:pPr>
              <w:pStyle w:val="FORMATTEXT"/>
              <w:rPr>
                <w:sz w:val="18"/>
                <w:szCs w:val="18"/>
              </w:rPr>
            </w:pPr>
          </w:p>
        </w:tc>
        <w:tc>
          <w:tcPr>
            <w:tcW w:w="765" w:type="dxa"/>
            <w:tcBorders>
              <w:top w:val="single" w:sz="6" w:space="0" w:color="auto"/>
              <w:left w:val="single" w:sz="6" w:space="0" w:color="auto"/>
              <w:bottom w:val="nil"/>
              <w:right w:val="single" w:sz="6" w:space="0" w:color="auto"/>
            </w:tcBorders>
            <w:tcMar>
              <w:top w:w="114" w:type="dxa"/>
              <w:left w:w="28" w:type="dxa"/>
              <w:bottom w:w="114" w:type="dxa"/>
              <w:right w:w="28" w:type="dxa"/>
            </w:tcMar>
          </w:tcPr>
          <w:p w:rsidR="00000000" w:rsidRDefault="00CE301E">
            <w:pPr>
              <w:pStyle w:val="FORMATTEXT"/>
              <w:rPr>
                <w:sz w:val="18"/>
                <w:szCs w:val="18"/>
              </w:rPr>
            </w:pPr>
          </w:p>
        </w:tc>
        <w:tc>
          <w:tcPr>
            <w:tcW w:w="780" w:type="dxa"/>
            <w:tcBorders>
              <w:top w:val="single" w:sz="6" w:space="0" w:color="auto"/>
              <w:left w:val="single" w:sz="6" w:space="0" w:color="auto"/>
              <w:bottom w:val="nil"/>
              <w:right w:val="single" w:sz="6" w:space="0" w:color="auto"/>
            </w:tcBorders>
            <w:tcMar>
              <w:top w:w="114" w:type="dxa"/>
              <w:left w:w="28" w:type="dxa"/>
              <w:bottom w:w="114" w:type="dxa"/>
              <w:right w:w="28" w:type="dxa"/>
            </w:tcMar>
          </w:tcPr>
          <w:p w:rsidR="00000000" w:rsidRDefault="00CE301E">
            <w:pPr>
              <w:pStyle w:val="FORMATTEXT"/>
              <w:rPr>
                <w:sz w:val="18"/>
                <w:szCs w:val="18"/>
              </w:rPr>
            </w:pPr>
          </w:p>
        </w:tc>
        <w:tc>
          <w:tcPr>
            <w:tcW w:w="780" w:type="dxa"/>
            <w:tcBorders>
              <w:top w:val="single" w:sz="6" w:space="0" w:color="auto"/>
              <w:left w:val="single" w:sz="6" w:space="0" w:color="auto"/>
              <w:bottom w:val="nil"/>
              <w:right w:val="single" w:sz="6" w:space="0" w:color="auto"/>
            </w:tcBorders>
            <w:tcMar>
              <w:top w:w="114" w:type="dxa"/>
              <w:left w:w="28" w:type="dxa"/>
              <w:bottom w:w="114" w:type="dxa"/>
              <w:right w:w="28" w:type="dxa"/>
            </w:tcMar>
          </w:tcPr>
          <w:p w:rsidR="00000000" w:rsidRDefault="00CE301E">
            <w:pPr>
              <w:pStyle w:val="FORMATTEXT"/>
              <w:rPr>
                <w:sz w:val="18"/>
                <w:szCs w:val="18"/>
              </w:rPr>
            </w:pPr>
          </w:p>
        </w:tc>
        <w:tc>
          <w:tcPr>
            <w:tcW w:w="780" w:type="dxa"/>
            <w:tcBorders>
              <w:top w:val="single" w:sz="6" w:space="0" w:color="auto"/>
              <w:left w:val="single" w:sz="6" w:space="0" w:color="auto"/>
              <w:bottom w:val="nil"/>
              <w:right w:val="single" w:sz="6" w:space="0" w:color="auto"/>
            </w:tcBorders>
            <w:tcMar>
              <w:top w:w="114" w:type="dxa"/>
              <w:left w:w="28" w:type="dxa"/>
              <w:bottom w:w="114" w:type="dxa"/>
              <w:right w:w="28" w:type="dxa"/>
            </w:tcMar>
          </w:tcPr>
          <w:p w:rsidR="00000000" w:rsidRDefault="00CE301E">
            <w:pPr>
              <w:pStyle w:val="FORMATTEXT"/>
              <w:rPr>
                <w:sz w:val="18"/>
                <w:szCs w:val="18"/>
              </w:rPr>
            </w:pPr>
          </w:p>
        </w:tc>
        <w:tc>
          <w:tcPr>
            <w:tcW w:w="780" w:type="dxa"/>
            <w:tcBorders>
              <w:top w:val="single" w:sz="6" w:space="0" w:color="auto"/>
              <w:left w:val="single" w:sz="6" w:space="0" w:color="auto"/>
              <w:bottom w:val="nil"/>
              <w:right w:val="single" w:sz="6" w:space="0" w:color="auto"/>
            </w:tcBorders>
            <w:tcMar>
              <w:top w:w="114" w:type="dxa"/>
              <w:left w:w="28" w:type="dxa"/>
              <w:bottom w:w="114" w:type="dxa"/>
              <w:right w:w="28" w:type="dxa"/>
            </w:tcMar>
          </w:tcPr>
          <w:p w:rsidR="00000000" w:rsidRDefault="00CE301E">
            <w:pPr>
              <w:pStyle w:val="FORMATTEXT"/>
              <w:rPr>
                <w:sz w:val="18"/>
                <w:szCs w:val="18"/>
              </w:rPr>
            </w:pPr>
          </w:p>
        </w:tc>
        <w:tc>
          <w:tcPr>
            <w:tcW w:w="780" w:type="dxa"/>
            <w:tcBorders>
              <w:top w:val="single" w:sz="6" w:space="0" w:color="auto"/>
              <w:left w:val="single" w:sz="6" w:space="0" w:color="auto"/>
              <w:bottom w:val="nil"/>
              <w:right w:val="single" w:sz="6" w:space="0" w:color="auto"/>
            </w:tcBorders>
            <w:tcMar>
              <w:top w:w="114" w:type="dxa"/>
              <w:left w:w="28" w:type="dxa"/>
              <w:bottom w:w="114" w:type="dxa"/>
              <w:right w:w="28" w:type="dxa"/>
            </w:tcMar>
          </w:tcPr>
          <w:p w:rsidR="00000000" w:rsidRDefault="00CE301E">
            <w:pPr>
              <w:pStyle w:val="FORMATTEXT"/>
              <w:rPr>
                <w:sz w:val="18"/>
                <w:szCs w:val="18"/>
              </w:rPr>
            </w:pPr>
          </w:p>
        </w:tc>
      </w:tr>
      <w:tr w:rsidR="00000000">
        <w:tblPrEx>
          <w:tblCellMar>
            <w:top w:w="0" w:type="dxa"/>
            <w:bottom w:w="0" w:type="dxa"/>
          </w:tblCellMar>
        </w:tblPrEx>
        <w:tc>
          <w:tcPr>
            <w:tcW w:w="1965" w:type="dxa"/>
            <w:tcBorders>
              <w:top w:val="nil"/>
              <w:left w:val="single" w:sz="6" w:space="0" w:color="auto"/>
              <w:bottom w:val="nil"/>
              <w:right w:val="single" w:sz="6" w:space="0" w:color="auto"/>
            </w:tcBorders>
            <w:tcMar>
              <w:top w:w="114" w:type="dxa"/>
              <w:left w:w="28" w:type="dxa"/>
              <w:bottom w:w="114" w:type="dxa"/>
              <w:right w:w="28" w:type="dxa"/>
            </w:tcMar>
          </w:tcPr>
          <w:p w:rsidR="00000000" w:rsidRDefault="00CE301E">
            <w:pPr>
              <w:pStyle w:val="FORMATTEXT"/>
              <w:rPr>
                <w:sz w:val="18"/>
                <w:szCs w:val="18"/>
              </w:rPr>
            </w:pPr>
            <w:r>
              <w:rPr>
                <w:sz w:val="18"/>
                <w:szCs w:val="18"/>
              </w:rPr>
              <w:t>бетонная</w:t>
            </w:r>
          </w:p>
        </w:tc>
        <w:tc>
          <w:tcPr>
            <w:tcW w:w="780" w:type="dxa"/>
            <w:tcBorders>
              <w:top w:val="nil"/>
              <w:left w:val="single" w:sz="6" w:space="0" w:color="auto"/>
              <w:bottom w:val="nil"/>
              <w:right w:val="single" w:sz="6" w:space="0" w:color="auto"/>
            </w:tcBorders>
            <w:tcMar>
              <w:top w:w="114" w:type="dxa"/>
              <w:left w:w="28" w:type="dxa"/>
              <w:bottom w:w="114" w:type="dxa"/>
              <w:right w:w="28" w:type="dxa"/>
            </w:tcMar>
          </w:tcPr>
          <w:p w:rsidR="00000000" w:rsidRDefault="00CE301E">
            <w:pPr>
              <w:pStyle w:val="FORMATTEXT"/>
              <w:jc w:val="center"/>
              <w:rPr>
                <w:sz w:val="18"/>
                <w:szCs w:val="18"/>
              </w:rPr>
            </w:pPr>
            <w:r>
              <w:rPr>
                <w:sz w:val="18"/>
                <w:szCs w:val="18"/>
              </w:rPr>
              <w:t xml:space="preserve">+ </w:t>
            </w:r>
          </w:p>
        </w:tc>
        <w:tc>
          <w:tcPr>
            <w:tcW w:w="780" w:type="dxa"/>
            <w:tcBorders>
              <w:top w:val="nil"/>
              <w:left w:val="single" w:sz="6" w:space="0" w:color="auto"/>
              <w:bottom w:val="nil"/>
              <w:right w:val="single" w:sz="6" w:space="0" w:color="auto"/>
            </w:tcBorders>
            <w:tcMar>
              <w:top w:w="114" w:type="dxa"/>
              <w:left w:w="28" w:type="dxa"/>
              <w:bottom w:w="114" w:type="dxa"/>
              <w:right w:w="28" w:type="dxa"/>
            </w:tcMar>
          </w:tcPr>
          <w:p w:rsidR="00000000" w:rsidRDefault="00CE301E">
            <w:pPr>
              <w:pStyle w:val="FORMATTEXT"/>
              <w:jc w:val="center"/>
              <w:rPr>
                <w:sz w:val="18"/>
                <w:szCs w:val="18"/>
              </w:rPr>
            </w:pPr>
            <w:r>
              <w:rPr>
                <w:sz w:val="18"/>
                <w:szCs w:val="18"/>
              </w:rPr>
              <w:t xml:space="preserve">+ </w:t>
            </w:r>
          </w:p>
        </w:tc>
        <w:tc>
          <w:tcPr>
            <w:tcW w:w="780" w:type="dxa"/>
            <w:tcBorders>
              <w:top w:val="nil"/>
              <w:left w:val="single" w:sz="6" w:space="0" w:color="auto"/>
              <w:bottom w:val="nil"/>
              <w:right w:val="single" w:sz="6" w:space="0" w:color="auto"/>
            </w:tcBorders>
            <w:tcMar>
              <w:top w:w="114" w:type="dxa"/>
              <w:left w:w="28" w:type="dxa"/>
              <w:bottom w:w="114" w:type="dxa"/>
              <w:right w:w="28" w:type="dxa"/>
            </w:tcMar>
          </w:tcPr>
          <w:p w:rsidR="00000000" w:rsidRDefault="00CE301E">
            <w:pPr>
              <w:pStyle w:val="FORMATTEXT"/>
              <w:jc w:val="center"/>
              <w:rPr>
                <w:sz w:val="18"/>
                <w:szCs w:val="18"/>
              </w:rPr>
            </w:pPr>
            <w:r>
              <w:rPr>
                <w:sz w:val="18"/>
                <w:szCs w:val="18"/>
              </w:rPr>
              <w:t xml:space="preserve">+ </w:t>
            </w:r>
          </w:p>
        </w:tc>
        <w:tc>
          <w:tcPr>
            <w:tcW w:w="765" w:type="dxa"/>
            <w:tcBorders>
              <w:top w:val="nil"/>
              <w:left w:val="single" w:sz="6" w:space="0" w:color="auto"/>
              <w:bottom w:val="nil"/>
              <w:right w:val="single" w:sz="6" w:space="0" w:color="auto"/>
            </w:tcBorders>
            <w:tcMar>
              <w:top w:w="114" w:type="dxa"/>
              <w:left w:w="28" w:type="dxa"/>
              <w:bottom w:w="114" w:type="dxa"/>
              <w:right w:w="28" w:type="dxa"/>
            </w:tcMar>
          </w:tcPr>
          <w:p w:rsidR="00000000" w:rsidRDefault="00CE301E">
            <w:pPr>
              <w:pStyle w:val="FORMATTEXT"/>
              <w:jc w:val="center"/>
              <w:rPr>
                <w:sz w:val="18"/>
                <w:szCs w:val="18"/>
              </w:rPr>
            </w:pPr>
            <w:r>
              <w:rPr>
                <w:sz w:val="18"/>
                <w:szCs w:val="18"/>
              </w:rPr>
              <w:t xml:space="preserve">+ </w:t>
            </w:r>
          </w:p>
        </w:tc>
        <w:tc>
          <w:tcPr>
            <w:tcW w:w="780" w:type="dxa"/>
            <w:tcBorders>
              <w:top w:val="nil"/>
              <w:left w:val="single" w:sz="6" w:space="0" w:color="auto"/>
              <w:bottom w:val="nil"/>
              <w:right w:val="single" w:sz="6" w:space="0" w:color="auto"/>
            </w:tcBorders>
            <w:tcMar>
              <w:top w:w="114" w:type="dxa"/>
              <w:left w:w="28" w:type="dxa"/>
              <w:bottom w:w="114" w:type="dxa"/>
              <w:right w:w="28" w:type="dxa"/>
            </w:tcMar>
          </w:tcPr>
          <w:p w:rsidR="00000000" w:rsidRDefault="00CE301E">
            <w:pPr>
              <w:pStyle w:val="FORMATTEXT"/>
              <w:jc w:val="center"/>
              <w:rPr>
                <w:sz w:val="18"/>
                <w:szCs w:val="18"/>
              </w:rPr>
            </w:pPr>
            <w:r>
              <w:rPr>
                <w:sz w:val="18"/>
                <w:szCs w:val="18"/>
              </w:rPr>
              <w:t xml:space="preserve">+ </w:t>
            </w:r>
          </w:p>
        </w:tc>
        <w:tc>
          <w:tcPr>
            <w:tcW w:w="780" w:type="dxa"/>
            <w:tcBorders>
              <w:top w:val="nil"/>
              <w:left w:val="single" w:sz="6" w:space="0" w:color="auto"/>
              <w:bottom w:val="nil"/>
              <w:right w:val="single" w:sz="6" w:space="0" w:color="auto"/>
            </w:tcBorders>
            <w:tcMar>
              <w:top w:w="114" w:type="dxa"/>
              <w:left w:w="28" w:type="dxa"/>
              <w:bottom w:w="114" w:type="dxa"/>
              <w:right w:w="28" w:type="dxa"/>
            </w:tcMar>
          </w:tcPr>
          <w:p w:rsidR="00000000" w:rsidRDefault="00CE301E">
            <w:pPr>
              <w:pStyle w:val="FORMATTEXT"/>
              <w:jc w:val="center"/>
              <w:rPr>
                <w:sz w:val="18"/>
                <w:szCs w:val="18"/>
              </w:rPr>
            </w:pPr>
            <w:r>
              <w:rPr>
                <w:sz w:val="18"/>
                <w:szCs w:val="18"/>
              </w:rPr>
              <w:t xml:space="preserve">+ </w:t>
            </w:r>
          </w:p>
        </w:tc>
        <w:tc>
          <w:tcPr>
            <w:tcW w:w="780" w:type="dxa"/>
            <w:tcBorders>
              <w:top w:val="nil"/>
              <w:left w:val="single" w:sz="6" w:space="0" w:color="auto"/>
              <w:bottom w:val="nil"/>
              <w:right w:val="single" w:sz="6" w:space="0" w:color="auto"/>
            </w:tcBorders>
            <w:tcMar>
              <w:top w:w="114" w:type="dxa"/>
              <w:left w:w="28" w:type="dxa"/>
              <w:bottom w:w="114" w:type="dxa"/>
              <w:right w:w="28" w:type="dxa"/>
            </w:tcMar>
          </w:tcPr>
          <w:p w:rsidR="00000000" w:rsidRDefault="00CE301E">
            <w:pPr>
              <w:pStyle w:val="FORMATTEXT"/>
              <w:jc w:val="center"/>
              <w:rPr>
                <w:sz w:val="18"/>
                <w:szCs w:val="18"/>
              </w:rPr>
            </w:pPr>
            <w:r>
              <w:rPr>
                <w:sz w:val="18"/>
                <w:szCs w:val="18"/>
              </w:rPr>
              <w:t xml:space="preserve">+ </w:t>
            </w:r>
          </w:p>
        </w:tc>
        <w:tc>
          <w:tcPr>
            <w:tcW w:w="780" w:type="dxa"/>
            <w:tcBorders>
              <w:top w:val="nil"/>
              <w:left w:val="single" w:sz="6" w:space="0" w:color="auto"/>
              <w:bottom w:val="nil"/>
              <w:right w:val="single" w:sz="6" w:space="0" w:color="auto"/>
            </w:tcBorders>
            <w:tcMar>
              <w:top w:w="114" w:type="dxa"/>
              <w:left w:w="28" w:type="dxa"/>
              <w:bottom w:w="114" w:type="dxa"/>
              <w:right w:w="28" w:type="dxa"/>
            </w:tcMar>
          </w:tcPr>
          <w:p w:rsidR="00000000" w:rsidRDefault="00CE301E">
            <w:pPr>
              <w:pStyle w:val="FORMATTEXT"/>
              <w:jc w:val="center"/>
              <w:rPr>
                <w:sz w:val="18"/>
                <w:szCs w:val="18"/>
              </w:rPr>
            </w:pPr>
            <w:r>
              <w:rPr>
                <w:sz w:val="18"/>
                <w:szCs w:val="18"/>
              </w:rPr>
              <w:t xml:space="preserve">- </w:t>
            </w:r>
          </w:p>
        </w:tc>
        <w:tc>
          <w:tcPr>
            <w:tcW w:w="780" w:type="dxa"/>
            <w:tcBorders>
              <w:top w:val="nil"/>
              <w:left w:val="single" w:sz="6" w:space="0" w:color="auto"/>
              <w:bottom w:val="nil"/>
              <w:right w:val="single" w:sz="6" w:space="0" w:color="auto"/>
            </w:tcBorders>
            <w:tcMar>
              <w:top w:w="114" w:type="dxa"/>
              <w:left w:w="28" w:type="dxa"/>
              <w:bottom w:w="114" w:type="dxa"/>
              <w:right w:w="28" w:type="dxa"/>
            </w:tcMar>
          </w:tcPr>
          <w:p w:rsidR="00000000" w:rsidRDefault="00CE301E">
            <w:pPr>
              <w:pStyle w:val="FORMATTEXT"/>
              <w:jc w:val="center"/>
              <w:rPr>
                <w:sz w:val="18"/>
                <w:szCs w:val="18"/>
              </w:rPr>
            </w:pPr>
            <w:r>
              <w:rPr>
                <w:sz w:val="18"/>
                <w:szCs w:val="18"/>
              </w:rPr>
              <w:t xml:space="preserve">- </w:t>
            </w:r>
          </w:p>
        </w:tc>
      </w:tr>
      <w:tr w:rsidR="00000000">
        <w:tblPrEx>
          <w:tblCellMar>
            <w:top w:w="0" w:type="dxa"/>
            <w:bottom w:w="0" w:type="dxa"/>
          </w:tblCellMar>
        </w:tblPrEx>
        <w:tc>
          <w:tcPr>
            <w:tcW w:w="1965" w:type="dxa"/>
            <w:tcBorders>
              <w:top w:val="nil"/>
              <w:left w:val="single" w:sz="6" w:space="0" w:color="auto"/>
              <w:bottom w:val="nil"/>
              <w:right w:val="single" w:sz="6" w:space="0" w:color="auto"/>
            </w:tcBorders>
            <w:tcMar>
              <w:top w:w="114" w:type="dxa"/>
              <w:left w:w="28" w:type="dxa"/>
              <w:bottom w:w="114" w:type="dxa"/>
              <w:right w:w="28" w:type="dxa"/>
            </w:tcMar>
          </w:tcPr>
          <w:p w:rsidR="00000000" w:rsidRDefault="00CE301E">
            <w:pPr>
              <w:pStyle w:val="FORMATTEXT"/>
              <w:rPr>
                <w:sz w:val="18"/>
                <w:szCs w:val="18"/>
              </w:rPr>
            </w:pPr>
            <w:r>
              <w:rPr>
                <w:sz w:val="18"/>
                <w:szCs w:val="18"/>
              </w:rPr>
              <w:t>из прессованного бетона</w:t>
            </w:r>
          </w:p>
        </w:tc>
        <w:tc>
          <w:tcPr>
            <w:tcW w:w="780" w:type="dxa"/>
            <w:tcBorders>
              <w:top w:val="nil"/>
              <w:left w:val="single" w:sz="6" w:space="0" w:color="auto"/>
              <w:bottom w:val="nil"/>
              <w:right w:val="single" w:sz="6" w:space="0" w:color="auto"/>
            </w:tcBorders>
            <w:tcMar>
              <w:top w:w="114" w:type="dxa"/>
              <w:left w:w="28" w:type="dxa"/>
              <w:bottom w:w="114" w:type="dxa"/>
              <w:right w:w="28" w:type="dxa"/>
            </w:tcMar>
          </w:tcPr>
          <w:p w:rsidR="00000000" w:rsidRDefault="00CE301E">
            <w:pPr>
              <w:pStyle w:val="FORMATTEXT"/>
              <w:jc w:val="center"/>
              <w:rPr>
                <w:sz w:val="18"/>
                <w:szCs w:val="18"/>
              </w:rPr>
            </w:pPr>
            <w:r>
              <w:rPr>
                <w:sz w:val="18"/>
                <w:szCs w:val="18"/>
              </w:rPr>
              <w:t xml:space="preserve">- </w:t>
            </w:r>
          </w:p>
        </w:tc>
        <w:tc>
          <w:tcPr>
            <w:tcW w:w="780" w:type="dxa"/>
            <w:tcBorders>
              <w:top w:val="nil"/>
              <w:left w:val="single" w:sz="6" w:space="0" w:color="auto"/>
              <w:bottom w:val="nil"/>
              <w:right w:val="single" w:sz="6" w:space="0" w:color="auto"/>
            </w:tcBorders>
            <w:tcMar>
              <w:top w:w="114" w:type="dxa"/>
              <w:left w:w="28" w:type="dxa"/>
              <w:bottom w:w="114" w:type="dxa"/>
              <w:right w:w="28" w:type="dxa"/>
            </w:tcMar>
          </w:tcPr>
          <w:p w:rsidR="00000000" w:rsidRDefault="00CE301E">
            <w:pPr>
              <w:pStyle w:val="FORMATTEXT"/>
              <w:jc w:val="center"/>
              <w:rPr>
                <w:sz w:val="18"/>
                <w:szCs w:val="18"/>
              </w:rPr>
            </w:pPr>
            <w:r>
              <w:rPr>
                <w:sz w:val="18"/>
                <w:szCs w:val="18"/>
              </w:rPr>
              <w:t xml:space="preserve">- </w:t>
            </w:r>
          </w:p>
        </w:tc>
        <w:tc>
          <w:tcPr>
            <w:tcW w:w="780" w:type="dxa"/>
            <w:tcBorders>
              <w:top w:val="nil"/>
              <w:left w:val="single" w:sz="6" w:space="0" w:color="auto"/>
              <w:bottom w:val="nil"/>
              <w:right w:val="single" w:sz="6" w:space="0" w:color="auto"/>
            </w:tcBorders>
            <w:tcMar>
              <w:top w:w="114" w:type="dxa"/>
              <w:left w:w="28" w:type="dxa"/>
              <w:bottom w:w="114" w:type="dxa"/>
              <w:right w:w="28" w:type="dxa"/>
            </w:tcMar>
          </w:tcPr>
          <w:p w:rsidR="00000000" w:rsidRDefault="00CE301E">
            <w:pPr>
              <w:pStyle w:val="FORMATTEXT"/>
              <w:jc w:val="center"/>
              <w:rPr>
                <w:sz w:val="18"/>
                <w:szCs w:val="18"/>
              </w:rPr>
            </w:pPr>
            <w:r>
              <w:rPr>
                <w:sz w:val="18"/>
                <w:szCs w:val="18"/>
              </w:rPr>
              <w:t xml:space="preserve">- </w:t>
            </w:r>
          </w:p>
        </w:tc>
        <w:tc>
          <w:tcPr>
            <w:tcW w:w="765" w:type="dxa"/>
            <w:tcBorders>
              <w:top w:val="nil"/>
              <w:left w:val="single" w:sz="6" w:space="0" w:color="auto"/>
              <w:bottom w:val="nil"/>
              <w:right w:val="single" w:sz="6" w:space="0" w:color="auto"/>
            </w:tcBorders>
            <w:tcMar>
              <w:top w:w="114" w:type="dxa"/>
              <w:left w:w="28" w:type="dxa"/>
              <w:bottom w:w="114" w:type="dxa"/>
              <w:right w:w="28" w:type="dxa"/>
            </w:tcMar>
          </w:tcPr>
          <w:p w:rsidR="00000000" w:rsidRDefault="00CE301E">
            <w:pPr>
              <w:pStyle w:val="FORMATTEXT"/>
              <w:jc w:val="center"/>
              <w:rPr>
                <w:sz w:val="18"/>
                <w:szCs w:val="18"/>
              </w:rPr>
            </w:pPr>
            <w:r>
              <w:rPr>
                <w:sz w:val="18"/>
                <w:szCs w:val="18"/>
              </w:rPr>
              <w:t xml:space="preserve">+ </w:t>
            </w:r>
          </w:p>
        </w:tc>
        <w:tc>
          <w:tcPr>
            <w:tcW w:w="780" w:type="dxa"/>
            <w:tcBorders>
              <w:top w:val="nil"/>
              <w:left w:val="single" w:sz="6" w:space="0" w:color="auto"/>
              <w:bottom w:val="nil"/>
              <w:right w:val="single" w:sz="6" w:space="0" w:color="auto"/>
            </w:tcBorders>
            <w:tcMar>
              <w:top w:w="114" w:type="dxa"/>
              <w:left w:w="28" w:type="dxa"/>
              <w:bottom w:w="114" w:type="dxa"/>
              <w:right w:w="28" w:type="dxa"/>
            </w:tcMar>
          </w:tcPr>
          <w:p w:rsidR="00000000" w:rsidRDefault="00CE301E">
            <w:pPr>
              <w:pStyle w:val="FORMATTEXT"/>
              <w:jc w:val="center"/>
              <w:rPr>
                <w:sz w:val="18"/>
                <w:szCs w:val="18"/>
              </w:rPr>
            </w:pPr>
            <w:r>
              <w:rPr>
                <w:sz w:val="18"/>
                <w:szCs w:val="18"/>
              </w:rPr>
              <w:t xml:space="preserve">- </w:t>
            </w:r>
          </w:p>
        </w:tc>
        <w:tc>
          <w:tcPr>
            <w:tcW w:w="780" w:type="dxa"/>
            <w:tcBorders>
              <w:top w:val="nil"/>
              <w:left w:val="single" w:sz="6" w:space="0" w:color="auto"/>
              <w:bottom w:val="nil"/>
              <w:right w:val="single" w:sz="6" w:space="0" w:color="auto"/>
            </w:tcBorders>
            <w:tcMar>
              <w:top w:w="114" w:type="dxa"/>
              <w:left w:w="28" w:type="dxa"/>
              <w:bottom w:w="114" w:type="dxa"/>
              <w:right w:w="28" w:type="dxa"/>
            </w:tcMar>
          </w:tcPr>
          <w:p w:rsidR="00000000" w:rsidRDefault="00CE301E">
            <w:pPr>
              <w:pStyle w:val="FORMATTEXT"/>
              <w:jc w:val="center"/>
              <w:rPr>
                <w:sz w:val="18"/>
                <w:szCs w:val="18"/>
              </w:rPr>
            </w:pPr>
            <w:r>
              <w:rPr>
                <w:sz w:val="18"/>
                <w:szCs w:val="18"/>
              </w:rPr>
              <w:t xml:space="preserve">- </w:t>
            </w:r>
          </w:p>
        </w:tc>
        <w:tc>
          <w:tcPr>
            <w:tcW w:w="780" w:type="dxa"/>
            <w:tcBorders>
              <w:top w:val="nil"/>
              <w:left w:val="single" w:sz="6" w:space="0" w:color="auto"/>
              <w:bottom w:val="nil"/>
              <w:right w:val="single" w:sz="6" w:space="0" w:color="auto"/>
            </w:tcBorders>
            <w:tcMar>
              <w:top w:w="114" w:type="dxa"/>
              <w:left w:w="28" w:type="dxa"/>
              <w:bottom w:w="114" w:type="dxa"/>
              <w:right w:w="28" w:type="dxa"/>
            </w:tcMar>
          </w:tcPr>
          <w:p w:rsidR="00000000" w:rsidRDefault="00CE301E">
            <w:pPr>
              <w:pStyle w:val="FORMATTEXT"/>
              <w:jc w:val="center"/>
              <w:rPr>
                <w:sz w:val="18"/>
                <w:szCs w:val="18"/>
              </w:rPr>
            </w:pPr>
            <w:r>
              <w:rPr>
                <w:sz w:val="18"/>
                <w:szCs w:val="18"/>
              </w:rPr>
              <w:t xml:space="preserve">+ </w:t>
            </w:r>
          </w:p>
        </w:tc>
        <w:tc>
          <w:tcPr>
            <w:tcW w:w="780" w:type="dxa"/>
            <w:tcBorders>
              <w:top w:val="nil"/>
              <w:left w:val="single" w:sz="6" w:space="0" w:color="auto"/>
              <w:bottom w:val="nil"/>
              <w:right w:val="single" w:sz="6" w:space="0" w:color="auto"/>
            </w:tcBorders>
            <w:tcMar>
              <w:top w:w="114" w:type="dxa"/>
              <w:left w:w="28" w:type="dxa"/>
              <w:bottom w:w="114" w:type="dxa"/>
              <w:right w:w="28" w:type="dxa"/>
            </w:tcMar>
          </w:tcPr>
          <w:p w:rsidR="00000000" w:rsidRDefault="00CE301E">
            <w:pPr>
              <w:pStyle w:val="FORMATTEXT"/>
              <w:jc w:val="center"/>
              <w:rPr>
                <w:sz w:val="18"/>
                <w:szCs w:val="18"/>
              </w:rPr>
            </w:pPr>
            <w:r>
              <w:rPr>
                <w:sz w:val="18"/>
                <w:szCs w:val="18"/>
              </w:rPr>
              <w:t xml:space="preserve">- </w:t>
            </w:r>
          </w:p>
        </w:tc>
        <w:tc>
          <w:tcPr>
            <w:tcW w:w="780" w:type="dxa"/>
            <w:tcBorders>
              <w:top w:val="nil"/>
              <w:left w:val="single" w:sz="6" w:space="0" w:color="auto"/>
              <w:bottom w:val="nil"/>
              <w:right w:val="single" w:sz="6" w:space="0" w:color="auto"/>
            </w:tcBorders>
            <w:tcMar>
              <w:top w:w="114" w:type="dxa"/>
              <w:left w:w="28" w:type="dxa"/>
              <w:bottom w:w="114" w:type="dxa"/>
              <w:right w:w="28" w:type="dxa"/>
            </w:tcMar>
          </w:tcPr>
          <w:p w:rsidR="00000000" w:rsidRDefault="00CE301E">
            <w:pPr>
              <w:pStyle w:val="FORMATTEXT"/>
              <w:jc w:val="center"/>
              <w:rPr>
                <w:sz w:val="18"/>
                <w:szCs w:val="18"/>
              </w:rPr>
            </w:pPr>
            <w:r>
              <w:rPr>
                <w:sz w:val="18"/>
                <w:szCs w:val="18"/>
              </w:rPr>
              <w:t xml:space="preserve">- </w:t>
            </w:r>
          </w:p>
        </w:tc>
      </w:tr>
      <w:tr w:rsidR="00000000">
        <w:tblPrEx>
          <w:tblCellMar>
            <w:top w:w="0" w:type="dxa"/>
            <w:bottom w:w="0" w:type="dxa"/>
          </w:tblCellMar>
        </w:tblPrEx>
        <w:tc>
          <w:tcPr>
            <w:tcW w:w="1965" w:type="dxa"/>
            <w:tcBorders>
              <w:top w:val="nil"/>
              <w:left w:val="single" w:sz="6" w:space="0" w:color="auto"/>
              <w:bottom w:val="nil"/>
              <w:right w:val="single" w:sz="6" w:space="0" w:color="auto"/>
            </w:tcBorders>
            <w:tcMar>
              <w:top w:w="114" w:type="dxa"/>
              <w:left w:w="28" w:type="dxa"/>
              <w:bottom w:w="114" w:type="dxa"/>
              <w:right w:w="28" w:type="dxa"/>
            </w:tcMar>
          </w:tcPr>
          <w:p w:rsidR="00000000" w:rsidRDefault="00CE301E">
            <w:pPr>
              <w:pStyle w:val="FORMATTEXT"/>
              <w:rPr>
                <w:sz w:val="18"/>
                <w:szCs w:val="18"/>
              </w:rPr>
            </w:pPr>
            <w:r>
              <w:rPr>
                <w:sz w:val="18"/>
                <w:szCs w:val="18"/>
              </w:rPr>
              <w:t>набр</w:t>
            </w:r>
            <w:r>
              <w:rPr>
                <w:sz w:val="18"/>
                <w:szCs w:val="18"/>
              </w:rPr>
              <w:t>ызг-бетонная с анкерами</w:t>
            </w:r>
          </w:p>
        </w:tc>
        <w:tc>
          <w:tcPr>
            <w:tcW w:w="780" w:type="dxa"/>
            <w:tcBorders>
              <w:top w:val="nil"/>
              <w:left w:val="single" w:sz="6" w:space="0" w:color="auto"/>
              <w:bottom w:val="nil"/>
              <w:right w:val="single" w:sz="6" w:space="0" w:color="auto"/>
            </w:tcBorders>
            <w:tcMar>
              <w:top w:w="114" w:type="dxa"/>
              <w:left w:w="28" w:type="dxa"/>
              <w:bottom w:w="114" w:type="dxa"/>
              <w:right w:w="28" w:type="dxa"/>
            </w:tcMar>
          </w:tcPr>
          <w:p w:rsidR="00000000" w:rsidRDefault="00CE301E">
            <w:pPr>
              <w:pStyle w:val="FORMATTEXT"/>
              <w:jc w:val="center"/>
              <w:rPr>
                <w:sz w:val="18"/>
                <w:szCs w:val="18"/>
              </w:rPr>
            </w:pPr>
            <w:r>
              <w:rPr>
                <w:sz w:val="18"/>
                <w:szCs w:val="18"/>
              </w:rPr>
              <w:t xml:space="preserve">+ </w:t>
            </w:r>
          </w:p>
        </w:tc>
        <w:tc>
          <w:tcPr>
            <w:tcW w:w="780" w:type="dxa"/>
            <w:tcBorders>
              <w:top w:val="nil"/>
              <w:left w:val="single" w:sz="6" w:space="0" w:color="auto"/>
              <w:bottom w:val="nil"/>
              <w:right w:val="single" w:sz="6" w:space="0" w:color="auto"/>
            </w:tcBorders>
            <w:tcMar>
              <w:top w:w="114" w:type="dxa"/>
              <w:left w:w="28" w:type="dxa"/>
              <w:bottom w:w="114" w:type="dxa"/>
              <w:right w:w="28" w:type="dxa"/>
            </w:tcMar>
          </w:tcPr>
          <w:p w:rsidR="00000000" w:rsidRDefault="00CE301E">
            <w:pPr>
              <w:pStyle w:val="FORMATTEXT"/>
              <w:jc w:val="center"/>
              <w:rPr>
                <w:sz w:val="18"/>
                <w:szCs w:val="18"/>
              </w:rPr>
            </w:pPr>
            <w:r>
              <w:rPr>
                <w:sz w:val="18"/>
                <w:szCs w:val="18"/>
              </w:rPr>
              <w:t xml:space="preserve">+ </w:t>
            </w:r>
          </w:p>
        </w:tc>
        <w:tc>
          <w:tcPr>
            <w:tcW w:w="780" w:type="dxa"/>
            <w:tcBorders>
              <w:top w:val="nil"/>
              <w:left w:val="single" w:sz="6" w:space="0" w:color="auto"/>
              <w:bottom w:val="nil"/>
              <w:right w:val="single" w:sz="6" w:space="0" w:color="auto"/>
            </w:tcBorders>
            <w:tcMar>
              <w:top w:w="114" w:type="dxa"/>
              <w:left w:w="28" w:type="dxa"/>
              <w:bottom w:w="114" w:type="dxa"/>
              <w:right w:w="28" w:type="dxa"/>
            </w:tcMar>
          </w:tcPr>
          <w:p w:rsidR="00000000" w:rsidRDefault="00CE301E">
            <w:pPr>
              <w:pStyle w:val="FORMATTEXT"/>
              <w:jc w:val="center"/>
              <w:rPr>
                <w:sz w:val="18"/>
                <w:szCs w:val="18"/>
              </w:rPr>
            </w:pPr>
            <w:r>
              <w:rPr>
                <w:sz w:val="18"/>
                <w:szCs w:val="18"/>
              </w:rPr>
              <w:t xml:space="preserve">+ </w:t>
            </w:r>
          </w:p>
        </w:tc>
        <w:tc>
          <w:tcPr>
            <w:tcW w:w="765" w:type="dxa"/>
            <w:tcBorders>
              <w:top w:val="nil"/>
              <w:left w:val="single" w:sz="6" w:space="0" w:color="auto"/>
              <w:bottom w:val="nil"/>
              <w:right w:val="single" w:sz="6" w:space="0" w:color="auto"/>
            </w:tcBorders>
            <w:tcMar>
              <w:top w:w="114" w:type="dxa"/>
              <w:left w:w="28" w:type="dxa"/>
              <w:bottom w:w="114" w:type="dxa"/>
              <w:right w:w="28" w:type="dxa"/>
            </w:tcMar>
          </w:tcPr>
          <w:p w:rsidR="00000000" w:rsidRDefault="00CE301E">
            <w:pPr>
              <w:pStyle w:val="FORMATTEXT"/>
              <w:jc w:val="center"/>
              <w:rPr>
                <w:sz w:val="18"/>
                <w:szCs w:val="18"/>
              </w:rPr>
            </w:pPr>
            <w:r>
              <w:rPr>
                <w:sz w:val="18"/>
                <w:szCs w:val="18"/>
              </w:rPr>
              <w:t xml:space="preserve">+ </w:t>
            </w:r>
          </w:p>
        </w:tc>
        <w:tc>
          <w:tcPr>
            <w:tcW w:w="780" w:type="dxa"/>
            <w:tcBorders>
              <w:top w:val="nil"/>
              <w:left w:val="single" w:sz="6" w:space="0" w:color="auto"/>
              <w:bottom w:val="nil"/>
              <w:right w:val="single" w:sz="6" w:space="0" w:color="auto"/>
            </w:tcBorders>
            <w:tcMar>
              <w:top w:w="114" w:type="dxa"/>
              <w:left w:w="28" w:type="dxa"/>
              <w:bottom w:w="114" w:type="dxa"/>
              <w:right w:w="28" w:type="dxa"/>
            </w:tcMar>
          </w:tcPr>
          <w:p w:rsidR="00000000" w:rsidRDefault="00CE301E">
            <w:pPr>
              <w:pStyle w:val="FORMATTEXT"/>
              <w:jc w:val="center"/>
              <w:rPr>
                <w:sz w:val="18"/>
                <w:szCs w:val="18"/>
              </w:rPr>
            </w:pPr>
            <w:r>
              <w:rPr>
                <w:sz w:val="18"/>
                <w:szCs w:val="18"/>
              </w:rPr>
              <w:t xml:space="preserve">- </w:t>
            </w:r>
          </w:p>
        </w:tc>
        <w:tc>
          <w:tcPr>
            <w:tcW w:w="780" w:type="dxa"/>
            <w:tcBorders>
              <w:top w:val="nil"/>
              <w:left w:val="single" w:sz="6" w:space="0" w:color="auto"/>
              <w:bottom w:val="nil"/>
              <w:right w:val="single" w:sz="6" w:space="0" w:color="auto"/>
            </w:tcBorders>
            <w:tcMar>
              <w:top w:w="114" w:type="dxa"/>
              <w:left w:w="28" w:type="dxa"/>
              <w:bottom w:w="114" w:type="dxa"/>
              <w:right w:w="28" w:type="dxa"/>
            </w:tcMar>
          </w:tcPr>
          <w:p w:rsidR="00000000" w:rsidRDefault="00CE301E">
            <w:pPr>
              <w:pStyle w:val="FORMATTEXT"/>
              <w:jc w:val="center"/>
              <w:rPr>
                <w:sz w:val="18"/>
                <w:szCs w:val="18"/>
              </w:rPr>
            </w:pPr>
            <w:r>
              <w:rPr>
                <w:sz w:val="18"/>
                <w:szCs w:val="18"/>
              </w:rPr>
              <w:t xml:space="preserve">- </w:t>
            </w:r>
          </w:p>
        </w:tc>
        <w:tc>
          <w:tcPr>
            <w:tcW w:w="780" w:type="dxa"/>
            <w:tcBorders>
              <w:top w:val="nil"/>
              <w:left w:val="single" w:sz="6" w:space="0" w:color="auto"/>
              <w:bottom w:val="nil"/>
              <w:right w:val="single" w:sz="6" w:space="0" w:color="auto"/>
            </w:tcBorders>
            <w:tcMar>
              <w:top w:w="114" w:type="dxa"/>
              <w:left w:w="28" w:type="dxa"/>
              <w:bottom w:w="114" w:type="dxa"/>
              <w:right w:w="28" w:type="dxa"/>
            </w:tcMar>
          </w:tcPr>
          <w:p w:rsidR="00000000" w:rsidRDefault="00CE301E">
            <w:pPr>
              <w:pStyle w:val="FORMATTEXT"/>
              <w:jc w:val="center"/>
              <w:rPr>
                <w:sz w:val="18"/>
                <w:szCs w:val="18"/>
              </w:rPr>
            </w:pPr>
            <w:r>
              <w:rPr>
                <w:sz w:val="18"/>
                <w:szCs w:val="18"/>
              </w:rPr>
              <w:t xml:space="preserve">- </w:t>
            </w:r>
          </w:p>
        </w:tc>
        <w:tc>
          <w:tcPr>
            <w:tcW w:w="780" w:type="dxa"/>
            <w:tcBorders>
              <w:top w:val="nil"/>
              <w:left w:val="single" w:sz="6" w:space="0" w:color="auto"/>
              <w:bottom w:val="nil"/>
              <w:right w:val="single" w:sz="6" w:space="0" w:color="auto"/>
            </w:tcBorders>
            <w:tcMar>
              <w:top w:w="114" w:type="dxa"/>
              <w:left w:w="28" w:type="dxa"/>
              <w:bottom w:w="114" w:type="dxa"/>
              <w:right w:w="28" w:type="dxa"/>
            </w:tcMar>
          </w:tcPr>
          <w:p w:rsidR="00000000" w:rsidRDefault="00CE301E">
            <w:pPr>
              <w:pStyle w:val="FORMATTEXT"/>
              <w:jc w:val="center"/>
              <w:rPr>
                <w:sz w:val="18"/>
                <w:szCs w:val="18"/>
              </w:rPr>
            </w:pPr>
            <w:r>
              <w:rPr>
                <w:sz w:val="18"/>
                <w:szCs w:val="18"/>
              </w:rPr>
              <w:t xml:space="preserve">- </w:t>
            </w:r>
          </w:p>
        </w:tc>
        <w:tc>
          <w:tcPr>
            <w:tcW w:w="780" w:type="dxa"/>
            <w:tcBorders>
              <w:top w:val="nil"/>
              <w:left w:val="single" w:sz="6" w:space="0" w:color="auto"/>
              <w:bottom w:val="nil"/>
              <w:right w:val="single" w:sz="6" w:space="0" w:color="auto"/>
            </w:tcBorders>
            <w:tcMar>
              <w:top w:w="114" w:type="dxa"/>
              <w:left w:w="28" w:type="dxa"/>
              <w:bottom w:w="114" w:type="dxa"/>
              <w:right w:w="28" w:type="dxa"/>
            </w:tcMar>
          </w:tcPr>
          <w:p w:rsidR="00000000" w:rsidRDefault="00CE301E">
            <w:pPr>
              <w:pStyle w:val="FORMATTEXT"/>
              <w:jc w:val="center"/>
              <w:rPr>
                <w:sz w:val="18"/>
                <w:szCs w:val="18"/>
              </w:rPr>
            </w:pPr>
            <w:r>
              <w:rPr>
                <w:sz w:val="18"/>
                <w:szCs w:val="18"/>
              </w:rPr>
              <w:t xml:space="preserve">- </w:t>
            </w:r>
          </w:p>
        </w:tc>
      </w:tr>
      <w:tr w:rsidR="00000000">
        <w:tblPrEx>
          <w:tblCellMar>
            <w:top w:w="0" w:type="dxa"/>
            <w:bottom w:w="0" w:type="dxa"/>
          </w:tblCellMar>
        </w:tblPrEx>
        <w:tc>
          <w:tcPr>
            <w:tcW w:w="1965" w:type="dxa"/>
            <w:tcBorders>
              <w:top w:val="nil"/>
              <w:left w:val="single" w:sz="6" w:space="0" w:color="auto"/>
              <w:bottom w:val="single" w:sz="6" w:space="0" w:color="auto"/>
              <w:right w:val="single" w:sz="6" w:space="0" w:color="auto"/>
            </w:tcBorders>
            <w:tcMar>
              <w:top w:w="114" w:type="dxa"/>
              <w:left w:w="28" w:type="dxa"/>
              <w:bottom w:w="114" w:type="dxa"/>
              <w:right w:w="28" w:type="dxa"/>
            </w:tcMar>
          </w:tcPr>
          <w:p w:rsidR="00000000" w:rsidRDefault="00CE301E">
            <w:pPr>
              <w:pStyle w:val="FORMATTEXT"/>
              <w:rPr>
                <w:sz w:val="18"/>
                <w:szCs w:val="18"/>
              </w:rPr>
            </w:pPr>
            <w:r>
              <w:rPr>
                <w:sz w:val="18"/>
                <w:szCs w:val="18"/>
              </w:rPr>
              <w:t>железобетонная</w:t>
            </w:r>
          </w:p>
        </w:tc>
        <w:tc>
          <w:tcPr>
            <w:tcW w:w="780" w:type="dxa"/>
            <w:tcBorders>
              <w:top w:val="nil"/>
              <w:left w:val="single" w:sz="6" w:space="0" w:color="auto"/>
              <w:bottom w:val="single" w:sz="6" w:space="0" w:color="auto"/>
              <w:right w:val="nil"/>
            </w:tcBorders>
            <w:tcMar>
              <w:top w:w="114" w:type="dxa"/>
              <w:left w:w="28" w:type="dxa"/>
              <w:bottom w:w="114" w:type="dxa"/>
              <w:right w:w="28" w:type="dxa"/>
            </w:tcMar>
          </w:tcPr>
          <w:p w:rsidR="00000000" w:rsidRDefault="00CE301E">
            <w:pPr>
              <w:pStyle w:val="FORMATTEXT"/>
              <w:jc w:val="center"/>
              <w:rPr>
                <w:sz w:val="18"/>
                <w:szCs w:val="18"/>
              </w:rPr>
            </w:pPr>
            <w:r>
              <w:rPr>
                <w:sz w:val="18"/>
                <w:szCs w:val="18"/>
              </w:rPr>
              <w:t xml:space="preserve">- </w:t>
            </w:r>
          </w:p>
        </w:tc>
        <w:tc>
          <w:tcPr>
            <w:tcW w:w="780" w:type="dxa"/>
            <w:tcBorders>
              <w:top w:val="nil"/>
              <w:left w:val="single" w:sz="6" w:space="0" w:color="auto"/>
              <w:bottom w:val="single" w:sz="6" w:space="0" w:color="auto"/>
              <w:right w:val="single" w:sz="6" w:space="0" w:color="auto"/>
            </w:tcBorders>
            <w:tcMar>
              <w:top w:w="114" w:type="dxa"/>
              <w:left w:w="28" w:type="dxa"/>
              <w:bottom w:w="114" w:type="dxa"/>
              <w:right w:w="28" w:type="dxa"/>
            </w:tcMar>
          </w:tcPr>
          <w:p w:rsidR="00000000" w:rsidRDefault="00CE301E">
            <w:pPr>
              <w:pStyle w:val="FORMATTEXT"/>
              <w:jc w:val="center"/>
              <w:rPr>
                <w:sz w:val="18"/>
                <w:szCs w:val="18"/>
              </w:rPr>
            </w:pPr>
            <w:r>
              <w:rPr>
                <w:sz w:val="18"/>
                <w:szCs w:val="18"/>
              </w:rPr>
              <w:t xml:space="preserve">- </w:t>
            </w:r>
          </w:p>
        </w:tc>
        <w:tc>
          <w:tcPr>
            <w:tcW w:w="780" w:type="dxa"/>
            <w:tcBorders>
              <w:top w:val="nil"/>
              <w:left w:val="single" w:sz="6" w:space="0" w:color="auto"/>
              <w:bottom w:val="single" w:sz="6" w:space="0" w:color="auto"/>
              <w:right w:val="single" w:sz="6" w:space="0" w:color="auto"/>
            </w:tcBorders>
            <w:tcMar>
              <w:top w:w="114" w:type="dxa"/>
              <w:left w:w="28" w:type="dxa"/>
              <w:bottom w:w="114" w:type="dxa"/>
              <w:right w:w="28" w:type="dxa"/>
            </w:tcMar>
          </w:tcPr>
          <w:p w:rsidR="00000000" w:rsidRDefault="00CE301E">
            <w:pPr>
              <w:pStyle w:val="FORMATTEXT"/>
              <w:jc w:val="center"/>
              <w:rPr>
                <w:sz w:val="18"/>
                <w:szCs w:val="18"/>
              </w:rPr>
            </w:pPr>
            <w:r>
              <w:rPr>
                <w:sz w:val="18"/>
                <w:szCs w:val="18"/>
              </w:rPr>
              <w:t xml:space="preserve">+ </w:t>
            </w:r>
          </w:p>
        </w:tc>
        <w:tc>
          <w:tcPr>
            <w:tcW w:w="765" w:type="dxa"/>
            <w:tcBorders>
              <w:top w:val="nil"/>
              <w:left w:val="single" w:sz="6" w:space="0" w:color="auto"/>
              <w:bottom w:val="single" w:sz="6" w:space="0" w:color="auto"/>
              <w:right w:val="single" w:sz="6" w:space="0" w:color="auto"/>
            </w:tcBorders>
            <w:tcMar>
              <w:top w:w="114" w:type="dxa"/>
              <w:left w:w="28" w:type="dxa"/>
              <w:bottom w:w="114" w:type="dxa"/>
              <w:right w:w="28" w:type="dxa"/>
            </w:tcMar>
          </w:tcPr>
          <w:p w:rsidR="00000000" w:rsidRDefault="00CE301E">
            <w:pPr>
              <w:pStyle w:val="FORMATTEXT"/>
              <w:jc w:val="center"/>
              <w:rPr>
                <w:sz w:val="18"/>
                <w:szCs w:val="18"/>
              </w:rPr>
            </w:pPr>
            <w:r>
              <w:rPr>
                <w:sz w:val="18"/>
                <w:szCs w:val="18"/>
              </w:rPr>
              <w:t xml:space="preserve">- </w:t>
            </w:r>
          </w:p>
        </w:tc>
        <w:tc>
          <w:tcPr>
            <w:tcW w:w="780" w:type="dxa"/>
            <w:tcBorders>
              <w:top w:val="nil"/>
              <w:left w:val="single" w:sz="6" w:space="0" w:color="auto"/>
              <w:bottom w:val="single" w:sz="6" w:space="0" w:color="auto"/>
              <w:right w:val="single" w:sz="6" w:space="0" w:color="auto"/>
            </w:tcBorders>
            <w:tcMar>
              <w:top w:w="114" w:type="dxa"/>
              <w:left w:w="28" w:type="dxa"/>
              <w:bottom w:w="114" w:type="dxa"/>
              <w:right w:w="28" w:type="dxa"/>
            </w:tcMar>
          </w:tcPr>
          <w:p w:rsidR="00000000" w:rsidRDefault="00CE301E">
            <w:pPr>
              <w:pStyle w:val="FORMATTEXT"/>
              <w:jc w:val="center"/>
              <w:rPr>
                <w:sz w:val="18"/>
                <w:szCs w:val="18"/>
              </w:rPr>
            </w:pPr>
            <w:r>
              <w:rPr>
                <w:sz w:val="18"/>
                <w:szCs w:val="18"/>
              </w:rPr>
              <w:t xml:space="preserve">+ </w:t>
            </w:r>
          </w:p>
        </w:tc>
        <w:tc>
          <w:tcPr>
            <w:tcW w:w="780" w:type="dxa"/>
            <w:tcBorders>
              <w:top w:val="nil"/>
              <w:left w:val="single" w:sz="6" w:space="0" w:color="auto"/>
              <w:bottom w:val="single" w:sz="6" w:space="0" w:color="auto"/>
              <w:right w:val="single" w:sz="6" w:space="0" w:color="auto"/>
            </w:tcBorders>
            <w:tcMar>
              <w:top w:w="114" w:type="dxa"/>
              <w:left w:w="28" w:type="dxa"/>
              <w:bottom w:w="114" w:type="dxa"/>
              <w:right w:w="28" w:type="dxa"/>
            </w:tcMar>
          </w:tcPr>
          <w:p w:rsidR="00000000" w:rsidRDefault="00CE301E">
            <w:pPr>
              <w:pStyle w:val="FORMATTEXT"/>
              <w:jc w:val="center"/>
              <w:rPr>
                <w:sz w:val="18"/>
                <w:szCs w:val="18"/>
              </w:rPr>
            </w:pPr>
            <w:r>
              <w:rPr>
                <w:sz w:val="18"/>
                <w:szCs w:val="18"/>
              </w:rPr>
              <w:t xml:space="preserve">+ </w:t>
            </w:r>
          </w:p>
        </w:tc>
        <w:tc>
          <w:tcPr>
            <w:tcW w:w="780" w:type="dxa"/>
            <w:tcBorders>
              <w:top w:val="nil"/>
              <w:left w:val="single" w:sz="6" w:space="0" w:color="auto"/>
              <w:bottom w:val="single" w:sz="6" w:space="0" w:color="auto"/>
              <w:right w:val="single" w:sz="6" w:space="0" w:color="auto"/>
            </w:tcBorders>
            <w:tcMar>
              <w:top w:w="114" w:type="dxa"/>
              <w:left w:w="28" w:type="dxa"/>
              <w:bottom w:w="114" w:type="dxa"/>
              <w:right w:w="28" w:type="dxa"/>
            </w:tcMar>
          </w:tcPr>
          <w:p w:rsidR="00000000" w:rsidRDefault="00CE301E">
            <w:pPr>
              <w:pStyle w:val="FORMATTEXT"/>
              <w:jc w:val="center"/>
              <w:rPr>
                <w:sz w:val="18"/>
                <w:szCs w:val="18"/>
              </w:rPr>
            </w:pPr>
            <w:r>
              <w:rPr>
                <w:sz w:val="18"/>
                <w:szCs w:val="18"/>
              </w:rPr>
              <w:t xml:space="preserve">+ </w:t>
            </w:r>
          </w:p>
        </w:tc>
        <w:tc>
          <w:tcPr>
            <w:tcW w:w="780" w:type="dxa"/>
            <w:tcBorders>
              <w:top w:val="nil"/>
              <w:left w:val="single" w:sz="6" w:space="0" w:color="auto"/>
              <w:bottom w:val="single" w:sz="6" w:space="0" w:color="auto"/>
              <w:right w:val="single" w:sz="6" w:space="0" w:color="auto"/>
            </w:tcBorders>
            <w:tcMar>
              <w:top w:w="114" w:type="dxa"/>
              <w:left w:w="28" w:type="dxa"/>
              <w:bottom w:w="114" w:type="dxa"/>
              <w:right w:w="28" w:type="dxa"/>
            </w:tcMar>
          </w:tcPr>
          <w:p w:rsidR="00000000" w:rsidRDefault="00CE301E">
            <w:pPr>
              <w:pStyle w:val="FORMATTEXT"/>
              <w:jc w:val="center"/>
              <w:rPr>
                <w:sz w:val="18"/>
                <w:szCs w:val="18"/>
              </w:rPr>
            </w:pPr>
            <w:r>
              <w:rPr>
                <w:sz w:val="18"/>
                <w:szCs w:val="18"/>
              </w:rPr>
              <w:t xml:space="preserve">+ </w:t>
            </w:r>
          </w:p>
        </w:tc>
        <w:tc>
          <w:tcPr>
            <w:tcW w:w="780" w:type="dxa"/>
            <w:tcBorders>
              <w:top w:val="nil"/>
              <w:left w:val="single" w:sz="6" w:space="0" w:color="auto"/>
              <w:bottom w:val="single" w:sz="6" w:space="0" w:color="auto"/>
              <w:right w:val="single" w:sz="6" w:space="0" w:color="auto"/>
            </w:tcBorders>
            <w:tcMar>
              <w:top w:w="114" w:type="dxa"/>
              <w:left w:w="28" w:type="dxa"/>
              <w:bottom w:w="114" w:type="dxa"/>
              <w:right w:w="28" w:type="dxa"/>
            </w:tcMar>
          </w:tcPr>
          <w:p w:rsidR="00000000" w:rsidRDefault="00CE301E">
            <w:pPr>
              <w:pStyle w:val="FORMATTEXT"/>
              <w:jc w:val="center"/>
              <w:rPr>
                <w:sz w:val="18"/>
                <w:szCs w:val="18"/>
              </w:rPr>
            </w:pPr>
            <w:r>
              <w:rPr>
                <w:sz w:val="18"/>
                <w:szCs w:val="18"/>
              </w:rPr>
              <w:t xml:space="preserve">+ </w:t>
            </w:r>
          </w:p>
        </w:tc>
      </w:tr>
      <w:tr w:rsidR="00000000">
        <w:tblPrEx>
          <w:tblCellMar>
            <w:top w:w="0" w:type="dxa"/>
            <w:bottom w:w="0" w:type="dxa"/>
          </w:tblCellMar>
        </w:tblPrEx>
        <w:tc>
          <w:tcPr>
            <w:tcW w:w="1965" w:type="dxa"/>
            <w:tcBorders>
              <w:top w:val="single" w:sz="6" w:space="0" w:color="auto"/>
              <w:left w:val="single" w:sz="6" w:space="0" w:color="auto"/>
              <w:bottom w:val="nil"/>
              <w:right w:val="single" w:sz="6" w:space="0" w:color="auto"/>
            </w:tcBorders>
            <w:tcMar>
              <w:top w:w="114" w:type="dxa"/>
              <w:left w:w="28" w:type="dxa"/>
              <w:bottom w:w="114" w:type="dxa"/>
              <w:right w:w="28" w:type="dxa"/>
            </w:tcMar>
          </w:tcPr>
          <w:p w:rsidR="00000000" w:rsidRDefault="00CE301E">
            <w:pPr>
              <w:pStyle w:val="FORMATTEXT"/>
              <w:rPr>
                <w:sz w:val="18"/>
                <w:szCs w:val="18"/>
              </w:rPr>
            </w:pPr>
            <w:r>
              <w:rPr>
                <w:sz w:val="18"/>
                <w:szCs w:val="18"/>
              </w:rPr>
              <w:t>Комбинированная:</w:t>
            </w:r>
          </w:p>
        </w:tc>
        <w:tc>
          <w:tcPr>
            <w:tcW w:w="780" w:type="dxa"/>
            <w:tcBorders>
              <w:top w:val="single" w:sz="6" w:space="0" w:color="auto"/>
              <w:left w:val="single" w:sz="6" w:space="0" w:color="auto"/>
              <w:bottom w:val="nil"/>
              <w:right w:val="single" w:sz="6" w:space="0" w:color="auto"/>
            </w:tcBorders>
            <w:tcMar>
              <w:top w:w="114" w:type="dxa"/>
              <w:left w:w="28" w:type="dxa"/>
              <w:bottom w:w="114" w:type="dxa"/>
              <w:right w:w="28" w:type="dxa"/>
            </w:tcMar>
          </w:tcPr>
          <w:p w:rsidR="00000000" w:rsidRDefault="00CE301E">
            <w:pPr>
              <w:pStyle w:val="FORMATTEXT"/>
              <w:rPr>
                <w:sz w:val="18"/>
                <w:szCs w:val="18"/>
              </w:rPr>
            </w:pPr>
          </w:p>
        </w:tc>
        <w:tc>
          <w:tcPr>
            <w:tcW w:w="780" w:type="dxa"/>
            <w:tcBorders>
              <w:top w:val="single" w:sz="6" w:space="0" w:color="auto"/>
              <w:left w:val="single" w:sz="6" w:space="0" w:color="auto"/>
              <w:bottom w:val="nil"/>
              <w:right w:val="single" w:sz="6" w:space="0" w:color="auto"/>
            </w:tcBorders>
            <w:tcMar>
              <w:top w:w="114" w:type="dxa"/>
              <w:left w:w="28" w:type="dxa"/>
              <w:bottom w:w="114" w:type="dxa"/>
              <w:right w:w="28" w:type="dxa"/>
            </w:tcMar>
          </w:tcPr>
          <w:p w:rsidR="00000000" w:rsidRDefault="00CE301E">
            <w:pPr>
              <w:pStyle w:val="FORMATTEXT"/>
              <w:rPr>
                <w:sz w:val="18"/>
                <w:szCs w:val="18"/>
              </w:rPr>
            </w:pPr>
          </w:p>
        </w:tc>
        <w:tc>
          <w:tcPr>
            <w:tcW w:w="780" w:type="dxa"/>
            <w:tcBorders>
              <w:top w:val="single" w:sz="6" w:space="0" w:color="auto"/>
              <w:left w:val="single" w:sz="6" w:space="0" w:color="auto"/>
              <w:bottom w:val="nil"/>
              <w:right w:val="single" w:sz="6" w:space="0" w:color="auto"/>
            </w:tcBorders>
            <w:tcMar>
              <w:top w:w="114" w:type="dxa"/>
              <w:left w:w="28" w:type="dxa"/>
              <w:bottom w:w="114" w:type="dxa"/>
              <w:right w:w="28" w:type="dxa"/>
            </w:tcMar>
          </w:tcPr>
          <w:p w:rsidR="00000000" w:rsidRDefault="00CE301E">
            <w:pPr>
              <w:pStyle w:val="FORMATTEXT"/>
              <w:rPr>
                <w:sz w:val="18"/>
                <w:szCs w:val="18"/>
              </w:rPr>
            </w:pPr>
          </w:p>
        </w:tc>
        <w:tc>
          <w:tcPr>
            <w:tcW w:w="765" w:type="dxa"/>
            <w:tcBorders>
              <w:top w:val="single" w:sz="6" w:space="0" w:color="auto"/>
              <w:left w:val="single" w:sz="6" w:space="0" w:color="auto"/>
              <w:bottom w:val="nil"/>
              <w:right w:val="single" w:sz="6" w:space="0" w:color="auto"/>
            </w:tcBorders>
            <w:tcMar>
              <w:top w:w="114" w:type="dxa"/>
              <w:left w:w="28" w:type="dxa"/>
              <w:bottom w:w="114" w:type="dxa"/>
              <w:right w:w="28" w:type="dxa"/>
            </w:tcMar>
          </w:tcPr>
          <w:p w:rsidR="00000000" w:rsidRDefault="00CE301E">
            <w:pPr>
              <w:pStyle w:val="FORMATTEXT"/>
              <w:rPr>
                <w:sz w:val="18"/>
                <w:szCs w:val="18"/>
              </w:rPr>
            </w:pPr>
          </w:p>
        </w:tc>
        <w:tc>
          <w:tcPr>
            <w:tcW w:w="780" w:type="dxa"/>
            <w:tcBorders>
              <w:top w:val="single" w:sz="6" w:space="0" w:color="auto"/>
              <w:left w:val="single" w:sz="6" w:space="0" w:color="auto"/>
              <w:bottom w:val="nil"/>
              <w:right w:val="single" w:sz="6" w:space="0" w:color="auto"/>
            </w:tcBorders>
            <w:tcMar>
              <w:top w:w="114" w:type="dxa"/>
              <w:left w:w="28" w:type="dxa"/>
              <w:bottom w:w="114" w:type="dxa"/>
              <w:right w:w="28" w:type="dxa"/>
            </w:tcMar>
          </w:tcPr>
          <w:p w:rsidR="00000000" w:rsidRDefault="00CE301E">
            <w:pPr>
              <w:pStyle w:val="FORMATTEXT"/>
              <w:rPr>
                <w:sz w:val="18"/>
                <w:szCs w:val="18"/>
              </w:rPr>
            </w:pPr>
          </w:p>
        </w:tc>
        <w:tc>
          <w:tcPr>
            <w:tcW w:w="780" w:type="dxa"/>
            <w:tcBorders>
              <w:top w:val="single" w:sz="6" w:space="0" w:color="auto"/>
              <w:left w:val="single" w:sz="6" w:space="0" w:color="auto"/>
              <w:bottom w:val="nil"/>
              <w:right w:val="single" w:sz="6" w:space="0" w:color="auto"/>
            </w:tcBorders>
            <w:tcMar>
              <w:top w:w="114" w:type="dxa"/>
              <w:left w:w="28" w:type="dxa"/>
              <w:bottom w:w="114" w:type="dxa"/>
              <w:right w:w="28" w:type="dxa"/>
            </w:tcMar>
          </w:tcPr>
          <w:p w:rsidR="00000000" w:rsidRDefault="00CE301E">
            <w:pPr>
              <w:pStyle w:val="FORMATTEXT"/>
              <w:rPr>
                <w:sz w:val="18"/>
                <w:szCs w:val="18"/>
              </w:rPr>
            </w:pPr>
          </w:p>
        </w:tc>
        <w:tc>
          <w:tcPr>
            <w:tcW w:w="780" w:type="dxa"/>
            <w:tcBorders>
              <w:top w:val="single" w:sz="6" w:space="0" w:color="auto"/>
              <w:left w:val="single" w:sz="6" w:space="0" w:color="auto"/>
              <w:bottom w:val="nil"/>
              <w:right w:val="single" w:sz="6" w:space="0" w:color="auto"/>
            </w:tcBorders>
            <w:tcMar>
              <w:top w:w="114" w:type="dxa"/>
              <w:left w:w="28" w:type="dxa"/>
              <w:bottom w:w="114" w:type="dxa"/>
              <w:right w:w="28" w:type="dxa"/>
            </w:tcMar>
          </w:tcPr>
          <w:p w:rsidR="00000000" w:rsidRDefault="00CE301E">
            <w:pPr>
              <w:pStyle w:val="FORMATTEXT"/>
              <w:rPr>
                <w:sz w:val="18"/>
                <w:szCs w:val="18"/>
              </w:rPr>
            </w:pPr>
          </w:p>
        </w:tc>
        <w:tc>
          <w:tcPr>
            <w:tcW w:w="780" w:type="dxa"/>
            <w:tcBorders>
              <w:top w:val="single" w:sz="6" w:space="0" w:color="auto"/>
              <w:left w:val="single" w:sz="6" w:space="0" w:color="auto"/>
              <w:bottom w:val="nil"/>
              <w:right w:val="single" w:sz="6" w:space="0" w:color="auto"/>
            </w:tcBorders>
            <w:tcMar>
              <w:top w:w="114" w:type="dxa"/>
              <w:left w:w="28" w:type="dxa"/>
              <w:bottom w:w="114" w:type="dxa"/>
              <w:right w:w="28" w:type="dxa"/>
            </w:tcMar>
          </w:tcPr>
          <w:p w:rsidR="00000000" w:rsidRDefault="00CE301E">
            <w:pPr>
              <w:pStyle w:val="FORMATTEXT"/>
              <w:rPr>
                <w:sz w:val="18"/>
                <w:szCs w:val="18"/>
              </w:rPr>
            </w:pPr>
          </w:p>
        </w:tc>
        <w:tc>
          <w:tcPr>
            <w:tcW w:w="780" w:type="dxa"/>
            <w:tcBorders>
              <w:top w:val="single" w:sz="6" w:space="0" w:color="auto"/>
              <w:left w:val="single" w:sz="6" w:space="0" w:color="auto"/>
              <w:bottom w:val="nil"/>
              <w:right w:val="single" w:sz="6" w:space="0" w:color="auto"/>
            </w:tcBorders>
            <w:tcMar>
              <w:top w:w="114" w:type="dxa"/>
              <w:left w:w="28" w:type="dxa"/>
              <w:bottom w:w="114" w:type="dxa"/>
              <w:right w:w="28" w:type="dxa"/>
            </w:tcMar>
          </w:tcPr>
          <w:p w:rsidR="00000000" w:rsidRDefault="00CE301E">
            <w:pPr>
              <w:pStyle w:val="FORMATTEXT"/>
              <w:rPr>
                <w:sz w:val="18"/>
                <w:szCs w:val="18"/>
              </w:rPr>
            </w:pPr>
          </w:p>
        </w:tc>
      </w:tr>
      <w:tr w:rsidR="00000000">
        <w:tblPrEx>
          <w:tblCellMar>
            <w:top w:w="0" w:type="dxa"/>
            <w:bottom w:w="0" w:type="dxa"/>
          </w:tblCellMar>
        </w:tblPrEx>
        <w:tc>
          <w:tcPr>
            <w:tcW w:w="1965" w:type="dxa"/>
            <w:tcBorders>
              <w:top w:val="nil"/>
              <w:left w:val="single" w:sz="6" w:space="0" w:color="auto"/>
              <w:bottom w:val="nil"/>
              <w:right w:val="single" w:sz="6" w:space="0" w:color="auto"/>
            </w:tcBorders>
            <w:tcMar>
              <w:top w:w="114" w:type="dxa"/>
              <w:left w:w="28" w:type="dxa"/>
              <w:bottom w:w="114" w:type="dxa"/>
              <w:right w:w="28" w:type="dxa"/>
            </w:tcMar>
          </w:tcPr>
          <w:p w:rsidR="00000000" w:rsidRDefault="00CE301E">
            <w:pPr>
              <w:pStyle w:val="FORMATTEXT"/>
              <w:rPr>
                <w:sz w:val="18"/>
                <w:szCs w:val="18"/>
              </w:rPr>
            </w:pPr>
            <w:r>
              <w:rPr>
                <w:sz w:val="18"/>
                <w:szCs w:val="18"/>
              </w:rPr>
              <w:t>внутренняя железоторкретная оболочка, наружный монолитный бетон</w:t>
            </w:r>
          </w:p>
        </w:tc>
        <w:tc>
          <w:tcPr>
            <w:tcW w:w="780" w:type="dxa"/>
            <w:tcBorders>
              <w:top w:val="nil"/>
              <w:left w:val="single" w:sz="6" w:space="0" w:color="auto"/>
              <w:bottom w:val="nil"/>
              <w:right w:val="single" w:sz="6" w:space="0" w:color="auto"/>
            </w:tcBorders>
            <w:tcMar>
              <w:top w:w="114" w:type="dxa"/>
              <w:left w:w="28" w:type="dxa"/>
              <w:bottom w:w="114" w:type="dxa"/>
              <w:right w:w="28" w:type="dxa"/>
            </w:tcMar>
          </w:tcPr>
          <w:p w:rsidR="00000000" w:rsidRDefault="00CE301E">
            <w:pPr>
              <w:pStyle w:val="FORMATTEXT"/>
              <w:jc w:val="center"/>
              <w:rPr>
                <w:sz w:val="18"/>
                <w:szCs w:val="18"/>
              </w:rPr>
            </w:pPr>
            <w:r>
              <w:rPr>
                <w:sz w:val="18"/>
                <w:szCs w:val="18"/>
              </w:rPr>
              <w:t xml:space="preserve">- </w:t>
            </w:r>
          </w:p>
        </w:tc>
        <w:tc>
          <w:tcPr>
            <w:tcW w:w="780" w:type="dxa"/>
            <w:tcBorders>
              <w:top w:val="nil"/>
              <w:left w:val="single" w:sz="6" w:space="0" w:color="auto"/>
              <w:bottom w:val="nil"/>
              <w:right w:val="single" w:sz="6" w:space="0" w:color="auto"/>
            </w:tcBorders>
            <w:tcMar>
              <w:top w:w="114" w:type="dxa"/>
              <w:left w:w="28" w:type="dxa"/>
              <w:bottom w:w="114" w:type="dxa"/>
              <w:right w:w="28" w:type="dxa"/>
            </w:tcMar>
          </w:tcPr>
          <w:p w:rsidR="00000000" w:rsidRDefault="00CE301E">
            <w:pPr>
              <w:pStyle w:val="FORMATTEXT"/>
              <w:jc w:val="center"/>
              <w:rPr>
                <w:sz w:val="18"/>
                <w:szCs w:val="18"/>
              </w:rPr>
            </w:pPr>
            <w:r>
              <w:rPr>
                <w:sz w:val="18"/>
                <w:szCs w:val="18"/>
              </w:rPr>
              <w:t xml:space="preserve">- </w:t>
            </w:r>
          </w:p>
        </w:tc>
        <w:tc>
          <w:tcPr>
            <w:tcW w:w="780" w:type="dxa"/>
            <w:tcBorders>
              <w:top w:val="nil"/>
              <w:left w:val="single" w:sz="6" w:space="0" w:color="auto"/>
              <w:bottom w:val="nil"/>
              <w:right w:val="single" w:sz="6" w:space="0" w:color="auto"/>
            </w:tcBorders>
            <w:tcMar>
              <w:top w:w="114" w:type="dxa"/>
              <w:left w:w="28" w:type="dxa"/>
              <w:bottom w:w="114" w:type="dxa"/>
              <w:right w:w="28" w:type="dxa"/>
            </w:tcMar>
          </w:tcPr>
          <w:p w:rsidR="00000000" w:rsidRDefault="00CE301E">
            <w:pPr>
              <w:pStyle w:val="FORMATTEXT"/>
              <w:jc w:val="center"/>
              <w:rPr>
                <w:sz w:val="18"/>
                <w:szCs w:val="18"/>
              </w:rPr>
            </w:pPr>
            <w:r>
              <w:rPr>
                <w:sz w:val="18"/>
                <w:szCs w:val="18"/>
              </w:rPr>
              <w:t xml:space="preserve">- </w:t>
            </w:r>
          </w:p>
        </w:tc>
        <w:tc>
          <w:tcPr>
            <w:tcW w:w="765" w:type="dxa"/>
            <w:tcBorders>
              <w:top w:val="nil"/>
              <w:left w:val="single" w:sz="6" w:space="0" w:color="auto"/>
              <w:bottom w:val="nil"/>
              <w:right w:val="single" w:sz="6" w:space="0" w:color="auto"/>
            </w:tcBorders>
            <w:tcMar>
              <w:top w:w="114" w:type="dxa"/>
              <w:left w:w="28" w:type="dxa"/>
              <w:bottom w:w="114" w:type="dxa"/>
              <w:right w:w="28" w:type="dxa"/>
            </w:tcMar>
          </w:tcPr>
          <w:p w:rsidR="00000000" w:rsidRDefault="00CE301E">
            <w:pPr>
              <w:pStyle w:val="FORMATTEXT"/>
              <w:jc w:val="center"/>
              <w:rPr>
                <w:sz w:val="18"/>
                <w:szCs w:val="18"/>
              </w:rPr>
            </w:pPr>
            <w:r>
              <w:rPr>
                <w:sz w:val="18"/>
                <w:szCs w:val="18"/>
              </w:rPr>
              <w:t xml:space="preserve">- </w:t>
            </w:r>
          </w:p>
        </w:tc>
        <w:tc>
          <w:tcPr>
            <w:tcW w:w="780" w:type="dxa"/>
            <w:tcBorders>
              <w:top w:val="nil"/>
              <w:left w:val="single" w:sz="6" w:space="0" w:color="auto"/>
              <w:bottom w:val="nil"/>
              <w:right w:val="single" w:sz="6" w:space="0" w:color="auto"/>
            </w:tcBorders>
            <w:tcMar>
              <w:top w:w="114" w:type="dxa"/>
              <w:left w:w="28" w:type="dxa"/>
              <w:bottom w:w="114" w:type="dxa"/>
              <w:right w:w="28" w:type="dxa"/>
            </w:tcMar>
          </w:tcPr>
          <w:p w:rsidR="00000000" w:rsidRDefault="00CE301E">
            <w:pPr>
              <w:pStyle w:val="FORMATTEXT"/>
              <w:jc w:val="center"/>
              <w:rPr>
                <w:sz w:val="18"/>
                <w:szCs w:val="18"/>
              </w:rPr>
            </w:pPr>
            <w:r>
              <w:rPr>
                <w:sz w:val="18"/>
                <w:szCs w:val="18"/>
              </w:rPr>
              <w:t xml:space="preserve">+ </w:t>
            </w:r>
          </w:p>
        </w:tc>
        <w:tc>
          <w:tcPr>
            <w:tcW w:w="780" w:type="dxa"/>
            <w:tcBorders>
              <w:top w:val="nil"/>
              <w:left w:val="single" w:sz="6" w:space="0" w:color="auto"/>
              <w:bottom w:val="nil"/>
              <w:right w:val="single" w:sz="6" w:space="0" w:color="auto"/>
            </w:tcBorders>
            <w:tcMar>
              <w:top w:w="114" w:type="dxa"/>
              <w:left w:w="28" w:type="dxa"/>
              <w:bottom w:w="114" w:type="dxa"/>
              <w:right w:w="28" w:type="dxa"/>
            </w:tcMar>
          </w:tcPr>
          <w:p w:rsidR="00000000" w:rsidRDefault="00CE301E">
            <w:pPr>
              <w:pStyle w:val="FORMATTEXT"/>
              <w:jc w:val="center"/>
              <w:rPr>
                <w:sz w:val="18"/>
                <w:szCs w:val="18"/>
              </w:rPr>
            </w:pPr>
            <w:r>
              <w:rPr>
                <w:sz w:val="18"/>
                <w:szCs w:val="18"/>
              </w:rPr>
              <w:t xml:space="preserve">- </w:t>
            </w:r>
          </w:p>
        </w:tc>
        <w:tc>
          <w:tcPr>
            <w:tcW w:w="780" w:type="dxa"/>
            <w:tcBorders>
              <w:top w:val="nil"/>
              <w:left w:val="single" w:sz="6" w:space="0" w:color="auto"/>
              <w:bottom w:val="nil"/>
              <w:right w:val="single" w:sz="6" w:space="0" w:color="auto"/>
            </w:tcBorders>
            <w:tcMar>
              <w:top w:w="114" w:type="dxa"/>
              <w:left w:w="28" w:type="dxa"/>
              <w:bottom w:w="114" w:type="dxa"/>
              <w:right w:w="28" w:type="dxa"/>
            </w:tcMar>
          </w:tcPr>
          <w:p w:rsidR="00000000" w:rsidRDefault="00CE301E">
            <w:pPr>
              <w:pStyle w:val="FORMATTEXT"/>
              <w:jc w:val="center"/>
              <w:rPr>
                <w:sz w:val="18"/>
                <w:szCs w:val="18"/>
              </w:rPr>
            </w:pPr>
            <w:r>
              <w:rPr>
                <w:sz w:val="18"/>
                <w:szCs w:val="18"/>
              </w:rPr>
              <w:t xml:space="preserve">- </w:t>
            </w:r>
          </w:p>
        </w:tc>
        <w:tc>
          <w:tcPr>
            <w:tcW w:w="780" w:type="dxa"/>
            <w:tcBorders>
              <w:top w:val="nil"/>
              <w:left w:val="single" w:sz="6" w:space="0" w:color="auto"/>
              <w:bottom w:val="nil"/>
              <w:right w:val="single" w:sz="6" w:space="0" w:color="auto"/>
            </w:tcBorders>
            <w:tcMar>
              <w:top w:w="114" w:type="dxa"/>
              <w:left w:w="28" w:type="dxa"/>
              <w:bottom w:w="114" w:type="dxa"/>
              <w:right w:w="28" w:type="dxa"/>
            </w:tcMar>
          </w:tcPr>
          <w:p w:rsidR="00000000" w:rsidRDefault="00CE301E">
            <w:pPr>
              <w:pStyle w:val="FORMATTEXT"/>
              <w:jc w:val="center"/>
              <w:rPr>
                <w:sz w:val="18"/>
                <w:szCs w:val="18"/>
              </w:rPr>
            </w:pPr>
            <w:r>
              <w:rPr>
                <w:sz w:val="18"/>
                <w:szCs w:val="18"/>
              </w:rPr>
              <w:t xml:space="preserve">- </w:t>
            </w:r>
          </w:p>
        </w:tc>
        <w:tc>
          <w:tcPr>
            <w:tcW w:w="780" w:type="dxa"/>
            <w:tcBorders>
              <w:top w:val="nil"/>
              <w:left w:val="single" w:sz="6" w:space="0" w:color="auto"/>
              <w:bottom w:val="nil"/>
              <w:right w:val="single" w:sz="6" w:space="0" w:color="auto"/>
            </w:tcBorders>
            <w:tcMar>
              <w:top w:w="114" w:type="dxa"/>
              <w:left w:w="28" w:type="dxa"/>
              <w:bottom w:w="114" w:type="dxa"/>
              <w:right w:w="28" w:type="dxa"/>
            </w:tcMar>
          </w:tcPr>
          <w:p w:rsidR="00000000" w:rsidRDefault="00CE301E">
            <w:pPr>
              <w:pStyle w:val="FORMATTEXT"/>
              <w:jc w:val="center"/>
              <w:rPr>
                <w:sz w:val="18"/>
                <w:szCs w:val="18"/>
              </w:rPr>
            </w:pPr>
            <w:r>
              <w:rPr>
                <w:sz w:val="18"/>
                <w:szCs w:val="18"/>
              </w:rPr>
              <w:t xml:space="preserve">- </w:t>
            </w:r>
          </w:p>
        </w:tc>
      </w:tr>
      <w:tr w:rsidR="00000000">
        <w:tblPrEx>
          <w:tblCellMar>
            <w:top w:w="0" w:type="dxa"/>
            <w:bottom w:w="0" w:type="dxa"/>
          </w:tblCellMar>
        </w:tblPrEx>
        <w:tc>
          <w:tcPr>
            <w:tcW w:w="1965" w:type="dxa"/>
            <w:tcBorders>
              <w:top w:val="nil"/>
              <w:left w:val="single" w:sz="6" w:space="0" w:color="auto"/>
              <w:bottom w:val="nil"/>
              <w:right w:val="single" w:sz="6" w:space="0" w:color="auto"/>
            </w:tcBorders>
            <w:tcMar>
              <w:top w:w="114" w:type="dxa"/>
              <w:left w:w="28" w:type="dxa"/>
              <w:bottom w:w="114" w:type="dxa"/>
              <w:right w:w="28" w:type="dxa"/>
            </w:tcMar>
          </w:tcPr>
          <w:p w:rsidR="00000000" w:rsidRDefault="00CE301E">
            <w:pPr>
              <w:pStyle w:val="FORMATTEXT"/>
              <w:rPr>
                <w:sz w:val="18"/>
                <w:szCs w:val="18"/>
              </w:rPr>
            </w:pPr>
            <w:r>
              <w:rPr>
                <w:sz w:val="18"/>
                <w:szCs w:val="18"/>
              </w:rPr>
              <w:t>внутренняя стальная оболочка, наружный мон</w:t>
            </w:r>
            <w:r>
              <w:rPr>
                <w:sz w:val="18"/>
                <w:szCs w:val="18"/>
              </w:rPr>
              <w:t>олитный бетон или железобетон</w:t>
            </w:r>
          </w:p>
        </w:tc>
        <w:tc>
          <w:tcPr>
            <w:tcW w:w="780" w:type="dxa"/>
            <w:tcBorders>
              <w:top w:val="nil"/>
              <w:left w:val="single" w:sz="6" w:space="0" w:color="auto"/>
              <w:bottom w:val="nil"/>
              <w:right w:val="single" w:sz="6" w:space="0" w:color="auto"/>
            </w:tcBorders>
            <w:tcMar>
              <w:top w:w="114" w:type="dxa"/>
              <w:left w:w="28" w:type="dxa"/>
              <w:bottom w:w="114" w:type="dxa"/>
              <w:right w:w="28" w:type="dxa"/>
            </w:tcMar>
          </w:tcPr>
          <w:p w:rsidR="00000000" w:rsidRDefault="00CE301E">
            <w:pPr>
              <w:pStyle w:val="FORMATTEXT"/>
              <w:jc w:val="center"/>
              <w:rPr>
                <w:sz w:val="18"/>
                <w:szCs w:val="18"/>
              </w:rPr>
            </w:pPr>
            <w:r>
              <w:rPr>
                <w:sz w:val="18"/>
                <w:szCs w:val="18"/>
              </w:rPr>
              <w:t xml:space="preserve">- </w:t>
            </w:r>
          </w:p>
        </w:tc>
        <w:tc>
          <w:tcPr>
            <w:tcW w:w="780" w:type="dxa"/>
            <w:tcBorders>
              <w:top w:val="nil"/>
              <w:left w:val="single" w:sz="6" w:space="0" w:color="auto"/>
              <w:bottom w:val="nil"/>
              <w:right w:val="single" w:sz="6" w:space="0" w:color="auto"/>
            </w:tcBorders>
            <w:tcMar>
              <w:top w:w="114" w:type="dxa"/>
              <w:left w:w="28" w:type="dxa"/>
              <w:bottom w:w="114" w:type="dxa"/>
              <w:right w:w="28" w:type="dxa"/>
            </w:tcMar>
          </w:tcPr>
          <w:p w:rsidR="00000000" w:rsidRDefault="00CE301E">
            <w:pPr>
              <w:pStyle w:val="FORMATTEXT"/>
              <w:jc w:val="center"/>
              <w:rPr>
                <w:sz w:val="18"/>
                <w:szCs w:val="18"/>
              </w:rPr>
            </w:pPr>
            <w:r>
              <w:rPr>
                <w:sz w:val="18"/>
                <w:szCs w:val="18"/>
              </w:rPr>
              <w:t xml:space="preserve">- </w:t>
            </w:r>
          </w:p>
        </w:tc>
        <w:tc>
          <w:tcPr>
            <w:tcW w:w="780" w:type="dxa"/>
            <w:tcBorders>
              <w:top w:val="nil"/>
              <w:left w:val="single" w:sz="6" w:space="0" w:color="auto"/>
              <w:bottom w:val="nil"/>
              <w:right w:val="single" w:sz="6" w:space="0" w:color="auto"/>
            </w:tcBorders>
            <w:tcMar>
              <w:top w:w="114" w:type="dxa"/>
              <w:left w:w="28" w:type="dxa"/>
              <w:bottom w:w="114" w:type="dxa"/>
              <w:right w:w="28" w:type="dxa"/>
            </w:tcMar>
          </w:tcPr>
          <w:p w:rsidR="00000000" w:rsidRDefault="00CE301E">
            <w:pPr>
              <w:pStyle w:val="FORMATTEXT"/>
              <w:jc w:val="center"/>
              <w:rPr>
                <w:sz w:val="18"/>
                <w:szCs w:val="18"/>
              </w:rPr>
            </w:pPr>
            <w:r>
              <w:rPr>
                <w:sz w:val="18"/>
                <w:szCs w:val="18"/>
              </w:rPr>
              <w:t xml:space="preserve">- </w:t>
            </w:r>
          </w:p>
        </w:tc>
        <w:tc>
          <w:tcPr>
            <w:tcW w:w="765" w:type="dxa"/>
            <w:tcBorders>
              <w:top w:val="nil"/>
              <w:left w:val="single" w:sz="6" w:space="0" w:color="auto"/>
              <w:bottom w:val="nil"/>
              <w:right w:val="single" w:sz="6" w:space="0" w:color="auto"/>
            </w:tcBorders>
            <w:tcMar>
              <w:top w:w="114" w:type="dxa"/>
              <w:left w:w="28" w:type="dxa"/>
              <w:bottom w:w="114" w:type="dxa"/>
              <w:right w:w="28" w:type="dxa"/>
            </w:tcMar>
          </w:tcPr>
          <w:p w:rsidR="00000000" w:rsidRDefault="00CE301E">
            <w:pPr>
              <w:pStyle w:val="FORMATTEXT"/>
              <w:jc w:val="center"/>
              <w:rPr>
                <w:sz w:val="18"/>
                <w:szCs w:val="18"/>
              </w:rPr>
            </w:pPr>
            <w:r>
              <w:rPr>
                <w:sz w:val="18"/>
                <w:szCs w:val="18"/>
              </w:rPr>
              <w:t xml:space="preserve">- </w:t>
            </w:r>
          </w:p>
        </w:tc>
        <w:tc>
          <w:tcPr>
            <w:tcW w:w="780" w:type="dxa"/>
            <w:tcBorders>
              <w:top w:val="nil"/>
              <w:left w:val="single" w:sz="6" w:space="0" w:color="auto"/>
              <w:bottom w:val="nil"/>
              <w:right w:val="single" w:sz="6" w:space="0" w:color="auto"/>
            </w:tcBorders>
            <w:tcMar>
              <w:top w:w="114" w:type="dxa"/>
              <w:left w:w="28" w:type="dxa"/>
              <w:bottom w:w="114" w:type="dxa"/>
              <w:right w:w="28" w:type="dxa"/>
            </w:tcMar>
          </w:tcPr>
          <w:p w:rsidR="00000000" w:rsidRDefault="00CE301E">
            <w:pPr>
              <w:pStyle w:val="FORMATTEXT"/>
              <w:jc w:val="center"/>
              <w:rPr>
                <w:sz w:val="18"/>
                <w:szCs w:val="18"/>
              </w:rPr>
            </w:pPr>
            <w:r>
              <w:rPr>
                <w:sz w:val="18"/>
                <w:szCs w:val="18"/>
              </w:rPr>
              <w:t xml:space="preserve">- </w:t>
            </w:r>
          </w:p>
        </w:tc>
        <w:tc>
          <w:tcPr>
            <w:tcW w:w="780" w:type="dxa"/>
            <w:tcBorders>
              <w:top w:val="nil"/>
              <w:left w:val="single" w:sz="6" w:space="0" w:color="auto"/>
              <w:bottom w:val="nil"/>
              <w:right w:val="single" w:sz="6" w:space="0" w:color="auto"/>
            </w:tcBorders>
            <w:tcMar>
              <w:top w:w="114" w:type="dxa"/>
              <w:left w:w="28" w:type="dxa"/>
              <w:bottom w:w="114" w:type="dxa"/>
              <w:right w:w="28" w:type="dxa"/>
            </w:tcMar>
          </w:tcPr>
          <w:p w:rsidR="00000000" w:rsidRDefault="00CE301E">
            <w:pPr>
              <w:pStyle w:val="FORMATTEXT"/>
              <w:jc w:val="center"/>
              <w:rPr>
                <w:sz w:val="18"/>
                <w:szCs w:val="18"/>
              </w:rPr>
            </w:pPr>
            <w:r>
              <w:rPr>
                <w:sz w:val="18"/>
                <w:szCs w:val="18"/>
              </w:rPr>
              <w:t xml:space="preserve">+ </w:t>
            </w:r>
          </w:p>
        </w:tc>
        <w:tc>
          <w:tcPr>
            <w:tcW w:w="780" w:type="dxa"/>
            <w:tcBorders>
              <w:top w:val="nil"/>
              <w:left w:val="single" w:sz="6" w:space="0" w:color="auto"/>
              <w:bottom w:val="nil"/>
              <w:right w:val="single" w:sz="6" w:space="0" w:color="auto"/>
            </w:tcBorders>
            <w:tcMar>
              <w:top w:w="114" w:type="dxa"/>
              <w:left w:w="28" w:type="dxa"/>
              <w:bottom w:w="114" w:type="dxa"/>
              <w:right w:w="28" w:type="dxa"/>
            </w:tcMar>
          </w:tcPr>
          <w:p w:rsidR="00000000" w:rsidRDefault="00CE301E">
            <w:pPr>
              <w:pStyle w:val="FORMATTEXT"/>
              <w:jc w:val="center"/>
              <w:rPr>
                <w:sz w:val="18"/>
                <w:szCs w:val="18"/>
              </w:rPr>
            </w:pPr>
            <w:r>
              <w:rPr>
                <w:sz w:val="18"/>
                <w:szCs w:val="18"/>
              </w:rPr>
              <w:t xml:space="preserve">- </w:t>
            </w:r>
          </w:p>
        </w:tc>
        <w:tc>
          <w:tcPr>
            <w:tcW w:w="780" w:type="dxa"/>
            <w:tcBorders>
              <w:top w:val="nil"/>
              <w:left w:val="single" w:sz="6" w:space="0" w:color="auto"/>
              <w:bottom w:val="nil"/>
              <w:right w:val="single" w:sz="6" w:space="0" w:color="auto"/>
            </w:tcBorders>
            <w:tcMar>
              <w:top w:w="114" w:type="dxa"/>
              <w:left w:w="28" w:type="dxa"/>
              <w:bottom w:w="114" w:type="dxa"/>
              <w:right w:w="28" w:type="dxa"/>
            </w:tcMar>
          </w:tcPr>
          <w:p w:rsidR="00000000" w:rsidRDefault="00CE301E">
            <w:pPr>
              <w:pStyle w:val="FORMATTEXT"/>
              <w:jc w:val="center"/>
              <w:rPr>
                <w:sz w:val="18"/>
                <w:szCs w:val="18"/>
              </w:rPr>
            </w:pPr>
            <w:r>
              <w:rPr>
                <w:sz w:val="18"/>
                <w:szCs w:val="18"/>
              </w:rPr>
              <w:t xml:space="preserve">- </w:t>
            </w:r>
          </w:p>
        </w:tc>
        <w:tc>
          <w:tcPr>
            <w:tcW w:w="780" w:type="dxa"/>
            <w:tcBorders>
              <w:top w:val="nil"/>
              <w:left w:val="single" w:sz="6" w:space="0" w:color="auto"/>
              <w:bottom w:val="nil"/>
              <w:right w:val="single" w:sz="6" w:space="0" w:color="auto"/>
            </w:tcBorders>
            <w:tcMar>
              <w:top w:w="114" w:type="dxa"/>
              <w:left w:w="28" w:type="dxa"/>
              <w:bottom w:w="114" w:type="dxa"/>
              <w:right w:w="28" w:type="dxa"/>
            </w:tcMar>
          </w:tcPr>
          <w:p w:rsidR="00000000" w:rsidRDefault="00CE301E">
            <w:pPr>
              <w:pStyle w:val="FORMATTEXT"/>
              <w:jc w:val="center"/>
              <w:rPr>
                <w:sz w:val="18"/>
                <w:szCs w:val="18"/>
              </w:rPr>
            </w:pPr>
            <w:r>
              <w:rPr>
                <w:sz w:val="18"/>
                <w:szCs w:val="18"/>
              </w:rPr>
              <w:t xml:space="preserve">+ </w:t>
            </w:r>
          </w:p>
        </w:tc>
      </w:tr>
      <w:tr w:rsidR="00000000">
        <w:tblPrEx>
          <w:tblCellMar>
            <w:top w:w="0" w:type="dxa"/>
            <w:bottom w:w="0" w:type="dxa"/>
          </w:tblCellMar>
        </w:tblPrEx>
        <w:tc>
          <w:tcPr>
            <w:tcW w:w="1965" w:type="dxa"/>
            <w:tcBorders>
              <w:top w:val="nil"/>
              <w:left w:val="single" w:sz="6" w:space="0" w:color="auto"/>
              <w:bottom w:val="single" w:sz="6" w:space="0" w:color="auto"/>
              <w:right w:val="single" w:sz="6" w:space="0" w:color="auto"/>
            </w:tcBorders>
            <w:tcMar>
              <w:top w:w="114" w:type="dxa"/>
              <w:left w:w="28" w:type="dxa"/>
              <w:bottom w:w="114" w:type="dxa"/>
              <w:right w:w="28" w:type="dxa"/>
            </w:tcMar>
          </w:tcPr>
          <w:p w:rsidR="00000000" w:rsidRDefault="00CE301E">
            <w:pPr>
              <w:pStyle w:val="FORMATTEXT"/>
              <w:rPr>
                <w:sz w:val="18"/>
                <w:szCs w:val="18"/>
              </w:rPr>
            </w:pPr>
            <w:r>
              <w:rPr>
                <w:sz w:val="18"/>
                <w:szCs w:val="18"/>
              </w:rPr>
              <w:t>внутренняя железобетонная оболочка, наружное сборное железобетонное кольцо</w:t>
            </w:r>
          </w:p>
        </w:tc>
        <w:tc>
          <w:tcPr>
            <w:tcW w:w="780" w:type="dxa"/>
            <w:tcBorders>
              <w:top w:val="nil"/>
              <w:left w:val="single" w:sz="6" w:space="0" w:color="auto"/>
              <w:bottom w:val="single" w:sz="6" w:space="0" w:color="auto"/>
              <w:right w:val="single" w:sz="6" w:space="0" w:color="auto"/>
            </w:tcBorders>
            <w:tcMar>
              <w:top w:w="114" w:type="dxa"/>
              <w:left w:w="28" w:type="dxa"/>
              <w:bottom w:w="114" w:type="dxa"/>
              <w:right w:w="28" w:type="dxa"/>
            </w:tcMar>
          </w:tcPr>
          <w:p w:rsidR="00000000" w:rsidRDefault="00CE301E">
            <w:pPr>
              <w:pStyle w:val="FORMATTEXT"/>
              <w:jc w:val="center"/>
              <w:rPr>
                <w:sz w:val="18"/>
                <w:szCs w:val="18"/>
              </w:rPr>
            </w:pPr>
            <w:r>
              <w:rPr>
                <w:sz w:val="18"/>
                <w:szCs w:val="18"/>
              </w:rPr>
              <w:t xml:space="preserve">- </w:t>
            </w:r>
          </w:p>
        </w:tc>
        <w:tc>
          <w:tcPr>
            <w:tcW w:w="780" w:type="dxa"/>
            <w:tcBorders>
              <w:top w:val="nil"/>
              <w:left w:val="single" w:sz="6" w:space="0" w:color="auto"/>
              <w:bottom w:val="single" w:sz="6" w:space="0" w:color="auto"/>
              <w:right w:val="single" w:sz="6" w:space="0" w:color="auto"/>
            </w:tcBorders>
            <w:tcMar>
              <w:top w:w="114" w:type="dxa"/>
              <w:left w:w="28" w:type="dxa"/>
              <w:bottom w:w="114" w:type="dxa"/>
              <w:right w:w="28" w:type="dxa"/>
            </w:tcMar>
          </w:tcPr>
          <w:p w:rsidR="00000000" w:rsidRDefault="00CE301E">
            <w:pPr>
              <w:pStyle w:val="FORMATTEXT"/>
              <w:jc w:val="center"/>
              <w:rPr>
                <w:sz w:val="18"/>
                <w:szCs w:val="18"/>
              </w:rPr>
            </w:pPr>
            <w:r>
              <w:rPr>
                <w:sz w:val="18"/>
                <w:szCs w:val="18"/>
              </w:rPr>
              <w:t xml:space="preserve">- </w:t>
            </w:r>
          </w:p>
        </w:tc>
        <w:tc>
          <w:tcPr>
            <w:tcW w:w="780" w:type="dxa"/>
            <w:tcBorders>
              <w:top w:val="nil"/>
              <w:left w:val="single" w:sz="6" w:space="0" w:color="auto"/>
              <w:bottom w:val="single" w:sz="6" w:space="0" w:color="auto"/>
              <w:right w:val="single" w:sz="6" w:space="0" w:color="auto"/>
            </w:tcBorders>
            <w:tcMar>
              <w:top w:w="114" w:type="dxa"/>
              <w:left w:w="28" w:type="dxa"/>
              <w:bottom w:w="114" w:type="dxa"/>
              <w:right w:w="28" w:type="dxa"/>
            </w:tcMar>
          </w:tcPr>
          <w:p w:rsidR="00000000" w:rsidRDefault="00CE301E">
            <w:pPr>
              <w:pStyle w:val="FORMATTEXT"/>
              <w:jc w:val="center"/>
              <w:rPr>
                <w:sz w:val="18"/>
                <w:szCs w:val="18"/>
              </w:rPr>
            </w:pPr>
            <w:r>
              <w:rPr>
                <w:sz w:val="18"/>
                <w:szCs w:val="18"/>
              </w:rPr>
              <w:t xml:space="preserve">- </w:t>
            </w:r>
          </w:p>
        </w:tc>
        <w:tc>
          <w:tcPr>
            <w:tcW w:w="765" w:type="dxa"/>
            <w:tcBorders>
              <w:top w:val="nil"/>
              <w:left w:val="single" w:sz="6" w:space="0" w:color="auto"/>
              <w:bottom w:val="single" w:sz="6" w:space="0" w:color="auto"/>
              <w:right w:val="single" w:sz="6" w:space="0" w:color="auto"/>
            </w:tcBorders>
            <w:tcMar>
              <w:top w:w="114" w:type="dxa"/>
              <w:left w:w="28" w:type="dxa"/>
              <w:bottom w:w="114" w:type="dxa"/>
              <w:right w:w="28" w:type="dxa"/>
            </w:tcMar>
          </w:tcPr>
          <w:p w:rsidR="00000000" w:rsidRDefault="00CE301E">
            <w:pPr>
              <w:pStyle w:val="FORMATTEXT"/>
              <w:jc w:val="center"/>
              <w:rPr>
                <w:sz w:val="18"/>
                <w:szCs w:val="18"/>
              </w:rPr>
            </w:pPr>
            <w:r>
              <w:rPr>
                <w:sz w:val="18"/>
                <w:szCs w:val="18"/>
              </w:rPr>
              <w:t xml:space="preserve">+ </w:t>
            </w:r>
          </w:p>
        </w:tc>
        <w:tc>
          <w:tcPr>
            <w:tcW w:w="780" w:type="dxa"/>
            <w:tcBorders>
              <w:top w:val="nil"/>
              <w:left w:val="single" w:sz="6" w:space="0" w:color="auto"/>
              <w:bottom w:val="single" w:sz="6" w:space="0" w:color="auto"/>
              <w:right w:val="single" w:sz="6" w:space="0" w:color="auto"/>
            </w:tcBorders>
            <w:tcMar>
              <w:top w:w="114" w:type="dxa"/>
              <w:left w:w="28" w:type="dxa"/>
              <w:bottom w:w="114" w:type="dxa"/>
              <w:right w:w="28" w:type="dxa"/>
            </w:tcMar>
          </w:tcPr>
          <w:p w:rsidR="00000000" w:rsidRDefault="00CE301E">
            <w:pPr>
              <w:pStyle w:val="FORMATTEXT"/>
              <w:jc w:val="center"/>
              <w:rPr>
                <w:sz w:val="18"/>
                <w:szCs w:val="18"/>
              </w:rPr>
            </w:pPr>
            <w:r>
              <w:rPr>
                <w:sz w:val="18"/>
                <w:szCs w:val="18"/>
              </w:rPr>
              <w:t xml:space="preserve">- </w:t>
            </w:r>
          </w:p>
        </w:tc>
        <w:tc>
          <w:tcPr>
            <w:tcW w:w="780" w:type="dxa"/>
            <w:tcBorders>
              <w:top w:val="nil"/>
              <w:left w:val="single" w:sz="6" w:space="0" w:color="auto"/>
              <w:bottom w:val="single" w:sz="6" w:space="0" w:color="auto"/>
              <w:right w:val="single" w:sz="6" w:space="0" w:color="auto"/>
            </w:tcBorders>
            <w:tcMar>
              <w:top w:w="114" w:type="dxa"/>
              <w:left w:w="28" w:type="dxa"/>
              <w:bottom w:w="114" w:type="dxa"/>
              <w:right w:w="28" w:type="dxa"/>
            </w:tcMar>
          </w:tcPr>
          <w:p w:rsidR="00000000" w:rsidRDefault="00CE301E">
            <w:pPr>
              <w:pStyle w:val="FORMATTEXT"/>
              <w:jc w:val="center"/>
              <w:rPr>
                <w:sz w:val="18"/>
                <w:szCs w:val="18"/>
              </w:rPr>
            </w:pPr>
            <w:r>
              <w:rPr>
                <w:sz w:val="18"/>
                <w:szCs w:val="18"/>
              </w:rPr>
              <w:t xml:space="preserve">- </w:t>
            </w:r>
          </w:p>
        </w:tc>
        <w:tc>
          <w:tcPr>
            <w:tcW w:w="780" w:type="dxa"/>
            <w:tcBorders>
              <w:top w:val="nil"/>
              <w:left w:val="single" w:sz="6" w:space="0" w:color="auto"/>
              <w:bottom w:val="single" w:sz="6" w:space="0" w:color="auto"/>
              <w:right w:val="single" w:sz="6" w:space="0" w:color="auto"/>
            </w:tcBorders>
            <w:tcMar>
              <w:top w:w="114" w:type="dxa"/>
              <w:left w:w="28" w:type="dxa"/>
              <w:bottom w:w="114" w:type="dxa"/>
              <w:right w:w="28" w:type="dxa"/>
            </w:tcMar>
          </w:tcPr>
          <w:p w:rsidR="00000000" w:rsidRDefault="00CE301E">
            <w:pPr>
              <w:pStyle w:val="FORMATTEXT"/>
              <w:jc w:val="center"/>
              <w:rPr>
                <w:sz w:val="18"/>
                <w:szCs w:val="18"/>
              </w:rPr>
            </w:pPr>
            <w:r>
              <w:rPr>
                <w:sz w:val="18"/>
                <w:szCs w:val="18"/>
              </w:rPr>
              <w:t xml:space="preserve">+ </w:t>
            </w:r>
          </w:p>
        </w:tc>
        <w:tc>
          <w:tcPr>
            <w:tcW w:w="780" w:type="dxa"/>
            <w:tcBorders>
              <w:top w:val="nil"/>
              <w:left w:val="single" w:sz="6" w:space="0" w:color="auto"/>
              <w:bottom w:val="single" w:sz="6" w:space="0" w:color="auto"/>
              <w:right w:val="single" w:sz="6" w:space="0" w:color="auto"/>
            </w:tcBorders>
            <w:tcMar>
              <w:top w:w="114" w:type="dxa"/>
              <w:left w:w="28" w:type="dxa"/>
              <w:bottom w:w="114" w:type="dxa"/>
              <w:right w:w="28" w:type="dxa"/>
            </w:tcMar>
          </w:tcPr>
          <w:p w:rsidR="00000000" w:rsidRDefault="00CE301E">
            <w:pPr>
              <w:pStyle w:val="FORMATTEXT"/>
              <w:jc w:val="center"/>
              <w:rPr>
                <w:sz w:val="18"/>
                <w:szCs w:val="18"/>
              </w:rPr>
            </w:pPr>
            <w:r>
              <w:rPr>
                <w:sz w:val="18"/>
                <w:szCs w:val="18"/>
              </w:rPr>
              <w:t xml:space="preserve">+ </w:t>
            </w:r>
          </w:p>
        </w:tc>
        <w:tc>
          <w:tcPr>
            <w:tcW w:w="780" w:type="dxa"/>
            <w:tcBorders>
              <w:top w:val="nil"/>
              <w:left w:val="single" w:sz="6" w:space="0" w:color="auto"/>
              <w:bottom w:val="single" w:sz="6" w:space="0" w:color="auto"/>
              <w:right w:val="single" w:sz="6" w:space="0" w:color="auto"/>
            </w:tcBorders>
            <w:tcMar>
              <w:top w:w="114" w:type="dxa"/>
              <w:left w:w="28" w:type="dxa"/>
              <w:bottom w:w="114" w:type="dxa"/>
              <w:right w:w="28" w:type="dxa"/>
            </w:tcMar>
          </w:tcPr>
          <w:p w:rsidR="00000000" w:rsidRDefault="00CE301E">
            <w:pPr>
              <w:pStyle w:val="FORMATTEXT"/>
              <w:jc w:val="center"/>
              <w:rPr>
                <w:sz w:val="18"/>
                <w:szCs w:val="18"/>
              </w:rPr>
            </w:pPr>
            <w:r>
              <w:rPr>
                <w:sz w:val="18"/>
                <w:szCs w:val="18"/>
              </w:rPr>
              <w:t xml:space="preserve">- </w:t>
            </w:r>
          </w:p>
        </w:tc>
      </w:tr>
      <w:tr w:rsidR="00000000">
        <w:tblPrEx>
          <w:tblCellMar>
            <w:top w:w="0" w:type="dxa"/>
            <w:bottom w:w="0" w:type="dxa"/>
          </w:tblCellMar>
        </w:tblPrEx>
        <w:tc>
          <w:tcPr>
            <w:tcW w:w="8970" w:type="dxa"/>
            <w:gridSpan w:val="10"/>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rsidR="00000000" w:rsidRDefault="00CE301E">
            <w:pPr>
              <w:pStyle w:val="FORMATTEXT"/>
              <w:rPr>
                <w:sz w:val="18"/>
                <w:szCs w:val="18"/>
              </w:rPr>
            </w:pPr>
            <w:r>
              <w:rPr>
                <w:sz w:val="18"/>
                <w:szCs w:val="18"/>
              </w:rPr>
              <w:t>     * В том числе безнапорные туннели.</w:t>
            </w:r>
          </w:p>
          <w:p w:rsidR="00000000" w:rsidRDefault="00CE301E">
            <w:pPr>
              <w:pStyle w:val="FORMATTEXT"/>
              <w:rPr>
                <w:sz w:val="18"/>
                <w:szCs w:val="18"/>
              </w:rPr>
            </w:pPr>
          </w:p>
          <w:p w:rsidR="00000000" w:rsidRDefault="00CE301E">
            <w:pPr>
              <w:pStyle w:val="FORMATTEXT"/>
              <w:rPr>
                <w:sz w:val="18"/>
                <w:szCs w:val="18"/>
              </w:rPr>
            </w:pPr>
            <w:r>
              <w:rPr>
                <w:sz w:val="18"/>
                <w:szCs w:val="18"/>
              </w:rPr>
              <w:t>     Примечания</w:t>
            </w:r>
          </w:p>
          <w:p w:rsidR="00000000" w:rsidRDefault="00CE301E">
            <w:pPr>
              <w:pStyle w:val="FORMATTEXT"/>
              <w:rPr>
                <w:sz w:val="18"/>
                <w:szCs w:val="18"/>
              </w:rPr>
            </w:pPr>
          </w:p>
          <w:p w:rsidR="00000000" w:rsidRDefault="00CE301E">
            <w:pPr>
              <w:pStyle w:val="FORMATTEXT"/>
              <w:rPr>
                <w:sz w:val="18"/>
                <w:szCs w:val="18"/>
              </w:rPr>
            </w:pPr>
            <w:r>
              <w:rPr>
                <w:sz w:val="18"/>
                <w:szCs w:val="18"/>
              </w:rPr>
              <w:t>     1 Значение "+" означает возможно</w:t>
            </w:r>
            <w:r>
              <w:rPr>
                <w:sz w:val="18"/>
                <w:szCs w:val="18"/>
              </w:rPr>
              <w:t>сть применения, знак "-" недопустимость применения.</w:t>
            </w:r>
          </w:p>
          <w:p w:rsidR="00000000" w:rsidRDefault="00CE301E">
            <w:pPr>
              <w:pStyle w:val="FORMATTEXT"/>
              <w:rPr>
                <w:sz w:val="18"/>
                <w:szCs w:val="18"/>
              </w:rPr>
            </w:pPr>
            <w:r>
              <w:rPr>
                <w:sz w:val="18"/>
                <w:szCs w:val="18"/>
              </w:rPr>
              <w:t>     2 Применение обделок других видов, не приведенных в таблице, допускается при надлежащем обосновании.</w:t>
            </w:r>
          </w:p>
        </w:tc>
      </w:tr>
    </w:tbl>
    <w:p w:rsidR="00000000" w:rsidRDefault="00CE301E">
      <w:pPr>
        <w:widowControl w:val="0"/>
        <w:autoSpaceDE w:val="0"/>
        <w:autoSpaceDN w:val="0"/>
        <w:adjustRightInd w:val="0"/>
        <w:spacing w:after="0" w:line="240" w:lineRule="auto"/>
        <w:rPr>
          <w:rFonts w:ascii="Arial, sans-serif" w:hAnsi="Arial, sans-serif"/>
          <w:sz w:val="24"/>
          <w:szCs w:val="24"/>
        </w:rPr>
      </w:pPr>
    </w:p>
    <w:p w:rsidR="00000000" w:rsidRDefault="00CE301E">
      <w:pPr>
        <w:pStyle w:val="FORMATTEXT"/>
        <w:ind w:firstLine="568"/>
        <w:jc w:val="both"/>
      </w:pPr>
      <w:r>
        <w:t>При щитовом способе проходки туннеля допускается применять обделки из монолитно-прессованного бе</w:t>
      </w:r>
      <w:r>
        <w:t>тона и новые виды конструкций сборных круглых обделок, позволяющих исключить необходимость устройства внутренней вторичной обделки (железобетонная обделка с запирающимися сегментами, железобетонная обделка с конусными соединительными головками, предварител</w:t>
      </w:r>
      <w:r>
        <w:t>ьно напряженная железобетонная обделка, сотовая железобетонная обделка, обделка из сталебетонных блоков, сталежелезобетонных блоков). Применение такой обделки обосновывается расчетом.</w:t>
      </w:r>
    </w:p>
    <w:p w:rsidR="00000000" w:rsidRDefault="00CE301E">
      <w:pPr>
        <w:pStyle w:val="FORMATTEXT"/>
        <w:ind w:firstLine="568"/>
        <w:jc w:val="both"/>
      </w:pPr>
    </w:p>
    <w:p w:rsidR="00000000" w:rsidRDefault="00CE301E">
      <w:pPr>
        <w:pStyle w:val="FORMATTEXT"/>
        <w:ind w:firstLine="568"/>
        <w:jc w:val="both"/>
      </w:pPr>
      <w:r>
        <w:t>Применение обделки из набрызг-бетона с анкерами допускается для туннеле</w:t>
      </w:r>
      <w:r>
        <w:t>й при глубине их заложения не менее половины внутреннего напора воды. В средне- и сильнотрещиноватых грунтах набрызг-бетон необходимо выполнять по металлической сетке.</w:t>
      </w:r>
    </w:p>
    <w:p w:rsidR="00000000" w:rsidRDefault="00CE301E">
      <w:pPr>
        <w:pStyle w:val="FORMATTEXT"/>
        <w:ind w:firstLine="568"/>
        <w:jc w:val="both"/>
      </w:pPr>
    </w:p>
    <w:p w:rsidR="00000000" w:rsidRDefault="00CE301E">
      <w:pPr>
        <w:pStyle w:val="FORMATTEXT"/>
        <w:ind w:firstLine="568"/>
        <w:jc w:val="both"/>
      </w:pPr>
      <w:r>
        <w:t>Сцепление набрызг-бетона с грунтом должно быть не менее 0,5 МПа. При соответствующем эк</w:t>
      </w:r>
      <w:r>
        <w:t>спериментальном обосновании допускается применять обделки из набрызг-бетона при меньшем сцеплении.</w:t>
      </w:r>
    </w:p>
    <w:p w:rsidR="00000000" w:rsidRDefault="00CE301E">
      <w:pPr>
        <w:pStyle w:val="FORMATTEXT"/>
        <w:ind w:firstLine="568"/>
        <w:jc w:val="both"/>
      </w:pPr>
    </w:p>
    <w:p w:rsidR="00000000" w:rsidRDefault="00CE301E">
      <w:pPr>
        <w:pStyle w:val="FORMATTEXT"/>
        <w:ind w:firstLine="568"/>
        <w:jc w:val="both"/>
      </w:pPr>
      <w:r>
        <w:t>При воздействии на обделку из набрызг-бетона грунтовых вод или при цементации грунта сцепление обделки с грунтом должно быть не менее удвоенного значения да</w:t>
      </w:r>
      <w:r>
        <w:t>вления грунтовых вод.</w:t>
      </w:r>
    </w:p>
    <w:p w:rsidR="00000000" w:rsidRDefault="00CE301E">
      <w:pPr>
        <w:pStyle w:val="FORMATTEXT"/>
        <w:ind w:firstLine="568"/>
        <w:jc w:val="both"/>
      </w:pPr>
    </w:p>
    <w:p w:rsidR="00000000" w:rsidRDefault="00CE301E">
      <w:pPr>
        <w:pStyle w:val="FORMATTEXT"/>
        <w:ind w:firstLine="568"/>
        <w:jc w:val="both"/>
      </w:pPr>
      <w:r>
        <w:t xml:space="preserve">В грунтах с коэффициентом крепости </w:t>
      </w:r>
      <w:r>
        <w:rPr>
          <w:position w:val="-9"/>
        </w:rPr>
        <w:pict>
          <v:shape id="_x0000_i1056" type="#_x0000_t75" style="width:12.15pt;height:15.9pt">
            <v:imagedata r:id="rId23" o:title=""/>
          </v:shape>
        </w:pict>
      </w:r>
      <w:r>
        <w:t xml:space="preserve">от 4 до 8 для комбинированной обделки из внутренней железобетонной оболочки и наружного сборного железобетонного кольца взамен железобетонной оболочки допускается </w:t>
      </w:r>
      <w:r>
        <w:t>применять железоторкретную.</w:t>
      </w:r>
    </w:p>
    <w:p w:rsidR="00000000" w:rsidRDefault="00CE301E">
      <w:pPr>
        <w:pStyle w:val="FORMATTEXT"/>
        <w:ind w:firstLine="568"/>
        <w:jc w:val="both"/>
      </w:pPr>
    </w:p>
    <w:p w:rsidR="00000000" w:rsidRDefault="00CE301E">
      <w:pPr>
        <w:pStyle w:val="FORMATTEXT"/>
        <w:ind w:firstLine="568"/>
        <w:jc w:val="both"/>
      </w:pPr>
      <w:r>
        <w:t>7.17 Несущие обделки туннелей надлежит проектировать как нетрещиностойкими (рассчитываемыми по ширине раскрытия трещин), так и трещиностойкими (образование трещин не допускается).</w:t>
      </w:r>
    </w:p>
    <w:p w:rsidR="00000000" w:rsidRDefault="00CE301E">
      <w:pPr>
        <w:pStyle w:val="FORMATTEXT"/>
        <w:ind w:firstLine="568"/>
        <w:jc w:val="both"/>
      </w:pPr>
    </w:p>
    <w:p w:rsidR="00000000" w:rsidRDefault="00CE301E">
      <w:pPr>
        <w:pStyle w:val="FORMATTEXT"/>
        <w:ind w:firstLine="568"/>
        <w:jc w:val="both"/>
      </w:pPr>
      <w:r>
        <w:t>Бетонные и железобетонные обделки туннелей сле</w:t>
      </w:r>
      <w:r>
        <w:t>дует, как правило, предусматривать нетрещиностойкими.</w:t>
      </w:r>
    </w:p>
    <w:p w:rsidR="00000000" w:rsidRDefault="00CE301E">
      <w:pPr>
        <w:pStyle w:val="FORMATTEXT"/>
        <w:ind w:firstLine="568"/>
        <w:jc w:val="both"/>
      </w:pPr>
    </w:p>
    <w:p w:rsidR="00000000" w:rsidRDefault="00CE301E">
      <w:pPr>
        <w:pStyle w:val="FORMATTEXT"/>
        <w:ind w:firstLine="568"/>
        <w:jc w:val="both"/>
      </w:pPr>
      <w:r>
        <w:t xml:space="preserve">Трещиностойкими должны быть обделки туннелей, сооружаемых в зонах с выделением сероводорода и в грунтах, подверженных суффозии, выщелачиванию, при гидрокарбонатной щелочности воды в туннеле менее 0,25 </w:t>
      </w:r>
      <w:r>
        <w:t>мг-экв/л, а также в случаях, когда фильтрация воды может вызвать снижение долговечности обделки и устойчивости грунтового массива.</w:t>
      </w:r>
    </w:p>
    <w:p w:rsidR="00000000" w:rsidRDefault="00CE301E">
      <w:pPr>
        <w:pStyle w:val="FORMATTEXT"/>
        <w:ind w:firstLine="568"/>
        <w:jc w:val="both"/>
      </w:pPr>
    </w:p>
    <w:p w:rsidR="00000000" w:rsidRDefault="00CE301E">
      <w:pPr>
        <w:pStyle w:val="FORMATTEXT"/>
        <w:ind w:firstLine="568"/>
        <w:jc w:val="both"/>
      </w:pPr>
      <w:r>
        <w:t xml:space="preserve">7.18 Толщина бетонной или железобетонной несущей обделки должна быть не более 0,15 внутреннего радиуса </w:t>
      </w:r>
      <w:r>
        <w:rPr>
          <w:position w:val="-11"/>
        </w:rPr>
        <w:pict>
          <v:shape id="_x0000_i1057" type="#_x0000_t75" style="width:9.35pt;height:17.75pt">
            <v:imagedata r:id="rId32" o:title=""/>
          </v:shape>
        </w:pict>
      </w:r>
      <w:r>
        <w:t xml:space="preserve">поперечного сечения туннеля при круговом его очертании или 0,15 половины ширины сечения </w:t>
      </w:r>
      <w:r>
        <w:rPr>
          <w:position w:val="-9"/>
        </w:rPr>
        <w:pict>
          <v:shape id="_x0000_i1058" type="#_x0000_t75" style="width:9.35pt;height:14.05pt">
            <v:imagedata r:id="rId33" o:title=""/>
          </v:shape>
        </w:pict>
      </w:r>
      <w:r>
        <w:t>при некруговом очертании.</w:t>
      </w:r>
    </w:p>
    <w:p w:rsidR="00000000" w:rsidRDefault="00CE301E">
      <w:pPr>
        <w:pStyle w:val="FORMATTEXT"/>
        <w:ind w:firstLine="568"/>
        <w:jc w:val="both"/>
      </w:pPr>
    </w:p>
    <w:p w:rsidR="00000000" w:rsidRDefault="00CE301E">
      <w:pPr>
        <w:pStyle w:val="FORMATTEXT"/>
        <w:ind w:firstLine="568"/>
        <w:jc w:val="both"/>
      </w:pPr>
      <w:r>
        <w:t xml:space="preserve">Если по условиям трещиностойкости требуется увеличение толщины обделки напорных туннелей, </w:t>
      </w:r>
      <w:r>
        <w:t>следует рассмотреть возможность применения материала обделок с меньшими значениями модулей упругости, чем у тяжелых бетонов, или улучшения деформационных характеристик грунтов путем их укрепительной цементации, или применения предварительно напряженной жел</w:t>
      </w:r>
      <w:r>
        <w:t>езобетонной обделки туннеля на напрягающем цементе. При этом решение по улучшению деформационных характеристик грунтов путем их укрепительной цементации должно приниматься на основе технико-экономического сопоставления вариантов после выполнения укрепитель</w:t>
      </w:r>
      <w:r>
        <w:t>ной цементации на опытном участке.</w:t>
      </w:r>
    </w:p>
    <w:p w:rsidR="00000000" w:rsidRDefault="00CE301E">
      <w:pPr>
        <w:pStyle w:val="FORMATTEXT"/>
        <w:ind w:firstLine="568"/>
        <w:jc w:val="both"/>
      </w:pPr>
    </w:p>
    <w:p w:rsidR="00000000" w:rsidRDefault="00CE301E">
      <w:pPr>
        <w:pStyle w:val="FORMATTEXT"/>
        <w:ind w:firstLine="568"/>
        <w:jc w:val="both"/>
      </w:pPr>
      <w:r>
        <w:t>7.19 Минимальную толщину обделок гидротехнических туннелей следует принимать не менее, см:</w:t>
      </w:r>
    </w:p>
    <w:p w:rsidR="00000000" w:rsidRDefault="00CE301E">
      <w:pPr>
        <w:pStyle w:val="FORMATTEXT"/>
        <w:ind w:firstLine="568"/>
        <w:jc w:val="both"/>
      </w:pPr>
    </w:p>
    <w:p w:rsidR="00000000" w:rsidRDefault="00CE301E">
      <w:pPr>
        <w:widowControl w:val="0"/>
        <w:autoSpaceDE w:val="0"/>
        <w:autoSpaceDN w:val="0"/>
        <w:adjustRightInd w:val="0"/>
        <w:spacing w:after="0" w:line="240" w:lineRule="auto"/>
        <w:rPr>
          <w:rFonts w:ascii="Arial, sans-serif" w:hAnsi="Arial, sans-serif"/>
          <w:sz w:val="24"/>
          <w:szCs w:val="24"/>
        </w:rPr>
      </w:pPr>
    </w:p>
    <w:tbl>
      <w:tblPr>
        <w:tblW w:w="0" w:type="auto"/>
        <w:tblInd w:w="28" w:type="dxa"/>
        <w:tblLayout w:type="fixed"/>
        <w:tblCellMar>
          <w:left w:w="90" w:type="dxa"/>
          <w:right w:w="90" w:type="dxa"/>
        </w:tblCellMar>
        <w:tblLook w:val="0000" w:firstRow="0" w:lastRow="0" w:firstColumn="0" w:lastColumn="0" w:noHBand="0" w:noVBand="0"/>
      </w:tblPr>
      <w:tblGrid>
        <w:gridCol w:w="7905"/>
        <w:gridCol w:w="495"/>
      </w:tblGrid>
      <w:tr w:rsidR="00000000">
        <w:tblPrEx>
          <w:tblCellMar>
            <w:top w:w="0" w:type="dxa"/>
            <w:bottom w:w="0" w:type="dxa"/>
          </w:tblCellMar>
        </w:tblPrEx>
        <w:tc>
          <w:tcPr>
            <w:tcW w:w="7905" w:type="dxa"/>
            <w:tcBorders>
              <w:top w:val="nil"/>
              <w:left w:val="nil"/>
              <w:bottom w:val="nil"/>
              <w:right w:val="nil"/>
            </w:tcBorders>
            <w:tcMar>
              <w:top w:w="114" w:type="dxa"/>
              <w:left w:w="28" w:type="dxa"/>
              <w:bottom w:w="114" w:type="dxa"/>
              <w:right w:w="28" w:type="dxa"/>
            </w:tcMar>
          </w:tcPr>
          <w:p w:rsidR="00000000" w:rsidRDefault="00CE301E">
            <w:pPr>
              <w:pStyle w:val="FORMATTEXT"/>
              <w:ind w:firstLine="568"/>
              <w:jc w:val="both"/>
              <w:rPr>
                <w:sz w:val="18"/>
                <w:szCs w:val="18"/>
              </w:rPr>
            </w:pPr>
            <w:r>
              <w:rPr>
                <w:sz w:val="18"/>
                <w:szCs w:val="18"/>
              </w:rPr>
              <w:t>для монолитных бетонных и железобетонных</w:t>
            </w:r>
          </w:p>
          <w:p w:rsidR="00000000" w:rsidRDefault="00CE301E">
            <w:pPr>
              <w:pStyle w:val="FORMATTEXT"/>
              <w:ind w:firstLine="568"/>
              <w:jc w:val="both"/>
              <w:rPr>
                <w:sz w:val="18"/>
                <w:szCs w:val="18"/>
              </w:rPr>
            </w:pPr>
          </w:p>
        </w:tc>
        <w:tc>
          <w:tcPr>
            <w:tcW w:w="495" w:type="dxa"/>
            <w:tcBorders>
              <w:top w:val="nil"/>
              <w:left w:val="nil"/>
              <w:bottom w:val="nil"/>
              <w:right w:val="nil"/>
            </w:tcBorders>
            <w:tcMar>
              <w:top w:w="114" w:type="dxa"/>
              <w:left w:w="28" w:type="dxa"/>
              <w:bottom w:w="114" w:type="dxa"/>
              <w:right w:w="28" w:type="dxa"/>
            </w:tcMar>
          </w:tcPr>
          <w:p w:rsidR="00000000" w:rsidRDefault="00CE301E">
            <w:pPr>
              <w:pStyle w:val="FORMATTEXT"/>
              <w:jc w:val="right"/>
              <w:rPr>
                <w:sz w:val="18"/>
                <w:szCs w:val="18"/>
              </w:rPr>
            </w:pPr>
            <w:r>
              <w:rPr>
                <w:sz w:val="18"/>
                <w:szCs w:val="18"/>
              </w:rPr>
              <w:t xml:space="preserve">20 </w:t>
            </w:r>
          </w:p>
        </w:tc>
      </w:tr>
      <w:tr w:rsidR="00000000">
        <w:tblPrEx>
          <w:tblCellMar>
            <w:top w:w="0" w:type="dxa"/>
            <w:bottom w:w="0" w:type="dxa"/>
          </w:tblCellMar>
        </w:tblPrEx>
        <w:tc>
          <w:tcPr>
            <w:tcW w:w="7905" w:type="dxa"/>
            <w:tcBorders>
              <w:top w:val="nil"/>
              <w:left w:val="nil"/>
              <w:bottom w:val="nil"/>
              <w:right w:val="nil"/>
            </w:tcBorders>
            <w:tcMar>
              <w:top w:w="114" w:type="dxa"/>
              <w:left w:w="28" w:type="dxa"/>
              <w:bottom w:w="114" w:type="dxa"/>
              <w:right w:w="28" w:type="dxa"/>
            </w:tcMar>
          </w:tcPr>
          <w:p w:rsidR="00000000" w:rsidRDefault="00CE301E">
            <w:pPr>
              <w:pStyle w:val="FORMATTEXT"/>
              <w:ind w:firstLine="568"/>
              <w:jc w:val="both"/>
              <w:rPr>
                <w:sz w:val="18"/>
                <w:szCs w:val="18"/>
              </w:rPr>
            </w:pPr>
            <w:r>
              <w:rPr>
                <w:sz w:val="18"/>
                <w:szCs w:val="18"/>
              </w:rPr>
              <w:t>для внутренней монолитной железобетонной оболочки комбинированных обделок</w:t>
            </w:r>
          </w:p>
          <w:p w:rsidR="00000000" w:rsidRDefault="00CE301E">
            <w:pPr>
              <w:pStyle w:val="FORMATTEXT"/>
              <w:ind w:firstLine="568"/>
              <w:jc w:val="both"/>
              <w:rPr>
                <w:sz w:val="18"/>
                <w:szCs w:val="18"/>
              </w:rPr>
            </w:pPr>
          </w:p>
        </w:tc>
        <w:tc>
          <w:tcPr>
            <w:tcW w:w="495" w:type="dxa"/>
            <w:tcBorders>
              <w:top w:val="nil"/>
              <w:left w:val="nil"/>
              <w:bottom w:val="nil"/>
              <w:right w:val="nil"/>
            </w:tcBorders>
            <w:tcMar>
              <w:top w:w="114" w:type="dxa"/>
              <w:left w:w="28" w:type="dxa"/>
              <w:bottom w:w="114" w:type="dxa"/>
              <w:right w:w="28" w:type="dxa"/>
            </w:tcMar>
          </w:tcPr>
          <w:p w:rsidR="00000000" w:rsidRDefault="00CE301E">
            <w:pPr>
              <w:pStyle w:val="FORMATTEXT"/>
              <w:jc w:val="right"/>
              <w:rPr>
                <w:sz w:val="18"/>
                <w:szCs w:val="18"/>
              </w:rPr>
            </w:pPr>
            <w:r>
              <w:rPr>
                <w:sz w:val="18"/>
                <w:szCs w:val="18"/>
              </w:rPr>
              <w:t xml:space="preserve">10 </w:t>
            </w:r>
          </w:p>
        </w:tc>
      </w:tr>
      <w:tr w:rsidR="00000000">
        <w:tblPrEx>
          <w:tblCellMar>
            <w:top w:w="0" w:type="dxa"/>
            <w:bottom w:w="0" w:type="dxa"/>
          </w:tblCellMar>
        </w:tblPrEx>
        <w:tc>
          <w:tcPr>
            <w:tcW w:w="7905" w:type="dxa"/>
            <w:tcBorders>
              <w:top w:val="nil"/>
              <w:left w:val="nil"/>
              <w:bottom w:val="nil"/>
              <w:right w:val="nil"/>
            </w:tcBorders>
            <w:tcMar>
              <w:top w:w="114" w:type="dxa"/>
              <w:left w:w="28" w:type="dxa"/>
              <w:bottom w:w="114" w:type="dxa"/>
              <w:right w:w="28" w:type="dxa"/>
            </w:tcMar>
          </w:tcPr>
          <w:p w:rsidR="00000000" w:rsidRDefault="00CE301E">
            <w:pPr>
              <w:pStyle w:val="FORMATTEXT"/>
              <w:ind w:firstLine="568"/>
              <w:jc w:val="both"/>
              <w:rPr>
                <w:sz w:val="18"/>
                <w:szCs w:val="18"/>
              </w:rPr>
            </w:pPr>
            <w:r>
              <w:rPr>
                <w:sz w:val="18"/>
                <w:szCs w:val="18"/>
              </w:rPr>
              <w:t>для сборных железобетонных</w:t>
            </w:r>
          </w:p>
          <w:p w:rsidR="00000000" w:rsidRDefault="00CE301E">
            <w:pPr>
              <w:pStyle w:val="FORMATTEXT"/>
              <w:ind w:firstLine="568"/>
              <w:jc w:val="both"/>
              <w:rPr>
                <w:sz w:val="18"/>
                <w:szCs w:val="18"/>
              </w:rPr>
            </w:pPr>
          </w:p>
        </w:tc>
        <w:tc>
          <w:tcPr>
            <w:tcW w:w="495" w:type="dxa"/>
            <w:tcBorders>
              <w:top w:val="nil"/>
              <w:left w:val="nil"/>
              <w:bottom w:val="nil"/>
              <w:right w:val="nil"/>
            </w:tcBorders>
            <w:tcMar>
              <w:top w:w="114" w:type="dxa"/>
              <w:left w:w="28" w:type="dxa"/>
              <w:bottom w:w="114" w:type="dxa"/>
              <w:right w:w="28" w:type="dxa"/>
            </w:tcMar>
          </w:tcPr>
          <w:p w:rsidR="00000000" w:rsidRDefault="00CE301E">
            <w:pPr>
              <w:pStyle w:val="FORMATTEXT"/>
              <w:jc w:val="right"/>
              <w:rPr>
                <w:sz w:val="18"/>
                <w:szCs w:val="18"/>
              </w:rPr>
            </w:pPr>
            <w:r>
              <w:rPr>
                <w:sz w:val="18"/>
                <w:szCs w:val="18"/>
              </w:rPr>
              <w:t xml:space="preserve">10 </w:t>
            </w:r>
          </w:p>
        </w:tc>
      </w:tr>
      <w:tr w:rsidR="00000000">
        <w:tblPrEx>
          <w:tblCellMar>
            <w:top w:w="0" w:type="dxa"/>
            <w:bottom w:w="0" w:type="dxa"/>
          </w:tblCellMar>
        </w:tblPrEx>
        <w:tc>
          <w:tcPr>
            <w:tcW w:w="7905" w:type="dxa"/>
            <w:tcBorders>
              <w:top w:val="nil"/>
              <w:left w:val="nil"/>
              <w:bottom w:val="nil"/>
              <w:right w:val="nil"/>
            </w:tcBorders>
            <w:tcMar>
              <w:top w:w="114" w:type="dxa"/>
              <w:left w:w="28" w:type="dxa"/>
              <w:bottom w:w="114" w:type="dxa"/>
              <w:right w:w="28" w:type="dxa"/>
            </w:tcMar>
          </w:tcPr>
          <w:p w:rsidR="00000000" w:rsidRDefault="00CE301E">
            <w:pPr>
              <w:pStyle w:val="FORMATTEXT"/>
              <w:ind w:firstLine="568"/>
              <w:jc w:val="both"/>
              <w:rPr>
                <w:sz w:val="18"/>
                <w:szCs w:val="18"/>
              </w:rPr>
            </w:pPr>
            <w:r>
              <w:rPr>
                <w:sz w:val="18"/>
                <w:szCs w:val="18"/>
              </w:rPr>
              <w:t>из набрызг-бетона:</w:t>
            </w:r>
          </w:p>
          <w:p w:rsidR="00000000" w:rsidRDefault="00CE301E">
            <w:pPr>
              <w:pStyle w:val="FORMATTEXT"/>
              <w:ind w:firstLine="568"/>
              <w:jc w:val="both"/>
              <w:rPr>
                <w:sz w:val="18"/>
                <w:szCs w:val="18"/>
              </w:rPr>
            </w:pPr>
          </w:p>
        </w:tc>
        <w:tc>
          <w:tcPr>
            <w:tcW w:w="495" w:type="dxa"/>
            <w:tcBorders>
              <w:top w:val="nil"/>
              <w:left w:val="nil"/>
              <w:bottom w:val="nil"/>
              <w:right w:val="nil"/>
            </w:tcBorders>
            <w:tcMar>
              <w:top w:w="114" w:type="dxa"/>
              <w:left w:w="28" w:type="dxa"/>
              <w:bottom w:w="114" w:type="dxa"/>
              <w:right w:w="28" w:type="dxa"/>
            </w:tcMar>
          </w:tcPr>
          <w:p w:rsidR="00000000" w:rsidRDefault="00CE301E">
            <w:pPr>
              <w:pStyle w:val="FORMATTEXT"/>
              <w:rPr>
                <w:sz w:val="18"/>
                <w:szCs w:val="18"/>
              </w:rPr>
            </w:pPr>
          </w:p>
        </w:tc>
      </w:tr>
      <w:tr w:rsidR="00000000">
        <w:tblPrEx>
          <w:tblCellMar>
            <w:top w:w="0" w:type="dxa"/>
            <w:bottom w:w="0" w:type="dxa"/>
          </w:tblCellMar>
        </w:tblPrEx>
        <w:tc>
          <w:tcPr>
            <w:tcW w:w="7905" w:type="dxa"/>
            <w:tcBorders>
              <w:top w:val="nil"/>
              <w:left w:val="nil"/>
              <w:bottom w:val="nil"/>
              <w:right w:val="nil"/>
            </w:tcBorders>
            <w:tcMar>
              <w:top w:w="114" w:type="dxa"/>
              <w:left w:w="28" w:type="dxa"/>
              <w:bottom w:w="114" w:type="dxa"/>
              <w:right w:w="28" w:type="dxa"/>
            </w:tcMar>
          </w:tcPr>
          <w:p w:rsidR="00000000" w:rsidRDefault="00CE301E">
            <w:pPr>
              <w:pStyle w:val="FORMATTEXT"/>
              <w:ind w:firstLine="568"/>
              <w:jc w:val="both"/>
              <w:rPr>
                <w:sz w:val="18"/>
                <w:szCs w:val="18"/>
              </w:rPr>
            </w:pPr>
            <w:r>
              <w:rPr>
                <w:sz w:val="18"/>
                <w:szCs w:val="18"/>
              </w:rPr>
              <w:t>несущих</w:t>
            </w:r>
          </w:p>
          <w:p w:rsidR="00000000" w:rsidRDefault="00CE301E">
            <w:pPr>
              <w:pStyle w:val="FORMATTEXT"/>
              <w:ind w:firstLine="568"/>
              <w:jc w:val="both"/>
              <w:rPr>
                <w:sz w:val="18"/>
                <w:szCs w:val="18"/>
              </w:rPr>
            </w:pPr>
          </w:p>
        </w:tc>
        <w:tc>
          <w:tcPr>
            <w:tcW w:w="495" w:type="dxa"/>
            <w:tcBorders>
              <w:top w:val="nil"/>
              <w:left w:val="nil"/>
              <w:bottom w:val="nil"/>
              <w:right w:val="nil"/>
            </w:tcBorders>
            <w:tcMar>
              <w:top w:w="114" w:type="dxa"/>
              <w:left w:w="28" w:type="dxa"/>
              <w:bottom w:w="114" w:type="dxa"/>
              <w:right w:w="28" w:type="dxa"/>
            </w:tcMar>
          </w:tcPr>
          <w:p w:rsidR="00000000" w:rsidRDefault="00CE301E">
            <w:pPr>
              <w:pStyle w:val="FORMATTEXT"/>
              <w:jc w:val="right"/>
              <w:rPr>
                <w:sz w:val="18"/>
                <w:szCs w:val="18"/>
              </w:rPr>
            </w:pPr>
            <w:r>
              <w:rPr>
                <w:sz w:val="18"/>
                <w:szCs w:val="18"/>
              </w:rPr>
              <w:t xml:space="preserve">10 </w:t>
            </w:r>
          </w:p>
        </w:tc>
      </w:tr>
      <w:tr w:rsidR="00000000">
        <w:tblPrEx>
          <w:tblCellMar>
            <w:top w:w="0" w:type="dxa"/>
            <w:bottom w:w="0" w:type="dxa"/>
          </w:tblCellMar>
        </w:tblPrEx>
        <w:tc>
          <w:tcPr>
            <w:tcW w:w="7905" w:type="dxa"/>
            <w:tcBorders>
              <w:top w:val="nil"/>
              <w:left w:val="nil"/>
              <w:bottom w:val="nil"/>
              <w:right w:val="nil"/>
            </w:tcBorders>
            <w:tcMar>
              <w:top w:w="114" w:type="dxa"/>
              <w:left w:w="28" w:type="dxa"/>
              <w:bottom w:w="114" w:type="dxa"/>
              <w:right w:w="28" w:type="dxa"/>
            </w:tcMar>
          </w:tcPr>
          <w:p w:rsidR="00000000" w:rsidRDefault="00CE301E">
            <w:pPr>
              <w:pStyle w:val="FORMATTEXT"/>
              <w:ind w:firstLine="568"/>
              <w:jc w:val="both"/>
              <w:rPr>
                <w:sz w:val="18"/>
                <w:szCs w:val="18"/>
              </w:rPr>
            </w:pPr>
            <w:r>
              <w:rPr>
                <w:sz w:val="18"/>
                <w:szCs w:val="18"/>
              </w:rPr>
              <w:t>выравнивающих</w:t>
            </w:r>
          </w:p>
          <w:p w:rsidR="00000000" w:rsidRDefault="00CE301E">
            <w:pPr>
              <w:pStyle w:val="FORMATTEXT"/>
              <w:ind w:firstLine="568"/>
              <w:jc w:val="both"/>
              <w:rPr>
                <w:sz w:val="18"/>
                <w:szCs w:val="18"/>
              </w:rPr>
            </w:pPr>
          </w:p>
        </w:tc>
        <w:tc>
          <w:tcPr>
            <w:tcW w:w="495" w:type="dxa"/>
            <w:tcBorders>
              <w:top w:val="nil"/>
              <w:left w:val="nil"/>
              <w:bottom w:val="nil"/>
              <w:right w:val="nil"/>
            </w:tcBorders>
            <w:tcMar>
              <w:top w:w="114" w:type="dxa"/>
              <w:left w:w="28" w:type="dxa"/>
              <w:bottom w:w="114" w:type="dxa"/>
              <w:right w:w="28" w:type="dxa"/>
            </w:tcMar>
          </w:tcPr>
          <w:p w:rsidR="00000000" w:rsidRDefault="00CE301E">
            <w:pPr>
              <w:pStyle w:val="FORMATTEXT"/>
              <w:jc w:val="right"/>
              <w:rPr>
                <w:sz w:val="18"/>
                <w:szCs w:val="18"/>
              </w:rPr>
            </w:pPr>
            <w:r>
              <w:rPr>
                <w:sz w:val="18"/>
                <w:szCs w:val="18"/>
              </w:rPr>
              <w:t xml:space="preserve">5 </w:t>
            </w:r>
          </w:p>
        </w:tc>
      </w:tr>
      <w:tr w:rsidR="00000000">
        <w:tblPrEx>
          <w:tblCellMar>
            <w:top w:w="0" w:type="dxa"/>
            <w:bottom w:w="0" w:type="dxa"/>
          </w:tblCellMar>
        </w:tblPrEx>
        <w:tc>
          <w:tcPr>
            <w:tcW w:w="7905" w:type="dxa"/>
            <w:tcBorders>
              <w:top w:val="nil"/>
              <w:left w:val="nil"/>
              <w:bottom w:val="nil"/>
              <w:right w:val="nil"/>
            </w:tcBorders>
            <w:tcMar>
              <w:top w:w="114" w:type="dxa"/>
              <w:left w:w="28" w:type="dxa"/>
              <w:bottom w:w="114" w:type="dxa"/>
              <w:right w:w="28" w:type="dxa"/>
            </w:tcMar>
          </w:tcPr>
          <w:p w:rsidR="00000000" w:rsidRDefault="00CE301E">
            <w:pPr>
              <w:pStyle w:val="FORMATTEXT"/>
              <w:ind w:firstLine="568"/>
              <w:jc w:val="both"/>
              <w:rPr>
                <w:sz w:val="18"/>
                <w:szCs w:val="18"/>
              </w:rPr>
            </w:pPr>
            <w:r>
              <w:rPr>
                <w:sz w:val="18"/>
                <w:szCs w:val="18"/>
              </w:rPr>
              <w:t xml:space="preserve">из железоторкрета </w:t>
            </w:r>
          </w:p>
        </w:tc>
        <w:tc>
          <w:tcPr>
            <w:tcW w:w="495" w:type="dxa"/>
            <w:tcBorders>
              <w:top w:val="nil"/>
              <w:left w:val="nil"/>
              <w:bottom w:val="nil"/>
              <w:right w:val="nil"/>
            </w:tcBorders>
            <w:tcMar>
              <w:top w:w="114" w:type="dxa"/>
              <w:left w:w="28" w:type="dxa"/>
              <w:bottom w:w="114" w:type="dxa"/>
              <w:right w:w="28" w:type="dxa"/>
            </w:tcMar>
          </w:tcPr>
          <w:p w:rsidR="00000000" w:rsidRDefault="00CE301E">
            <w:pPr>
              <w:pStyle w:val="FORMATTEXT"/>
              <w:jc w:val="right"/>
              <w:rPr>
                <w:sz w:val="18"/>
                <w:szCs w:val="18"/>
              </w:rPr>
            </w:pPr>
            <w:r>
              <w:rPr>
                <w:sz w:val="18"/>
                <w:szCs w:val="18"/>
              </w:rPr>
              <w:t xml:space="preserve">5 </w:t>
            </w:r>
          </w:p>
        </w:tc>
      </w:tr>
    </w:tbl>
    <w:p w:rsidR="00000000" w:rsidRDefault="00CE301E">
      <w:pPr>
        <w:widowControl w:val="0"/>
        <w:autoSpaceDE w:val="0"/>
        <w:autoSpaceDN w:val="0"/>
        <w:adjustRightInd w:val="0"/>
        <w:spacing w:after="0" w:line="240" w:lineRule="auto"/>
        <w:rPr>
          <w:rFonts w:ascii="Arial, sans-serif" w:hAnsi="Arial, sans-serif"/>
          <w:sz w:val="24"/>
          <w:szCs w:val="24"/>
        </w:rPr>
      </w:pPr>
    </w:p>
    <w:p w:rsidR="00000000" w:rsidRDefault="00CE301E">
      <w:pPr>
        <w:pStyle w:val="FORMATTEXT"/>
        <w:ind w:firstLine="568"/>
        <w:jc w:val="both"/>
      </w:pPr>
      <w:r>
        <w:t>7.20 Проценты армирования нетрещиностойких железобетонных обделок напорных туннелей следует определять из условия ограничения раскрытия трещин (</w:t>
      </w:r>
      <w:r>
        <w:t xml:space="preserve">согласно таблице 7*) и фильтрационных потерь, но принимать не менее 0,5%. </w:t>
      </w:r>
    </w:p>
    <w:p w:rsidR="00000000" w:rsidRDefault="00CE301E">
      <w:pPr>
        <w:pStyle w:val="FORMATTEXT"/>
        <w:jc w:val="both"/>
      </w:pPr>
      <w:r>
        <w:t xml:space="preserve">________________ </w:t>
      </w:r>
    </w:p>
    <w:p w:rsidR="00000000" w:rsidRDefault="00CE301E">
      <w:pPr>
        <w:pStyle w:val="FORMATTEXT"/>
        <w:ind w:firstLine="568"/>
        <w:jc w:val="both"/>
      </w:pPr>
      <w:r>
        <w:t>* Вероятно ошибка оригинала. Следует читать "согласно таблице 9". - Примечание изготовителя базы данных.</w:t>
      </w:r>
    </w:p>
    <w:p w:rsidR="00000000" w:rsidRDefault="00CE301E">
      <w:pPr>
        <w:pStyle w:val="FORMATTEXT"/>
        <w:ind w:firstLine="568"/>
        <w:jc w:val="both"/>
      </w:pPr>
    </w:p>
    <w:p w:rsidR="00000000" w:rsidRDefault="00CE301E">
      <w:pPr>
        <w:pStyle w:val="FORMATTEXT"/>
        <w:ind w:firstLine="568"/>
        <w:jc w:val="both"/>
      </w:pPr>
      <w:r>
        <w:t>Для трещиностойких обделок напорных туннелей, сооружаемых</w:t>
      </w:r>
      <w:r>
        <w:t xml:space="preserve"> в грунтах с коэффициентом крепости </w:t>
      </w:r>
      <w:r>
        <w:rPr>
          <w:position w:val="-9"/>
        </w:rPr>
        <w:pict>
          <v:shape id="_x0000_i1059" type="#_x0000_t75" style="width:21.5pt;height:15.9pt">
            <v:imagedata r:id="rId14" o:title=""/>
          </v:shape>
        </w:pict>
      </w:r>
      <w:r>
        <w:t xml:space="preserve">4, минимальное армирование необходимо принимать 0,3%, в грунтах с </w:t>
      </w:r>
      <w:r>
        <w:rPr>
          <w:position w:val="-9"/>
        </w:rPr>
        <w:pict>
          <v:shape id="_x0000_i1060" type="#_x0000_t75" style="width:21.5pt;height:15.9pt">
            <v:imagedata r:id="rId11" o:title=""/>
          </v:shape>
        </w:pict>
      </w:r>
      <w:r>
        <w:t>4 - 0,15%.</w:t>
      </w:r>
    </w:p>
    <w:p w:rsidR="00000000" w:rsidRDefault="00CE301E">
      <w:pPr>
        <w:pStyle w:val="FORMATTEXT"/>
        <w:ind w:firstLine="568"/>
        <w:jc w:val="both"/>
      </w:pPr>
    </w:p>
    <w:p w:rsidR="00000000" w:rsidRDefault="00CE301E">
      <w:pPr>
        <w:pStyle w:val="FORMATTEXT"/>
        <w:ind w:firstLine="568"/>
        <w:jc w:val="both"/>
      </w:pPr>
      <w:r>
        <w:t xml:space="preserve">Минимальное армирование железоторкретных оболочек следует принимать не </w:t>
      </w:r>
      <w:r>
        <w:t>ниже 1%.</w:t>
      </w:r>
    </w:p>
    <w:p w:rsidR="00000000" w:rsidRDefault="00CE301E">
      <w:pPr>
        <w:pStyle w:val="FORMATTEXT"/>
        <w:ind w:firstLine="568"/>
        <w:jc w:val="both"/>
      </w:pPr>
    </w:p>
    <w:p w:rsidR="00000000" w:rsidRDefault="00CE301E">
      <w:pPr>
        <w:pStyle w:val="FORMATTEXT"/>
        <w:ind w:firstLine="568"/>
        <w:jc w:val="both"/>
      </w:pPr>
      <w:r>
        <w:t>7.21 В железобетонных обделках напорных туннелей при двухрядном расположении арматуры основную часть расчетной арматуры (60-70%) следует располагать у внутренней поверхности обделки.</w:t>
      </w:r>
    </w:p>
    <w:p w:rsidR="00000000" w:rsidRDefault="00CE301E">
      <w:pPr>
        <w:pStyle w:val="FORMATTEXT"/>
        <w:ind w:firstLine="568"/>
        <w:jc w:val="both"/>
      </w:pPr>
    </w:p>
    <w:p w:rsidR="00000000" w:rsidRDefault="00CE301E">
      <w:pPr>
        <w:pStyle w:val="FORMATTEXT"/>
        <w:ind w:firstLine="568"/>
        <w:jc w:val="both"/>
      </w:pPr>
      <w:r>
        <w:t>В прочных однородных грунтах, а также при использовании времен</w:t>
      </w:r>
      <w:r>
        <w:t>ной крепи из металлических арок допускается установка однорядной арматуры, располагаемой у внутренней поверхности обделки.</w:t>
      </w:r>
    </w:p>
    <w:p w:rsidR="00000000" w:rsidRDefault="00CE301E">
      <w:pPr>
        <w:pStyle w:val="FORMATTEXT"/>
        <w:ind w:firstLine="568"/>
        <w:jc w:val="both"/>
      </w:pPr>
    </w:p>
    <w:p w:rsidR="00000000" w:rsidRDefault="00CE301E">
      <w:pPr>
        <w:pStyle w:val="FORMATTEXT"/>
        <w:ind w:firstLine="568"/>
        <w:jc w:val="both"/>
      </w:pPr>
      <w:r>
        <w:t>Продольную распределительную арматуру следует размещать с внутренней стороны рабочей арматуры с шагом не более 25 см.</w:t>
      </w:r>
    </w:p>
    <w:p w:rsidR="00000000" w:rsidRDefault="00CE301E">
      <w:pPr>
        <w:pStyle w:val="FORMATTEXT"/>
        <w:ind w:firstLine="568"/>
        <w:jc w:val="both"/>
      </w:pPr>
    </w:p>
    <w:p w:rsidR="00000000" w:rsidRDefault="00CE301E">
      <w:pPr>
        <w:pStyle w:val="FORMATTEXT"/>
        <w:ind w:firstLine="568"/>
        <w:jc w:val="both"/>
      </w:pPr>
      <w:r>
        <w:t>В неоднородны</w:t>
      </w:r>
      <w:r>
        <w:t>х грунтах, при карстовых пустотах, тектонических и других нарушениях грунтового массива надлежит предусматривать конструктивные мероприятия, исключающие образование трещин с раскрытием более допустимого.</w:t>
      </w:r>
    </w:p>
    <w:p w:rsidR="00000000" w:rsidRDefault="00CE301E">
      <w:pPr>
        <w:pStyle w:val="FORMATTEXT"/>
        <w:ind w:firstLine="568"/>
        <w:jc w:val="both"/>
      </w:pPr>
    </w:p>
    <w:p w:rsidR="00000000" w:rsidRDefault="00CE301E">
      <w:pPr>
        <w:pStyle w:val="FORMATTEXT"/>
        <w:ind w:firstLine="568"/>
        <w:jc w:val="both"/>
      </w:pPr>
      <w:r>
        <w:t>В железобетонных обделках безнапорных туннелей разм</w:t>
      </w:r>
      <w:r>
        <w:t>ещение арматуры определяется расчетом по предельным состояниям первой группы.</w:t>
      </w:r>
    </w:p>
    <w:p w:rsidR="00000000" w:rsidRDefault="00CE301E">
      <w:pPr>
        <w:pStyle w:val="FORMATTEXT"/>
        <w:ind w:firstLine="568"/>
        <w:jc w:val="both"/>
      </w:pPr>
    </w:p>
    <w:p w:rsidR="00000000" w:rsidRDefault="00CE301E">
      <w:pPr>
        <w:pStyle w:val="FORMATTEXT"/>
        <w:ind w:firstLine="568"/>
        <w:jc w:val="both"/>
      </w:pPr>
      <w:r>
        <w:t>7.22 Толщину защитного слоя для рабочей арматуры монолитных железобетонных обделок следует принимать не менее:</w:t>
      </w:r>
    </w:p>
    <w:p w:rsidR="00000000" w:rsidRDefault="00CE301E">
      <w:pPr>
        <w:pStyle w:val="FORMATTEXT"/>
        <w:ind w:firstLine="568"/>
        <w:jc w:val="both"/>
      </w:pPr>
    </w:p>
    <w:p w:rsidR="00000000" w:rsidRDefault="00CE301E">
      <w:pPr>
        <w:widowControl w:val="0"/>
        <w:autoSpaceDE w:val="0"/>
        <w:autoSpaceDN w:val="0"/>
        <w:adjustRightInd w:val="0"/>
        <w:spacing w:after="0" w:line="240" w:lineRule="auto"/>
        <w:rPr>
          <w:rFonts w:ascii="Arial, sans-serif" w:hAnsi="Arial, sans-serif"/>
          <w:sz w:val="24"/>
          <w:szCs w:val="24"/>
        </w:rPr>
      </w:pPr>
    </w:p>
    <w:tbl>
      <w:tblPr>
        <w:tblW w:w="0" w:type="auto"/>
        <w:tblInd w:w="28" w:type="dxa"/>
        <w:tblLayout w:type="fixed"/>
        <w:tblCellMar>
          <w:left w:w="90" w:type="dxa"/>
          <w:right w:w="90" w:type="dxa"/>
        </w:tblCellMar>
        <w:tblLook w:val="0000" w:firstRow="0" w:lastRow="0" w:firstColumn="0" w:lastColumn="0" w:noHBand="0" w:noVBand="0"/>
      </w:tblPr>
      <w:tblGrid>
        <w:gridCol w:w="1005"/>
        <w:gridCol w:w="390"/>
        <w:gridCol w:w="510"/>
        <w:gridCol w:w="990"/>
        <w:gridCol w:w="900"/>
        <w:gridCol w:w="810"/>
        <w:gridCol w:w="390"/>
        <w:gridCol w:w="2010"/>
      </w:tblGrid>
      <w:tr w:rsidR="00000000">
        <w:tblPrEx>
          <w:tblCellMar>
            <w:top w:w="0" w:type="dxa"/>
            <w:bottom w:w="0" w:type="dxa"/>
          </w:tblCellMar>
        </w:tblPrEx>
        <w:tc>
          <w:tcPr>
            <w:tcW w:w="1005" w:type="dxa"/>
            <w:tcBorders>
              <w:top w:val="nil"/>
              <w:left w:val="nil"/>
              <w:bottom w:val="nil"/>
              <w:right w:val="nil"/>
            </w:tcBorders>
            <w:tcMar>
              <w:top w:w="114" w:type="dxa"/>
              <w:left w:w="28" w:type="dxa"/>
              <w:bottom w:w="114" w:type="dxa"/>
              <w:right w:w="28" w:type="dxa"/>
            </w:tcMar>
          </w:tcPr>
          <w:p w:rsidR="00000000" w:rsidRDefault="00CE301E">
            <w:pPr>
              <w:pStyle w:val="FORMATTEXT"/>
              <w:ind w:firstLine="568"/>
              <w:jc w:val="both"/>
              <w:rPr>
                <w:sz w:val="18"/>
                <w:szCs w:val="18"/>
              </w:rPr>
            </w:pPr>
            <w:r>
              <w:rPr>
                <w:sz w:val="18"/>
                <w:szCs w:val="18"/>
              </w:rPr>
              <w:t xml:space="preserve">30 </w:t>
            </w:r>
          </w:p>
        </w:tc>
        <w:tc>
          <w:tcPr>
            <w:tcW w:w="390" w:type="dxa"/>
            <w:tcBorders>
              <w:top w:val="nil"/>
              <w:left w:val="nil"/>
              <w:bottom w:val="nil"/>
              <w:right w:val="nil"/>
            </w:tcBorders>
            <w:tcMar>
              <w:top w:w="114" w:type="dxa"/>
              <w:left w:w="28" w:type="dxa"/>
              <w:bottom w:w="114" w:type="dxa"/>
              <w:right w:w="28" w:type="dxa"/>
            </w:tcMar>
          </w:tcPr>
          <w:p w:rsidR="00000000" w:rsidRDefault="00CE301E">
            <w:pPr>
              <w:pStyle w:val="FORMATTEXT"/>
              <w:jc w:val="center"/>
              <w:rPr>
                <w:sz w:val="18"/>
                <w:szCs w:val="18"/>
              </w:rPr>
            </w:pPr>
            <w:r>
              <w:rPr>
                <w:sz w:val="18"/>
                <w:szCs w:val="18"/>
              </w:rPr>
              <w:t xml:space="preserve">мм </w:t>
            </w:r>
          </w:p>
        </w:tc>
        <w:tc>
          <w:tcPr>
            <w:tcW w:w="510" w:type="dxa"/>
            <w:tcBorders>
              <w:top w:val="nil"/>
              <w:left w:val="nil"/>
              <w:bottom w:val="nil"/>
              <w:right w:val="nil"/>
            </w:tcBorders>
            <w:tcMar>
              <w:top w:w="114" w:type="dxa"/>
              <w:left w:w="28" w:type="dxa"/>
              <w:bottom w:w="114" w:type="dxa"/>
              <w:right w:w="28" w:type="dxa"/>
            </w:tcMar>
          </w:tcPr>
          <w:p w:rsidR="00000000" w:rsidRDefault="00CE301E">
            <w:pPr>
              <w:pStyle w:val="FORMATTEXT"/>
              <w:jc w:val="center"/>
              <w:rPr>
                <w:sz w:val="18"/>
                <w:szCs w:val="18"/>
              </w:rPr>
            </w:pPr>
            <w:r>
              <w:rPr>
                <w:sz w:val="18"/>
                <w:szCs w:val="18"/>
              </w:rPr>
              <w:t xml:space="preserve">при </w:t>
            </w:r>
          </w:p>
        </w:tc>
        <w:tc>
          <w:tcPr>
            <w:tcW w:w="990" w:type="dxa"/>
            <w:tcBorders>
              <w:top w:val="nil"/>
              <w:left w:val="nil"/>
              <w:bottom w:val="nil"/>
              <w:right w:val="nil"/>
            </w:tcBorders>
            <w:tcMar>
              <w:top w:w="114" w:type="dxa"/>
              <w:left w:w="28" w:type="dxa"/>
              <w:bottom w:w="114" w:type="dxa"/>
              <w:right w:w="28" w:type="dxa"/>
            </w:tcMar>
          </w:tcPr>
          <w:p w:rsidR="00000000" w:rsidRDefault="00CE301E">
            <w:pPr>
              <w:pStyle w:val="FORMATTEXT"/>
              <w:jc w:val="center"/>
              <w:rPr>
                <w:sz w:val="18"/>
                <w:szCs w:val="18"/>
              </w:rPr>
            </w:pPr>
            <w:r>
              <w:rPr>
                <w:sz w:val="18"/>
                <w:szCs w:val="18"/>
              </w:rPr>
              <w:t>толщине</w:t>
            </w:r>
          </w:p>
        </w:tc>
        <w:tc>
          <w:tcPr>
            <w:tcW w:w="900" w:type="dxa"/>
            <w:tcBorders>
              <w:top w:val="nil"/>
              <w:left w:val="nil"/>
              <w:bottom w:val="nil"/>
              <w:right w:val="nil"/>
            </w:tcBorders>
            <w:tcMar>
              <w:top w:w="114" w:type="dxa"/>
              <w:left w:w="28" w:type="dxa"/>
              <w:bottom w:w="114" w:type="dxa"/>
              <w:right w:w="28" w:type="dxa"/>
            </w:tcMar>
          </w:tcPr>
          <w:p w:rsidR="00000000" w:rsidRDefault="00CE301E">
            <w:pPr>
              <w:pStyle w:val="FORMATTEXT"/>
              <w:jc w:val="center"/>
              <w:rPr>
                <w:sz w:val="18"/>
                <w:szCs w:val="18"/>
              </w:rPr>
            </w:pPr>
            <w:r>
              <w:rPr>
                <w:sz w:val="18"/>
                <w:szCs w:val="18"/>
              </w:rPr>
              <w:t xml:space="preserve">обделки </w:t>
            </w:r>
          </w:p>
        </w:tc>
        <w:tc>
          <w:tcPr>
            <w:tcW w:w="810" w:type="dxa"/>
            <w:tcBorders>
              <w:top w:val="nil"/>
              <w:left w:val="nil"/>
              <w:bottom w:val="nil"/>
              <w:right w:val="nil"/>
            </w:tcBorders>
            <w:tcMar>
              <w:top w:w="114" w:type="dxa"/>
              <w:left w:w="28" w:type="dxa"/>
              <w:bottom w:w="114" w:type="dxa"/>
              <w:right w:w="28" w:type="dxa"/>
            </w:tcMar>
          </w:tcPr>
          <w:p w:rsidR="00000000" w:rsidRDefault="00CE301E">
            <w:pPr>
              <w:pStyle w:val="FORMATTEXT"/>
              <w:jc w:val="center"/>
              <w:rPr>
                <w:sz w:val="18"/>
                <w:szCs w:val="18"/>
              </w:rPr>
            </w:pPr>
            <w:r>
              <w:rPr>
                <w:sz w:val="18"/>
                <w:szCs w:val="18"/>
              </w:rPr>
              <w:t xml:space="preserve">до </w:t>
            </w:r>
          </w:p>
        </w:tc>
        <w:tc>
          <w:tcPr>
            <w:tcW w:w="390" w:type="dxa"/>
            <w:tcBorders>
              <w:top w:val="nil"/>
              <w:left w:val="nil"/>
              <w:bottom w:val="nil"/>
              <w:right w:val="nil"/>
            </w:tcBorders>
            <w:tcMar>
              <w:top w:w="114" w:type="dxa"/>
              <w:left w:w="28" w:type="dxa"/>
              <w:bottom w:w="114" w:type="dxa"/>
              <w:right w:w="28" w:type="dxa"/>
            </w:tcMar>
          </w:tcPr>
          <w:p w:rsidR="00000000" w:rsidRDefault="00CE301E">
            <w:pPr>
              <w:pStyle w:val="FORMATTEXT"/>
              <w:jc w:val="center"/>
              <w:rPr>
                <w:sz w:val="18"/>
                <w:szCs w:val="18"/>
              </w:rPr>
            </w:pPr>
            <w:r>
              <w:rPr>
                <w:sz w:val="18"/>
                <w:szCs w:val="18"/>
              </w:rPr>
              <w:t xml:space="preserve">30 </w:t>
            </w:r>
          </w:p>
        </w:tc>
        <w:tc>
          <w:tcPr>
            <w:tcW w:w="2010" w:type="dxa"/>
            <w:tcBorders>
              <w:top w:val="nil"/>
              <w:left w:val="nil"/>
              <w:bottom w:val="nil"/>
              <w:right w:val="nil"/>
            </w:tcBorders>
            <w:tcMar>
              <w:top w:w="114" w:type="dxa"/>
              <w:left w:w="28" w:type="dxa"/>
              <w:bottom w:w="114" w:type="dxa"/>
              <w:right w:w="28" w:type="dxa"/>
            </w:tcMar>
          </w:tcPr>
          <w:p w:rsidR="00000000" w:rsidRDefault="00CE301E">
            <w:pPr>
              <w:pStyle w:val="FORMATTEXT"/>
              <w:rPr>
                <w:sz w:val="18"/>
                <w:szCs w:val="18"/>
              </w:rPr>
            </w:pPr>
            <w:r>
              <w:rPr>
                <w:sz w:val="18"/>
                <w:szCs w:val="18"/>
              </w:rPr>
              <w:t xml:space="preserve">см; </w:t>
            </w:r>
          </w:p>
        </w:tc>
      </w:tr>
      <w:tr w:rsidR="00000000">
        <w:tblPrEx>
          <w:tblCellMar>
            <w:top w:w="0" w:type="dxa"/>
            <w:bottom w:w="0" w:type="dxa"/>
          </w:tblCellMar>
        </w:tblPrEx>
        <w:tc>
          <w:tcPr>
            <w:tcW w:w="1005" w:type="dxa"/>
            <w:tcBorders>
              <w:top w:val="nil"/>
              <w:left w:val="nil"/>
              <w:bottom w:val="nil"/>
              <w:right w:val="nil"/>
            </w:tcBorders>
            <w:tcMar>
              <w:top w:w="114" w:type="dxa"/>
              <w:left w:w="28" w:type="dxa"/>
              <w:bottom w:w="114" w:type="dxa"/>
              <w:right w:w="28" w:type="dxa"/>
            </w:tcMar>
          </w:tcPr>
          <w:p w:rsidR="00000000" w:rsidRDefault="00CE301E">
            <w:pPr>
              <w:pStyle w:val="FORMATTEXT"/>
              <w:ind w:firstLine="568"/>
              <w:jc w:val="both"/>
              <w:rPr>
                <w:sz w:val="18"/>
                <w:szCs w:val="18"/>
              </w:rPr>
            </w:pPr>
            <w:r>
              <w:rPr>
                <w:sz w:val="18"/>
                <w:szCs w:val="18"/>
              </w:rPr>
              <w:t>40</w:t>
            </w:r>
          </w:p>
          <w:p w:rsidR="00000000" w:rsidRDefault="00CE301E">
            <w:pPr>
              <w:pStyle w:val="FORMATTEXT"/>
              <w:ind w:firstLine="568"/>
              <w:jc w:val="both"/>
              <w:rPr>
                <w:sz w:val="18"/>
                <w:szCs w:val="18"/>
              </w:rPr>
            </w:pPr>
          </w:p>
        </w:tc>
        <w:tc>
          <w:tcPr>
            <w:tcW w:w="390" w:type="dxa"/>
            <w:tcBorders>
              <w:top w:val="nil"/>
              <w:left w:val="nil"/>
              <w:bottom w:val="nil"/>
              <w:right w:val="nil"/>
            </w:tcBorders>
            <w:tcMar>
              <w:top w:w="114" w:type="dxa"/>
              <w:left w:w="28" w:type="dxa"/>
              <w:bottom w:w="114" w:type="dxa"/>
              <w:right w:w="28" w:type="dxa"/>
            </w:tcMar>
          </w:tcPr>
          <w:p w:rsidR="00000000" w:rsidRDefault="00CE301E">
            <w:pPr>
              <w:pStyle w:val="FORMATTEXT"/>
              <w:jc w:val="center"/>
              <w:rPr>
                <w:sz w:val="18"/>
                <w:szCs w:val="18"/>
              </w:rPr>
            </w:pPr>
            <w:r>
              <w:rPr>
                <w:sz w:val="18"/>
                <w:szCs w:val="18"/>
              </w:rPr>
              <w:t xml:space="preserve">" </w:t>
            </w:r>
          </w:p>
        </w:tc>
        <w:tc>
          <w:tcPr>
            <w:tcW w:w="510" w:type="dxa"/>
            <w:tcBorders>
              <w:top w:val="nil"/>
              <w:left w:val="nil"/>
              <w:bottom w:val="nil"/>
              <w:right w:val="nil"/>
            </w:tcBorders>
            <w:tcMar>
              <w:top w:w="114" w:type="dxa"/>
              <w:left w:w="28" w:type="dxa"/>
              <w:bottom w:w="114" w:type="dxa"/>
              <w:right w:w="28" w:type="dxa"/>
            </w:tcMar>
          </w:tcPr>
          <w:p w:rsidR="00000000" w:rsidRDefault="00CE301E">
            <w:pPr>
              <w:pStyle w:val="FORMATTEXT"/>
              <w:jc w:val="center"/>
              <w:rPr>
                <w:sz w:val="18"/>
                <w:szCs w:val="18"/>
              </w:rPr>
            </w:pPr>
            <w:r>
              <w:rPr>
                <w:sz w:val="18"/>
                <w:szCs w:val="18"/>
              </w:rPr>
              <w:t xml:space="preserve">" </w:t>
            </w:r>
          </w:p>
        </w:tc>
        <w:tc>
          <w:tcPr>
            <w:tcW w:w="990" w:type="dxa"/>
            <w:tcBorders>
              <w:top w:val="nil"/>
              <w:left w:val="nil"/>
              <w:bottom w:val="nil"/>
              <w:right w:val="nil"/>
            </w:tcBorders>
            <w:tcMar>
              <w:top w:w="114" w:type="dxa"/>
              <w:left w:w="28" w:type="dxa"/>
              <w:bottom w:w="114" w:type="dxa"/>
              <w:right w:w="28" w:type="dxa"/>
            </w:tcMar>
          </w:tcPr>
          <w:p w:rsidR="00000000" w:rsidRDefault="00CE301E">
            <w:pPr>
              <w:pStyle w:val="FORMATTEXT"/>
              <w:jc w:val="center"/>
              <w:rPr>
                <w:sz w:val="18"/>
                <w:szCs w:val="18"/>
              </w:rPr>
            </w:pPr>
            <w:r>
              <w:rPr>
                <w:sz w:val="18"/>
                <w:szCs w:val="18"/>
              </w:rPr>
              <w:t xml:space="preserve">" </w:t>
            </w:r>
          </w:p>
        </w:tc>
        <w:tc>
          <w:tcPr>
            <w:tcW w:w="900" w:type="dxa"/>
            <w:tcBorders>
              <w:top w:val="nil"/>
              <w:left w:val="nil"/>
              <w:bottom w:val="nil"/>
              <w:right w:val="nil"/>
            </w:tcBorders>
            <w:tcMar>
              <w:top w:w="114" w:type="dxa"/>
              <w:left w:w="28" w:type="dxa"/>
              <w:bottom w:w="114" w:type="dxa"/>
              <w:right w:w="28" w:type="dxa"/>
            </w:tcMar>
          </w:tcPr>
          <w:p w:rsidR="00000000" w:rsidRDefault="00CE301E">
            <w:pPr>
              <w:pStyle w:val="FORMATTEXT"/>
              <w:jc w:val="center"/>
              <w:rPr>
                <w:sz w:val="18"/>
                <w:szCs w:val="18"/>
              </w:rPr>
            </w:pPr>
            <w:r>
              <w:rPr>
                <w:sz w:val="18"/>
                <w:szCs w:val="18"/>
              </w:rPr>
              <w:t xml:space="preserve">" </w:t>
            </w:r>
          </w:p>
        </w:tc>
        <w:tc>
          <w:tcPr>
            <w:tcW w:w="810" w:type="dxa"/>
            <w:tcBorders>
              <w:top w:val="nil"/>
              <w:left w:val="nil"/>
              <w:bottom w:val="nil"/>
              <w:right w:val="nil"/>
            </w:tcBorders>
            <w:tcMar>
              <w:top w:w="114" w:type="dxa"/>
              <w:left w:w="28" w:type="dxa"/>
              <w:bottom w:w="114" w:type="dxa"/>
              <w:right w:w="28" w:type="dxa"/>
            </w:tcMar>
          </w:tcPr>
          <w:p w:rsidR="00000000" w:rsidRDefault="00CE301E">
            <w:pPr>
              <w:pStyle w:val="FORMATTEXT"/>
              <w:jc w:val="center"/>
              <w:rPr>
                <w:sz w:val="18"/>
                <w:szCs w:val="18"/>
              </w:rPr>
            </w:pPr>
            <w:r>
              <w:rPr>
                <w:sz w:val="18"/>
                <w:szCs w:val="18"/>
              </w:rPr>
              <w:t xml:space="preserve">до </w:t>
            </w:r>
          </w:p>
        </w:tc>
        <w:tc>
          <w:tcPr>
            <w:tcW w:w="390" w:type="dxa"/>
            <w:tcBorders>
              <w:top w:val="nil"/>
              <w:left w:val="nil"/>
              <w:bottom w:val="nil"/>
              <w:right w:val="nil"/>
            </w:tcBorders>
            <w:tcMar>
              <w:top w:w="114" w:type="dxa"/>
              <w:left w:w="28" w:type="dxa"/>
              <w:bottom w:w="114" w:type="dxa"/>
              <w:right w:w="28" w:type="dxa"/>
            </w:tcMar>
          </w:tcPr>
          <w:p w:rsidR="00000000" w:rsidRDefault="00CE301E">
            <w:pPr>
              <w:pStyle w:val="FORMATTEXT"/>
              <w:jc w:val="center"/>
              <w:rPr>
                <w:sz w:val="18"/>
                <w:szCs w:val="18"/>
              </w:rPr>
            </w:pPr>
            <w:r>
              <w:rPr>
                <w:sz w:val="18"/>
                <w:szCs w:val="18"/>
              </w:rPr>
              <w:t xml:space="preserve">50 </w:t>
            </w:r>
          </w:p>
        </w:tc>
        <w:tc>
          <w:tcPr>
            <w:tcW w:w="2010" w:type="dxa"/>
            <w:tcBorders>
              <w:top w:val="nil"/>
              <w:left w:val="nil"/>
              <w:bottom w:val="nil"/>
              <w:right w:val="nil"/>
            </w:tcBorders>
            <w:tcMar>
              <w:top w:w="114" w:type="dxa"/>
              <w:left w:w="28" w:type="dxa"/>
              <w:bottom w:w="114" w:type="dxa"/>
              <w:right w:w="28" w:type="dxa"/>
            </w:tcMar>
          </w:tcPr>
          <w:p w:rsidR="00000000" w:rsidRDefault="00CE301E">
            <w:pPr>
              <w:pStyle w:val="FORMATTEXT"/>
              <w:rPr>
                <w:sz w:val="18"/>
                <w:szCs w:val="18"/>
              </w:rPr>
            </w:pPr>
            <w:r>
              <w:rPr>
                <w:sz w:val="18"/>
                <w:szCs w:val="18"/>
              </w:rPr>
              <w:t xml:space="preserve">" ; </w:t>
            </w:r>
          </w:p>
        </w:tc>
      </w:tr>
      <w:tr w:rsidR="00000000">
        <w:tblPrEx>
          <w:tblCellMar>
            <w:top w:w="0" w:type="dxa"/>
            <w:bottom w:w="0" w:type="dxa"/>
          </w:tblCellMar>
        </w:tblPrEx>
        <w:tc>
          <w:tcPr>
            <w:tcW w:w="1005" w:type="dxa"/>
            <w:tcBorders>
              <w:top w:val="nil"/>
              <w:left w:val="nil"/>
              <w:bottom w:val="nil"/>
              <w:right w:val="nil"/>
            </w:tcBorders>
            <w:tcMar>
              <w:top w:w="114" w:type="dxa"/>
              <w:left w:w="28" w:type="dxa"/>
              <w:bottom w:w="114" w:type="dxa"/>
              <w:right w:w="28" w:type="dxa"/>
            </w:tcMar>
          </w:tcPr>
          <w:p w:rsidR="00000000" w:rsidRDefault="00CE301E">
            <w:pPr>
              <w:pStyle w:val="FORMATTEXT"/>
              <w:ind w:firstLine="568"/>
              <w:jc w:val="both"/>
              <w:rPr>
                <w:sz w:val="18"/>
                <w:szCs w:val="18"/>
              </w:rPr>
            </w:pPr>
            <w:r>
              <w:rPr>
                <w:sz w:val="18"/>
                <w:szCs w:val="18"/>
              </w:rPr>
              <w:t xml:space="preserve">50 </w:t>
            </w:r>
          </w:p>
        </w:tc>
        <w:tc>
          <w:tcPr>
            <w:tcW w:w="390" w:type="dxa"/>
            <w:tcBorders>
              <w:top w:val="nil"/>
              <w:left w:val="nil"/>
              <w:bottom w:val="nil"/>
              <w:right w:val="nil"/>
            </w:tcBorders>
            <w:tcMar>
              <w:top w:w="114" w:type="dxa"/>
              <w:left w:w="28" w:type="dxa"/>
              <w:bottom w:w="114" w:type="dxa"/>
              <w:right w:w="28" w:type="dxa"/>
            </w:tcMar>
          </w:tcPr>
          <w:p w:rsidR="00000000" w:rsidRDefault="00CE301E">
            <w:pPr>
              <w:pStyle w:val="FORMATTEXT"/>
              <w:jc w:val="center"/>
              <w:rPr>
                <w:sz w:val="18"/>
                <w:szCs w:val="18"/>
              </w:rPr>
            </w:pPr>
            <w:r>
              <w:rPr>
                <w:sz w:val="18"/>
                <w:szCs w:val="18"/>
              </w:rPr>
              <w:t xml:space="preserve">" </w:t>
            </w:r>
          </w:p>
        </w:tc>
        <w:tc>
          <w:tcPr>
            <w:tcW w:w="510" w:type="dxa"/>
            <w:tcBorders>
              <w:top w:val="nil"/>
              <w:left w:val="nil"/>
              <w:bottom w:val="nil"/>
              <w:right w:val="nil"/>
            </w:tcBorders>
            <w:tcMar>
              <w:top w:w="114" w:type="dxa"/>
              <w:left w:w="28" w:type="dxa"/>
              <w:bottom w:w="114" w:type="dxa"/>
              <w:right w:w="28" w:type="dxa"/>
            </w:tcMar>
          </w:tcPr>
          <w:p w:rsidR="00000000" w:rsidRDefault="00CE301E">
            <w:pPr>
              <w:pStyle w:val="FORMATTEXT"/>
              <w:jc w:val="center"/>
              <w:rPr>
                <w:sz w:val="18"/>
                <w:szCs w:val="18"/>
              </w:rPr>
            </w:pPr>
            <w:r>
              <w:rPr>
                <w:sz w:val="18"/>
                <w:szCs w:val="18"/>
              </w:rPr>
              <w:t xml:space="preserve">" </w:t>
            </w:r>
          </w:p>
        </w:tc>
        <w:tc>
          <w:tcPr>
            <w:tcW w:w="990" w:type="dxa"/>
            <w:tcBorders>
              <w:top w:val="nil"/>
              <w:left w:val="nil"/>
              <w:bottom w:val="nil"/>
              <w:right w:val="nil"/>
            </w:tcBorders>
            <w:tcMar>
              <w:top w:w="114" w:type="dxa"/>
              <w:left w:w="28" w:type="dxa"/>
              <w:bottom w:w="114" w:type="dxa"/>
              <w:right w:w="28" w:type="dxa"/>
            </w:tcMar>
          </w:tcPr>
          <w:p w:rsidR="00000000" w:rsidRDefault="00CE301E">
            <w:pPr>
              <w:pStyle w:val="FORMATTEXT"/>
              <w:jc w:val="center"/>
              <w:rPr>
                <w:sz w:val="18"/>
                <w:szCs w:val="18"/>
              </w:rPr>
            </w:pPr>
            <w:r>
              <w:rPr>
                <w:sz w:val="18"/>
                <w:szCs w:val="18"/>
              </w:rPr>
              <w:t xml:space="preserve">" </w:t>
            </w:r>
          </w:p>
        </w:tc>
        <w:tc>
          <w:tcPr>
            <w:tcW w:w="900" w:type="dxa"/>
            <w:tcBorders>
              <w:top w:val="nil"/>
              <w:left w:val="nil"/>
              <w:bottom w:val="nil"/>
              <w:right w:val="nil"/>
            </w:tcBorders>
            <w:tcMar>
              <w:top w:w="114" w:type="dxa"/>
              <w:left w:w="28" w:type="dxa"/>
              <w:bottom w:w="114" w:type="dxa"/>
              <w:right w:w="28" w:type="dxa"/>
            </w:tcMar>
          </w:tcPr>
          <w:p w:rsidR="00000000" w:rsidRDefault="00CE301E">
            <w:pPr>
              <w:pStyle w:val="FORMATTEXT"/>
              <w:jc w:val="center"/>
              <w:rPr>
                <w:sz w:val="18"/>
                <w:szCs w:val="18"/>
              </w:rPr>
            </w:pPr>
            <w:r>
              <w:rPr>
                <w:sz w:val="18"/>
                <w:szCs w:val="18"/>
              </w:rPr>
              <w:t xml:space="preserve">" </w:t>
            </w:r>
          </w:p>
        </w:tc>
        <w:tc>
          <w:tcPr>
            <w:tcW w:w="810" w:type="dxa"/>
            <w:tcBorders>
              <w:top w:val="nil"/>
              <w:left w:val="nil"/>
              <w:bottom w:val="nil"/>
              <w:right w:val="nil"/>
            </w:tcBorders>
            <w:tcMar>
              <w:top w:w="114" w:type="dxa"/>
              <w:left w:w="28" w:type="dxa"/>
              <w:bottom w:w="114" w:type="dxa"/>
              <w:right w:w="28" w:type="dxa"/>
            </w:tcMar>
          </w:tcPr>
          <w:p w:rsidR="00000000" w:rsidRDefault="00CE301E">
            <w:pPr>
              <w:pStyle w:val="FORMATTEXT"/>
              <w:jc w:val="center"/>
              <w:rPr>
                <w:sz w:val="18"/>
                <w:szCs w:val="18"/>
              </w:rPr>
            </w:pPr>
            <w:r>
              <w:rPr>
                <w:sz w:val="18"/>
                <w:szCs w:val="18"/>
              </w:rPr>
              <w:t xml:space="preserve">свыше </w:t>
            </w:r>
          </w:p>
        </w:tc>
        <w:tc>
          <w:tcPr>
            <w:tcW w:w="390" w:type="dxa"/>
            <w:tcBorders>
              <w:top w:val="nil"/>
              <w:left w:val="nil"/>
              <w:bottom w:val="nil"/>
              <w:right w:val="nil"/>
            </w:tcBorders>
            <w:tcMar>
              <w:top w:w="114" w:type="dxa"/>
              <w:left w:w="28" w:type="dxa"/>
              <w:bottom w:w="114" w:type="dxa"/>
              <w:right w:w="28" w:type="dxa"/>
            </w:tcMar>
          </w:tcPr>
          <w:p w:rsidR="00000000" w:rsidRDefault="00CE301E">
            <w:pPr>
              <w:pStyle w:val="FORMATTEXT"/>
              <w:jc w:val="center"/>
              <w:rPr>
                <w:sz w:val="18"/>
                <w:szCs w:val="18"/>
              </w:rPr>
            </w:pPr>
            <w:r>
              <w:rPr>
                <w:sz w:val="18"/>
                <w:szCs w:val="18"/>
              </w:rPr>
              <w:t xml:space="preserve">50 </w:t>
            </w:r>
          </w:p>
        </w:tc>
        <w:tc>
          <w:tcPr>
            <w:tcW w:w="2010" w:type="dxa"/>
            <w:tcBorders>
              <w:top w:val="nil"/>
              <w:left w:val="nil"/>
              <w:bottom w:val="nil"/>
              <w:right w:val="nil"/>
            </w:tcBorders>
            <w:tcMar>
              <w:top w:w="114" w:type="dxa"/>
              <w:left w:w="28" w:type="dxa"/>
              <w:bottom w:w="114" w:type="dxa"/>
              <w:right w:w="28" w:type="dxa"/>
            </w:tcMar>
          </w:tcPr>
          <w:p w:rsidR="00000000" w:rsidRDefault="00CE301E">
            <w:pPr>
              <w:pStyle w:val="FORMATTEXT"/>
              <w:rPr>
                <w:sz w:val="18"/>
                <w:szCs w:val="18"/>
              </w:rPr>
            </w:pPr>
            <w:r>
              <w:rPr>
                <w:sz w:val="18"/>
                <w:szCs w:val="18"/>
              </w:rPr>
              <w:t xml:space="preserve">". </w:t>
            </w:r>
          </w:p>
        </w:tc>
      </w:tr>
    </w:tbl>
    <w:p w:rsidR="00000000" w:rsidRDefault="00CE301E">
      <w:pPr>
        <w:widowControl w:val="0"/>
        <w:autoSpaceDE w:val="0"/>
        <w:autoSpaceDN w:val="0"/>
        <w:adjustRightInd w:val="0"/>
        <w:spacing w:after="0" w:line="240" w:lineRule="auto"/>
        <w:rPr>
          <w:rFonts w:ascii="Arial, sans-serif" w:hAnsi="Arial, sans-serif"/>
          <w:sz w:val="24"/>
          <w:szCs w:val="24"/>
        </w:rPr>
      </w:pPr>
    </w:p>
    <w:p w:rsidR="00000000" w:rsidRDefault="00CE301E">
      <w:pPr>
        <w:pStyle w:val="FORMATTEXT"/>
        <w:ind w:firstLine="568"/>
        <w:jc w:val="both"/>
      </w:pPr>
      <w:r>
        <w:t>В агрессивной воде-среде толщина защитного слоя увеличивается на 10 мм.</w:t>
      </w:r>
    </w:p>
    <w:p w:rsidR="00000000" w:rsidRDefault="00CE301E">
      <w:pPr>
        <w:pStyle w:val="FORMATTEXT"/>
        <w:ind w:firstLine="568"/>
        <w:jc w:val="both"/>
      </w:pPr>
    </w:p>
    <w:p w:rsidR="00000000" w:rsidRDefault="00CE301E">
      <w:pPr>
        <w:pStyle w:val="FORMATTEXT"/>
        <w:ind w:firstLine="568"/>
        <w:jc w:val="both"/>
      </w:pPr>
      <w:r>
        <w:t>Минимальную толщину защитного слоя для распределительной арматуры допускается принимать на 10 мм меньше, чем для рабочей.</w:t>
      </w:r>
    </w:p>
    <w:p w:rsidR="00000000" w:rsidRDefault="00CE301E">
      <w:pPr>
        <w:pStyle w:val="FORMATTEXT"/>
        <w:ind w:firstLine="568"/>
        <w:jc w:val="both"/>
      </w:pPr>
    </w:p>
    <w:p w:rsidR="00000000" w:rsidRDefault="00CE301E">
      <w:pPr>
        <w:pStyle w:val="FORMATTEXT"/>
        <w:ind w:firstLine="568"/>
        <w:jc w:val="both"/>
      </w:pPr>
      <w:r>
        <w:t>Для сборных элеме</w:t>
      </w:r>
      <w:r>
        <w:t>нтов обделки толщину защитного слоя допускается уменьшать на 10 мм по сравнению с установленной для монолитных обделок.</w:t>
      </w:r>
    </w:p>
    <w:p w:rsidR="00000000" w:rsidRDefault="00CE301E">
      <w:pPr>
        <w:pStyle w:val="FORMATTEXT"/>
        <w:ind w:firstLine="568"/>
        <w:jc w:val="both"/>
      </w:pPr>
    </w:p>
    <w:p w:rsidR="00000000" w:rsidRDefault="00CE301E">
      <w:pPr>
        <w:pStyle w:val="FORMATTEXT"/>
        <w:ind w:firstLine="568"/>
        <w:jc w:val="both"/>
      </w:pPr>
      <w:r>
        <w:t>Толщину защитного слоя лотка и стен туннеля необходимо устанавливать с учетом их истирания наносами, но не менее 50 мм.</w:t>
      </w:r>
    </w:p>
    <w:p w:rsidR="00000000" w:rsidRDefault="00CE301E">
      <w:pPr>
        <w:pStyle w:val="FORMATTEXT"/>
        <w:ind w:firstLine="568"/>
        <w:jc w:val="both"/>
      </w:pPr>
    </w:p>
    <w:p w:rsidR="00000000" w:rsidRDefault="00CE301E">
      <w:pPr>
        <w:pStyle w:val="FORMATTEXT"/>
        <w:ind w:firstLine="568"/>
        <w:jc w:val="both"/>
      </w:pPr>
      <w:r>
        <w:t>7.23 На участк</w:t>
      </w:r>
      <w:r>
        <w:t>ах разветвления напорных туннелей и их сопряжения со зданиями ГЭС, ГАЭС и НС, затворными камерами и другими аналогичными сооружениями следует применять стальную облицовку.</w:t>
      </w:r>
    </w:p>
    <w:p w:rsidR="00000000" w:rsidRDefault="00CE301E">
      <w:pPr>
        <w:pStyle w:val="FORMATTEXT"/>
        <w:ind w:firstLine="568"/>
        <w:jc w:val="both"/>
      </w:pPr>
    </w:p>
    <w:p w:rsidR="00000000" w:rsidRDefault="00CE301E">
      <w:pPr>
        <w:pStyle w:val="FORMATTEXT"/>
        <w:ind w:firstLine="568"/>
        <w:jc w:val="both"/>
      </w:pPr>
      <w:r>
        <w:t>Длину (границы) участков комбинированной обделки с внутренней стальной оболочкой на</w:t>
      </w:r>
      <w:r>
        <w:t>длежит определять на основе следующих критериев:</w:t>
      </w:r>
    </w:p>
    <w:p w:rsidR="00000000" w:rsidRDefault="00CE301E">
      <w:pPr>
        <w:pStyle w:val="FORMATTEXT"/>
        <w:ind w:firstLine="568"/>
        <w:jc w:val="both"/>
      </w:pPr>
    </w:p>
    <w:p w:rsidR="00000000" w:rsidRDefault="00CE301E">
      <w:pPr>
        <w:pStyle w:val="FORMATTEXT"/>
        <w:ind w:firstLine="568"/>
        <w:jc w:val="both"/>
      </w:pPr>
      <w:r>
        <w:t>несущей способности вмещающего грунтового массива;</w:t>
      </w:r>
    </w:p>
    <w:p w:rsidR="00000000" w:rsidRDefault="00CE301E">
      <w:pPr>
        <w:pStyle w:val="FORMATTEXT"/>
        <w:ind w:firstLine="568"/>
        <w:jc w:val="both"/>
      </w:pPr>
    </w:p>
    <w:p w:rsidR="00000000" w:rsidRDefault="00CE301E">
      <w:pPr>
        <w:pStyle w:val="FORMATTEXT"/>
        <w:ind w:firstLine="568"/>
        <w:jc w:val="both"/>
      </w:pPr>
      <w:r>
        <w:t>длины пути и размера фильтрации из туннеля в соседние "сухие" подземные сооружения или в направлении поверхности Земли;</w:t>
      </w:r>
    </w:p>
    <w:p w:rsidR="00000000" w:rsidRDefault="00CE301E">
      <w:pPr>
        <w:pStyle w:val="FORMATTEXT"/>
        <w:ind w:firstLine="568"/>
        <w:jc w:val="both"/>
      </w:pPr>
    </w:p>
    <w:p w:rsidR="00000000" w:rsidRDefault="00CE301E">
      <w:pPr>
        <w:pStyle w:val="FORMATTEXT"/>
        <w:ind w:firstLine="568"/>
        <w:jc w:val="both"/>
      </w:pPr>
      <w:r>
        <w:t>по условиям защиты от кавитационн</w:t>
      </w:r>
      <w:r>
        <w:t>ых воздействий.</w:t>
      </w:r>
    </w:p>
    <w:p w:rsidR="00000000" w:rsidRDefault="00CE301E">
      <w:pPr>
        <w:pStyle w:val="FORMATTEXT"/>
        <w:ind w:firstLine="568"/>
        <w:jc w:val="both"/>
      </w:pPr>
    </w:p>
    <w:p w:rsidR="00000000" w:rsidRDefault="00CE301E">
      <w:pPr>
        <w:pStyle w:val="FORMATTEXT"/>
        <w:ind w:firstLine="568"/>
        <w:jc w:val="both"/>
      </w:pPr>
      <w:r>
        <w:t>Размеры затрубного пространства - зазоры между габаритами стальной конструкции и выработки (временной крепи) - следует принимать минимальными с учетом требований техники безопасности при проведении строительно-монтажных работ.</w:t>
      </w:r>
    </w:p>
    <w:p w:rsidR="00000000" w:rsidRDefault="00CE301E">
      <w:pPr>
        <w:pStyle w:val="FORMATTEXT"/>
        <w:ind w:firstLine="568"/>
        <w:jc w:val="both"/>
      </w:pPr>
    </w:p>
    <w:p w:rsidR="00000000" w:rsidRDefault="00CE301E">
      <w:pPr>
        <w:pStyle w:val="FORMATTEXT"/>
        <w:ind w:firstLine="568"/>
        <w:jc w:val="both"/>
      </w:pPr>
      <w:r>
        <w:t>При двухсто</w:t>
      </w:r>
      <w:r>
        <w:t>ронней сборке и сварке рекомендуется предусматривать сплошной проход для человека в затрубном пространстве.</w:t>
      </w:r>
    </w:p>
    <w:p w:rsidR="00000000" w:rsidRDefault="00CE301E">
      <w:pPr>
        <w:pStyle w:val="FORMATTEXT"/>
        <w:ind w:firstLine="568"/>
        <w:jc w:val="both"/>
      </w:pPr>
    </w:p>
    <w:p w:rsidR="00000000" w:rsidRDefault="00CE301E">
      <w:pPr>
        <w:pStyle w:val="FORMATTEXT"/>
        <w:ind w:firstLine="568"/>
        <w:jc w:val="both"/>
      </w:pPr>
      <w:r>
        <w:t>В конце стальной облицовки камеры при безнапорном режиме течения за затвором необходимо рассмотреть целесообразность устройства аэратора с подводом</w:t>
      </w:r>
      <w:r>
        <w:t xml:space="preserve"> к нему воздуха.</w:t>
      </w:r>
    </w:p>
    <w:p w:rsidR="00000000" w:rsidRDefault="00CE301E">
      <w:pPr>
        <w:pStyle w:val="FORMATTEXT"/>
        <w:ind w:firstLine="568"/>
        <w:jc w:val="both"/>
      </w:pPr>
    </w:p>
    <w:p w:rsidR="00000000" w:rsidRDefault="00CE301E">
      <w:pPr>
        <w:pStyle w:val="FORMATTEXT"/>
        <w:ind w:firstLine="568"/>
        <w:jc w:val="both"/>
      </w:pPr>
      <w:r>
        <w:t>7.24 Деформационные швы следует располагать в местах примыкания к камерам и на участках туннеля, где элементы обделки могут смещаться.</w:t>
      </w:r>
    </w:p>
    <w:p w:rsidR="00000000" w:rsidRDefault="00CE301E">
      <w:pPr>
        <w:pStyle w:val="FORMATTEXT"/>
        <w:ind w:firstLine="568"/>
        <w:jc w:val="both"/>
      </w:pPr>
    </w:p>
    <w:p w:rsidR="00000000" w:rsidRDefault="00CE301E">
      <w:pPr>
        <w:pStyle w:val="FORMATTEXT"/>
        <w:ind w:firstLine="568"/>
        <w:jc w:val="both"/>
      </w:pPr>
      <w:r>
        <w:t xml:space="preserve">7.25 Для обеспечения водонепроницаемости строительных и деформационных швов обделок напорных туннелей </w:t>
      </w:r>
      <w:r>
        <w:t>необходимо предусматривать в швах установку диафрагм, шпонок или других уплотнений.</w:t>
      </w:r>
    </w:p>
    <w:p w:rsidR="00000000" w:rsidRDefault="00CE301E">
      <w:pPr>
        <w:pStyle w:val="FORMATTEXT"/>
        <w:ind w:firstLine="568"/>
        <w:jc w:val="both"/>
      </w:pPr>
    </w:p>
    <w:p w:rsidR="00000000" w:rsidRDefault="00CE301E">
      <w:pPr>
        <w:pStyle w:val="FORMATTEXT"/>
        <w:ind w:firstLine="568"/>
        <w:jc w:val="both"/>
      </w:pPr>
      <w:r>
        <w:t>7.26 Заполнительная цементация в туннелях с обделкой должна предусматриваться во всех случаях, за исключением туннелей с обделками из набрызг-бетона или прессованного бето</w:t>
      </w:r>
      <w:r>
        <w:t>на, а также наклонных (с углом наклона к горизонту более 30°) и вертикальных водоводов с обделкой из литого бетона.</w:t>
      </w:r>
    </w:p>
    <w:p w:rsidR="00000000" w:rsidRDefault="00CE301E">
      <w:pPr>
        <w:pStyle w:val="FORMATTEXT"/>
        <w:ind w:firstLine="568"/>
        <w:jc w:val="both"/>
      </w:pPr>
    </w:p>
    <w:p w:rsidR="00000000" w:rsidRDefault="00CE301E">
      <w:pPr>
        <w:pStyle w:val="FORMATTEXT"/>
        <w:ind w:firstLine="568"/>
        <w:jc w:val="both"/>
      </w:pPr>
      <w:r>
        <w:t>7.27 При проектировании обделок напорных туннелей, располагаемых в трещиноватых грунтах, следует, как правило, предусматривать укрепительну</w:t>
      </w:r>
      <w:r>
        <w:t>ю и противофильтрационную цементацию.</w:t>
      </w:r>
    </w:p>
    <w:p w:rsidR="00000000" w:rsidRDefault="00CE301E">
      <w:pPr>
        <w:pStyle w:val="FORMATTEXT"/>
        <w:ind w:firstLine="568"/>
        <w:jc w:val="both"/>
      </w:pPr>
    </w:p>
    <w:p w:rsidR="00000000" w:rsidRDefault="00CE301E">
      <w:pPr>
        <w:pStyle w:val="FORMATTEXT"/>
        <w:ind w:firstLine="568"/>
        <w:jc w:val="both"/>
      </w:pPr>
      <w:r>
        <w:t>7.28 Для улучшения условий работы конструкции обделки, воспринимающей давление подземных вод, следует рассматривать целесообразность применения дренажных устройств и анкеровки обделки в грунт.</w:t>
      </w:r>
    </w:p>
    <w:p w:rsidR="00000000" w:rsidRDefault="00CE301E">
      <w:pPr>
        <w:pStyle w:val="FORMATTEXT"/>
        <w:ind w:firstLine="568"/>
        <w:jc w:val="both"/>
      </w:pPr>
    </w:p>
    <w:p w:rsidR="00000000" w:rsidRDefault="00CE301E">
      <w:pPr>
        <w:pStyle w:val="FORMATTEXT"/>
        <w:ind w:firstLine="568"/>
        <w:jc w:val="both"/>
      </w:pPr>
      <w:r>
        <w:t>7.29 При проектировании</w:t>
      </w:r>
      <w:r>
        <w:t xml:space="preserve"> безнапорных туннелей, располагаемых в многолетнемерзлых грунтах, необходимо предусмотреть мероприятия, исключающие обледенение сводовой части, а также морозное пучение из-за сезонного оттаивания и замерзания грунтов выше уровня протекающей воды.</w:t>
      </w:r>
    </w:p>
    <w:p w:rsidR="00000000" w:rsidRDefault="00CE301E">
      <w:pPr>
        <w:pStyle w:val="FORMATTEXT"/>
        <w:ind w:firstLine="568"/>
        <w:jc w:val="both"/>
      </w:pPr>
    </w:p>
    <w:p w:rsidR="00000000" w:rsidRDefault="00CE301E">
      <w:pPr>
        <w:pStyle w:val="FORMATTEXT"/>
        <w:ind w:firstLine="568"/>
        <w:jc w:val="both"/>
      </w:pPr>
      <w:r>
        <w:t>7.30 В м</w:t>
      </w:r>
      <w:r>
        <w:t>ноголетнемерзлых сильнольдистых грунтах следует применять податливые конструкции обделок (из железобетонных анкеров, набрызг-бетона), а также другие конструкции, способные перераспределять усилия в своих элементах без нарушения их целостности.</w:t>
      </w:r>
    </w:p>
    <w:p w:rsidR="00000000" w:rsidRDefault="00CE301E">
      <w:pPr>
        <w:pStyle w:val="FORMATTEXT"/>
        <w:ind w:firstLine="568"/>
        <w:jc w:val="both"/>
      </w:pPr>
    </w:p>
    <w:p w:rsidR="00000000" w:rsidRDefault="00CE301E">
      <w:pPr>
        <w:pStyle w:val="FORMATTEXT"/>
        <w:ind w:firstLine="568"/>
        <w:jc w:val="both"/>
      </w:pPr>
      <w:r>
        <w:t>7.31 При пр</w:t>
      </w:r>
      <w:r>
        <w:t>оектировании туннелей, располагаемых в многолетнемерзлых грунтах, необходимо учитывать возможность осадки туннеля и поверхности над ним вследствие оттаивания грунтов.</w:t>
      </w:r>
    </w:p>
    <w:p w:rsidR="00000000" w:rsidRDefault="00CE301E">
      <w:pPr>
        <w:pStyle w:val="FORMATTEXT"/>
        <w:ind w:firstLine="568"/>
        <w:jc w:val="both"/>
      </w:pPr>
    </w:p>
    <w:p w:rsidR="00000000" w:rsidRDefault="00CE301E">
      <w:pPr>
        <w:pStyle w:val="HEADERTEXT"/>
        <w:rPr>
          <w:b/>
          <w:bCs/>
        </w:rPr>
      </w:pPr>
    </w:p>
    <w:p w:rsidR="00000000" w:rsidRDefault="00CE301E">
      <w:pPr>
        <w:pStyle w:val="HEADERTEXT"/>
        <w:ind w:firstLine="568"/>
        <w:jc w:val="both"/>
        <w:outlineLvl w:val="2"/>
        <w:rPr>
          <w:b/>
          <w:bCs/>
        </w:rPr>
      </w:pPr>
      <w:r>
        <w:rPr>
          <w:b/>
          <w:bCs/>
        </w:rPr>
        <w:t xml:space="preserve"> 8 Механическое оборудование гидротехнических туннелей </w:t>
      </w:r>
    </w:p>
    <w:p w:rsidR="00000000" w:rsidRDefault="00CE301E">
      <w:pPr>
        <w:pStyle w:val="FORMATTEXT"/>
        <w:ind w:firstLine="568"/>
        <w:jc w:val="both"/>
      </w:pPr>
      <w:r>
        <w:rPr>
          <w:b/>
          <w:bCs/>
        </w:rPr>
        <w:t>Общие конструктивные требования</w:t>
      </w:r>
    </w:p>
    <w:p w:rsidR="00000000" w:rsidRDefault="00CE301E">
      <w:pPr>
        <w:pStyle w:val="FORMATTEXT"/>
        <w:ind w:firstLine="568"/>
        <w:jc w:val="both"/>
      </w:pPr>
    </w:p>
    <w:p w:rsidR="00000000" w:rsidRDefault="00CE301E">
      <w:pPr>
        <w:pStyle w:val="FORMATTEXT"/>
        <w:ind w:firstLine="568"/>
        <w:jc w:val="both"/>
      </w:pPr>
      <w:r>
        <w:t>8.1 Компоновка и конструктивные особенности каждого вида механического оборудования должны разрабатываться с учетом:</w:t>
      </w:r>
    </w:p>
    <w:p w:rsidR="00000000" w:rsidRDefault="00CE301E">
      <w:pPr>
        <w:pStyle w:val="FORMATTEXT"/>
        <w:ind w:firstLine="568"/>
        <w:jc w:val="both"/>
      </w:pPr>
    </w:p>
    <w:p w:rsidR="00000000" w:rsidRDefault="00CE301E">
      <w:pPr>
        <w:pStyle w:val="FORMATTEXT"/>
        <w:ind w:firstLine="568"/>
        <w:jc w:val="both"/>
      </w:pPr>
      <w:r>
        <w:t>обеспечения надежной работы оборудования в штатных и аварийных условиях эксплуатации;</w:t>
      </w:r>
    </w:p>
    <w:p w:rsidR="00000000" w:rsidRDefault="00CE301E">
      <w:pPr>
        <w:pStyle w:val="FORMATTEXT"/>
        <w:ind w:firstLine="568"/>
        <w:jc w:val="both"/>
      </w:pPr>
    </w:p>
    <w:p w:rsidR="00000000" w:rsidRDefault="00CE301E">
      <w:pPr>
        <w:pStyle w:val="FORMATTEXT"/>
        <w:ind w:firstLine="568"/>
        <w:jc w:val="both"/>
      </w:pPr>
      <w:r>
        <w:t>удобства, доступности и безопасности эксплуатацио</w:t>
      </w:r>
      <w:r>
        <w:t>нного обслуживания оборудования, механизации ремонтных работ, монтажа, демонтажа, транспортирования;</w:t>
      </w:r>
    </w:p>
    <w:p w:rsidR="00000000" w:rsidRDefault="00CE301E">
      <w:pPr>
        <w:pStyle w:val="FORMATTEXT"/>
        <w:ind w:firstLine="568"/>
        <w:jc w:val="both"/>
      </w:pPr>
    </w:p>
    <w:p w:rsidR="00000000" w:rsidRDefault="00CE301E">
      <w:pPr>
        <w:pStyle w:val="FORMATTEXT"/>
        <w:ind w:firstLine="568"/>
        <w:jc w:val="both"/>
      </w:pPr>
      <w:r>
        <w:t>предотвращения обледенения элементов затворов, затворных камер, воздуховодов;</w:t>
      </w:r>
    </w:p>
    <w:p w:rsidR="00000000" w:rsidRDefault="00CE301E">
      <w:pPr>
        <w:pStyle w:val="FORMATTEXT"/>
        <w:ind w:firstLine="568"/>
        <w:jc w:val="both"/>
      </w:pPr>
    </w:p>
    <w:p w:rsidR="00000000" w:rsidRDefault="00CE301E">
      <w:pPr>
        <w:pStyle w:val="FORMATTEXT"/>
        <w:ind w:firstLine="568"/>
        <w:jc w:val="both"/>
      </w:pPr>
      <w:r>
        <w:t>соблюдения санитарных и экологических требований;</w:t>
      </w:r>
    </w:p>
    <w:p w:rsidR="00000000" w:rsidRDefault="00CE301E">
      <w:pPr>
        <w:pStyle w:val="FORMATTEXT"/>
        <w:ind w:firstLine="568"/>
        <w:jc w:val="both"/>
      </w:pPr>
    </w:p>
    <w:p w:rsidR="00000000" w:rsidRDefault="00CE301E">
      <w:pPr>
        <w:pStyle w:val="FORMATTEXT"/>
        <w:ind w:firstLine="568"/>
        <w:jc w:val="both"/>
      </w:pPr>
      <w:r>
        <w:t>обеспечения пожарной без</w:t>
      </w:r>
      <w:r>
        <w:t>опасности.</w:t>
      </w:r>
    </w:p>
    <w:p w:rsidR="00000000" w:rsidRDefault="00CE301E">
      <w:pPr>
        <w:pStyle w:val="FORMATTEXT"/>
        <w:ind w:firstLine="568"/>
        <w:jc w:val="both"/>
      </w:pPr>
    </w:p>
    <w:p w:rsidR="00000000" w:rsidRDefault="00CE301E">
      <w:pPr>
        <w:pStyle w:val="FORMATTEXT"/>
        <w:ind w:firstLine="568"/>
        <w:jc w:val="both"/>
      </w:pPr>
      <w:r>
        <w:t>8.2 При проектировании входных и выходных участков гидротехнических туннелей должны предусматриваться устройства или мероприятия, обеспечивающие опорожнение проточного тракта, их осмотр, ремонт или реконструкцию.</w:t>
      </w:r>
    </w:p>
    <w:p w:rsidR="00000000" w:rsidRDefault="00CE301E">
      <w:pPr>
        <w:pStyle w:val="FORMATTEXT"/>
        <w:ind w:firstLine="568"/>
        <w:jc w:val="both"/>
      </w:pPr>
    </w:p>
    <w:p w:rsidR="00000000" w:rsidRDefault="00CE301E">
      <w:pPr>
        <w:pStyle w:val="FORMATTEXT"/>
        <w:ind w:firstLine="568"/>
        <w:jc w:val="both"/>
      </w:pPr>
      <w:r>
        <w:t>8.3 Состав, параметры, условия</w:t>
      </w:r>
      <w:r>
        <w:t xml:space="preserve"> и режим эксплуатации механического оборудования должны разрабатываться на период постоянной эксплуатации туннеля с учетом этапности его возведения, строительного периода и временной эксплуатации объекта.</w:t>
      </w:r>
    </w:p>
    <w:p w:rsidR="00000000" w:rsidRDefault="00CE301E">
      <w:pPr>
        <w:pStyle w:val="FORMATTEXT"/>
        <w:ind w:firstLine="568"/>
        <w:jc w:val="both"/>
      </w:pPr>
    </w:p>
    <w:p w:rsidR="00000000" w:rsidRDefault="00CE301E">
      <w:pPr>
        <w:pStyle w:val="FORMATTEXT"/>
        <w:ind w:firstLine="568"/>
        <w:jc w:val="both"/>
      </w:pPr>
      <w:r>
        <w:t>8.4 Механизмы индивидуальных приводов затворов, ма</w:t>
      </w:r>
      <w:r>
        <w:t>слонасосные установки гидроприводов и аппаратуры управления должны быть защищены от атмосферных осадков шатрами или стационарными помещениями.</w:t>
      </w:r>
    </w:p>
    <w:p w:rsidR="00000000" w:rsidRDefault="00CE301E">
      <w:pPr>
        <w:pStyle w:val="FORMATTEXT"/>
        <w:ind w:firstLine="568"/>
        <w:jc w:val="both"/>
      </w:pPr>
    </w:p>
    <w:p w:rsidR="00000000" w:rsidRDefault="00CE301E">
      <w:pPr>
        <w:pStyle w:val="FORMATTEXT"/>
        <w:ind w:firstLine="568"/>
        <w:jc w:val="both"/>
      </w:pPr>
      <w:r>
        <w:t>8.5 Затворы с индивидуальными приводами в районах с суровым климатом должны обслуживаться в закрытых помещениях.</w:t>
      </w:r>
      <w:r>
        <w:t xml:space="preserve"> Маслонасосные установки, аппаратура управления и контроля должна располагаться в отапливаемых вентилируемых помещениях.</w:t>
      </w:r>
    </w:p>
    <w:p w:rsidR="00000000" w:rsidRDefault="00CE301E">
      <w:pPr>
        <w:pStyle w:val="FORMATTEXT"/>
        <w:ind w:firstLine="568"/>
        <w:jc w:val="both"/>
      </w:pPr>
    </w:p>
    <w:p w:rsidR="00000000" w:rsidRDefault="00CE301E">
      <w:pPr>
        <w:pStyle w:val="FORMATTEXT"/>
        <w:ind w:firstLine="568"/>
        <w:jc w:val="both"/>
      </w:pPr>
      <w:r>
        <w:t>8.6 Электроснабжение подъемных механизмов основных и аварийно-ремонтных затворов должно предусматриваться от двух распределительных ус</w:t>
      </w:r>
      <w:r>
        <w:t>тройств, каждое из которых получает питание от независимых источников, а также от автономного источника, находящегося вне зоны возможного повреждения в случае чрезвычайной ситуации (аварии) на гидротехническом сооружении или в энергосистеме.</w:t>
      </w:r>
    </w:p>
    <w:p w:rsidR="00000000" w:rsidRDefault="00CE301E">
      <w:pPr>
        <w:pStyle w:val="FORMATTEXT"/>
        <w:ind w:firstLine="568"/>
        <w:jc w:val="both"/>
      </w:pPr>
    </w:p>
    <w:p w:rsidR="00000000" w:rsidRDefault="00CE301E">
      <w:pPr>
        <w:pStyle w:val="FORMATTEXT"/>
        <w:ind w:firstLine="568"/>
        <w:jc w:val="both"/>
      </w:pPr>
      <w:r>
        <w:t>8.7 Система у</w:t>
      </w:r>
      <w:r>
        <w:t>правления должна исключать возможности самопроизвольного включения в работу механизма после восстановления прерванного электроснабжения или сбоя в работе элемента системы управления.</w:t>
      </w:r>
    </w:p>
    <w:p w:rsidR="00000000" w:rsidRDefault="00CE301E">
      <w:pPr>
        <w:pStyle w:val="FORMATTEXT"/>
        <w:ind w:firstLine="568"/>
        <w:jc w:val="both"/>
      </w:pPr>
    </w:p>
    <w:p w:rsidR="00000000" w:rsidRDefault="00CE301E">
      <w:pPr>
        <w:pStyle w:val="FORMATTEXT"/>
        <w:ind w:firstLine="568"/>
        <w:jc w:val="both"/>
      </w:pPr>
      <w:r>
        <w:t>8.8 Все грузоподъемные механизмы должны иметь средства для контроля веса</w:t>
      </w:r>
      <w:r>
        <w:t xml:space="preserve"> поднимаемого груза, и в случае превышения установленной грузоподъемности, работа механизмов должна блокироваться и должны включаться световой и звуковой сигналы. Повторное включение механизма может быть произведено только после деблокировки (снятия запрет</w:t>
      </w:r>
      <w:r>
        <w:t>а на подъем), которая должна выполняться в системе управления механизма персоналом.</w:t>
      </w:r>
    </w:p>
    <w:p w:rsidR="00000000" w:rsidRDefault="00CE301E">
      <w:pPr>
        <w:pStyle w:val="FORMATTEXT"/>
        <w:ind w:firstLine="568"/>
        <w:jc w:val="both"/>
      </w:pPr>
    </w:p>
    <w:p w:rsidR="00000000" w:rsidRDefault="00CE301E">
      <w:pPr>
        <w:pStyle w:val="FORMATTEXT"/>
        <w:ind w:firstLine="568"/>
        <w:jc w:val="both"/>
      </w:pPr>
      <w:r>
        <w:t>8.9 При проектировании механического оборудования следует учитывать опыт эксплуатации аналогичных сооружений и оборудования в аналогичных природно-климатических условиях д</w:t>
      </w:r>
      <w:r>
        <w:t>ействующих гидроузлов.</w:t>
      </w:r>
    </w:p>
    <w:p w:rsidR="00000000" w:rsidRDefault="00CE301E">
      <w:pPr>
        <w:pStyle w:val="FORMATTEXT"/>
        <w:ind w:firstLine="568"/>
        <w:jc w:val="both"/>
      </w:pPr>
    </w:p>
    <w:p w:rsidR="00000000" w:rsidRDefault="00CE301E">
      <w:pPr>
        <w:pStyle w:val="FORMATTEXT"/>
        <w:ind w:firstLine="568"/>
        <w:jc w:val="both"/>
      </w:pPr>
      <w:r>
        <w:rPr>
          <w:b/>
          <w:bCs/>
        </w:rPr>
        <w:t>Затворы</w:t>
      </w:r>
    </w:p>
    <w:p w:rsidR="00000000" w:rsidRDefault="00CE301E">
      <w:pPr>
        <w:pStyle w:val="FORMATTEXT"/>
        <w:ind w:firstLine="568"/>
        <w:jc w:val="both"/>
      </w:pPr>
    </w:p>
    <w:p w:rsidR="00000000" w:rsidRDefault="00CE301E">
      <w:pPr>
        <w:pStyle w:val="FORMATTEXT"/>
        <w:ind w:firstLine="568"/>
        <w:jc w:val="both"/>
      </w:pPr>
      <w:r>
        <w:t>8.10 Тип основных затворов на входных порталах туннелей (плоские, сегментные и другие), их количество и параметры должны определяться в зависимости от напора и пропускаемого объема воды.</w:t>
      </w:r>
    </w:p>
    <w:p w:rsidR="00000000" w:rsidRDefault="00CE301E">
      <w:pPr>
        <w:pStyle w:val="FORMATTEXT"/>
        <w:ind w:firstLine="568"/>
        <w:jc w:val="both"/>
      </w:pPr>
    </w:p>
    <w:p w:rsidR="00000000" w:rsidRDefault="00CE301E">
      <w:pPr>
        <w:pStyle w:val="FORMATTEXT"/>
        <w:ind w:firstLine="568"/>
        <w:jc w:val="both"/>
      </w:pPr>
      <w:r>
        <w:t>8.11 Основные затворы должны быть р</w:t>
      </w:r>
      <w:r>
        <w:t>ассчитаны на подъем и опускание при максимальном напоре.</w:t>
      </w:r>
    </w:p>
    <w:p w:rsidR="00000000" w:rsidRDefault="00CE301E">
      <w:pPr>
        <w:pStyle w:val="FORMATTEXT"/>
        <w:ind w:firstLine="568"/>
        <w:jc w:val="both"/>
      </w:pPr>
    </w:p>
    <w:p w:rsidR="00000000" w:rsidRDefault="00CE301E">
      <w:pPr>
        <w:pStyle w:val="FORMATTEXT"/>
        <w:ind w:firstLine="568"/>
        <w:jc w:val="both"/>
      </w:pPr>
      <w:r>
        <w:t>8.12 Для каждого аварийно-ремонтного затвора должны быть четко определены требования к выполняемым им в аварийных ситуациях функциям.</w:t>
      </w:r>
    </w:p>
    <w:p w:rsidR="00000000" w:rsidRDefault="00CE301E">
      <w:pPr>
        <w:pStyle w:val="FORMATTEXT"/>
        <w:ind w:firstLine="568"/>
        <w:jc w:val="both"/>
      </w:pPr>
    </w:p>
    <w:p w:rsidR="00000000" w:rsidRDefault="00CE301E">
      <w:pPr>
        <w:pStyle w:val="FORMATTEXT"/>
        <w:ind w:firstLine="568"/>
        <w:jc w:val="both"/>
      </w:pPr>
      <w:r>
        <w:t>8.13 Ремонтные затворы следует размещать перед основными или ав</w:t>
      </w:r>
      <w:r>
        <w:t>арийно-ремонтными затворами для обеспечения ремонта туннелей, основных и аварийно-ремонтных затворов.</w:t>
      </w:r>
    </w:p>
    <w:p w:rsidR="00000000" w:rsidRDefault="00CE301E">
      <w:pPr>
        <w:pStyle w:val="FORMATTEXT"/>
        <w:ind w:firstLine="568"/>
        <w:jc w:val="both"/>
      </w:pPr>
    </w:p>
    <w:p w:rsidR="00000000" w:rsidRDefault="00CE301E">
      <w:pPr>
        <w:pStyle w:val="FORMATTEXT"/>
        <w:ind w:firstLine="568"/>
        <w:jc w:val="both"/>
      </w:pPr>
      <w:r>
        <w:t>8.14 В качестве ремонтных затворов должны применяться, как правило, плоские скользящие затворы. Их подъем и опускание следует производить при выравненных</w:t>
      </w:r>
      <w:r>
        <w:t xml:space="preserve"> уровнях.</w:t>
      </w:r>
    </w:p>
    <w:p w:rsidR="00000000" w:rsidRDefault="00CE301E">
      <w:pPr>
        <w:pStyle w:val="FORMATTEXT"/>
        <w:ind w:firstLine="568"/>
        <w:jc w:val="both"/>
      </w:pPr>
    </w:p>
    <w:p w:rsidR="00000000" w:rsidRDefault="00CE301E">
      <w:pPr>
        <w:pStyle w:val="FORMATTEXT"/>
        <w:ind w:firstLine="568"/>
        <w:jc w:val="both"/>
      </w:pPr>
      <w:r>
        <w:rPr>
          <w:b/>
          <w:bCs/>
        </w:rPr>
        <w:t>Затворные камеры туннелей</w:t>
      </w:r>
    </w:p>
    <w:p w:rsidR="00000000" w:rsidRDefault="00CE301E">
      <w:pPr>
        <w:pStyle w:val="FORMATTEXT"/>
        <w:ind w:firstLine="568"/>
        <w:jc w:val="both"/>
      </w:pPr>
    </w:p>
    <w:p w:rsidR="00000000" w:rsidRDefault="00CE301E">
      <w:pPr>
        <w:pStyle w:val="FORMATTEXT"/>
        <w:ind w:firstLine="568"/>
        <w:jc w:val="both"/>
      </w:pPr>
      <w:r>
        <w:t>8.15 Затворные камеры гидротехнических туннелей должны обеспечивать:</w:t>
      </w:r>
    </w:p>
    <w:p w:rsidR="00000000" w:rsidRDefault="00CE301E">
      <w:pPr>
        <w:pStyle w:val="FORMATTEXT"/>
        <w:ind w:firstLine="568"/>
        <w:jc w:val="both"/>
      </w:pPr>
    </w:p>
    <w:p w:rsidR="00000000" w:rsidRDefault="00CE301E">
      <w:pPr>
        <w:pStyle w:val="FORMATTEXT"/>
        <w:ind w:firstLine="568"/>
        <w:jc w:val="both"/>
      </w:pPr>
      <w:r>
        <w:t>пропускную способность при полном открытии затворов;</w:t>
      </w:r>
    </w:p>
    <w:p w:rsidR="00000000" w:rsidRDefault="00CE301E">
      <w:pPr>
        <w:pStyle w:val="FORMATTEXT"/>
        <w:ind w:firstLine="568"/>
        <w:jc w:val="both"/>
      </w:pPr>
    </w:p>
    <w:p w:rsidR="00000000" w:rsidRDefault="00CE301E">
      <w:pPr>
        <w:pStyle w:val="FORMATTEXT"/>
        <w:ind w:firstLine="568"/>
        <w:jc w:val="both"/>
      </w:pPr>
      <w:r>
        <w:t>противокавитационную стойкость элементов камеры и затворов;</w:t>
      </w:r>
    </w:p>
    <w:p w:rsidR="00000000" w:rsidRDefault="00CE301E">
      <w:pPr>
        <w:pStyle w:val="FORMATTEXT"/>
        <w:ind w:firstLine="568"/>
        <w:jc w:val="both"/>
      </w:pPr>
    </w:p>
    <w:p w:rsidR="00000000" w:rsidRDefault="00CE301E">
      <w:pPr>
        <w:pStyle w:val="FORMATTEXT"/>
        <w:ind w:firstLine="568"/>
        <w:jc w:val="both"/>
      </w:pPr>
      <w:r>
        <w:t>способность конструктивных элемен</w:t>
      </w:r>
      <w:r>
        <w:t>тов камеры и затворов длительное время воспринимать повышенные гидродинамические нагрузки, возникающие при резкой деформации потока;</w:t>
      </w:r>
    </w:p>
    <w:p w:rsidR="00000000" w:rsidRDefault="00CE301E">
      <w:pPr>
        <w:pStyle w:val="FORMATTEXT"/>
        <w:ind w:firstLine="568"/>
        <w:jc w:val="both"/>
      </w:pPr>
    </w:p>
    <w:p w:rsidR="00000000" w:rsidRDefault="00CE301E">
      <w:pPr>
        <w:pStyle w:val="FORMATTEXT"/>
        <w:ind w:firstLine="568"/>
        <w:jc w:val="both"/>
      </w:pPr>
      <w:r>
        <w:t>способность конструкции затворов воспринимать усилия от гидравлического удара, волн прорыва и возможного удара грязекаменн</w:t>
      </w:r>
      <w:r>
        <w:t>ых потоков;</w:t>
      </w:r>
    </w:p>
    <w:p w:rsidR="00000000" w:rsidRDefault="00CE301E">
      <w:pPr>
        <w:pStyle w:val="FORMATTEXT"/>
        <w:ind w:firstLine="568"/>
        <w:jc w:val="both"/>
      </w:pPr>
    </w:p>
    <w:p w:rsidR="00000000" w:rsidRDefault="00CE301E">
      <w:pPr>
        <w:pStyle w:val="FORMATTEXT"/>
        <w:ind w:firstLine="568"/>
        <w:jc w:val="both"/>
      </w:pPr>
      <w:r>
        <w:t>благоприятный режим течения на нижележащем участке туннеля.</w:t>
      </w:r>
    </w:p>
    <w:p w:rsidR="00000000" w:rsidRDefault="00CE301E">
      <w:pPr>
        <w:pStyle w:val="FORMATTEXT"/>
        <w:ind w:firstLine="568"/>
        <w:jc w:val="both"/>
      </w:pPr>
    </w:p>
    <w:p w:rsidR="00000000" w:rsidRDefault="00CE301E">
      <w:pPr>
        <w:pStyle w:val="FORMATTEXT"/>
        <w:ind w:firstLine="568"/>
        <w:jc w:val="both"/>
      </w:pPr>
      <w:r>
        <w:t>8.16 Верховая часть камеры, находящаяся выше основных затворов, при всех открытиях последних должна, как правило, работать в условиях напорного режима течения. Это требование обеспеч</w:t>
      </w:r>
      <w:r>
        <w:t>ивается конфузорностью проточной верховой части камеры.</w:t>
      </w:r>
    </w:p>
    <w:p w:rsidR="00000000" w:rsidRDefault="00CE301E">
      <w:pPr>
        <w:pStyle w:val="FORMATTEXT"/>
        <w:ind w:firstLine="568"/>
        <w:jc w:val="both"/>
      </w:pPr>
    </w:p>
    <w:p w:rsidR="00000000" w:rsidRDefault="00CE301E">
      <w:pPr>
        <w:pStyle w:val="FORMATTEXT"/>
        <w:ind w:firstLine="568"/>
        <w:jc w:val="both"/>
      </w:pPr>
      <w:r>
        <w:t>8.17 В водосбросных туннелях, транспортирующих влекомые наносы и имеющих повороты в плане, затворные камеры необходимо располагать на прямолинейных участках трассы. Ближайший поворот туннеля перед за</w:t>
      </w:r>
      <w:r>
        <w:t>творной камерой должен отстоять от нее на расстоянии, достаточном для затухания поперечной циркуляции в потоке и обеспечения равномерного распределения наносов по пролетам, а также внутри каждого пролета камеры затворов.</w:t>
      </w:r>
    </w:p>
    <w:p w:rsidR="00000000" w:rsidRDefault="00CE301E">
      <w:pPr>
        <w:pStyle w:val="FORMATTEXT"/>
        <w:ind w:firstLine="568"/>
        <w:jc w:val="both"/>
      </w:pPr>
    </w:p>
    <w:p w:rsidR="00000000" w:rsidRDefault="00CE301E">
      <w:pPr>
        <w:pStyle w:val="FORMATTEXT"/>
        <w:ind w:firstLine="568"/>
        <w:jc w:val="both"/>
      </w:pPr>
      <w:r>
        <w:t>8.18 При использовании в конструкц</w:t>
      </w:r>
      <w:r>
        <w:t>иях затворных камер стальных облицовок необходимо обеспечивать прочное и жесткое закрепление стальных листов в конструкции, гарантирующие его совместную работу с бетоном, по крайней мере, на участках крепления. Закрепление следует предусматривать с помощью</w:t>
      </w:r>
      <w:r>
        <w:t xml:space="preserve"> ребер жесткости и анкеров, расположенных в углах и по длине элемента.</w:t>
      </w:r>
    </w:p>
    <w:p w:rsidR="00000000" w:rsidRDefault="00CE301E">
      <w:pPr>
        <w:pStyle w:val="FORMATTEXT"/>
        <w:ind w:firstLine="568"/>
        <w:jc w:val="both"/>
      </w:pPr>
    </w:p>
    <w:p w:rsidR="00000000" w:rsidRDefault="00CE301E">
      <w:pPr>
        <w:pStyle w:val="FORMATTEXT"/>
        <w:ind w:firstLine="568"/>
        <w:jc w:val="both"/>
      </w:pPr>
      <w:r>
        <w:t xml:space="preserve">8.19 На безнапорных низовых и сопрягающих участках затворных камер, расположенных в грунтовом массиве, имеющем достаточную несущую способность, надлежит рассматривать целесообразность </w:t>
      </w:r>
      <w:r>
        <w:t>конструкции обделки, прианкеренной к грунту.</w:t>
      </w:r>
    </w:p>
    <w:p w:rsidR="00000000" w:rsidRDefault="00CE301E">
      <w:pPr>
        <w:pStyle w:val="FORMATTEXT"/>
        <w:ind w:firstLine="568"/>
        <w:jc w:val="both"/>
      </w:pPr>
    </w:p>
    <w:p w:rsidR="00000000" w:rsidRDefault="00CE301E">
      <w:pPr>
        <w:pStyle w:val="HEADERTEXT"/>
        <w:rPr>
          <w:b/>
          <w:bCs/>
        </w:rPr>
      </w:pPr>
    </w:p>
    <w:p w:rsidR="00000000" w:rsidRDefault="00CE301E">
      <w:pPr>
        <w:pStyle w:val="HEADERTEXT"/>
        <w:ind w:firstLine="568"/>
        <w:jc w:val="both"/>
        <w:outlineLvl w:val="2"/>
        <w:rPr>
          <w:b/>
          <w:bCs/>
        </w:rPr>
      </w:pPr>
      <w:r>
        <w:rPr>
          <w:b/>
          <w:bCs/>
        </w:rPr>
        <w:t xml:space="preserve"> 9 Дренаж и цементация гидротехнических туннелей </w:t>
      </w:r>
    </w:p>
    <w:p w:rsidR="00000000" w:rsidRDefault="00CE301E">
      <w:pPr>
        <w:pStyle w:val="FORMATTEXT"/>
        <w:ind w:firstLine="568"/>
        <w:jc w:val="both"/>
      </w:pPr>
      <w:r>
        <w:rPr>
          <w:b/>
          <w:bCs/>
        </w:rPr>
        <w:t>Общие конструктивные требования</w:t>
      </w:r>
    </w:p>
    <w:p w:rsidR="00000000" w:rsidRDefault="00CE301E">
      <w:pPr>
        <w:pStyle w:val="FORMATTEXT"/>
        <w:ind w:firstLine="568"/>
        <w:jc w:val="both"/>
      </w:pPr>
    </w:p>
    <w:p w:rsidR="00000000" w:rsidRDefault="00CE301E">
      <w:pPr>
        <w:pStyle w:val="FORMATTEXT"/>
        <w:ind w:firstLine="568"/>
        <w:jc w:val="both"/>
      </w:pPr>
      <w:r>
        <w:t>9.1 При проектировании гидротехнических туннелей, трасса которых проходит через породы, не обладающие достаточной прочностью и</w:t>
      </w:r>
      <w:r>
        <w:t>/или характеризующиеся значительным водонасыщением и сложным режимом грунтовых вод, а также через породы, размокание которых фильтрующей из туннеля водой может привести к потере их прочности, необходимо предусматривать устройство дренажа и цементацию грунт</w:t>
      </w:r>
      <w:r>
        <w:t>ов.</w:t>
      </w:r>
    </w:p>
    <w:p w:rsidR="00000000" w:rsidRDefault="00CE301E">
      <w:pPr>
        <w:pStyle w:val="FORMATTEXT"/>
        <w:ind w:firstLine="568"/>
        <w:jc w:val="both"/>
      </w:pPr>
    </w:p>
    <w:p w:rsidR="00000000" w:rsidRDefault="00CE301E">
      <w:pPr>
        <w:pStyle w:val="FORMATTEXT"/>
        <w:ind w:firstLine="568"/>
        <w:jc w:val="both"/>
      </w:pPr>
      <w:r>
        <w:t>9.2 В проектной документации дренажей и цементации следует указывать:</w:t>
      </w:r>
    </w:p>
    <w:p w:rsidR="00000000" w:rsidRDefault="00CE301E">
      <w:pPr>
        <w:pStyle w:val="FORMATTEXT"/>
        <w:ind w:firstLine="568"/>
        <w:jc w:val="both"/>
      </w:pPr>
    </w:p>
    <w:p w:rsidR="00000000" w:rsidRDefault="00CE301E">
      <w:pPr>
        <w:pStyle w:val="FORMATTEXT"/>
        <w:ind w:firstLine="568"/>
        <w:jc w:val="both"/>
      </w:pPr>
      <w:r>
        <w:t>требования к производству работ;</w:t>
      </w:r>
    </w:p>
    <w:p w:rsidR="00000000" w:rsidRDefault="00CE301E">
      <w:pPr>
        <w:pStyle w:val="FORMATTEXT"/>
        <w:ind w:firstLine="568"/>
        <w:jc w:val="both"/>
      </w:pPr>
    </w:p>
    <w:p w:rsidR="00000000" w:rsidRDefault="00CE301E">
      <w:pPr>
        <w:pStyle w:val="FORMATTEXT"/>
        <w:ind w:firstLine="568"/>
        <w:jc w:val="both"/>
      </w:pPr>
      <w:r>
        <w:t>допуски в отклонении от размеров элементов конструкций;</w:t>
      </w:r>
    </w:p>
    <w:p w:rsidR="00000000" w:rsidRDefault="00CE301E">
      <w:pPr>
        <w:pStyle w:val="FORMATTEXT"/>
        <w:ind w:firstLine="568"/>
        <w:jc w:val="both"/>
      </w:pPr>
    </w:p>
    <w:p w:rsidR="00000000" w:rsidRDefault="00CE301E">
      <w:pPr>
        <w:pStyle w:val="FORMATTEXT"/>
        <w:ind w:firstLine="568"/>
        <w:jc w:val="both"/>
      </w:pPr>
      <w:r>
        <w:t>специальные мероприятия, гарантирующие требуемое качество работ;</w:t>
      </w:r>
    </w:p>
    <w:p w:rsidR="00000000" w:rsidRDefault="00CE301E">
      <w:pPr>
        <w:pStyle w:val="FORMATTEXT"/>
        <w:ind w:firstLine="568"/>
        <w:jc w:val="both"/>
      </w:pPr>
    </w:p>
    <w:p w:rsidR="00000000" w:rsidRDefault="00CE301E">
      <w:pPr>
        <w:pStyle w:val="FORMATTEXT"/>
        <w:ind w:firstLine="568"/>
        <w:jc w:val="both"/>
      </w:pPr>
      <w:r>
        <w:t>способы контроля качест</w:t>
      </w:r>
      <w:r>
        <w:t>ва выполненных работ (продувка сжатым воздухом, прокачка водой, испытание герметичности).</w:t>
      </w:r>
    </w:p>
    <w:p w:rsidR="00000000" w:rsidRDefault="00CE301E">
      <w:pPr>
        <w:pStyle w:val="FORMATTEXT"/>
        <w:ind w:firstLine="568"/>
        <w:jc w:val="both"/>
      </w:pPr>
    </w:p>
    <w:p w:rsidR="00000000" w:rsidRDefault="00CE301E">
      <w:pPr>
        <w:pStyle w:val="FORMATTEXT"/>
        <w:ind w:firstLine="568"/>
        <w:jc w:val="both"/>
      </w:pPr>
      <w:r>
        <w:t>9.3 Применение дренажа, противофильтрационной цементации, их сочетания или обделок, воспринимающих полное гидростатическое давление грунтовых вод, определяется техни</w:t>
      </w:r>
      <w:r>
        <w:t>ко-экономическим сопоставлением вариантов.</w:t>
      </w:r>
    </w:p>
    <w:p w:rsidR="00000000" w:rsidRDefault="00CE301E">
      <w:pPr>
        <w:pStyle w:val="FORMATTEXT"/>
        <w:ind w:firstLine="568"/>
        <w:jc w:val="both"/>
      </w:pPr>
    </w:p>
    <w:p w:rsidR="00000000" w:rsidRDefault="00CE301E">
      <w:pPr>
        <w:pStyle w:val="FORMATTEXT"/>
        <w:ind w:firstLine="568"/>
        <w:jc w:val="both"/>
      </w:pPr>
      <w:r>
        <w:rPr>
          <w:b/>
          <w:bCs/>
        </w:rPr>
        <w:t>Дренаж</w:t>
      </w:r>
    </w:p>
    <w:p w:rsidR="00000000" w:rsidRDefault="00CE301E">
      <w:pPr>
        <w:pStyle w:val="FORMATTEXT"/>
        <w:ind w:firstLine="568"/>
        <w:jc w:val="both"/>
      </w:pPr>
    </w:p>
    <w:p w:rsidR="00000000" w:rsidRDefault="00CE301E">
      <w:pPr>
        <w:pStyle w:val="FORMATTEXT"/>
        <w:ind w:firstLine="568"/>
        <w:jc w:val="both"/>
      </w:pPr>
      <w:r>
        <w:t>9.4 Дренаж в гидротехнических туннелях применяется для:</w:t>
      </w:r>
    </w:p>
    <w:p w:rsidR="00000000" w:rsidRDefault="00CE301E">
      <w:pPr>
        <w:pStyle w:val="FORMATTEXT"/>
        <w:ind w:firstLine="568"/>
        <w:jc w:val="both"/>
      </w:pPr>
    </w:p>
    <w:p w:rsidR="00000000" w:rsidRDefault="00CE301E">
      <w:pPr>
        <w:pStyle w:val="FORMATTEXT"/>
        <w:ind w:firstLine="568"/>
        <w:jc w:val="both"/>
      </w:pPr>
      <w:r>
        <w:t>снижения (частично или полностью) давления грунтовых вод на обделки;</w:t>
      </w:r>
    </w:p>
    <w:p w:rsidR="00000000" w:rsidRDefault="00CE301E">
      <w:pPr>
        <w:pStyle w:val="FORMATTEXT"/>
        <w:ind w:firstLine="568"/>
        <w:jc w:val="both"/>
      </w:pPr>
    </w:p>
    <w:p w:rsidR="00000000" w:rsidRDefault="00CE301E">
      <w:pPr>
        <w:pStyle w:val="FORMATTEXT"/>
        <w:ind w:firstLine="568"/>
        <w:jc w:val="both"/>
      </w:pPr>
      <w:r>
        <w:t>повышения долговечности сооружения при снижении градиентов напора и расхода в</w:t>
      </w:r>
      <w:r>
        <w:t>оды, фильтрующейся через обделку;</w:t>
      </w:r>
    </w:p>
    <w:p w:rsidR="00000000" w:rsidRDefault="00CE301E">
      <w:pPr>
        <w:pStyle w:val="FORMATTEXT"/>
        <w:ind w:firstLine="568"/>
        <w:jc w:val="both"/>
      </w:pPr>
    </w:p>
    <w:p w:rsidR="00000000" w:rsidRDefault="00CE301E">
      <w:pPr>
        <w:pStyle w:val="FORMATTEXT"/>
        <w:ind w:firstLine="568"/>
        <w:jc w:val="both"/>
      </w:pPr>
      <w:r>
        <w:t>предохранения от потери устойчивости (выпучивания) металлической облицовки напорных туннелей при их опорожнении;</w:t>
      </w:r>
    </w:p>
    <w:p w:rsidR="00000000" w:rsidRDefault="00CE301E">
      <w:pPr>
        <w:pStyle w:val="FORMATTEXT"/>
        <w:ind w:firstLine="568"/>
        <w:jc w:val="both"/>
      </w:pPr>
    </w:p>
    <w:p w:rsidR="00000000" w:rsidRDefault="00CE301E">
      <w:pPr>
        <w:pStyle w:val="FORMATTEXT"/>
        <w:ind w:firstLine="568"/>
        <w:jc w:val="both"/>
      </w:pPr>
      <w:r>
        <w:t>облегчения выполнения подземных строительных работ в водообильных породах.</w:t>
      </w:r>
    </w:p>
    <w:p w:rsidR="00000000" w:rsidRDefault="00CE301E">
      <w:pPr>
        <w:pStyle w:val="FORMATTEXT"/>
        <w:ind w:firstLine="568"/>
        <w:jc w:val="both"/>
      </w:pPr>
    </w:p>
    <w:p w:rsidR="00000000" w:rsidRDefault="00CE301E">
      <w:pPr>
        <w:pStyle w:val="FORMATTEXT"/>
        <w:ind w:firstLine="568"/>
        <w:jc w:val="both"/>
      </w:pPr>
      <w:r>
        <w:t>Дренажи следует применять также</w:t>
      </w:r>
      <w:r>
        <w:t xml:space="preserve"> тогда, когда в естественных условиях грунтовые воды отсутствуют, но есть опасность размокания пород с потерей их прочности, выщелачивания или потери устойчивости оползневого склона в связи с фильтрацией воды из туннеля в период эксплуатации.</w:t>
      </w:r>
    </w:p>
    <w:p w:rsidR="00000000" w:rsidRDefault="00CE301E">
      <w:pPr>
        <w:pStyle w:val="FORMATTEXT"/>
        <w:ind w:firstLine="568"/>
        <w:jc w:val="both"/>
      </w:pPr>
    </w:p>
    <w:p w:rsidR="00000000" w:rsidRDefault="00CE301E">
      <w:pPr>
        <w:pStyle w:val="FORMATTEXT"/>
        <w:ind w:firstLine="568"/>
        <w:jc w:val="both"/>
      </w:pPr>
      <w:r>
        <w:t>9.5 Выбор ти</w:t>
      </w:r>
      <w:r>
        <w:t>па дренажных систем, применяемых в гидротехнических туннелях (таблица 3), зависит от:</w:t>
      </w:r>
    </w:p>
    <w:p w:rsidR="00000000" w:rsidRDefault="00CE301E">
      <w:pPr>
        <w:pStyle w:val="FORMATTEXT"/>
        <w:ind w:firstLine="568"/>
        <w:jc w:val="both"/>
      </w:pPr>
    </w:p>
    <w:p w:rsidR="00000000" w:rsidRDefault="00CE301E">
      <w:pPr>
        <w:pStyle w:val="FORMATTEXT"/>
        <w:ind w:firstLine="568"/>
        <w:jc w:val="both"/>
      </w:pPr>
      <w:r>
        <w:t>геологических и гидрогеологических условий;</w:t>
      </w:r>
    </w:p>
    <w:p w:rsidR="00000000" w:rsidRDefault="00CE301E">
      <w:pPr>
        <w:pStyle w:val="FORMATTEXT"/>
        <w:ind w:firstLine="568"/>
        <w:jc w:val="both"/>
      </w:pPr>
    </w:p>
    <w:p w:rsidR="00000000" w:rsidRDefault="00CE301E">
      <w:pPr>
        <w:pStyle w:val="FORMATTEXT"/>
        <w:ind w:firstLine="568"/>
        <w:jc w:val="both"/>
      </w:pPr>
      <w:r>
        <w:t>физико-химических процессов в породе, вызываемых движением грунтовых и поверхностных вод и влиянием метеорологических фактор</w:t>
      </w:r>
      <w:r>
        <w:t>ов;</w:t>
      </w:r>
    </w:p>
    <w:p w:rsidR="00000000" w:rsidRDefault="00CE301E">
      <w:pPr>
        <w:pStyle w:val="FORMATTEXT"/>
        <w:ind w:firstLine="568"/>
        <w:jc w:val="both"/>
      </w:pPr>
    </w:p>
    <w:p w:rsidR="00000000" w:rsidRDefault="00CE301E">
      <w:pPr>
        <w:pStyle w:val="FORMATTEXT"/>
        <w:ind w:firstLine="568"/>
        <w:jc w:val="both"/>
      </w:pPr>
      <w:r>
        <w:t>конструкции и материала обделок туннеля, условий его работы;</w:t>
      </w:r>
    </w:p>
    <w:p w:rsidR="00000000" w:rsidRDefault="00CE301E">
      <w:pPr>
        <w:pStyle w:val="FORMATTEXT"/>
        <w:ind w:firstLine="568"/>
        <w:jc w:val="both"/>
      </w:pPr>
    </w:p>
    <w:p w:rsidR="00000000" w:rsidRDefault="00CE301E">
      <w:pPr>
        <w:pStyle w:val="FORMATTEXT"/>
        <w:ind w:firstLine="568"/>
        <w:jc w:val="both"/>
      </w:pPr>
      <w:r>
        <w:t>условий строительства и эксплуатации туннеля и дренажа.</w:t>
      </w:r>
    </w:p>
    <w:p w:rsidR="00000000" w:rsidRDefault="00CE301E">
      <w:pPr>
        <w:pStyle w:val="FORMATTEXT"/>
        <w:ind w:firstLine="568"/>
        <w:jc w:val="both"/>
      </w:pPr>
    </w:p>
    <w:p w:rsidR="00000000" w:rsidRDefault="00CE301E">
      <w:pPr>
        <w:pStyle w:val="FORMATTEXT"/>
        <w:jc w:val="both"/>
      </w:pPr>
    </w:p>
    <w:p w:rsidR="00000000" w:rsidRDefault="00CE301E">
      <w:pPr>
        <w:pStyle w:val="FORMATTEXT"/>
        <w:jc w:val="both"/>
      </w:pPr>
    </w:p>
    <w:p w:rsidR="00000000" w:rsidRDefault="00CE301E">
      <w:pPr>
        <w:pStyle w:val="FORMATTEXT"/>
        <w:jc w:val="both"/>
      </w:pPr>
      <w:r>
        <w:t>Таблица 3</w:t>
      </w:r>
    </w:p>
    <w:p w:rsidR="00000000" w:rsidRDefault="00CE301E">
      <w:pPr>
        <w:widowControl w:val="0"/>
        <w:autoSpaceDE w:val="0"/>
        <w:autoSpaceDN w:val="0"/>
        <w:adjustRightInd w:val="0"/>
        <w:spacing w:after="0" w:line="240" w:lineRule="auto"/>
        <w:rPr>
          <w:rFonts w:ascii="Arial, sans-serif" w:hAnsi="Arial, sans-serif"/>
          <w:sz w:val="24"/>
          <w:szCs w:val="24"/>
        </w:rPr>
      </w:pPr>
    </w:p>
    <w:tbl>
      <w:tblPr>
        <w:tblW w:w="0" w:type="auto"/>
        <w:tblInd w:w="28" w:type="dxa"/>
        <w:tblLayout w:type="fixed"/>
        <w:tblCellMar>
          <w:left w:w="90" w:type="dxa"/>
          <w:right w:w="90" w:type="dxa"/>
        </w:tblCellMar>
        <w:tblLook w:val="0000" w:firstRow="0" w:lastRow="0" w:firstColumn="0" w:lastColumn="0" w:noHBand="0" w:noVBand="0"/>
      </w:tblPr>
      <w:tblGrid>
        <w:gridCol w:w="1905"/>
        <w:gridCol w:w="3540"/>
        <w:gridCol w:w="3615"/>
      </w:tblGrid>
      <w:tr w:rsidR="00000000">
        <w:tblPrEx>
          <w:tblCellMar>
            <w:top w:w="0" w:type="dxa"/>
            <w:bottom w:w="0" w:type="dxa"/>
          </w:tblCellMar>
        </w:tblPrEx>
        <w:tc>
          <w:tcPr>
            <w:tcW w:w="1905"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rsidR="00000000" w:rsidRDefault="00CE301E">
            <w:pPr>
              <w:pStyle w:val="FORMATTEXT"/>
              <w:jc w:val="center"/>
              <w:rPr>
                <w:sz w:val="18"/>
                <w:szCs w:val="18"/>
              </w:rPr>
            </w:pPr>
            <w:r>
              <w:rPr>
                <w:sz w:val="18"/>
                <w:szCs w:val="18"/>
              </w:rPr>
              <w:t>Типы дренажных систем гидротехнических туннелей</w:t>
            </w:r>
          </w:p>
        </w:tc>
        <w:tc>
          <w:tcPr>
            <w:tcW w:w="354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rsidR="00000000" w:rsidRDefault="00CE301E">
            <w:pPr>
              <w:pStyle w:val="FORMATTEXT"/>
              <w:jc w:val="center"/>
              <w:rPr>
                <w:sz w:val="18"/>
                <w:szCs w:val="18"/>
              </w:rPr>
            </w:pPr>
            <w:r>
              <w:rPr>
                <w:sz w:val="18"/>
                <w:szCs w:val="18"/>
              </w:rPr>
              <w:t xml:space="preserve">Область применения </w:t>
            </w:r>
          </w:p>
        </w:tc>
        <w:tc>
          <w:tcPr>
            <w:tcW w:w="3615"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rsidR="00000000" w:rsidRDefault="00CE301E">
            <w:pPr>
              <w:pStyle w:val="FORMATTEXT"/>
              <w:jc w:val="center"/>
              <w:rPr>
                <w:sz w:val="18"/>
                <w:szCs w:val="18"/>
              </w:rPr>
            </w:pPr>
            <w:r>
              <w:rPr>
                <w:sz w:val="18"/>
                <w:szCs w:val="18"/>
              </w:rPr>
              <w:t xml:space="preserve">Основные требования при проектировании </w:t>
            </w:r>
          </w:p>
        </w:tc>
      </w:tr>
      <w:tr w:rsidR="00000000">
        <w:tblPrEx>
          <w:tblCellMar>
            <w:top w:w="0" w:type="dxa"/>
            <w:bottom w:w="0" w:type="dxa"/>
          </w:tblCellMar>
        </w:tblPrEx>
        <w:tc>
          <w:tcPr>
            <w:tcW w:w="1905"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rsidR="00000000" w:rsidRDefault="00CE301E">
            <w:pPr>
              <w:pStyle w:val="FORMATTEXT"/>
              <w:rPr>
                <w:sz w:val="18"/>
                <w:szCs w:val="18"/>
              </w:rPr>
            </w:pPr>
            <w:r>
              <w:rPr>
                <w:sz w:val="18"/>
                <w:szCs w:val="18"/>
              </w:rPr>
              <w:t xml:space="preserve">Дренажные </w:t>
            </w:r>
            <w:r>
              <w:rPr>
                <w:sz w:val="18"/>
                <w:szCs w:val="18"/>
              </w:rPr>
              <w:t>туннели:</w:t>
            </w:r>
          </w:p>
          <w:p w:rsidR="00000000" w:rsidRDefault="00CE301E">
            <w:pPr>
              <w:pStyle w:val="FORMATTEXT"/>
              <w:rPr>
                <w:sz w:val="18"/>
                <w:szCs w:val="18"/>
              </w:rPr>
            </w:pPr>
          </w:p>
          <w:p w:rsidR="00000000" w:rsidRDefault="00CE301E">
            <w:pPr>
              <w:pStyle w:val="FORMATTEXT"/>
              <w:rPr>
                <w:sz w:val="18"/>
                <w:szCs w:val="18"/>
              </w:rPr>
            </w:pPr>
            <w:r>
              <w:rPr>
                <w:sz w:val="18"/>
                <w:szCs w:val="18"/>
              </w:rPr>
              <w:t>однорядные</w:t>
            </w:r>
          </w:p>
          <w:p w:rsidR="00000000" w:rsidRDefault="00CE301E">
            <w:pPr>
              <w:pStyle w:val="FORMATTEXT"/>
              <w:rPr>
                <w:sz w:val="18"/>
                <w:szCs w:val="18"/>
              </w:rPr>
            </w:pPr>
          </w:p>
          <w:p w:rsidR="00000000" w:rsidRDefault="00CE301E">
            <w:pPr>
              <w:pStyle w:val="FORMATTEXT"/>
              <w:rPr>
                <w:sz w:val="18"/>
                <w:szCs w:val="18"/>
              </w:rPr>
            </w:pPr>
            <w:r>
              <w:rPr>
                <w:sz w:val="18"/>
                <w:szCs w:val="18"/>
              </w:rPr>
              <w:t xml:space="preserve">многоярусные </w:t>
            </w:r>
          </w:p>
        </w:tc>
        <w:tc>
          <w:tcPr>
            <w:tcW w:w="354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rsidR="00000000" w:rsidRDefault="00CE301E">
            <w:pPr>
              <w:pStyle w:val="FORMATTEXT"/>
              <w:rPr>
                <w:sz w:val="18"/>
                <w:szCs w:val="18"/>
              </w:rPr>
            </w:pPr>
            <w:r>
              <w:rPr>
                <w:sz w:val="18"/>
                <w:szCs w:val="18"/>
              </w:rPr>
              <w:t>В однородных породах</w:t>
            </w:r>
          </w:p>
          <w:p w:rsidR="00000000" w:rsidRDefault="00CE301E">
            <w:pPr>
              <w:pStyle w:val="FORMATTEXT"/>
              <w:rPr>
                <w:sz w:val="18"/>
                <w:szCs w:val="18"/>
              </w:rPr>
            </w:pPr>
          </w:p>
          <w:p w:rsidR="00000000" w:rsidRDefault="00CE301E">
            <w:pPr>
              <w:pStyle w:val="FORMATTEXT"/>
              <w:rPr>
                <w:sz w:val="18"/>
                <w:szCs w:val="18"/>
              </w:rPr>
            </w:pPr>
            <w:r>
              <w:rPr>
                <w:sz w:val="18"/>
                <w:szCs w:val="18"/>
              </w:rPr>
              <w:t xml:space="preserve">При переслаивании водопроницаемых и водонепроницаемых пород (при наличии нескольких водоносных горизонтов) </w:t>
            </w:r>
          </w:p>
        </w:tc>
        <w:tc>
          <w:tcPr>
            <w:tcW w:w="3615"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rsidR="00000000" w:rsidRDefault="00CE301E">
            <w:pPr>
              <w:pStyle w:val="FORMATTEXT"/>
              <w:rPr>
                <w:sz w:val="18"/>
                <w:szCs w:val="18"/>
              </w:rPr>
            </w:pPr>
            <w:r>
              <w:rPr>
                <w:sz w:val="18"/>
                <w:szCs w:val="18"/>
              </w:rPr>
              <w:t>1 Размеры дренажных туннелей определяются расходом пропускаемой ими воды, условиями строит</w:t>
            </w:r>
            <w:r>
              <w:rPr>
                <w:sz w:val="18"/>
                <w:szCs w:val="18"/>
              </w:rPr>
              <w:t>ельства и эксплуатации</w:t>
            </w:r>
          </w:p>
          <w:p w:rsidR="00000000" w:rsidRDefault="00CE301E">
            <w:pPr>
              <w:pStyle w:val="FORMATTEXT"/>
              <w:rPr>
                <w:sz w:val="18"/>
                <w:szCs w:val="18"/>
              </w:rPr>
            </w:pPr>
          </w:p>
          <w:p w:rsidR="00000000" w:rsidRDefault="00CE301E">
            <w:pPr>
              <w:pStyle w:val="FORMATTEXT"/>
              <w:rPr>
                <w:sz w:val="18"/>
                <w:szCs w:val="18"/>
              </w:rPr>
            </w:pPr>
            <w:r>
              <w:rPr>
                <w:sz w:val="18"/>
                <w:szCs w:val="18"/>
              </w:rPr>
              <w:t>2 В плане в зависимости от местных условий выполняются:</w:t>
            </w:r>
          </w:p>
          <w:p w:rsidR="00000000" w:rsidRDefault="00CE301E">
            <w:pPr>
              <w:pStyle w:val="FORMATTEXT"/>
              <w:rPr>
                <w:sz w:val="18"/>
                <w:szCs w:val="18"/>
              </w:rPr>
            </w:pPr>
          </w:p>
          <w:p w:rsidR="00000000" w:rsidRDefault="00CE301E">
            <w:pPr>
              <w:pStyle w:val="FORMATTEXT"/>
              <w:rPr>
                <w:sz w:val="18"/>
                <w:szCs w:val="18"/>
              </w:rPr>
            </w:pPr>
            <w:r>
              <w:rPr>
                <w:sz w:val="18"/>
                <w:szCs w:val="18"/>
              </w:rPr>
              <w:t>прямолинейными и криволинейными (полигональными);</w:t>
            </w:r>
          </w:p>
          <w:p w:rsidR="00000000" w:rsidRDefault="00CE301E">
            <w:pPr>
              <w:pStyle w:val="FORMATTEXT"/>
              <w:rPr>
                <w:sz w:val="18"/>
                <w:szCs w:val="18"/>
              </w:rPr>
            </w:pPr>
          </w:p>
          <w:p w:rsidR="00000000" w:rsidRDefault="00CE301E">
            <w:pPr>
              <w:pStyle w:val="FORMATTEXT"/>
              <w:rPr>
                <w:sz w:val="18"/>
                <w:szCs w:val="18"/>
              </w:rPr>
            </w:pPr>
            <w:r>
              <w:rPr>
                <w:sz w:val="18"/>
                <w:szCs w:val="18"/>
              </w:rPr>
              <w:t>замкнутыми и незамкнутыми непрерывными и поучастковыми</w:t>
            </w:r>
          </w:p>
          <w:p w:rsidR="00000000" w:rsidRDefault="00CE301E">
            <w:pPr>
              <w:pStyle w:val="FORMATTEXT"/>
              <w:rPr>
                <w:sz w:val="18"/>
                <w:szCs w:val="18"/>
              </w:rPr>
            </w:pPr>
          </w:p>
          <w:p w:rsidR="00000000" w:rsidRDefault="00CE301E">
            <w:pPr>
              <w:pStyle w:val="FORMATTEXT"/>
              <w:rPr>
                <w:sz w:val="18"/>
                <w:szCs w:val="18"/>
              </w:rPr>
            </w:pPr>
            <w:r>
              <w:rPr>
                <w:sz w:val="18"/>
                <w:szCs w:val="18"/>
              </w:rPr>
              <w:t>3 Располагаются с верховой стороны потока грунтовых вод, чтобы полне</w:t>
            </w:r>
            <w:r>
              <w:rPr>
                <w:sz w:val="18"/>
                <w:szCs w:val="18"/>
              </w:rPr>
              <w:t>е его перехватывать</w:t>
            </w:r>
          </w:p>
          <w:p w:rsidR="00000000" w:rsidRDefault="00CE301E">
            <w:pPr>
              <w:pStyle w:val="FORMATTEXT"/>
              <w:rPr>
                <w:sz w:val="18"/>
                <w:szCs w:val="18"/>
              </w:rPr>
            </w:pPr>
          </w:p>
          <w:p w:rsidR="00000000" w:rsidRDefault="00CE301E">
            <w:pPr>
              <w:pStyle w:val="FORMATTEXT"/>
              <w:rPr>
                <w:sz w:val="18"/>
                <w:szCs w:val="18"/>
              </w:rPr>
            </w:pPr>
          </w:p>
          <w:p w:rsidR="00000000" w:rsidRDefault="00CE301E">
            <w:pPr>
              <w:pStyle w:val="FORMATTEXT"/>
              <w:rPr>
                <w:sz w:val="18"/>
                <w:szCs w:val="18"/>
              </w:rPr>
            </w:pPr>
            <w:r>
              <w:rPr>
                <w:sz w:val="18"/>
                <w:szCs w:val="18"/>
              </w:rPr>
              <w:t>4 В лотковой части следует устраивать водоотводящую канаву, обеспечивающую полный сток дренажных вод</w:t>
            </w:r>
          </w:p>
          <w:p w:rsidR="00000000" w:rsidRDefault="00CE301E">
            <w:pPr>
              <w:pStyle w:val="FORMATTEXT"/>
              <w:rPr>
                <w:sz w:val="18"/>
                <w:szCs w:val="18"/>
              </w:rPr>
            </w:pPr>
          </w:p>
          <w:p w:rsidR="00000000" w:rsidRDefault="00CE301E">
            <w:pPr>
              <w:pStyle w:val="FORMATTEXT"/>
              <w:rPr>
                <w:sz w:val="18"/>
                <w:szCs w:val="18"/>
              </w:rPr>
            </w:pPr>
            <w:r>
              <w:rPr>
                <w:sz w:val="18"/>
                <w:szCs w:val="18"/>
              </w:rPr>
              <w:t>5 Уклон дна должен назначаться из условий:</w:t>
            </w:r>
          </w:p>
          <w:p w:rsidR="00000000" w:rsidRDefault="00CE301E">
            <w:pPr>
              <w:pStyle w:val="FORMATTEXT"/>
              <w:rPr>
                <w:sz w:val="18"/>
                <w:szCs w:val="18"/>
              </w:rPr>
            </w:pPr>
          </w:p>
          <w:p w:rsidR="00000000" w:rsidRDefault="00CE301E">
            <w:pPr>
              <w:pStyle w:val="FORMATTEXT"/>
              <w:rPr>
                <w:sz w:val="18"/>
                <w:szCs w:val="18"/>
              </w:rPr>
            </w:pPr>
            <w:r>
              <w:rPr>
                <w:sz w:val="18"/>
                <w:szCs w:val="18"/>
              </w:rPr>
              <w:t>недопущения размыва и заиливания водоотводящих канав;</w:t>
            </w:r>
          </w:p>
          <w:p w:rsidR="00000000" w:rsidRDefault="00CE301E">
            <w:pPr>
              <w:pStyle w:val="FORMATTEXT"/>
              <w:rPr>
                <w:sz w:val="18"/>
                <w:szCs w:val="18"/>
              </w:rPr>
            </w:pPr>
          </w:p>
          <w:p w:rsidR="00000000" w:rsidRDefault="00CE301E">
            <w:pPr>
              <w:pStyle w:val="FORMATTEXT"/>
              <w:rPr>
                <w:sz w:val="18"/>
                <w:szCs w:val="18"/>
              </w:rPr>
            </w:pPr>
            <w:r>
              <w:rPr>
                <w:sz w:val="18"/>
                <w:szCs w:val="18"/>
              </w:rPr>
              <w:t>удобства производства работ по пр</w:t>
            </w:r>
            <w:r>
              <w:rPr>
                <w:sz w:val="18"/>
                <w:szCs w:val="18"/>
              </w:rPr>
              <w:t>оходке туннеля и его эксплуатации</w:t>
            </w:r>
          </w:p>
          <w:p w:rsidR="00000000" w:rsidRDefault="00CE301E">
            <w:pPr>
              <w:pStyle w:val="FORMATTEXT"/>
              <w:rPr>
                <w:sz w:val="18"/>
                <w:szCs w:val="18"/>
              </w:rPr>
            </w:pPr>
          </w:p>
          <w:p w:rsidR="00000000" w:rsidRDefault="00CE301E">
            <w:pPr>
              <w:pStyle w:val="FORMATTEXT"/>
              <w:rPr>
                <w:sz w:val="18"/>
                <w:szCs w:val="18"/>
              </w:rPr>
            </w:pPr>
            <w:r>
              <w:rPr>
                <w:sz w:val="18"/>
                <w:szCs w:val="18"/>
              </w:rPr>
              <w:t>6 Крепление выработки назначается в зависимости от прочности пород, учитывая необходимость иметь большую водопроницаемость обделки; в крепких и устойчивых породах дренажные туннели допускается оставлять незакрепленными</w:t>
            </w:r>
          </w:p>
          <w:p w:rsidR="00000000" w:rsidRDefault="00CE301E">
            <w:pPr>
              <w:pStyle w:val="FORMATTEXT"/>
              <w:rPr>
                <w:sz w:val="18"/>
                <w:szCs w:val="18"/>
              </w:rPr>
            </w:pPr>
          </w:p>
          <w:p w:rsidR="00000000" w:rsidRDefault="00CE301E">
            <w:pPr>
              <w:pStyle w:val="FORMATTEXT"/>
              <w:rPr>
                <w:sz w:val="18"/>
                <w:szCs w:val="18"/>
              </w:rPr>
            </w:pPr>
            <w:r>
              <w:rPr>
                <w:sz w:val="18"/>
                <w:szCs w:val="18"/>
              </w:rPr>
              <w:t>7</w:t>
            </w:r>
            <w:r>
              <w:rPr>
                <w:sz w:val="18"/>
                <w:szCs w:val="18"/>
              </w:rPr>
              <w:t xml:space="preserve"> При длине более 200 м должны предусматриваться ниши-убежища выше подошвы на 0,5 м через каждые 100 м в шахматном порядке</w:t>
            </w:r>
          </w:p>
        </w:tc>
      </w:tr>
      <w:tr w:rsidR="00000000">
        <w:tblPrEx>
          <w:tblCellMar>
            <w:top w:w="0" w:type="dxa"/>
            <w:bottom w:w="0" w:type="dxa"/>
          </w:tblCellMar>
        </w:tblPrEx>
        <w:tc>
          <w:tcPr>
            <w:tcW w:w="1905" w:type="dxa"/>
            <w:tcBorders>
              <w:top w:val="single" w:sz="6" w:space="0" w:color="auto"/>
              <w:left w:val="single" w:sz="6" w:space="0" w:color="auto"/>
              <w:bottom w:val="nil"/>
              <w:right w:val="single" w:sz="6" w:space="0" w:color="auto"/>
            </w:tcBorders>
            <w:tcMar>
              <w:top w:w="114" w:type="dxa"/>
              <w:left w:w="28" w:type="dxa"/>
              <w:bottom w:w="114" w:type="dxa"/>
              <w:right w:w="28" w:type="dxa"/>
            </w:tcMar>
          </w:tcPr>
          <w:p w:rsidR="00000000" w:rsidRDefault="00CE301E">
            <w:pPr>
              <w:pStyle w:val="FORMATTEXT"/>
              <w:rPr>
                <w:sz w:val="18"/>
                <w:szCs w:val="18"/>
              </w:rPr>
            </w:pPr>
            <w:r>
              <w:rPr>
                <w:sz w:val="18"/>
                <w:szCs w:val="18"/>
              </w:rPr>
              <w:t>Скважинный дренаж:</w:t>
            </w:r>
          </w:p>
          <w:p w:rsidR="00000000" w:rsidRDefault="00CE301E">
            <w:pPr>
              <w:pStyle w:val="FORMATTEXT"/>
              <w:rPr>
                <w:sz w:val="18"/>
                <w:szCs w:val="18"/>
              </w:rPr>
            </w:pPr>
          </w:p>
          <w:p w:rsidR="00000000" w:rsidRDefault="00CE301E">
            <w:pPr>
              <w:pStyle w:val="FORMATTEXT"/>
              <w:rPr>
                <w:sz w:val="18"/>
                <w:szCs w:val="18"/>
              </w:rPr>
            </w:pPr>
            <w:r>
              <w:rPr>
                <w:sz w:val="18"/>
                <w:szCs w:val="18"/>
              </w:rPr>
              <w:t>вертикальные восходящие скважины</w:t>
            </w:r>
          </w:p>
          <w:p w:rsidR="00000000" w:rsidRDefault="00CE301E">
            <w:pPr>
              <w:pStyle w:val="FORMATTEXT"/>
              <w:rPr>
                <w:sz w:val="18"/>
                <w:szCs w:val="18"/>
              </w:rPr>
            </w:pPr>
          </w:p>
          <w:p w:rsidR="00000000" w:rsidRDefault="00CE301E">
            <w:pPr>
              <w:pStyle w:val="FORMATTEXT"/>
              <w:rPr>
                <w:sz w:val="18"/>
                <w:szCs w:val="18"/>
              </w:rPr>
            </w:pPr>
            <w:r>
              <w:rPr>
                <w:sz w:val="18"/>
                <w:szCs w:val="18"/>
              </w:rPr>
              <w:t xml:space="preserve">вертикальные нисходящие скважины </w:t>
            </w:r>
          </w:p>
        </w:tc>
        <w:tc>
          <w:tcPr>
            <w:tcW w:w="3540" w:type="dxa"/>
            <w:tcBorders>
              <w:top w:val="single" w:sz="6" w:space="0" w:color="auto"/>
              <w:left w:val="single" w:sz="6" w:space="0" w:color="auto"/>
              <w:bottom w:val="nil"/>
              <w:right w:val="single" w:sz="6" w:space="0" w:color="auto"/>
            </w:tcBorders>
            <w:tcMar>
              <w:top w:w="114" w:type="dxa"/>
              <w:left w:w="28" w:type="dxa"/>
              <w:bottom w:w="114" w:type="dxa"/>
              <w:right w:w="28" w:type="dxa"/>
            </w:tcMar>
          </w:tcPr>
          <w:p w:rsidR="00000000" w:rsidRDefault="00CE301E">
            <w:pPr>
              <w:pStyle w:val="FORMATTEXT"/>
              <w:rPr>
                <w:sz w:val="18"/>
                <w:szCs w:val="18"/>
              </w:rPr>
            </w:pPr>
            <w:r>
              <w:rPr>
                <w:sz w:val="18"/>
                <w:szCs w:val="18"/>
              </w:rPr>
              <w:t>Наличие нескольких водоносных горизонтов</w:t>
            </w:r>
          </w:p>
          <w:p w:rsidR="00000000" w:rsidRDefault="00CE301E">
            <w:pPr>
              <w:pStyle w:val="FORMATTEXT"/>
              <w:rPr>
                <w:sz w:val="18"/>
                <w:szCs w:val="18"/>
              </w:rPr>
            </w:pPr>
          </w:p>
          <w:p w:rsidR="00000000" w:rsidRDefault="00CE301E">
            <w:pPr>
              <w:pStyle w:val="FORMATTEXT"/>
              <w:rPr>
                <w:sz w:val="18"/>
                <w:szCs w:val="18"/>
              </w:rPr>
            </w:pPr>
            <w:r>
              <w:rPr>
                <w:sz w:val="18"/>
                <w:szCs w:val="18"/>
              </w:rPr>
              <w:t>1 Н</w:t>
            </w:r>
            <w:r>
              <w:rPr>
                <w:sz w:val="18"/>
                <w:szCs w:val="18"/>
              </w:rPr>
              <w:t>аличие нескольких водоносных горизонтов</w:t>
            </w:r>
          </w:p>
          <w:p w:rsidR="00000000" w:rsidRDefault="00CE301E">
            <w:pPr>
              <w:pStyle w:val="FORMATTEXT"/>
              <w:rPr>
                <w:sz w:val="18"/>
                <w:szCs w:val="18"/>
              </w:rPr>
            </w:pPr>
          </w:p>
          <w:p w:rsidR="00000000" w:rsidRDefault="00CE301E">
            <w:pPr>
              <w:pStyle w:val="FORMATTEXT"/>
              <w:rPr>
                <w:sz w:val="18"/>
                <w:szCs w:val="18"/>
              </w:rPr>
            </w:pPr>
            <w:r>
              <w:rPr>
                <w:sz w:val="18"/>
                <w:szCs w:val="18"/>
              </w:rPr>
              <w:t>2 Расположение ниже гидротехнического туннеля пластов с большой водопроницаемостью и незначительными напорами грунтовых вод: система скважин, прорезающих дренируемый массив и нижележащий проницаемый пласт, снижает с</w:t>
            </w:r>
            <w:r>
              <w:rPr>
                <w:sz w:val="18"/>
                <w:szCs w:val="18"/>
              </w:rPr>
              <w:t xml:space="preserve">вободную поверхность грунтовых вод (или их пьезометрическую поверхность) </w:t>
            </w:r>
          </w:p>
        </w:tc>
        <w:tc>
          <w:tcPr>
            <w:tcW w:w="3615" w:type="dxa"/>
            <w:tcBorders>
              <w:top w:val="single" w:sz="6" w:space="0" w:color="auto"/>
              <w:left w:val="single" w:sz="6" w:space="0" w:color="auto"/>
              <w:bottom w:val="nil"/>
              <w:right w:val="single" w:sz="6" w:space="0" w:color="auto"/>
            </w:tcBorders>
            <w:tcMar>
              <w:top w:w="114" w:type="dxa"/>
              <w:left w:w="28" w:type="dxa"/>
              <w:bottom w:w="114" w:type="dxa"/>
              <w:right w:w="28" w:type="dxa"/>
            </w:tcMar>
          </w:tcPr>
          <w:p w:rsidR="00000000" w:rsidRDefault="00CE301E">
            <w:pPr>
              <w:pStyle w:val="FORMATTEXT"/>
              <w:rPr>
                <w:sz w:val="18"/>
                <w:szCs w:val="18"/>
              </w:rPr>
            </w:pPr>
            <w:r>
              <w:rPr>
                <w:sz w:val="18"/>
                <w:szCs w:val="18"/>
              </w:rPr>
              <w:t>1 Устья скважин должны быть доступны для осмотра, монтажно-демонтажных работ и измерения дебита и напора</w:t>
            </w:r>
          </w:p>
          <w:p w:rsidR="00000000" w:rsidRDefault="00CE301E">
            <w:pPr>
              <w:pStyle w:val="FORMATTEXT"/>
              <w:rPr>
                <w:sz w:val="18"/>
                <w:szCs w:val="18"/>
              </w:rPr>
            </w:pPr>
          </w:p>
          <w:p w:rsidR="00000000" w:rsidRDefault="00CE301E">
            <w:pPr>
              <w:pStyle w:val="FORMATTEXT"/>
              <w:rPr>
                <w:sz w:val="18"/>
                <w:szCs w:val="18"/>
              </w:rPr>
            </w:pPr>
            <w:r>
              <w:rPr>
                <w:sz w:val="18"/>
                <w:szCs w:val="18"/>
              </w:rPr>
              <w:t>2 Устья скважин, направленных наклонно или вертикально вниз, должны быть над</w:t>
            </w:r>
            <w:r>
              <w:rPr>
                <w:sz w:val="18"/>
                <w:szCs w:val="18"/>
              </w:rPr>
              <w:t>ежно предохранены от попадания в них поверхностных вод и посторонних предметов</w:t>
            </w:r>
          </w:p>
          <w:p w:rsidR="00000000" w:rsidRDefault="00CE301E">
            <w:pPr>
              <w:pStyle w:val="FORMATTEXT"/>
              <w:rPr>
                <w:sz w:val="18"/>
                <w:szCs w:val="18"/>
              </w:rPr>
            </w:pPr>
          </w:p>
          <w:p w:rsidR="00000000" w:rsidRDefault="00CE301E">
            <w:pPr>
              <w:pStyle w:val="FORMATTEXT"/>
              <w:rPr>
                <w:sz w:val="18"/>
                <w:szCs w:val="18"/>
              </w:rPr>
            </w:pPr>
            <w:r>
              <w:rPr>
                <w:sz w:val="18"/>
                <w:szCs w:val="18"/>
              </w:rPr>
              <w:t>3 Длину скважин следует принимать до 100 м, диаметр скважины - в пределах 50-150 мм</w:t>
            </w:r>
          </w:p>
          <w:p w:rsidR="00000000" w:rsidRDefault="00CE301E">
            <w:pPr>
              <w:pStyle w:val="FORMATTEXT"/>
              <w:rPr>
                <w:sz w:val="18"/>
                <w:szCs w:val="18"/>
              </w:rPr>
            </w:pPr>
          </w:p>
          <w:p w:rsidR="00000000" w:rsidRDefault="00CE301E">
            <w:pPr>
              <w:pStyle w:val="FORMATTEXT"/>
              <w:rPr>
                <w:sz w:val="18"/>
                <w:szCs w:val="18"/>
              </w:rPr>
            </w:pPr>
            <w:r>
              <w:rPr>
                <w:sz w:val="18"/>
                <w:szCs w:val="18"/>
              </w:rPr>
              <w:t>4 Нерабочие участки скважин, проходящие в слабых породах, необходимо закреплять обсадными т</w:t>
            </w:r>
            <w:r>
              <w:rPr>
                <w:sz w:val="18"/>
                <w:szCs w:val="18"/>
              </w:rPr>
              <w:t>рубами (из нержавеющей стали, чугунными, асбоцементными, пластмассовыми)</w:t>
            </w:r>
          </w:p>
          <w:p w:rsidR="00000000" w:rsidRDefault="00CE301E">
            <w:pPr>
              <w:pStyle w:val="FORMATTEXT"/>
              <w:rPr>
                <w:sz w:val="18"/>
                <w:szCs w:val="18"/>
              </w:rPr>
            </w:pPr>
          </w:p>
          <w:p w:rsidR="00000000" w:rsidRDefault="00CE301E">
            <w:pPr>
              <w:pStyle w:val="FORMATTEXT"/>
              <w:rPr>
                <w:sz w:val="18"/>
                <w:szCs w:val="18"/>
              </w:rPr>
            </w:pPr>
            <w:r>
              <w:rPr>
                <w:sz w:val="18"/>
                <w:szCs w:val="18"/>
              </w:rPr>
              <w:t>5 Лучевые скважины бурятся в виде пучка или веерообразно из специальных ниш, камер и шахт или непосредственно из выработки туннелей</w:t>
            </w:r>
          </w:p>
        </w:tc>
      </w:tr>
      <w:tr w:rsidR="00000000">
        <w:tblPrEx>
          <w:tblCellMar>
            <w:top w:w="0" w:type="dxa"/>
            <w:bottom w:w="0" w:type="dxa"/>
          </w:tblCellMar>
        </w:tblPrEx>
        <w:tc>
          <w:tcPr>
            <w:tcW w:w="1905" w:type="dxa"/>
            <w:tcBorders>
              <w:top w:val="nil"/>
              <w:left w:val="single" w:sz="6" w:space="0" w:color="auto"/>
              <w:bottom w:val="nil"/>
              <w:right w:val="single" w:sz="6" w:space="0" w:color="auto"/>
            </w:tcBorders>
            <w:tcMar>
              <w:top w:w="114" w:type="dxa"/>
              <w:left w:w="28" w:type="dxa"/>
              <w:bottom w:w="114" w:type="dxa"/>
              <w:right w:w="28" w:type="dxa"/>
            </w:tcMar>
          </w:tcPr>
          <w:p w:rsidR="00000000" w:rsidRDefault="00CE301E">
            <w:pPr>
              <w:pStyle w:val="FORMATTEXT"/>
              <w:rPr>
                <w:sz w:val="18"/>
                <w:szCs w:val="18"/>
              </w:rPr>
            </w:pPr>
            <w:r>
              <w:rPr>
                <w:sz w:val="18"/>
                <w:szCs w:val="18"/>
              </w:rPr>
              <w:t xml:space="preserve">горизонтальные и слабонаклонные скважины </w:t>
            </w:r>
          </w:p>
        </w:tc>
        <w:tc>
          <w:tcPr>
            <w:tcW w:w="3540" w:type="dxa"/>
            <w:tcBorders>
              <w:top w:val="nil"/>
              <w:left w:val="single" w:sz="6" w:space="0" w:color="auto"/>
              <w:bottom w:val="nil"/>
              <w:right w:val="single" w:sz="6" w:space="0" w:color="auto"/>
            </w:tcBorders>
            <w:tcMar>
              <w:top w:w="114" w:type="dxa"/>
              <w:left w:w="28" w:type="dxa"/>
              <w:bottom w:w="114" w:type="dxa"/>
              <w:right w:w="28" w:type="dxa"/>
            </w:tcMar>
          </w:tcPr>
          <w:p w:rsidR="00000000" w:rsidRDefault="00CE301E">
            <w:pPr>
              <w:pStyle w:val="FORMATTEXT"/>
              <w:rPr>
                <w:sz w:val="18"/>
                <w:szCs w:val="18"/>
              </w:rPr>
            </w:pPr>
            <w:r>
              <w:rPr>
                <w:sz w:val="18"/>
                <w:szCs w:val="18"/>
              </w:rPr>
              <w:t>Слоисты</w:t>
            </w:r>
            <w:r>
              <w:rPr>
                <w:sz w:val="18"/>
                <w:szCs w:val="18"/>
              </w:rPr>
              <w:t>е породы с крутопадающими пластами</w:t>
            </w:r>
          </w:p>
          <w:p w:rsidR="00000000" w:rsidRDefault="00CE301E">
            <w:pPr>
              <w:pStyle w:val="FORMATTEXT"/>
              <w:rPr>
                <w:sz w:val="18"/>
                <w:szCs w:val="18"/>
              </w:rPr>
            </w:pPr>
          </w:p>
          <w:p w:rsidR="00000000" w:rsidRDefault="00CE301E">
            <w:pPr>
              <w:pStyle w:val="FORMATTEXT"/>
              <w:rPr>
                <w:sz w:val="18"/>
                <w:szCs w:val="18"/>
              </w:rPr>
            </w:pPr>
            <w:r>
              <w:rPr>
                <w:sz w:val="18"/>
                <w:szCs w:val="18"/>
              </w:rPr>
              <w:t>максимальный эффект достигается, если дрены расположены нормально к пластам</w:t>
            </w:r>
          </w:p>
        </w:tc>
        <w:tc>
          <w:tcPr>
            <w:tcW w:w="3615" w:type="dxa"/>
            <w:tcBorders>
              <w:top w:val="nil"/>
              <w:left w:val="single" w:sz="6" w:space="0" w:color="auto"/>
              <w:bottom w:val="nil"/>
              <w:right w:val="single" w:sz="6" w:space="0" w:color="auto"/>
            </w:tcBorders>
            <w:tcMar>
              <w:top w:w="114" w:type="dxa"/>
              <w:left w:w="28" w:type="dxa"/>
              <w:bottom w:w="114" w:type="dxa"/>
              <w:right w:w="28" w:type="dxa"/>
            </w:tcMar>
          </w:tcPr>
          <w:p w:rsidR="00000000" w:rsidRDefault="00CE301E">
            <w:pPr>
              <w:pStyle w:val="FORMATTEXT"/>
              <w:rPr>
                <w:sz w:val="18"/>
                <w:szCs w:val="18"/>
              </w:rPr>
            </w:pPr>
          </w:p>
        </w:tc>
      </w:tr>
      <w:tr w:rsidR="00000000">
        <w:tblPrEx>
          <w:tblCellMar>
            <w:top w:w="0" w:type="dxa"/>
            <w:bottom w:w="0" w:type="dxa"/>
          </w:tblCellMar>
        </w:tblPrEx>
        <w:tc>
          <w:tcPr>
            <w:tcW w:w="1905" w:type="dxa"/>
            <w:tcBorders>
              <w:top w:val="nil"/>
              <w:left w:val="single" w:sz="6" w:space="0" w:color="auto"/>
              <w:bottom w:val="single" w:sz="6" w:space="0" w:color="auto"/>
              <w:right w:val="single" w:sz="6" w:space="0" w:color="auto"/>
            </w:tcBorders>
            <w:tcMar>
              <w:top w:w="114" w:type="dxa"/>
              <w:left w:w="28" w:type="dxa"/>
              <w:bottom w:w="114" w:type="dxa"/>
              <w:right w:w="28" w:type="dxa"/>
            </w:tcMar>
          </w:tcPr>
          <w:p w:rsidR="00000000" w:rsidRDefault="00CE301E">
            <w:pPr>
              <w:pStyle w:val="FORMATTEXT"/>
              <w:rPr>
                <w:sz w:val="18"/>
                <w:szCs w:val="18"/>
              </w:rPr>
            </w:pPr>
            <w:r>
              <w:rPr>
                <w:sz w:val="18"/>
                <w:szCs w:val="18"/>
              </w:rPr>
              <w:t>лучевые (горизонтальные, вертикальные и наклонные скважины)</w:t>
            </w:r>
          </w:p>
        </w:tc>
        <w:tc>
          <w:tcPr>
            <w:tcW w:w="3540" w:type="dxa"/>
            <w:tcBorders>
              <w:top w:val="nil"/>
              <w:left w:val="single" w:sz="6" w:space="0" w:color="auto"/>
              <w:bottom w:val="single" w:sz="6" w:space="0" w:color="auto"/>
              <w:right w:val="single" w:sz="6" w:space="0" w:color="auto"/>
            </w:tcBorders>
            <w:tcMar>
              <w:top w:w="114" w:type="dxa"/>
              <w:left w:w="28" w:type="dxa"/>
              <w:bottom w:w="114" w:type="dxa"/>
              <w:right w:w="28" w:type="dxa"/>
            </w:tcMar>
          </w:tcPr>
          <w:p w:rsidR="00000000" w:rsidRDefault="00CE301E">
            <w:pPr>
              <w:pStyle w:val="FORMATTEXT"/>
              <w:rPr>
                <w:sz w:val="18"/>
                <w:szCs w:val="18"/>
              </w:rPr>
            </w:pPr>
            <w:r>
              <w:rPr>
                <w:sz w:val="18"/>
                <w:szCs w:val="18"/>
              </w:rPr>
              <w:t xml:space="preserve">При большом объеме водонасыщенной породы </w:t>
            </w:r>
          </w:p>
        </w:tc>
        <w:tc>
          <w:tcPr>
            <w:tcW w:w="3615" w:type="dxa"/>
            <w:tcBorders>
              <w:top w:val="nil"/>
              <w:left w:val="single" w:sz="6" w:space="0" w:color="auto"/>
              <w:bottom w:val="single" w:sz="6" w:space="0" w:color="auto"/>
              <w:right w:val="single" w:sz="6" w:space="0" w:color="auto"/>
            </w:tcBorders>
            <w:tcMar>
              <w:top w:w="114" w:type="dxa"/>
              <w:left w:w="28" w:type="dxa"/>
              <w:bottom w:w="114" w:type="dxa"/>
              <w:right w:w="28" w:type="dxa"/>
            </w:tcMar>
          </w:tcPr>
          <w:p w:rsidR="00000000" w:rsidRDefault="00CE301E">
            <w:pPr>
              <w:pStyle w:val="FORMATTEXT"/>
              <w:rPr>
                <w:sz w:val="18"/>
                <w:szCs w:val="18"/>
              </w:rPr>
            </w:pPr>
          </w:p>
        </w:tc>
      </w:tr>
      <w:tr w:rsidR="00000000">
        <w:tblPrEx>
          <w:tblCellMar>
            <w:top w:w="0" w:type="dxa"/>
            <w:bottom w:w="0" w:type="dxa"/>
          </w:tblCellMar>
        </w:tblPrEx>
        <w:tc>
          <w:tcPr>
            <w:tcW w:w="1905"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rsidR="00000000" w:rsidRDefault="00CE301E">
            <w:pPr>
              <w:pStyle w:val="FORMATTEXT"/>
              <w:rPr>
                <w:sz w:val="18"/>
                <w:szCs w:val="18"/>
              </w:rPr>
            </w:pPr>
            <w:r>
              <w:rPr>
                <w:sz w:val="18"/>
                <w:szCs w:val="18"/>
              </w:rPr>
              <w:t xml:space="preserve">Шпуровой дренаж </w:t>
            </w:r>
          </w:p>
        </w:tc>
        <w:tc>
          <w:tcPr>
            <w:tcW w:w="354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rsidR="00000000" w:rsidRDefault="00CE301E">
            <w:pPr>
              <w:pStyle w:val="FORMATTEXT"/>
              <w:rPr>
                <w:sz w:val="18"/>
                <w:szCs w:val="18"/>
              </w:rPr>
            </w:pPr>
            <w:r>
              <w:rPr>
                <w:sz w:val="18"/>
                <w:szCs w:val="18"/>
              </w:rPr>
              <w:t>Для разгрузки обделок</w:t>
            </w:r>
            <w:r>
              <w:rPr>
                <w:sz w:val="18"/>
                <w:szCs w:val="18"/>
              </w:rPr>
              <w:t xml:space="preserve"> туннелей от давления грунтовых вод </w:t>
            </w:r>
          </w:p>
        </w:tc>
        <w:tc>
          <w:tcPr>
            <w:tcW w:w="3615"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rsidR="00000000" w:rsidRDefault="00CE301E">
            <w:pPr>
              <w:pStyle w:val="FORMATTEXT"/>
              <w:rPr>
                <w:sz w:val="18"/>
                <w:szCs w:val="18"/>
              </w:rPr>
            </w:pPr>
            <w:r>
              <w:rPr>
                <w:sz w:val="18"/>
                <w:szCs w:val="18"/>
              </w:rPr>
              <w:t>1 Выполняется в виде системы шпуров диаметром 50-100 мм и длиной в несколько метров</w:t>
            </w:r>
          </w:p>
          <w:p w:rsidR="00000000" w:rsidRDefault="00CE301E">
            <w:pPr>
              <w:pStyle w:val="FORMATTEXT"/>
              <w:rPr>
                <w:sz w:val="18"/>
                <w:szCs w:val="18"/>
              </w:rPr>
            </w:pPr>
          </w:p>
          <w:p w:rsidR="00000000" w:rsidRDefault="00CE301E">
            <w:pPr>
              <w:pStyle w:val="FORMATTEXT"/>
              <w:rPr>
                <w:sz w:val="18"/>
                <w:szCs w:val="18"/>
              </w:rPr>
            </w:pPr>
            <w:r>
              <w:rPr>
                <w:sz w:val="18"/>
                <w:szCs w:val="18"/>
              </w:rPr>
              <w:t>2 При равномерной трещиноватости породы шпуры пробуриваются нормально к поверхности обделки</w:t>
            </w:r>
          </w:p>
          <w:p w:rsidR="00000000" w:rsidRDefault="00CE301E">
            <w:pPr>
              <w:pStyle w:val="FORMATTEXT"/>
              <w:rPr>
                <w:sz w:val="18"/>
                <w:szCs w:val="18"/>
              </w:rPr>
            </w:pPr>
          </w:p>
          <w:p w:rsidR="00000000" w:rsidRDefault="00CE301E">
            <w:pPr>
              <w:pStyle w:val="FORMATTEXT"/>
              <w:rPr>
                <w:sz w:val="18"/>
                <w:szCs w:val="18"/>
              </w:rPr>
            </w:pPr>
            <w:r>
              <w:rPr>
                <w:sz w:val="18"/>
                <w:szCs w:val="18"/>
              </w:rPr>
              <w:t>3 При неравномерной трещиноватости (слоис</w:t>
            </w:r>
            <w:r>
              <w:rPr>
                <w:sz w:val="18"/>
                <w:szCs w:val="18"/>
              </w:rPr>
              <w:t>тости) и фильтрационной анизотропии породы шпуры следует ориентировать с учетом этих особенностей</w:t>
            </w:r>
          </w:p>
        </w:tc>
      </w:tr>
      <w:tr w:rsidR="00000000">
        <w:tblPrEx>
          <w:tblCellMar>
            <w:top w:w="0" w:type="dxa"/>
            <w:bottom w:w="0" w:type="dxa"/>
          </w:tblCellMar>
        </w:tblPrEx>
        <w:tc>
          <w:tcPr>
            <w:tcW w:w="1905"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rsidR="00000000" w:rsidRDefault="00CE301E">
            <w:pPr>
              <w:pStyle w:val="FORMATTEXT"/>
              <w:rPr>
                <w:sz w:val="18"/>
                <w:szCs w:val="18"/>
              </w:rPr>
            </w:pPr>
            <w:r>
              <w:rPr>
                <w:sz w:val="18"/>
                <w:szCs w:val="18"/>
              </w:rPr>
              <w:t xml:space="preserve">Трубчатый дренаж (продольный, поперечный, комбинированный) </w:t>
            </w:r>
          </w:p>
        </w:tc>
        <w:tc>
          <w:tcPr>
            <w:tcW w:w="354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rsidR="00000000" w:rsidRDefault="00CE301E">
            <w:pPr>
              <w:pStyle w:val="FORMATTEXT"/>
              <w:rPr>
                <w:sz w:val="18"/>
                <w:szCs w:val="18"/>
              </w:rPr>
            </w:pPr>
            <w:r>
              <w:rPr>
                <w:sz w:val="18"/>
                <w:szCs w:val="18"/>
              </w:rPr>
              <w:t>1 Контакт бетонных (железобетонных) обделок с породой или металлической облицовкой</w:t>
            </w:r>
          </w:p>
          <w:p w:rsidR="00000000" w:rsidRDefault="00CE301E">
            <w:pPr>
              <w:pStyle w:val="FORMATTEXT"/>
              <w:rPr>
                <w:sz w:val="18"/>
                <w:szCs w:val="18"/>
              </w:rPr>
            </w:pPr>
          </w:p>
          <w:p w:rsidR="00000000" w:rsidRDefault="00CE301E">
            <w:pPr>
              <w:pStyle w:val="FORMATTEXT"/>
              <w:rPr>
                <w:sz w:val="18"/>
                <w:szCs w:val="18"/>
              </w:rPr>
            </w:pPr>
            <w:r>
              <w:rPr>
                <w:sz w:val="18"/>
                <w:szCs w:val="18"/>
              </w:rPr>
              <w:t>2 Внутри бето</w:t>
            </w:r>
            <w:r>
              <w:rPr>
                <w:sz w:val="18"/>
                <w:szCs w:val="18"/>
              </w:rPr>
              <w:t xml:space="preserve">нных (железобетонных) обделок </w:t>
            </w:r>
          </w:p>
        </w:tc>
        <w:tc>
          <w:tcPr>
            <w:tcW w:w="3615"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rsidR="00000000" w:rsidRDefault="00CE301E">
            <w:pPr>
              <w:pStyle w:val="FORMATTEXT"/>
              <w:rPr>
                <w:sz w:val="18"/>
                <w:szCs w:val="18"/>
              </w:rPr>
            </w:pPr>
            <w:r>
              <w:rPr>
                <w:sz w:val="18"/>
                <w:szCs w:val="18"/>
              </w:rPr>
              <w:t>Выполняются в виде:</w:t>
            </w:r>
          </w:p>
          <w:p w:rsidR="00000000" w:rsidRDefault="00CE301E">
            <w:pPr>
              <w:pStyle w:val="FORMATTEXT"/>
              <w:rPr>
                <w:sz w:val="18"/>
                <w:szCs w:val="18"/>
              </w:rPr>
            </w:pPr>
            <w:r>
              <w:rPr>
                <w:sz w:val="18"/>
                <w:szCs w:val="18"/>
              </w:rPr>
              <w:t>цилиндрических полостей, создаваемых извлекаемыми полостеобразователями</w:t>
            </w:r>
          </w:p>
          <w:p w:rsidR="00000000" w:rsidRDefault="00CE301E">
            <w:pPr>
              <w:pStyle w:val="FORMATTEXT"/>
              <w:rPr>
                <w:sz w:val="18"/>
                <w:szCs w:val="18"/>
              </w:rPr>
            </w:pPr>
            <w:r>
              <w:rPr>
                <w:sz w:val="18"/>
                <w:szCs w:val="18"/>
              </w:rPr>
              <w:t>перфорированных труб, обмотанных стеклотканями, или труб из пористого материала, оставляемых в обделках скважин, пробуренных в бетоне</w:t>
            </w:r>
          </w:p>
        </w:tc>
      </w:tr>
      <w:tr w:rsidR="00000000">
        <w:tblPrEx>
          <w:tblCellMar>
            <w:top w:w="0" w:type="dxa"/>
            <w:bottom w:w="0" w:type="dxa"/>
          </w:tblCellMar>
        </w:tblPrEx>
        <w:tc>
          <w:tcPr>
            <w:tcW w:w="1905"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rsidR="00000000" w:rsidRDefault="00CE301E">
            <w:pPr>
              <w:pStyle w:val="FORMATTEXT"/>
              <w:rPr>
                <w:sz w:val="18"/>
                <w:szCs w:val="18"/>
              </w:rPr>
            </w:pPr>
            <w:r>
              <w:rPr>
                <w:sz w:val="18"/>
                <w:szCs w:val="18"/>
              </w:rPr>
              <w:t xml:space="preserve">Ленточный дренаж (продольный, поперечный) </w:t>
            </w:r>
          </w:p>
        </w:tc>
        <w:tc>
          <w:tcPr>
            <w:tcW w:w="354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rsidR="00000000" w:rsidRDefault="00CE301E">
            <w:pPr>
              <w:pStyle w:val="FORMATTEXT"/>
              <w:rPr>
                <w:sz w:val="18"/>
                <w:szCs w:val="18"/>
              </w:rPr>
            </w:pPr>
            <w:r>
              <w:rPr>
                <w:sz w:val="18"/>
                <w:szCs w:val="18"/>
              </w:rPr>
              <w:t xml:space="preserve">Безнапорные туннели </w:t>
            </w:r>
          </w:p>
        </w:tc>
        <w:tc>
          <w:tcPr>
            <w:tcW w:w="3615"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rsidR="00000000" w:rsidRDefault="00CE301E">
            <w:pPr>
              <w:pStyle w:val="FORMATTEXT"/>
              <w:rPr>
                <w:sz w:val="18"/>
                <w:szCs w:val="18"/>
              </w:rPr>
            </w:pPr>
            <w:r>
              <w:rPr>
                <w:sz w:val="18"/>
                <w:szCs w:val="18"/>
              </w:rPr>
              <w:t xml:space="preserve">1 Выполняется на контакте породы с обделкой в виде полостей, заполненных фильтрующим материалом: песком, гравием, щебнем, стекловатой, шлаковатой, пористым бетоном (сборным или монолитным). </w:t>
            </w:r>
            <w:r>
              <w:rPr>
                <w:sz w:val="18"/>
                <w:szCs w:val="18"/>
              </w:rPr>
              <w:t>Вяжущие для пористого бетона (цемент, битум, полимерные смолы) должны назначаться в зависимости от химического состава грунтовой воды</w:t>
            </w:r>
          </w:p>
          <w:p w:rsidR="00000000" w:rsidRDefault="00CE301E">
            <w:pPr>
              <w:pStyle w:val="FORMATTEXT"/>
              <w:rPr>
                <w:sz w:val="18"/>
                <w:szCs w:val="18"/>
              </w:rPr>
            </w:pPr>
          </w:p>
          <w:p w:rsidR="00000000" w:rsidRDefault="00CE301E">
            <w:pPr>
              <w:pStyle w:val="FORMATTEXT"/>
              <w:rPr>
                <w:sz w:val="18"/>
                <w:szCs w:val="18"/>
              </w:rPr>
            </w:pPr>
            <w:r>
              <w:rPr>
                <w:sz w:val="18"/>
                <w:szCs w:val="18"/>
              </w:rPr>
              <w:t>2 Размещается в породе в специальных нишах (штрабах, канавах, траншеях) или в пределах сечения обделки туннеля</w:t>
            </w:r>
          </w:p>
          <w:p w:rsidR="00000000" w:rsidRDefault="00CE301E">
            <w:pPr>
              <w:pStyle w:val="FORMATTEXT"/>
              <w:rPr>
                <w:sz w:val="18"/>
                <w:szCs w:val="18"/>
              </w:rPr>
            </w:pPr>
          </w:p>
          <w:p w:rsidR="00000000" w:rsidRDefault="00CE301E">
            <w:pPr>
              <w:pStyle w:val="FORMATTEXT"/>
              <w:rPr>
                <w:sz w:val="18"/>
                <w:szCs w:val="18"/>
              </w:rPr>
            </w:pPr>
            <w:r>
              <w:rPr>
                <w:sz w:val="18"/>
                <w:szCs w:val="18"/>
              </w:rPr>
              <w:t>3 Прискал</w:t>
            </w:r>
            <w:r>
              <w:rPr>
                <w:sz w:val="18"/>
                <w:szCs w:val="18"/>
              </w:rPr>
              <w:t>ьные ленточные дрены выполняются с использованием резиновых лент или гибких пластмассовых перфорированных труб (в местах крутых поворотов и изгибов дрен - гофрированных труб), прикрытых шлаковатным ковром и прижатых к скале сеткой, закрепленной специальным</w:t>
            </w:r>
            <w:r>
              <w:rPr>
                <w:sz w:val="18"/>
                <w:szCs w:val="18"/>
              </w:rPr>
              <w:t>и анкерами. Для защиты шлаковатного ковра от механического воздействия бетонной смеси (набрызг-бетона) его следует покрывать хлорвиниловой пленкой</w:t>
            </w:r>
          </w:p>
        </w:tc>
      </w:tr>
      <w:tr w:rsidR="00000000">
        <w:tblPrEx>
          <w:tblCellMar>
            <w:top w:w="0" w:type="dxa"/>
            <w:bottom w:w="0" w:type="dxa"/>
          </w:tblCellMar>
        </w:tblPrEx>
        <w:tc>
          <w:tcPr>
            <w:tcW w:w="1905"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rsidR="00000000" w:rsidRDefault="00CE301E">
            <w:pPr>
              <w:pStyle w:val="FORMATTEXT"/>
              <w:rPr>
                <w:sz w:val="18"/>
                <w:szCs w:val="18"/>
              </w:rPr>
            </w:pPr>
            <w:r>
              <w:rPr>
                <w:sz w:val="18"/>
                <w:szCs w:val="18"/>
              </w:rPr>
              <w:t xml:space="preserve">Сплошной дренаж </w:t>
            </w:r>
          </w:p>
        </w:tc>
        <w:tc>
          <w:tcPr>
            <w:tcW w:w="354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rsidR="00000000" w:rsidRDefault="00CE301E">
            <w:pPr>
              <w:pStyle w:val="FORMATTEXT"/>
              <w:rPr>
                <w:sz w:val="18"/>
                <w:szCs w:val="18"/>
              </w:rPr>
            </w:pPr>
            <w:r>
              <w:rPr>
                <w:sz w:val="18"/>
                <w:szCs w:val="18"/>
              </w:rPr>
              <w:t xml:space="preserve">Устойчивые породы, характеризуемые умеренной водопроницаемостью </w:t>
            </w:r>
          </w:p>
        </w:tc>
        <w:tc>
          <w:tcPr>
            <w:tcW w:w="3615"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rsidR="00000000" w:rsidRDefault="00CE301E">
            <w:pPr>
              <w:pStyle w:val="FORMATTEXT"/>
              <w:rPr>
                <w:sz w:val="18"/>
                <w:szCs w:val="18"/>
              </w:rPr>
            </w:pPr>
            <w:r>
              <w:rPr>
                <w:sz w:val="18"/>
                <w:szCs w:val="18"/>
              </w:rPr>
              <w:t>Выполняется в виде:</w:t>
            </w:r>
          </w:p>
          <w:p w:rsidR="00000000" w:rsidRDefault="00CE301E">
            <w:pPr>
              <w:pStyle w:val="FORMATTEXT"/>
              <w:rPr>
                <w:sz w:val="18"/>
                <w:szCs w:val="18"/>
              </w:rPr>
            </w:pPr>
          </w:p>
          <w:p w:rsidR="00000000" w:rsidRDefault="00CE301E">
            <w:pPr>
              <w:pStyle w:val="FORMATTEXT"/>
              <w:rPr>
                <w:sz w:val="18"/>
                <w:szCs w:val="18"/>
              </w:rPr>
            </w:pPr>
            <w:r>
              <w:rPr>
                <w:sz w:val="18"/>
                <w:szCs w:val="18"/>
              </w:rPr>
              <w:t>просл</w:t>
            </w:r>
            <w:r>
              <w:rPr>
                <w:sz w:val="18"/>
                <w:szCs w:val="18"/>
              </w:rPr>
              <w:t>оек из фильтрующего материала (песок, гравий, щебень, пористый бетон, шлаковата, стекловата и т.п.), расположенных по контакту обделки с породой</w:t>
            </w:r>
          </w:p>
          <w:p w:rsidR="00000000" w:rsidRDefault="00CE301E">
            <w:pPr>
              <w:pStyle w:val="FORMATTEXT"/>
              <w:rPr>
                <w:sz w:val="18"/>
                <w:szCs w:val="18"/>
              </w:rPr>
            </w:pPr>
          </w:p>
          <w:p w:rsidR="00000000" w:rsidRDefault="00CE301E">
            <w:pPr>
              <w:pStyle w:val="FORMATTEXT"/>
              <w:rPr>
                <w:sz w:val="18"/>
                <w:szCs w:val="18"/>
              </w:rPr>
            </w:pPr>
            <w:r>
              <w:rPr>
                <w:sz w:val="18"/>
                <w:szCs w:val="18"/>
              </w:rPr>
              <w:t>полостей между породой и ненесущей (декоративной) облицовкой</w:t>
            </w:r>
          </w:p>
          <w:p w:rsidR="00000000" w:rsidRDefault="00CE301E">
            <w:pPr>
              <w:pStyle w:val="FORMATTEXT"/>
              <w:rPr>
                <w:sz w:val="18"/>
                <w:szCs w:val="18"/>
              </w:rPr>
            </w:pPr>
          </w:p>
          <w:p w:rsidR="00000000" w:rsidRDefault="00CE301E">
            <w:pPr>
              <w:pStyle w:val="FORMATTEXT"/>
              <w:rPr>
                <w:sz w:val="18"/>
                <w:szCs w:val="18"/>
              </w:rPr>
            </w:pPr>
            <w:r>
              <w:rPr>
                <w:sz w:val="18"/>
                <w:szCs w:val="18"/>
              </w:rPr>
              <w:t>открытой необлицованной поверхности породы</w:t>
            </w:r>
          </w:p>
        </w:tc>
      </w:tr>
      <w:tr w:rsidR="00000000">
        <w:tblPrEx>
          <w:tblCellMar>
            <w:top w:w="0" w:type="dxa"/>
            <w:bottom w:w="0" w:type="dxa"/>
          </w:tblCellMar>
        </w:tblPrEx>
        <w:tc>
          <w:tcPr>
            <w:tcW w:w="1905"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rsidR="00000000" w:rsidRDefault="00CE301E">
            <w:pPr>
              <w:pStyle w:val="FORMATTEXT"/>
              <w:rPr>
                <w:sz w:val="18"/>
                <w:szCs w:val="18"/>
              </w:rPr>
            </w:pPr>
            <w:r>
              <w:rPr>
                <w:sz w:val="18"/>
                <w:szCs w:val="18"/>
              </w:rPr>
              <w:t>Дрен</w:t>
            </w:r>
            <w:r>
              <w:rPr>
                <w:sz w:val="18"/>
                <w:szCs w:val="18"/>
              </w:rPr>
              <w:t xml:space="preserve">аж в виде разгрузочных отверстий (коротких шпуров) в обделке туннеля </w:t>
            </w:r>
          </w:p>
        </w:tc>
        <w:tc>
          <w:tcPr>
            <w:tcW w:w="354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rsidR="00000000" w:rsidRDefault="00CE301E">
            <w:pPr>
              <w:pStyle w:val="FORMATTEXT"/>
              <w:rPr>
                <w:sz w:val="18"/>
                <w:szCs w:val="18"/>
              </w:rPr>
            </w:pPr>
            <w:r>
              <w:rPr>
                <w:sz w:val="18"/>
                <w:szCs w:val="18"/>
              </w:rPr>
              <w:t>1 Для разгрузки обделок туннелей от давления грунтовых вод, организованного их отвода в местах мокрых пятен и течей, обнаруживаемых во время эксплуатации туннеля</w:t>
            </w:r>
          </w:p>
          <w:p w:rsidR="00000000" w:rsidRDefault="00CE301E">
            <w:pPr>
              <w:pStyle w:val="FORMATTEXT"/>
              <w:rPr>
                <w:sz w:val="18"/>
                <w:szCs w:val="18"/>
              </w:rPr>
            </w:pPr>
          </w:p>
          <w:p w:rsidR="00000000" w:rsidRDefault="00CE301E">
            <w:pPr>
              <w:pStyle w:val="FORMATTEXT"/>
              <w:rPr>
                <w:sz w:val="18"/>
                <w:szCs w:val="18"/>
              </w:rPr>
            </w:pPr>
            <w:r>
              <w:rPr>
                <w:sz w:val="18"/>
                <w:szCs w:val="18"/>
              </w:rPr>
              <w:t>2 Для разгрузки металли</w:t>
            </w:r>
            <w:r>
              <w:rPr>
                <w:sz w:val="18"/>
                <w:szCs w:val="18"/>
              </w:rPr>
              <w:t>ческих облицовок в напорных туннелях при их опорожнении</w:t>
            </w:r>
          </w:p>
          <w:p w:rsidR="00000000" w:rsidRDefault="00CE301E">
            <w:pPr>
              <w:pStyle w:val="FORMATTEXT"/>
              <w:rPr>
                <w:sz w:val="18"/>
                <w:szCs w:val="18"/>
              </w:rPr>
            </w:pPr>
            <w:r>
              <w:rPr>
                <w:sz w:val="18"/>
                <w:szCs w:val="18"/>
              </w:rPr>
              <w:t>3 При малопроницаемых скальных породах</w:t>
            </w:r>
          </w:p>
        </w:tc>
        <w:tc>
          <w:tcPr>
            <w:tcW w:w="3615"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rsidR="00000000" w:rsidRDefault="00CE301E">
            <w:pPr>
              <w:pStyle w:val="FORMATTEXT"/>
              <w:rPr>
                <w:sz w:val="18"/>
                <w:szCs w:val="18"/>
              </w:rPr>
            </w:pPr>
            <w:r>
              <w:rPr>
                <w:sz w:val="18"/>
                <w:szCs w:val="18"/>
              </w:rPr>
              <w:t>Выполняется в виде отверстий, разбуриваемых в обделке с заглублением в породу на 50-60 см. При наличии металлической облицовки разгрузочные отверстия рассверлива</w:t>
            </w:r>
            <w:r>
              <w:rPr>
                <w:sz w:val="18"/>
                <w:szCs w:val="18"/>
              </w:rPr>
              <w:t xml:space="preserve">ются с некоторым заглублением в бетон обделки, после чего завариваются в пределах толщины облицовки </w:t>
            </w:r>
          </w:p>
        </w:tc>
      </w:tr>
      <w:tr w:rsidR="00000000">
        <w:tblPrEx>
          <w:tblCellMar>
            <w:top w:w="0" w:type="dxa"/>
            <w:bottom w:w="0" w:type="dxa"/>
          </w:tblCellMar>
        </w:tblPrEx>
        <w:tc>
          <w:tcPr>
            <w:tcW w:w="1905"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rsidR="00000000" w:rsidRDefault="00CE301E">
            <w:pPr>
              <w:pStyle w:val="FORMATTEXT"/>
              <w:rPr>
                <w:sz w:val="18"/>
                <w:szCs w:val="18"/>
              </w:rPr>
            </w:pPr>
            <w:r>
              <w:rPr>
                <w:sz w:val="18"/>
                <w:szCs w:val="18"/>
              </w:rPr>
              <w:t>Комбинированные дренажи</w:t>
            </w:r>
          </w:p>
        </w:tc>
        <w:tc>
          <w:tcPr>
            <w:tcW w:w="354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rsidR="00000000" w:rsidRDefault="00CE301E">
            <w:pPr>
              <w:pStyle w:val="FORMATTEXT"/>
              <w:rPr>
                <w:sz w:val="18"/>
                <w:szCs w:val="18"/>
              </w:rPr>
            </w:pPr>
            <w:r>
              <w:rPr>
                <w:sz w:val="18"/>
                <w:szCs w:val="18"/>
              </w:rPr>
              <w:t xml:space="preserve">При различии условий применения разных типов дренажных систем (см. 9.5) на трассе туннеля </w:t>
            </w:r>
          </w:p>
        </w:tc>
        <w:tc>
          <w:tcPr>
            <w:tcW w:w="3615"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rsidR="00000000" w:rsidRDefault="00CE301E">
            <w:pPr>
              <w:pStyle w:val="FORMATTEXT"/>
              <w:rPr>
                <w:sz w:val="18"/>
                <w:szCs w:val="18"/>
              </w:rPr>
            </w:pPr>
            <w:r>
              <w:rPr>
                <w:sz w:val="18"/>
                <w:szCs w:val="18"/>
              </w:rPr>
              <w:t>В зависимости от геологических, гидроге</w:t>
            </w:r>
            <w:r>
              <w:rPr>
                <w:sz w:val="18"/>
                <w:szCs w:val="18"/>
              </w:rPr>
              <w:t>ологических условий, а также конструктивных особенностей туннеля на различных его участках применяются соответствующие типы дренажных систем</w:t>
            </w:r>
          </w:p>
        </w:tc>
      </w:tr>
    </w:tbl>
    <w:p w:rsidR="00000000" w:rsidRDefault="00CE301E">
      <w:pPr>
        <w:widowControl w:val="0"/>
        <w:autoSpaceDE w:val="0"/>
        <w:autoSpaceDN w:val="0"/>
        <w:adjustRightInd w:val="0"/>
        <w:spacing w:after="0" w:line="240" w:lineRule="auto"/>
        <w:rPr>
          <w:rFonts w:ascii="Arial, sans-serif" w:hAnsi="Arial, sans-serif"/>
          <w:sz w:val="24"/>
          <w:szCs w:val="24"/>
        </w:rPr>
      </w:pPr>
    </w:p>
    <w:p w:rsidR="00000000" w:rsidRDefault="00CE301E">
      <w:pPr>
        <w:pStyle w:val="FORMATTEXT"/>
        <w:ind w:firstLine="568"/>
        <w:jc w:val="both"/>
      </w:pPr>
      <w:r>
        <w:t xml:space="preserve">9.6 В случаях, когда при нормальной работе напорного гидротехнического туннеля не требуется разгрузка обделки от </w:t>
      </w:r>
      <w:r>
        <w:t>давления грунтовых вод, а разгрузка дренажем необходима при опорожнении туннеля, следует применять регулируемый дренаж, который может выполняться, например, в виде:</w:t>
      </w:r>
    </w:p>
    <w:p w:rsidR="00000000" w:rsidRDefault="00CE301E">
      <w:pPr>
        <w:pStyle w:val="FORMATTEXT"/>
        <w:ind w:firstLine="568"/>
        <w:jc w:val="both"/>
      </w:pPr>
    </w:p>
    <w:p w:rsidR="00000000" w:rsidRDefault="00CE301E">
      <w:pPr>
        <w:pStyle w:val="FORMATTEXT"/>
        <w:ind w:firstLine="568"/>
        <w:jc w:val="both"/>
      </w:pPr>
      <w:r>
        <w:t>задвижек, устраиваемых на коллекторных трубах, в местах, доступных для осмотра или контрол</w:t>
      </w:r>
      <w:r>
        <w:t>я в любой период эксплуатации;</w:t>
      </w:r>
    </w:p>
    <w:p w:rsidR="00000000" w:rsidRDefault="00CE301E">
      <w:pPr>
        <w:pStyle w:val="FORMATTEXT"/>
        <w:ind w:firstLine="568"/>
        <w:jc w:val="both"/>
      </w:pPr>
    </w:p>
    <w:p w:rsidR="00000000" w:rsidRDefault="00CE301E">
      <w:pPr>
        <w:pStyle w:val="FORMATTEXT"/>
        <w:ind w:firstLine="568"/>
        <w:jc w:val="both"/>
      </w:pPr>
      <w:r>
        <w:t>автоматических обратных клапанов, открывающихся под давлением грунтовой воды.</w:t>
      </w:r>
    </w:p>
    <w:p w:rsidR="00000000" w:rsidRDefault="00CE301E">
      <w:pPr>
        <w:pStyle w:val="FORMATTEXT"/>
        <w:ind w:firstLine="568"/>
        <w:jc w:val="both"/>
      </w:pPr>
    </w:p>
    <w:p w:rsidR="00000000" w:rsidRDefault="00CE301E">
      <w:pPr>
        <w:pStyle w:val="FORMATTEXT"/>
        <w:ind w:firstLine="568"/>
        <w:jc w:val="both"/>
      </w:pPr>
      <w:r>
        <w:t>Для увеличения надежности своевременного открытия и закрытия задвижек дренажа целесообразно управление ими автоматизировать, сблокировав электром</w:t>
      </w:r>
      <w:r>
        <w:t>еханическим управлением с работой затворов гидротехнического туннеля.</w:t>
      </w:r>
    </w:p>
    <w:p w:rsidR="00000000" w:rsidRDefault="00CE301E">
      <w:pPr>
        <w:pStyle w:val="FORMATTEXT"/>
        <w:ind w:firstLine="568"/>
        <w:jc w:val="both"/>
      </w:pPr>
    </w:p>
    <w:p w:rsidR="00000000" w:rsidRDefault="00CE301E">
      <w:pPr>
        <w:pStyle w:val="FORMATTEXT"/>
        <w:ind w:firstLine="568"/>
        <w:jc w:val="both"/>
      </w:pPr>
      <w:r>
        <w:t>9.7 Для осмотра и ремонта дренажей (например, замены фильтров) необходимо, где это возможно, предусматривать устройство смотровых колодцев, лазов, люков и т.п. или делать дренажи проход</w:t>
      </w:r>
      <w:r>
        <w:t>имыми.</w:t>
      </w:r>
    </w:p>
    <w:p w:rsidR="00000000" w:rsidRDefault="00CE301E">
      <w:pPr>
        <w:pStyle w:val="FORMATTEXT"/>
        <w:ind w:firstLine="568"/>
        <w:jc w:val="both"/>
      </w:pPr>
    </w:p>
    <w:p w:rsidR="00000000" w:rsidRDefault="00CE301E">
      <w:pPr>
        <w:pStyle w:val="FORMATTEXT"/>
        <w:ind w:firstLine="568"/>
        <w:jc w:val="both"/>
      </w:pPr>
      <w:r>
        <w:t>9.8 Дренажи следует проектировать так, чтобы исключить возможность замерзания воды в них и в водоотводных устройствах.</w:t>
      </w:r>
    </w:p>
    <w:p w:rsidR="00000000" w:rsidRDefault="00CE301E">
      <w:pPr>
        <w:pStyle w:val="FORMATTEXT"/>
        <w:ind w:firstLine="568"/>
        <w:jc w:val="both"/>
      </w:pPr>
    </w:p>
    <w:p w:rsidR="00000000" w:rsidRDefault="00CE301E">
      <w:pPr>
        <w:pStyle w:val="FORMATTEXT"/>
        <w:ind w:firstLine="568"/>
        <w:jc w:val="both"/>
      </w:pPr>
      <w:r>
        <w:t xml:space="preserve">9.9 В сейсмических районах дренажные устройства необходимо проектировать с учетом требований </w:t>
      </w:r>
      <w:r>
        <w:fldChar w:fldCharType="begin"/>
      </w:r>
      <w:r>
        <w:instrText xml:space="preserve"> HYPERLINK "kodeks://link/d?nd=1200</w:instrText>
      </w:r>
      <w:r>
        <w:instrText>084534&amp;point=mark=000000000000000000000000000000000000000000000000007D20K3"\o"’’СП 14.13330.2011 Строительство в сейсмических районах. Актуализированная редакция СНиП ...’’</w:instrText>
      </w:r>
    </w:p>
    <w:p w:rsidR="00000000" w:rsidRDefault="00CE301E">
      <w:pPr>
        <w:pStyle w:val="FORMATTEXT"/>
        <w:ind w:firstLine="568"/>
        <w:jc w:val="both"/>
      </w:pPr>
      <w:r>
        <w:instrText>(утв. приказом Минрегиона России от 27.12.2010 N 779)</w:instrText>
      </w:r>
    </w:p>
    <w:p w:rsidR="00000000" w:rsidRDefault="00CE301E">
      <w:pPr>
        <w:pStyle w:val="FORMATTEXT"/>
        <w:ind w:firstLine="568"/>
        <w:jc w:val="both"/>
      </w:pPr>
      <w:r>
        <w:instrText>Заменен с 01.06.2014 на СП ..</w:instrText>
      </w:r>
      <w:r>
        <w:instrText>.</w:instrText>
      </w:r>
    </w:p>
    <w:p w:rsidR="00000000" w:rsidRDefault="00CE301E">
      <w:pPr>
        <w:pStyle w:val="FORMATTEXT"/>
        <w:ind w:firstLine="568"/>
        <w:jc w:val="both"/>
      </w:pPr>
      <w:r>
        <w:instrText>Статус: Недействующий документ (действ. c 20.05.2011 по 31.05.2014)"</w:instrText>
      </w:r>
      <w:r>
        <w:fldChar w:fldCharType="separate"/>
      </w:r>
      <w:r>
        <w:rPr>
          <w:color w:val="BF2F1C"/>
          <w:u w:val="single"/>
        </w:rPr>
        <w:t>СП 14.13330</w:t>
      </w:r>
      <w:r>
        <w:fldChar w:fldCharType="end"/>
      </w:r>
      <w:r>
        <w:t>.</w:t>
      </w:r>
    </w:p>
    <w:p w:rsidR="00000000" w:rsidRDefault="00CE301E">
      <w:pPr>
        <w:pStyle w:val="FORMATTEXT"/>
        <w:ind w:firstLine="568"/>
        <w:jc w:val="both"/>
      </w:pPr>
    </w:p>
    <w:p w:rsidR="00000000" w:rsidRDefault="00CE301E">
      <w:pPr>
        <w:pStyle w:val="FORMATTEXT"/>
        <w:ind w:firstLine="568"/>
        <w:jc w:val="both"/>
      </w:pPr>
      <w:r>
        <w:t>9.10 Профильтровавшаяся в дренажи вода может отводиться:</w:t>
      </w:r>
    </w:p>
    <w:p w:rsidR="00000000" w:rsidRDefault="00CE301E">
      <w:pPr>
        <w:pStyle w:val="FORMATTEXT"/>
        <w:ind w:firstLine="568"/>
        <w:jc w:val="both"/>
      </w:pPr>
    </w:p>
    <w:p w:rsidR="00000000" w:rsidRDefault="00CE301E">
      <w:pPr>
        <w:pStyle w:val="FORMATTEXT"/>
        <w:ind w:firstLine="568"/>
        <w:jc w:val="both"/>
      </w:pPr>
      <w:r>
        <w:t>внутрь водопроводящего туннеля;</w:t>
      </w:r>
    </w:p>
    <w:p w:rsidR="00000000" w:rsidRDefault="00CE301E">
      <w:pPr>
        <w:pStyle w:val="FORMATTEXT"/>
        <w:ind w:firstLine="568"/>
        <w:jc w:val="both"/>
      </w:pPr>
    </w:p>
    <w:p w:rsidR="00000000" w:rsidRDefault="00CE301E">
      <w:pPr>
        <w:pStyle w:val="FORMATTEXT"/>
        <w:ind w:firstLine="568"/>
        <w:jc w:val="both"/>
      </w:pPr>
      <w:r>
        <w:t>самотеком на дневную поверхность;</w:t>
      </w:r>
    </w:p>
    <w:p w:rsidR="00000000" w:rsidRDefault="00CE301E">
      <w:pPr>
        <w:pStyle w:val="FORMATTEXT"/>
        <w:ind w:firstLine="568"/>
        <w:jc w:val="both"/>
      </w:pPr>
    </w:p>
    <w:p w:rsidR="00000000" w:rsidRDefault="00CE301E">
      <w:pPr>
        <w:pStyle w:val="FORMATTEXT"/>
        <w:ind w:firstLine="568"/>
        <w:jc w:val="both"/>
      </w:pPr>
      <w:r>
        <w:t>в нижерасположенные водопроницаемые водонос</w:t>
      </w:r>
      <w:r>
        <w:t>ные пласты;</w:t>
      </w:r>
    </w:p>
    <w:p w:rsidR="00000000" w:rsidRDefault="00CE301E">
      <w:pPr>
        <w:pStyle w:val="FORMATTEXT"/>
        <w:ind w:firstLine="568"/>
        <w:jc w:val="both"/>
      </w:pPr>
    </w:p>
    <w:p w:rsidR="00000000" w:rsidRDefault="00CE301E">
      <w:pPr>
        <w:pStyle w:val="FORMATTEXT"/>
        <w:ind w:firstLine="568"/>
        <w:jc w:val="both"/>
      </w:pPr>
      <w:r>
        <w:t>откачкой насосами.</w:t>
      </w:r>
    </w:p>
    <w:p w:rsidR="00000000" w:rsidRDefault="00CE301E">
      <w:pPr>
        <w:pStyle w:val="FORMATTEXT"/>
        <w:ind w:firstLine="568"/>
        <w:jc w:val="both"/>
      </w:pPr>
    </w:p>
    <w:p w:rsidR="00000000" w:rsidRDefault="00CE301E">
      <w:pPr>
        <w:pStyle w:val="FORMATTEXT"/>
        <w:ind w:firstLine="568"/>
        <w:jc w:val="both"/>
      </w:pPr>
      <w:r>
        <w:t>9.11 Выпуск дренажной воды внутрь гидротехнических туннелей допустим при соблюдении следующих условий:</w:t>
      </w:r>
    </w:p>
    <w:p w:rsidR="00000000" w:rsidRDefault="00CE301E">
      <w:pPr>
        <w:pStyle w:val="FORMATTEXT"/>
        <w:ind w:firstLine="568"/>
        <w:jc w:val="both"/>
      </w:pPr>
    </w:p>
    <w:p w:rsidR="00000000" w:rsidRDefault="00CE301E">
      <w:pPr>
        <w:pStyle w:val="FORMATTEXT"/>
        <w:ind w:firstLine="568"/>
        <w:jc w:val="both"/>
      </w:pPr>
      <w:r>
        <w:t>внутренний напор в туннеле не превосходит минимального напора грунтовых вод;</w:t>
      </w:r>
    </w:p>
    <w:p w:rsidR="00000000" w:rsidRDefault="00CE301E">
      <w:pPr>
        <w:pStyle w:val="FORMATTEXT"/>
        <w:ind w:firstLine="568"/>
        <w:jc w:val="both"/>
      </w:pPr>
    </w:p>
    <w:p w:rsidR="00000000" w:rsidRDefault="00CE301E">
      <w:pPr>
        <w:pStyle w:val="FORMATTEXT"/>
        <w:ind w:firstLine="568"/>
        <w:jc w:val="both"/>
      </w:pPr>
      <w:r>
        <w:t>отсутствует опасность загрязнения транспо</w:t>
      </w:r>
      <w:r>
        <w:t>ртируемой по туннелю воды вредными продуктами выщелачивания горных пород;</w:t>
      </w:r>
    </w:p>
    <w:p w:rsidR="00000000" w:rsidRDefault="00CE301E">
      <w:pPr>
        <w:pStyle w:val="FORMATTEXT"/>
        <w:ind w:firstLine="568"/>
        <w:jc w:val="both"/>
      </w:pPr>
    </w:p>
    <w:p w:rsidR="00000000" w:rsidRDefault="00CE301E">
      <w:pPr>
        <w:pStyle w:val="FORMATTEXT"/>
        <w:ind w:firstLine="568"/>
        <w:jc w:val="both"/>
      </w:pPr>
      <w:r>
        <w:t>скорость воды в туннеле и конструкция выпусков исключают возможность возникновения кавитации;</w:t>
      </w:r>
    </w:p>
    <w:p w:rsidR="00000000" w:rsidRDefault="00CE301E">
      <w:pPr>
        <w:pStyle w:val="FORMATTEXT"/>
        <w:ind w:firstLine="568"/>
        <w:jc w:val="both"/>
      </w:pPr>
    </w:p>
    <w:p w:rsidR="00000000" w:rsidRDefault="00CE301E">
      <w:pPr>
        <w:pStyle w:val="FORMATTEXT"/>
        <w:ind w:firstLine="568"/>
        <w:jc w:val="both"/>
      </w:pPr>
      <w:r>
        <w:t>передача пульсационного давления потока в дренажи не представляет для них опасности;</w:t>
      </w:r>
    </w:p>
    <w:p w:rsidR="00000000" w:rsidRDefault="00CE301E">
      <w:pPr>
        <w:pStyle w:val="FORMATTEXT"/>
        <w:ind w:firstLine="568"/>
        <w:jc w:val="both"/>
      </w:pPr>
    </w:p>
    <w:p w:rsidR="00000000" w:rsidRDefault="00CE301E">
      <w:pPr>
        <w:pStyle w:val="FORMATTEXT"/>
        <w:ind w:firstLine="568"/>
        <w:jc w:val="both"/>
      </w:pPr>
      <w:r>
        <w:t>замерзание воды в туннеле не приводит к нарушению работы дренажа.</w:t>
      </w:r>
    </w:p>
    <w:p w:rsidR="00000000" w:rsidRDefault="00CE301E">
      <w:pPr>
        <w:pStyle w:val="FORMATTEXT"/>
        <w:ind w:firstLine="568"/>
        <w:jc w:val="both"/>
      </w:pPr>
    </w:p>
    <w:p w:rsidR="00000000" w:rsidRDefault="00CE301E">
      <w:pPr>
        <w:pStyle w:val="FORMATTEXT"/>
        <w:ind w:firstLine="568"/>
        <w:jc w:val="both"/>
      </w:pPr>
      <w:r>
        <w:t>9.12 Отвод воды на дневную поверхность следует производить на участки местности, с которых невозможна подпитка грунтовых вод в районе дренируемого сооружения.</w:t>
      </w:r>
    </w:p>
    <w:p w:rsidR="00000000" w:rsidRDefault="00CE301E">
      <w:pPr>
        <w:pStyle w:val="FORMATTEXT"/>
        <w:ind w:firstLine="568"/>
        <w:jc w:val="both"/>
      </w:pPr>
    </w:p>
    <w:p w:rsidR="00000000" w:rsidRDefault="00CE301E">
      <w:pPr>
        <w:pStyle w:val="FORMATTEXT"/>
        <w:ind w:firstLine="568"/>
        <w:jc w:val="both"/>
      </w:pPr>
      <w:r>
        <w:t>При наличии вспомогательных в</w:t>
      </w:r>
      <w:r>
        <w:t>ыработок, устраиваемых на период строительства, следует рассматривать возможность их использования для отвода грунтовых вод.</w:t>
      </w:r>
    </w:p>
    <w:p w:rsidR="00000000" w:rsidRDefault="00CE301E">
      <w:pPr>
        <w:pStyle w:val="FORMATTEXT"/>
        <w:ind w:firstLine="568"/>
        <w:jc w:val="both"/>
      </w:pPr>
    </w:p>
    <w:p w:rsidR="00000000" w:rsidRDefault="00CE301E">
      <w:pPr>
        <w:pStyle w:val="FORMATTEXT"/>
        <w:ind w:firstLine="568"/>
        <w:jc w:val="both"/>
      </w:pPr>
      <w:r>
        <w:t>9.13 Сброс дренажной воды в нижерасположенные пласты породы допускается, если они имеют достаточную поглощающую способность, и доп</w:t>
      </w:r>
      <w:r>
        <w:t>олнительная подпитка пласта не вызовет отрицательных последствий (например, загрязнения подземных вод, создания со временем подпора подземных вод).</w:t>
      </w:r>
    </w:p>
    <w:p w:rsidR="00000000" w:rsidRDefault="00CE301E">
      <w:pPr>
        <w:pStyle w:val="FORMATTEXT"/>
        <w:ind w:firstLine="568"/>
        <w:jc w:val="both"/>
      </w:pPr>
    </w:p>
    <w:p w:rsidR="00000000" w:rsidRDefault="00CE301E">
      <w:pPr>
        <w:pStyle w:val="FORMATTEXT"/>
        <w:ind w:firstLine="568"/>
        <w:jc w:val="both"/>
      </w:pPr>
      <w:r>
        <w:t>9.14 Откачка дренажной воды насосами допускается при невозможности обеспечения самотечного отвода или переп</w:t>
      </w:r>
      <w:r>
        <w:t>уска в нижележащие пласты.</w:t>
      </w:r>
    </w:p>
    <w:p w:rsidR="00000000" w:rsidRDefault="00CE301E">
      <w:pPr>
        <w:pStyle w:val="FORMATTEXT"/>
        <w:ind w:firstLine="568"/>
        <w:jc w:val="both"/>
      </w:pPr>
    </w:p>
    <w:p w:rsidR="00000000" w:rsidRDefault="00CE301E">
      <w:pPr>
        <w:pStyle w:val="FORMATTEXT"/>
        <w:ind w:firstLine="568"/>
        <w:jc w:val="both"/>
      </w:pPr>
      <w:r>
        <w:t>9.15 Продольный профиль дренажных и водоотводных выработок рекомендуется назначать с таким расчетом, чтобы вода по ним стекала самотеком в пониженные места рельефа.</w:t>
      </w:r>
    </w:p>
    <w:p w:rsidR="00000000" w:rsidRDefault="00CE301E">
      <w:pPr>
        <w:pStyle w:val="FORMATTEXT"/>
        <w:ind w:firstLine="568"/>
        <w:jc w:val="both"/>
      </w:pPr>
    </w:p>
    <w:p w:rsidR="00000000" w:rsidRDefault="00CE301E">
      <w:pPr>
        <w:pStyle w:val="FORMATTEXT"/>
        <w:ind w:firstLine="568"/>
        <w:jc w:val="both"/>
      </w:pPr>
      <w:r>
        <w:t>9.16 У порталов водоотводных (дренажных) туннелей следует пред</w:t>
      </w:r>
      <w:r>
        <w:t>усматривать заграждения с воротами (дверями) и (в необходимых случаях) помещения для хранения оборудования, связанного с эксплуатацией этих туннелей и проведением натурных наблюдений.</w:t>
      </w:r>
    </w:p>
    <w:p w:rsidR="00000000" w:rsidRDefault="00CE301E">
      <w:pPr>
        <w:pStyle w:val="FORMATTEXT"/>
        <w:ind w:firstLine="568"/>
        <w:jc w:val="both"/>
      </w:pPr>
    </w:p>
    <w:p w:rsidR="00000000" w:rsidRDefault="00CE301E">
      <w:pPr>
        <w:pStyle w:val="FORMATTEXT"/>
        <w:ind w:firstLine="568"/>
        <w:jc w:val="both"/>
      </w:pPr>
      <w:r>
        <w:rPr>
          <w:b/>
          <w:bCs/>
        </w:rPr>
        <w:t>Цементация в гидротехнических туннелях</w:t>
      </w:r>
    </w:p>
    <w:p w:rsidR="00000000" w:rsidRDefault="00CE301E">
      <w:pPr>
        <w:pStyle w:val="FORMATTEXT"/>
        <w:ind w:firstLine="568"/>
        <w:jc w:val="both"/>
      </w:pPr>
    </w:p>
    <w:p w:rsidR="00000000" w:rsidRDefault="00CE301E">
      <w:pPr>
        <w:pStyle w:val="FORMATTEXT"/>
        <w:ind w:firstLine="568"/>
        <w:jc w:val="both"/>
      </w:pPr>
      <w:r>
        <w:t>9.17 Цементация в гидротехничес</w:t>
      </w:r>
      <w:r>
        <w:t>ких туннелях производится с целью:</w:t>
      </w:r>
    </w:p>
    <w:p w:rsidR="00000000" w:rsidRDefault="00CE301E">
      <w:pPr>
        <w:pStyle w:val="FORMATTEXT"/>
        <w:ind w:firstLine="568"/>
        <w:jc w:val="both"/>
      </w:pPr>
    </w:p>
    <w:p w:rsidR="00000000" w:rsidRDefault="00CE301E">
      <w:pPr>
        <w:pStyle w:val="FORMATTEXT"/>
        <w:ind w:firstLine="568"/>
        <w:jc w:val="both"/>
      </w:pPr>
      <w:r>
        <w:t>противофильтрационного уплотнения горных пород вокруг туннеля в зоне заданной глубины инъекции (противофильтрационная цементация);</w:t>
      </w:r>
    </w:p>
    <w:p w:rsidR="00000000" w:rsidRDefault="00CE301E">
      <w:pPr>
        <w:pStyle w:val="FORMATTEXT"/>
        <w:ind w:firstLine="568"/>
        <w:jc w:val="both"/>
      </w:pPr>
    </w:p>
    <w:p w:rsidR="00000000" w:rsidRDefault="00CE301E">
      <w:pPr>
        <w:pStyle w:val="FORMATTEXT"/>
        <w:ind w:firstLine="568"/>
        <w:jc w:val="both"/>
      </w:pPr>
      <w:r>
        <w:t>уменьшения гидростатического давления подземных вод на обделку туннеля и уменьшения филь</w:t>
      </w:r>
      <w:r>
        <w:t>трационных потерь воды через обделку в окружающие туннель породы;</w:t>
      </w:r>
    </w:p>
    <w:p w:rsidR="00000000" w:rsidRDefault="00CE301E">
      <w:pPr>
        <w:pStyle w:val="FORMATTEXT"/>
        <w:ind w:firstLine="568"/>
        <w:jc w:val="both"/>
      </w:pPr>
    </w:p>
    <w:p w:rsidR="00000000" w:rsidRDefault="00CE301E">
      <w:pPr>
        <w:pStyle w:val="FORMATTEXT"/>
        <w:ind w:firstLine="568"/>
        <w:jc w:val="both"/>
      </w:pPr>
      <w:r>
        <w:t>создания в определенной зоне вокруг туннеля предварительного обжатия пород путем применения повышенных инъекционных давлений;</w:t>
      </w:r>
    </w:p>
    <w:p w:rsidR="00000000" w:rsidRDefault="00CE301E">
      <w:pPr>
        <w:pStyle w:val="FORMATTEXT"/>
        <w:ind w:firstLine="568"/>
        <w:jc w:val="both"/>
      </w:pPr>
    </w:p>
    <w:p w:rsidR="00000000" w:rsidRDefault="00CE301E">
      <w:pPr>
        <w:pStyle w:val="FORMATTEXT"/>
        <w:ind w:firstLine="568"/>
        <w:jc w:val="both"/>
      </w:pPr>
      <w:r>
        <w:t>предохранения пород от химической и механической суффозии, кот</w:t>
      </w:r>
      <w:r>
        <w:t>орые могут наблюдаться при наличии в породах растворимых минералов (гипс, ангидрит, каменная соль и др.) или при наличии пород, поддающихся растворению, как например, известняки, аргиллиты, глинистые сланцы.</w:t>
      </w:r>
    </w:p>
    <w:p w:rsidR="00000000" w:rsidRDefault="00CE301E">
      <w:pPr>
        <w:pStyle w:val="FORMATTEXT"/>
        <w:ind w:firstLine="568"/>
        <w:jc w:val="both"/>
      </w:pPr>
    </w:p>
    <w:p w:rsidR="00000000" w:rsidRDefault="00CE301E">
      <w:pPr>
        <w:pStyle w:val="FORMATTEXT"/>
        <w:ind w:firstLine="568"/>
        <w:jc w:val="both"/>
      </w:pPr>
      <w:r>
        <w:t>С помощью противофильтрационной завесы, располо</w:t>
      </w:r>
      <w:r>
        <w:t>женной вокруг туннеля, можно практически полностью преградить пути движения к нему грунтовых вод.</w:t>
      </w:r>
    </w:p>
    <w:p w:rsidR="00000000" w:rsidRDefault="00CE301E">
      <w:pPr>
        <w:pStyle w:val="FORMATTEXT"/>
        <w:ind w:firstLine="568"/>
        <w:jc w:val="both"/>
      </w:pPr>
    </w:p>
    <w:p w:rsidR="00000000" w:rsidRDefault="00CE301E">
      <w:pPr>
        <w:pStyle w:val="FORMATTEXT"/>
        <w:ind w:firstLine="568"/>
        <w:jc w:val="both"/>
      </w:pPr>
      <w:r>
        <w:t>9.18 При проектировании противофильтрационных завес необходимо учитывать, что наибольшее снижение депрессионной поверхности получается при совместном действи</w:t>
      </w:r>
      <w:r>
        <w:t>и завесы и дренажа. Дренаж при этом должен располагаться у защищаемого туннеля или между ним и завесой.</w:t>
      </w:r>
    </w:p>
    <w:p w:rsidR="00000000" w:rsidRDefault="00CE301E">
      <w:pPr>
        <w:pStyle w:val="FORMATTEXT"/>
        <w:ind w:firstLine="568"/>
        <w:jc w:val="both"/>
      </w:pPr>
    </w:p>
    <w:p w:rsidR="00000000" w:rsidRDefault="00CE301E">
      <w:pPr>
        <w:pStyle w:val="FORMATTEXT"/>
        <w:ind w:firstLine="568"/>
        <w:jc w:val="both"/>
      </w:pPr>
      <w:r>
        <w:t>9.19 В гидротехнических туннелях, снабженных системой дренажа, скважины для цементации (если последняя выполняется после устройства дренажа) должны рас</w:t>
      </w:r>
      <w:r>
        <w:t>полагаться с таким расчетом, чтобы в процессе цементации была исключена возможность забивки дренажа, или предусматриваться вспомогательные защитные элементы, предотвращающие забивку дренажа цементом. В процессе цементации рекомендуется промывать дренаж, ес</w:t>
      </w:r>
      <w:r>
        <w:t>ли это позволяют конструкции дренажа и туннеля. Цементация после устройства дренажа может производиться при особом обосновании.</w:t>
      </w:r>
    </w:p>
    <w:p w:rsidR="00000000" w:rsidRDefault="00CE301E">
      <w:pPr>
        <w:pStyle w:val="FORMATTEXT"/>
        <w:ind w:firstLine="568"/>
        <w:jc w:val="both"/>
      </w:pPr>
    </w:p>
    <w:p w:rsidR="00000000" w:rsidRDefault="00CE301E">
      <w:pPr>
        <w:pStyle w:val="FORMATTEXT"/>
        <w:ind w:firstLine="568"/>
        <w:jc w:val="both"/>
      </w:pPr>
      <w:r>
        <w:t>9.20 Работы по противофильтрационной цементации следует выполнять до постановки туннеля под напор.</w:t>
      </w:r>
    </w:p>
    <w:p w:rsidR="00000000" w:rsidRDefault="00CE301E">
      <w:pPr>
        <w:pStyle w:val="FORMATTEXT"/>
        <w:ind w:firstLine="568"/>
        <w:jc w:val="both"/>
      </w:pPr>
    </w:p>
    <w:p w:rsidR="00000000" w:rsidRDefault="00CE301E">
      <w:pPr>
        <w:pStyle w:val="FORMATTEXT"/>
        <w:ind w:firstLine="568"/>
        <w:jc w:val="both"/>
      </w:pPr>
      <w:r>
        <w:t>9.21 Давление нагнетания пр</w:t>
      </w:r>
      <w:r>
        <w:t>и выполнении противофильтрационной цементации должно назначаться с превышением давления грунтовых вод, наблюдающегося во время проведения цементационных работ.</w:t>
      </w:r>
    </w:p>
    <w:p w:rsidR="00000000" w:rsidRDefault="00CE301E">
      <w:pPr>
        <w:pStyle w:val="FORMATTEXT"/>
        <w:ind w:firstLine="568"/>
        <w:jc w:val="both"/>
      </w:pPr>
    </w:p>
    <w:p w:rsidR="00000000" w:rsidRDefault="00CE301E">
      <w:pPr>
        <w:pStyle w:val="FORMATTEXT"/>
        <w:ind w:firstLine="568"/>
        <w:jc w:val="both"/>
      </w:pPr>
      <w:r>
        <w:t xml:space="preserve">9.22 Допустимые средние градиенты напора </w:t>
      </w:r>
      <w:r>
        <w:rPr>
          <w:position w:val="-11"/>
        </w:rPr>
        <w:pict>
          <v:shape id="_x0000_i1061" type="#_x0000_t75" style="width:24.3pt;height:18.7pt">
            <v:imagedata r:id="rId34" o:title=""/>
          </v:shape>
        </w:pict>
      </w:r>
      <w:r>
        <w:t>в зоне противофильт</w:t>
      </w:r>
      <w:r>
        <w:t xml:space="preserve">рационной цементации в зависимости от перепада напора </w:t>
      </w:r>
      <w:r>
        <w:rPr>
          <w:position w:val="-8"/>
        </w:rPr>
        <w:pict>
          <v:shape id="_x0000_i1062" type="#_x0000_t75" style="width:14.05pt;height:13.1pt">
            <v:imagedata r:id="rId35" o:title=""/>
          </v:shape>
        </w:pict>
      </w:r>
      <w:r>
        <w:t xml:space="preserve">в этой зоне, ее водопроницаемости, характеризуемой удельным водопоглощением </w:t>
      </w:r>
      <w:r>
        <w:rPr>
          <w:position w:val="-8"/>
        </w:rPr>
        <w:pict>
          <v:shape id="_x0000_i1063" type="#_x0000_t75" style="width:9.35pt;height:13.1pt">
            <v:imagedata r:id="rId36" o:title=""/>
          </v:shape>
        </w:pict>
      </w:r>
      <w:r>
        <w:t xml:space="preserve">(и соответствующим ему коэффициентом фильтрации </w:t>
      </w:r>
      <w:r>
        <w:rPr>
          <w:position w:val="-9"/>
        </w:rPr>
        <w:pict>
          <v:shape id="_x0000_i1064" type="#_x0000_t75" style="width:9.35pt;height:14.05pt">
            <v:imagedata r:id="rId37" o:title=""/>
          </v:shape>
        </w:pict>
      </w:r>
      <w:r>
        <w:t>), следует принимать не более значений, приводимых в таблице 4.</w:t>
      </w:r>
    </w:p>
    <w:p w:rsidR="00000000" w:rsidRDefault="00CE301E">
      <w:pPr>
        <w:pStyle w:val="FORMATTEXT"/>
        <w:ind w:firstLine="568"/>
        <w:jc w:val="both"/>
      </w:pPr>
    </w:p>
    <w:p w:rsidR="00000000" w:rsidRDefault="00CE301E">
      <w:pPr>
        <w:pStyle w:val="FORMATTEXT"/>
        <w:ind w:firstLine="568"/>
        <w:jc w:val="both"/>
      </w:pPr>
      <w:r>
        <w:t>Примечания</w:t>
      </w:r>
    </w:p>
    <w:p w:rsidR="00000000" w:rsidRDefault="00CE301E">
      <w:pPr>
        <w:pStyle w:val="FORMATTEXT"/>
        <w:ind w:firstLine="568"/>
        <w:jc w:val="both"/>
      </w:pPr>
    </w:p>
    <w:p w:rsidR="00000000" w:rsidRDefault="00CE301E">
      <w:pPr>
        <w:pStyle w:val="FORMATTEXT"/>
        <w:ind w:firstLine="568"/>
        <w:jc w:val="both"/>
      </w:pPr>
      <w:r>
        <w:t>1 Данные таблицы 4 относятся к цементным растворам в скальной породе.</w:t>
      </w:r>
    </w:p>
    <w:p w:rsidR="00000000" w:rsidRDefault="00CE301E">
      <w:pPr>
        <w:pStyle w:val="FORMATTEXT"/>
        <w:ind w:firstLine="568"/>
        <w:jc w:val="both"/>
      </w:pPr>
    </w:p>
    <w:p w:rsidR="00000000" w:rsidRDefault="00CE301E">
      <w:pPr>
        <w:pStyle w:val="FORMATTEXT"/>
        <w:ind w:firstLine="568"/>
        <w:jc w:val="both"/>
      </w:pPr>
      <w:r>
        <w:t>2 Под термином "зона противофильтрационной цементации" понимается объем зацемен</w:t>
      </w:r>
      <w:r>
        <w:t>тированной породы в пределах проектного очертания зоны цементации.</w:t>
      </w:r>
    </w:p>
    <w:p w:rsidR="00000000" w:rsidRDefault="00CE301E">
      <w:pPr>
        <w:pStyle w:val="FORMATTEXT"/>
        <w:ind w:firstLine="568"/>
        <w:jc w:val="both"/>
      </w:pPr>
    </w:p>
    <w:p w:rsidR="00000000" w:rsidRDefault="00CE301E">
      <w:pPr>
        <w:pStyle w:val="FORMATTEXT"/>
        <w:ind w:firstLine="568"/>
        <w:jc w:val="both"/>
      </w:pPr>
      <w:r>
        <w:t>3 Под средним градиентом напора понимается отношение потери напора в зоне противофильтрационной цементации к толщине этой зоны.</w:t>
      </w:r>
    </w:p>
    <w:p w:rsidR="00000000" w:rsidRDefault="00CE301E">
      <w:pPr>
        <w:pStyle w:val="FORMATTEXT"/>
        <w:ind w:firstLine="568"/>
        <w:jc w:val="both"/>
      </w:pPr>
    </w:p>
    <w:p w:rsidR="00000000" w:rsidRDefault="00CE301E">
      <w:pPr>
        <w:pStyle w:val="FORMATTEXT"/>
        <w:ind w:firstLine="568"/>
        <w:jc w:val="both"/>
      </w:pPr>
      <w:r>
        <w:t>4 В цементации, замкнутой вокруг туннеля, максимальный град</w:t>
      </w:r>
      <w:r>
        <w:t xml:space="preserve">иент напора </w:t>
      </w:r>
      <w:r>
        <w:rPr>
          <w:position w:val="-11"/>
        </w:rPr>
        <w:pict>
          <v:shape id="_x0000_i1065" type="#_x0000_t75" style="width:27.1pt;height:17.75pt">
            <v:imagedata r:id="rId38" o:title=""/>
          </v:shape>
        </w:pict>
      </w:r>
      <w:r>
        <w:t>на внутреннем контуре зоны цементации разрешается принимать в два раза больше среднего градиента. Максимальный градиент определяют по формуле</w:t>
      </w:r>
    </w:p>
    <w:p w:rsidR="00000000" w:rsidRDefault="00CE301E">
      <w:pPr>
        <w:pStyle w:val="FORMATTEXT"/>
        <w:ind w:firstLine="568"/>
        <w:jc w:val="both"/>
      </w:pPr>
    </w:p>
    <w:p w:rsidR="00000000" w:rsidRDefault="00CE301E">
      <w:pPr>
        <w:pStyle w:val="FORMATTEXT"/>
        <w:jc w:val="right"/>
      </w:pPr>
      <w:r>
        <w:rPr>
          <w:position w:val="-17"/>
        </w:rPr>
        <w:pict>
          <v:shape id="_x0000_i1066" type="#_x0000_t75" style="width:81.35pt;height:30.85pt">
            <v:imagedata r:id="rId39" o:title=""/>
          </v:shape>
        </w:pict>
      </w:r>
      <w:r>
        <w:t>,                              </w:t>
      </w:r>
      <w:r>
        <w:t xml:space="preserve">                       (1) </w:t>
      </w:r>
    </w:p>
    <w:p w:rsidR="00000000" w:rsidRDefault="00CE301E">
      <w:pPr>
        <w:pStyle w:val="FORMATTEXT"/>
        <w:jc w:val="both"/>
      </w:pPr>
    </w:p>
    <w:p w:rsidR="00000000" w:rsidRDefault="00CE301E">
      <w:pPr>
        <w:pStyle w:val="FORMATTEXT"/>
        <w:jc w:val="both"/>
      </w:pPr>
    </w:p>
    <w:p w:rsidR="00000000" w:rsidRDefault="00CE301E">
      <w:pPr>
        <w:pStyle w:val="FORMATTEXT"/>
        <w:jc w:val="both"/>
      </w:pPr>
      <w:r>
        <w:t xml:space="preserve">где </w:t>
      </w:r>
      <w:r>
        <w:rPr>
          <w:position w:val="-6"/>
        </w:rPr>
        <w:pict>
          <v:shape id="_x0000_i1067" type="#_x0000_t75" style="width:9.35pt;height:9.35pt">
            <v:imagedata r:id="rId40" o:title=""/>
          </v:shape>
        </w:pict>
      </w:r>
      <w:r>
        <w:t xml:space="preserve">, </w:t>
      </w:r>
      <w:r>
        <w:rPr>
          <w:position w:val="-8"/>
        </w:rPr>
        <w:pict>
          <v:shape id="_x0000_i1068" type="#_x0000_t75" style="width:12.15pt;height:13.1pt">
            <v:imagedata r:id="rId41" o:title=""/>
          </v:shape>
        </w:pict>
      </w:r>
      <w:r>
        <w:t>- радиусы соответственно внутреннего и внешнего контура цементации.</w:t>
      </w:r>
    </w:p>
    <w:p w:rsidR="00000000" w:rsidRDefault="00CE301E">
      <w:pPr>
        <w:pStyle w:val="FORMATTEXT"/>
        <w:jc w:val="both"/>
      </w:pPr>
    </w:p>
    <w:p w:rsidR="00000000" w:rsidRDefault="00CE301E">
      <w:pPr>
        <w:pStyle w:val="FORMATTEXT"/>
        <w:jc w:val="both"/>
      </w:pPr>
    </w:p>
    <w:p w:rsidR="00000000" w:rsidRDefault="00CE301E">
      <w:pPr>
        <w:pStyle w:val="FORMATTEXT"/>
        <w:jc w:val="both"/>
      </w:pPr>
      <w:r>
        <w:t>Таблица 4</w:t>
      </w:r>
    </w:p>
    <w:p w:rsidR="00000000" w:rsidRDefault="00CE301E">
      <w:pPr>
        <w:widowControl w:val="0"/>
        <w:autoSpaceDE w:val="0"/>
        <w:autoSpaceDN w:val="0"/>
        <w:adjustRightInd w:val="0"/>
        <w:spacing w:after="0" w:line="240" w:lineRule="auto"/>
        <w:rPr>
          <w:rFonts w:ascii="Arial, sans-serif" w:hAnsi="Arial, sans-serif"/>
          <w:sz w:val="24"/>
          <w:szCs w:val="24"/>
        </w:rPr>
      </w:pPr>
    </w:p>
    <w:tbl>
      <w:tblPr>
        <w:tblW w:w="0" w:type="auto"/>
        <w:tblInd w:w="28" w:type="dxa"/>
        <w:tblLayout w:type="fixed"/>
        <w:tblCellMar>
          <w:left w:w="90" w:type="dxa"/>
          <w:right w:w="90" w:type="dxa"/>
        </w:tblCellMar>
        <w:tblLook w:val="0000" w:firstRow="0" w:lastRow="0" w:firstColumn="0" w:lastColumn="0" w:noHBand="0" w:noVBand="0"/>
      </w:tblPr>
      <w:tblGrid>
        <w:gridCol w:w="1305"/>
        <w:gridCol w:w="4080"/>
        <w:gridCol w:w="1875"/>
        <w:gridCol w:w="1710"/>
      </w:tblGrid>
      <w:tr w:rsidR="00000000">
        <w:tblPrEx>
          <w:tblCellMar>
            <w:top w:w="0" w:type="dxa"/>
            <w:bottom w:w="0" w:type="dxa"/>
          </w:tblCellMar>
        </w:tblPrEx>
        <w:tc>
          <w:tcPr>
            <w:tcW w:w="1305"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rsidR="00000000" w:rsidRDefault="00CE301E">
            <w:pPr>
              <w:pStyle w:val="FORMATTEXT"/>
              <w:jc w:val="center"/>
              <w:rPr>
                <w:sz w:val="18"/>
                <w:szCs w:val="18"/>
              </w:rPr>
            </w:pPr>
            <w:r>
              <w:rPr>
                <w:position w:val="-8"/>
                <w:sz w:val="18"/>
                <w:szCs w:val="18"/>
              </w:rPr>
              <w:pict>
                <v:shape id="_x0000_i1069" type="#_x0000_t75" style="width:14.05pt;height:13.1pt">
                  <v:imagedata r:id="rId35" o:title=""/>
                </v:shape>
              </w:pict>
            </w:r>
            <w:r>
              <w:rPr>
                <w:sz w:val="18"/>
                <w:szCs w:val="18"/>
              </w:rPr>
              <w:t xml:space="preserve">, м </w:t>
            </w:r>
          </w:p>
        </w:tc>
        <w:tc>
          <w:tcPr>
            <w:tcW w:w="408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rsidR="00000000" w:rsidRDefault="00CE301E">
            <w:pPr>
              <w:pStyle w:val="FORMATTEXT"/>
              <w:jc w:val="center"/>
              <w:rPr>
                <w:sz w:val="18"/>
                <w:szCs w:val="18"/>
              </w:rPr>
            </w:pPr>
            <w:r>
              <w:rPr>
                <w:sz w:val="18"/>
                <w:szCs w:val="18"/>
              </w:rPr>
              <w:t xml:space="preserve">При обеспечении плотности (водопроницаемости) зоны цементации </w:t>
            </w:r>
            <w:r>
              <w:rPr>
                <w:sz w:val="18"/>
                <w:szCs w:val="18"/>
              </w:rPr>
              <w:t xml:space="preserve">с удельным водопоглощением </w:t>
            </w:r>
            <w:r>
              <w:rPr>
                <w:position w:val="-8"/>
                <w:sz w:val="18"/>
                <w:szCs w:val="18"/>
              </w:rPr>
              <w:pict>
                <v:shape id="_x0000_i1070" type="#_x0000_t75" style="width:9.35pt;height:13.1pt">
                  <v:imagedata r:id="rId42" o:title=""/>
                </v:shape>
              </w:pict>
            </w:r>
            <w:r>
              <w:rPr>
                <w:sz w:val="18"/>
                <w:szCs w:val="18"/>
              </w:rPr>
              <w:t>, л/мин·м</w:t>
            </w:r>
            <w:r>
              <w:rPr>
                <w:position w:val="-10"/>
                <w:sz w:val="18"/>
                <w:szCs w:val="18"/>
              </w:rPr>
              <w:pict>
                <v:shape id="_x0000_i1071" type="#_x0000_t75" style="width:8.4pt;height:16.85pt">
                  <v:imagedata r:id="rId43" o:title=""/>
                </v:shape>
              </w:pict>
            </w:r>
            <w:r>
              <w:rPr>
                <w:sz w:val="18"/>
                <w:szCs w:val="18"/>
              </w:rPr>
              <w:t xml:space="preserve">, </w:t>
            </w:r>
          </w:p>
          <w:p w:rsidR="00000000" w:rsidRDefault="00CE301E">
            <w:pPr>
              <w:pStyle w:val="FORMATTEXT"/>
              <w:jc w:val="center"/>
              <w:rPr>
                <w:sz w:val="18"/>
                <w:szCs w:val="18"/>
              </w:rPr>
            </w:pPr>
            <w:r>
              <w:rPr>
                <w:sz w:val="18"/>
                <w:szCs w:val="18"/>
              </w:rPr>
              <w:t>не более</w:t>
            </w:r>
          </w:p>
        </w:tc>
        <w:tc>
          <w:tcPr>
            <w:tcW w:w="1875"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rsidR="00000000" w:rsidRDefault="00CE301E">
            <w:pPr>
              <w:pStyle w:val="FORMATTEXT"/>
              <w:jc w:val="center"/>
              <w:rPr>
                <w:sz w:val="18"/>
                <w:szCs w:val="18"/>
              </w:rPr>
            </w:pPr>
            <w:r>
              <w:rPr>
                <w:sz w:val="18"/>
                <w:szCs w:val="18"/>
              </w:rPr>
              <w:t xml:space="preserve">При коэффициенте фильтрации </w:t>
            </w:r>
            <w:r>
              <w:rPr>
                <w:position w:val="-9"/>
                <w:sz w:val="18"/>
                <w:szCs w:val="18"/>
              </w:rPr>
              <w:pict>
                <v:shape id="_x0000_i1072" type="#_x0000_t75" style="width:9.35pt;height:14.05pt">
                  <v:imagedata r:id="rId44" o:title=""/>
                </v:shape>
              </w:pict>
            </w:r>
            <w:r>
              <w:rPr>
                <w:sz w:val="18"/>
                <w:szCs w:val="18"/>
              </w:rPr>
              <w:t xml:space="preserve">, м/сут, не более </w:t>
            </w:r>
          </w:p>
        </w:tc>
        <w:tc>
          <w:tcPr>
            <w:tcW w:w="171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rsidR="00000000" w:rsidRDefault="00CE301E">
            <w:pPr>
              <w:pStyle w:val="FORMATTEXT"/>
              <w:jc w:val="center"/>
              <w:rPr>
                <w:sz w:val="18"/>
                <w:szCs w:val="18"/>
              </w:rPr>
            </w:pPr>
            <w:r>
              <w:rPr>
                <w:sz w:val="18"/>
                <w:szCs w:val="18"/>
              </w:rPr>
              <w:t xml:space="preserve">Допустимый средний градиент </w:t>
            </w:r>
            <w:r>
              <w:rPr>
                <w:position w:val="-11"/>
                <w:sz w:val="18"/>
                <w:szCs w:val="18"/>
              </w:rPr>
              <w:pict>
                <v:shape id="_x0000_i1073" type="#_x0000_t75" style="width:24.3pt;height:18.7pt">
                  <v:imagedata r:id="rId45" o:title=""/>
                </v:shape>
              </w:pict>
            </w:r>
          </w:p>
        </w:tc>
      </w:tr>
      <w:tr w:rsidR="00000000">
        <w:tblPrEx>
          <w:tblCellMar>
            <w:top w:w="0" w:type="dxa"/>
            <w:bottom w:w="0" w:type="dxa"/>
          </w:tblCellMar>
        </w:tblPrEx>
        <w:tc>
          <w:tcPr>
            <w:tcW w:w="1305" w:type="dxa"/>
            <w:tcBorders>
              <w:top w:val="single" w:sz="6" w:space="0" w:color="auto"/>
              <w:left w:val="single" w:sz="6" w:space="0" w:color="auto"/>
              <w:bottom w:val="nil"/>
              <w:right w:val="single" w:sz="6" w:space="0" w:color="auto"/>
            </w:tcBorders>
            <w:tcMar>
              <w:top w:w="114" w:type="dxa"/>
              <w:left w:w="28" w:type="dxa"/>
              <w:bottom w:w="114" w:type="dxa"/>
              <w:right w:w="28" w:type="dxa"/>
            </w:tcMar>
          </w:tcPr>
          <w:p w:rsidR="00000000" w:rsidRDefault="00CE301E">
            <w:pPr>
              <w:pStyle w:val="FORMATTEXT"/>
              <w:rPr>
                <w:sz w:val="18"/>
                <w:szCs w:val="18"/>
              </w:rPr>
            </w:pPr>
            <w:r>
              <w:rPr>
                <w:sz w:val="18"/>
                <w:szCs w:val="18"/>
              </w:rPr>
              <w:t>Менее 30</w:t>
            </w:r>
          </w:p>
        </w:tc>
        <w:tc>
          <w:tcPr>
            <w:tcW w:w="4080" w:type="dxa"/>
            <w:tcBorders>
              <w:top w:val="single" w:sz="6" w:space="0" w:color="auto"/>
              <w:left w:val="single" w:sz="6" w:space="0" w:color="auto"/>
              <w:bottom w:val="nil"/>
              <w:right w:val="single" w:sz="6" w:space="0" w:color="auto"/>
            </w:tcBorders>
            <w:tcMar>
              <w:top w:w="114" w:type="dxa"/>
              <w:left w:w="28" w:type="dxa"/>
              <w:bottom w:w="114" w:type="dxa"/>
              <w:right w:w="28" w:type="dxa"/>
            </w:tcMar>
          </w:tcPr>
          <w:p w:rsidR="00000000" w:rsidRDefault="00CE301E">
            <w:pPr>
              <w:pStyle w:val="FORMATTEXT"/>
              <w:jc w:val="center"/>
              <w:rPr>
                <w:sz w:val="18"/>
                <w:szCs w:val="18"/>
              </w:rPr>
            </w:pPr>
            <w:r>
              <w:rPr>
                <w:sz w:val="18"/>
                <w:szCs w:val="18"/>
              </w:rPr>
              <w:t xml:space="preserve">0,05 </w:t>
            </w:r>
          </w:p>
        </w:tc>
        <w:tc>
          <w:tcPr>
            <w:tcW w:w="1875" w:type="dxa"/>
            <w:tcBorders>
              <w:top w:val="single" w:sz="6" w:space="0" w:color="auto"/>
              <w:left w:val="single" w:sz="6" w:space="0" w:color="auto"/>
              <w:bottom w:val="nil"/>
              <w:right w:val="single" w:sz="6" w:space="0" w:color="auto"/>
            </w:tcBorders>
            <w:tcMar>
              <w:top w:w="114" w:type="dxa"/>
              <w:left w:w="28" w:type="dxa"/>
              <w:bottom w:w="114" w:type="dxa"/>
              <w:right w:w="28" w:type="dxa"/>
            </w:tcMar>
          </w:tcPr>
          <w:p w:rsidR="00000000" w:rsidRDefault="00CE301E">
            <w:pPr>
              <w:pStyle w:val="FORMATTEXT"/>
              <w:jc w:val="center"/>
              <w:rPr>
                <w:sz w:val="18"/>
                <w:szCs w:val="18"/>
              </w:rPr>
            </w:pPr>
            <w:r>
              <w:rPr>
                <w:sz w:val="18"/>
                <w:szCs w:val="18"/>
              </w:rPr>
              <w:t xml:space="preserve">0,05 </w:t>
            </w:r>
          </w:p>
        </w:tc>
        <w:tc>
          <w:tcPr>
            <w:tcW w:w="1710" w:type="dxa"/>
            <w:tcBorders>
              <w:top w:val="single" w:sz="6" w:space="0" w:color="auto"/>
              <w:left w:val="single" w:sz="6" w:space="0" w:color="auto"/>
              <w:bottom w:val="nil"/>
              <w:right w:val="single" w:sz="6" w:space="0" w:color="auto"/>
            </w:tcBorders>
            <w:tcMar>
              <w:top w:w="114" w:type="dxa"/>
              <w:left w:w="28" w:type="dxa"/>
              <w:bottom w:w="114" w:type="dxa"/>
              <w:right w:w="28" w:type="dxa"/>
            </w:tcMar>
          </w:tcPr>
          <w:p w:rsidR="00000000" w:rsidRDefault="00CE301E">
            <w:pPr>
              <w:pStyle w:val="FORMATTEXT"/>
              <w:jc w:val="center"/>
              <w:rPr>
                <w:sz w:val="18"/>
                <w:szCs w:val="18"/>
              </w:rPr>
            </w:pPr>
            <w:r>
              <w:rPr>
                <w:sz w:val="18"/>
                <w:szCs w:val="18"/>
              </w:rPr>
              <w:t xml:space="preserve">10 </w:t>
            </w:r>
          </w:p>
        </w:tc>
      </w:tr>
      <w:tr w:rsidR="00000000">
        <w:tblPrEx>
          <w:tblCellMar>
            <w:top w:w="0" w:type="dxa"/>
            <w:bottom w:w="0" w:type="dxa"/>
          </w:tblCellMar>
        </w:tblPrEx>
        <w:tc>
          <w:tcPr>
            <w:tcW w:w="1305" w:type="dxa"/>
            <w:tcBorders>
              <w:top w:val="nil"/>
              <w:left w:val="single" w:sz="6" w:space="0" w:color="auto"/>
              <w:bottom w:val="nil"/>
              <w:right w:val="single" w:sz="6" w:space="0" w:color="auto"/>
            </w:tcBorders>
            <w:tcMar>
              <w:top w:w="114" w:type="dxa"/>
              <w:left w:w="28" w:type="dxa"/>
              <w:bottom w:w="114" w:type="dxa"/>
              <w:right w:w="28" w:type="dxa"/>
            </w:tcMar>
          </w:tcPr>
          <w:p w:rsidR="00000000" w:rsidRDefault="00CE301E">
            <w:pPr>
              <w:pStyle w:val="FORMATTEXT"/>
              <w:rPr>
                <w:sz w:val="18"/>
                <w:szCs w:val="18"/>
              </w:rPr>
            </w:pPr>
            <w:r>
              <w:rPr>
                <w:sz w:val="18"/>
                <w:szCs w:val="18"/>
              </w:rPr>
              <w:t>От 30 до 100</w:t>
            </w:r>
          </w:p>
        </w:tc>
        <w:tc>
          <w:tcPr>
            <w:tcW w:w="4080" w:type="dxa"/>
            <w:tcBorders>
              <w:top w:val="nil"/>
              <w:left w:val="single" w:sz="6" w:space="0" w:color="auto"/>
              <w:bottom w:val="nil"/>
              <w:right w:val="single" w:sz="6" w:space="0" w:color="auto"/>
            </w:tcBorders>
            <w:tcMar>
              <w:top w:w="114" w:type="dxa"/>
              <w:left w:w="28" w:type="dxa"/>
              <w:bottom w:w="114" w:type="dxa"/>
              <w:right w:w="28" w:type="dxa"/>
            </w:tcMar>
          </w:tcPr>
          <w:p w:rsidR="00000000" w:rsidRDefault="00CE301E">
            <w:pPr>
              <w:pStyle w:val="FORMATTEXT"/>
              <w:jc w:val="center"/>
              <w:rPr>
                <w:sz w:val="18"/>
                <w:szCs w:val="18"/>
              </w:rPr>
            </w:pPr>
            <w:r>
              <w:rPr>
                <w:sz w:val="18"/>
                <w:szCs w:val="18"/>
              </w:rPr>
              <w:t xml:space="preserve">0,03 </w:t>
            </w:r>
          </w:p>
        </w:tc>
        <w:tc>
          <w:tcPr>
            <w:tcW w:w="1875" w:type="dxa"/>
            <w:tcBorders>
              <w:top w:val="nil"/>
              <w:left w:val="single" w:sz="6" w:space="0" w:color="auto"/>
              <w:bottom w:val="nil"/>
              <w:right w:val="single" w:sz="6" w:space="0" w:color="auto"/>
            </w:tcBorders>
            <w:tcMar>
              <w:top w:w="114" w:type="dxa"/>
              <w:left w:w="28" w:type="dxa"/>
              <w:bottom w:w="114" w:type="dxa"/>
              <w:right w:w="28" w:type="dxa"/>
            </w:tcMar>
          </w:tcPr>
          <w:p w:rsidR="00000000" w:rsidRDefault="00CE301E">
            <w:pPr>
              <w:pStyle w:val="FORMATTEXT"/>
              <w:jc w:val="center"/>
              <w:rPr>
                <w:sz w:val="18"/>
                <w:szCs w:val="18"/>
              </w:rPr>
            </w:pPr>
            <w:r>
              <w:rPr>
                <w:sz w:val="18"/>
                <w:szCs w:val="18"/>
              </w:rPr>
              <w:t xml:space="preserve">0,03 </w:t>
            </w:r>
          </w:p>
        </w:tc>
        <w:tc>
          <w:tcPr>
            <w:tcW w:w="1710" w:type="dxa"/>
            <w:tcBorders>
              <w:top w:val="nil"/>
              <w:left w:val="single" w:sz="6" w:space="0" w:color="auto"/>
              <w:bottom w:val="nil"/>
              <w:right w:val="single" w:sz="6" w:space="0" w:color="auto"/>
            </w:tcBorders>
            <w:tcMar>
              <w:top w:w="114" w:type="dxa"/>
              <w:left w:w="28" w:type="dxa"/>
              <w:bottom w:w="114" w:type="dxa"/>
              <w:right w:w="28" w:type="dxa"/>
            </w:tcMar>
          </w:tcPr>
          <w:p w:rsidR="00000000" w:rsidRDefault="00CE301E">
            <w:pPr>
              <w:pStyle w:val="FORMATTEXT"/>
              <w:jc w:val="center"/>
              <w:rPr>
                <w:sz w:val="18"/>
                <w:szCs w:val="18"/>
              </w:rPr>
            </w:pPr>
            <w:r>
              <w:rPr>
                <w:sz w:val="18"/>
                <w:szCs w:val="18"/>
              </w:rPr>
              <w:t xml:space="preserve">15 </w:t>
            </w:r>
          </w:p>
        </w:tc>
      </w:tr>
      <w:tr w:rsidR="00000000">
        <w:tblPrEx>
          <w:tblCellMar>
            <w:top w:w="0" w:type="dxa"/>
            <w:bottom w:w="0" w:type="dxa"/>
          </w:tblCellMar>
        </w:tblPrEx>
        <w:tc>
          <w:tcPr>
            <w:tcW w:w="1305" w:type="dxa"/>
            <w:tcBorders>
              <w:top w:val="nil"/>
              <w:left w:val="single" w:sz="6" w:space="0" w:color="auto"/>
              <w:bottom w:val="single" w:sz="6" w:space="0" w:color="auto"/>
              <w:right w:val="single" w:sz="6" w:space="0" w:color="auto"/>
            </w:tcBorders>
            <w:tcMar>
              <w:top w:w="114" w:type="dxa"/>
              <w:left w:w="28" w:type="dxa"/>
              <w:bottom w:w="114" w:type="dxa"/>
              <w:right w:w="28" w:type="dxa"/>
            </w:tcMar>
          </w:tcPr>
          <w:p w:rsidR="00000000" w:rsidRDefault="00CE301E">
            <w:pPr>
              <w:pStyle w:val="FORMATTEXT"/>
              <w:rPr>
                <w:sz w:val="18"/>
                <w:szCs w:val="18"/>
              </w:rPr>
            </w:pPr>
            <w:r>
              <w:rPr>
                <w:sz w:val="18"/>
                <w:szCs w:val="18"/>
              </w:rPr>
              <w:t>Более 100</w:t>
            </w:r>
          </w:p>
        </w:tc>
        <w:tc>
          <w:tcPr>
            <w:tcW w:w="4080" w:type="dxa"/>
            <w:tcBorders>
              <w:top w:val="nil"/>
              <w:left w:val="single" w:sz="6" w:space="0" w:color="auto"/>
              <w:bottom w:val="single" w:sz="6" w:space="0" w:color="auto"/>
              <w:right w:val="single" w:sz="6" w:space="0" w:color="auto"/>
            </w:tcBorders>
            <w:tcMar>
              <w:top w:w="114" w:type="dxa"/>
              <w:left w:w="28" w:type="dxa"/>
              <w:bottom w:w="114" w:type="dxa"/>
              <w:right w:w="28" w:type="dxa"/>
            </w:tcMar>
          </w:tcPr>
          <w:p w:rsidR="00000000" w:rsidRDefault="00CE301E">
            <w:pPr>
              <w:pStyle w:val="FORMATTEXT"/>
              <w:jc w:val="center"/>
              <w:rPr>
                <w:sz w:val="18"/>
                <w:szCs w:val="18"/>
              </w:rPr>
            </w:pPr>
            <w:r>
              <w:rPr>
                <w:sz w:val="18"/>
                <w:szCs w:val="18"/>
              </w:rPr>
              <w:t xml:space="preserve">0,01 </w:t>
            </w:r>
          </w:p>
        </w:tc>
        <w:tc>
          <w:tcPr>
            <w:tcW w:w="1875" w:type="dxa"/>
            <w:tcBorders>
              <w:top w:val="nil"/>
              <w:left w:val="single" w:sz="6" w:space="0" w:color="auto"/>
              <w:bottom w:val="single" w:sz="6" w:space="0" w:color="auto"/>
              <w:right w:val="single" w:sz="6" w:space="0" w:color="auto"/>
            </w:tcBorders>
            <w:tcMar>
              <w:top w:w="114" w:type="dxa"/>
              <w:left w:w="28" w:type="dxa"/>
              <w:bottom w:w="114" w:type="dxa"/>
              <w:right w:w="28" w:type="dxa"/>
            </w:tcMar>
          </w:tcPr>
          <w:p w:rsidR="00000000" w:rsidRDefault="00CE301E">
            <w:pPr>
              <w:pStyle w:val="FORMATTEXT"/>
              <w:jc w:val="center"/>
              <w:rPr>
                <w:sz w:val="18"/>
                <w:szCs w:val="18"/>
              </w:rPr>
            </w:pPr>
            <w:r>
              <w:rPr>
                <w:sz w:val="18"/>
                <w:szCs w:val="18"/>
              </w:rPr>
              <w:t xml:space="preserve">0,01 </w:t>
            </w:r>
          </w:p>
        </w:tc>
        <w:tc>
          <w:tcPr>
            <w:tcW w:w="1710" w:type="dxa"/>
            <w:tcBorders>
              <w:top w:val="nil"/>
              <w:left w:val="single" w:sz="6" w:space="0" w:color="auto"/>
              <w:bottom w:val="single" w:sz="6" w:space="0" w:color="auto"/>
              <w:right w:val="single" w:sz="6" w:space="0" w:color="auto"/>
            </w:tcBorders>
            <w:tcMar>
              <w:top w:w="114" w:type="dxa"/>
              <w:left w:w="28" w:type="dxa"/>
              <w:bottom w:w="114" w:type="dxa"/>
              <w:right w:w="28" w:type="dxa"/>
            </w:tcMar>
          </w:tcPr>
          <w:p w:rsidR="00000000" w:rsidRDefault="00CE301E">
            <w:pPr>
              <w:pStyle w:val="FORMATTEXT"/>
              <w:jc w:val="center"/>
              <w:rPr>
                <w:sz w:val="18"/>
                <w:szCs w:val="18"/>
              </w:rPr>
            </w:pPr>
            <w:r>
              <w:rPr>
                <w:sz w:val="18"/>
                <w:szCs w:val="18"/>
              </w:rPr>
              <w:t xml:space="preserve">20 </w:t>
            </w:r>
          </w:p>
        </w:tc>
      </w:tr>
    </w:tbl>
    <w:p w:rsidR="00000000" w:rsidRDefault="00CE301E">
      <w:pPr>
        <w:widowControl w:val="0"/>
        <w:autoSpaceDE w:val="0"/>
        <w:autoSpaceDN w:val="0"/>
        <w:adjustRightInd w:val="0"/>
        <w:spacing w:after="0" w:line="240" w:lineRule="auto"/>
        <w:rPr>
          <w:rFonts w:ascii="Arial, sans-serif" w:hAnsi="Arial, sans-serif"/>
          <w:sz w:val="24"/>
          <w:szCs w:val="24"/>
        </w:rPr>
      </w:pPr>
    </w:p>
    <w:p w:rsidR="00000000" w:rsidRDefault="00CE301E">
      <w:pPr>
        <w:pStyle w:val="FORMATTEXT"/>
        <w:ind w:firstLine="568"/>
        <w:jc w:val="both"/>
      </w:pPr>
      <w:r>
        <w:t>9.23 Если к цементации предъявляется требование защиты обделок от агрессивного воздействия грунтовых вод или защиты от фильтрации в растворимых породах, то удель</w:t>
      </w:r>
      <w:r>
        <w:t>ное водопоглощение не должно быть более 0,01 л/мин·м</w:t>
      </w:r>
      <w:r>
        <w:rPr>
          <w:position w:val="-10"/>
        </w:rPr>
        <w:pict>
          <v:shape id="_x0000_i1074" type="#_x0000_t75" style="width:8.4pt;height:16.85pt">
            <v:imagedata r:id="rId43" o:title=""/>
          </v:shape>
        </w:pict>
      </w:r>
      <w:r>
        <w:t>.</w:t>
      </w:r>
    </w:p>
    <w:p w:rsidR="00000000" w:rsidRDefault="00CE301E">
      <w:pPr>
        <w:pStyle w:val="FORMATTEXT"/>
        <w:ind w:firstLine="568"/>
        <w:jc w:val="both"/>
      </w:pPr>
    </w:p>
    <w:p w:rsidR="00000000" w:rsidRDefault="00CE301E">
      <w:pPr>
        <w:pStyle w:val="HEADERTEXT"/>
        <w:rPr>
          <w:b/>
          <w:bCs/>
        </w:rPr>
      </w:pPr>
    </w:p>
    <w:p w:rsidR="00000000" w:rsidRDefault="00CE301E">
      <w:pPr>
        <w:pStyle w:val="HEADERTEXT"/>
        <w:ind w:firstLine="568"/>
        <w:jc w:val="both"/>
        <w:outlineLvl w:val="2"/>
        <w:rPr>
          <w:b/>
          <w:bCs/>
        </w:rPr>
      </w:pPr>
      <w:r>
        <w:rPr>
          <w:b/>
          <w:bCs/>
        </w:rPr>
        <w:t xml:space="preserve"> 10 Нагрузки, воздействия и их сочетания </w:t>
      </w:r>
    </w:p>
    <w:p w:rsidR="00000000" w:rsidRDefault="00CE301E">
      <w:pPr>
        <w:pStyle w:val="FORMATTEXT"/>
        <w:ind w:firstLine="568"/>
        <w:jc w:val="both"/>
      </w:pPr>
      <w:r>
        <w:t xml:space="preserve">10.1 Нагрузки, воздействия и их сочетания принимаются в соответствии с требованиями </w:t>
      </w:r>
      <w:r>
        <w:fldChar w:fldCharType="begin"/>
      </w:r>
      <w:r>
        <w:instrText xml:space="preserve"> HYPERLINK "kodeks://link/d?nd=12000941</w:instrText>
      </w:r>
      <w:r>
        <w:instrText>56&amp;point=mark=000000000000000000000000000000000000000000000000007D20K3"\o"’’СП 58.13330.2012 Гидротехнические сооружения. Основные положения. Актуализированная ...’’</w:instrText>
      </w:r>
    </w:p>
    <w:p w:rsidR="00000000" w:rsidRDefault="00CE301E">
      <w:pPr>
        <w:pStyle w:val="FORMATTEXT"/>
        <w:ind w:firstLine="568"/>
        <w:jc w:val="both"/>
      </w:pPr>
      <w:r>
        <w:instrText>(утв. приказом Минрегиона России от 29.12.2011 N 623)</w:instrText>
      </w:r>
    </w:p>
    <w:p w:rsidR="00000000" w:rsidRDefault="00CE301E">
      <w:pPr>
        <w:pStyle w:val="FORMATTEXT"/>
        <w:ind w:firstLine="568"/>
        <w:jc w:val="both"/>
      </w:pPr>
      <w:r>
        <w:instrText>Заменен с 01.09.2021 на СП ...</w:instrText>
      </w:r>
    </w:p>
    <w:p w:rsidR="00000000" w:rsidRDefault="00CE301E">
      <w:pPr>
        <w:pStyle w:val="FORMATTEXT"/>
        <w:ind w:firstLine="568"/>
        <w:jc w:val="both"/>
      </w:pPr>
      <w:r>
        <w:instrText>Стату</w:instrText>
      </w:r>
      <w:r>
        <w:instrText>с: Недействующая редакция документа (действ. по 31.08.2021)"</w:instrText>
      </w:r>
      <w:r>
        <w:fldChar w:fldCharType="separate"/>
      </w:r>
      <w:r>
        <w:rPr>
          <w:color w:val="BF2F1C"/>
          <w:u w:val="single"/>
        </w:rPr>
        <w:t>СП 58.13330</w:t>
      </w:r>
      <w:r>
        <w:fldChar w:fldCharType="end"/>
      </w:r>
      <w:r>
        <w:t xml:space="preserve">, а также </w:t>
      </w:r>
      <w:r>
        <w:fldChar w:fldCharType="begin"/>
      </w:r>
      <w:r>
        <w:instrText xml:space="preserve"> HYPERLINK "kodeks://link/d?nd=1200084848&amp;point=mark=3VVVQ4T0000NVO3D1TRRM2863LCV3EBQA942PNINE724BOH743VVVVV4"\o"’’СП 20.13330.2011 Нагрузки и воздействия. Актуализированна</w:instrText>
      </w:r>
      <w:r>
        <w:instrText>я редакция СНиП 2.01.07-85*’’</w:instrText>
      </w:r>
    </w:p>
    <w:p w:rsidR="00000000" w:rsidRDefault="00CE301E">
      <w:pPr>
        <w:pStyle w:val="FORMATTEXT"/>
        <w:ind w:firstLine="568"/>
        <w:jc w:val="both"/>
      </w:pPr>
      <w:r>
        <w:instrText>(утв. приказом Минрегиона России от 27.12.2010 N 787)</w:instrText>
      </w:r>
    </w:p>
    <w:p w:rsidR="00000000" w:rsidRDefault="00CE301E">
      <w:pPr>
        <w:pStyle w:val="FORMATTEXT"/>
        <w:ind w:firstLine="568"/>
        <w:jc w:val="both"/>
      </w:pPr>
      <w:r>
        <w:instrText>Заменен с 01.08.2020 на СП 20.13330.2016</w:instrText>
      </w:r>
    </w:p>
    <w:p w:rsidR="00000000" w:rsidRDefault="00CE301E">
      <w:pPr>
        <w:pStyle w:val="FORMATTEXT"/>
        <w:ind w:firstLine="568"/>
        <w:jc w:val="both"/>
      </w:pPr>
      <w:r>
        <w:instrText>Статус: Недействующий документ (действ. c 20.05.2011 по 31.07.2020)"</w:instrText>
      </w:r>
      <w:r>
        <w:fldChar w:fldCharType="separate"/>
      </w:r>
      <w:r>
        <w:rPr>
          <w:color w:val="BF2F1C"/>
          <w:u w:val="single"/>
        </w:rPr>
        <w:t>СП 20.13330</w:t>
      </w:r>
      <w:r>
        <w:fldChar w:fldCharType="end"/>
      </w:r>
      <w:r>
        <w:t xml:space="preserve"> и </w:t>
      </w:r>
      <w:r>
        <w:fldChar w:fldCharType="begin"/>
      </w:r>
      <w:r>
        <w:instrText xml:space="preserve"> HYPERLINK "kodeks://link/d?nd=1200084534&amp;poin</w:instrText>
      </w:r>
      <w:r>
        <w:instrText>t=mark=000000000000000000000000000000000000000000000000007D20K3"\o"’’СП 14.13330.2011 Строительство в сейсмических районах. Актуализированная редакция СНиП ...’’</w:instrText>
      </w:r>
    </w:p>
    <w:p w:rsidR="00000000" w:rsidRDefault="00CE301E">
      <w:pPr>
        <w:pStyle w:val="FORMATTEXT"/>
        <w:ind w:firstLine="568"/>
        <w:jc w:val="both"/>
      </w:pPr>
      <w:r>
        <w:instrText>(утв. приказом Минрегиона России от 27.12.2010 N 779)</w:instrText>
      </w:r>
    </w:p>
    <w:p w:rsidR="00000000" w:rsidRDefault="00CE301E">
      <w:pPr>
        <w:pStyle w:val="FORMATTEXT"/>
        <w:ind w:firstLine="568"/>
        <w:jc w:val="both"/>
      </w:pPr>
      <w:r>
        <w:instrText>Заменен с 01.06.2014 на СП ...</w:instrText>
      </w:r>
    </w:p>
    <w:p w:rsidR="00000000" w:rsidRDefault="00CE301E">
      <w:pPr>
        <w:pStyle w:val="FORMATTEXT"/>
        <w:ind w:firstLine="568"/>
        <w:jc w:val="both"/>
      </w:pPr>
      <w:r>
        <w:instrText>Статус: Н</w:instrText>
      </w:r>
      <w:r>
        <w:instrText>едействующий документ (действ. c 20.05.2011 по 31.05.2014)"</w:instrText>
      </w:r>
      <w:r>
        <w:fldChar w:fldCharType="separate"/>
      </w:r>
      <w:r>
        <w:rPr>
          <w:color w:val="BF2F1C"/>
          <w:u w:val="single"/>
        </w:rPr>
        <w:t>СП 14.13330</w:t>
      </w:r>
      <w:r>
        <w:fldChar w:fldCharType="end"/>
      </w:r>
      <w:r>
        <w:t>.</w:t>
      </w:r>
    </w:p>
    <w:p w:rsidR="00000000" w:rsidRDefault="00CE301E">
      <w:pPr>
        <w:pStyle w:val="FORMATTEXT"/>
        <w:ind w:firstLine="568"/>
        <w:jc w:val="both"/>
      </w:pPr>
    </w:p>
    <w:p w:rsidR="00000000" w:rsidRDefault="00CE301E">
      <w:pPr>
        <w:pStyle w:val="FORMATTEXT"/>
        <w:ind w:firstLine="568"/>
        <w:jc w:val="both"/>
      </w:pPr>
      <w:r>
        <w:t>10.2 К постоянным нагрузкам и воздействиям относят:</w:t>
      </w:r>
    </w:p>
    <w:p w:rsidR="00000000" w:rsidRDefault="00CE301E">
      <w:pPr>
        <w:pStyle w:val="FORMATTEXT"/>
        <w:ind w:firstLine="568"/>
        <w:jc w:val="both"/>
      </w:pPr>
    </w:p>
    <w:p w:rsidR="00000000" w:rsidRDefault="00CE301E">
      <w:pPr>
        <w:pStyle w:val="FORMATTEXT"/>
        <w:ind w:firstLine="568"/>
        <w:jc w:val="both"/>
      </w:pPr>
      <w:r>
        <w:t>горное давление;</w:t>
      </w:r>
    </w:p>
    <w:p w:rsidR="00000000" w:rsidRDefault="00CE301E">
      <w:pPr>
        <w:pStyle w:val="FORMATTEXT"/>
        <w:ind w:firstLine="568"/>
        <w:jc w:val="both"/>
      </w:pPr>
    </w:p>
    <w:p w:rsidR="00000000" w:rsidRDefault="00CE301E">
      <w:pPr>
        <w:pStyle w:val="FORMATTEXT"/>
        <w:ind w:firstLine="568"/>
        <w:jc w:val="both"/>
      </w:pPr>
      <w:r>
        <w:t>вес обделки;</w:t>
      </w:r>
    </w:p>
    <w:p w:rsidR="00000000" w:rsidRDefault="00CE301E">
      <w:pPr>
        <w:pStyle w:val="FORMATTEXT"/>
        <w:ind w:firstLine="568"/>
        <w:jc w:val="both"/>
      </w:pPr>
    </w:p>
    <w:p w:rsidR="00000000" w:rsidRDefault="00CE301E">
      <w:pPr>
        <w:pStyle w:val="FORMATTEXT"/>
        <w:ind w:firstLine="568"/>
        <w:jc w:val="both"/>
      </w:pPr>
      <w:r>
        <w:t>воздействия предварительного напряжения.</w:t>
      </w:r>
    </w:p>
    <w:p w:rsidR="00000000" w:rsidRDefault="00CE301E">
      <w:pPr>
        <w:pStyle w:val="FORMATTEXT"/>
        <w:ind w:firstLine="568"/>
        <w:jc w:val="both"/>
      </w:pPr>
    </w:p>
    <w:p w:rsidR="00000000" w:rsidRDefault="00CE301E">
      <w:pPr>
        <w:pStyle w:val="FORMATTEXT"/>
        <w:ind w:firstLine="568"/>
        <w:jc w:val="both"/>
      </w:pPr>
      <w:r>
        <w:t>10.3 К временным длительным нагрузкам относят:</w:t>
      </w:r>
    </w:p>
    <w:p w:rsidR="00000000" w:rsidRDefault="00CE301E">
      <w:pPr>
        <w:pStyle w:val="FORMATTEXT"/>
        <w:ind w:firstLine="568"/>
        <w:jc w:val="both"/>
      </w:pPr>
    </w:p>
    <w:p w:rsidR="00000000" w:rsidRDefault="00CE301E">
      <w:pPr>
        <w:pStyle w:val="FORMATTEXT"/>
        <w:ind w:firstLine="568"/>
        <w:jc w:val="both"/>
      </w:pPr>
      <w:r>
        <w:t>внутр</w:t>
      </w:r>
      <w:r>
        <w:t>еннее давление воды в туннеле при нормальном подпорном уровне воды в водохранилище;</w:t>
      </w:r>
    </w:p>
    <w:p w:rsidR="00000000" w:rsidRDefault="00CE301E">
      <w:pPr>
        <w:pStyle w:val="FORMATTEXT"/>
        <w:ind w:firstLine="568"/>
        <w:jc w:val="both"/>
      </w:pPr>
    </w:p>
    <w:p w:rsidR="00000000" w:rsidRDefault="00CE301E">
      <w:pPr>
        <w:pStyle w:val="FORMATTEXT"/>
        <w:ind w:firstLine="568"/>
        <w:jc w:val="both"/>
      </w:pPr>
      <w:r>
        <w:t>давление подземных вод.</w:t>
      </w:r>
    </w:p>
    <w:p w:rsidR="00000000" w:rsidRDefault="00CE301E">
      <w:pPr>
        <w:pStyle w:val="FORMATTEXT"/>
        <w:ind w:firstLine="568"/>
        <w:jc w:val="both"/>
      </w:pPr>
    </w:p>
    <w:p w:rsidR="00000000" w:rsidRDefault="00CE301E">
      <w:pPr>
        <w:pStyle w:val="FORMATTEXT"/>
        <w:ind w:firstLine="568"/>
        <w:jc w:val="both"/>
      </w:pPr>
      <w:r>
        <w:t>10.4 К кратковременным нагрузкам и воздействиям относят:</w:t>
      </w:r>
    </w:p>
    <w:p w:rsidR="00000000" w:rsidRDefault="00CE301E">
      <w:pPr>
        <w:pStyle w:val="FORMATTEXT"/>
        <w:ind w:firstLine="568"/>
        <w:jc w:val="both"/>
      </w:pPr>
    </w:p>
    <w:p w:rsidR="00000000" w:rsidRDefault="00CE301E">
      <w:pPr>
        <w:pStyle w:val="FORMATTEXT"/>
        <w:ind w:firstLine="568"/>
        <w:jc w:val="both"/>
      </w:pPr>
      <w:r>
        <w:t>пульсационные составляющие давления потока воды;</w:t>
      </w:r>
    </w:p>
    <w:p w:rsidR="00000000" w:rsidRDefault="00CE301E">
      <w:pPr>
        <w:pStyle w:val="FORMATTEXT"/>
        <w:ind w:firstLine="568"/>
        <w:jc w:val="both"/>
      </w:pPr>
    </w:p>
    <w:p w:rsidR="00000000" w:rsidRDefault="00CE301E">
      <w:pPr>
        <w:pStyle w:val="FORMATTEXT"/>
        <w:ind w:firstLine="568"/>
        <w:jc w:val="both"/>
      </w:pPr>
      <w:r>
        <w:t xml:space="preserve">внутреннее давление воды, возникающее </w:t>
      </w:r>
      <w:r>
        <w:t>от гидравлического удара при нормальной эксплуатации туннеля;</w:t>
      </w:r>
    </w:p>
    <w:p w:rsidR="00000000" w:rsidRDefault="00CE301E">
      <w:pPr>
        <w:pStyle w:val="FORMATTEXT"/>
        <w:ind w:firstLine="568"/>
        <w:jc w:val="both"/>
      </w:pPr>
    </w:p>
    <w:p w:rsidR="00000000" w:rsidRDefault="00CE301E">
      <w:pPr>
        <w:pStyle w:val="FORMATTEXT"/>
        <w:ind w:firstLine="568"/>
        <w:jc w:val="both"/>
      </w:pPr>
      <w:r>
        <w:t>температурные климатические воздействия;</w:t>
      </w:r>
    </w:p>
    <w:p w:rsidR="00000000" w:rsidRDefault="00CE301E">
      <w:pPr>
        <w:pStyle w:val="FORMATTEXT"/>
        <w:ind w:firstLine="568"/>
        <w:jc w:val="both"/>
      </w:pPr>
    </w:p>
    <w:p w:rsidR="00000000" w:rsidRDefault="00CE301E">
      <w:pPr>
        <w:pStyle w:val="FORMATTEXT"/>
        <w:ind w:firstLine="568"/>
        <w:jc w:val="both"/>
      </w:pPr>
      <w:r>
        <w:t>давление раствора на обделку при цементации;</w:t>
      </w:r>
    </w:p>
    <w:p w:rsidR="00000000" w:rsidRDefault="00CE301E">
      <w:pPr>
        <w:pStyle w:val="FORMATTEXT"/>
        <w:ind w:firstLine="568"/>
        <w:jc w:val="both"/>
      </w:pPr>
    </w:p>
    <w:p w:rsidR="00000000" w:rsidRDefault="00CE301E">
      <w:pPr>
        <w:pStyle w:val="FORMATTEXT"/>
        <w:ind w:firstLine="568"/>
        <w:jc w:val="both"/>
      </w:pPr>
      <w:r>
        <w:t>давление от механизмов при производстве работ.</w:t>
      </w:r>
    </w:p>
    <w:p w:rsidR="00000000" w:rsidRDefault="00CE301E">
      <w:pPr>
        <w:pStyle w:val="FORMATTEXT"/>
        <w:ind w:firstLine="568"/>
        <w:jc w:val="both"/>
      </w:pPr>
    </w:p>
    <w:p w:rsidR="00000000" w:rsidRDefault="00CE301E">
      <w:pPr>
        <w:pStyle w:val="FORMATTEXT"/>
        <w:ind w:firstLine="568"/>
        <w:jc w:val="both"/>
      </w:pPr>
      <w:r>
        <w:t>10.5 К особым нагрузкам и воздействиям относят:</w:t>
      </w:r>
    </w:p>
    <w:p w:rsidR="00000000" w:rsidRDefault="00CE301E">
      <w:pPr>
        <w:pStyle w:val="FORMATTEXT"/>
        <w:ind w:firstLine="568"/>
        <w:jc w:val="both"/>
      </w:pPr>
    </w:p>
    <w:p w:rsidR="00000000" w:rsidRDefault="00CE301E">
      <w:pPr>
        <w:pStyle w:val="FORMATTEXT"/>
        <w:ind w:firstLine="568"/>
        <w:jc w:val="both"/>
      </w:pPr>
      <w:r>
        <w:t>сейсмиче</w:t>
      </w:r>
      <w:r>
        <w:t>ские и взрывные воздействия;</w:t>
      </w:r>
    </w:p>
    <w:p w:rsidR="00000000" w:rsidRDefault="00CE301E">
      <w:pPr>
        <w:pStyle w:val="FORMATTEXT"/>
        <w:ind w:firstLine="568"/>
        <w:jc w:val="both"/>
      </w:pPr>
    </w:p>
    <w:p w:rsidR="00000000" w:rsidRDefault="00CE301E">
      <w:pPr>
        <w:pStyle w:val="FORMATTEXT"/>
        <w:ind w:firstLine="568"/>
        <w:jc w:val="both"/>
      </w:pPr>
      <w:r>
        <w:t>внутреннее давление воды в туннеле при форсированном подпорном уровне в водохранилище или от действия гидравлического удара при полном сбросе нагрузки;</w:t>
      </w:r>
    </w:p>
    <w:p w:rsidR="00000000" w:rsidRDefault="00CE301E">
      <w:pPr>
        <w:pStyle w:val="FORMATTEXT"/>
        <w:ind w:firstLine="568"/>
        <w:jc w:val="both"/>
      </w:pPr>
    </w:p>
    <w:p w:rsidR="00000000" w:rsidRDefault="00CE301E">
      <w:pPr>
        <w:pStyle w:val="FORMATTEXT"/>
        <w:ind w:firstLine="568"/>
        <w:jc w:val="both"/>
      </w:pPr>
      <w:r>
        <w:t xml:space="preserve">усилия, возникающие вследствие изменения температуры, набухания и усадки </w:t>
      </w:r>
      <w:r>
        <w:t>бетона, ползучести грунтов;</w:t>
      </w:r>
    </w:p>
    <w:p w:rsidR="00000000" w:rsidRDefault="00CE301E">
      <w:pPr>
        <w:pStyle w:val="FORMATTEXT"/>
        <w:ind w:firstLine="568"/>
        <w:jc w:val="both"/>
      </w:pPr>
    </w:p>
    <w:p w:rsidR="00000000" w:rsidRDefault="00CE301E">
      <w:pPr>
        <w:pStyle w:val="FORMATTEXT"/>
        <w:ind w:firstLine="568"/>
        <w:jc w:val="both"/>
      </w:pPr>
      <w:r>
        <w:t>давление раствора на стальную оболочку при цементации;</w:t>
      </w:r>
    </w:p>
    <w:p w:rsidR="00000000" w:rsidRDefault="00CE301E">
      <w:pPr>
        <w:pStyle w:val="FORMATTEXT"/>
        <w:ind w:firstLine="568"/>
        <w:jc w:val="both"/>
      </w:pPr>
    </w:p>
    <w:p w:rsidR="00000000" w:rsidRDefault="00CE301E">
      <w:pPr>
        <w:pStyle w:val="FORMATTEXT"/>
        <w:ind w:firstLine="568"/>
        <w:jc w:val="both"/>
      </w:pPr>
      <w:r>
        <w:t>давление на стальную оболочку от свежеуложенного бетона;</w:t>
      </w:r>
    </w:p>
    <w:p w:rsidR="00000000" w:rsidRDefault="00CE301E">
      <w:pPr>
        <w:pStyle w:val="FORMATTEXT"/>
        <w:ind w:firstLine="568"/>
        <w:jc w:val="both"/>
      </w:pPr>
    </w:p>
    <w:p w:rsidR="00000000" w:rsidRDefault="00CE301E">
      <w:pPr>
        <w:pStyle w:val="FORMATTEXT"/>
        <w:ind w:firstLine="568"/>
        <w:jc w:val="both"/>
      </w:pPr>
      <w:r>
        <w:t>давление гидравлического испытания (для стальных оболочек).</w:t>
      </w:r>
    </w:p>
    <w:p w:rsidR="00000000" w:rsidRDefault="00CE301E">
      <w:pPr>
        <w:pStyle w:val="FORMATTEXT"/>
        <w:ind w:firstLine="568"/>
        <w:jc w:val="both"/>
      </w:pPr>
    </w:p>
    <w:p w:rsidR="00000000" w:rsidRDefault="00CE301E">
      <w:pPr>
        <w:pStyle w:val="FORMATTEXT"/>
        <w:ind w:firstLine="568"/>
        <w:jc w:val="both"/>
      </w:pPr>
      <w:r>
        <w:t>10.6 В статических расчетах туннельных обделок нагру</w:t>
      </w:r>
      <w:r>
        <w:t>зки и воздействия надлежит принимать в следующих сочетаниях:</w:t>
      </w:r>
    </w:p>
    <w:p w:rsidR="00000000" w:rsidRDefault="00CE301E">
      <w:pPr>
        <w:pStyle w:val="FORMATTEXT"/>
        <w:ind w:firstLine="568"/>
        <w:jc w:val="both"/>
      </w:pPr>
    </w:p>
    <w:p w:rsidR="00000000" w:rsidRDefault="00CE301E">
      <w:pPr>
        <w:pStyle w:val="FORMATTEXT"/>
        <w:ind w:firstLine="568"/>
        <w:jc w:val="both"/>
      </w:pPr>
      <w:r>
        <w:t>основные, составляемые из постоянных, временных (длительных и кратковременных) нагрузок и воздействий;</w:t>
      </w:r>
    </w:p>
    <w:p w:rsidR="00000000" w:rsidRDefault="00CE301E">
      <w:pPr>
        <w:pStyle w:val="FORMATTEXT"/>
        <w:ind w:firstLine="568"/>
        <w:jc w:val="both"/>
      </w:pPr>
    </w:p>
    <w:p w:rsidR="00000000" w:rsidRDefault="00CE301E">
      <w:pPr>
        <w:pStyle w:val="FORMATTEXT"/>
        <w:ind w:firstLine="568"/>
        <w:jc w:val="both"/>
      </w:pPr>
      <w:r>
        <w:t>особые, составляемые из постоянных, временных (длительных, некоторых кратковременных) и од</w:t>
      </w:r>
      <w:r>
        <w:t>ной из особых нагрузок и воздействий.</w:t>
      </w:r>
    </w:p>
    <w:p w:rsidR="00000000" w:rsidRDefault="00CE301E">
      <w:pPr>
        <w:pStyle w:val="FORMATTEXT"/>
        <w:ind w:firstLine="568"/>
        <w:jc w:val="both"/>
      </w:pPr>
    </w:p>
    <w:p w:rsidR="00000000" w:rsidRDefault="00CE301E">
      <w:pPr>
        <w:pStyle w:val="FORMATTEXT"/>
        <w:ind w:firstLine="568"/>
        <w:jc w:val="both"/>
      </w:pPr>
      <w:r>
        <w:t>10.7 Нагрузки и воздействия следует принимать в наиболее неблагоприятных, но возможных сочетаниях отдельно для строительного, эксплуатационного и ремонтного периодов.</w:t>
      </w:r>
    </w:p>
    <w:p w:rsidR="00000000" w:rsidRDefault="00CE301E">
      <w:pPr>
        <w:pStyle w:val="FORMATTEXT"/>
        <w:ind w:firstLine="568"/>
        <w:jc w:val="both"/>
      </w:pPr>
    </w:p>
    <w:p w:rsidR="00000000" w:rsidRDefault="00CE301E">
      <w:pPr>
        <w:pStyle w:val="FORMATTEXT"/>
        <w:ind w:firstLine="568"/>
        <w:jc w:val="both"/>
      </w:pPr>
      <w:r>
        <w:t xml:space="preserve">10.8 Коэффициенты надежности по нагрузкам </w:t>
      </w:r>
      <w:r>
        <w:rPr>
          <w:position w:val="-11"/>
        </w:rPr>
        <w:pict>
          <v:shape id="_x0000_i1075" type="#_x0000_t75" style="width:16.85pt;height:18.7pt">
            <v:imagedata r:id="rId46" o:title=""/>
          </v:shape>
        </w:pict>
      </w:r>
      <w:r>
        <w:t>при расчете обделок туннелей на прочность и устойчивость (предельные состояния первой группы) следует принимать по таблице 5.</w:t>
      </w:r>
    </w:p>
    <w:p w:rsidR="00000000" w:rsidRDefault="00CE301E">
      <w:pPr>
        <w:pStyle w:val="FORMATTEXT"/>
        <w:ind w:firstLine="568"/>
        <w:jc w:val="both"/>
      </w:pPr>
    </w:p>
    <w:p w:rsidR="00000000" w:rsidRDefault="00CE301E">
      <w:pPr>
        <w:pStyle w:val="FORMATTEXT"/>
        <w:jc w:val="both"/>
      </w:pPr>
      <w:r>
        <w:t>Таблица 5</w:t>
      </w:r>
    </w:p>
    <w:p w:rsidR="00000000" w:rsidRDefault="00CE301E">
      <w:pPr>
        <w:widowControl w:val="0"/>
        <w:autoSpaceDE w:val="0"/>
        <w:autoSpaceDN w:val="0"/>
        <w:adjustRightInd w:val="0"/>
        <w:spacing w:after="0" w:line="240" w:lineRule="auto"/>
        <w:rPr>
          <w:rFonts w:ascii="Arial, sans-serif" w:hAnsi="Arial, sans-serif"/>
          <w:sz w:val="24"/>
          <w:szCs w:val="24"/>
        </w:rPr>
      </w:pPr>
    </w:p>
    <w:tbl>
      <w:tblPr>
        <w:tblW w:w="0" w:type="auto"/>
        <w:tblInd w:w="28" w:type="dxa"/>
        <w:tblLayout w:type="fixed"/>
        <w:tblCellMar>
          <w:left w:w="90" w:type="dxa"/>
          <w:right w:w="90" w:type="dxa"/>
        </w:tblCellMar>
        <w:tblLook w:val="0000" w:firstRow="0" w:lastRow="0" w:firstColumn="0" w:lastColumn="0" w:noHBand="0" w:noVBand="0"/>
      </w:tblPr>
      <w:tblGrid>
        <w:gridCol w:w="6660"/>
        <w:gridCol w:w="2340"/>
      </w:tblGrid>
      <w:tr w:rsidR="00000000">
        <w:tblPrEx>
          <w:tblCellMar>
            <w:top w:w="0" w:type="dxa"/>
            <w:bottom w:w="0" w:type="dxa"/>
          </w:tblCellMar>
        </w:tblPrEx>
        <w:tc>
          <w:tcPr>
            <w:tcW w:w="666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rsidR="00000000" w:rsidRDefault="00CE301E">
            <w:pPr>
              <w:pStyle w:val="FORMATTEXT"/>
              <w:jc w:val="center"/>
              <w:rPr>
                <w:sz w:val="18"/>
                <w:szCs w:val="18"/>
              </w:rPr>
            </w:pPr>
            <w:r>
              <w:rPr>
                <w:sz w:val="18"/>
                <w:szCs w:val="18"/>
              </w:rPr>
              <w:t xml:space="preserve">Нагрузки и воздействия </w:t>
            </w:r>
          </w:p>
        </w:tc>
        <w:tc>
          <w:tcPr>
            <w:tcW w:w="234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rsidR="00000000" w:rsidRDefault="00CE301E">
            <w:pPr>
              <w:pStyle w:val="FORMATTEXT"/>
              <w:jc w:val="center"/>
              <w:rPr>
                <w:sz w:val="18"/>
                <w:szCs w:val="18"/>
              </w:rPr>
            </w:pPr>
            <w:r>
              <w:rPr>
                <w:sz w:val="18"/>
                <w:szCs w:val="18"/>
              </w:rPr>
              <w:t xml:space="preserve">Коэффициент надежности по нагрузкам </w:t>
            </w:r>
            <w:r>
              <w:rPr>
                <w:position w:val="-11"/>
                <w:sz w:val="18"/>
                <w:szCs w:val="18"/>
              </w:rPr>
              <w:pict>
                <v:shape id="_x0000_i1076" type="#_x0000_t75" style="width:16.85pt;height:18.7pt">
                  <v:imagedata r:id="rId47" o:title=""/>
                </v:shape>
              </w:pict>
            </w:r>
          </w:p>
        </w:tc>
      </w:tr>
      <w:tr w:rsidR="00000000">
        <w:tblPrEx>
          <w:tblCellMar>
            <w:top w:w="0" w:type="dxa"/>
            <w:bottom w:w="0" w:type="dxa"/>
          </w:tblCellMar>
        </w:tblPrEx>
        <w:tc>
          <w:tcPr>
            <w:tcW w:w="6660" w:type="dxa"/>
            <w:tcBorders>
              <w:top w:val="single" w:sz="6" w:space="0" w:color="auto"/>
              <w:left w:val="single" w:sz="6" w:space="0" w:color="auto"/>
              <w:bottom w:val="nil"/>
              <w:right w:val="single" w:sz="6" w:space="0" w:color="auto"/>
            </w:tcBorders>
            <w:tcMar>
              <w:top w:w="114" w:type="dxa"/>
              <w:left w:w="28" w:type="dxa"/>
              <w:bottom w:w="114" w:type="dxa"/>
              <w:right w:w="28" w:type="dxa"/>
            </w:tcMar>
          </w:tcPr>
          <w:p w:rsidR="00000000" w:rsidRDefault="00CE301E">
            <w:pPr>
              <w:pStyle w:val="FORMATTEXT"/>
              <w:rPr>
                <w:sz w:val="18"/>
                <w:szCs w:val="18"/>
              </w:rPr>
            </w:pPr>
            <w:r>
              <w:rPr>
                <w:sz w:val="18"/>
                <w:szCs w:val="18"/>
              </w:rPr>
              <w:t>Вертикальное горное давление:</w:t>
            </w:r>
          </w:p>
        </w:tc>
        <w:tc>
          <w:tcPr>
            <w:tcW w:w="2340" w:type="dxa"/>
            <w:tcBorders>
              <w:top w:val="single" w:sz="6" w:space="0" w:color="auto"/>
              <w:left w:val="single" w:sz="6" w:space="0" w:color="auto"/>
              <w:bottom w:val="nil"/>
              <w:right w:val="single" w:sz="6" w:space="0" w:color="auto"/>
            </w:tcBorders>
            <w:tcMar>
              <w:top w:w="114" w:type="dxa"/>
              <w:left w:w="28" w:type="dxa"/>
              <w:bottom w:w="114" w:type="dxa"/>
              <w:right w:w="28" w:type="dxa"/>
            </w:tcMar>
          </w:tcPr>
          <w:p w:rsidR="00000000" w:rsidRDefault="00CE301E">
            <w:pPr>
              <w:pStyle w:val="FORMATTEXT"/>
              <w:rPr>
                <w:sz w:val="18"/>
                <w:szCs w:val="18"/>
              </w:rPr>
            </w:pPr>
          </w:p>
        </w:tc>
      </w:tr>
      <w:tr w:rsidR="00000000">
        <w:tblPrEx>
          <w:tblCellMar>
            <w:top w:w="0" w:type="dxa"/>
            <w:bottom w:w="0" w:type="dxa"/>
          </w:tblCellMar>
        </w:tblPrEx>
        <w:tc>
          <w:tcPr>
            <w:tcW w:w="6660" w:type="dxa"/>
            <w:tcBorders>
              <w:top w:val="nil"/>
              <w:left w:val="single" w:sz="6" w:space="0" w:color="auto"/>
              <w:bottom w:val="nil"/>
              <w:right w:val="single" w:sz="6" w:space="0" w:color="auto"/>
            </w:tcBorders>
            <w:tcMar>
              <w:top w:w="114" w:type="dxa"/>
              <w:left w:w="28" w:type="dxa"/>
              <w:bottom w:w="114" w:type="dxa"/>
              <w:right w:w="28" w:type="dxa"/>
            </w:tcMar>
          </w:tcPr>
          <w:p w:rsidR="00000000" w:rsidRDefault="00CE301E">
            <w:pPr>
              <w:pStyle w:val="FORMATTEXT"/>
              <w:rPr>
                <w:sz w:val="18"/>
                <w:szCs w:val="18"/>
              </w:rPr>
            </w:pPr>
            <w:r>
              <w:rPr>
                <w:sz w:val="18"/>
                <w:szCs w:val="18"/>
              </w:rPr>
              <w:t>от веса грунтов при сводообразовании</w:t>
            </w:r>
          </w:p>
        </w:tc>
        <w:tc>
          <w:tcPr>
            <w:tcW w:w="2340" w:type="dxa"/>
            <w:tcBorders>
              <w:top w:val="nil"/>
              <w:left w:val="single" w:sz="6" w:space="0" w:color="auto"/>
              <w:bottom w:val="nil"/>
              <w:right w:val="single" w:sz="6" w:space="0" w:color="auto"/>
            </w:tcBorders>
            <w:tcMar>
              <w:top w:w="114" w:type="dxa"/>
              <w:left w:w="28" w:type="dxa"/>
              <w:bottom w:w="114" w:type="dxa"/>
              <w:right w:w="28" w:type="dxa"/>
            </w:tcMar>
          </w:tcPr>
          <w:p w:rsidR="00000000" w:rsidRDefault="00CE301E">
            <w:pPr>
              <w:pStyle w:val="FORMATTEXT"/>
              <w:jc w:val="center"/>
              <w:rPr>
                <w:sz w:val="18"/>
                <w:szCs w:val="18"/>
              </w:rPr>
            </w:pPr>
            <w:r>
              <w:rPr>
                <w:sz w:val="18"/>
                <w:szCs w:val="18"/>
              </w:rPr>
              <w:t xml:space="preserve">1,5 </w:t>
            </w:r>
          </w:p>
        </w:tc>
      </w:tr>
      <w:tr w:rsidR="00000000">
        <w:tblPrEx>
          <w:tblCellMar>
            <w:top w:w="0" w:type="dxa"/>
            <w:bottom w:w="0" w:type="dxa"/>
          </w:tblCellMar>
        </w:tblPrEx>
        <w:tc>
          <w:tcPr>
            <w:tcW w:w="6660" w:type="dxa"/>
            <w:tcBorders>
              <w:top w:val="nil"/>
              <w:left w:val="single" w:sz="6" w:space="0" w:color="auto"/>
              <w:bottom w:val="single" w:sz="6" w:space="0" w:color="auto"/>
              <w:right w:val="single" w:sz="6" w:space="0" w:color="auto"/>
            </w:tcBorders>
            <w:tcMar>
              <w:top w:w="114" w:type="dxa"/>
              <w:left w:w="28" w:type="dxa"/>
              <w:bottom w:w="114" w:type="dxa"/>
              <w:right w:w="28" w:type="dxa"/>
            </w:tcMar>
          </w:tcPr>
          <w:p w:rsidR="00000000" w:rsidRDefault="00CE301E">
            <w:pPr>
              <w:pStyle w:val="FORMATTEXT"/>
              <w:rPr>
                <w:sz w:val="18"/>
                <w:szCs w:val="18"/>
              </w:rPr>
            </w:pPr>
            <w:r>
              <w:rPr>
                <w:sz w:val="18"/>
                <w:szCs w:val="18"/>
              </w:rPr>
              <w:t>от веса всей толщи грунтов над туннелем или от веса нарушенной зоны</w:t>
            </w:r>
          </w:p>
        </w:tc>
        <w:tc>
          <w:tcPr>
            <w:tcW w:w="2340" w:type="dxa"/>
            <w:tcBorders>
              <w:top w:val="nil"/>
              <w:left w:val="single" w:sz="6" w:space="0" w:color="auto"/>
              <w:bottom w:val="single" w:sz="6" w:space="0" w:color="auto"/>
              <w:right w:val="single" w:sz="6" w:space="0" w:color="auto"/>
            </w:tcBorders>
            <w:tcMar>
              <w:top w:w="114" w:type="dxa"/>
              <w:left w:w="28" w:type="dxa"/>
              <w:bottom w:w="114" w:type="dxa"/>
              <w:right w:w="28" w:type="dxa"/>
            </w:tcMar>
          </w:tcPr>
          <w:p w:rsidR="00000000" w:rsidRDefault="00CE301E">
            <w:pPr>
              <w:pStyle w:val="FORMATTEXT"/>
              <w:jc w:val="center"/>
              <w:rPr>
                <w:sz w:val="18"/>
                <w:szCs w:val="18"/>
              </w:rPr>
            </w:pPr>
            <w:r>
              <w:rPr>
                <w:sz w:val="18"/>
                <w:szCs w:val="18"/>
              </w:rPr>
              <w:t xml:space="preserve">1,1 (0,9) </w:t>
            </w:r>
          </w:p>
        </w:tc>
      </w:tr>
      <w:tr w:rsidR="00000000">
        <w:tblPrEx>
          <w:tblCellMar>
            <w:top w:w="0" w:type="dxa"/>
            <w:bottom w:w="0" w:type="dxa"/>
          </w:tblCellMar>
        </w:tblPrEx>
        <w:tc>
          <w:tcPr>
            <w:tcW w:w="666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rsidR="00000000" w:rsidRDefault="00CE301E">
            <w:pPr>
              <w:pStyle w:val="FORMATTEXT"/>
              <w:rPr>
                <w:sz w:val="18"/>
                <w:szCs w:val="18"/>
              </w:rPr>
            </w:pPr>
            <w:r>
              <w:rPr>
                <w:sz w:val="18"/>
                <w:szCs w:val="18"/>
              </w:rPr>
              <w:t>Горизонтальное горное давление</w:t>
            </w:r>
          </w:p>
        </w:tc>
        <w:tc>
          <w:tcPr>
            <w:tcW w:w="234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rsidR="00000000" w:rsidRDefault="00CE301E">
            <w:pPr>
              <w:pStyle w:val="FORMATTEXT"/>
              <w:jc w:val="center"/>
              <w:rPr>
                <w:sz w:val="18"/>
                <w:szCs w:val="18"/>
              </w:rPr>
            </w:pPr>
            <w:r>
              <w:rPr>
                <w:sz w:val="18"/>
                <w:szCs w:val="18"/>
              </w:rPr>
              <w:t xml:space="preserve">1,2 (0,8) </w:t>
            </w:r>
          </w:p>
        </w:tc>
      </w:tr>
      <w:tr w:rsidR="00000000">
        <w:tblPrEx>
          <w:tblCellMar>
            <w:top w:w="0" w:type="dxa"/>
            <w:bottom w:w="0" w:type="dxa"/>
          </w:tblCellMar>
        </w:tblPrEx>
        <w:tc>
          <w:tcPr>
            <w:tcW w:w="666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rsidR="00000000" w:rsidRDefault="00CE301E">
            <w:pPr>
              <w:pStyle w:val="FORMATTEXT"/>
              <w:rPr>
                <w:sz w:val="18"/>
                <w:szCs w:val="18"/>
              </w:rPr>
            </w:pPr>
            <w:r>
              <w:rPr>
                <w:sz w:val="18"/>
                <w:szCs w:val="18"/>
              </w:rPr>
              <w:t>Вес обделки</w:t>
            </w:r>
          </w:p>
        </w:tc>
        <w:tc>
          <w:tcPr>
            <w:tcW w:w="234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rsidR="00000000" w:rsidRDefault="00CE301E">
            <w:pPr>
              <w:pStyle w:val="FORMATTEXT"/>
              <w:jc w:val="center"/>
              <w:rPr>
                <w:sz w:val="18"/>
                <w:szCs w:val="18"/>
              </w:rPr>
            </w:pPr>
            <w:r>
              <w:rPr>
                <w:sz w:val="18"/>
                <w:szCs w:val="18"/>
              </w:rPr>
              <w:t xml:space="preserve">1,2 (0,9) </w:t>
            </w:r>
          </w:p>
        </w:tc>
      </w:tr>
      <w:tr w:rsidR="00000000">
        <w:tblPrEx>
          <w:tblCellMar>
            <w:top w:w="0" w:type="dxa"/>
            <w:bottom w:w="0" w:type="dxa"/>
          </w:tblCellMar>
        </w:tblPrEx>
        <w:tc>
          <w:tcPr>
            <w:tcW w:w="666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rsidR="00000000" w:rsidRDefault="00CE301E">
            <w:pPr>
              <w:pStyle w:val="FORMATTEXT"/>
              <w:rPr>
                <w:sz w:val="18"/>
                <w:szCs w:val="18"/>
              </w:rPr>
            </w:pPr>
            <w:r>
              <w:rPr>
                <w:sz w:val="18"/>
                <w:szCs w:val="18"/>
              </w:rPr>
              <w:t>Внутреннее давление воды</w:t>
            </w:r>
            <w:r>
              <w:rPr>
                <w:sz w:val="18"/>
                <w:szCs w:val="18"/>
              </w:rPr>
              <w:t xml:space="preserve"> (с учетом гидравлического удара)</w:t>
            </w:r>
          </w:p>
        </w:tc>
        <w:tc>
          <w:tcPr>
            <w:tcW w:w="234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rsidR="00000000" w:rsidRDefault="00CE301E">
            <w:pPr>
              <w:pStyle w:val="FORMATTEXT"/>
              <w:jc w:val="center"/>
              <w:rPr>
                <w:sz w:val="18"/>
                <w:szCs w:val="18"/>
              </w:rPr>
            </w:pPr>
            <w:r>
              <w:rPr>
                <w:sz w:val="18"/>
                <w:szCs w:val="18"/>
              </w:rPr>
              <w:t xml:space="preserve">1,0 </w:t>
            </w:r>
          </w:p>
        </w:tc>
      </w:tr>
      <w:tr w:rsidR="00000000">
        <w:tblPrEx>
          <w:tblCellMar>
            <w:top w:w="0" w:type="dxa"/>
            <w:bottom w:w="0" w:type="dxa"/>
          </w:tblCellMar>
        </w:tblPrEx>
        <w:tc>
          <w:tcPr>
            <w:tcW w:w="6660" w:type="dxa"/>
            <w:tcBorders>
              <w:top w:val="single" w:sz="6" w:space="0" w:color="auto"/>
              <w:left w:val="single" w:sz="6" w:space="0" w:color="auto"/>
              <w:bottom w:val="nil"/>
              <w:right w:val="single" w:sz="6" w:space="0" w:color="auto"/>
            </w:tcBorders>
            <w:tcMar>
              <w:top w:w="114" w:type="dxa"/>
              <w:left w:w="28" w:type="dxa"/>
              <w:bottom w:w="114" w:type="dxa"/>
              <w:right w:w="28" w:type="dxa"/>
            </w:tcMar>
          </w:tcPr>
          <w:p w:rsidR="00000000" w:rsidRDefault="00CE301E">
            <w:pPr>
              <w:pStyle w:val="FORMATTEXT"/>
              <w:rPr>
                <w:sz w:val="18"/>
                <w:szCs w:val="18"/>
              </w:rPr>
            </w:pPr>
            <w:r>
              <w:rPr>
                <w:sz w:val="18"/>
                <w:szCs w:val="18"/>
              </w:rPr>
              <w:t>Давление:</w:t>
            </w:r>
          </w:p>
        </w:tc>
        <w:tc>
          <w:tcPr>
            <w:tcW w:w="2340" w:type="dxa"/>
            <w:tcBorders>
              <w:top w:val="single" w:sz="6" w:space="0" w:color="auto"/>
              <w:left w:val="single" w:sz="6" w:space="0" w:color="auto"/>
              <w:bottom w:val="nil"/>
              <w:right w:val="single" w:sz="6" w:space="0" w:color="auto"/>
            </w:tcBorders>
            <w:tcMar>
              <w:top w:w="114" w:type="dxa"/>
              <w:left w:w="28" w:type="dxa"/>
              <w:bottom w:w="114" w:type="dxa"/>
              <w:right w:w="28" w:type="dxa"/>
            </w:tcMar>
          </w:tcPr>
          <w:p w:rsidR="00000000" w:rsidRDefault="00CE301E">
            <w:pPr>
              <w:pStyle w:val="FORMATTEXT"/>
              <w:rPr>
                <w:sz w:val="18"/>
                <w:szCs w:val="18"/>
              </w:rPr>
            </w:pPr>
          </w:p>
        </w:tc>
      </w:tr>
      <w:tr w:rsidR="00000000">
        <w:tblPrEx>
          <w:tblCellMar>
            <w:top w:w="0" w:type="dxa"/>
            <w:bottom w:w="0" w:type="dxa"/>
          </w:tblCellMar>
        </w:tblPrEx>
        <w:tc>
          <w:tcPr>
            <w:tcW w:w="6660" w:type="dxa"/>
            <w:tcBorders>
              <w:top w:val="nil"/>
              <w:left w:val="single" w:sz="6" w:space="0" w:color="auto"/>
              <w:bottom w:val="nil"/>
              <w:right w:val="single" w:sz="6" w:space="0" w:color="auto"/>
            </w:tcBorders>
            <w:tcMar>
              <w:top w:w="114" w:type="dxa"/>
              <w:left w:w="28" w:type="dxa"/>
              <w:bottom w:w="114" w:type="dxa"/>
              <w:right w:w="28" w:type="dxa"/>
            </w:tcMar>
          </w:tcPr>
          <w:p w:rsidR="00000000" w:rsidRDefault="00CE301E">
            <w:pPr>
              <w:pStyle w:val="FORMATTEXT"/>
              <w:rPr>
                <w:sz w:val="18"/>
                <w:szCs w:val="18"/>
              </w:rPr>
            </w:pPr>
            <w:r>
              <w:rPr>
                <w:sz w:val="18"/>
                <w:szCs w:val="18"/>
              </w:rPr>
              <w:t>пульсации потока воды</w:t>
            </w:r>
          </w:p>
        </w:tc>
        <w:tc>
          <w:tcPr>
            <w:tcW w:w="2340" w:type="dxa"/>
            <w:tcBorders>
              <w:top w:val="nil"/>
              <w:left w:val="single" w:sz="6" w:space="0" w:color="auto"/>
              <w:bottom w:val="nil"/>
              <w:right w:val="single" w:sz="6" w:space="0" w:color="auto"/>
            </w:tcBorders>
            <w:tcMar>
              <w:top w:w="114" w:type="dxa"/>
              <w:left w:w="28" w:type="dxa"/>
              <w:bottom w:w="114" w:type="dxa"/>
              <w:right w:w="28" w:type="dxa"/>
            </w:tcMar>
          </w:tcPr>
          <w:p w:rsidR="00000000" w:rsidRDefault="00CE301E">
            <w:pPr>
              <w:pStyle w:val="FORMATTEXT"/>
              <w:jc w:val="center"/>
              <w:rPr>
                <w:sz w:val="18"/>
                <w:szCs w:val="18"/>
              </w:rPr>
            </w:pPr>
            <w:r>
              <w:rPr>
                <w:sz w:val="18"/>
                <w:szCs w:val="18"/>
              </w:rPr>
              <w:t xml:space="preserve">1,2 </w:t>
            </w:r>
          </w:p>
        </w:tc>
      </w:tr>
      <w:tr w:rsidR="00000000">
        <w:tblPrEx>
          <w:tblCellMar>
            <w:top w:w="0" w:type="dxa"/>
            <w:bottom w:w="0" w:type="dxa"/>
          </w:tblCellMar>
        </w:tblPrEx>
        <w:tc>
          <w:tcPr>
            <w:tcW w:w="6660" w:type="dxa"/>
            <w:tcBorders>
              <w:top w:val="nil"/>
              <w:left w:val="single" w:sz="6" w:space="0" w:color="auto"/>
              <w:bottom w:val="nil"/>
              <w:right w:val="single" w:sz="6" w:space="0" w:color="auto"/>
            </w:tcBorders>
            <w:tcMar>
              <w:top w:w="114" w:type="dxa"/>
              <w:left w:w="28" w:type="dxa"/>
              <w:bottom w:w="114" w:type="dxa"/>
              <w:right w:w="28" w:type="dxa"/>
            </w:tcMar>
          </w:tcPr>
          <w:p w:rsidR="00000000" w:rsidRDefault="00CE301E">
            <w:pPr>
              <w:pStyle w:val="FORMATTEXT"/>
              <w:rPr>
                <w:sz w:val="18"/>
                <w:szCs w:val="18"/>
              </w:rPr>
            </w:pPr>
            <w:r>
              <w:rPr>
                <w:sz w:val="18"/>
                <w:szCs w:val="18"/>
              </w:rPr>
              <w:t>подземных вод</w:t>
            </w:r>
          </w:p>
        </w:tc>
        <w:tc>
          <w:tcPr>
            <w:tcW w:w="2340" w:type="dxa"/>
            <w:tcBorders>
              <w:top w:val="nil"/>
              <w:left w:val="single" w:sz="6" w:space="0" w:color="auto"/>
              <w:bottom w:val="nil"/>
              <w:right w:val="single" w:sz="6" w:space="0" w:color="auto"/>
            </w:tcBorders>
            <w:tcMar>
              <w:top w:w="114" w:type="dxa"/>
              <w:left w:w="28" w:type="dxa"/>
              <w:bottom w:w="114" w:type="dxa"/>
              <w:right w:w="28" w:type="dxa"/>
            </w:tcMar>
          </w:tcPr>
          <w:p w:rsidR="00000000" w:rsidRDefault="00CE301E">
            <w:pPr>
              <w:pStyle w:val="FORMATTEXT"/>
              <w:jc w:val="center"/>
              <w:rPr>
                <w:sz w:val="18"/>
                <w:szCs w:val="18"/>
              </w:rPr>
            </w:pPr>
            <w:r>
              <w:rPr>
                <w:sz w:val="18"/>
                <w:szCs w:val="18"/>
              </w:rPr>
              <w:t xml:space="preserve">1,1 (0,9) </w:t>
            </w:r>
          </w:p>
        </w:tc>
      </w:tr>
      <w:tr w:rsidR="00000000">
        <w:tblPrEx>
          <w:tblCellMar>
            <w:top w:w="0" w:type="dxa"/>
            <w:bottom w:w="0" w:type="dxa"/>
          </w:tblCellMar>
        </w:tblPrEx>
        <w:tc>
          <w:tcPr>
            <w:tcW w:w="6660" w:type="dxa"/>
            <w:tcBorders>
              <w:top w:val="nil"/>
              <w:left w:val="single" w:sz="6" w:space="0" w:color="auto"/>
              <w:bottom w:val="nil"/>
              <w:right w:val="single" w:sz="6" w:space="0" w:color="auto"/>
            </w:tcBorders>
            <w:tcMar>
              <w:top w:w="114" w:type="dxa"/>
              <w:left w:w="28" w:type="dxa"/>
              <w:bottom w:w="114" w:type="dxa"/>
              <w:right w:w="28" w:type="dxa"/>
            </w:tcMar>
          </w:tcPr>
          <w:p w:rsidR="00000000" w:rsidRDefault="00CE301E">
            <w:pPr>
              <w:pStyle w:val="FORMATTEXT"/>
              <w:rPr>
                <w:sz w:val="18"/>
                <w:szCs w:val="18"/>
              </w:rPr>
            </w:pPr>
            <w:r>
              <w:rPr>
                <w:sz w:val="18"/>
                <w:szCs w:val="18"/>
              </w:rPr>
              <w:t>раствора при цементации</w:t>
            </w:r>
          </w:p>
        </w:tc>
        <w:tc>
          <w:tcPr>
            <w:tcW w:w="2340" w:type="dxa"/>
            <w:tcBorders>
              <w:top w:val="nil"/>
              <w:left w:val="single" w:sz="6" w:space="0" w:color="auto"/>
              <w:bottom w:val="nil"/>
              <w:right w:val="single" w:sz="6" w:space="0" w:color="auto"/>
            </w:tcBorders>
            <w:tcMar>
              <w:top w:w="114" w:type="dxa"/>
              <w:left w:w="28" w:type="dxa"/>
              <w:bottom w:w="114" w:type="dxa"/>
              <w:right w:w="28" w:type="dxa"/>
            </w:tcMar>
          </w:tcPr>
          <w:p w:rsidR="00000000" w:rsidRDefault="00CE301E">
            <w:pPr>
              <w:pStyle w:val="FORMATTEXT"/>
              <w:jc w:val="center"/>
              <w:rPr>
                <w:sz w:val="18"/>
                <w:szCs w:val="18"/>
              </w:rPr>
            </w:pPr>
            <w:r>
              <w:rPr>
                <w:sz w:val="18"/>
                <w:szCs w:val="18"/>
              </w:rPr>
              <w:t xml:space="preserve">1,2 (1,0) </w:t>
            </w:r>
          </w:p>
        </w:tc>
      </w:tr>
      <w:tr w:rsidR="00000000">
        <w:tblPrEx>
          <w:tblCellMar>
            <w:top w:w="0" w:type="dxa"/>
            <w:bottom w:w="0" w:type="dxa"/>
          </w:tblCellMar>
        </w:tblPrEx>
        <w:tc>
          <w:tcPr>
            <w:tcW w:w="6660" w:type="dxa"/>
            <w:tcBorders>
              <w:top w:val="nil"/>
              <w:left w:val="single" w:sz="6" w:space="0" w:color="auto"/>
              <w:bottom w:val="single" w:sz="6" w:space="0" w:color="auto"/>
              <w:right w:val="single" w:sz="6" w:space="0" w:color="auto"/>
            </w:tcBorders>
            <w:tcMar>
              <w:top w:w="114" w:type="dxa"/>
              <w:left w:w="28" w:type="dxa"/>
              <w:bottom w:w="114" w:type="dxa"/>
              <w:right w:w="28" w:type="dxa"/>
            </w:tcMar>
          </w:tcPr>
          <w:p w:rsidR="00000000" w:rsidRDefault="00CE301E">
            <w:pPr>
              <w:pStyle w:val="FORMATTEXT"/>
              <w:rPr>
                <w:sz w:val="18"/>
                <w:szCs w:val="18"/>
              </w:rPr>
            </w:pPr>
            <w:r>
              <w:rPr>
                <w:sz w:val="18"/>
                <w:szCs w:val="18"/>
              </w:rPr>
              <w:t>от механизмов</w:t>
            </w:r>
          </w:p>
        </w:tc>
        <w:tc>
          <w:tcPr>
            <w:tcW w:w="2340" w:type="dxa"/>
            <w:tcBorders>
              <w:top w:val="nil"/>
              <w:left w:val="single" w:sz="6" w:space="0" w:color="auto"/>
              <w:bottom w:val="single" w:sz="6" w:space="0" w:color="auto"/>
              <w:right w:val="single" w:sz="6" w:space="0" w:color="auto"/>
            </w:tcBorders>
            <w:tcMar>
              <w:top w:w="114" w:type="dxa"/>
              <w:left w:w="28" w:type="dxa"/>
              <w:bottom w:w="114" w:type="dxa"/>
              <w:right w:w="28" w:type="dxa"/>
            </w:tcMar>
          </w:tcPr>
          <w:p w:rsidR="00000000" w:rsidRDefault="00CE301E">
            <w:pPr>
              <w:pStyle w:val="FORMATTEXT"/>
              <w:jc w:val="center"/>
              <w:rPr>
                <w:sz w:val="18"/>
                <w:szCs w:val="18"/>
              </w:rPr>
            </w:pPr>
            <w:r>
              <w:rPr>
                <w:sz w:val="18"/>
                <w:szCs w:val="18"/>
              </w:rPr>
              <w:t xml:space="preserve">1,2 </w:t>
            </w:r>
          </w:p>
        </w:tc>
      </w:tr>
      <w:tr w:rsidR="00000000">
        <w:tblPrEx>
          <w:tblCellMar>
            <w:top w:w="0" w:type="dxa"/>
            <w:bottom w:w="0" w:type="dxa"/>
          </w:tblCellMar>
        </w:tblPrEx>
        <w:tc>
          <w:tcPr>
            <w:tcW w:w="9000" w:type="dxa"/>
            <w:gridSpan w:val="2"/>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rsidR="00000000" w:rsidRDefault="00CE301E">
            <w:pPr>
              <w:pStyle w:val="FORMATTEXT"/>
              <w:rPr>
                <w:sz w:val="18"/>
                <w:szCs w:val="18"/>
              </w:rPr>
            </w:pPr>
            <w:r>
              <w:rPr>
                <w:sz w:val="18"/>
                <w:szCs w:val="18"/>
              </w:rPr>
              <w:t xml:space="preserve">Примечание - Значения коэффициентов надежности по нагрузкам, указанные в скобках, относятся к </w:t>
            </w:r>
            <w:r>
              <w:rPr>
                <w:sz w:val="18"/>
                <w:szCs w:val="18"/>
              </w:rPr>
              <w:t>случаям, когда применение меньшего значения коэффициентов приводит к невыгодному случаю загружения обделки туннеля.</w:t>
            </w:r>
          </w:p>
        </w:tc>
      </w:tr>
    </w:tbl>
    <w:p w:rsidR="00000000" w:rsidRDefault="00CE301E">
      <w:pPr>
        <w:widowControl w:val="0"/>
        <w:autoSpaceDE w:val="0"/>
        <w:autoSpaceDN w:val="0"/>
        <w:adjustRightInd w:val="0"/>
        <w:spacing w:after="0" w:line="240" w:lineRule="auto"/>
        <w:rPr>
          <w:rFonts w:ascii="Arial, sans-serif" w:hAnsi="Arial, sans-serif"/>
          <w:sz w:val="24"/>
          <w:szCs w:val="24"/>
        </w:rPr>
      </w:pPr>
    </w:p>
    <w:p w:rsidR="00000000" w:rsidRDefault="00CE301E">
      <w:pPr>
        <w:pStyle w:val="FORMATTEXT"/>
        <w:ind w:firstLine="568"/>
        <w:jc w:val="both"/>
      </w:pPr>
      <w:r>
        <w:t>При расчетах по предельным состояниям второй группы коэффициент надежности по нагрузкам следует принимать равным 1.</w:t>
      </w:r>
    </w:p>
    <w:p w:rsidR="00000000" w:rsidRDefault="00CE301E">
      <w:pPr>
        <w:pStyle w:val="FORMATTEXT"/>
        <w:ind w:firstLine="568"/>
        <w:jc w:val="both"/>
      </w:pPr>
    </w:p>
    <w:p w:rsidR="00000000" w:rsidRDefault="00CE301E">
      <w:pPr>
        <w:pStyle w:val="FORMATTEXT"/>
        <w:ind w:firstLine="568"/>
        <w:jc w:val="both"/>
      </w:pPr>
      <w:r>
        <w:t>10.9 Определение горн</w:t>
      </w:r>
      <w:r>
        <w:t>ого давления, а также естественного напряженного состояния грунтового массива необходимо выполнять согласно 10.10-10.17 и на основании опыта строительства и эксплуатации туннелей в аналогичных инженерно-геологических условиях.</w:t>
      </w:r>
    </w:p>
    <w:p w:rsidR="00000000" w:rsidRDefault="00CE301E">
      <w:pPr>
        <w:pStyle w:val="FORMATTEXT"/>
        <w:ind w:firstLine="568"/>
        <w:jc w:val="both"/>
      </w:pPr>
    </w:p>
    <w:p w:rsidR="00000000" w:rsidRDefault="00CE301E">
      <w:pPr>
        <w:pStyle w:val="FORMATTEXT"/>
        <w:ind w:firstLine="568"/>
        <w:jc w:val="both"/>
      </w:pPr>
      <w:r>
        <w:t xml:space="preserve">Горное давление допускается </w:t>
      </w:r>
      <w:r>
        <w:t>принимать равным давлению, оказываемому массой грунта в объеме нарушенной зоны, определенной геофизическими измерениями.</w:t>
      </w:r>
    </w:p>
    <w:p w:rsidR="00000000" w:rsidRDefault="00CE301E">
      <w:pPr>
        <w:pStyle w:val="FORMATTEXT"/>
        <w:ind w:firstLine="568"/>
        <w:jc w:val="both"/>
      </w:pPr>
    </w:p>
    <w:p w:rsidR="00000000" w:rsidRDefault="00CE301E">
      <w:pPr>
        <w:pStyle w:val="FORMATTEXT"/>
        <w:ind w:firstLine="568"/>
        <w:jc w:val="both"/>
      </w:pPr>
      <w:r>
        <w:t xml:space="preserve">Для безнапорных туннелей I класса и напорных туннелей I и II классов значения горного давления должны быть уточнены на стадии рабочей </w:t>
      </w:r>
      <w:r>
        <w:t>документации на основании натурных исследований на участках с характерными инженерно-геологическими условиями.</w:t>
      </w:r>
    </w:p>
    <w:p w:rsidR="00000000" w:rsidRDefault="00CE301E">
      <w:pPr>
        <w:pStyle w:val="FORMATTEXT"/>
        <w:ind w:firstLine="568"/>
        <w:jc w:val="both"/>
      </w:pPr>
    </w:p>
    <w:p w:rsidR="00000000" w:rsidRDefault="00CE301E">
      <w:pPr>
        <w:pStyle w:val="FORMATTEXT"/>
        <w:ind w:firstLine="568"/>
        <w:jc w:val="both"/>
      </w:pPr>
      <w:r>
        <w:t xml:space="preserve">10.10 Нормативное вертикальное горное давление в грунтах с </w:t>
      </w:r>
      <w:r>
        <w:rPr>
          <w:position w:val="-9"/>
        </w:rPr>
        <w:pict>
          <v:shape id="_x0000_i1077" type="#_x0000_t75" style="width:21.5pt;height:15.9pt">
            <v:imagedata r:id="rId14" o:title=""/>
          </v:shape>
        </w:pict>
      </w:r>
      <w:r>
        <w:t>4 при расстоянии от кровли выработки до дневной п</w:t>
      </w:r>
      <w:r>
        <w:t>оверхности больше удвоенной высоты свода обрушения следует принимать равным давлению, оказываемому массой грунтов в объеме, ограниченном сводом обрушения. При меньшем заглублении туннеля горное давление принимается равным давлению всей толщи грунта над ним</w:t>
      </w:r>
      <w:r>
        <w:t>.</w:t>
      </w:r>
    </w:p>
    <w:p w:rsidR="00000000" w:rsidRDefault="00CE301E">
      <w:pPr>
        <w:pStyle w:val="FORMATTEXT"/>
        <w:ind w:firstLine="568"/>
        <w:jc w:val="both"/>
      </w:pPr>
    </w:p>
    <w:p w:rsidR="00000000" w:rsidRDefault="00CE301E">
      <w:pPr>
        <w:pStyle w:val="FORMATTEXT"/>
        <w:ind w:firstLine="568"/>
        <w:jc w:val="both"/>
      </w:pPr>
      <w:r>
        <w:t xml:space="preserve">10.11 Нормативное вертикальное горное давление </w:t>
      </w:r>
      <w:r>
        <w:rPr>
          <w:position w:val="-11"/>
        </w:rPr>
        <w:pict>
          <v:shape id="_x0000_i1078" type="#_x0000_t75" style="width:24.3pt;height:18.7pt">
            <v:imagedata r:id="rId48" o:title=""/>
          </v:shape>
        </w:pict>
      </w:r>
      <w:r>
        <w:t>, кН/м</w:t>
      </w:r>
      <w:r>
        <w:rPr>
          <w:position w:val="-10"/>
        </w:rPr>
        <w:pict>
          <v:shape id="_x0000_i1079" type="#_x0000_t75" style="width:8.4pt;height:16.85pt">
            <v:imagedata r:id="rId43" o:title=""/>
          </v:shape>
        </w:pict>
      </w:r>
      <w:r>
        <w:t xml:space="preserve">, при сводообразовании в грунтах с коэффициентом крепости </w:t>
      </w:r>
      <w:r>
        <w:rPr>
          <w:position w:val="-9"/>
        </w:rPr>
        <w:pict>
          <v:shape id="_x0000_i1080" type="#_x0000_t75" style="width:21.5pt;height:15.9pt">
            <v:imagedata r:id="rId49" o:title=""/>
          </v:shape>
        </w:pict>
      </w:r>
      <w:r>
        <w:t>4 следует определять по формуле</w:t>
      </w:r>
    </w:p>
    <w:p w:rsidR="00000000" w:rsidRDefault="00CE301E">
      <w:pPr>
        <w:pStyle w:val="FORMATTEXT"/>
        <w:ind w:firstLine="568"/>
        <w:jc w:val="both"/>
      </w:pPr>
    </w:p>
    <w:p w:rsidR="00000000" w:rsidRDefault="00CE301E">
      <w:pPr>
        <w:pStyle w:val="FORMATTEXT"/>
        <w:jc w:val="right"/>
      </w:pPr>
      <w:r>
        <w:rPr>
          <w:position w:val="-11"/>
        </w:rPr>
        <w:pict>
          <v:shape id="_x0000_i1081" type="#_x0000_t75" style="width:68.25pt;height:18.7pt">
            <v:imagedata r:id="rId50" o:title=""/>
          </v:shape>
        </w:pict>
      </w:r>
      <w:r>
        <w:t>,                </w:t>
      </w:r>
      <w:r>
        <w:t xml:space="preserve">                                  (2) </w:t>
      </w:r>
    </w:p>
    <w:p w:rsidR="00000000" w:rsidRDefault="00CE301E">
      <w:pPr>
        <w:pStyle w:val="FORMATTEXT"/>
        <w:jc w:val="both"/>
      </w:pPr>
    </w:p>
    <w:p w:rsidR="00000000" w:rsidRDefault="00CE301E">
      <w:pPr>
        <w:pStyle w:val="FORMATTEXT"/>
        <w:jc w:val="both"/>
      </w:pPr>
    </w:p>
    <w:p w:rsidR="00000000" w:rsidRDefault="00CE301E">
      <w:pPr>
        <w:pStyle w:val="FORMATTEXT"/>
        <w:jc w:val="both"/>
      </w:pPr>
      <w:r>
        <w:t xml:space="preserve">где </w:t>
      </w:r>
      <w:r>
        <w:rPr>
          <w:position w:val="-9"/>
        </w:rPr>
        <w:pict>
          <v:shape id="_x0000_i1082" type="#_x0000_t75" style="width:9.35pt;height:15.9pt">
            <v:imagedata r:id="rId51" o:title=""/>
          </v:shape>
        </w:pict>
      </w:r>
      <w:r>
        <w:t xml:space="preserve">- коэффициент, принимаемый в зависимости от пролета выработки </w:t>
      </w:r>
      <w:r>
        <w:rPr>
          <w:position w:val="-9"/>
        </w:rPr>
        <w:pict>
          <v:shape id="_x0000_i1083" type="#_x0000_t75" style="width:9.35pt;height:14.05pt">
            <v:imagedata r:id="rId52" o:title=""/>
          </v:shape>
        </w:pict>
      </w:r>
      <w:r>
        <w:t xml:space="preserve">равным: 0,7 при </w:t>
      </w:r>
      <w:r>
        <w:rPr>
          <w:position w:val="-9"/>
        </w:rPr>
        <w:pict>
          <v:shape id="_x0000_i1084" type="#_x0000_t75" style="width:18.7pt;height:14.05pt">
            <v:imagedata r:id="rId53" o:title=""/>
          </v:shape>
        </w:pict>
      </w:r>
      <w:r>
        <w:t xml:space="preserve">5,5 м; 1,0 при </w:t>
      </w:r>
      <w:r>
        <w:rPr>
          <w:position w:val="-9"/>
        </w:rPr>
        <w:pict>
          <v:shape id="_x0000_i1085" type="#_x0000_t75" style="width:18.7pt;height:14.05pt">
            <v:imagedata r:id="rId54" o:title=""/>
          </v:shape>
        </w:pict>
      </w:r>
      <w:r>
        <w:t>7,5 м; интерполяцией между 0,7 и 1,0 при 5,5</w:t>
      </w:r>
      <w:r>
        <w:rPr>
          <w:position w:val="-9"/>
        </w:rPr>
        <w:pict>
          <v:shape id="_x0000_i1086" type="#_x0000_t75" style="width:29pt;height:14.05pt">
            <v:imagedata r:id="rId55" o:title=""/>
          </v:shape>
        </w:pict>
      </w:r>
      <w:r>
        <w:t>7,5 м;     </w:t>
      </w:r>
    </w:p>
    <w:p w:rsidR="00000000" w:rsidRDefault="00CE301E">
      <w:pPr>
        <w:pStyle w:val="FORMATTEXT"/>
        <w:jc w:val="both"/>
      </w:pPr>
      <w:r>
        <w:t xml:space="preserve">         </w:t>
      </w:r>
    </w:p>
    <w:p w:rsidR="00000000" w:rsidRDefault="00CE301E">
      <w:pPr>
        <w:pStyle w:val="FORMATTEXT"/>
        <w:ind w:firstLine="568"/>
        <w:jc w:val="both"/>
      </w:pPr>
      <w:r>
        <w:rPr>
          <w:position w:val="-8"/>
        </w:rPr>
        <w:pict>
          <v:shape id="_x0000_i1087" type="#_x0000_t75" style="width:9.35pt;height:13.1pt">
            <v:imagedata r:id="rId56" o:title=""/>
          </v:shape>
        </w:pict>
      </w:r>
      <w:r>
        <w:t>- плотность грунта, т/м</w:t>
      </w:r>
      <w:r>
        <w:rPr>
          <w:position w:val="-10"/>
        </w:rPr>
        <w:pict>
          <v:shape id="_x0000_i1088" type="#_x0000_t75" style="width:8.4pt;height:16.85pt">
            <v:imagedata r:id="rId25" o:title=""/>
          </v:shape>
        </w:pict>
      </w:r>
      <w:r>
        <w:t xml:space="preserve">;      </w:t>
      </w:r>
    </w:p>
    <w:p w:rsidR="00000000" w:rsidRDefault="00CE301E">
      <w:pPr>
        <w:pStyle w:val="FORMATTEXT"/>
        <w:jc w:val="both"/>
      </w:pPr>
      <w:r>
        <w:t xml:space="preserve">         </w:t>
      </w:r>
    </w:p>
    <w:p w:rsidR="00000000" w:rsidRDefault="00CE301E">
      <w:pPr>
        <w:pStyle w:val="FORMATTEXT"/>
        <w:ind w:firstLine="568"/>
        <w:jc w:val="both"/>
      </w:pPr>
      <w:r>
        <w:rPr>
          <w:position w:val="-8"/>
        </w:rPr>
        <w:pict>
          <v:shape id="_x0000_i1089" type="#_x0000_t75" style="width:20.55pt;height:13.1pt">
            <v:imagedata r:id="rId57" o:title=""/>
          </v:shape>
        </w:pict>
      </w:r>
      <w:r>
        <w:t>9,81</w:t>
      </w:r>
      <w:r>
        <w:rPr>
          <w:position w:val="-6"/>
        </w:rPr>
        <w:pict>
          <v:shape id="_x0000_i1090" type="#_x0000_t75" style="width:9.35pt;height:9.35pt">
            <v:imagedata r:id="rId58" o:title=""/>
          </v:shape>
        </w:pict>
      </w:r>
      <w:r>
        <w:t>10 м/с</w:t>
      </w:r>
      <w:r>
        <w:rPr>
          <w:position w:val="-10"/>
        </w:rPr>
        <w:pict>
          <v:shape id="_x0000_i1091" type="#_x0000_t75" style="width:8.4pt;height:16.85pt">
            <v:imagedata r:id="rId43" o:title=""/>
          </v:shape>
        </w:pict>
      </w:r>
      <w:r>
        <w:t xml:space="preserve">;      </w:t>
      </w:r>
    </w:p>
    <w:p w:rsidR="00000000" w:rsidRDefault="00CE301E">
      <w:pPr>
        <w:pStyle w:val="FORMATTEXT"/>
        <w:jc w:val="both"/>
      </w:pPr>
      <w:r>
        <w:t xml:space="preserve">         </w:t>
      </w:r>
    </w:p>
    <w:p w:rsidR="00000000" w:rsidRDefault="00CE301E">
      <w:pPr>
        <w:pStyle w:val="FORMATTEXT"/>
        <w:ind w:firstLine="568"/>
        <w:jc w:val="both"/>
      </w:pPr>
      <w:r>
        <w:rPr>
          <w:position w:val="-11"/>
        </w:rPr>
        <w:pict>
          <v:shape id="_x0000_i1092" type="#_x0000_t75" style="width:14.95pt;height:18.7pt">
            <v:imagedata r:id="rId59" o:title=""/>
          </v:shape>
        </w:pict>
      </w:r>
      <w:r>
        <w:t>- высота свода обрушения, м; определяется</w:t>
      </w:r>
      <w:r>
        <w:t xml:space="preserve"> по формуле</w:t>
      </w:r>
    </w:p>
    <w:p w:rsidR="00000000" w:rsidRDefault="00CE301E">
      <w:pPr>
        <w:pStyle w:val="FORMATTEXT"/>
        <w:ind w:firstLine="568"/>
        <w:jc w:val="both"/>
      </w:pPr>
    </w:p>
    <w:p w:rsidR="00000000" w:rsidRDefault="00CE301E">
      <w:pPr>
        <w:pStyle w:val="FORMATTEXT"/>
        <w:jc w:val="center"/>
      </w:pPr>
      <w:r>
        <w:rPr>
          <w:position w:val="-20"/>
        </w:rPr>
        <w:pict>
          <v:shape id="_x0000_i1093" type="#_x0000_t75" style="width:44.9pt;height:36.45pt">
            <v:imagedata r:id="rId60" o:title=""/>
          </v:shape>
        </w:pict>
      </w:r>
      <w:r>
        <w:t xml:space="preserve">; </w:t>
      </w:r>
    </w:p>
    <w:p w:rsidR="00000000" w:rsidRDefault="00CE301E">
      <w:pPr>
        <w:pStyle w:val="FORMATTEXT"/>
        <w:jc w:val="both"/>
      </w:pPr>
    </w:p>
    <w:p w:rsidR="00000000" w:rsidRDefault="00CE301E">
      <w:pPr>
        <w:pStyle w:val="FORMATTEXT"/>
        <w:jc w:val="both"/>
      </w:pPr>
    </w:p>
    <w:p w:rsidR="00000000" w:rsidRDefault="00CE301E">
      <w:pPr>
        <w:pStyle w:val="FORMATTEXT"/>
        <w:jc w:val="both"/>
      </w:pPr>
      <w:r>
        <w:t>       </w:t>
      </w:r>
      <w:r>
        <w:rPr>
          <w:position w:val="-11"/>
        </w:rPr>
        <w:pict>
          <v:shape id="_x0000_i1094" type="#_x0000_t75" style="width:14.05pt;height:18.7pt">
            <v:imagedata r:id="rId61" o:title=""/>
          </v:shape>
        </w:pict>
      </w:r>
      <w:r>
        <w:t xml:space="preserve"> - пролет свода обрушения, м; определяется по формуле</w:t>
      </w:r>
    </w:p>
    <w:p w:rsidR="00000000" w:rsidRDefault="00CE301E">
      <w:pPr>
        <w:pStyle w:val="FORMATTEXT"/>
        <w:jc w:val="center"/>
      </w:pPr>
      <w:r>
        <w:rPr>
          <w:position w:val="-18"/>
        </w:rPr>
        <w:pict>
          <v:shape id="_x0000_i1095" type="#_x0000_t75" style="width:113.15pt;height:33.65pt">
            <v:imagedata r:id="rId62" o:title=""/>
          </v:shape>
        </w:pict>
      </w:r>
      <w:r>
        <w:t xml:space="preserve">; </w:t>
      </w:r>
    </w:p>
    <w:p w:rsidR="00000000" w:rsidRDefault="00CE301E">
      <w:pPr>
        <w:pStyle w:val="FORMATTEXT"/>
        <w:ind w:firstLine="568"/>
        <w:jc w:val="both"/>
      </w:pPr>
      <w:r>
        <w:rPr>
          <w:position w:val="-9"/>
        </w:rPr>
        <w:pict>
          <v:shape id="_x0000_i1096" type="#_x0000_t75" style="width:9.35pt;height:14.05pt">
            <v:imagedata r:id="rId16" o:title=""/>
          </v:shape>
        </w:pict>
      </w:r>
      <w:r>
        <w:t>- высота выработки, м;</w:t>
      </w:r>
    </w:p>
    <w:p w:rsidR="00000000" w:rsidRDefault="00CE301E">
      <w:pPr>
        <w:pStyle w:val="FORMATTEXT"/>
        <w:ind w:firstLine="568"/>
        <w:jc w:val="both"/>
      </w:pPr>
    </w:p>
    <w:p w:rsidR="00000000" w:rsidRDefault="00CE301E">
      <w:pPr>
        <w:pStyle w:val="FORMATTEXT"/>
        <w:ind w:firstLine="568"/>
        <w:jc w:val="both"/>
      </w:pPr>
      <w:r>
        <w:rPr>
          <w:position w:val="-8"/>
        </w:rPr>
        <w:pict>
          <v:shape id="_x0000_i1097" type="#_x0000_t75" style="width:11.2pt;height:13.1pt">
            <v:imagedata r:id="rId63" o:title=""/>
          </v:shape>
        </w:pict>
      </w:r>
      <w:r>
        <w:t>- кажущийся угол внутреннего трения (</w:t>
      </w:r>
      <w:r>
        <w:rPr>
          <w:position w:val="-9"/>
        </w:rPr>
        <w:pict>
          <v:shape id="_x0000_i1098" type="#_x0000_t75" style="width:57.95pt;height:15.9pt">
            <v:imagedata r:id="rId64" o:title=""/>
          </v:shape>
        </w:pict>
      </w:r>
      <w:r>
        <w:t>).</w:t>
      </w:r>
    </w:p>
    <w:p w:rsidR="00000000" w:rsidRDefault="00CE301E">
      <w:pPr>
        <w:pStyle w:val="FORMATTEXT"/>
        <w:ind w:firstLine="568"/>
        <w:jc w:val="both"/>
      </w:pPr>
    </w:p>
    <w:p w:rsidR="00000000" w:rsidRDefault="00CE301E">
      <w:pPr>
        <w:pStyle w:val="FORMATTEXT"/>
        <w:ind w:firstLine="568"/>
        <w:jc w:val="both"/>
      </w:pPr>
      <w:r>
        <w:t>Распределение вертикального горного давления принимается равномерным по пролету туннеля.</w:t>
      </w:r>
    </w:p>
    <w:p w:rsidR="00000000" w:rsidRDefault="00CE301E">
      <w:pPr>
        <w:pStyle w:val="FORMATTEXT"/>
        <w:ind w:firstLine="568"/>
        <w:jc w:val="both"/>
      </w:pPr>
    </w:p>
    <w:p w:rsidR="00000000" w:rsidRDefault="00CE301E">
      <w:pPr>
        <w:pStyle w:val="FORMATTEXT"/>
        <w:ind w:firstLine="568"/>
        <w:jc w:val="both"/>
      </w:pPr>
      <w:r>
        <w:t xml:space="preserve">10.12 Нормативное вертикальное горное давление </w:t>
      </w:r>
      <w:r>
        <w:rPr>
          <w:position w:val="-11"/>
        </w:rPr>
        <w:pict>
          <v:shape id="_x0000_i1099" type="#_x0000_t75" style="width:24.3pt;height:18.7pt">
            <v:imagedata r:id="rId65" o:title=""/>
          </v:shape>
        </w:pict>
      </w:r>
      <w:r>
        <w:t>, кН/м</w:t>
      </w:r>
      <w:r>
        <w:rPr>
          <w:position w:val="-10"/>
        </w:rPr>
        <w:pict>
          <v:shape id="_x0000_i1100" type="#_x0000_t75" style="width:8.4pt;height:16.85pt">
            <v:imagedata r:id="rId43" o:title=""/>
          </v:shape>
        </w:pict>
      </w:r>
      <w:r>
        <w:t xml:space="preserve">, в грунтах с </w:t>
      </w:r>
      <w:r>
        <w:rPr>
          <w:position w:val="-9"/>
        </w:rPr>
        <w:pict>
          <v:shape id="_x0000_i1101" type="#_x0000_t75" style="width:21.5pt;height:15.9pt">
            <v:imagedata r:id="rId66" o:title=""/>
          </v:shape>
        </w:pict>
      </w:r>
      <w:r>
        <w:t>4 следует принимать равным давлению грунтов в объеме нарушенной зоны, установленной по данным натурных исследований, а при их отсутствии - по ф</w:t>
      </w:r>
      <w:r>
        <w:t>ормуле</w:t>
      </w:r>
    </w:p>
    <w:p w:rsidR="00000000" w:rsidRDefault="00CE301E">
      <w:pPr>
        <w:pStyle w:val="FORMATTEXT"/>
        <w:ind w:firstLine="568"/>
        <w:jc w:val="both"/>
      </w:pPr>
    </w:p>
    <w:p w:rsidR="00000000" w:rsidRDefault="00CE301E">
      <w:pPr>
        <w:pStyle w:val="FORMATTEXT"/>
        <w:jc w:val="right"/>
      </w:pPr>
      <w:r>
        <w:rPr>
          <w:position w:val="-12"/>
        </w:rPr>
        <w:pict>
          <v:shape id="_x0000_i1102" type="#_x0000_t75" style="width:71.05pt;height:20.55pt">
            <v:imagedata r:id="rId67" o:title=""/>
          </v:shape>
        </w:pict>
      </w:r>
      <w:r>
        <w:t xml:space="preserve">,                                                (3) </w:t>
      </w:r>
    </w:p>
    <w:p w:rsidR="00000000" w:rsidRDefault="00CE301E">
      <w:pPr>
        <w:pStyle w:val="FORMATTEXT"/>
        <w:jc w:val="both"/>
      </w:pPr>
    </w:p>
    <w:p w:rsidR="00000000" w:rsidRDefault="00CE301E">
      <w:pPr>
        <w:pStyle w:val="FORMATTEXT"/>
        <w:jc w:val="both"/>
      </w:pPr>
    </w:p>
    <w:p w:rsidR="00000000" w:rsidRDefault="00CE301E">
      <w:pPr>
        <w:pStyle w:val="FORMATTEXT"/>
        <w:jc w:val="both"/>
      </w:pPr>
      <w:r>
        <w:t xml:space="preserve">где </w:t>
      </w:r>
      <w:r>
        <w:rPr>
          <w:position w:val="-12"/>
        </w:rPr>
        <w:pict>
          <v:shape id="_x0000_i1103" type="#_x0000_t75" style="width:48.6pt;height:20.55pt">
            <v:imagedata r:id="rId68" o:title=""/>
          </v:shape>
        </w:pict>
      </w:r>
      <w:r>
        <w:t xml:space="preserve">- глубина нарушенной зоны, м;      </w:t>
      </w:r>
    </w:p>
    <w:p w:rsidR="00000000" w:rsidRDefault="00CE301E">
      <w:pPr>
        <w:pStyle w:val="FORMATTEXT"/>
        <w:ind w:firstLine="568"/>
        <w:jc w:val="both"/>
      </w:pPr>
      <w:r>
        <w:rPr>
          <w:position w:val="-11"/>
        </w:rPr>
        <w:pict>
          <v:shape id="_x0000_i1104" type="#_x0000_t75" style="width:14.95pt;height:17.75pt">
            <v:imagedata r:id="rId69" o:title=""/>
          </v:shape>
        </w:pict>
      </w:r>
      <w:r>
        <w:t>- коэффициент, принимаемый по таблице 6 в зависимости</w:t>
      </w:r>
      <w:r>
        <w:t xml:space="preserve"> от трещиноватости пород.</w:t>
      </w:r>
    </w:p>
    <w:p w:rsidR="00000000" w:rsidRDefault="00CE301E">
      <w:pPr>
        <w:pStyle w:val="FORMATTEXT"/>
        <w:ind w:firstLine="568"/>
        <w:jc w:val="both"/>
      </w:pPr>
    </w:p>
    <w:p w:rsidR="00000000" w:rsidRDefault="00CE301E">
      <w:pPr>
        <w:pStyle w:val="FORMATTEXT"/>
        <w:jc w:val="both"/>
      </w:pPr>
    </w:p>
    <w:p w:rsidR="00000000" w:rsidRDefault="00CE301E">
      <w:pPr>
        <w:pStyle w:val="FORMATTEXT"/>
        <w:jc w:val="both"/>
      </w:pPr>
    </w:p>
    <w:p w:rsidR="00000000" w:rsidRDefault="00CE301E">
      <w:pPr>
        <w:pStyle w:val="FORMATTEXT"/>
        <w:jc w:val="both"/>
      </w:pPr>
      <w:r>
        <w:t>Таблица 6</w:t>
      </w:r>
    </w:p>
    <w:p w:rsidR="00000000" w:rsidRDefault="00CE301E">
      <w:pPr>
        <w:widowControl w:val="0"/>
        <w:autoSpaceDE w:val="0"/>
        <w:autoSpaceDN w:val="0"/>
        <w:adjustRightInd w:val="0"/>
        <w:spacing w:after="0" w:line="240" w:lineRule="auto"/>
        <w:rPr>
          <w:rFonts w:ascii="Arial, sans-serif" w:hAnsi="Arial, sans-serif"/>
          <w:sz w:val="24"/>
          <w:szCs w:val="24"/>
        </w:rPr>
      </w:pPr>
    </w:p>
    <w:tbl>
      <w:tblPr>
        <w:tblW w:w="0" w:type="auto"/>
        <w:tblInd w:w="28" w:type="dxa"/>
        <w:tblLayout w:type="fixed"/>
        <w:tblCellMar>
          <w:left w:w="90" w:type="dxa"/>
          <w:right w:w="90" w:type="dxa"/>
        </w:tblCellMar>
        <w:tblLook w:val="0000" w:firstRow="0" w:lastRow="0" w:firstColumn="0" w:lastColumn="0" w:noHBand="0" w:noVBand="0"/>
      </w:tblPr>
      <w:tblGrid>
        <w:gridCol w:w="2370"/>
        <w:gridCol w:w="2205"/>
        <w:gridCol w:w="2205"/>
        <w:gridCol w:w="2205"/>
      </w:tblGrid>
      <w:tr w:rsidR="00000000">
        <w:tblPrEx>
          <w:tblCellMar>
            <w:top w:w="0" w:type="dxa"/>
            <w:bottom w:w="0" w:type="dxa"/>
          </w:tblCellMar>
        </w:tblPrEx>
        <w:tc>
          <w:tcPr>
            <w:tcW w:w="2370" w:type="dxa"/>
            <w:tcBorders>
              <w:top w:val="single" w:sz="6" w:space="0" w:color="auto"/>
              <w:left w:val="single" w:sz="6" w:space="0" w:color="auto"/>
              <w:bottom w:val="nil"/>
              <w:right w:val="single" w:sz="6" w:space="0" w:color="auto"/>
            </w:tcBorders>
            <w:tcMar>
              <w:top w:w="114" w:type="dxa"/>
              <w:left w:w="28" w:type="dxa"/>
              <w:bottom w:w="114" w:type="dxa"/>
              <w:right w:w="28" w:type="dxa"/>
            </w:tcMar>
          </w:tcPr>
          <w:p w:rsidR="00000000" w:rsidRDefault="00CE301E">
            <w:pPr>
              <w:pStyle w:val="FORMATTEXT"/>
              <w:jc w:val="center"/>
              <w:rPr>
                <w:sz w:val="18"/>
                <w:szCs w:val="18"/>
              </w:rPr>
            </w:pPr>
            <w:r>
              <w:rPr>
                <w:sz w:val="18"/>
                <w:szCs w:val="18"/>
              </w:rPr>
              <w:t xml:space="preserve">Коэффициент крепости грунта </w:t>
            </w:r>
            <w:r>
              <w:rPr>
                <w:position w:val="-9"/>
                <w:sz w:val="18"/>
                <w:szCs w:val="18"/>
              </w:rPr>
              <w:pict>
                <v:shape id="_x0000_i1105" type="#_x0000_t75" style="width:12.15pt;height:15.9pt">
                  <v:imagedata r:id="rId6" o:title=""/>
                </v:shape>
              </w:pict>
            </w:r>
          </w:p>
        </w:tc>
        <w:tc>
          <w:tcPr>
            <w:tcW w:w="6615" w:type="dxa"/>
            <w:gridSpan w:val="3"/>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rsidR="00000000" w:rsidRDefault="00CE301E">
            <w:pPr>
              <w:pStyle w:val="FORMATTEXT"/>
              <w:jc w:val="center"/>
              <w:rPr>
                <w:sz w:val="18"/>
                <w:szCs w:val="18"/>
              </w:rPr>
            </w:pPr>
            <w:r>
              <w:rPr>
                <w:sz w:val="18"/>
                <w:szCs w:val="18"/>
              </w:rPr>
              <w:t xml:space="preserve">Коэффициент </w:t>
            </w:r>
            <w:r>
              <w:rPr>
                <w:position w:val="-11"/>
                <w:sz w:val="18"/>
                <w:szCs w:val="18"/>
              </w:rPr>
              <w:pict>
                <v:shape id="_x0000_i1106" type="#_x0000_t75" style="width:14.95pt;height:17.75pt">
                  <v:imagedata r:id="rId70" o:title=""/>
                </v:shape>
              </w:pict>
            </w:r>
            <w:r>
              <w:rPr>
                <w:sz w:val="18"/>
                <w:szCs w:val="18"/>
              </w:rPr>
              <w:t xml:space="preserve">при породах </w:t>
            </w:r>
          </w:p>
        </w:tc>
      </w:tr>
      <w:tr w:rsidR="00000000">
        <w:tblPrEx>
          <w:tblCellMar>
            <w:top w:w="0" w:type="dxa"/>
            <w:bottom w:w="0" w:type="dxa"/>
          </w:tblCellMar>
        </w:tblPrEx>
        <w:tc>
          <w:tcPr>
            <w:tcW w:w="2370" w:type="dxa"/>
            <w:tcBorders>
              <w:top w:val="nil"/>
              <w:left w:val="single" w:sz="6" w:space="0" w:color="auto"/>
              <w:bottom w:val="single" w:sz="6" w:space="0" w:color="auto"/>
              <w:right w:val="single" w:sz="6" w:space="0" w:color="auto"/>
            </w:tcBorders>
            <w:tcMar>
              <w:top w:w="114" w:type="dxa"/>
              <w:left w:w="28" w:type="dxa"/>
              <w:bottom w:w="114" w:type="dxa"/>
              <w:right w:w="28" w:type="dxa"/>
            </w:tcMar>
          </w:tcPr>
          <w:p w:rsidR="00000000" w:rsidRDefault="00CE301E">
            <w:pPr>
              <w:pStyle w:val="FORMATTEXT"/>
              <w:jc w:val="center"/>
              <w:rPr>
                <w:sz w:val="18"/>
                <w:szCs w:val="18"/>
              </w:rPr>
            </w:pPr>
          </w:p>
          <w:p w:rsidR="00000000" w:rsidRDefault="00CE301E">
            <w:pPr>
              <w:pStyle w:val="FORMATTEXT"/>
              <w:jc w:val="center"/>
              <w:rPr>
                <w:sz w:val="18"/>
                <w:szCs w:val="18"/>
              </w:rPr>
            </w:pPr>
          </w:p>
        </w:tc>
        <w:tc>
          <w:tcPr>
            <w:tcW w:w="2205"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rsidR="00000000" w:rsidRDefault="00CE301E">
            <w:pPr>
              <w:pStyle w:val="FORMATTEXT"/>
              <w:jc w:val="center"/>
              <w:rPr>
                <w:sz w:val="18"/>
                <w:szCs w:val="18"/>
              </w:rPr>
            </w:pPr>
            <w:r>
              <w:rPr>
                <w:sz w:val="18"/>
                <w:szCs w:val="18"/>
              </w:rPr>
              <w:t>очень слаботрещиноватых (</w:t>
            </w:r>
            <w:r>
              <w:rPr>
                <w:position w:val="-11"/>
                <w:sz w:val="18"/>
                <w:szCs w:val="18"/>
              </w:rPr>
              <w:pict>
                <v:shape id="_x0000_i1107" type="#_x0000_t75" style="width:31.8pt;height:18.7pt">
                  <v:imagedata r:id="rId71" o:title=""/>
                </v:shape>
              </w:pict>
            </w:r>
            <w:r>
              <w:rPr>
                <w:sz w:val="18"/>
                <w:szCs w:val="18"/>
              </w:rPr>
              <w:t xml:space="preserve">1,5) </w:t>
            </w:r>
          </w:p>
        </w:tc>
        <w:tc>
          <w:tcPr>
            <w:tcW w:w="2205"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rsidR="00000000" w:rsidRDefault="00CE301E">
            <w:pPr>
              <w:pStyle w:val="FORMATTEXT"/>
              <w:jc w:val="center"/>
              <w:rPr>
                <w:sz w:val="18"/>
                <w:szCs w:val="18"/>
              </w:rPr>
            </w:pPr>
            <w:r>
              <w:rPr>
                <w:sz w:val="18"/>
                <w:szCs w:val="18"/>
              </w:rPr>
              <w:t>слаботрещиноватых (1,5</w:t>
            </w:r>
            <w:r>
              <w:rPr>
                <w:position w:val="-11"/>
                <w:sz w:val="18"/>
                <w:szCs w:val="18"/>
              </w:rPr>
              <w:pict>
                <v:shape id="_x0000_i1108" type="#_x0000_t75" style="width:41.15pt;height:18.7pt">
                  <v:imagedata r:id="rId72" o:title=""/>
                </v:shape>
              </w:pict>
            </w:r>
            <w:r>
              <w:rPr>
                <w:sz w:val="18"/>
                <w:szCs w:val="18"/>
              </w:rPr>
              <w:t xml:space="preserve">5) </w:t>
            </w:r>
          </w:p>
        </w:tc>
        <w:tc>
          <w:tcPr>
            <w:tcW w:w="2205"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rsidR="00000000" w:rsidRDefault="00CE301E">
            <w:pPr>
              <w:pStyle w:val="FORMATTEXT"/>
              <w:jc w:val="center"/>
              <w:rPr>
                <w:sz w:val="18"/>
                <w:szCs w:val="18"/>
              </w:rPr>
            </w:pPr>
            <w:r>
              <w:rPr>
                <w:sz w:val="18"/>
                <w:szCs w:val="18"/>
              </w:rPr>
              <w:t>средне- и сильнотрещиноватых (5</w:t>
            </w:r>
            <w:r>
              <w:rPr>
                <w:position w:val="-11"/>
                <w:sz w:val="18"/>
                <w:szCs w:val="18"/>
              </w:rPr>
              <w:pict>
                <v:shape id="_x0000_i1109" type="#_x0000_t75" style="width:41.15pt;height:18.7pt">
                  <v:imagedata r:id="rId72" o:title=""/>
                </v:shape>
              </w:pict>
            </w:r>
            <w:r>
              <w:rPr>
                <w:sz w:val="18"/>
                <w:szCs w:val="18"/>
              </w:rPr>
              <w:t>30)</w:t>
            </w:r>
          </w:p>
        </w:tc>
      </w:tr>
      <w:tr w:rsidR="00000000">
        <w:tblPrEx>
          <w:tblCellMar>
            <w:top w:w="0" w:type="dxa"/>
            <w:bottom w:w="0" w:type="dxa"/>
          </w:tblCellMar>
        </w:tblPrEx>
        <w:tc>
          <w:tcPr>
            <w:tcW w:w="237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rsidR="00000000" w:rsidRDefault="00CE301E">
            <w:pPr>
              <w:pStyle w:val="FORMATTEXT"/>
              <w:rPr>
                <w:sz w:val="18"/>
                <w:szCs w:val="18"/>
              </w:rPr>
            </w:pPr>
            <w:r>
              <w:rPr>
                <w:sz w:val="18"/>
                <w:szCs w:val="18"/>
              </w:rPr>
              <w:t>4</w:t>
            </w:r>
          </w:p>
        </w:tc>
        <w:tc>
          <w:tcPr>
            <w:tcW w:w="2205"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rsidR="00000000" w:rsidRDefault="00CE301E">
            <w:pPr>
              <w:pStyle w:val="FORMATTEXT"/>
              <w:jc w:val="center"/>
              <w:rPr>
                <w:sz w:val="18"/>
                <w:szCs w:val="18"/>
              </w:rPr>
            </w:pPr>
            <w:r>
              <w:rPr>
                <w:sz w:val="18"/>
                <w:szCs w:val="18"/>
              </w:rPr>
              <w:t xml:space="preserve">0,2 </w:t>
            </w:r>
          </w:p>
        </w:tc>
        <w:tc>
          <w:tcPr>
            <w:tcW w:w="2205"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rsidR="00000000" w:rsidRDefault="00CE301E">
            <w:pPr>
              <w:pStyle w:val="FORMATTEXT"/>
              <w:jc w:val="center"/>
              <w:rPr>
                <w:sz w:val="18"/>
                <w:szCs w:val="18"/>
              </w:rPr>
            </w:pPr>
            <w:r>
              <w:rPr>
                <w:sz w:val="18"/>
                <w:szCs w:val="18"/>
              </w:rPr>
              <w:t xml:space="preserve">0,25 </w:t>
            </w:r>
          </w:p>
        </w:tc>
        <w:tc>
          <w:tcPr>
            <w:tcW w:w="2205"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rsidR="00000000" w:rsidRDefault="00CE301E">
            <w:pPr>
              <w:pStyle w:val="FORMATTEXT"/>
              <w:jc w:val="center"/>
              <w:rPr>
                <w:sz w:val="18"/>
                <w:szCs w:val="18"/>
              </w:rPr>
            </w:pPr>
            <w:r>
              <w:rPr>
                <w:sz w:val="18"/>
                <w:szCs w:val="18"/>
              </w:rPr>
              <w:t xml:space="preserve">0,3 </w:t>
            </w:r>
          </w:p>
        </w:tc>
      </w:tr>
      <w:tr w:rsidR="00000000">
        <w:tblPrEx>
          <w:tblCellMar>
            <w:top w:w="0" w:type="dxa"/>
            <w:bottom w:w="0" w:type="dxa"/>
          </w:tblCellMar>
        </w:tblPrEx>
        <w:tc>
          <w:tcPr>
            <w:tcW w:w="237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rsidR="00000000" w:rsidRDefault="00CE301E">
            <w:pPr>
              <w:pStyle w:val="FORMATTEXT"/>
              <w:rPr>
                <w:sz w:val="18"/>
                <w:szCs w:val="18"/>
              </w:rPr>
            </w:pPr>
            <w:r>
              <w:rPr>
                <w:sz w:val="18"/>
                <w:szCs w:val="18"/>
              </w:rPr>
              <w:t>От 5 до 8</w:t>
            </w:r>
          </w:p>
        </w:tc>
        <w:tc>
          <w:tcPr>
            <w:tcW w:w="2205"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rsidR="00000000" w:rsidRDefault="00CE301E">
            <w:pPr>
              <w:pStyle w:val="FORMATTEXT"/>
              <w:jc w:val="center"/>
              <w:rPr>
                <w:sz w:val="18"/>
                <w:szCs w:val="18"/>
              </w:rPr>
            </w:pPr>
            <w:r>
              <w:rPr>
                <w:sz w:val="18"/>
                <w:szCs w:val="18"/>
              </w:rPr>
              <w:t xml:space="preserve">0,1 </w:t>
            </w:r>
          </w:p>
        </w:tc>
        <w:tc>
          <w:tcPr>
            <w:tcW w:w="2205"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rsidR="00000000" w:rsidRDefault="00CE301E">
            <w:pPr>
              <w:pStyle w:val="FORMATTEXT"/>
              <w:jc w:val="center"/>
              <w:rPr>
                <w:sz w:val="18"/>
                <w:szCs w:val="18"/>
              </w:rPr>
            </w:pPr>
            <w:r>
              <w:rPr>
                <w:sz w:val="18"/>
                <w:szCs w:val="18"/>
              </w:rPr>
              <w:t xml:space="preserve">0,2 </w:t>
            </w:r>
          </w:p>
        </w:tc>
        <w:tc>
          <w:tcPr>
            <w:tcW w:w="2205"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rsidR="00000000" w:rsidRDefault="00CE301E">
            <w:pPr>
              <w:pStyle w:val="FORMATTEXT"/>
              <w:jc w:val="center"/>
              <w:rPr>
                <w:sz w:val="18"/>
                <w:szCs w:val="18"/>
              </w:rPr>
            </w:pPr>
            <w:r>
              <w:rPr>
                <w:sz w:val="18"/>
                <w:szCs w:val="18"/>
              </w:rPr>
              <w:t xml:space="preserve">0,25 </w:t>
            </w:r>
          </w:p>
        </w:tc>
      </w:tr>
      <w:tr w:rsidR="00000000">
        <w:tblPrEx>
          <w:tblCellMar>
            <w:top w:w="0" w:type="dxa"/>
            <w:bottom w:w="0" w:type="dxa"/>
          </w:tblCellMar>
        </w:tblPrEx>
        <w:tc>
          <w:tcPr>
            <w:tcW w:w="237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rsidR="00000000" w:rsidRDefault="00CE301E">
            <w:pPr>
              <w:pStyle w:val="FORMATTEXT"/>
              <w:rPr>
                <w:sz w:val="18"/>
                <w:szCs w:val="18"/>
              </w:rPr>
            </w:pPr>
            <w:r>
              <w:rPr>
                <w:sz w:val="18"/>
                <w:szCs w:val="18"/>
              </w:rPr>
              <w:t>10 и более</w:t>
            </w:r>
          </w:p>
        </w:tc>
        <w:tc>
          <w:tcPr>
            <w:tcW w:w="2205"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rsidR="00000000" w:rsidRDefault="00CE301E">
            <w:pPr>
              <w:pStyle w:val="FORMATTEXT"/>
              <w:jc w:val="center"/>
              <w:rPr>
                <w:sz w:val="18"/>
                <w:szCs w:val="18"/>
              </w:rPr>
            </w:pPr>
            <w:r>
              <w:rPr>
                <w:sz w:val="18"/>
                <w:szCs w:val="18"/>
              </w:rPr>
              <w:t xml:space="preserve">0,05 </w:t>
            </w:r>
          </w:p>
        </w:tc>
        <w:tc>
          <w:tcPr>
            <w:tcW w:w="2205"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rsidR="00000000" w:rsidRDefault="00CE301E">
            <w:pPr>
              <w:pStyle w:val="FORMATTEXT"/>
              <w:jc w:val="center"/>
              <w:rPr>
                <w:sz w:val="18"/>
                <w:szCs w:val="18"/>
              </w:rPr>
            </w:pPr>
            <w:r>
              <w:rPr>
                <w:sz w:val="18"/>
                <w:szCs w:val="18"/>
              </w:rPr>
              <w:t xml:space="preserve">0,1 </w:t>
            </w:r>
          </w:p>
        </w:tc>
        <w:tc>
          <w:tcPr>
            <w:tcW w:w="2205"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rsidR="00000000" w:rsidRDefault="00CE301E">
            <w:pPr>
              <w:pStyle w:val="FORMATTEXT"/>
              <w:jc w:val="center"/>
              <w:rPr>
                <w:sz w:val="18"/>
                <w:szCs w:val="18"/>
              </w:rPr>
            </w:pPr>
            <w:r>
              <w:rPr>
                <w:sz w:val="18"/>
                <w:szCs w:val="18"/>
              </w:rPr>
              <w:t xml:space="preserve">0,15 </w:t>
            </w:r>
          </w:p>
        </w:tc>
      </w:tr>
    </w:tbl>
    <w:p w:rsidR="00000000" w:rsidRDefault="00CE301E">
      <w:pPr>
        <w:widowControl w:val="0"/>
        <w:autoSpaceDE w:val="0"/>
        <w:autoSpaceDN w:val="0"/>
        <w:adjustRightInd w:val="0"/>
        <w:spacing w:after="0" w:line="240" w:lineRule="auto"/>
        <w:rPr>
          <w:rFonts w:ascii="Arial, sans-serif" w:hAnsi="Arial, sans-serif"/>
          <w:sz w:val="24"/>
          <w:szCs w:val="24"/>
        </w:rPr>
      </w:pPr>
    </w:p>
    <w:p w:rsidR="00000000" w:rsidRDefault="00CE301E">
      <w:pPr>
        <w:pStyle w:val="FORMATTEXT"/>
        <w:ind w:firstLine="568"/>
        <w:jc w:val="both"/>
      </w:pPr>
      <w:r>
        <w:t>Распре</w:t>
      </w:r>
      <w:r>
        <w:t>деление вертикального горного давления по пролету обделки принимается с учетом напластования, систем трещин и других особенностей грунтового массива.</w:t>
      </w:r>
    </w:p>
    <w:p w:rsidR="00000000" w:rsidRDefault="00CE301E">
      <w:pPr>
        <w:pStyle w:val="FORMATTEXT"/>
        <w:ind w:firstLine="568"/>
        <w:jc w:val="both"/>
      </w:pPr>
    </w:p>
    <w:p w:rsidR="00000000" w:rsidRDefault="00CE301E">
      <w:pPr>
        <w:pStyle w:val="FORMATTEXT"/>
        <w:ind w:firstLine="568"/>
        <w:jc w:val="both"/>
      </w:pPr>
      <w:r>
        <w:t>В очень слаботрещиноватых грунтах при глубине нарушенной зоны более 1,5 м нормативное вертикальное горное</w:t>
      </w:r>
      <w:r>
        <w:t xml:space="preserve"> давление </w:t>
      </w:r>
      <w:r>
        <w:rPr>
          <w:position w:val="-11"/>
        </w:rPr>
        <w:pict>
          <v:shape id="_x0000_i1110" type="#_x0000_t75" style="width:24.3pt;height:18.7pt">
            <v:imagedata r:id="rId73" o:title=""/>
          </v:shape>
        </w:pict>
      </w:r>
      <w:r>
        <w:t>следует уменьшать на 20%.</w:t>
      </w:r>
    </w:p>
    <w:p w:rsidR="00000000" w:rsidRDefault="00CE301E">
      <w:pPr>
        <w:pStyle w:val="FORMATTEXT"/>
        <w:ind w:firstLine="568"/>
        <w:jc w:val="both"/>
      </w:pPr>
    </w:p>
    <w:p w:rsidR="00000000" w:rsidRDefault="00CE301E">
      <w:pPr>
        <w:pStyle w:val="FORMATTEXT"/>
        <w:ind w:firstLine="568"/>
        <w:jc w:val="both"/>
      </w:pPr>
      <w:r>
        <w:t xml:space="preserve">При комбайновой проходке значение </w:t>
      </w:r>
      <w:r>
        <w:rPr>
          <w:position w:val="-11"/>
        </w:rPr>
        <w:pict>
          <v:shape id="_x0000_i1111" type="#_x0000_t75" style="width:14.95pt;height:17.75pt">
            <v:imagedata r:id="rId69" o:title=""/>
          </v:shape>
        </w:pict>
      </w:r>
      <w:r>
        <w:t>допускается уменьшать на 30%.</w:t>
      </w:r>
    </w:p>
    <w:p w:rsidR="00000000" w:rsidRDefault="00CE301E">
      <w:pPr>
        <w:pStyle w:val="FORMATTEXT"/>
        <w:ind w:firstLine="568"/>
        <w:jc w:val="both"/>
      </w:pPr>
    </w:p>
    <w:p w:rsidR="00000000" w:rsidRDefault="00CE301E">
      <w:pPr>
        <w:pStyle w:val="FORMATTEXT"/>
        <w:ind w:firstLine="568"/>
        <w:jc w:val="both"/>
      </w:pPr>
      <w:r>
        <w:t xml:space="preserve">10.13 Нормативное горизонтальное горное давление </w:t>
      </w:r>
      <w:r>
        <w:rPr>
          <w:position w:val="-11"/>
        </w:rPr>
        <w:pict>
          <v:shape id="_x0000_i1112" type="#_x0000_t75" style="width:24.3pt;height:18.7pt">
            <v:imagedata r:id="rId74" o:title=""/>
          </v:shape>
        </w:pict>
      </w:r>
      <w:r>
        <w:t>, кН/м</w:t>
      </w:r>
      <w:r>
        <w:rPr>
          <w:position w:val="-10"/>
        </w:rPr>
        <w:pict>
          <v:shape id="_x0000_i1113" type="#_x0000_t75" style="width:8.4pt;height:16.85pt">
            <v:imagedata r:id="rId43" o:title=""/>
          </v:shape>
        </w:pict>
      </w:r>
      <w:r>
        <w:t>, следует определять:</w:t>
      </w:r>
    </w:p>
    <w:p w:rsidR="00000000" w:rsidRDefault="00CE301E">
      <w:pPr>
        <w:pStyle w:val="FORMATTEXT"/>
        <w:ind w:firstLine="568"/>
        <w:jc w:val="both"/>
      </w:pPr>
    </w:p>
    <w:p w:rsidR="00000000" w:rsidRDefault="00CE301E">
      <w:pPr>
        <w:pStyle w:val="FORMATTEXT"/>
        <w:ind w:firstLine="568"/>
        <w:jc w:val="both"/>
      </w:pPr>
      <w:r>
        <w:t xml:space="preserve">при сводообразовании в грунтах </w:t>
      </w:r>
      <w:r>
        <w:rPr>
          <w:position w:val="-9"/>
        </w:rPr>
        <w:pict>
          <v:shape id="_x0000_i1114" type="#_x0000_t75" style="width:21.5pt;height:15.9pt">
            <v:imagedata r:id="rId49" o:title=""/>
          </v:shape>
        </w:pict>
      </w:r>
      <w:r>
        <w:t>4 - по формуле</w:t>
      </w:r>
    </w:p>
    <w:p w:rsidR="00000000" w:rsidRDefault="00CE301E">
      <w:pPr>
        <w:pStyle w:val="FORMATTEXT"/>
        <w:ind w:firstLine="568"/>
        <w:jc w:val="both"/>
      </w:pPr>
    </w:p>
    <w:p w:rsidR="00000000" w:rsidRDefault="00CE301E">
      <w:pPr>
        <w:pStyle w:val="FORMATTEXT"/>
        <w:jc w:val="right"/>
      </w:pPr>
      <w:r>
        <w:rPr>
          <w:position w:val="-18"/>
        </w:rPr>
        <w:pict>
          <v:shape id="_x0000_i1115" type="#_x0000_t75" style="width:170.2pt;height:33.65pt">
            <v:imagedata r:id="rId75" o:title=""/>
          </v:shape>
        </w:pict>
      </w:r>
      <w:r>
        <w:t xml:space="preserve">;                                  (4) </w:t>
      </w:r>
    </w:p>
    <w:p w:rsidR="00000000" w:rsidRDefault="00CE301E">
      <w:pPr>
        <w:pStyle w:val="FORMATTEXT"/>
        <w:ind w:firstLine="568"/>
        <w:jc w:val="both"/>
      </w:pPr>
      <w:r>
        <w:t>при заглублении кровли менее уд</w:t>
      </w:r>
      <w:r>
        <w:t xml:space="preserve">военной высоты свода обрушения в грунтах с </w:t>
      </w:r>
      <w:r>
        <w:rPr>
          <w:position w:val="-9"/>
        </w:rPr>
        <w:pict>
          <v:shape id="_x0000_i1116" type="#_x0000_t75" style="width:21.5pt;height:15.9pt">
            <v:imagedata r:id="rId14" o:title=""/>
          </v:shape>
        </w:pict>
      </w:r>
      <w:r>
        <w:t xml:space="preserve">4 - по формуле (4) с заменой численного значения </w:t>
      </w:r>
      <w:r>
        <w:rPr>
          <w:position w:val="-11"/>
        </w:rPr>
        <w:pict>
          <v:shape id="_x0000_i1117" type="#_x0000_t75" style="width:14.95pt;height:18.7pt">
            <v:imagedata r:id="rId76" o:title=""/>
          </v:shape>
        </w:pict>
      </w:r>
      <w:r>
        <w:t>на расстояние от кровли выработки до дневной поверхности.</w:t>
      </w:r>
    </w:p>
    <w:p w:rsidR="00000000" w:rsidRDefault="00CE301E">
      <w:pPr>
        <w:pStyle w:val="FORMATTEXT"/>
        <w:ind w:firstLine="568"/>
        <w:jc w:val="both"/>
      </w:pPr>
    </w:p>
    <w:p w:rsidR="00000000" w:rsidRDefault="00CE301E">
      <w:pPr>
        <w:pStyle w:val="FORMATTEXT"/>
        <w:ind w:firstLine="568"/>
        <w:jc w:val="both"/>
      </w:pPr>
      <w:r>
        <w:t>Распределение горизонтального горн</w:t>
      </w:r>
      <w:r>
        <w:t>ого давления должно быть равномерным по высоте обделки.</w:t>
      </w:r>
    </w:p>
    <w:p w:rsidR="00000000" w:rsidRDefault="00CE301E">
      <w:pPr>
        <w:pStyle w:val="FORMATTEXT"/>
        <w:ind w:firstLine="568"/>
        <w:jc w:val="both"/>
      </w:pPr>
    </w:p>
    <w:p w:rsidR="00000000" w:rsidRDefault="00CE301E">
      <w:pPr>
        <w:pStyle w:val="FORMATTEXT"/>
        <w:ind w:firstLine="568"/>
        <w:jc w:val="both"/>
      </w:pPr>
      <w:r>
        <w:t xml:space="preserve">10.14 Нормативное горизонтальное горное давление в слабо- и среднетрещиноватых грунтах с </w:t>
      </w:r>
      <w:r>
        <w:rPr>
          <w:position w:val="-9"/>
        </w:rPr>
        <w:pict>
          <v:shape id="_x0000_i1118" type="#_x0000_t75" style="width:21.5pt;height:15.9pt">
            <v:imagedata r:id="rId11" o:title=""/>
          </v:shape>
        </w:pict>
      </w:r>
      <w:r>
        <w:t>4 при высоте туннеля менее 6 м допускается не учитывать, а при высоте более</w:t>
      </w:r>
      <w:r>
        <w:t xml:space="preserve"> 6 м - определять из условия предельного равновесия отдельных скальных блоков, отсеченных трещинами.</w:t>
      </w:r>
    </w:p>
    <w:p w:rsidR="00000000" w:rsidRDefault="00CE301E">
      <w:pPr>
        <w:pStyle w:val="FORMATTEXT"/>
        <w:ind w:firstLine="568"/>
        <w:jc w:val="both"/>
      </w:pPr>
    </w:p>
    <w:p w:rsidR="00000000" w:rsidRDefault="00CE301E">
      <w:pPr>
        <w:pStyle w:val="FORMATTEXT"/>
        <w:ind w:firstLine="568"/>
        <w:jc w:val="both"/>
      </w:pPr>
      <w:r>
        <w:t xml:space="preserve">Нормативное горизонтальное горное давление в сильнотрещиноватых грунтах с </w:t>
      </w:r>
      <w:r>
        <w:rPr>
          <w:position w:val="-9"/>
        </w:rPr>
        <w:pict>
          <v:shape id="_x0000_i1119" type="#_x0000_t75" style="width:21.5pt;height:15.9pt">
            <v:imagedata r:id="rId11" o:title=""/>
          </v:shape>
        </w:pict>
      </w:r>
      <w:r>
        <w:t>4 допускается учитывать по формуле</w:t>
      </w:r>
    </w:p>
    <w:p w:rsidR="00000000" w:rsidRDefault="00CE301E">
      <w:pPr>
        <w:pStyle w:val="FORMATTEXT"/>
        <w:ind w:firstLine="568"/>
        <w:jc w:val="both"/>
      </w:pPr>
    </w:p>
    <w:p w:rsidR="00000000" w:rsidRDefault="00CE301E">
      <w:pPr>
        <w:pStyle w:val="FORMATTEXT"/>
        <w:jc w:val="right"/>
      </w:pPr>
      <w:r>
        <w:rPr>
          <w:position w:val="-11"/>
        </w:rPr>
        <w:pict>
          <v:shape id="_x0000_i1120" type="#_x0000_t75" style="width:70.15pt;height:18.7pt">
            <v:imagedata r:id="rId77" o:title=""/>
          </v:shape>
        </w:pict>
      </w:r>
      <w:r>
        <w:t xml:space="preserve">.                                                   (5) </w:t>
      </w:r>
    </w:p>
    <w:p w:rsidR="00000000" w:rsidRDefault="00CE301E">
      <w:pPr>
        <w:pStyle w:val="FORMATTEXT"/>
        <w:ind w:firstLine="568"/>
        <w:jc w:val="both"/>
      </w:pPr>
      <w:r>
        <w:t>10.15 Для выработок глубокого заложения (свыше 400 м) горное давление следует определять с учетом пластического состояния грунтов и других специфических явлений.</w:t>
      </w:r>
    </w:p>
    <w:p w:rsidR="00000000" w:rsidRDefault="00CE301E">
      <w:pPr>
        <w:pStyle w:val="FORMATTEXT"/>
        <w:ind w:firstLine="568"/>
        <w:jc w:val="both"/>
      </w:pPr>
    </w:p>
    <w:p w:rsidR="00000000" w:rsidRDefault="00CE301E">
      <w:pPr>
        <w:pStyle w:val="FORMATTEXT"/>
        <w:ind w:firstLine="568"/>
        <w:jc w:val="both"/>
      </w:pPr>
      <w:r>
        <w:t>П</w:t>
      </w:r>
      <w:r>
        <w:t>ри отсутствии необходимых данных допускается на начальных стадиях проектирования выработок глубокого заложения определять горное давление на основе опыта строительства туннелей в аналогичных инженерно-геологических и гидрогеологических условиях.</w:t>
      </w:r>
    </w:p>
    <w:p w:rsidR="00000000" w:rsidRDefault="00CE301E">
      <w:pPr>
        <w:pStyle w:val="FORMATTEXT"/>
        <w:ind w:firstLine="568"/>
        <w:jc w:val="both"/>
      </w:pPr>
    </w:p>
    <w:p w:rsidR="00000000" w:rsidRDefault="00CE301E">
      <w:pPr>
        <w:pStyle w:val="FORMATTEXT"/>
        <w:ind w:firstLine="568"/>
        <w:jc w:val="both"/>
      </w:pPr>
      <w:r>
        <w:t>10.16 В в</w:t>
      </w:r>
      <w:r>
        <w:t xml:space="preserve">ыработках глубокого заложения, расположенных в глинистых и других слабых грунтах с </w:t>
      </w:r>
      <w:r>
        <w:rPr>
          <w:position w:val="-9"/>
        </w:rPr>
        <w:pict>
          <v:shape id="_x0000_i1121" type="#_x0000_t75" style="width:21.5pt;height:15.9pt">
            <v:imagedata r:id="rId14" o:title=""/>
          </v:shape>
        </w:pict>
      </w:r>
      <w:r>
        <w:t>4, оказывающих значительное равномерное давление на конструкцию туннеля, нагрузку на обделку следует определять с учетом ожидаемых смещен</w:t>
      </w:r>
      <w:r>
        <w:t xml:space="preserve">ий грунта до устройства временной крепи и податливости этой крепи в соответствии с требованиями </w:t>
      </w:r>
      <w:r>
        <w:fldChar w:fldCharType="begin"/>
      </w:r>
      <w:r>
        <w:instrText xml:space="preserve"> HYPERLINK "kodeks://link/d?nd=1200095532&amp;point=mark=000000000000000000000000000000000000000000000000007D20K3"\o"’’СП 91.13330.2012 Подземные горные выработки. </w:instrText>
      </w:r>
      <w:r>
        <w:instrText>Актуализированная редакция ...’’</w:instrText>
      </w:r>
    </w:p>
    <w:p w:rsidR="00000000" w:rsidRDefault="00CE301E">
      <w:pPr>
        <w:pStyle w:val="FORMATTEXT"/>
        <w:ind w:firstLine="568"/>
        <w:jc w:val="both"/>
      </w:pPr>
      <w:r>
        <w:instrText>(утв. приказом Минрегиона России от 30.06.2012 N 283)</w:instrText>
      </w:r>
    </w:p>
    <w:p w:rsidR="00000000" w:rsidRDefault="00CE301E">
      <w:pPr>
        <w:pStyle w:val="FORMATTEXT"/>
        <w:ind w:firstLine="568"/>
        <w:jc w:val="both"/>
      </w:pPr>
      <w:r>
        <w:instrText>Статус: Действующий документ. Применяется для целей технического регламента (действ. c 01.01.2013)"</w:instrText>
      </w:r>
      <w:r>
        <w:fldChar w:fldCharType="separate"/>
      </w:r>
      <w:r>
        <w:rPr>
          <w:color w:val="0000AA"/>
          <w:u w:val="single"/>
        </w:rPr>
        <w:t>СП 91.13330</w:t>
      </w:r>
      <w:r>
        <w:fldChar w:fldCharType="end"/>
      </w:r>
      <w:r>
        <w:t>, а также податливости самой обделки.</w:t>
      </w:r>
    </w:p>
    <w:p w:rsidR="00000000" w:rsidRDefault="00CE301E">
      <w:pPr>
        <w:pStyle w:val="FORMATTEXT"/>
        <w:ind w:firstLine="568"/>
        <w:jc w:val="both"/>
      </w:pPr>
    </w:p>
    <w:p w:rsidR="00000000" w:rsidRDefault="00CE301E">
      <w:pPr>
        <w:pStyle w:val="FORMATTEXT"/>
        <w:ind w:firstLine="568"/>
        <w:jc w:val="both"/>
      </w:pPr>
      <w:r>
        <w:t>10.17 При расчете</w:t>
      </w:r>
      <w:r>
        <w:t xml:space="preserve"> обделки горное давление необходимо определять по характеристикам грунтов с учетом условий эксплуатации (изменения свойств массива грунтов при их водонасыщении).</w:t>
      </w:r>
    </w:p>
    <w:p w:rsidR="00000000" w:rsidRDefault="00CE301E">
      <w:pPr>
        <w:pStyle w:val="FORMATTEXT"/>
        <w:ind w:firstLine="568"/>
        <w:jc w:val="both"/>
      </w:pPr>
    </w:p>
    <w:p w:rsidR="00000000" w:rsidRDefault="00CE301E">
      <w:pPr>
        <w:pStyle w:val="FORMATTEXT"/>
        <w:ind w:firstLine="568"/>
        <w:jc w:val="both"/>
      </w:pPr>
      <w:r>
        <w:t>10.18 При расчете обделок напорных туннелей, располагаемых в водопроницаемых грунтах, включен</w:t>
      </w:r>
      <w:r>
        <w:t>ие в одно сочетание нагрузок от внутреннего давления воды и наружного давления подземных вод не допускается. В исключительных случаях, когда во всех возможных (включая аварийные) эксплуатационных ситуациях гарантировано всестороннее равномерное наружное да</w:t>
      </w:r>
      <w:r>
        <w:t>вление воды непосредственно на обделку, допускается включать в одно сочетание с внутренним давлением минимальное значение наружного давления подземных вод с коэффициентом надежности по нагрузкам, равным 1.</w:t>
      </w:r>
    </w:p>
    <w:p w:rsidR="00000000" w:rsidRDefault="00CE301E">
      <w:pPr>
        <w:pStyle w:val="FORMATTEXT"/>
        <w:ind w:firstLine="568"/>
        <w:jc w:val="both"/>
      </w:pPr>
    </w:p>
    <w:p w:rsidR="00000000" w:rsidRDefault="00CE301E">
      <w:pPr>
        <w:pStyle w:val="FORMATTEXT"/>
        <w:ind w:firstLine="568"/>
        <w:jc w:val="both"/>
      </w:pPr>
      <w:r>
        <w:t>10.19 Давление подземных вод следует определять п</w:t>
      </w:r>
      <w:r>
        <w:t>ри установившемся уровне воды в водохранилище с учетом снижения давления подземных вод, предусмотренными для этих целей дренажными устройствами и цементационными завесами.</w:t>
      </w:r>
    </w:p>
    <w:p w:rsidR="00000000" w:rsidRDefault="00CE301E">
      <w:pPr>
        <w:pStyle w:val="FORMATTEXT"/>
        <w:ind w:firstLine="568"/>
        <w:jc w:val="both"/>
      </w:pPr>
    </w:p>
    <w:p w:rsidR="00000000" w:rsidRDefault="00CE301E">
      <w:pPr>
        <w:pStyle w:val="FORMATTEXT"/>
        <w:ind w:firstLine="568"/>
        <w:jc w:val="both"/>
      </w:pPr>
      <w:r>
        <w:t>10.20 При проектировании гидротехнических туннелей, располагаемых в многолетнемерзл</w:t>
      </w:r>
      <w:r>
        <w:t>ых грунтах, необходимо учитывать влияние изменений температурного режима грунтов на их несущую способность, а также устойчивость и сопротивляемость грунтов внешним нагрузкам.</w:t>
      </w:r>
    </w:p>
    <w:p w:rsidR="00000000" w:rsidRDefault="00CE301E">
      <w:pPr>
        <w:pStyle w:val="FORMATTEXT"/>
        <w:ind w:firstLine="568"/>
        <w:jc w:val="both"/>
      </w:pPr>
    </w:p>
    <w:p w:rsidR="00000000" w:rsidRDefault="00CE301E">
      <w:pPr>
        <w:pStyle w:val="HEADERTEXT"/>
        <w:rPr>
          <w:b/>
          <w:bCs/>
        </w:rPr>
      </w:pPr>
    </w:p>
    <w:p w:rsidR="00000000" w:rsidRDefault="00CE301E">
      <w:pPr>
        <w:pStyle w:val="HEADERTEXT"/>
        <w:ind w:firstLine="568"/>
        <w:jc w:val="both"/>
        <w:outlineLvl w:val="2"/>
        <w:rPr>
          <w:b/>
          <w:bCs/>
        </w:rPr>
      </w:pPr>
      <w:r>
        <w:rPr>
          <w:b/>
          <w:bCs/>
        </w:rPr>
        <w:t xml:space="preserve"> 11 Основные положения по расчету обделок </w:t>
      </w:r>
    </w:p>
    <w:p w:rsidR="00000000" w:rsidRDefault="00CE301E">
      <w:pPr>
        <w:pStyle w:val="FORMATTEXT"/>
        <w:ind w:firstLine="568"/>
        <w:jc w:val="both"/>
      </w:pPr>
      <w:r>
        <w:t>11.1 Обделки гидротехнических туннел</w:t>
      </w:r>
      <w:r>
        <w:t xml:space="preserve">ей, согласно </w:t>
      </w:r>
      <w:r>
        <w:fldChar w:fldCharType="begin"/>
      </w:r>
      <w:r>
        <w:instrText xml:space="preserve"> HYPERLINK "kodeks://link/d?nd=1200094156&amp;point=mark=000000000000000000000000000000000000000000000000007D20K3"\o"’’СП 58.13330.2012 Гидротехнические сооружения. Основные положения. Актуализированная ...’’</w:instrText>
      </w:r>
    </w:p>
    <w:p w:rsidR="00000000" w:rsidRDefault="00CE301E">
      <w:pPr>
        <w:pStyle w:val="FORMATTEXT"/>
        <w:ind w:firstLine="568"/>
        <w:jc w:val="both"/>
      </w:pPr>
      <w:r>
        <w:instrText>(утв. приказом Минрегиона России от 29</w:instrText>
      </w:r>
      <w:r>
        <w:instrText>.12.2011 N 623)</w:instrText>
      </w:r>
    </w:p>
    <w:p w:rsidR="00000000" w:rsidRDefault="00CE301E">
      <w:pPr>
        <w:pStyle w:val="FORMATTEXT"/>
        <w:ind w:firstLine="568"/>
        <w:jc w:val="both"/>
      </w:pPr>
      <w:r>
        <w:instrText>Заменен с 01.09.2021 на СП ...</w:instrText>
      </w:r>
    </w:p>
    <w:p w:rsidR="00000000" w:rsidRDefault="00CE301E">
      <w:pPr>
        <w:pStyle w:val="FORMATTEXT"/>
        <w:ind w:firstLine="568"/>
        <w:jc w:val="both"/>
      </w:pPr>
      <w:r>
        <w:instrText>Статус: Недействующая редакция документа (действ. по 31.08.2021)"</w:instrText>
      </w:r>
      <w:r>
        <w:fldChar w:fldCharType="separate"/>
      </w:r>
      <w:r>
        <w:rPr>
          <w:color w:val="BF2F1C"/>
          <w:u w:val="single"/>
        </w:rPr>
        <w:t>СП 58.13330</w:t>
      </w:r>
      <w:r>
        <w:fldChar w:fldCharType="end"/>
      </w:r>
      <w:r>
        <w:t>, следует рассчитывать по методу предельных состояний:</w:t>
      </w:r>
    </w:p>
    <w:p w:rsidR="00000000" w:rsidRDefault="00CE301E">
      <w:pPr>
        <w:pStyle w:val="FORMATTEXT"/>
        <w:ind w:firstLine="568"/>
        <w:jc w:val="both"/>
      </w:pPr>
    </w:p>
    <w:p w:rsidR="00000000" w:rsidRDefault="00CE301E">
      <w:pPr>
        <w:pStyle w:val="FORMATTEXT"/>
        <w:ind w:firstLine="568"/>
        <w:jc w:val="both"/>
      </w:pPr>
      <w:r>
        <w:t>по несущей способности на прочность и в необходимых случаях с проверкой ус</w:t>
      </w:r>
      <w:r>
        <w:t>тойчивости формы конструкции (предельные состояния первой группы);</w:t>
      </w:r>
    </w:p>
    <w:p w:rsidR="00000000" w:rsidRDefault="00CE301E">
      <w:pPr>
        <w:pStyle w:val="FORMATTEXT"/>
        <w:ind w:firstLine="568"/>
        <w:jc w:val="both"/>
      </w:pPr>
    </w:p>
    <w:p w:rsidR="00000000" w:rsidRDefault="00CE301E">
      <w:pPr>
        <w:pStyle w:val="FORMATTEXT"/>
        <w:ind w:firstLine="568"/>
        <w:jc w:val="both"/>
      </w:pPr>
      <w:r>
        <w:t>по образованию трещин (трещиностойкости), если трещины не допускаются, или по раскрытию трещин, если раскрытие их допустимо по условиям долговечности обделки туннеля, сохранности грунтовог</w:t>
      </w:r>
      <w:r>
        <w:t>о массива, а также по значению фильтрационного расхода воды из туннеля (предельные состояния второй группы).</w:t>
      </w:r>
    </w:p>
    <w:p w:rsidR="00000000" w:rsidRDefault="00CE301E">
      <w:pPr>
        <w:pStyle w:val="FORMATTEXT"/>
        <w:ind w:firstLine="568"/>
        <w:jc w:val="both"/>
      </w:pPr>
    </w:p>
    <w:p w:rsidR="00000000" w:rsidRDefault="00CE301E">
      <w:pPr>
        <w:pStyle w:val="FORMATTEXT"/>
        <w:ind w:firstLine="568"/>
        <w:jc w:val="both"/>
      </w:pPr>
      <w:r>
        <w:t xml:space="preserve">11.2 Сечения обделок по предельным состояниям первой и второй групп необходимо рассчитывать в соответствии со </w:t>
      </w:r>
      <w:r>
        <w:fldChar w:fldCharType="begin"/>
      </w:r>
      <w:r>
        <w:instrText xml:space="preserve"> HYPERLINK "kodeks://link/d?nd=12000</w:instrText>
      </w:r>
      <w:r>
        <w:instrText>95549&amp;point=mark=000000000000000000000000000000000000000000000000007D20K3"\o"’’СП 41.13330.2012 Бетонные и железобетонные конструкции гидротехнических ...’’</w:instrText>
      </w:r>
    </w:p>
    <w:p w:rsidR="00000000" w:rsidRDefault="00CE301E">
      <w:pPr>
        <w:pStyle w:val="FORMATTEXT"/>
        <w:ind w:firstLine="568"/>
        <w:jc w:val="both"/>
      </w:pPr>
      <w:r>
        <w:instrText>(утв. приказом Минрегиона России от 29.12.2011 N 635/13)</w:instrText>
      </w:r>
    </w:p>
    <w:p w:rsidR="00000000" w:rsidRDefault="00CE301E">
      <w:pPr>
        <w:pStyle w:val="FORMATTEXT"/>
        <w:ind w:firstLine="568"/>
        <w:jc w:val="both"/>
      </w:pPr>
      <w:r>
        <w:instrText>Применяется ...</w:instrText>
      </w:r>
    </w:p>
    <w:p w:rsidR="00000000" w:rsidRDefault="00CE301E">
      <w:pPr>
        <w:pStyle w:val="FORMATTEXT"/>
        <w:ind w:firstLine="568"/>
        <w:jc w:val="both"/>
      </w:pPr>
      <w:r>
        <w:instrText>Статус: Действующий докуме</w:instrText>
      </w:r>
      <w:r>
        <w:instrText>нт. Применяется для целей технического регламента (действ. c 01.01.2013)"</w:instrText>
      </w:r>
      <w:r>
        <w:fldChar w:fldCharType="separate"/>
      </w:r>
      <w:r>
        <w:rPr>
          <w:color w:val="0000AA"/>
          <w:u w:val="single"/>
        </w:rPr>
        <w:t>СП 41.13330</w:t>
      </w:r>
      <w:r>
        <w:fldChar w:fldCharType="end"/>
      </w:r>
      <w:r>
        <w:t xml:space="preserve"> и </w:t>
      </w:r>
      <w:r>
        <w:fldChar w:fldCharType="begin"/>
      </w:r>
      <w:r>
        <w:instrText xml:space="preserve"> HYPERLINK "kodeks://link/d?nd=1200084089&amp;point=mark=000000000000000000000000000000000000000000000000007D20K3"\o"’’СП 16.13330.2011 Стальные конструкции. Актуализиров</w:instrText>
      </w:r>
      <w:r>
        <w:instrText>анная редакция СНиП II-23-81* ...’’</w:instrText>
      </w:r>
    </w:p>
    <w:p w:rsidR="00000000" w:rsidRDefault="00CE301E">
      <w:pPr>
        <w:pStyle w:val="FORMATTEXT"/>
        <w:ind w:firstLine="568"/>
        <w:jc w:val="both"/>
      </w:pPr>
      <w:r>
        <w:instrText>(утв. приказом Минрегиона России от 27.12.2010 N 791)</w:instrText>
      </w:r>
    </w:p>
    <w:p w:rsidR="00000000" w:rsidRDefault="00CE301E">
      <w:pPr>
        <w:pStyle w:val="FORMATTEXT"/>
        <w:ind w:firstLine="568"/>
        <w:jc w:val="both"/>
      </w:pPr>
      <w:r>
        <w:instrText>Заменен с 01.08.2020 на СП ...</w:instrText>
      </w:r>
    </w:p>
    <w:p w:rsidR="00000000" w:rsidRDefault="00CE301E">
      <w:pPr>
        <w:pStyle w:val="FORMATTEXT"/>
        <w:ind w:firstLine="568"/>
        <w:jc w:val="both"/>
      </w:pPr>
      <w:r>
        <w:instrText>Статус: Недействующая редакция документа (действ. c 20.05.2011 по 31.07.2020)"</w:instrText>
      </w:r>
      <w:r>
        <w:fldChar w:fldCharType="separate"/>
      </w:r>
      <w:r>
        <w:rPr>
          <w:color w:val="BF2F1C"/>
          <w:u w:val="single"/>
        </w:rPr>
        <w:t>СП 16.13330</w:t>
      </w:r>
      <w:r>
        <w:fldChar w:fldCharType="end"/>
      </w:r>
      <w:r>
        <w:t>.</w:t>
      </w:r>
    </w:p>
    <w:p w:rsidR="00000000" w:rsidRDefault="00CE301E">
      <w:pPr>
        <w:pStyle w:val="FORMATTEXT"/>
        <w:ind w:firstLine="568"/>
        <w:jc w:val="both"/>
      </w:pPr>
    </w:p>
    <w:p w:rsidR="00000000" w:rsidRDefault="00CE301E">
      <w:pPr>
        <w:pStyle w:val="FORMATTEXT"/>
        <w:ind w:firstLine="568"/>
        <w:jc w:val="both"/>
      </w:pPr>
      <w:r>
        <w:t>11.3 При расчетах сечений туннельных обд</w:t>
      </w:r>
      <w:r>
        <w:t>елок необходимо вводить следующие коэффициенты:</w:t>
      </w:r>
    </w:p>
    <w:p w:rsidR="00000000" w:rsidRDefault="00CE301E">
      <w:pPr>
        <w:pStyle w:val="FORMATTEXT"/>
        <w:ind w:firstLine="568"/>
        <w:jc w:val="both"/>
      </w:pPr>
    </w:p>
    <w:p w:rsidR="00000000" w:rsidRDefault="00CE301E">
      <w:pPr>
        <w:pStyle w:val="FORMATTEXT"/>
        <w:ind w:firstLine="568"/>
        <w:jc w:val="both"/>
      </w:pPr>
      <w:r>
        <w:t xml:space="preserve">коэффициенты надежности по назначению сооружения </w:t>
      </w:r>
      <w:r>
        <w:rPr>
          <w:position w:val="-11"/>
        </w:rPr>
        <w:pict>
          <v:shape id="_x0000_i1122" type="#_x0000_t75" style="width:14.95pt;height:17.75pt">
            <v:imagedata r:id="rId78" o:title=""/>
          </v:shape>
        </w:pict>
      </w:r>
      <w:r>
        <w:t xml:space="preserve">и сочетаний нагрузок </w:t>
      </w:r>
      <w:r>
        <w:rPr>
          <w:position w:val="-11"/>
        </w:rPr>
        <w:pict>
          <v:shape id="_x0000_i1123" type="#_x0000_t75" style="width:16.85pt;height:17.75pt">
            <v:imagedata r:id="rId79" o:title=""/>
          </v:shape>
        </w:pict>
      </w:r>
      <w:r>
        <w:t xml:space="preserve">, принимаемые согласно </w:t>
      </w:r>
      <w:r>
        <w:fldChar w:fldCharType="begin"/>
      </w:r>
      <w:r>
        <w:instrText xml:space="preserve"> HYPERLINK "kodeks://link/d?nd=1200094156&amp;po</w:instrText>
      </w:r>
      <w:r>
        <w:instrText>int=mark=000000000000000000000000000000000000000000000000007D20K3"\o"’’СП 58.13330.2012 Гидротехнические сооружения. Основные положения. Актуализированная ...’’</w:instrText>
      </w:r>
    </w:p>
    <w:p w:rsidR="00000000" w:rsidRDefault="00CE301E">
      <w:pPr>
        <w:pStyle w:val="FORMATTEXT"/>
        <w:ind w:firstLine="568"/>
        <w:jc w:val="both"/>
      </w:pPr>
      <w:r>
        <w:instrText>(утв. приказом Минрегиона России от 29.12.2011 N 623)</w:instrText>
      </w:r>
    </w:p>
    <w:p w:rsidR="00000000" w:rsidRDefault="00CE301E">
      <w:pPr>
        <w:pStyle w:val="FORMATTEXT"/>
        <w:ind w:firstLine="568"/>
        <w:jc w:val="both"/>
      </w:pPr>
      <w:r>
        <w:instrText>Заменен с 01.09.2021 на СП ...</w:instrText>
      </w:r>
    </w:p>
    <w:p w:rsidR="00000000" w:rsidRDefault="00CE301E">
      <w:pPr>
        <w:pStyle w:val="FORMATTEXT"/>
        <w:ind w:firstLine="568"/>
        <w:jc w:val="both"/>
      </w:pPr>
      <w:r>
        <w:instrText>Статус: Не</w:instrText>
      </w:r>
      <w:r>
        <w:instrText>действующая редакция документа (действ. по 31.08.2021)"</w:instrText>
      </w:r>
      <w:r>
        <w:fldChar w:fldCharType="separate"/>
      </w:r>
      <w:r>
        <w:rPr>
          <w:color w:val="BF2F1C"/>
          <w:u w:val="single"/>
        </w:rPr>
        <w:t>СП 58.13330</w:t>
      </w:r>
      <w:r>
        <w:fldChar w:fldCharType="end"/>
      </w:r>
      <w:r>
        <w:t>;</w:t>
      </w:r>
    </w:p>
    <w:p w:rsidR="00000000" w:rsidRDefault="00CE301E">
      <w:pPr>
        <w:pStyle w:val="FORMATTEXT"/>
        <w:ind w:firstLine="568"/>
        <w:jc w:val="both"/>
      </w:pPr>
    </w:p>
    <w:p w:rsidR="00000000" w:rsidRDefault="00CE301E">
      <w:pPr>
        <w:pStyle w:val="FORMATTEXT"/>
        <w:ind w:firstLine="568"/>
        <w:jc w:val="both"/>
      </w:pPr>
      <w:r>
        <w:t xml:space="preserve">коэффициент условий работы </w:t>
      </w:r>
      <w:r>
        <w:rPr>
          <w:position w:val="-11"/>
        </w:rPr>
        <w:pict>
          <v:shape id="_x0000_i1124" type="#_x0000_t75" style="width:14.05pt;height:17.75pt">
            <v:imagedata r:id="rId80" o:title=""/>
          </v:shape>
        </w:pict>
      </w:r>
      <w:r>
        <w:t>, принимаемый для бетонных, железобетонных и сталежелезобетонных обделок по таблице 7, для стальных оболочек - по таблице</w:t>
      </w:r>
      <w:r>
        <w:t xml:space="preserve"> 8.</w:t>
      </w:r>
    </w:p>
    <w:p w:rsidR="00000000" w:rsidRDefault="00CE301E">
      <w:pPr>
        <w:pStyle w:val="FORMATTEXT"/>
        <w:ind w:firstLine="568"/>
        <w:jc w:val="both"/>
      </w:pPr>
    </w:p>
    <w:p w:rsidR="00000000" w:rsidRDefault="00CE301E">
      <w:pPr>
        <w:pStyle w:val="FORMATTEXT"/>
        <w:jc w:val="both"/>
      </w:pPr>
    </w:p>
    <w:p w:rsidR="00000000" w:rsidRDefault="00CE301E">
      <w:pPr>
        <w:pStyle w:val="FORMATTEXT"/>
        <w:jc w:val="both"/>
      </w:pPr>
    </w:p>
    <w:p w:rsidR="00000000" w:rsidRDefault="00CE301E">
      <w:pPr>
        <w:pStyle w:val="FORMATTEXT"/>
        <w:jc w:val="both"/>
      </w:pPr>
      <w:r>
        <w:t>Таблица 7</w:t>
      </w:r>
    </w:p>
    <w:p w:rsidR="00000000" w:rsidRDefault="00CE301E">
      <w:pPr>
        <w:widowControl w:val="0"/>
        <w:autoSpaceDE w:val="0"/>
        <w:autoSpaceDN w:val="0"/>
        <w:adjustRightInd w:val="0"/>
        <w:spacing w:after="0" w:line="240" w:lineRule="auto"/>
        <w:rPr>
          <w:rFonts w:ascii="Arial, sans-serif" w:hAnsi="Arial, sans-serif"/>
          <w:sz w:val="24"/>
          <w:szCs w:val="24"/>
        </w:rPr>
      </w:pPr>
    </w:p>
    <w:tbl>
      <w:tblPr>
        <w:tblW w:w="0" w:type="auto"/>
        <w:tblInd w:w="28" w:type="dxa"/>
        <w:tblLayout w:type="fixed"/>
        <w:tblCellMar>
          <w:left w:w="90" w:type="dxa"/>
          <w:right w:w="90" w:type="dxa"/>
        </w:tblCellMar>
        <w:tblLook w:val="0000" w:firstRow="0" w:lastRow="0" w:firstColumn="0" w:lastColumn="0" w:noHBand="0" w:noVBand="0"/>
      </w:tblPr>
      <w:tblGrid>
        <w:gridCol w:w="5340"/>
        <w:gridCol w:w="1800"/>
        <w:gridCol w:w="1905"/>
      </w:tblGrid>
      <w:tr w:rsidR="00000000">
        <w:tblPrEx>
          <w:tblCellMar>
            <w:top w:w="0" w:type="dxa"/>
            <w:bottom w:w="0" w:type="dxa"/>
          </w:tblCellMar>
        </w:tblPrEx>
        <w:tc>
          <w:tcPr>
            <w:tcW w:w="5340" w:type="dxa"/>
            <w:tcBorders>
              <w:top w:val="single" w:sz="6" w:space="0" w:color="auto"/>
              <w:left w:val="single" w:sz="6" w:space="0" w:color="auto"/>
              <w:bottom w:val="nil"/>
              <w:right w:val="single" w:sz="6" w:space="0" w:color="auto"/>
            </w:tcBorders>
            <w:tcMar>
              <w:top w:w="114" w:type="dxa"/>
              <w:left w:w="28" w:type="dxa"/>
              <w:bottom w:w="114" w:type="dxa"/>
              <w:right w:w="28" w:type="dxa"/>
            </w:tcMar>
          </w:tcPr>
          <w:p w:rsidR="00000000" w:rsidRDefault="00CE301E">
            <w:pPr>
              <w:pStyle w:val="FORMATTEXT"/>
              <w:jc w:val="center"/>
              <w:rPr>
                <w:sz w:val="18"/>
                <w:szCs w:val="18"/>
              </w:rPr>
            </w:pPr>
            <w:r>
              <w:rPr>
                <w:sz w:val="18"/>
                <w:szCs w:val="18"/>
              </w:rPr>
              <w:t xml:space="preserve">Обделки </w:t>
            </w:r>
          </w:p>
        </w:tc>
        <w:tc>
          <w:tcPr>
            <w:tcW w:w="3705" w:type="dxa"/>
            <w:gridSpan w:val="2"/>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rsidR="00000000" w:rsidRDefault="00CE301E">
            <w:pPr>
              <w:pStyle w:val="FORMATTEXT"/>
              <w:jc w:val="center"/>
              <w:rPr>
                <w:sz w:val="18"/>
                <w:szCs w:val="18"/>
              </w:rPr>
            </w:pPr>
            <w:r>
              <w:rPr>
                <w:sz w:val="18"/>
                <w:szCs w:val="18"/>
              </w:rPr>
              <w:t xml:space="preserve">Коэффициент условий работы </w:t>
            </w:r>
            <w:r>
              <w:rPr>
                <w:position w:val="-11"/>
                <w:sz w:val="18"/>
                <w:szCs w:val="18"/>
              </w:rPr>
              <w:pict>
                <v:shape id="_x0000_i1125" type="#_x0000_t75" style="width:14.05pt;height:17.75pt">
                  <v:imagedata r:id="rId80" o:title=""/>
                </v:shape>
              </w:pict>
            </w:r>
            <w:r>
              <w:rPr>
                <w:sz w:val="18"/>
                <w:szCs w:val="18"/>
              </w:rPr>
              <w:t>при расчете по предельным состояниям</w:t>
            </w:r>
          </w:p>
        </w:tc>
      </w:tr>
      <w:tr w:rsidR="00000000">
        <w:tblPrEx>
          <w:tblCellMar>
            <w:top w:w="0" w:type="dxa"/>
            <w:bottom w:w="0" w:type="dxa"/>
          </w:tblCellMar>
        </w:tblPrEx>
        <w:tc>
          <w:tcPr>
            <w:tcW w:w="5340" w:type="dxa"/>
            <w:tcBorders>
              <w:top w:val="nil"/>
              <w:left w:val="single" w:sz="6" w:space="0" w:color="auto"/>
              <w:bottom w:val="single" w:sz="6" w:space="0" w:color="auto"/>
              <w:right w:val="single" w:sz="6" w:space="0" w:color="auto"/>
            </w:tcBorders>
            <w:tcMar>
              <w:top w:w="114" w:type="dxa"/>
              <w:left w:w="28" w:type="dxa"/>
              <w:bottom w:w="114" w:type="dxa"/>
              <w:right w:w="28" w:type="dxa"/>
            </w:tcMar>
          </w:tcPr>
          <w:p w:rsidR="00000000" w:rsidRDefault="00CE301E">
            <w:pPr>
              <w:pStyle w:val="FORMATTEXT"/>
              <w:jc w:val="center"/>
              <w:rPr>
                <w:sz w:val="18"/>
                <w:szCs w:val="18"/>
              </w:rPr>
            </w:pPr>
          </w:p>
        </w:tc>
        <w:tc>
          <w:tcPr>
            <w:tcW w:w="18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rsidR="00000000" w:rsidRDefault="00CE301E">
            <w:pPr>
              <w:pStyle w:val="FORMATTEXT"/>
              <w:jc w:val="center"/>
              <w:rPr>
                <w:sz w:val="18"/>
                <w:szCs w:val="18"/>
              </w:rPr>
            </w:pPr>
            <w:r>
              <w:rPr>
                <w:sz w:val="18"/>
                <w:szCs w:val="18"/>
              </w:rPr>
              <w:t xml:space="preserve">первой группы </w:t>
            </w:r>
          </w:p>
        </w:tc>
        <w:tc>
          <w:tcPr>
            <w:tcW w:w="1905"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rsidR="00000000" w:rsidRDefault="00CE301E">
            <w:pPr>
              <w:pStyle w:val="FORMATTEXT"/>
              <w:jc w:val="center"/>
              <w:rPr>
                <w:sz w:val="18"/>
                <w:szCs w:val="18"/>
              </w:rPr>
            </w:pPr>
            <w:r>
              <w:rPr>
                <w:sz w:val="18"/>
                <w:szCs w:val="18"/>
              </w:rPr>
              <w:t xml:space="preserve">второй группы </w:t>
            </w:r>
          </w:p>
        </w:tc>
      </w:tr>
      <w:tr w:rsidR="00000000">
        <w:tblPrEx>
          <w:tblCellMar>
            <w:top w:w="0" w:type="dxa"/>
            <w:bottom w:w="0" w:type="dxa"/>
          </w:tblCellMar>
        </w:tblPrEx>
        <w:tc>
          <w:tcPr>
            <w:tcW w:w="534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rsidR="00000000" w:rsidRDefault="00CE301E">
            <w:pPr>
              <w:pStyle w:val="FORMATTEXT"/>
              <w:rPr>
                <w:sz w:val="18"/>
                <w:szCs w:val="18"/>
              </w:rPr>
            </w:pPr>
            <w:r>
              <w:rPr>
                <w:sz w:val="18"/>
                <w:szCs w:val="18"/>
              </w:rPr>
              <w:t>Бетонные (в том числе из набрызг-бетона и прессованного бетона)</w:t>
            </w:r>
          </w:p>
        </w:tc>
        <w:tc>
          <w:tcPr>
            <w:tcW w:w="18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rsidR="00000000" w:rsidRDefault="00CE301E">
            <w:pPr>
              <w:pStyle w:val="FORMATTEXT"/>
              <w:jc w:val="center"/>
              <w:rPr>
                <w:sz w:val="18"/>
                <w:szCs w:val="18"/>
              </w:rPr>
            </w:pPr>
            <w:r>
              <w:rPr>
                <w:sz w:val="18"/>
                <w:szCs w:val="18"/>
              </w:rPr>
              <w:t xml:space="preserve">1,0 </w:t>
            </w:r>
          </w:p>
        </w:tc>
        <w:tc>
          <w:tcPr>
            <w:tcW w:w="1905"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rsidR="00000000" w:rsidRDefault="00CE301E">
            <w:pPr>
              <w:pStyle w:val="FORMATTEXT"/>
              <w:jc w:val="center"/>
              <w:rPr>
                <w:sz w:val="18"/>
                <w:szCs w:val="18"/>
              </w:rPr>
            </w:pPr>
            <w:r>
              <w:rPr>
                <w:sz w:val="18"/>
                <w:szCs w:val="18"/>
              </w:rPr>
              <w:t xml:space="preserve">0,9 (0,75) </w:t>
            </w:r>
          </w:p>
        </w:tc>
      </w:tr>
      <w:tr w:rsidR="00000000">
        <w:tblPrEx>
          <w:tblCellMar>
            <w:top w:w="0" w:type="dxa"/>
            <w:bottom w:w="0" w:type="dxa"/>
          </w:tblCellMar>
        </w:tblPrEx>
        <w:tc>
          <w:tcPr>
            <w:tcW w:w="534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rsidR="00000000" w:rsidRDefault="00CE301E">
            <w:pPr>
              <w:pStyle w:val="FORMATTEXT"/>
              <w:rPr>
                <w:sz w:val="18"/>
                <w:szCs w:val="18"/>
              </w:rPr>
            </w:pPr>
            <w:r>
              <w:rPr>
                <w:sz w:val="18"/>
                <w:szCs w:val="18"/>
              </w:rPr>
              <w:t>Железобетонные (в том числе предварительно напряженные, из армированн</w:t>
            </w:r>
            <w:r>
              <w:rPr>
                <w:sz w:val="18"/>
                <w:szCs w:val="18"/>
              </w:rPr>
              <w:t>ого набрызг-бетона и железоторкретные)</w:t>
            </w:r>
          </w:p>
        </w:tc>
        <w:tc>
          <w:tcPr>
            <w:tcW w:w="18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rsidR="00000000" w:rsidRDefault="00CE301E">
            <w:pPr>
              <w:pStyle w:val="FORMATTEXT"/>
              <w:jc w:val="center"/>
              <w:rPr>
                <w:sz w:val="18"/>
                <w:szCs w:val="18"/>
              </w:rPr>
            </w:pPr>
            <w:r>
              <w:rPr>
                <w:sz w:val="18"/>
                <w:szCs w:val="18"/>
              </w:rPr>
              <w:t xml:space="preserve">1,1 </w:t>
            </w:r>
          </w:p>
        </w:tc>
        <w:tc>
          <w:tcPr>
            <w:tcW w:w="1905"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rsidR="00000000" w:rsidRDefault="00CE301E">
            <w:pPr>
              <w:pStyle w:val="FORMATTEXT"/>
              <w:jc w:val="center"/>
              <w:rPr>
                <w:sz w:val="18"/>
                <w:szCs w:val="18"/>
              </w:rPr>
            </w:pPr>
            <w:r>
              <w:rPr>
                <w:sz w:val="18"/>
                <w:szCs w:val="18"/>
              </w:rPr>
              <w:t xml:space="preserve">1,3 (1,15) </w:t>
            </w:r>
          </w:p>
        </w:tc>
      </w:tr>
      <w:tr w:rsidR="00000000">
        <w:tblPrEx>
          <w:tblCellMar>
            <w:top w:w="0" w:type="dxa"/>
            <w:bottom w:w="0" w:type="dxa"/>
          </w:tblCellMar>
        </w:tblPrEx>
        <w:tc>
          <w:tcPr>
            <w:tcW w:w="534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rsidR="00000000" w:rsidRDefault="00CE301E">
            <w:pPr>
              <w:pStyle w:val="FORMATTEXT"/>
              <w:rPr>
                <w:sz w:val="18"/>
                <w:szCs w:val="18"/>
              </w:rPr>
            </w:pPr>
            <w:r>
              <w:rPr>
                <w:sz w:val="18"/>
                <w:szCs w:val="18"/>
              </w:rPr>
              <w:t>Сталежелезобетонные (при расчете на внутреннее давление)</w:t>
            </w:r>
          </w:p>
        </w:tc>
        <w:tc>
          <w:tcPr>
            <w:tcW w:w="18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rsidR="00000000" w:rsidRDefault="00CE301E">
            <w:pPr>
              <w:pStyle w:val="FORMATTEXT"/>
              <w:jc w:val="center"/>
              <w:rPr>
                <w:sz w:val="18"/>
                <w:szCs w:val="18"/>
              </w:rPr>
            </w:pPr>
            <w:r>
              <w:rPr>
                <w:sz w:val="18"/>
                <w:szCs w:val="18"/>
              </w:rPr>
              <w:t xml:space="preserve">0,9 </w:t>
            </w:r>
          </w:p>
        </w:tc>
        <w:tc>
          <w:tcPr>
            <w:tcW w:w="1905"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rsidR="00000000" w:rsidRDefault="00CE301E">
            <w:pPr>
              <w:pStyle w:val="FORMATTEXT"/>
              <w:jc w:val="center"/>
              <w:rPr>
                <w:sz w:val="18"/>
                <w:szCs w:val="18"/>
              </w:rPr>
            </w:pPr>
            <w:r>
              <w:rPr>
                <w:sz w:val="18"/>
                <w:szCs w:val="18"/>
              </w:rPr>
              <w:t xml:space="preserve">- </w:t>
            </w:r>
          </w:p>
        </w:tc>
      </w:tr>
      <w:tr w:rsidR="00000000">
        <w:tblPrEx>
          <w:tblCellMar>
            <w:top w:w="0" w:type="dxa"/>
            <w:bottom w:w="0" w:type="dxa"/>
          </w:tblCellMar>
        </w:tblPrEx>
        <w:tc>
          <w:tcPr>
            <w:tcW w:w="9045" w:type="dxa"/>
            <w:gridSpan w:val="3"/>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rsidR="00000000" w:rsidRDefault="00CE301E">
            <w:pPr>
              <w:pStyle w:val="FORMATTEXT"/>
              <w:rPr>
                <w:sz w:val="18"/>
                <w:szCs w:val="18"/>
              </w:rPr>
            </w:pPr>
            <w:r>
              <w:rPr>
                <w:sz w:val="18"/>
                <w:szCs w:val="18"/>
              </w:rPr>
              <w:t xml:space="preserve">Примечание - Значения коэффициентов, указанные в скобках, следует принимать при коэффициенте удельного отпора </w:t>
            </w:r>
            <w:r>
              <w:rPr>
                <w:position w:val="-11"/>
                <w:sz w:val="18"/>
                <w:szCs w:val="18"/>
              </w:rPr>
              <w:pict>
                <v:shape id="_x0000_i1126" type="#_x0000_t75" style="width:29pt;height:17.75pt">
                  <v:imagedata r:id="rId81" o:title=""/>
                </v:shape>
              </w:pict>
            </w:r>
            <w:r>
              <w:rPr>
                <w:sz w:val="18"/>
                <w:szCs w:val="18"/>
              </w:rPr>
              <w:t>2000 Н/см</w:t>
            </w:r>
            <w:r>
              <w:rPr>
                <w:position w:val="-10"/>
                <w:sz w:val="18"/>
                <w:szCs w:val="18"/>
              </w:rPr>
              <w:pict>
                <v:shape id="_x0000_i1127" type="#_x0000_t75" style="width:8.4pt;height:16.85pt">
                  <v:imagedata r:id="rId25" o:title=""/>
                </v:shape>
              </w:pict>
            </w:r>
            <w:r>
              <w:rPr>
                <w:sz w:val="18"/>
                <w:szCs w:val="18"/>
              </w:rPr>
              <w:t xml:space="preserve"> (200 кгс/см</w:t>
            </w:r>
            <w:r>
              <w:rPr>
                <w:position w:val="-10"/>
                <w:sz w:val="18"/>
                <w:szCs w:val="18"/>
              </w:rPr>
              <w:pict>
                <v:shape id="_x0000_i1128" type="#_x0000_t75" style="width:8.4pt;height:16.85pt">
                  <v:imagedata r:id="rId25" o:title=""/>
                </v:shape>
              </w:pict>
            </w:r>
            <w:r>
              <w:rPr>
                <w:sz w:val="18"/>
                <w:szCs w:val="18"/>
              </w:rPr>
              <w:t>), в грунтах, подверженных суффозии, выщелачиванию, а также при гидрокарбонатной щелочности воды-среды менее 0,25 мг-экв/л.</w:t>
            </w:r>
          </w:p>
        </w:tc>
      </w:tr>
    </w:tbl>
    <w:p w:rsidR="00000000" w:rsidRDefault="00CE301E">
      <w:pPr>
        <w:widowControl w:val="0"/>
        <w:autoSpaceDE w:val="0"/>
        <w:autoSpaceDN w:val="0"/>
        <w:adjustRightInd w:val="0"/>
        <w:spacing w:after="0" w:line="240" w:lineRule="auto"/>
        <w:rPr>
          <w:rFonts w:ascii="Arial, sans-serif" w:hAnsi="Arial, sans-serif"/>
          <w:sz w:val="24"/>
          <w:szCs w:val="24"/>
        </w:rPr>
      </w:pPr>
    </w:p>
    <w:p w:rsidR="00000000" w:rsidRDefault="00CE301E">
      <w:pPr>
        <w:pStyle w:val="FORMATTEXT"/>
        <w:jc w:val="both"/>
      </w:pPr>
    </w:p>
    <w:p w:rsidR="00000000" w:rsidRDefault="00CE301E">
      <w:pPr>
        <w:pStyle w:val="FORMATTEXT"/>
        <w:jc w:val="both"/>
      </w:pPr>
    </w:p>
    <w:p w:rsidR="00000000" w:rsidRDefault="00CE301E">
      <w:pPr>
        <w:pStyle w:val="FORMATTEXT"/>
        <w:jc w:val="both"/>
      </w:pPr>
      <w:r>
        <w:t>Т</w:t>
      </w:r>
      <w:r>
        <w:t>аблица 8</w:t>
      </w:r>
    </w:p>
    <w:p w:rsidR="00000000" w:rsidRDefault="00CE301E">
      <w:pPr>
        <w:widowControl w:val="0"/>
        <w:autoSpaceDE w:val="0"/>
        <w:autoSpaceDN w:val="0"/>
        <w:adjustRightInd w:val="0"/>
        <w:spacing w:after="0" w:line="240" w:lineRule="auto"/>
        <w:rPr>
          <w:rFonts w:ascii="Arial, sans-serif" w:hAnsi="Arial, sans-serif"/>
          <w:sz w:val="24"/>
          <w:szCs w:val="24"/>
        </w:rPr>
      </w:pPr>
    </w:p>
    <w:tbl>
      <w:tblPr>
        <w:tblW w:w="0" w:type="auto"/>
        <w:tblInd w:w="28" w:type="dxa"/>
        <w:tblLayout w:type="fixed"/>
        <w:tblCellMar>
          <w:left w:w="90" w:type="dxa"/>
          <w:right w:w="90" w:type="dxa"/>
        </w:tblCellMar>
        <w:tblLook w:val="0000" w:firstRow="0" w:lastRow="0" w:firstColumn="0" w:lastColumn="0" w:noHBand="0" w:noVBand="0"/>
      </w:tblPr>
      <w:tblGrid>
        <w:gridCol w:w="1320"/>
        <w:gridCol w:w="4455"/>
        <w:gridCol w:w="1575"/>
        <w:gridCol w:w="1695"/>
      </w:tblGrid>
      <w:tr w:rsidR="00000000">
        <w:tblPrEx>
          <w:tblCellMar>
            <w:top w:w="0" w:type="dxa"/>
            <w:bottom w:w="0" w:type="dxa"/>
          </w:tblCellMar>
        </w:tblPrEx>
        <w:tc>
          <w:tcPr>
            <w:tcW w:w="1320" w:type="dxa"/>
            <w:tcBorders>
              <w:top w:val="single" w:sz="6" w:space="0" w:color="auto"/>
              <w:left w:val="single" w:sz="6" w:space="0" w:color="auto"/>
              <w:bottom w:val="nil"/>
              <w:right w:val="single" w:sz="6" w:space="0" w:color="auto"/>
            </w:tcBorders>
            <w:tcMar>
              <w:top w:w="114" w:type="dxa"/>
              <w:left w:w="28" w:type="dxa"/>
              <w:bottom w:w="114" w:type="dxa"/>
              <w:right w:w="28" w:type="dxa"/>
            </w:tcMar>
          </w:tcPr>
          <w:p w:rsidR="00000000" w:rsidRDefault="00CE301E">
            <w:pPr>
              <w:pStyle w:val="FORMATTEXT"/>
              <w:jc w:val="center"/>
              <w:rPr>
                <w:sz w:val="18"/>
                <w:szCs w:val="18"/>
              </w:rPr>
            </w:pPr>
            <w:r>
              <w:rPr>
                <w:sz w:val="18"/>
                <w:szCs w:val="18"/>
              </w:rPr>
              <w:t xml:space="preserve">Давление </w:t>
            </w:r>
          </w:p>
        </w:tc>
        <w:tc>
          <w:tcPr>
            <w:tcW w:w="4455" w:type="dxa"/>
            <w:tcBorders>
              <w:top w:val="single" w:sz="6" w:space="0" w:color="auto"/>
              <w:left w:val="single" w:sz="6" w:space="0" w:color="auto"/>
              <w:bottom w:val="nil"/>
              <w:right w:val="single" w:sz="6" w:space="0" w:color="auto"/>
            </w:tcBorders>
            <w:tcMar>
              <w:top w:w="114" w:type="dxa"/>
              <w:left w:w="28" w:type="dxa"/>
              <w:bottom w:w="114" w:type="dxa"/>
              <w:right w:w="28" w:type="dxa"/>
            </w:tcMar>
          </w:tcPr>
          <w:p w:rsidR="00000000" w:rsidRDefault="00CE301E">
            <w:pPr>
              <w:pStyle w:val="FORMATTEXT"/>
              <w:jc w:val="center"/>
              <w:rPr>
                <w:sz w:val="18"/>
                <w:szCs w:val="18"/>
              </w:rPr>
            </w:pPr>
            <w:r>
              <w:rPr>
                <w:sz w:val="18"/>
                <w:szCs w:val="18"/>
              </w:rPr>
              <w:t xml:space="preserve">Участки стальных оболочек </w:t>
            </w:r>
          </w:p>
        </w:tc>
        <w:tc>
          <w:tcPr>
            <w:tcW w:w="3270" w:type="dxa"/>
            <w:gridSpan w:val="2"/>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rsidR="00000000" w:rsidRDefault="00CE301E">
            <w:pPr>
              <w:pStyle w:val="FORMATTEXT"/>
              <w:jc w:val="center"/>
              <w:rPr>
                <w:sz w:val="18"/>
                <w:szCs w:val="18"/>
              </w:rPr>
            </w:pPr>
            <w:r>
              <w:rPr>
                <w:sz w:val="18"/>
                <w:szCs w:val="18"/>
              </w:rPr>
              <w:t xml:space="preserve">Коэффициент условий работы </w:t>
            </w:r>
            <w:r>
              <w:rPr>
                <w:position w:val="-11"/>
                <w:sz w:val="18"/>
                <w:szCs w:val="18"/>
              </w:rPr>
              <w:pict>
                <v:shape id="_x0000_i1129" type="#_x0000_t75" style="width:14.05pt;height:17.75pt">
                  <v:imagedata r:id="rId82" o:title=""/>
                </v:shape>
              </w:pict>
            </w:r>
            <w:r>
              <w:rPr>
                <w:sz w:val="18"/>
                <w:szCs w:val="18"/>
              </w:rPr>
              <w:t>при сочетании нагрузок</w:t>
            </w:r>
          </w:p>
        </w:tc>
      </w:tr>
      <w:tr w:rsidR="00000000">
        <w:tblPrEx>
          <w:tblCellMar>
            <w:top w:w="0" w:type="dxa"/>
            <w:bottom w:w="0" w:type="dxa"/>
          </w:tblCellMar>
        </w:tblPrEx>
        <w:tc>
          <w:tcPr>
            <w:tcW w:w="1320" w:type="dxa"/>
            <w:tcBorders>
              <w:top w:val="nil"/>
              <w:left w:val="single" w:sz="6" w:space="0" w:color="auto"/>
              <w:bottom w:val="single" w:sz="6" w:space="0" w:color="auto"/>
              <w:right w:val="single" w:sz="6" w:space="0" w:color="auto"/>
            </w:tcBorders>
            <w:tcMar>
              <w:top w:w="114" w:type="dxa"/>
              <w:left w:w="28" w:type="dxa"/>
              <w:bottom w:w="114" w:type="dxa"/>
              <w:right w:w="28" w:type="dxa"/>
            </w:tcMar>
          </w:tcPr>
          <w:p w:rsidR="00000000" w:rsidRDefault="00CE301E">
            <w:pPr>
              <w:pStyle w:val="FORMATTEXT"/>
              <w:jc w:val="center"/>
              <w:rPr>
                <w:sz w:val="18"/>
                <w:szCs w:val="18"/>
              </w:rPr>
            </w:pPr>
          </w:p>
          <w:p w:rsidR="00000000" w:rsidRDefault="00CE301E">
            <w:pPr>
              <w:pStyle w:val="FORMATTEXT"/>
              <w:jc w:val="center"/>
              <w:rPr>
                <w:sz w:val="18"/>
                <w:szCs w:val="18"/>
              </w:rPr>
            </w:pPr>
          </w:p>
        </w:tc>
        <w:tc>
          <w:tcPr>
            <w:tcW w:w="4455" w:type="dxa"/>
            <w:tcBorders>
              <w:top w:val="nil"/>
              <w:left w:val="single" w:sz="6" w:space="0" w:color="auto"/>
              <w:bottom w:val="single" w:sz="6" w:space="0" w:color="auto"/>
              <w:right w:val="single" w:sz="6" w:space="0" w:color="auto"/>
            </w:tcBorders>
            <w:tcMar>
              <w:top w:w="114" w:type="dxa"/>
              <w:left w:w="28" w:type="dxa"/>
              <w:bottom w:w="114" w:type="dxa"/>
              <w:right w:w="28" w:type="dxa"/>
            </w:tcMar>
          </w:tcPr>
          <w:p w:rsidR="00000000" w:rsidRDefault="00CE301E">
            <w:pPr>
              <w:pStyle w:val="FORMATTEXT"/>
              <w:jc w:val="center"/>
              <w:rPr>
                <w:sz w:val="18"/>
                <w:szCs w:val="18"/>
              </w:rPr>
            </w:pPr>
          </w:p>
          <w:p w:rsidR="00000000" w:rsidRDefault="00CE301E">
            <w:pPr>
              <w:pStyle w:val="FORMATTEXT"/>
              <w:jc w:val="center"/>
              <w:rPr>
                <w:sz w:val="18"/>
                <w:szCs w:val="18"/>
              </w:rPr>
            </w:pPr>
          </w:p>
        </w:tc>
        <w:tc>
          <w:tcPr>
            <w:tcW w:w="1575"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rsidR="00000000" w:rsidRDefault="00CE301E">
            <w:pPr>
              <w:pStyle w:val="FORMATTEXT"/>
              <w:jc w:val="center"/>
              <w:rPr>
                <w:sz w:val="18"/>
                <w:szCs w:val="18"/>
              </w:rPr>
            </w:pPr>
            <w:r>
              <w:rPr>
                <w:sz w:val="18"/>
                <w:szCs w:val="18"/>
              </w:rPr>
              <w:t xml:space="preserve">основных </w:t>
            </w:r>
          </w:p>
        </w:tc>
        <w:tc>
          <w:tcPr>
            <w:tcW w:w="1695"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rsidR="00000000" w:rsidRDefault="00CE301E">
            <w:pPr>
              <w:pStyle w:val="FORMATTEXT"/>
              <w:jc w:val="center"/>
              <w:rPr>
                <w:sz w:val="18"/>
                <w:szCs w:val="18"/>
              </w:rPr>
            </w:pPr>
            <w:r>
              <w:rPr>
                <w:sz w:val="18"/>
                <w:szCs w:val="18"/>
              </w:rPr>
              <w:t xml:space="preserve">особых </w:t>
            </w:r>
          </w:p>
        </w:tc>
      </w:tr>
      <w:tr w:rsidR="00000000">
        <w:tblPrEx>
          <w:tblCellMar>
            <w:top w:w="0" w:type="dxa"/>
            <w:bottom w:w="0" w:type="dxa"/>
          </w:tblCellMar>
        </w:tblPrEx>
        <w:tc>
          <w:tcPr>
            <w:tcW w:w="1320" w:type="dxa"/>
            <w:tcBorders>
              <w:top w:val="single" w:sz="6" w:space="0" w:color="auto"/>
              <w:left w:val="single" w:sz="6" w:space="0" w:color="auto"/>
              <w:bottom w:val="nil"/>
              <w:right w:val="single" w:sz="6" w:space="0" w:color="auto"/>
            </w:tcBorders>
            <w:tcMar>
              <w:top w:w="114" w:type="dxa"/>
              <w:left w:w="28" w:type="dxa"/>
              <w:bottom w:w="114" w:type="dxa"/>
              <w:right w:w="28" w:type="dxa"/>
            </w:tcMar>
          </w:tcPr>
          <w:p w:rsidR="00000000" w:rsidRDefault="00CE301E">
            <w:pPr>
              <w:pStyle w:val="FORMATTEXT"/>
              <w:rPr>
                <w:sz w:val="18"/>
                <w:szCs w:val="18"/>
              </w:rPr>
            </w:pPr>
            <w:r>
              <w:rPr>
                <w:sz w:val="18"/>
                <w:szCs w:val="18"/>
              </w:rPr>
              <w:t xml:space="preserve">Внутреннее </w:t>
            </w:r>
          </w:p>
        </w:tc>
        <w:tc>
          <w:tcPr>
            <w:tcW w:w="4455" w:type="dxa"/>
            <w:tcBorders>
              <w:top w:val="single" w:sz="6" w:space="0" w:color="auto"/>
              <w:left w:val="single" w:sz="6" w:space="0" w:color="auto"/>
              <w:bottom w:val="nil"/>
              <w:right w:val="single" w:sz="6" w:space="0" w:color="auto"/>
            </w:tcBorders>
            <w:tcMar>
              <w:top w:w="114" w:type="dxa"/>
              <w:left w:w="28" w:type="dxa"/>
              <w:bottom w:w="114" w:type="dxa"/>
              <w:right w:w="28" w:type="dxa"/>
            </w:tcMar>
          </w:tcPr>
          <w:p w:rsidR="00000000" w:rsidRDefault="00CE301E">
            <w:pPr>
              <w:pStyle w:val="FORMATTEXT"/>
              <w:rPr>
                <w:sz w:val="18"/>
                <w:szCs w:val="18"/>
              </w:rPr>
            </w:pPr>
            <w:r>
              <w:rPr>
                <w:sz w:val="18"/>
                <w:szCs w:val="18"/>
              </w:rPr>
              <w:t>Прямые</w:t>
            </w:r>
          </w:p>
        </w:tc>
        <w:tc>
          <w:tcPr>
            <w:tcW w:w="1575" w:type="dxa"/>
            <w:tcBorders>
              <w:top w:val="single" w:sz="6" w:space="0" w:color="auto"/>
              <w:left w:val="single" w:sz="6" w:space="0" w:color="auto"/>
              <w:bottom w:val="nil"/>
              <w:right w:val="single" w:sz="6" w:space="0" w:color="auto"/>
            </w:tcBorders>
            <w:tcMar>
              <w:top w:w="114" w:type="dxa"/>
              <w:left w:w="28" w:type="dxa"/>
              <w:bottom w:w="114" w:type="dxa"/>
              <w:right w:w="28" w:type="dxa"/>
            </w:tcMar>
          </w:tcPr>
          <w:p w:rsidR="00000000" w:rsidRDefault="00CE301E">
            <w:pPr>
              <w:pStyle w:val="FORMATTEXT"/>
              <w:jc w:val="center"/>
              <w:rPr>
                <w:sz w:val="18"/>
                <w:szCs w:val="18"/>
              </w:rPr>
            </w:pPr>
            <w:r>
              <w:rPr>
                <w:sz w:val="18"/>
                <w:szCs w:val="18"/>
              </w:rPr>
              <w:t xml:space="preserve">0,75 (0,9) </w:t>
            </w:r>
          </w:p>
        </w:tc>
        <w:tc>
          <w:tcPr>
            <w:tcW w:w="1695" w:type="dxa"/>
            <w:tcBorders>
              <w:top w:val="single" w:sz="6" w:space="0" w:color="auto"/>
              <w:left w:val="single" w:sz="6" w:space="0" w:color="auto"/>
              <w:bottom w:val="nil"/>
              <w:right w:val="single" w:sz="6" w:space="0" w:color="auto"/>
            </w:tcBorders>
            <w:tcMar>
              <w:top w:w="114" w:type="dxa"/>
              <w:left w:w="28" w:type="dxa"/>
              <w:bottom w:w="114" w:type="dxa"/>
              <w:right w:w="28" w:type="dxa"/>
            </w:tcMar>
          </w:tcPr>
          <w:p w:rsidR="00000000" w:rsidRDefault="00CE301E">
            <w:pPr>
              <w:pStyle w:val="FORMATTEXT"/>
              <w:jc w:val="center"/>
              <w:rPr>
                <w:sz w:val="18"/>
                <w:szCs w:val="18"/>
              </w:rPr>
            </w:pPr>
            <w:r>
              <w:rPr>
                <w:sz w:val="18"/>
                <w:szCs w:val="18"/>
              </w:rPr>
              <w:t xml:space="preserve">1,0 (1,1) </w:t>
            </w:r>
          </w:p>
        </w:tc>
      </w:tr>
      <w:tr w:rsidR="00000000">
        <w:tblPrEx>
          <w:tblCellMar>
            <w:top w:w="0" w:type="dxa"/>
            <w:bottom w:w="0" w:type="dxa"/>
          </w:tblCellMar>
        </w:tblPrEx>
        <w:tc>
          <w:tcPr>
            <w:tcW w:w="1320" w:type="dxa"/>
            <w:tcBorders>
              <w:top w:val="nil"/>
              <w:left w:val="single" w:sz="6" w:space="0" w:color="auto"/>
              <w:bottom w:val="single" w:sz="6" w:space="0" w:color="auto"/>
              <w:right w:val="single" w:sz="6" w:space="0" w:color="auto"/>
            </w:tcBorders>
            <w:tcMar>
              <w:top w:w="114" w:type="dxa"/>
              <w:left w:w="28" w:type="dxa"/>
              <w:bottom w:w="114" w:type="dxa"/>
              <w:right w:w="28" w:type="dxa"/>
            </w:tcMar>
          </w:tcPr>
          <w:p w:rsidR="00000000" w:rsidRDefault="00CE301E">
            <w:pPr>
              <w:pStyle w:val="FORMATTEXT"/>
              <w:rPr>
                <w:sz w:val="18"/>
                <w:szCs w:val="18"/>
              </w:rPr>
            </w:pPr>
          </w:p>
        </w:tc>
        <w:tc>
          <w:tcPr>
            <w:tcW w:w="4455" w:type="dxa"/>
            <w:tcBorders>
              <w:top w:val="nil"/>
              <w:left w:val="single" w:sz="6" w:space="0" w:color="auto"/>
              <w:bottom w:val="single" w:sz="6" w:space="0" w:color="auto"/>
              <w:right w:val="single" w:sz="6" w:space="0" w:color="auto"/>
            </w:tcBorders>
            <w:tcMar>
              <w:top w:w="114" w:type="dxa"/>
              <w:left w:w="28" w:type="dxa"/>
              <w:bottom w:w="114" w:type="dxa"/>
              <w:right w:w="28" w:type="dxa"/>
            </w:tcMar>
          </w:tcPr>
          <w:p w:rsidR="00000000" w:rsidRDefault="00CE301E">
            <w:pPr>
              <w:pStyle w:val="FORMATTEXT"/>
              <w:rPr>
                <w:sz w:val="18"/>
                <w:szCs w:val="18"/>
              </w:rPr>
            </w:pPr>
            <w:r>
              <w:rPr>
                <w:sz w:val="18"/>
                <w:szCs w:val="18"/>
              </w:rPr>
              <w:t>Фасонные элементы (колена и разветвления)</w:t>
            </w:r>
          </w:p>
        </w:tc>
        <w:tc>
          <w:tcPr>
            <w:tcW w:w="1575" w:type="dxa"/>
            <w:tcBorders>
              <w:top w:val="nil"/>
              <w:left w:val="single" w:sz="6" w:space="0" w:color="auto"/>
              <w:bottom w:val="single" w:sz="6" w:space="0" w:color="auto"/>
              <w:right w:val="single" w:sz="6" w:space="0" w:color="auto"/>
            </w:tcBorders>
            <w:tcMar>
              <w:top w:w="114" w:type="dxa"/>
              <w:left w:w="28" w:type="dxa"/>
              <w:bottom w:w="114" w:type="dxa"/>
              <w:right w:w="28" w:type="dxa"/>
            </w:tcMar>
          </w:tcPr>
          <w:p w:rsidR="00000000" w:rsidRDefault="00CE301E">
            <w:pPr>
              <w:pStyle w:val="FORMATTEXT"/>
              <w:jc w:val="center"/>
              <w:rPr>
                <w:sz w:val="18"/>
                <w:szCs w:val="18"/>
              </w:rPr>
            </w:pPr>
            <w:r>
              <w:rPr>
                <w:sz w:val="18"/>
                <w:szCs w:val="18"/>
              </w:rPr>
              <w:t xml:space="preserve">0,65 (0,75) </w:t>
            </w:r>
          </w:p>
        </w:tc>
        <w:tc>
          <w:tcPr>
            <w:tcW w:w="1695" w:type="dxa"/>
            <w:tcBorders>
              <w:top w:val="nil"/>
              <w:left w:val="single" w:sz="6" w:space="0" w:color="auto"/>
              <w:bottom w:val="single" w:sz="6" w:space="0" w:color="auto"/>
              <w:right w:val="single" w:sz="6" w:space="0" w:color="auto"/>
            </w:tcBorders>
            <w:tcMar>
              <w:top w:w="114" w:type="dxa"/>
              <w:left w:w="28" w:type="dxa"/>
              <w:bottom w:w="114" w:type="dxa"/>
              <w:right w:w="28" w:type="dxa"/>
            </w:tcMar>
          </w:tcPr>
          <w:p w:rsidR="00000000" w:rsidRDefault="00CE301E">
            <w:pPr>
              <w:pStyle w:val="FORMATTEXT"/>
              <w:jc w:val="center"/>
              <w:rPr>
                <w:sz w:val="18"/>
                <w:szCs w:val="18"/>
              </w:rPr>
            </w:pPr>
            <w:r>
              <w:rPr>
                <w:sz w:val="18"/>
                <w:szCs w:val="18"/>
              </w:rPr>
              <w:t xml:space="preserve">0,8 (0,9) </w:t>
            </w:r>
          </w:p>
        </w:tc>
      </w:tr>
      <w:tr w:rsidR="00000000">
        <w:tblPrEx>
          <w:tblCellMar>
            <w:top w:w="0" w:type="dxa"/>
            <w:bottom w:w="0" w:type="dxa"/>
          </w:tblCellMar>
        </w:tblPrEx>
        <w:tc>
          <w:tcPr>
            <w:tcW w:w="132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rsidR="00000000" w:rsidRDefault="00CE301E">
            <w:pPr>
              <w:pStyle w:val="FORMATTEXT"/>
              <w:rPr>
                <w:sz w:val="18"/>
                <w:szCs w:val="18"/>
              </w:rPr>
            </w:pPr>
            <w:r>
              <w:rPr>
                <w:sz w:val="18"/>
                <w:szCs w:val="18"/>
              </w:rPr>
              <w:t xml:space="preserve">Наружное </w:t>
            </w:r>
          </w:p>
        </w:tc>
        <w:tc>
          <w:tcPr>
            <w:tcW w:w="4455"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rsidR="00000000" w:rsidRDefault="00CE301E">
            <w:pPr>
              <w:pStyle w:val="FORMATTEXT"/>
              <w:rPr>
                <w:sz w:val="18"/>
                <w:szCs w:val="18"/>
              </w:rPr>
            </w:pPr>
            <w:r>
              <w:rPr>
                <w:sz w:val="18"/>
                <w:szCs w:val="18"/>
              </w:rPr>
              <w:t>Все участки</w:t>
            </w:r>
          </w:p>
        </w:tc>
        <w:tc>
          <w:tcPr>
            <w:tcW w:w="1575"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rsidR="00000000" w:rsidRDefault="00CE301E">
            <w:pPr>
              <w:pStyle w:val="FORMATTEXT"/>
              <w:jc w:val="center"/>
              <w:rPr>
                <w:sz w:val="18"/>
                <w:szCs w:val="18"/>
              </w:rPr>
            </w:pPr>
            <w:r>
              <w:rPr>
                <w:sz w:val="18"/>
                <w:szCs w:val="18"/>
              </w:rPr>
              <w:t xml:space="preserve">0,75 </w:t>
            </w:r>
          </w:p>
        </w:tc>
        <w:tc>
          <w:tcPr>
            <w:tcW w:w="1695"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rsidR="00000000" w:rsidRDefault="00CE301E">
            <w:pPr>
              <w:pStyle w:val="FORMATTEXT"/>
              <w:jc w:val="center"/>
              <w:rPr>
                <w:sz w:val="18"/>
                <w:szCs w:val="18"/>
              </w:rPr>
            </w:pPr>
            <w:r>
              <w:rPr>
                <w:sz w:val="18"/>
                <w:szCs w:val="18"/>
              </w:rPr>
              <w:t xml:space="preserve">0,9 </w:t>
            </w:r>
          </w:p>
        </w:tc>
      </w:tr>
      <w:tr w:rsidR="00000000">
        <w:tblPrEx>
          <w:tblCellMar>
            <w:top w:w="0" w:type="dxa"/>
            <w:bottom w:w="0" w:type="dxa"/>
          </w:tblCellMar>
        </w:tblPrEx>
        <w:tc>
          <w:tcPr>
            <w:tcW w:w="9045" w:type="dxa"/>
            <w:gridSpan w:val="4"/>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rsidR="00000000" w:rsidRDefault="00CE301E">
            <w:pPr>
              <w:pStyle w:val="FORMATTEXT"/>
              <w:rPr>
                <w:sz w:val="18"/>
                <w:szCs w:val="18"/>
              </w:rPr>
            </w:pPr>
            <w:r>
              <w:rPr>
                <w:sz w:val="18"/>
                <w:szCs w:val="18"/>
              </w:rPr>
              <w:t>Примечания</w:t>
            </w:r>
          </w:p>
          <w:p w:rsidR="00000000" w:rsidRDefault="00CE301E">
            <w:pPr>
              <w:pStyle w:val="FORMATTEXT"/>
              <w:rPr>
                <w:sz w:val="18"/>
                <w:szCs w:val="18"/>
              </w:rPr>
            </w:pPr>
          </w:p>
          <w:p w:rsidR="00000000" w:rsidRDefault="00CE301E">
            <w:pPr>
              <w:pStyle w:val="FORMATTEXT"/>
              <w:rPr>
                <w:sz w:val="18"/>
                <w:szCs w:val="18"/>
              </w:rPr>
            </w:pPr>
            <w:r>
              <w:rPr>
                <w:sz w:val="18"/>
                <w:szCs w:val="18"/>
              </w:rPr>
              <w:t xml:space="preserve">1 Значения коэффициента </w:t>
            </w:r>
            <w:r>
              <w:rPr>
                <w:position w:val="-11"/>
                <w:sz w:val="18"/>
                <w:szCs w:val="18"/>
              </w:rPr>
              <w:pict>
                <v:shape id="_x0000_i1130" type="#_x0000_t75" style="width:14.05pt;height:17.75pt">
                  <v:imagedata r:id="rId80" o:title=""/>
                </v:shape>
              </w:pict>
            </w:r>
            <w:r>
              <w:rPr>
                <w:sz w:val="18"/>
                <w:szCs w:val="18"/>
              </w:rPr>
              <w:t>, указанные в скобках, должны приниматься:</w:t>
            </w:r>
          </w:p>
          <w:p w:rsidR="00000000" w:rsidRDefault="00CE301E">
            <w:pPr>
              <w:pStyle w:val="FORMATTEXT"/>
              <w:rPr>
                <w:sz w:val="18"/>
                <w:szCs w:val="18"/>
              </w:rPr>
            </w:pPr>
          </w:p>
          <w:p w:rsidR="00000000" w:rsidRDefault="00CE301E">
            <w:pPr>
              <w:pStyle w:val="FORMATTEXT"/>
              <w:rPr>
                <w:sz w:val="18"/>
                <w:szCs w:val="18"/>
              </w:rPr>
            </w:pPr>
            <w:r>
              <w:rPr>
                <w:sz w:val="18"/>
                <w:szCs w:val="18"/>
              </w:rPr>
              <w:t>а) для комбинированных обделок с наружным монолитным железобетоном (сталежелезобетонных);</w:t>
            </w:r>
          </w:p>
          <w:p w:rsidR="00000000" w:rsidRDefault="00CE301E">
            <w:pPr>
              <w:pStyle w:val="FORMATTEXT"/>
              <w:rPr>
                <w:sz w:val="18"/>
                <w:szCs w:val="18"/>
              </w:rPr>
            </w:pPr>
          </w:p>
          <w:p w:rsidR="00000000" w:rsidRDefault="00CE301E">
            <w:pPr>
              <w:pStyle w:val="FORMATTEXT"/>
              <w:rPr>
                <w:sz w:val="18"/>
                <w:szCs w:val="18"/>
              </w:rPr>
            </w:pPr>
            <w:r>
              <w:rPr>
                <w:sz w:val="18"/>
                <w:szCs w:val="18"/>
              </w:rPr>
              <w:t>б) для комбинированных обделок с наружным монолитным бетоном при одновременном выполне</w:t>
            </w:r>
            <w:r>
              <w:rPr>
                <w:sz w:val="18"/>
                <w:szCs w:val="18"/>
              </w:rPr>
              <w:t>нии следующих условий:</w:t>
            </w:r>
          </w:p>
          <w:p w:rsidR="00000000" w:rsidRDefault="00CE301E">
            <w:pPr>
              <w:pStyle w:val="FORMATTEXT"/>
              <w:jc w:val="center"/>
              <w:rPr>
                <w:sz w:val="18"/>
                <w:szCs w:val="18"/>
              </w:rPr>
            </w:pPr>
            <w:r>
              <w:rPr>
                <w:position w:val="-12"/>
                <w:sz w:val="18"/>
                <w:szCs w:val="18"/>
              </w:rPr>
              <w:pict>
                <v:shape id="_x0000_i1131" type="#_x0000_t75" style="width:98.2pt;height:20.55pt">
                  <v:imagedata r:id="rId83" o:title=""/>
                </v:shape>
              </w:pict>
            </w:r>
            <w:r>
              <w:rPr>
                <w:sz w:val="18"/>
                <w:szCs w:val="18"/>
              </w:rPr>
              <w:t xml:space="preserve">; </w:t>
            </w:r>
          </w:p>
          <w:p w:rsidR="00000000" w:rsidRDefault="00CE301E">
            <w:pPr>
              <w:pStyle w:val="FORMATTEXT"/>
              <w:jc w:val="center"/>
              <w:rPr>
                <w:sz w:val="18"/>
                <w:szCs w:val="18"/>
              </w:rPr>
            </w:pPr>
          </w:p>
          <w:p w:rsidR="00000000" w:rsidRDefault="00CE301E">
            <w:pPr>
              <w:pStyle w:val="FORMATTEXT"/>
              <w:jc w:val="center"/>
              <w:rPr>
                <w:sz w:val="18"/>
                <w:szCs w:val="18"/>
              </w:rPr>
            </w:pPr>
            <w:r>
              <w:rPr>
                <w:position w:val="-12"/>
                <w:sz w:val="18"/>
                <w:szCs w:val="18"/>
              </w:rPr>
              <w:pict>
                <v:shape id="_x0000_i1132" type="#_x0000_t75" style="width:161.75pt;height:21.5pt">
                  <v:imagedata r:id="rId84" o:title=""/>
                </v:shape>
              </w:pict>
            </w:r>
            <w:r>
              <w:rPr>
                <w:sz w:val="18"/>
                <w:szCs w:val="18"/>
              </w:rPr>
              <w:t xml:space="preserve">, </w:t>
            </w:r>
          </w:p>
          <w:p w:rsidR="00000000" w:rsidRDefault="00CE301E">
            <w:pPr>
              <w:pStyle w:val="FORMATTEXT"/>
              <w:rPr>
                <w:sz w:val="18"/>
                <w:szCs w:val="18"/>
              </w:rPr>
            </w:pPr>
          </w:p>
          <w:p w:rsidR="00000000" w:rsidRDefault="00CE301E">
            <w:pPr>
              <w:pStyle w:val="FORMATTEXT"/>
              <w:rPr>
                <w:sz w:val="18"/>
                <w:szCs w:val="18"/>
              </w:rPr>
            </w:pPr>
            <w:r>
              <w:rPr>
                <w:sz w:val="18"/>
                <w:szCs w:val="18"/>
              </w:rPr>
              <w:t xml:space="preserve">где </w:t>
            </w:r>
            <w:r>
              <w:rPr>
                <w:position w:val="-11"/>
                <w:sz w:val="18"/>
                <w:szCs w:val="18"/>
              </w:rPr>
              <w:pict>
                <v:shape id="_x0000_i1133" type="#_x0000_t75" style="width:20.55pt;height:17.75pt">
                  <v:imagedata r:id="rId85" o:title=""/>
                </v:shape>
              </w:pict>
            </w:r>
            <w:r>
              <w:rPr>
                <w:sz w:val="18"/>
                <w:szCs w:val="18"/>
              </w:rPr>
              <w:t>- внутреннее давление воды в напорном туннеле, МПа;</w:t>
            </w:r>
          </w:p>
          <w:p w:rsidR="00000000" w:rsidRDefault="00CE301E">
            <w:pPr>
              <w:pStyle w:val="FORMATTEXT"/>
              <w:rPr>
                <w:sz w:val="18"/>
                <w:szCs w:val="18"/>
              </w:rPr>
            </w:pPr>
            <w:r>
              <w:rPr>
                <w:sz w:val="18"/>
                <w:szCs w:val="18"/>
              </w:rPr>
              <w:t>    </w:t>
            </w:r>
          </w:p>
          <w:p w:rsidR="00000000" w:rsidRDefault="00CE301E">
            <w:pPr>
              <w:pStyle w:val="FORMATTEXT"/>
              <w:rPr>
                <w:sz w:val="18"/>
                <w:szCs w:val="18"/>
              </w:rPr>
            </w:pPr>
            <w:r>
              <w:rPr>
                <w:sz w:val="18"/>
                <w:szCs w:val="18"/>
              </w:rPr>
              <w:t>      </w:t>
            </w:r>
            <w:r>
              <w:rPr>
                <w:position w:val="-11"/>
                <w:sz w:val="18"/>
                <w:szCs w:val="18"/>
              </w:rPr>
              <w:pict>
                <v:shape id="_x0000_i1134" type="#_x0000_t75" style="width:17.75pt;height:18.7pt">
                  <v:imagedata r:id="rId86" o:title=""/>
                </v:shape>
              </w:pict>
            </w:r>
            <w:r>
              <w:rPr>
                <w:sz w:val="18"/>
                <w:szCs w:val="18"/>
              </w:rPr>
              <w:t xml:space="preserve"> - кратчайшее р</w:t>
            </w:r>
            <w:r>
              <w:rPr>
                <w:sz w:val="18"/>
                <w:szCs w:val="18"/>
              </w:rPr>
              <w:t>асстояние от оси туннеля до поверхности земли, м;</w:t>
            </w:r>
          </w:p>
          <w:p w:rsidR="00000000" w:rsidRDefault="00CE301E">
            <w:pPr>
              <w:pStyle w:val="FORMATTEXT"/>
              <w:rPr>
                <w:sz w:val="18"/>
                <w:szCs w:val="18"/>
              </w:rPr>
            </w:pPr>
            <w:r>
              <w:rPr>
                <w:sz w:val="18"/>
                <w:szCs w:val="18"/>
              </w:rPr>
              <w:t>    </w:t>
            </w:r>
          </w:p>
          <w:p w:rsidR="00000000" w:rsidRDefault="00CE301E">
            <w:pPr>
              <w:pStyle w:val="FORMATTEXT"/>
              <w:rPr>
                <w:sz w:val="18"/>
                <w:szCs w:val="18"/>
              </w:rPr>
            </w:pPr>
            <w:r>
              <w:rPr>
                <w:sz w:val="18"/>
                <w:szCs w:val="18"/>
              </w:rPr>
              <w:t>      </w:t>
            </w:r>
            <w:r>
              <w:rPr>
                <w:position w:val="-8"/>
                <w:sz w:val="18"/>
                <w:szCs w:val="18"/>
              </w:rPr>
              <w:pict>
                <v:shape id="_x0000_i1135" type="#_x0000_t75" style="width:20.55pt;height:13.1pt">
                  <v:imagedata r:id="rId87" o:title=""/>
                </v:shape>
              </w:pict>
            </w:r>
            <w:r>
              <w:rPr>
                <w:sz w:val="18"/>
                <w:szCs w:val="18"/>
              </w:rPr>
              <w:t>0,7 - коэффициент трения грунта по грунту;</w:t>
            </w:r>
          </w:p>
          <w:p w:rsidR="00000000" w:rsidRDefault="00CE301E">
            <w:pPr>
              <w:pStyle w:val="FORMATTEXT"/>
              <w:rPr>
                <w:sz w:val="18"/>
                <w:szCs w:val="18"/>
              </w:rPr>
            </w:pPr>
            <w:r>
              <w:rPr>
                <w:sz w:val="18"/>
                <w:szCs w:val="18"/>
              </w:rPr>
              <w:t>     </w:t>
            </w:r>
          </w:p>
          <w:p w:rsidR="00000000" w:rsidRDefault="00CE301E">
            <w:pPr>
              <w:pStyle w:val="FORMATTEXT"/>
              <w:rPr>
                <w:sz w:val="18"/>
                <w:szCs w:val="18"/>
              </w:rPr>
            </w:pPr>
            <w:r>
              <w:rPr>
                <w:sz w:val="18"/>
                <w:szCs w:val="18"/>
              </w:rPr>
              <w:t>     </w:t>
            </w:r>
            <w:r>
              <w:rPr>
                <w:position w:val="-7"/>
                <w:sz w:val="18"/>
                <w:szCs w:val="18"/>
              </w:rPr>
              <w:pict>
                <v:shape id="_x0000_i1136" type="#_x0000_t75" style="width:11.2pt;height:11.2pt">
                  <v:imagedata r:id="rId88" o:title=""/>
                </v:shape>
              </w:pict>
            </w:r>
            <w:r>
              <w:rPr>
                <w:sz w:val="18"/>
                <w:szCs w:val="18"/>
              </w:rPr>
              <w:t xml:space="preserve"> - угол между нормалью к поверхности земли и горизонтом, град;</w:t>
            </w:r>
          </w:p>
          <w:p w:rsidR="00000000" w:rsidRDefault="00CE301E">
            <w:pPr>
              <w:pStyle w:val="FORMATTEXT"/>
              <w:rPr>
                <w:sz w:val="18"/>
                <w:szCs w:val="18"/>
              </w:rPr>
            </w:pPr>
            <w:r>
              <w:rPr>
                <w:sz w:val="18"/>
                <w:szCs w:val="18"/>
              </w:rPr>
              <w:t>    </w:t>
            </w:r>
          </w:p>
          <w:p w:rsidR="00000000" w:rsidRDefault="00CE301E">
            <w:pPr>
              <w:pStyle w:val="FORMATTEXT"/>
              <w:rPr>
                <w:sz w:val="18"/>
                <w:szCs w:val="18"/>
              </w:rPr>
            </w:pPr>
            <w:r>
              <w:rPr>
                <w:sz w:val="18"/>
                <w:szCs w:val="18"/>
              </w:rPr>
              <w:t> </w:t>
            </w:r>
            <w:r>
              <w:rPr>
                <w:sz w:val="18"/>
                <w:szCs w:val="18"/>
              </w:rPr>
              <w:t>     </w:t>
            </w:r>
            <w:r>
              <w:rPr>
                <w:position w:val="-11"/>
                <w:sz w:val="18"/>
                <w:szCs w:val="18"/>
              </w:rPr>
              <w:pict>
                <v:shape id="_x0000_i1137" type="#_x0000_t75" style="width:17.75pt;height:17.75pt">
                  <v:imagedata r:id="rId89" o:title=""/>
                </v:shape>
              </w:pict>
            </w:r>
            <w:r>
              <w:rPr>
                <w:sz w:val="18"/>
                <w:szCs w:val="18"/>
              </w:rPr>
              <w:t xml:space="preserve"> - коэффициент удельного отпора грунта, Н/см</w:t>
            </w:r>
            <w:r>
              <w:rPr>
                <w:position w:val="-10"/>
                <w:sz w:val="18"/>
                <w:szCs w:val="18"/>
              </w:rPr>
              <w:pict>
                <v:shape id="_x0000_i1138" type="#_x0000_t75" style="width:8.4pt;height:16.85pt">
                  <v:imagedata r:id="rId25" o:title=""/>
                </v:shape>
              </w:pict>
            </w:r>
            <w:r>
              <w:rPr>
                <w:sz w:val="18"/>
                <w:szCs w:val="18"/>
              </w:rPr>
              <w:t>, определяемый по 11.13;</w:t>
            </w:r>
          </w:p>
          <w:p w:rsidR="00000000" w:rsidRDefault="00CE301E">
            <w:pPr>
              <w:pStyle w:val="FORMATTEXT"/>
              <w:rPr>
                <w:sz w:val="18"/>
                <w:szCs w:val="18"/>
              </w:rPr>
            </w:pPr>
          </w:p>
          <w:p w:rsidR="00000000" w:rsidRDefault="00CE301E">
            <w:pPr>
              <w:pStyle w:val="FORMATTEXT"/>
              <w:rPr>
                <w:sz w:val="18"/>
                <w:szCs w:val="18"/>
              </w:rPr>
            </w:pPr>
            <w:r>
              <w:rPr>
                <w:sz w:val="18"/>
                <w:szCs w:val="18"/>
              </w:rPr>
              <w:t>в) при расчете на внутреннее давление, если отпор грунта не учитывается.</w:t>
            </w:r>
          </w:p>
          <w:p w:rsidR="00000000" w:rsidRDefault="00CE301E">
            <w:pPr>
              <w:pStyle w:val="FORMATTEXT"/>
              <w:rPr>
                <w:sz w:val="18"/>
                <w:szCs w:val="18"/>
              </w:rPr>
            </w:pPr>
            <w:r>
              <w:rPr>
                <w:sz w:val="18"/>
                <w:szCs w:val="18"/>
              </w:rPr>
              <w:t xml:space="preserve">2 При использовании коэффициента </w:t>
            </w:r>
            <w:r>
              <w:rPr>
                <w:position w:val="-11"/>
                <w:sz w:val="18"/>
                <w:szCs w:val="18"/>
              </w:rPr>
              <w:pict>
                <v:shape id="_x0000_i1139" type="#_x0000_t75" style="width:14.05pt;height:17.75pt">
                  <v:imagedata r:id="rId82" o:title=""/>
                </v:shape>
              </w:pict>
            </w:r>
            <w:r>
              <w:rPr>
                <w:sz w:val="18"/>
                <w:szCs w:val="18"/>
              </w:rPr>
              <w:t xml:space="preserve">по данной таблице коэффициент сочетаний нагрузок </w:t>
            </w:r>
            <w:r>
              <w:rPr>
                <w:position w:val="-11"/>
                <w:sz w:val="18"/>
                <w:szCs w:val="18"/>
              </w:rPr>
              <w:pict>
                <v:shape id="_x0000_i1140" type="#_x0000_t75" style="width:16.85pt;height:17.75pt">
                  <v:imagedata r:id="rId90" o:title=""/>
                </v:shape>
              </w:pict>
            </w:r>
            <w:r>
              <w:rPr>
                <w:sz w:val="18"/>
                <w:szCs w:val="18"/>
              </w:rPr>
              <w:t>следует принимать равным 1.</w:t>
            </w:r>
          </w:p>
        </w:tc>
      </w:tr>
    </w:tbl>
    <w:p w:rsidR="00000000" w:rsidRDefault="00CE301E">
      <w:pPr>
        <w:widowControl w:val="0"/>
        <w:autoSpaceDE w:val="0"/>
        <w:autoSpaceDN w:val="0"/>
        <w:adjustRightInd w:val="0"/>
        <w:spacing w:after="0" w:line="240" w:lineRule="auto"/>
        <w:rPr>
          <w:rFonts w:ascii="Arial, sans-serif" w:hAnsi="Arial, sans-serif"/>
          <w:sz w:val="24"/>
          <w:szCs w:val="24"/>
        </w:rPr>
      </w:pPr>
    </w:p>
    <w:p w:rsidR="00000000" w:rsidRDefault="00CE301E">
      <w:pPr>
        <w:pStyle w:val="FORMATTEXT"/>
        <w:ind w:firstLine="568"/>
        <w:jc w:val="both"/>
      </w:pPr>
      <w:r>
        <w:t>11.4 Расчет обделок по несущей способности следует выполнять на возможные наиболее неблагоприятные основные и</w:t>
      </w:r>
      <w:r>
        <w:t xml:space="preserve"> особые сочетания расчетных нагрузок с применением расчетных характеристик материалов обделок.</w:t>
      </w:r>
    </w:p>
    <w:p w:rsidR="00000000" w:rsidRDefault="00CE301E">
      <w:pPr>
        <w:pStyle w:val="FORMATTEXT"/>
        <w:ind w:firstLine="568"/>
        <w:jc w:val="both"/>
      </w:pPr>
    </w:p>
    <w:p w:rsidR="00000000" w:rsidRDefault="00CE301E">
      <w:pPr>
        <w:pStyle w:val="FORMATTEXT"/>
        <w:ind w:firstLine="568"/>
        <w:jc w:val="both"/>
      </w:pPr>
      <w:r>
        <w:t>11.5 Расчет обделок по образованию и раскрытию трещин должен осуществляться на основные сочетания нормативных нагрузок без учета гидравлического удара с примене</w:t>
      </w:r>
      <w:r>
        <w:t>нием нормативных характеристик материалов обделок.</w:t>
      </w:r>
    </w:p>
    <w:p w:rsidR="00000000" w:rsidRDefault="00CE301E">
      <w:pPr>
        <w:pStyle w:val="FORMATTEXT"/>
        <w:ind w:firstLine="568"/>
        <w:jc w:val="both"/>
      </w:pPr>
    </w:p>
    <w:p w:rsidR="00000000" w:rsidRDefault="00CE301E">
      <w:pPr>
        <w:pStyle w:val="FORMATTEXT"/>
        <w:ind w:firstLine="568"/>
        <w:jc w:val="both"/>
      </w:pPr>
      <w:r>
        <w:t>11.6 Расчет обделок гидротехнических туннелей всех типов (включая фасонные части комбинированных обделок) следует выполнять с учетом отпора грунтов. Исключения допускаются при расположении туннелей в слаб</w:t>
      </w:r>
      <w:r>
        <w:t>ых неустойчивых грунтах. При расположении туннелей на глубине менее трех диаметров (пролетов) над шелыгой свода давление, передаваемое на грунт обделкой туннеля, не должно превышать давления, оказываемого всей массой грунта над туннелем.</w:t>
      </w:r>
    </w:p>
    <w:p w:rsidR="00000000" w:rsidRDefault="00CE301E">
      <w:pPr>
        <w:pStyle w:val="FORMATTEXT"/>
        <w:ind w:firstLine="568"/>
        <w:jc w:val="both"/>
      </w:pPr>
    </w:p>
    <w:p w:rsidR="00000000" w:rsidRDefault="00CE301E">
      <w:pPr>
        <w:pStyle w:val="FORMATTEXT"/>
        <w:ind w:firstLine="568"/>
        <w:jc w:val="both"/>
      </w:pPr>
      <w:r>
        <w:t>11.7 Расчеты обде</w:t>
      </w:r>
      <w:r>
        <w:t>лок гидротехнических туннелей могут выполняться методами строительной механики, а также методами механики сплошной среды. В последнем случае следует использовать известные численные методы, позволяющие учесть сложное геологическое строение основания, анизо</w:t>
      </w:r>
      <w:r>
        <w:t>тропию и нелинейные свойства грунтовых материалов.</w:t>
      </w:r>
    </w:p>
    <w:p w:rsidR="00000000" w:rsidRDefault="00CE301E">
      <w:pPr>
        <w:pStyle w:val="FORMATTEXT"/>
        <w:ind w:firstLine="568"/>
        <w:jc w:val="both"/>
      </w:pPr>
    </w:p>
    <w:p w:rsidR="00000000" w:rsidRDefault="00CE301E">
      <w:pPr>
        <w:pStyle w:val="FORMATTEXT"/>
        <w:ind w:firstLine="568"/>
        <w:jc w:val="both"/>
      </w:pPr>
      <w:r>
        <w:t>Расчет необходимо выполнять в соответствии с 10.4 и 10.5 на каждое из сочетаний нагрузок. Сложение эпюр усилий от отдельных нагрузок для получения суммарной эпюры не допускается.</w:t>
      </w:r>
    </w:p>
    <w:p w:rsidR="00000000" w:rsidRDefault="00CE301E">
      <w:pPr>
        <w:pStyle w:val="FORMATTEXT"/>
        <w:ind w:firstLine="568"/>
        <w:jc w:val="both"/>
      </w:pPr>
    </w:p>
    <w:p w:rsidR="00000000" w:rsidRDefault="00CE301E">
      <w:pPr>
        <w:pStyle w:val="FORMATTEXT"/>
        <w:ind w:firstLine="568"/>
        <w:jc w:val="both"/>
      </w:pPr>
      <w:r>
        <w:t>11.8 Бетонные обделки бе</w:t>
      </w:r>
      <w:r>
        <w:t>знапорных туннелей следует рассчитывать на прочность в предположении образования в обделке пластических шарниров и проверять на трещиностойкость по предельным состояниям второй группы.</w:t>
      </w:r>
    </w:p>
    <w:p w:rsidR="00000000" w:rsidRDefault="00CE301E">
      <w:pPr>
        <w:pStyle w:val="FORMATTEXT"/>
        <w:ind w:firstLine="568"/>
        <w:jc w:val="both"/>
      </w:pPr>
    </w:p>
    <w:p w:rsidR="00000000" w:rsidRDefault="00CE301E">
      <w:pPr>
        <w:pStyle w:val="FORMATTEXT"/>
        <w:ind w:firstLine="568"/>
        <w:jc w:val="both"/>
      </w:pPr>
      <w:r>
        <w:t>11.9 При расчете обделок по предельному состоянию второй группы предел</w:t>
      </w:r>
      <w:r>
        <w:t>ьную ширину раскрытия трещин обделок напорных и безнапорных туннелей I и II классов следует принимать по таблице 9.</w:t>
      </w:r>
    </w:p>
    <w:p w:rsidR="00000000" w:rsidRDefault="00CE301E">
      <w:pPr>
        <w:pStyle w:val="FORMATTEXT"/>
        <w:ind w:firstLine="568"/>
        <w:jc w:val="both"/>
      </w:pPr>
    </w:p>
    <w:p w:rsidR="00000000" w:rsidRDefault="00CE301E">
      <w:pPr>
        <w:pStyle w:val="FORMATTEXT"/>
        <w:jc w:val="both"/>
      </w:pPr>
      <w:r>
        <w:t>Таблица 9</w:t>
      </w:r>
    </w:p>
    <w:p w:rsidR="00000000" w:rsidRDefault="00CE301E">
      <w:pPr>
        <w:widowControl w:val="0"/>
        <w:autoSpaceDE w:val="0"/>
        <w:autoSpaceDN w:val="0"/>
        <w:adjustRightInd w:val="0"/>
        <w:spacing w:after="0" w:line="240" w:lineRule="auto"/>
        <w:rPr>
          <w:rFonts w:ascii="Arial, sans-serif" w:hAnsi="Arial, sans-serif"/>
          <w:sz w:val="24"/>
          <w:szCs w:val="24"/>
        </w:rPr>
      </w:pPr>
    </w:p>
    <w:tbl>
      <w:tblPr>
        <w:tblW w:w="0" w:type="auto"/>
        <w:tblInd w:w="28" w:type="dxa"/>
        <w:tblLayout w:type="fixed"/>
        <w:tblCellMar>
          <w:left w:w="90" w:type="dxa"/>
          <w:right w:w="90" w:type="dxa"/>
        </w:tblCellMar>
        <w:tblLook w:val="0000" w:firstRow="0" w:lastRow="0" w:firstColumn="0" w:lastColumn="0" w:noHBand="0" w:noVBand="0"/>
      </w:tblPr>
      <w:tblGrid>
        <w:gridCol w:w="1095"/>
        <w:gridCol w:w="1335"/>
        <w:gridCol w:w="1335"/>
        <w:gridCol w:w="1335"/>
        <w:gridCol w:w="1335"/>
        <w:gridCol w:w="1335"/>
        <w:gridCol w:w="1200"/>
      </w:tblGrid>
      <w:tr w:rsidR="00000000">
        <w:tblPrEx>
          <w:tblCellMar>
            <w:top w:w="0" w:type="dxa"/>
            <w:bottom w:w="0" w:type="dxa"/>
          </w:tblCellMar>
        </w:tblPrEx>
        <w:tc>
          <w:tcPr>
            <w:tcW w:w="1095" w:type="dxa"/>
            <w:tcBorders>
              <w:top w:val="single" w:sz="6" w:space="0" w:color="auto"/>
              <w:left w:val="single" w:sz="6" w:space="0" w:color="auto"/>
              <w:bottom w:val="nil"/>
              <w:right w:val="single" w:sz="6" w:space="0" w:color="auto"/>
            </w:tcBorders>
            <w:tcMar>
              <w:top w:w="114" w:type="dxa"/>
              <w:left w:w="28" w:type="dxa"/>
              <w:bottom w:w="114" w:type="dxa"/>
              <w:right w:w="28" w:type="dxa"/>
            </w:tcMar>
          </w:tcPr>
          <w:p w:rsidR="00000000" w:rsidRDefault="00CE301E">
            <w:pPr>
              <w:pStyle w:val="FORMATTEXT"/>
              <w:jc w:val="center"/>
              <w:rPr>
                <w:sz w:val="18"/>
                <w:szCs w:val="18"/>
              </w:rPr>
            </w:pPr>
            <w:r>
              <w:rPr>
                <w:sz w:val="18"/>
                <w:szCs w:val="18"/>
              </w:rPr>
              <w:t xml:space="preserve">Градиент напоров воды в обделке </w:t>
            </w:r>
            <w:r>
              <w:rPr>
                <w:position w:val="-10"/>
                <w:sz w:val="18"/>
                <w:szCs w:val="18"/>
              </w:rPr>
              <w:pict>
                <v:shape id="_x0000_i1141" type="#_x0000_t75" style="width:18.7pt;height:16.85pt">
                  <v:imagedata r:id="rId91" o:title=""/>
                </v:shape>
              </w:pict>
            </w:r>
          </w:p>
        </w:tc>
        <w:tc>
          <w:tcPr>
            <w:tcW w:w="7875" w:type="dxa"/>
            <w:gridSpan w:val="6"/>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rsidR="00000000" w:rsidRDefault="00CE301E">
            <w:pPr>
              <w:pStyle w:val="FORMATTEXT"/>
              <w:jc w:val="center"/>
              <w:rPr>
                <w:sz w:val="18"/>
                <w:szCs w:val="18"/>
              </w:rPr>
            </w:pPr>
            <w:r>
              <w:rPr>
                <w:sz w:val="18"/>
                <w:szCs w:val="18"/>
              </w:rPr>
              <w:t xml:space="preserve">Предельная ширина раскрытия трещин, мм, из условия </w:t>
            </w:r>
          </w:p>
        </w:tc>
      </w:tr>
      <w:tr w:rsidR="00000000">
        <w:tblPrEx>
          <w:tblCellMar>
            <w:top w:w="0" w:type="dxa"/>
            <w:bottom w:w="0" w:type="dxa"/>
          </w:tblCellMar>
        </w:tblPrEx>
        <w:tc>
          <w:tcPr>
            <w:tcW w:w="1095" w:type="dxa"/>
            <w:tcBorders>
              <w:top w:val="nil"/>
              <w:left w:val="single" w:sz="6" w:space="0" w:color="auto"/>
              <w:bottom w:val="nil"/>
              <w:right w:val="single" w:sz="6" w:space="0" w:color="auto"/>
            </w:tcBorders>
            <w:tcMar>
              <w:top w:w="114" w:type="dxa"/>
              <w:left w:w="28" w:type="dxa"/>
              <w:bottom w:w="114" w:type="dxa"/>
              <w:right w:w="28" w:type="dxa"/>
            </w:tcMar>
          </w:tcPr>
          <w:p w:rsidR="00000000" w:rsidRDefault="00CE301E">
            <w:pPr>
              <w:pStyle w:val="FORMATTEXT"/>
              <w:jc w:val="center"/>
              <w:rPr>
                <w:sz w:val="18"/>
                <w:szCs w:val="18"/>
              </w:rPr>
            </w:pPr>
          </w:p>
          <w:p w:rsidR="00000000" w:rsidRDefault="00CE301E">
            <w:pPr>
              <w:pStyle w:val="FORMATTEXT"/>
              <w:jc w:val="center"/>
              <w:rPr>
                <w:sz w:val="18"/>
                <w:szCs w:val="18"/>
              </w:rPr>
            </w:pPr>
          </w:p>
        </w:tc>
        <w:tc>
          <w:tcPr>
            <w:tcW w:w="4005" w:type="dxa"/>
            <w:gridSpan w:val="3"/>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rsidR="00000000" w:rsidRDefault="00CE301E">
            <w:pPr>
              <w:pStyle w:val="FORMATTEXT"/>
              <w:jc w:val="center"/>
              <w:rPr>
                <w:sz w:val="18"/>
                <w:szCs w:val="18"/>
              </w:rPr>
            </w:pPr>
            <w:r>
              <w:rPr>
                <w:sz w:val="18"/>
                <w:szCs w:val="18"/>
              </w:rPr>
              <w:t>долговечности бетона при гидрокарбонатной щелочности воды-среды, мг-экв/л</w:t>
            </w:r>
          </w:p>
        </w:tc>
        <w:tc>
          <w:tcPr>
            <w:tcW w:w="3870" w:type="dxa"/>
            <w:gridSpan w:val="3"/>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rsidR="00000000" w:rsidRDefault="00CE301E">
            <w:pPr>
              <w:pStyle w:val="FORMATTEXT"/>
              <w:jc w:val="center"/>
              <w:rPr>
                <w:sz w:val="18"/>
                <w:szCs w:val="18"/>
              </w:rPr>
            </w:pPr>
            <w:r>
              <w:rPr>
                <w:sz w:val="18"/>
                <w:szCs w:val="18"/>
              </w:rPr>
              <w:t xml:space="preserve">сохранности арматуры при суммарной концентрации ионов Cl’ и SO"* мг/л </w:t>
            </w:r>
          </w:p>
        </w:tc>
      </w:tr>
      <w:tr w:rsidR="00000000">
        <w:tblPrEx>
          <w:tblCellMar>
            <w:top w:w="0" w:type="dxa"/>
            <w:bottom w:w="0" w:type="dxa"/>
          </w:tblCellMar>
        </w:tblPrEx>
        <w:tc>
          <w:tcPr>
            <w:tcW w:w="1095" w:type="dxa"/>
            <w:tcBorders>
              <w:top w:val="nil"/>
              <w:left w:val="single" w:sz="6" w:space="0" w:color="auto"/>
              <w:bottom w:val="single" w:sz="6" w:space="0" w:color="auto"/>
              <w:right w:val="single" w:sz="6" w:space="0" w:color="auto"/>
            </w:tcBorders>
            <w:tcMar>
              <w:top w:w="114" w:type="dxa"/>
              <w:left w:w="28" w:type="dxa"/>
              <w:bottom w:w="114" w:type="dxa"/>
              <w:right w:w="28" w:type="dxa"/>
            </w:tcMar>
          </w:tcPr>
          <w:p w:rsidR="00000000" w:rsidRDefault="00CE301E">
            <w:pPr>
              <w:pStyle w:val="FORMATTEXT"/>
              <w:jc w:val="center"/>
              <w:rPr>
                <w:sz w:val="18"/>
                <w:szCs w:val="18"/>
              </w:rPr>
            </w:pPr>
          </w:p>
          <w:p w:rsidR="00000000" w:rsidRDefault="00CE301E">
            <w:pPr>
              <w:pStyle w:val="FORMATTEXT"/>
              <w:jc w:val="center"/>
              <w:rPr>
                <w:sz w:val="18"/>
                <w:szCs w:val="18"/>
              </w:rPr>
            </w:pPr>
          </w:p>
        </w:tc>
        <w:tc>
          <w:tcPr>
            <w:tcW w:w="1335"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rsidR="00000000" w:rsidRDefault="00CE301E">
            <w:pPr>
              <w:pStyle w:val="FORMATTEXT"/>
              <w:jc w:val="center"/>
              <w:rPr>
                <w:sz w:val="18"/>
                <w:szCs w:val="18"/>
              </w:rPr>
            </w:pPr>
            <w:r>
              <w:rPr>
                <w:sz w:val="18"/>
                <w:szCs w:val="18"/>
              </w:rPr>
              <w:t xml:space="preserve">0,25 </w:t>
            </w:r>
          </w:p>
        </w:tc>
        <w:tc>
          <w:tcPr>
            <w:tcW w:w="1335"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rsidR="00000000" w:rsidRDefault="00CE301E">
            <w:pPr>
              <w:pStyle w:val="FORMATTEXT"/>
              <w:jc w:val="center"/>
              <w:rPr>
                <w:sz w:val="18"/>
                <w:szCs w:val="18"/>
              </w:rPr>
            </w:pPr>
            <w:r>
              <w:rPr>
                <w:sz w:val="18"/>
                <w:szCs w:val="18"/>
              </w:rPr>
              <w:t xml:space="preserve">1 </w:t>
            </w:r>
          </w:p>
        </w:tc>
        <w:tc>
          <w:tcPr>
            <w:tcW w:w="1335"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rsidR="00000000" w:rsidRDefault="00CE301E">
            <w:pPr>
              <w:pStyle w:val="FORMATTEXT"/>
              <w:jc w:val="center"/>
              <w:rPr>
                <w:sz w:val="18"/>
                <w:szCs w:val="18"/>
              </w:rPr>
            </w:pPr>
            <w:r>
              <w:rPr>
                <w:sz w:val="18"/>
                <w:szCs w:val="18"/>
              </w:rPr>
              <w:t>2 и боле</w:t>
            </w:r>
            <w:r>
              <w:rPr>
                <w:sz w:val="18"/>
                <w:szCs w:val="18"/>
              </w:rPr>
              <w:t xml:space="preserve">е </w:t>
            </w:r>
          </w:p>
        </w:tc>
        <w:tc>
          <w:tcPr>
            <w:tcW w:w="1335"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rsidR="00000000" w:rsidRDefault="00CE301E">
            <w:pPr>
              <w:pStyle w:val="FORMATTEXT"/>
              <w:jc w:val="center"/>
              <w:rPr>
                <w:sz w:val="18"/>
                <w:szCs w:val="18"/>
              </w:rPr>
            </w:pPr>
            <w:r>
              <w:rPr>
                <w:sz w:val="18"/>
                <w:szCs w:val="18"/>
              </w:rPr>
              <w:t xml:space="preserve">до 100 </w:t>
            </w:r>
          </w:p>
        </w:tc>
        <w:tc>
          <w:tcPr>
            <w:tcW w:w="1335"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rsidR="00000000" w:rsidRDefault="00CE301E">
            <w:pPr>
              <w:pStyle w:val="FORMATTEXT"/>
              <w:jc w:val="center"/>
              <w:rPr>
                <w:sz w:val="18"/>
                <w:szCs w:val="18"/>
              </w:rPr>
            </w:pPr>
            <w:r>
              <w:rPr>
                <w:sz w:val="18"/>
                <w:szCs w:val="18"/>
              </w:rPr>
              <w:t xml:space="preserve">200 </w:t>
            </w:r>
          </w:p>
        </w:tc>
        <w:tc>
          <w:tcPr>
            <w:tcW w:w="12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rsidR="00000000" w:rsidRDefault="00CE301E">
            <w:pPr>
              <w:pStyle w:val="FORMATTEXT"/>
              <w:jc w:val="center"/>
              <w:rPr>
                <w:sz w:val="18"/>
                <w:szCs w:val="18"/>
              </w:rPr>
            </w:pPr>
            <w:r>
              <w:rPr>
                <w:sz w:val="18"/>
                <w:szCs w:val="18"/>
              </w:rPr>
              <w:t xml:space="preserve">400-1000 </w:t>
            </w:r>
          </w:p>
        </w:tc>
      </w:tr>
      <w:tr w:rsidR="00000000">
        <w:tblPrEx>
          <w:tblCellMar>
            <w:top w:w="0" w:type="dxa"/>
            <w:bottom w:w="0" w:type="dxa"/>
          </w:tblCellMar>
        </w:tblPrEx>
        <w:tc>
          <w:tcPr>
            <w:tcW w:w="8970" w:type="dxa"/>
            <w:gridSpan w:val="7"/>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rsidR="00000000" w:rsidRDefault="00CE301E">
            <w:pPr>
              <w:pStyle w:val="FORMATTEXT"/>
              <w:rPr>
                <w:sz w:val="18"/>
                <w:szCs w:val="18"/>
              </w:rPr>
            </w:pPr>
            <w:r>
              <w:rPr>
                <w:sz w:val="18"/>
                <w:szCs w:val="18"/>
              </w:rPr>
              <w:t>Напорные туннели и незатопляемые части безнапорных туннелей при наличии подземных вод</w:t>
            </w:r>
          </w:p>
        </w:tc>
      </w:tr>
      <w:tr w:rsidR="00000000">
        <w:tblPrEx>
          <w:tblCellMar>
            <w:top w:w="0" w:type="dxa"/>
            <w:bottom w:w="0" w:type="dxa"/>
          </w:tblCellMar>
        </w:tblPrEx>
        <w:tc>
          <w:tcPr>
            <w:tcW w:w="1095"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rsidR="00000000" w:rsidRDefault="00CE301E">
            <w:pPr>
              <w:pStyle w:val="FORMATTEXT"/>
              <w:jc w:val="center"/>
              <w:rPr>
                <w:sz w:val="18"/>
                <w:szCs w:val="18"/>
              </w:rPr>
            </w:pPr>
            <w:r>
              <w:rPr>
                <w:sz w:val="18"/>
                <w:szCs w:val="18"/>
              </w:rPr>
              <w:t>5</w:t>
            </w:r>
          </w:p>
        </w:tc>
        <w:tc>
          <w:tcPr>
            <w:tcW w:w="1335"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rsidR="00000000" w:rsidRDefault="00CE301E">
            <w:pPr>
              <w:pStyle w:val="FORMATTEXT"/>
              <w:jc w:val="center"/>
              <w:rPr>
                <w:sz w:val="18"/>
                <w:szCs w:val="18"/>
              </w:rPr>
            </w:pPr>
            <w:r>
              <w:rPr>
                <w:sz w:val="18"/>
                <w:szCs w:val="18"/>
              </w:rPr>
              <w:t xml:space="preserve">0,1 </w:t>
            </w:r>
          </w:p>
        </w:tc>
        <w:tc>
          <w:tcPr>
            <w:tcW w:w="1335"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rsidR="00000000" w:rsidRDefault="00CE301E">
            <w:pPr>
              <w:pStyle w:val="FORMATTEXT"/>
              <w:jc w:val="center"/>
              <w:rPr>
                <w:sz w:val="18"/>
                <w:szCs w:val="18"/>
              </w:rPr>
            </w:pPr>
            <w:r>
              <w:rPr>
                <w:sz w:val="18"/>
                <w:szCs w:val="18"/>
              </w:rPr>
              <w:t xml:space="preserve">0,18 </w:t>
            </w:r>
          </w:p>
        </w:tc>
        <w:tc>
          <w:tcPr>
            <w:tcW w:w="1335"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rsidR="00000000" w:rsidRDefault="00CE301E">
            <w:pPr>
              <w:pStyle w:val="FORMATTEXT"/>
              <w:jc w:val="center"/>
              <w:rPr>
                <w:sz w:val="18"/>
                <w:szCs w:val="18"/>
              </w:rPr>
            </w:pPr>
            <w:r>
              <w:rPr>
                <w:sz w:val="18"/>
                <w:szCs w:val="18"/>
              </w:rPr>
              <w:t xml:space="preserve">0,35 </w:t>
            </w:r>
          </w:p>
        </w:tc>
        <w:tc>
          <w:tcPr>
            <w:tcW w:w="1335"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rsidR="00000000" w:rsidRDefault="00CE301E">
            <w:pPr>
              <w:pStyle w:val="FORMATTEXT"/>
              <w:jc w:val="center"/>
              <w:rPr>
                <w:sz w:val="18"/>
                <w:szCs w:val="18"/>
              </w:rPr>
            </w:pPr>
            <w:r>
              <w:rPr>
                <w:sz w:val="18"/>
                <w:szCs w:val="18"/>
              </w:rPr>
              <w:t xml:space="preserve">0,4 </w:t>
            </w:r>
          </w:p>
        </w:tc>
        <w:tc>
          <w:tcPr>
            <w:tcW w:w="1335"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rsidR="00000000" w:rsidRDefault="00CE301E">
            <w:pPr>
              <w:pStyle w:val="FORMATTEXT"/>
              <w:jc w:val="center"/>
              <w:rPr>
                <w:sz w:val="18"/>
                <w:szCs w:val="18"/>
              </w:rPr>
            </w:pPr>
            <w:r>
              <w:rPr>
                <w:sz w:val="18"/>
                <w:szCs w:val="18"/>
              </w:rPr>
              <w:t xml:space="preserve">0,35 </w:t>
            </w:r>
          </w:p>
        </w:tc>
        <w:tc>
          <w:tcPr>
            <w:tcW w:w="12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rsidR="00000000" w:rsidRDefault="00CE301E">
            <w:pPr>
              <w:pStyle w:val="FORMATTEXT"/>
              <w:jc w:val="center"/>
              <w:rPr>
                <w:sz w:val="18"/>
                <w:szCs w:val="18"/>
              </w:rPr>
            </w:pPr>
            <w:r>
              <w:rPr>
                <w:sz w:val="18"/>
                <w:szCs w:val="18"/>
              </w:rPr>
              <w:t xml:space="preserve">0,3 </w:t>
            </w:r>
          </w:p>
        </w:tc>
      </w:tr>
      <w:tr w:rsidR="00000000">
        <w:tblPrEx>
          <w:tblCellMar>
            <w:top w:w="0" w:type="dxa"/>
            <w:bottom w:w="0" w:type="dxa"/>
          </w:tblCellMar>
        </w:tblPrEx>
        <w:tc>
          <w:tcPr>
            <w:tcW w:w="1095"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rsidR="00000000" w:rsidRDefault="00CE301E">
            <w:pPr>
              <w:pStyle w:val="FORMATTEXT"/>
              <w:jc w:val="center"/>
              <w:rPr>
                <w:sz w:val="18"/>
                <w:szCs w:val="18"/>
              </w:rPr>
            </w:pPr>
            <w:r>
              <w:rPr>
                <w:sz w:val="18"/>
                <w:szCs w:val="18"/>
              </w:rPr>
              <w:t>50</w:t>
            </w:r>
          </w:p>
        </w:tc>
        <w:tc>
          <w:tcPr>
            <w:tcW w:w="1335"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rsidR="00000000" w:rsidRDefault="00CE301E">
            <w:pPr>
              <w:pStyle w:val="FORMATTEXT"/>
              <w:jc w:val="center"/>
              <w:rPr>
                <w:sz w:val="18"/>
                <w:szCs w:val="18"/>
              </w:rPr>
            </w:pPr>
            <w:r>
              <w:rPr>
                <w:sz w:val="18"/>
                <w:szCs w:val="18"/>
              </w:rPr>
              <w:t xml:space="preserve">0,07 </w:t>
            </w:r>
          </w:p>
        </w:tc>
        <w:tc>
          <w:tcPr>
            <w:tcW w:w="1335"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rsidR="00000000" w:rsidRDefault="00CE301E">
            <w:pPr>
              <w:pStyle w:val="FORMATTEXT"/>
              <w:jc w:val="center"/>
              <w:rPr>
                <w:sz w:val="18"/>
                <w:szCs w:val="18"/>
              </w:rPr>
            </w:pPr>
            <w:r>
              <w:rPr>
                <w:sz w:val="18"/>
                <w:szCs w:val="18"/>
              </w:rPr>
              <w:t xml:space="preserve">0,15 </w:t>
            </w:r>
          </w:p>
        </w:tc>
        <w:tc>
          <w:tcPr>
            <w:tcW w:w="1335"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rsidR="00000000" w:rsidRDefault="00CE301E">
            <w:pPr>
              <w:pStyle w:val="FORMATTEXT"/>
              <w:jc w:val="center"/>
              <w:rPr>
                <w:sz w:val="18"/>
                <w:szCs w:val="18"/>
              </w:rPr>
            </w:pPr>
            <w:r>
              <w:rPr>
                <w:sz w:val="18"/>
                <w:szCs w:val="18"/>
              </w:rPr>
              <w:t xml:space="preserve">0,32 </w:t>
            </w:r>
          </w:p>
        </w:tc>
        <w:tc>
          <w:tcPr>
            <w:tcW w:w="1335"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rsidR="00000000" w:rsidRDefault="00CE301E">
            <w:pPr>
              <w:pStyle w:val="FORMATTEXT"/>
              <w:jc w:val="center"/>
              <w:rPr>
                <w:sz w:val="18"/>
                <w:szCs w:val="18"/>
              </w:rPr>
            </w:pPr>
            <w:r>
              <w:rPr>
                <w:sz w:val="18"/>
                <w:szCs w:val="18"/>
              </w:rPr>
              <w:t xml:space="preserve">0,4 </w:t>
            </w:r>
          </w:p>
        </w:tc>
        <w:tc>
          <w:tcPr>
            <w:tcW w:w="1335"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rsidR="00000000" w:rsidRDefault="00CE301E">
            <w:pPr>
              <w:pStyle w:val="FORMATTEXT"/>
              <w:jc w:val="center"/>
              <w:rPr>
                <w:sz w:val="18"/>
                <w:szCs w:val="18"/>
              </w:rPr>
            </w:pPr>
            <w:r>
              <w:rPr>
                <w:sz w:val="18"/>
                <w:szCs w:val="18"/>
              </w:rPr>
              <w:t xml:space="preserve">0,35 </w:t>
            </w:r>
          </w:p>
        </w:tc>
        <w:tc>
          <w:tcPr>
            <w:tcW w:w="12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rsidR="00000000" w:rsidRDefault="00CE301E">
            <w:pPr>
              <w:pStyle w:val="FORMATTEXT"/>
              <w:jc w:val="center"/>
              <w:rPr>
                <w:sz w:val="18"/>
                <w:szCs w:val="18"/>
              </w:rPr>
            </w:pPr>
            <w:r>
              <w:rPr>
                <w:sz w:val="18"/>
                <w:szCs w:val="18"/>
              </w:rPr>
              <w:t xml:space="preserve">0,3 </w:t>
            </w:r>
          </w:p>
        </w:tc>
      </w:tr>
      <w:tr w:rsidR="00000000">
        <w:tblPrEx>
          <w:tblCellMar>
            <w:top w:w="0" w:type="dxa"/>
            <w:bottom w:w="0" w:type="dxa"/>
          </w:tblCellMar>
        </w:tblPrEx>
        <w:tc>
          <w:tcPr>
            <w:tcW w:w="1095"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rsidR="00000000" w:rsidRDefault="00CE301E">
            <w:pPr>
              <w:pStyle w:val="FORMATTEXT"/>
              <w:jc w:val="center"/>
              <w:rPr>
                <w:sz w:val="18"/>
                <w:szCs w:val="18"/>
              </w:rPr>
            </w:pPr>
            <w:r>
              <w:rPr>
                <w:sz w:val="18"/>
                <w:szCs w:val="18"/>
              </w:rPr>
              <w:t>300</w:t>
            </w:r>
          </w:p>
        </w:tc>
        <w:tc>
          <w:tcPr>
            <w:tcW w:w="1335"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rsidR="00000000" w:rsidRDefault="00CE301E">
            <w:pPr>
              <w:pStyle w:val="FORMATTEXT"/>
              <w:jc w:val="center"/>
              <w:rPr>
                <w:sz w:val="18"/>
                <w:szCs w:val="18"/>
              </w:rPr>
            </w:pPr>
            <w:r>
              <w:rPr>
                <w:sz w:val="18"/>
                <w:szCs w:val="18"/>
              </w:rPr>
              <w:t xml:space="preserve">0,05 </w:t>
            </w:r>
          </w:p>
        </w:tc>
        <w:tc>
          <w:tcPr>
            <w:tcW w:w="1335"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rsidR="00000000" w:rsidRDefault="00CE301E">
            <w:pPr>
              <w:pStyle w:val="FORMATTEXT"/>
              <w:jc w:val="center"/>
              <w:rPr>
                <w:sz w:val="18"/>
                <w:szCs w:val="18"/>
              </w:rPr>
            </w:pPr>
            <w:r>
              <w:rPr>
                <w:sz w:val="18"/>
                <w:szCs w:val="18"/>
              </w:rPr>
              <w:t xml:space="preserve">0,12 </w:t>
            </w:r>
          </w:p>
        </w:tc>
        <w:tc>
          <w:tcPr>
            <w:tcW w:w="1335"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rsidR="00000000" w:rsidRDefault="00CE301E">
            <w:pPr>
              <w:pStyle w:val="FORMATTEXT"/>
              <w:jc w:val="center"/>
              <w:rPr>
                <w:sz w:val="18"/>
                <w:szCs w:val="18"/>
              </w:rPr>
            </w:pPr>
            <w:r>
              <w:rPr>
                <w:sz w:val="18"/>
                <w:szCs w:val="18"/>
              </w:rPr>
              <w:t xml:space="preserve">0,23 </w:t>
            </w:r>
          </w:p>
        </w:tc>
        <w:tc>
          <w:tcPr>
            <w:tcW w:w="1335"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rsidR="00000000" w:rsidRDefault="00CE301E">
            <w:pPr>
              <w:pStyle w:val="FORMATTEXT"/>
              <w:jc w:val="center"/>
              <w:rPr>
                <w:sz w:val="18"/>
                <w:szCs w:val="18"/>
              </w:rPr>
            </w:pPr>
            <w:r>
              <w:rPr>
                <w:sz w:val="18"/>
                <w:szCs w:val="18"/>
              </w:rPr>
              <w:t xml:space="preserve">0,3 </w:t>
            </w:r>
          </w:p>
        </w:tc>
        <w:tc>
          <w:tcPr>
            <w:tcW w:w="1335"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rsidR="00000000" w:rsidRDefault="00CE301E">
            <w:pPr>
              <w:pStyle w:val="FORMATTEXT"/>
              <w:jc w:val="center"/>
              <w:rPr>
                <w:sz w:val="18"/>
                <w:szCs w:val="18"/>
              </w:rPr>
            </w:pPr>
            <w:r>
              <w:rPr>
                <w:sz w:val="18"/>
                <w:szCs w:val="18"/>
              </w:rPr>
              <w:t xml:space="preserve">0,25 </w:t>
            </w:r>
          </w:p>
        </w:tc>
        <w:tc>
          <w:tcPr>
            <w:tcW w:w="12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rsidR="00000000" w:rsidRDefault="00CE301E">
            <w:pPr>
              <w:pStyle w:val="FORMATTEXT"/>
              <w:jc w:val="center"/>
              <w:rPr>
                <w:sz w:val="18"/>
                <w:szCs w:val="18"/>
              </w:rPr>
            </w:pPr>
            <w:r>
              <w:rPr>
                <w:sz w:val="18"/>
                <w:szCs w:val="18"/>
              </w:rPr>
              <w:t xml:space="preserve">0,2 </w:t>
            </w:r>
          </w:p>
        </w:tc>
      </w:tr>
      <w:tr w:rsidR="00000000">
        <w:tblPrEx>
          <w:tblCellMar>
            <w:top w:w="0" w:type="dxa"/>
            <w:bottom w:w="0" w:type="dxa"/>
          </w:tblCellMar>
        </w:tblPrEx>
        <w:tc>
          <w:tcPr>
            <w:tcW w:w="8970" w:type="dxa"/>
            <w:gridSpan w:val="7"/>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rsidR="00000000" w:rsidRDefault="00CE301E">
            <w:pPr>
              <w:pStyle w:val="FORMATTEXT"/>
              <w:rPr>
                <w:sz w:val="18"/>
                <w:szCs w:val="18"/>
              </w:rPr>
            </w:pPr>
            <w:r>
              <w:rPr>
                <w:sz w:val="18"/>
                <w:szCs w:val="18"/>
              </w:rPr>
              <w:t>Незатопляемые части обделок б</w:t>
            </w:r>
            <w:r>
              <w:rPr>
                <w:sz w:val="18"/>
                <w:szCs w:val="18"/>
              </w:rPr>
              <w:t>езнапорных туннелей при отсутствии подземных вод</w:t>
            </w:r>
          </w:p>
        </w:tc>
      </w:tr>
      <w:tr w:rsidR="00000000">
        <w:tblPrEx>
          <w:tblCellMar>
            <w:top w:w="0" w:type="dxa"/>
            <w:bottom w:w="0" w:type="dxa"/>
          </w:tblCellMar>
        </w:tblPrEx>
        <w:tc>
          <w:tcPr>
            <w:tcW w:w="1095"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rsidR="00000000" w:rsidRDefault="00CE301E">
            <w:pPr>
              <w:pStyle w:val="FORMATTEXT"/>
              <w:jc w:val="center"/>
              <w:rPr>
                <w:sz w:val="18"/>
                <w:szCs w:val="18"/>
              </w:rPr>
            </w:pPr>
            <w:r>
              <w:rPr>
                <w:sz w:val="18"/>
                <w:szCs w:val="18"/>
              </w:rPr>
              <w:t>-</w:t>
            </w:r>
          </w:p>
        </w:tc>
        <w:tc>
          <w:tcPr>
            <w:tcW w:w="4005" w:type="dxa"/>
            <w:gridSpan w:val="3"/>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rsidR="00000000" w:rsidRDefault="00CE301E">
            <w:pPr>
              <w:pStyle w:val="FORMATTEXT"/>
              <w:jc w:val="center"/>
              <w:rPr>
                <w:sz w:val="18"/>
                <w:szCs w:val="18"/>
              </w:rPr>
            </w:pPr>
            <w:r>
              <w:rPr>
                <w:sz w:val="18"/>
                <w:szCs w:val="18"/>
              </w:rPr>
              <w:t xml:space="preserve">Не ограничивается </w:t>
            </w:r>
          </w:p>
        </w:tc>
        <w:tc>
          <w:tcPr>
            <w:tcW w:w="1335"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rsidR="00000000" w:rsidRDefault="00CE301E">
            <w:pPr>
              <w:pStyle w:val="FORMATTEXT"/>
              <w:jc w:val="center"/>
              <w:rPr>
                <w:sz w:val="18"/>
                <w:szCs w:val="18"/>
              </w:rPr>
            </w:pPr>
            <w:r>
              <w:rPr>
                <w:sz w:val="18"/>
                <w:szCs w:val="18"/>
              </w:rPr>
              <w:t xml:space="preserve">0,2 </w:t>
            </w:r>
          </w:p>
        </w:tc>
        <w:tc>
          <w:tcPr>
            <w:tcW w:w="1335"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rsidR="00000000" w:rsidRDefault="00CE301E">
            <w:pPr>
              <w:pStyle w:val="FORMATTEXT"/>
              <w:jc w:val="center"/>
              <w:rPr>
                <w:sz w:val="18"/>
                <w:szCs w:val="18"/>
              </w:rPr>
            </w:pPr>
            <w:r>
              <w:rPr>
                <w:sz w:val="18"/>
                <w:szCs w:val="18"/>
              </w:rPr>
              <w:t xml:space="preserve">0,15 </w:t>
            </w:r>
          </w:p>
        </w:tc>
        <w:tc>
          <w:tcPr>
            <w:tcW w:w="12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rsidR="00000000" w:rsidRDefault="00CE301E">
            <w:pPr>
              <w:pStyle w:val="FORMATTEXT"/>
              <w:jc w:val="center"/>
              <w:rPr>
                <w:sz w:val="18"/>
                <w:szCs w:val="18"/>
              </w:rPr>
            </w:pPr>
            <w:r>
              <w:rPr>
                <w:sz w:val="18"/>
                <w:szCs w:val="18"/>
              </w:rPr>
              <w:t xml:space="preserve">0,1 </w:t>
            </w:r>
          </w:p>
        </w:tc>
      </w:tr>
      <w:tr w:rsidR="00000000">
        <w:tblPrEx>
          <w:tblCellMar>
            <w:top w:w="0" w:type="dxa"/>
            <w:bottom w:w="0" w:type="dxa"/>
          </w:tblCellMar>
        </w:tblPrEx>
        <w:tc>
          <w:tcPr>
            <w:tcW w:w="8970" w:type="dxa"/>
            <w:gridSpan w:val="7"/>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rsidR="00000000" w:rsidRDefault="00CE301E">
            <w:pPr>
              <w:pStyle w:val="FORMATTEXT"/>
              <w:rPr>
                <w:sz w:val="18"/>
                <w:szCs w:val="18"/>
              </w:rPr>
            </w:pPr>
            <w:r>
              <w:rPr>
                <w:sz w:val="18"/>
                <w:szCs w:val="18"/>
              </w:rPr>
              <w:t>Примечания</w:t>
            </w:r>
          </w:p>
          <w:p w:rsidR="00000000" w:rsidRDefault="00CE301E">
            <w:pPr>
              <w:pStyle w:val="FORMATTEXT"/>
              <w:rPr>
                <w:sz w:val="18"/>
                <w:szCs w:val="18"/>
              </w:rPr>
            </w:pPr>
          </w:p>
          <w:p w:rsidR="00000000" w:rsidRDefault="00CE301E">
            <w:pPr>
              <w:pStyle w:val="FORMATTEXT"/>
              <w:rPr>
                <w:sz w:val="18"/>
                <w:szCs w:val="18"/>
              </w:rPr>
            </w:pPr>
            <w:r>
              <w:rPr>
                <w:sz w:val="18"/>
                <w:szCs w:val="18"/>
              </w:rPr>
              <w:t>1 Водой - средой, определяющей долговечность бетона и арматуры в обделке, являются:</w:t>
            </w:r>
          </w:p>
          <w:p w:rsidR="00000000" w:rsidRDefault="00CE301E">
            <w:pPr>
              <w:pStyle w:val="FORMATTEXT"/>
              <w:rPr>
                <w:sz w:val="18"/>
                <w:szCs w:val="18"/>
              </w:rPr>
            </w:pPr>
          </w:p>
          <w:p w:rsidR="00000000" w:rsidRDefault="00CE301E">
            <w:pPr>
              <w:pStyle w:val="FORMATTEXT"/>
              <w:rPr>
                <w:sz w:val="18"/>
                <w:szCs w:val="18"/>
              </w:rPr>
            </w:pPr>
            <w:r>
              <w:rPr>
                <w:sz w:val="18"/>
                <w:szCs w:val="18"/>
              </w:rPr>
              <w:t xml:space="preserve">при </w:t>
            </w:r>
            <w:r>
              <w:rPr>
                <w:position w:val="-11"/>
                <w:sz w:val="18"/>
                <w:szCs w:val="18"/>
              </w:rPr>
              <w:pict>
                <v:shape id="_x0000_i1142" type="#_x0000_t75" style="width:48.6pt;height:17.75pt">
                  <v:imagedata r:id="rId92" o:title=""/>
                </v:shape>
              </w:pict>
            </w:r>
            <w:r>
              <w:rPr>
                <w:sz w:val="18"/>
                <w:szCs w:val="18"/>
              </w:rPr>
              <w:t>- вода внутри туннеля;</w:t>
            </w:r>
          </w:p>
          <w:p w:rsidR="00000000" w:rsidRDefault="00CE301E">
            <w:pPr>
              <w:pStyle w:val="FORMATTEXT"/>
              <w:rPr>
                <w:sz w:val="18"/>
                <w:szCs w:val="18"/>
              </w:rPr>
            </w:pPr>
          </w:p>
          <w:p w:rsidR="00000000" w:rsidRDefault="00CE301E">
            <w:pPr>
              <w:pStyle w:val="FORMATTEXT"/>
              <w:rPr>
                <w:sz w:val="18"/>
                <w:szCs w:val="18"/>
              </w:rPr>
            </w:pPr>
            <w:r>
              <w:rPr>
                <w:sz w:val="18"/>
                <w:szCs w:val="18"/>
              </w:rPr>
              <w:t xml:space="preserve">при </w:t>
            </w:r>
            <w:r>
              <w:rPr>
                <w:position w:val="-11"/>
                <w:sz w:val="18"/>
                <w:szCs w:val="18"/>
              </w:rPr>
              <w:pict>
                <v:shape id="_x0000_i1143" type="#_x0000_t75" style="width:47.7pt;height:17.75pt">
                  <v:imagedata r:id="rId93" o:title=""/>
                </v:shape>
              </w:pict>
            </w:r>
            <w:r>
              <w:rPr>
                <w:sz w:val="18"/>
                <w:szCs w:val="18"/>
              </w:rPr>
              <w:t>- подземная вода.</w:t>
            </w:r>
          </w:p>
          <w:p w:rsidR="00000000" w:rsidRDefault="00CE301E">
            <w:pPr>
              <w:pStyle w:val="FORMATTEXT"/>
              <w:rPr>
                <w:sz w:val="18"/>
                <w:szCs w:val="18"/>
              </w:rPr>
            </w:pPr>
            <w:r>
              <w:rPr>
                <w:sz w:val="18"/>
                <w:szCs w:val="18"/>
              </w:rPr>
              <w:t>2 Для туннелей III, IV классов предельные значения раскрытия трещин следует принимать соответственно в 1,3 и 1,6 раза большими, чем значени</w:t>
            </w:r>
            <w:r>
              <w:rPr>
                <w:sz w:val="18"/>
                <w:szCs w:val="18"/>
              </w:rPr>
              <w:t>я, приведенные в таблице, но не более 0,5 мм.</w:t>
            </w:r>
          </w:p>
        </w:tc>
      </w:tr>
    </w:tbl>
    <w:p w:rsidR="00000000" w:rsidRDefault="00CE301E">
      <w:pPr>
        <w:widowControl w:val="0"/>
        <w:autoSpaceDE w:val="0"/>
        <w:autoSpaceDN w:val="0"/>
        <w:adjustRightInd w:val="0"/>
        <w:spacing w:after="0" w:line="240" w:lineRule="auto"/>
        <w:rPr>
          <w:rFonts w:ascii="Arial, sans-serif" w:hAnsi="Arial, sans-serif"/>
          <w:sz w:val="24"/>
          <w:szCs w:val="24"/>
        </w:rPr>
      </w:pPr>
    </w:p>
    <w:p w:rsidR="00000000" w:rsidRDefault="00CE301E">
      <w:pPr>
        <w:pStyle w:val="FORMATTEXT"/>
        <w:jc w:val="both"/>
      </w:pPr>
      <w:r>
        <w:t xml:space="preserve">______________ </w:t>
      </w:r>
    </w:p>
    <w:p w:rsidR="00000000" w:rsidRDefault="00CE301E">
      <w:pPr>
        <w:pStyle w:val="FORMATTEXT"/>
        <w:ind w:firstLine="568"/>
        <w:jc w:val="both"/>
      </w:pPr>
      <w:r>
        <w:t>* Вероятно ошибка оригинала. Следует читать "</w:t>
      </w:r>
      <w:r>
        <w:rPr>
          <w:position w:val="-9"/>
        </w:rPr>
        <w:pict>
          <v:shape id="_x0000_i1144" type="#_x0000_t75" style="width:17.75pt;height:14.95pt">
            <v:imagedata r:id="rId94" o:title=""/>
          </v:shape>
        </w:pict>
      </w:r>
      <w:r>
        <w:t>". - Примечание изготовителя базы данных.</w:t>
      </w:r>
    </w:p>
    <w:p w:rsidR="00000000" w:rsidRDefault="00CE301E">
      <w:pPr>
        <w:pStyle w:val="FORMATTEXT"/>
        <w:ind w:firstLine="568"/>
        <w:jc w:val="both"/>
      </w:pPr>
    </w:p>
    <w:p w:rsidR="00000000" w:rsidRDefault="00CE301E">
      <w:pPr>
        <w:pStyle w:val="FORMATTEXT"/>
        <w:ind w:firstLine="568"/>
        <w:jc w:val="both"/>
      </w:pPr>
      <w:r>
        <w:t xml:space="preserve">11.10 Градиент напора </w:t>
      </w:r>
      <w:r>
        <w:rPr>
          <w:position w:val="-10"/>
        </w:rPr>
        <w:pict>
          <v:shape id="_x0000_i1145" type="#_x0000_t75" style="width:18.7pt;height:16.85pt">
            <v:imagedata r:id="rId91" o:title=""/>
          </v:shape>
        </w:pict>
      </w:r>
      <w:r>
        <w:t xml:space="preserve">в обделках принимают в зависимости от коэффициента фильтрации </w:t>
      </w:r>
      <w:r>
        <w:rPr>
          <w:position w:val="-9"/>
        </w:rPr>
        <w:pict>
          <v:shape id="_x0000_i1146" type="#_x0000_t75" style="width:9.35pt;height:14.05pt">
            <v:imagedata r:id="rId95" o:title=""/>
          </v:shape>
        </w:pict>
      </w:r>
      <w:r>
        <w:t>грунта:</w:t>
      </w:r>
    </w:p>
    <w:p w:rsidR="00000000" w:rsidRDefault="00CE301E">
      <w:pPr>
        <w:pStyle w:val="FORMATTEXT"/>
        <w:ind w:firstLine="568"/>
        <w:jc w:val="both"/>
      </w:pPr>
    </w:p>
    <w:p w:rsidR="00000000" w:rsidRDefault="00CE301E">
      <w:pPr>
        <w:pStyle w:val="FORMATTEXT"/>
        <w:jc w:val="center"/>
      </w:pPr>
      <w:r>
        <w:rPr>
          <w:position w:val="-10"/>
        </w:rPr>
        <w:pict>
          <v:shape id="_x0000_i1147" type="#_x0000_t75" style="width:29.9pt;height:16.85pt">
            <v:imagedata r:id="rId96" o:title=""/>
          </v:shape>
        </w:pict>
      </w:r>
      <w:r>
        <w:t xml:space="preserve">1 при </w:t>
      </w:r>
      <w:r>
        <w:rPr>
          <w:position w:val="-9"/>
        </w:rPr>
        <w:pict>
          <v:shape id="_x0000_i1148" type="#_x0000_t75" style="width:20.55pt;height:14.05pt">
            <v:imagedata r:id="rId97" o:title=""/>
          </v:shape>
        </w:pict>
      </w:r>
      <w:r>
        <w:t>10</w:t>
      </w:r>
      <w:r>
        <w:rPr>
          <w:position w:val="-10"/>
        </w:rPr>
        <w:pict>
          <v:shape id="_x0000_i1149" type="#_x0000_t75" style="width:13.1pt;height:16.85pt">
            <v:imagedata r:id="rId98" o:title=""/>
          </v:shape>
        </w:pict>
      </w:r>
      <w:r>
        <w:t xml:space="preserve"> см/с; </w:t>
      </w:r>
    </w:p>
    <w:p w:rsidR="00000000" w:rsidRDefault="00CE301E">
      <w:pPr>
        <w:pStyle w:val="FORMATTEXT"/>
        <w:jc w:val="center"/>
      </w:pPr>
      <w:r>
        <w:t>     </w:t>
      </w:r>
    </w:p>
    <w:p w:rsidR="00000000" w:rsidRDefault="00CE301E">
      <w:pPr>
        <w:pStyle w:val="FORMATTEXT"/>
        <w:jc w:val="center"/>
      </w:pPr>
      <w:r>
        <w:rPr>
          <w:position w:val="-19"/>
        </w:rPr>
        <w:pict>
          <v:shape id="_x0000_i1150" type="#_x0000_t75" style="width:80.4pt;height:35.55pt">
            <v:imagedata r:id="rId99" o:title=""/>
          </v:shape>
        </w:pict>
      </w:r>
      <w:r>
        <w:t xml:space="preserve">при </w:t>
      </w:r>
      <w:r>
        <w:rPr>
          <w:position w:val="-9"/>
        </w:rPr>
        <w:pict>
          <v:shape id="_x0000_i1151" type="#_x0000_t75" style="width:20.55pt;height:14.05pt">
            <v:imagedata r:id="rId100" o:title=""/>
          </v:shape>
        </w:pict>
      </w:r>
      <w:r>
        <w:t>10</w:t>
      </w:r>
      <w:r>
        <w:rPr>
          <w:position w:val="-10"/>
        </w:rPr>
        <w:pict>
          <v:shape id="_x0000_i1152" type="#_x0000_t75" style="width:13.1pt;height:16.85pt">
            <v:imagedata r:id="rId101" o:title=""/>
          </v:shape>
        </w:pict>
      </w:r>
      <w:r>
        <w:t xml:space="preserve"> см/с, </w:t>
      </w:r>
    </w:p>
    <w:p w:rsidR="00000000" w:rsidRDefault="00CE301E">
      <w:pPr>
        <w:pStyle w:val="FORMATTEXT"/>
        <w:jc w:val="both"/>
      </w:pPr>
    </w:p>
    <w:p w:rsidR="00000000" w:rsidRDefault="00CE301E">
      <w:pPr>
        <w:pStyle w:val="FORMATTEXT"/>
        <w:jc w:val="both"/>
      </w:pPr>
    </w:p>
    <w:p w:rsidR="00000000" w:rsidRDefault="00CE301E">
      <w:pPr>
        <w:pStyle w:val="FORMATTEXT"/>
        <w:jc w:val="both"/>
      </w:pPr>
      <w:r>
        <w:t xml:space="preserve">где </w:t>
      </w:r>
      <w:r>
        <w:rPr>
          <w:position w:val="-11"/>
        </w:rPr>
        <w:pict>
          <v:shape id="_x0000_i1153" type="#_x0000_t75" style="width:16.85pt;height:17.75pt">
            <v:imagedata r:id="rId102" o:title=""/>
          </v:shape>
        </w:pict>
      </w:r>
      <w:r>
        <w:t>- внутренний напор воды, м;      </w:t>
      </w:r>
    </w:p>
    <w:p w:rsidR="00000000" w:rsidRDefault="00CE301E">
      <w:pPr>
        <w:pStyle w:val="FORMATTEXT"/>
        <w:jc w:val="both"/>
      </w:pPr>
      <w:r>
        <w:t xml:space="preserve">            </w:t>
      </w:r>
    </w:p>
    <w:p w:rsidR="00000000" w:rsidRDefault="00CE301E">
      <w:pPr>
        <w:pStyle w:val="FORMATTEXT"/>
        <w:ind w:firstLine="568"/>
        <w:jc w:val="both"/>
      </w:pPr>
      <w:r>
        <w:rPr>
          <w:position w:val="-11"/>
        </w:rPr>
        <w:pict>
          <v:shape id="_x0000_i1154" type="#_x0000_t75" style="width:20.55pt;height:17.75pt">
            <v:imagedata r:id="rId103" o:title=""/>
          </v:shape>
        </w:pict>
      </w:r>
      <w:r>
        <w:t>- напор подземных вод, м;       </w:t>
      </w:r>
    </w:p>
    <w:p w:rsidR="00000000" w:rsidRDefault="00CE301E">
      <w:pPr>
        <w:pStyle w:val="FORMATTEXT"/>
        <w:ind w:firstLine="568"/>
        <w:jc w:val="both"/>
      </w:pPr>
    </w:p>
    <w:p w:rsidR="00000000" w:rsidRDefault="00CE301E">
      <w:pPr>
        <w:pStyle w:val="FORMATTEXT"/>
        <w:ind w:firstLine="568"/>
        <w:jc w:val="both"/>
      </w:pPr>
      <w:r>
        <w:rPr>
          <w:position w:val="-11"/>
        </w:rPr>
        <w:pict>
          <v:shape id="_x0000_i1155" type="#_x0000_t75" style="width:14.95pt;height:17.75pt">
            <v:imagedata r:id="rId104" o:title=""/>
          </v:shape>
        </w:pict>
      </w:r>
      <w:r>
        <w:t>- толщина обделки, м.</w:t>
      </w:r>
    </w:p>
    <w:p w:rsidR="00000000" w:rsidRDefault="00CE301E">
      <w:pPr>
        <w:pStyle w:val="FORMATTEXT"/>
        <w:ind w:firstLine="568"/>
        <w:jc w:val="both"/>
      </w:pPr>
    </w:p>
    <w:p w:rsidR="00000000" w:rsidRDefault="00CE301E">
      <w:pPr>
        <w:pStyle w:val="FORMATTEXT"/>
        <w:ind w:firstLine="568"/>
        <w:jc w:val="both"/>
      </w:pPr>
      <w:r>
        <w:t>В интервале 10</w:t>
      </w:r>
      <w:r>
        <w:rPr>
          <w:position w:val="-10"/>
        </w:rPr>
        <w:pict>
          <v:shape id="_x0000_i1156" type="#_x0000_t75" style="width:13.1pt;height:16.85pt">
            <v:imagedata r:id="rId98" o:title=""/>
          </v:shape>
        </w:pict>
      </w:r>
      <w:r>
        <w:rPr>
          <w:position w:val="-9"/>
        </w:rPr>
        <w:pict>
          <v:shape id="_x0000_i1157" type="#_x0000_t75" style="width:29pt;height:14.05pt">
            <v:imagedata r:id="rId105" o:title=""/>
          </v:shape>
        </w:pict>
      </w:r>
      <w:r>
        <w:t>10</w:t>
      </w:r>
      <w:r>
        <w:rPr>
          <w:position w:val="-10"/>
        </w:rPr>
        <w:pict>
          <v:shape id="_x0000_i1158" type="#_x0000_t75" style="width:13.1pt;height:16.85pt">
            <v:imagedata r:id="rId101" o:title=""/>
          </v:shape>
        </w:pict>
      </w:r>
      <w:r>
        <w:t xml:space="preserve"> значение </w:t>
      </w:r>
      <w:r>
        <w:rPr>
          <w:position w:val="-10"/>
        </w:rPr>
        <w:pict>
          <v:shape id="_x0000_i1159" type="#_x0000_t75" style="width:18.7pt;height:16.85pt">
            <v:imagedata r:id="rId106" o:title=""/>
          </v:shape>
        </w:pict>
      </w:r>
      <w:r>
        <w:t>определяется интерполяцией.</w:t>
      </w:r>
    </w:p>
    <w:p w:rsidR="00000000" w:rsidRDefault="00CE301E">
      <w:pPr>
        <w:pStyle w:val="FORMATTEXT"/>
        <w:ind w:firstLine="568"/>
        <w:jc w:val="both"/>
      </w:pPr>
    </w:p>
    <w:p w:rsidR="00000000" w:rsidRDefault="00CE301E">
      <w:pPr>
        <w:pStyle w:val="FORMATTEXT"/>
        <w:ind w:firstLine="568"/>
        <w:jc w:val="both"/>
      </w:pPr>
      <w:r>
        <w:t>11.11 Для затопляемых частей обделок безнапорных туннелей по условиям до</w:t>
      </w:r>
      <w:r>
        <w:t>лговечности бетона и сохранности арматуры ширина раскрытия трещин не ограничивается.</w:t>
      </w:r>
    </w:p>
    <w:p w:rsidR="00000000" w:rsidRDefault="00CE301E">
      <w:pPr>
        <w:pStyle w:val="FORMATTEXT"/>
        <w:ind w:firstLine="568"/>
        <w:jc w:val="both"/>
      </w:pPr>
    </w:p>
    <w:p w:rsidR="00000000" w:rsidRDefault="00CE301E">
      <w:pPr>
        <w:pStyle w:val="FORMATTEXT"/>
        <w:ind w:firstLine="568"/>
        <w:jc w:val="both"/>
      </w:pPr>
      <w:r>
        <w:t>11.12 Статические расчеты обделок следует выполнять с учетом трещинообразования и пластических деформаций:</w:t>
      </w:r>
    </w:p>
    <w:p w:rsidR="00000000" w:rsidRDefault="00CE301E">
      <w:pPr>
        <w:pStyle w:val="FORMATTEXT"/>
        <w:ind w:firstLine="568"/>
        <w:jc w:val="both"/>
      </w:pPr>
    </w:p>
    <w:p w:rsidR="00000000" w:rsidRDefault="00CE301E">
      <w:pPr>
        <w:pStyle w:val="FORMATTEXT"/>
        <w:ind w:firstLine="568"/>
        <w:jc w:val="both"/>
      </w:pPr>
      <w:r>
        <w:t xml:space="preserve">обделки безнапорных туннелей и опорожненных напорных туннелей </w:t>
      </w:r>
      <w:r>
        <w:t xml:space="preserve">по предельным состояниям первой и второй групп рассчитывают с учетом жесткости бетонного сечения при модуле упругости бетона в конструкции </w:t>
      </w:r>
      <w:r>
        <w:rPr>
          <w:position w:val="-11"/>
        </w:rPr>
        <w:pict>
          <v:shape id="_x0000_i1160" type="#_x0000_t75" style="width:58.9pt;height:17.75pt">
            <v:imagedata r:id="rId107" o:title=""/>
          </v:shape>
        </w:pict>
      </w:r>
      <w:r>
        <w:t>;</w:t>
      </w:r>
    </w:p>
    <w:p w:rsidR="00000000" w:rsidRDefault="00CE301E">
      <w:pPr>
        <w:pStyle w:val="FORMATTEXT"/>
        <w:ind w:firstLine="568"/>
        <w:jc w:val="both"/>
      </w:pPr>
    </w:p>
    <w:p w:rsidR="00000000" w:rsidRDefault="00CE301E">
      <w:pPr>
        <w:pStyle w:val="FORMATTEXT"/>
        <w:ind w:firstLine="568"/>
        <w:jc w:val="both"/>
      </w:pPr>
      <w:r>
        <w:t>обделки напорных туннелей на эксплуатационные нагрузки по предельным состояния</w:t>
      </w:r>
      <w:r>
        <w:t xml:space="preserve">м первой группы рассчитывают с учетом жесткости арматурного сечения </w:t>
      </w:r>
      <w:r>
        <w:rPr>
          <w:position w:val="-11"/>
        </w:rPr>
        <w:pict>
          <v:shape id="_x0000_i1161" type="#_x0000_t75" style="width:43.95pt;height:17.75pt">
            <v:imagedata r:id="rId108" o:title=""/>
          </v:shape>
        </w:pict>
      </w:r>
      <w:r>
        <w:t>.</w:t>
      </w:r>
    </w:p>
    <w:p w:rsidR="00000000" w:rsidRDefault="00CE301E">
      <w:pPr>
        <w:pStyle w:val="FORMATTEXT"/>
        <w:ind w:firstLine="568"/>
        <w:jc w:val="both"/>
      </w:pPr>
    </w:p>
    <w:p w:rsidR="00000000" w:rsidRDefault="00CE301E">
      <w:pPr>
        <w:pStyle w:val="FORMATTEXT"/>
        <w:ind w:firstLine="568"/>
        <w:jc w:val="both"/>
      </w:pPr>
      <w:r>
        <w:t>По предельным состояниям второй группы обделки напорных туннелей следует рассчитывать:</w:t>
      </w:r>
    </w:p>
    <w:p w:rsidR="00000000" w:rsidRDefault="00CE301E">
      <w:pPr>
        <w:pStyle w:val="FORMATTEXT"/>
        <w:ind w:firstLine="568"/>
        <w:jc w:val="both"/>
      </w:pPr>
    </w:p>
    <w:p w:rsidR="00000000" w:rsidRDefault="00CE301E">
      <w:pPr>
        <w:pStyle w:val="FORMATTEXT"/>
        <w:ind w:firstLine="568"/>
        <w:jc w:val="both"/>
      </w:pPr>
      <w:r>
        <w:t xml:space="preserve">нетрещиностойкие - с учетом жесткости арматурного сечения </w:t>
      </w:r>
      <w:r>
        <w:rPr>
          <w:position w:val="-11"/>
        </w:rPr>
        <w:pict>
          <v:shape id="_x0000_i1162" type="#_x0000_t75" style="width:43.95pt;height:17.75pt">
            <v:imagedata r:id="rId108" o:title=""/>
          </v:shape>
        </w:pict>
      </w:r>
      <w:r>
        <w:t>;</w:t>
      </w:r>
    </w:p>
    <w:p w:rsidR="00000000" w:rsidRDefault="00CE301E">
      <w:pPr>
        <w:pStyle w:val="FORMATTEXT"/>
        <w:ind w:firstLine="568"/>
        <w:jc w:val="both"/>
      </w:pPr>
    </w:p>
    <w:p w:rsidR="00000000" w:rsidRDefault="00CE301E">
      <w:pPr>
        <w:pStyle w:val="FORMATTEXT"/>
        <w:ind w:firstLine="568"/>
        <w:jc w:val="both"/>
      </w:pPr>
      <w:r>
        <w:t xml:space="preserve">трещиностойкие - с учетом жесткости бетонного сечения при </w:t>
      </w:r>
      <w:r>
        <w:rPr>
          <w:position w:val="-11"/>
        </w:rPr>
        <w:pict>
          <v:shape id="_x0000_i1163" type="#_x0000_t75" style="width:58.9pt;height:17.75pt">
            <v:imagedata r:id="rId107" o:title=""/>
          </v:shape>
        </w:pict>
      </w:r>
      <w:r>
        <w:t>.</w:t>
      </w:r>
    </w:p>
    <w:p w:rsidR="00000000" w:rsidRDefault="00CE301E">
      <w:pPr>
        <w:pStyle w:val="FORMATTEXT"/>
        <w:ind w:firstLine="568"/>
        <w:jc w:val="both"/>
      </w:pPr>
    </w:p>
    <w:p w:rsidR="00000000" w:rsidRDefault="00CE301E">
      <w:pPr>
        <w:pStyle w:val="FORMATTEXT"/>
        <w:ind w:firstLine="568"/>
        <w:jc w:val="both"/>
      </w:pPr>
      <w:r>
        <w:t>11.13 Расчет обделок туннелей следует выполнять с учетом взаимодействия их с грунтовым массивом. Деформационные свойства грунт</w:t>
      </w:r>
      <w:r>
        <w:t xml:space="preserve">а характеризуются коэффициентом удельного отпора </w:t>
      </w:r>
      <w:r>
        <w:rPr>
          <w:position w:val="-11"/>
        </w:rPr>
        <w:pict>
          <v:shape id="_x0000_i1164" type="#_x0000_t75" style="width:17.75pt;height:17.75pt">
            <v:imagedata r:id="rId109" o:title=""/>
          </v:shape>
        </w:pict>
      </w:r>
      <w:r>
        <w:t xml:space="preserve">или приведенным (эффективным) модулем деформации грунта </w:t>
      </w:r>
      <w:r>
        <w:rPr>
          <w:position w:val="-11"/>
        </w:rPr>
        <w:pict>
          <v:shape id="_x0000_i1165" type="#_x0000_t75" style="width:16.85pt;height:18.7pt">
            <v:imagedata r:id="rId110" o:title=""/>
          </v:shape>
        </w:pict>
      </w:r>
      <w:r>
        <w:t xml:space="preserve">и коэффициентом Пуассона </w:t>
      </w:r>
      <w:r>
        <w:rPr>
          <w:position w:val="-7"/>
        </w:rPr>
        <w:pict>
          <v:shape id="_x0000_i1166" type="#_x0000_t75" style="width:9.35pt;height:11.2pt">
            <v:imagedata r:id="rId111" o:title=""/>
          </v:shape>
        </w:pict>
      </w:r>
      <w:r>
        <w:t>. Приведенный модул</w:t>
      </w:r>
      <w:r>
        <w:t>ь деформации необходимо определять с учетом неоднородности свойств грунта от естественных и техногенных причин (закрепление грунтов цементацией или иными способами, появление нарушенной проходкой зоны и др.). Значения характеристик грунтов следует определя</w:t>
      </w:r>
      <w:r>
        <w:t>ть с учетом их свойств при водонасыщении на основании натурных исследований.</w:t>
      </w:r>
    </w:p>
    <w:p w:rsidR="00000000" w:rsidRDefault="00CE301E">
      <w:pPr>
        <w:pStyle w:val="FORMATTEXT"/>
        <w:ind w:firstLine="568"/>
        <w:jc w:val="both"/>
      </w:pPr>
    </w:p>
    <w:p w:rsidR="00000000" w:rsidRDefault="00CE301E">
      <w:pPr>
        <w:pStyle w:val="FORMATTEXT"/>
        <w:ind w:firstLine="568"/>
        <w:jc w:val="both"/>
      </w:pPr>
      <w:r>
        <w:t xml:space="preserve">Для напорных туннелей кругового очертания, располагаемых в однородных изотропных грунтах, модуль деформации грунта </w:t>
      </w:r>
      <w:r>
        <w:rPr>
          <w:position w:val="-11"/>
        </w:rPr>
        <w:pict>
          <v:shape id="_x0000_i1167" type="#_x0000_t75" style="width:16.85pt;height:18.7pt">
            <v:imagedata r:id="rId112" o:title=""/>
          </v:shape>
        </w:pict>
      </w:r>
      <w:r>
        <w:t>допускается определять по ф</w:t>
      </w:r>
      <w:r>
        <w:t>ормуле</w:t>
      </w:r>
    </w:p>
    <w:p w:rsidR="00000000" w:rsidRDefault="00CE301E">
      <w:pPr>
        <w:pStyle w:val="FORMATTEXT"/>
        <w:ind w:firstLine="568"/>
        <w:jc w:val="both"/>
      </w:pPr>
    </w:p>
    <w:p w:rsidR="00000000" w:rsidRDefault="00CE301E">
      <w:pPr>
        <w:pStyle w:val="FORMATTEXT"/>
        <w:jc w:val="right"/>
      </w:pPr>
      <w:r>
        <w:rPr>
          <w:position w:val="-11"/>
        </w:rPr>
        <w:pict>
          <v:shape id="_x0000_i1168" type="#_x0000_t75" style="width:75.75pt;height:18.7pt">
            <v:imagedata r:id="rId113" o:title=""/>
          </v:shape>
        </w:pict>
      </w:r>
      <w:r>
        <w:t xml:space="preserve">,                                              (6) </w:t>
      </w:r>
    </w:p>
    <w:p w:rsidR="00000000" w:rsidRDefault="00CE301E">
      <w:pPr>
        <w:pStyle w:val="FORMATTEXT"/>
        <w:jc w:val="both"/>
      </w:pPr>
    </w:p>
    <w:p w:rsidR="00000000" w:rsidRDefault="00CE301E">
      <w:pPr>
        <w:pStyle w:val="FORMATTEXT"/>
        <w:jc w:val="both"/>
      </w:pPr>
    </w:p>
    <w:p w:rsidR="00000000" w:rsidRDefault="00CE301E">
      <w:pPr>
        <w:pStyle w:val="FORMATTEXT"/>
        <w:jc w:val="both"/>
      </w:pPr>
      <w:r>
        <w:t xml:space="preserve">где </w:t>
      </w:r>
      <w:r>
        <w:rPr>
          <w:position w:val="-11"/>
        </w:rPr>
        <w:pict>
          <v:shape id="_x0000_i1169" type="#_x0000_t75" style="width:48.6pt;height:17.75pt">
            <v:imagedata r:id="rId114" o:title=""/>
          </v:shape>
        </w:pict>
      </w:r>
      <w:r>
        <w:t>* - коэффициент удельного отпора грунта, Н/см</w:t>
      </w:r>
      <w:r>
        <w:rPr>
          <w:position w:val="-10"/>
        </w:rPr>
        <w:pict>
          <v:shape id="_x0000_i1170" type="#_x0000_t75" style="width:8.4pt;height:16.85pt">
            <v:imagedata r:id="rId43" o:title=""/>
          </v:shape>
        </w:pict>
      </w:r>
      <w:r>
        <w:t xml:space="preserve">     </w:t>
      </w:r>
    </w:p>
    <w:p w:rsidR="00000000" w:rsidRDefault="00CE301E">
      <w:pPr>
        <w:pStyle w:val="FORMATTEXT"/>
        <w:jc w:val="both"/>
      </w:pPr>
      <w:r>
        <w:t xml:space="preserve">___________ </w:t>
      </w:r>
    </w:p>
    <w:p w:rsidR="00000000" w:rsidRDefault="00CE301E">
      <w:pPr>
        <w:pStyle w:val="FORMATTEXT"/>
        <w:ind w:firstLine="568"/>
        <w:jc w:val="both"/>
      </w:pPr>
      <w:r>
        <w:t>* Текст соответствуе</w:t>
      </w:r>
      <w:r>
        <w:t xml:space="preserve">т оригиналу. В </w:t>
      </w:r>
      <w:r>
        <w:fldChar w:fldCharType="begin"/>
      </w:r>
      <w:r>
        <w:instrText xml:space="preserve"> HYPERLINK "kodeks://link/d?nd=871001262&amp;point=mark=000000000000000000000000000000000000000000000000007D20K3"\o"’’СНиП 2.06.09-84 Туннели гидротехнические’’</w:instrText>
      </w:r>
    </w:p>
    <w:p w:rsidR="00000000" w:rsidRDefault="00CE301E">
      <w:pPr>
        <w:pStyle w:val="FORMATTEXT"/>
        <w:ind w:firstLine="568"/>
        <w:jc w:val="both"/>
      </w:pPr>
      <w:r>
        <w:instrText>(утв. постановлением Госстроя СССР от 14.11.1984 N 188)</w:instrText>
      </w:r>
    </w:p>
    <w:p w:rsidR="00000000" w:rsidRDefault="00CE301E">
      <w:pPr>
        <w:pStyle w:val="FORMATTEXT"/>
        <w:ind w:firstLine="568"/>
        <w:jc w:val="both"/>
      </w:pPr>
      <w:r>
        <w:instrText>Статус: Недействующая редакц</w:instrText>
      </w:r>
      <w:r>
        <w:instrText>ия документа (действ. c 01.07.1985 по 31.12.2012)"</w:instrText>
      </w:r>
      <w:r>
        <w:fldChar w:fldCharType="separate"/>
      </w:r>
      <w:r>
        <w:rPr>
          <w:color w:val="BF2F1C"/>
          <w:u w:val="single"/>
        </w:rPr>
        <w:t>СНиП 2.06.09-84</w:t>
      </w:r>
      <w:r>
        <w:fldChar w:fldCharType="end"/>
      </w:r>
      <w:r>
        <w:t xml:space="preserve"> "Туннели гидротехнические приводится соотношение </w:t>
      </w:r>
      <w:r>
        <w:rPr>
          <w:position w:val="-18"/>
        </w:rPr>
        <w:pict>
          <v:shape id="_x0000_i1171" type="#_x0000_t75" style="width:51.45pt;height:31.8pt">
            <v:imagedata r:id="rId115" o:title=""/>
          </v:shape>
        </w:pict>
      </w:r>
      <w:r>
        <w:t xml:space="preserve">. - Примечание изготовителя базы данных. </w:t>
      </w:r>
    </w:p>
    <w:p w:rsidR="00000000" w:rsidRDefault="00CE301E">
      <w:pPr>
        <w:pStyle w:val="FORMATTEXT"/>
        <w:ind w:firstLine="568"/>
        <w:jc w:val="both"/>
      </w:pPr>
      <w:r>
        <w:rPr>
          <w:position w:val="-8"/>
        </w:rPr>
        <w:pict>
          <v:shape id="_x0000_i1172" type="#_x0000_t75" style="width:13.1pt;height:13.1pt">
            <v:imagedata r:id="rId116" o:title=""/>
          </v:shape>
        </w:pict>
      </w:r>
      <w:r>
        <w:t>- коэффициент отпора грун</w:t>
      </w:r>
      <w:r>
        <w:t>та, Н/см</w:t>
      </w:r>
      <w:r>
        <w:rPr>
          <w:position w:val="-10"/>
        </w:rPr>
        <w:pict>
          <v:shape id="_x0000_i1173" type="#_x0000_t75" style="width:8.4pt;height:16.85pt">
            <v:imagedata r:id="rId25" o:title=""/>
          </v:shape>
        </w:pict>
      </w:r>
      <w:r>
        <w:t xml:space="preserve">;      </w:t>
      </w:r>
    </w:p>
    <w:p w:rsidR="00000000" w:rsidRDefault="00CE301E">
      <w:pPr>
        <w:pStyle w:val="FORMATTEXT"/>
        <w:jc w:val="both"/>
      </w:pPr>
      <w:r>
        <w:t xml:space="preserve">         </w:t>
      </w:r>
    </w:p>
    <w:p w:rsidR="00000000" w:rsidRDefault="00CE301E">
      <w:pPr>
        <w:pStyle w:val="FORMATTEXT"/>
        <w:ind w:firstLine="568"/>
        <w:jc w:val="both"/>
      </w:pPr>
      <w:r>
        <w:rPr>
          <w:position w:val="-11"/>
        </w:rPr>
        <w:pict>
          <v:shape id="_x0000_i1174" type="#_x0000_t75" style="width:12.15pt;height:17.75pt">
            <v:imagedata r:id="rId117" o:title=""/>
          </v:shape>
        </w:pict>
      </w:r>
      <w:r>
        <w:t>- наружный радиус обделки, см.</w:t>
      </w:r>
    </w:p>
    <w:p w:rsidR="00000000" w:rsidRDefault="00CE301E">
      <w:pPr>
        <w:pStyle w:val="FORMATTEXT"/>
        <w:ind w:firstLine="568"/>
        <w:jc w:val="both"/>
      </w:pPr>
    </w:p>
    <w:p w:rsidR="00000000" w:rsidRDefault="00CE301E">
      <w:pPr>
        <w:pStyle w:val="FORMATTEXT"/>
        <w:ind w:firstLine="568"/>
        <w:jc w:val="both"/>
      </w:pPr>
      <w:r>
        <w:t>Для туннелей, располагаемых в анизотропных грунтах с отношением модулей деформации в разных направлениях более 1,4, расчеты необходимо выполнять с учетом анизотропии.</w:t>
      </w:r>
    </w:p>
    <w:p w:rsidR="00000000" w:rsidRDefault="00CE301E">
      <w:pPr>
        <w:pStyle w:val="FORMATTEXT"/>
        <w:ind w:firstLine="568"/>
        <w:jc w:val="both"/>
      </w:pPr>
    </w:p>
    <w:p w:rsidR="00000000" w:rsidRDefault="00CE301E">
      <w:pPr>
        <w:pStyle w:val="FORMATTEXT"/>
        <w:ind w:firstLine="568"/>
        <w:jc w:val="both"/>
      </w:pPr>
      <w:r>
        <w:t xml:space="preserve">11.14 Деформационные </w:t>
      </w:r>
      <w:r>
        <w:t xml:space="preserve">характеристики грунтов </w:t>
      </w:r>
      <w:r>
        <w:rPr>
          <w:position w:val="-11"/>
        </w:rPr>
        <w:pict>
          <v:shape id="_x0000_i1175" type="#_x0000_t75" style="width:17.75pt;height:17.75pt">
            <v:imagedata r:id="rId89" o:title=""/>
          </v:shape>
        </w:pict>
      </w:r>
      <w:r>
        <w:t xml:space="preserve">или </w:t>
      </w:r>
      <w:r>
        <w:rPr>
          <w:position w:val="-11"/>
        </w:rPr>
        <w:pict>
          <v:shape id="_x0000_i1176" type="#_x0000_t75" style="width:16.85pt;height:18.7pt">
            <v:imagedata r:id="rId112" o:title=""/>
          </v:shape>
        </w:pict>
      </w:r>
      <w:r>
        <w:t xml:space="preserve">для туннелей I и II классов следует определять на характерных инженерно-геологических участках по данным натурных исследований, выполненных методом напорных </w:t>
      </w:r>
      <w:r>
        <w:t>выработок, с помощью установки центрального нагружения (УЦН) и цилиндрического гидравлического штампа (ЦГШ), а также штампов в сочетании с сейсмоакустическими и прессиометрическими методами.</w:t>
      </w:r>
    </w:p>
    <w:p w:rsidR="00000000" w:rsidRDefault="00CE301E">
      <w:pPr>
        <w:pStyle w:val="FORMATTEXT"/>
        <w:ind w:firstLine="568"/>
        <w:jc w:val="both"/>
      </w:pPr>
    </w:p>
    <w:p w:rsidR="00000000" w:rsidRDefault="00CE301E">
      <w:pPr>
        <w:pStyle w:val="FORMATTEXT"/>
        <w:ind w:firstLine="568"/>
        <w:jc w:val="both"/>
      </w:pPr>
      <w:r>
        <w:t xml:space="preserve">Для туннелей III и IV классов надлежит предусматривать натурные </w:t>
      </w:r>
      <w:r>
        <w:t>исследования сейсмоакустическими и прессиометрическими методами. Допускается также использовать значения физико-механических характеристик грунтов, выявленных при проходке туннелей в аналогичных инженерно-геологических условиях.</w:t>
      </w:r>
    </w:p>
    <w:p w:rsidR="00000000" w:rsidRDefault="00CE301E">
      <w:pPr>
        <w:pStyle w:val="FORMATTEXT"/>
        <w:ind w:firstLine="568"/>
        <w:jc w:val="both"/>
      </w:pPr>
    </w:p>
    <w:p w:rsidR="00000000" w:rsidRDefault="00CE301E">
      <w:pPr>
        <w:pStyle w:val="FORMATTEXT"/>
        <w:ind w:firstLine="568"/>
        <w:jc w:val="both"/>
      </w:pPr>
      <w:r>
        <w:t>11.15 Для проектирования г</w:t>
      </w:r>
      <w:r>
        <w:t>идротехнических туннелей, располагаемых в многолетнемерзлых грунтах, необходимо определять значения физико-механических характеристик грунтов в мерзлом и талом состояниях.</w:t>
      </w:r>
    </w:p>
    <w:p w:rsidR="00000000" w:rsidRDefault="00CE301E">
      <w:pPr>
        <w:pStyle w:val="FORMATTEXT"/>
        <w:ind w:firstLine="568"/>
        <w:jc w:val="both"/>
      </w:pPr>
    </w:p>
    <w:p w:rsidR="00000000" w:rsidRDefault="00CE301E">
      <w:pPr>
        <w:pStyle w:val="FORMATTEXT"/>
        <w:ind w:firstLine="568"/>
        <w:jc w:val="both"/>
      </w:pPr>
      <w:r>
        <w:t xml:space="preserve">11.16 Для предварительных расчетов значения коэффициентов удельного отпора </w:t>
      </w:r>
      <w:r>
        <w:rPr>
          <w:position w:val="-11"/>
        </w:rPr>
        <w:pict>
          <v:shape id="_x0000_i1177" type="#_x0000_t75" style="width:17.75pt;height:17.75pt">
            <v:imagedata r:id="rId118" o:title=""/>
          </v:shape>
        </w:pict>
      </w:r>
      <w:r>
        <w:t>для слаботрещиноватых грунтов допускается определять по рисунку 2 или по аналогам.</w:t>
      </w:r>
    </w:p>
    <w:p w:rsidR="00000000" w:rsidRDefault="00CE301E">
      <w:pPr>
        <w:pStyle w:val="FORMATTEXT"/>
        <w:ind w:firstLine="568"/>
        <w:jc w:val="both"/>
      </w:pPr>
    </w:p>
    <w:p w:rsidR="00000000" w:rsidRDefault="00CE301E">
      <w:pPr>
        <w:pStyle w:val="FORMATTEXT"/>
        <w:ind w:firstLine="568"/>
        <w:jc w:val="both"/>
      </w:pPr>
      <w:r>
        <w:t xml:space="preserve">Примечание - В очень слаботрещиноватых грунтах </w:t>
      </w:r>
      <w:r>
        <w:rPr>
          <w:position w:val="-9"/>
        </w:rPr>
        <w:pict>
          <v:shape id="_x0000_i1178" type="#_x0000_t75" style="width:21.5pt;height:15.9pt">
            <v:imagedata r:id="rId119" o:title=""/>
          </v:shape>
        </w:pict>
      </w:r>
      <w:r>
        <w:t xml:space="preserve">10, а также при комбайновой проходке туннеля значения </w:t>
      </w:r>
      <w:r>
        <w:rPr>
          <w:position w:val="-11"/>
        </w:rPr>
        <w:pict>
          <v:shape id="_x0000_i1179" type="#_x0000_t75" style="width:17.75pt;height:17.75pt">
            <v:imagedata r:id="rId89" o:title=""/>
          </v:shape>
        </w:pict>
      </w:r>
      <w:r>
        <w:t>, полученные по рисунку 2, следует увеличивать на 30%.</w:t>
      </w:r>
    </w:p>
    <w:p w:rsidR="00000000" w:rsidRDefault="00CE301E">
      <w:pPr>
        <w:pStyle w:val="FORMATTEXT"/>
        <w:ind w:firstLine="568"/>
        <w:jc w:val="both"/>
      </w:pPr>
    </w:p>
    <w:p w:rsidR="00000000" w:rsidRDefault="00CE301E">
      <w:pPr>
        <w:pStyle w:val="TOPLEVELTEXT"/>
        <w:jc w:val="center"/>
      </w:pPr>
      <w:r>
        <w:rPr>
          <w:position w:val="-136"/>
        </w:rPr>
        <w:pict>
          <v:shape id="_x0000_i1180" type="#_x0000_t75" style="width:255.25pt;height:269.3pt">
            <v:imagedata r:id="rId120" o:title=""/>
          </v:shape>
        </w:pict>
      </w:r>
    </w:p>
    <w:p w:rsidR="00000000" w:rsidRDefault="00CE301E">
      <w:pPr>
        <w:pStyle w:val="FORMATTEXT"/>
        <w:jc w:val="center"/>
      </w:pPr>
      <w:r>
        <w:t>     </w:t>
      </w:r>
    </w:p>
    <w:p w:rsidR="00000000" w:rsidRDefault="00CE301E">
      <w:pPr>
        <w:pStyle w:val="FORMATTEXT"/>
        <w:jc w:val="center"/>
      </w:pPr>
      <w:r>
        <w:t xml:space="preserve">Рисунок 2 - График зависимости коэффициента </w:t>
      </w:r>
      <w:r>
        <w:rPr>
          <w:position w:val="-11"/>
        </w:rPr>
        <w:pict>
          <v:shape id="_x0000_i1181" type="#_x0000_t75" style="width:17.75pt;height:17.75pt">
            <v:imagedata r:id="rId121" o:title=""/>
          </v:shape>
        </w:pict>
      </w:r>
      <w:r>
        <w:t xml:space="preserve">от коэффициента крепости грунта </w:t>
      </w:r>
      <w:r>
        <w:rPr>
          <w:position w:val="-9"/>
        </w:rPr>
        <w:pict>
          <v:shape id="_x0000_i1182" type="#_x0000_t75" style="width:12.15pt;height:15.9pt">
            <v:imagedata r:id="rId23" o:title=""/>
          </v:shape>
        </w:pict>
      </w:r>
      <w:r>
        <w:t xml:space="preserve">для трещиноватых грунтов </w:t>
      </w:r>
    </w:p>
    <w:p w:rsidR="00000000" w:rsidRDefault="00CE301E">
      <w:pPr>
        <w:pStyle w:val="FORMATTEXT"/>
        <w:ind w:firstLine="568"/>
        <w:jc w:val="both"/>
      </w:pPr>
      <w:r>
        <w:t>11.17 В расчетах обделок туннелей необходимо учитывать совместную работу временной крепи с обделкой.</w:t>
      </w:r>
    </w:p>
    <w:p w:rsidR="00000000" w:rsidRDefault="00CE301E">
      <w:pPr>
        <w:pStyle w:val="FORMATTEXT"/>
        <w:ind w:firstLine="568"/>
        <w:jc w:val="both"/>
      </w:pPr>
    </w:p>
    <w:p w:rsidR="00000000" w:rsidRDefault="00CE301E">
      <w:pPr>
        <w:pStyle w:val="FORMATTEXT"/>
        <w:ind w:firstLine="568"/>
        <w:jc w:val="both"/>
      </w:pPr>
      <w:r>
        <w:t xml:space="preserve">11.18 При назначении расчетной схемы обделки туннеля и грунтового массива следует учитывать последовательность </w:t>
      </w:r>
      <w:r>
        <w:t>разработки грунта и возведения элементов обделки.</w:t>
      </w:r>
    </w:p>
    <w:p w:rsidR="00000000" w:rsidRDefault="00CE301E">
      <w:pPr>
        <w:pStyle w:val="FORMATTEXT"/>
        <w:ind w:firstLine="568"/>
        <w:jc w:val="both"/>
      </w:pPr>
    </w:p>
    <w:p w:rsidR="00000000" w:rsidRDefault="00CE301E">
      <w:pPr>
        <w:pStyle w:val="FORMATTEXT"/>
        <w:ind w:firstLine="568"/>
        <w:jc w:val="both"/>
      </w:pPr>
      <w:r>
        <w:t>11.19 При параллельном расположении нескольких туннелей в расчете обделки на прочность необходимо учитывать изменения напряженного состояния и прочностных свойств грунтового массива, вызванных проходкой со</w:t>
      </w:r>
      <w:r>
        <w:t>седних туннелей.</w:t>
      </w:r>
    </w:p>
    <w:p w:rsidR="00000000" w:rsidRDefault="00CE301E">
      <w:pPr>
        <w:pStyle w:val="FORMATTEXT"/>
        <w:ind w:firstLine="568"/>
        <w:jc w:val="both"/>
      </w:pPr>
    </w:p>
    <w:p w:rsidR="00000000" w:rsidRDefault="00CE301E">
      <w:pPr>
        <w:pStyle w:val="FORMATTEXT"/>
        <w:ind w:firstLine="568"/>
        <w:jc w:val="both"/>
      </w:pPr>
      <w:r>
        <w:t>11.20 Расчет бетонных и железобетонных обделок туннелей на температурные воздействия следует выполнять при расчетной разности температур более 30 °С с учетом набухания и ползучести бетона.</w:t>
      </w:r>
    </w:p>
    <w:p w:rsidR="00000000" w:rsidRDefault="00CE301E">
      <w:pPr>
        <w:pStyle w:val="FORMATTEXT"/>
        <w:ind w:firstLine="568"/>
        <w:jc w:val="both"/>
      </w:pPr>
    </w:p>
    <w:p w:rsidR="00000000" w:rsidRDefault="00CE301E">
      <w:pPr>
        <w:pStyle w:val="FORMATTEXT"/>
        <w:ind w:firstLine="568"/>
        <w:jc w:val="both"/>
      </w:pPr>
      <w:r>
        <w:t>11.21 При расчете обделок напорных и безнапорных</w:t>
      </w:r>
      <w:r>
        <w:t xml:space="preserve"> туннелей противодавление воды в швах бетонирования и в сечениях между швами бетонирования не учитывается.</w:t>
      </w:r>
    </w:p>
    <w:p w:rsidR="00000000" w:rsidRDefault="00CE301E">
      <w:pPr>
        <w:pStyle w:val="FORMATTEXT"/>
        <w:ind w:firstLine="568"/>
        <w:jc w:val="both"/>
      </w:pPr>
    </w:p>
    <w:p w:rsidR="00000000" w:rsidRDefault="00CE301E">
      <w:pPr>
        <w:pStyle w:val="FORMATTEXT"/>
        <w:ind w:firstLine="568"/>
        <w:jc w:val="both"/>
      </w:pPr>
      <w:r>
        <w:t xml:space="preserve">В сухих и водонасыщенных, практически водопроницаемых грунтах с коэффициентом фильтрации </w:t>
      </w:r>
      <w:r>
        <w:rPr>
          <w:position w:val="-11"/>
        </w:rPr>
        <w:pict>
          <v:shape id="_x0000_i1183" type="#_x0000_t75" style="width:29.9pt;height:18.7pt">
            <v:imagedata r:id="rId122" o:title=""/>
          </v:shape>
        </w:pict>
      </w:r>
      <w:r>
        <w:t>10</w:t>
      </w:r>
      <w:r>
        <w:rPr>
          <w:position w:val="-10"/>
        </w:rPr>
        <w:pict>
          <v:shape id="_x0000_i1184" type="#_x0000_t75" style="width:13.1pt;height:16.85pt">
            <v:imagedata r:id="rId123" o:title=""/>
          </v:shape>
        </w:pict>
      </w:r>
      <w:r>
        <w:t xml:space="preserve"> см/с и напоре подземных вод, не превышающем внутренний напор воды в туннеле, значение противодавления подземных вод на нетрещиностойкие обделки </w:t>
      </w:r>
      <w:r>
        <w:rPr>
          <w:position w:val="-8"/>
        </w:rPr>
        <w:pict>
          <v:shape id="_x0000_i1185" type="#_x0000_t75" style="width:12.15pt;height:13.1pt">
            <v:imagedata r:id="rId124" o:title=""/>
          </v:shape>
        </w:pict>
      </w:r>
      <w:r>
        <w:t>доп</w:t>
      </w:r>
      <w:r>
        <w:t>ускается определять по формуле</w:t>
      </w:r>
    </w:p>
    <w:p w:rsidR="00000000" w:rsidRDefault="00CE301E">
      <w:pPr>
        <w:pStyle w:val="FORMATTEXT"/>
        <w:ind w:firstLine="568"/>
        <w:jc w:val="both"/>
      </w:pPr>
    </w:p>
    <w:p w:rsidR="00000000" w:rsidRDefault="00CE301E">
      <w:pPr>
        <w:pStyle w:val="FORMATTEXT"/>
        <w:jc w:val="center"/>
      </w:pPr>
      <w:r>
        <w:rPr>
          <w:position w:val="-11"/>
        </w:rPr>
        <w:pict>
          <v:shape id="_x0000_i1186" type="#_x0000_t75" style="width:100.05pt;height:18.7pt">
            <v:imagedata r:id="rId125" o:title=""/>
          </v:shape>
        </w:pict>
      </w:r>
      <w:r>
        <w:t xml:space="preserve">, </w:t>
      </w:r>
    </w:p>
    <w:p w:rsidR="00000000" w:rsidRDefault="00CE301E">
      <w:pPr>
        <w:pStyle w:val="FORMATTEXT"/>
        <w:jc w:val="both"/>
      </w:pPr>
    </w:p>
    <w:p w:rsidR="00000000" w:rsidRDefault="00CE301E">
      <w:pPr>
        <w:pStyle w:val="FORMATTEXT"/>
        <w:jc w:val="both"/>
      </w:pPr>
    </w:p>
    <w:p w:rsidR="00000000" w:rsidRDefault="00CE301E">
      <w:pPr>
        <w:pStyle w:val="FORMATTEXT"/>
        <w:jc w:val="both"/>
      </w:pPr>
      <w:r>
        <w:t xml:space="preserve">где </w:t>
      </w:r>
      <w:r>
        <w:rPr>
          <w:position w:val="-10"/>
        </w:rPr>
        <w:pict>
          <v:shape id="_x0000_i1187" type="#_x0000_t75" style="width:18.7pt;height:16.85pt">
            <v:imagedata r:id="rId126" o:title=""/>
          </v:shape>
        </w:pict>
      </w:r>
      <w:r>
        <w:t>- градиент напора в обделке, определяемый по 11.10;     </w:t>
      </w:r>
    </w:p>
    <w:p w:rsidR="00000000" w:rsidRDefault="00CE301E">
      <w:pPr>
        <w:pStyle w:val="FORMATTEXT"/>
        <w:jc w:val="both"/>
      </w:pPr>
      <w:r>
        <w:t xml:space="preserve">         </w:t>
      </w:r>
    </w:p>
    <w:p w:rsidR="00000000" w:rsidRDefault="00CE301E">
      <w:pPr>
        <w:pStyle w:val="FORMATTEXT"/>
        <w:ind w:firstLine="568"/>
        <w:jc w:val="both"/>
      </w:pPr>
      <w:r>
        <w:rPr>
          <w:position w:val="-11"/>
        </w:rPr>
        <w:pict>
          <v:shape id="_x0000_i1188" type="#_x0000_t75" style="width:14.95pt;height:17.75pt">
            <v:imagedata r:id="rId127" o:title=""/>
          </v:shape>
        </w:pict>
      </w:r>
      <w:r>
        <w:t xml:space="preserve">- толщина обделки;      </w:t>
      </w:r>
    </w:p>
    <w:p w:rsidR="00000000" w:rsidRDefault="00CE301E">
      <w:pPr>
        <w:pStyle w:val="FORMATTEXT"/>
        <w:jc w:val="both"/>
      </w:pPr>
      <w:r>
        <w:t xml:space="preserve">         </w:t>
      </w:r>
    </w:p>
    <w:p w:rsidR="00000000" w:rsidRDefault="00CE301E">
      <w:pPr>
        <w:pStyle w:val="FORMATTEXT"/>
        <w:ind w:firstLine="568"/>
        <w:jc w:val="both"/>
      </w:pPr>
      <w:r>
        <w:rPr>
          <w:position w:val="-11"/>
        </w:rPr>
        <w:pict>
          <v:shape id="_x0000_i1189" type="#_x0000_t75" style="width:16.85pt;height:18.7pt">
            <v:imagedata r:id="rId46" o:title=""/>
          </v:shape>
        </w:pict>
      </w:r>
      <w:r>
        <w:t>- коэффициент надежности по нагрузкам, принимаемый равным 0,9.</w:t>
      </w:r>
    </w:p>
    <w:p w:rsidR="00000000" w:rsidRDefault="00CE301E">
      <w:pPr>
        <w:pStyle w:val="FORMATTEXT"/>
        <w:ind w:firstLine="568"/>
        <w:jc w:val="both"/>
      </w:pPr>
    </w:p>
    <w:p w:rsidR="00000000" w:rsidRDefault="00CE301E">
      <w:pPr>
        <w:pStyle w:val="FORMATTEXT"/>
        <w:ind w:firstLine="568"/>
        <w:jc w:val="both"/>
      </w:pPr>
      <w:r>
        <w:t>11.22 Толщину лотка и стен туннеля, подверженных воздействию влекомых и взвешенных насосов, следует назначать с учетом возможности истирания.</w:t>
      </w:r>
    </w:p>
    <w:p w:rsidR="00000000" w:rsidRDefault="00CE301E">
      <w:pPr>
        <w:pStyle w:val="FORMATTEXT"/>
        <w:ind w:firstLine="568"/>
        <w:jc w:val="both"/>
      </w:pPr>
    </w:p>
    <w:p w:rsidR="00000000" w:rsidRDefault="00CE301E">
      <w:pPr>
        <w:pStyle w:val="FORMATTEXT"/>
        <w:ind w:firstLine="568"/>
        <w:jc w:val="both"/>
      </w:pPr>
      <w:r>
        <w:t>11.23 При проектирован</w:t>
      </w:r>
      <w:r>
        <w:t>ии высоконапорных водосбросных туннелей и их затворных камер необходимо производить следующие расчеты, связанные с протеканием высокоскоростного потока:</w:t>
      </w:r>
    </w:p>
    <w:p w:rsidR="00000000" w:rsidRDefault="00CE301E">
      <w:pPr>
        <w:pStyle w:val="FORMATTEXT"/>
        <w:ind w:firstLine="568"/>
        <w:jc w:val="both"/>
      </w:pPr>
    </w:p>
    <w:p w:rsidR="00000000" w:rsidRDefault="00CE301E">
      <w:pPr>
        <w:pStyle w:val="FORMATTEXT"/>
        <w:ind w:firstLine="568"/>
        <w:jc w:val="both"/>
      </w:pPr>
      <w:r>
        <w:t>по обеспечению кавитационной безопасности сооружения;</w:t>
      </w:r>
    </w:p>
    <w:p w:rsidR="00000000" w:rsidRDefault="00CE301E">
      <w:pPr>
        <w:pStyle w:val="FORMATTEXT"/>
        <w:ind w:firstLine="568"/>
        <w:jc w:val="both"/>
      </w:pPr>
    </w:p>
    <w:p w:rsidR="00000000" w:rsidRDefault="00CE301E">
      <w:pPr>
        <w:pStyle w:val="FORMATTEXT"/>
        <w:ind w:firstLine="568"/>
        <w:jc w:val="both"/>
      </w:pPr>
      <w:r>
        <w:t>по определению гидродинамических нагрузок, хара</w:t>
      </w:r>
      <w:r>
        <w:t>ктеризуемых значением осредненной гидродинамической нагрузки, стационарных и нестационарных пульсирующих нагрузок, степени развития кавитации при обтекании потоком элементов конструкций и затворов;</w:t>
      </w:r>
    </w:p>
    <w:p w:rsidR="00000000" w:rsidRDefault="00CE301E">
      <w:pPr>
        <w:pStyle w:val="FORMATTEXT"/>
        <w:ind w:firstLine="568"/>
        <w:jc w:val="both"/>
      </w:pPr>
    </w:p>
    <w:p w:rsidR="00000000" w:rsidRDefault="00CE301E">
      <w:pPr>
        <w:pStyle w:val="FORMATTEXT"/>
        <w:ind w:firstLine="568"/>
        <w:jc w:val="both"/>
      </w:pPr>
      <w:r>
        <w:t>по оценке динамических напряжений в элементах конструкции</w:t>
      </w:r>
      <w:r>
        <w:t>;</w:t>
      </w:r>
    </w:p>
    <w:p w:rsidR="00000000" w:rsidRDefault="00CE301E">
      <w:pPr>
        <w:pStyle w:val="FORMATTEXT"/>
        <w:ind w:firstLine="568"/>
        <w:jc w:val="both"/>
      </w:pPr>
    </w:p>
    <w:p w:rsidR="00000000" w:rsidRDefault="00CE301E">
      <w:pPr>
        <w:pStyle w:val="FORMATTEXT"/>
        <w:ind w:firstLine="568"/>
        <w:jc w:val="both"/>
      </w:pPr>
      <w:r>
        <w:t>затворов и стальных облицовок затворных камер на выносливость.</w:t>
      </w:r>
    </w:p>
    <w:p w:rsidR="00000000" w:rsidRDefault="00CE301E">
      <w:pPr>
        <w:pStyle w:val="FORMATTEXT"/>
        <w:ind w:firstLine="568"/>
        <w:jc w:val="both"/>
      </w:pPr>
    </w:p>
    <w:p w:rsidR="00000000" w:rsidRDefault="00CE301E">
      <w:pPr>
        <w:pStyle w:val="FORMATTEXT"/>
        <w:ind w:firstLine="568"/>
        <w:jc w:val="both"/>
      </w:pPr>
      <w:r>
        <w:t xml:space="preserve">11.24 В напорных туннелях, имеющих круглое поперечное сечение, при отношении внутреннего давления к коэффициенту удельного отпора, </w:t>
      </w:r>
      <w:r>
        <w:rPr>
          <w:position w:val="-11"/>
        </w:rPr>
        <w:pict>
          <v:shape id="_x0000_i1190" type="#_x0000_t75" style="width:43.95pt;height:17.75pt">
            <v:imagedata r:id="rId128" o:title=""/>
          </v:shape>
        </w:pict>
      </w:r>
      <w:r>
        <w:t>1/7 расчет обделки на п</w:t>
      </w:r>
      <w:r>
        <w:t>рочность на действие внутреннего давления можно не производить, так как оно полностью воспринимается грунтом при условии соблюдения требования достаточности заглубления туннеля.</w:t>
      </w:r>
    </w:p>
    <w:p w:rsidR="00000000" w:rsidRDefault="00CE301E">
      <w:pPr>
        <w:pStyle w:val="FORMATTEXT"/>
        <w:ind w:firstLine="568"/>
        <w:jc w:val="both"/>
      </w:pPr>
    </w:p>
    <w:p w:rsidR="00000000" w:rsidRDefault="00CE301E">
      <w:pPr>
        <w:pStyle w:val="FORMATTEXT"/>
        <w:ind w:firstLine="568"/>
        <w:jc w:val="both"/>
      </w:pPr>
      <w:r>
        <w:t>11.25 Силы трения и сцепления между туннельной обделкой и грунтом следует учи</w:t>
      </w:r>
      <w:r>
        <w:t>тывать в случаях, когда проектом предусматриваются мероприятия, обеспечивающие надежный контакт обделки с грунтом. При этом передаваемые на грунт касательные напряжения не должны превышать предельные сдвигающие напряжения для грунта.</w:t>
      </w:r>
    </w:p>
    <w:p w:rsidR="00000000" w:rsidRDefault="00CE301E">
      <w:pPr>
        <w:pStyle w:val="FORMATTEXT"/>
        <w:ind w:firstLine="568"/>
        <w:jc w:val="both"/>
      </w:pPr>
    </w:p>
    <w:p w:rsidR="00000000" w:rsidRDefault="00CE301E">
      <w:pPr>
        <w:pStyle w:val="FORMATTEXT"/>
        <w:ind w:firstLine="568"/>
        <w:jc w:val="both"/>
      </w:pPr>
      <w:r>
        <w:t>Расчеты туннелей, рас</w:t>
      </w:r>
      <w:r>
        <w:t>полагаемых в скальных и полускальных массивах, ослабленных системами трещин, следует, как правило, проводить на базе физически нелинейных моделей с учетом фактора времени (реологических свойств грунтов). В расчетах туннелей I класса сечением 60 м</w:t>
      </w:r>
      <w:r>
        <w:rPr>
          <w:position w:val="-10"/>
        </w:rPr>
        <w:pict>
          <v:shape id="_x0000_i1191" type="#_x0000_t75" style="width:8.4pt;height:16.85pt">
            <v:imagedata r:id="rId129" o:title=""/>
          </v:shape>
        </w:pict>
      </w:r>
      <w:r>
        <w:t xml:space="preserve"> и более необходимо учитывать данные об изменении напряженно-деформированного состояния грунтового массива, вызванного последовательностью проходки выработки и возведения элементов обделки.</w:t>
      </w:r>
    </w:p>
    <w:p w:rsidR="00000000" w:rsidRDefault="00CE301E">
      <w:pPr>
        <w:pStyle w:val="FORMATTEXT"/>
        <w:ind w:firstLine="568"/>
        <w:jc w:val="both"/>
      </w:pPr>
    </w:p>
    <w:p w:rsidR="00000000" w:rsidRDefault="00CE301E">
      <w:pPr>
        <w:pStyle w:val="FORMATTEXT"/>
        <w:ind w:firstLine="568"/>
        <w:jc w:val="both"/>
      </w:pPr>
      <w:r>
        <w:t>При близком параллельном расположении не</w:t>
      </w:r>
      <w:r>
        <w:t>скольких туннелей в расчете обделки на прочность необходимо учитывать изменения напряженного состояния, прочностных и деформационных свойств грунтового массива, вызванные проходкой соседних туннелей.</w:t>
      </w:r>
    </w:p>
    <w:p w:rsidR="00000000" w:rsidRDefault="00CE301E">
      <w:pPr>
        <w:pStyle w:val="FORMATTEXT"/>
        <w:ind w:firstLine="568"/>
        <w:jc w:val="both"/>
      </w:pPr>
    </w:p>
    <w:p w:rsidR="00000000" w:rsidRDefault="00CE301E">
      <w:pPr>
        <w:pStyle w:val="FORMATTEXT"/>
        <w:ind w:firstLine="568"/>
        <w:jc w:val="both"/>
      </w:pPr>
      <w:r>
        <w:t>11.26 При расчете обделки туннеля на сейсмические возде</w:t>
      </w:r>
      <w:r>
        <w:t>йствия допускается возможность возникновения местных остаточных деформаций (трещин, сколов, смещений), не приводящих к обрушению частей обделки и не нарушающих общую прочность и устойчивость конструкции. Участки нарушения обделки подлежат восстановлению.</w:t>
      </w:r>
    </w:p>
    <w:p w:rsidR="00000000" w:rsidRDefault="00CE301E">
      <w:pPr>
        <w:pStyle w:val="FORMATTEXT"/>
        <w:ind w:firstLine="568"/>
        <w:jc w:val="both"/>
      </w:pPr>
    </w:p>
    <w:p w:rsidR="00000000" w:rsidRDefault="00CE301E">
      <w:pPr>
        <w:pStyle w:val="FORMATTEXT"/>
        <w:jc w:val="center"/>
      </w:pPr>
      <w:r>
        <w:t>Приложение А</w:t>
      </w:r>
    </w:p>
    <w:p w:rsidR="00000000" w:rsidRDefault="00CE301E">
      <w:pPr>
        <w:pStyle w:val="FORMATTEXT"/>
        <w:jc w:val="center"/>
      </w:pPr>
      <w:r>
        <w:t xml:space="preserve">(рекомендуемое) </w:t>
      </w:r>
    </w:p>
    <w:p w:rsidR="00000000" w:rsidRDefault="00CE301E">
      <w:pPr>
        <w:pStyle w:val="HEADERTEXT"/>
        <w:rPr>
          <w:b/>
          <w:bCs/>
        </w:rPr>
      </w:pPr>
    </w:p>
    <w:p w:rsidR="00000000" w:rsidRDefault="00CE301E">
      <w:pPr>
        <w:pStyle w:val="HEADERTEXT"/>
        <w:jc w:val="center"/>
        <w:outlineLvl w:val="2"/>
        <w:rPr>
          <w:b/>
          <w:bCs/>
        </w:rPr>
      </w:pPr>
      <w:r>
        <w:rPr>
          <w:b/>
          <w:bCs/>
        </w:rPr>
        <w:t xml:space="preserve">      </w:t>
      </w:r>
    </w:p>
    <w:p w:rsidR="00000000" w:rsidRDefault="00CE301E">
      <w:pPr>
        <w:pStyle w:val="HEADERTEXT"/>
        <w:jc w:val="center"/>
        <w:outlineLvl w:val="2"/>
        <w:rPr>
          <w:b/>
          <w:bCs/>
        </w:rPr>
      </w:pPr>
      <w:r>
        <w:rPr>
          <w:b/>
          <w:bCs/>
        </w:rPr>
        <w:t xml:space="preserve">Расчет обделок туннелей по предельным состояниям первой группы при предварительных расчетах </w:t>
      </w:r>
    </w:p>
    <w:p w:rsidR="00000000" w:rsidRDefault="00CE301E">
      <w:pPr>
        <w:pStyle w:val="FORMATTEXT"/>
        <w:ind w:firstLine="568"/>
        <w:jc w:val="both"/>
      </w:pPr>
      <w:r>
        <w:rPr>
          <w:b/>
          <w:bCs/>
        </w:rPr>
        <w:t>А.1 Расчет бетонных и железобетонных обделок произвольного очертания</w:t>
      </w:r>
    </w:p>
    <w:p w:rsidR="00000000" w:rsidRDefault="00CE301E">
      <w:pPr>
        <w:pStyle w:val="FORMATTEXT"/>
        <w:ind w:firstLine="568"/>
        <w:jc w:val="both"/>
      </w:pPr>
    </w:p>
    <w:p w:rsidR="00000000" w:rsidRDefault="00CE301E">
      <w:pPr>
        <w:pStyle w:val="FORMATTEXT"/>
        <w:ind w:firstLine="568"/>
        <w:jc w:val="both"/>
      </w:pPr>
      <w:r>
        <w:t>В расчетной схеме, как правило, предполагается, что наг</w:t>
      </w:r>
      <w:r>
        <w:t>рузки, в том числе и горное давление, заданы, а отпор грунта определяется как реакция упругого основания. Возможные простейшие расчетные схемы обделок как стержневых систем в упругой среде с односторонними связями показаны на рисунке А.1.</w:t>
      </w:r>
    </w:p>
    <w:p w:rsidR="00000000" w:rsidRDefault="00CE301E">
      <w:pPr>
        <w:pStyle w:val="FORMATTEXT"/>
        <w:ind w:firstLine="568"/>
        <w:jc w:val="both"/>
      </w:pPr>
    </w:p>
    <w:p w:rsidR="00000000" w:rsidRDefault="00CE301E">
      <w:pPr>
        <w:pStyle w:val="FORMATTEXT"/>
        <w:jc w:val="center"/>
      </w:pPr>
      <w:r>
        <w:t xml:space="preserve">      </w:t>
      </w:r>
    </w:p>
    <w:p w:rsidR="00000000" w:rsidRDefault="00CE301E">
      <w:pPr>
        <w:pStyle w:val="TOPLEVELTEXT"/>
        <w:jc w:val="center"/>
      </w:pPr>
      <w:r>
        <w:rPr>
          <w:position w:val="-246"/>
        </w:rPr>
        <w:pict>
          <v:shape id="_x0000_i1192" type="#_x0000_t75" style="width:229.1pt;height:489.05pt">
            <v:imagedata r:id="rId130" o:title=""/>
          </v:shape>
        </w:pict>
      </w:r>
    </w:p>
    <w:p w:rsidR="00000000" w:rsidRDefault="00CE301E">
      <w:pPr>
        <w:pStyle w:val="FORMATTEXT"/>
        <w:jc w:val="center"/>
      </w:pPr>
    </w:p>
    <w:p w:rsidR="00000000" w:rsidRDefault="00CE301E">
      <w:pPr>
        <w:pStyle w:val="FORMATTEXT"/>
        <w:jc w:val="center"/>
      </w:pPr>
      <w:r>
        <w:t xml:space="preserve">Рисунок А.1 - Расчетные схемы обделок туннелей </w:t>
      </w:r>
    </w:p>
    <w:p w:rsidR="00000000" w:rsidRDefault="00CE301E">
      <w:pPr>
        <w:pStyle w:val="FORMATTEXT"/>
        <w:ind w:firstLine="568"/>
        <w:jc w:val="both"/>
      </w:pPr>
      <w:r>
        <w:t>Расчет прочности следует выполнять на расчетные нагрузки (с учетом коэффициентов надежности по нагрузкам) в соответствии с требованиями раздела 10, жесткость принимать в соответст</w:t>
      </w:r>
      <w:r>
        <w:t>вии с 11.12, коэффициенты отпора грунта - в соответствии с 11.13 и 11.16.</w:t>
      </w:r>
    </w:p>
    <w:p w:rsidR="00000000" w:rsidRDefault="00CE301E">
      <w:pPr>
        <w:pStyle w:val="FORMATTEXT"/>
        <w:ind w:firstLine="568"/>
        <w:jc w:val="both"/>
      </w:pPr>
    </w:p>
    <w:p w:rsidR="00000000" w:rsidRDefault="00CE301E">
      <w:pPr>
        <w:pStyle w:val="FORMATTEXT"/>
        <w:ind w:firstLine="568"/>
        <w:jc w:val="both"/>
      </w:pPr>
      <w:r>
        <w:t xml:space="preserve">Расчет сечений обделок и определение необходимой площади сечения арматуры </w:t>
      </w:r>
      <w:r>
        <w:rPr>
          <w:position w:val="-11"/>
        </w:rPr>
        <w:pict>
          <v:shape id="_x0000_i1193" type="#_x0000_t75" style="width:15.9pt;height:17.75pt">
            <v:imagedata r:id="rId131" o:title=""/>
          </v:shape>
        </w:pict>
      </w:r>
      <w:r>
        <w:t xml:space="preserve">следует производить по </w:t>
      </w:r>
      <w:r>
        <w:fldChar w:fldCharType="begin"/>
      </w:r>
      <w:r>
        <w:instrText xml:space="preserve"> HYPERLINK "kodeks://link/d?nd=1200095549&amp;point=mark=000000000000000000000000000000000000000000000000007D20K3"\o"’’СП 41.13330.2012 Бетонные и железобетонные конструкции гидротехнических ...’’</w:instrText>
      </w:r>
    </w:p>
    <w:p w:rsidR="00000000" w:rsidRDefault="00CE301E">
      <w:pPr>
        <w:pStyle w:val="FORMATTEXT"/>
        <w:ind w:firstLine="568"/>
        <w:jc w:val="both"/>
      </w:pPr>
      <w:r>
        <w:instrText>(утв. приказом Минрегиона России от 29.12.2011 N 635/13)</w:instrText>
      </w:r>
    </w:p>
    <w:p w:rsidR="00000000" w:rsidRDefault="00CE301E">
      <w:pPr>
        <w:pStyle w:val="FORMATTEXT"/>
        <w:ind w:firstLine="568"/>
        <w:jc w:val="both"/>
      </w:pPr>
      <w:r>
        <w:instrText>Примен</w:instrText>
      </w:r>
      <w:r>
        <w:instrText>яется ...</w:instrText>
      </w:r>
    </w:p>
    <w:p w:rsidR="00000000" w:rsidRDefault="00CE301E">
      <w:pPr>
        <w:pStyle w:val="FORMATTEXT"/>
        <w:ind w:firstLine="568"/>
        <w:jc w:val="both"/>
      </w:pPr>
      <w:r>
        <w:instrText>Статус: Действующий документ. Применяется для целей технического регламента (действ. c 01.01.2013)"</w:instrText>
      </w:r>
      <w:r>
        <w:fldChar w:fldCharType="separate"/>
      </w:r>
      <w:r>
        <w:rPr>
          <w:color w:val="0000AA"/>
          <w:u w:val="single"/>
        </w:rPr>
        <w:t>СП 41.13330</w:t>
      </w:r>
      <w:r>
        <w:fldChar w:fldCharType="end"/>
      </w:r>
      <w:r>
        <w:t>.</w:t>
      </w:r>
    </w:p>
    <w:p w:rsidR="00000000" w:rsidRDefault="00CE301E">
      <w:pPr>
        <w:pStyle w:val="FORMATTEXT"/>
        <w:ind w:firstLine="568"/>
        <w:jc w:val="both"/>
      </w:pPr>
    </w:p>
    <w:p w:rsidR="00000000" w:rsidRDefault="00CE301E">
      <w:pPr>
        <w:pStyle w:val="FORMATTEXT"/>
        <w:ind w:firstLine="568"/>
        <w:jc w:val="both"/>
      </w:pPr>
      <w:r>
        <w:rPr>
          <w:b/>
          <w:bCs/>
        </w:rPr>
        <w:t>А.2 Расчет сталежелезобетонных, железобетонных, армированных набрызг-бетонных и железоторкретных обделок напорных туннелей кругово</w:t>
      </w:r>
      <w:r>
        <w:rPr>
          <w:b/>
          <w:bCs/>
        </w:rPr>
        <w:t>го очертания на начальных стадиях проектирования</w:t>
      </w:r>
    </w:p>
    <w:p w:rsidR="00000000" w:rsidRDefault="00CE301E">
      <w:pPr>
        <w:pStyle w:val="FORMATTEXT"/>
        <w:ind w:firstLine="568"/>
        <w:jc w:val="both"/>
      </w:pPr>
    </w:p>
    <w:p w:rsidR="00000000" w:rsidRDefault="00CE301E">
      <w:pPr>
        <w:pStyle w:val="FORMATTEXT"/>
        <w:ind w:firstLine="568"/>
        <w:jc w:val="both"/>
      </w:pPr>
      <w:r>
        <w:t>На начальных стадиях проектирования расчет напорных туннелей выполняется по приближенным формулам, которые учитывают только внутреннее давление, постоянное в пределах сечения.</w:t>
      </w:r>
    </w:p>
    <w:p w:rsidR="00000000" w:rsidRDefault="00CE301E">
      <w:pPr>
        <w:pStyle w:val="FORMATTEXT"/>
        <w:ind w:firstLine="568"/>
        <w:jc w:val="both"/>
      </w:pPr>
    </w:p>
    <w:p w:rsidR="00000000" w:rsidRDefault="00CE301E">
      <w:pPr>
        <w:pStyle w:val="FORMATTEXT"/>
        <w:ind w:firstLine="568"/>
        <w:jc w:val="both"/>
      </w:pPr>
      <w:r>
        <w:t>Площадь сечения рабочей армат</w:t>
      </w:r>
      <w:r>
        <w:t xml:space="preserve">уры </w:t>
      </w:r>
      <w:r>
        <w:rPr>
          <w:position w:val="-11"/>
        </w:rPr>
        <w:pict>
          <v:shape id="_x0000_i1194" type="#_x0000_t75" style="width:15.9pt;height:17.75pt">
            <v:imagedata r:id="rId131" o:title=""/>
          </v:shape>
        </w:pict>
      </w:r>
      <w:r>
        <w:t>, см</w:t>
      </w:r>
      <w:r>
        <w:rPr>
          <w:position w:val="-10"/>
        </w:rPr>
        <w:pict>
          <v:shape id="_x0000_i1195" type="#_x0000_t75" style="width:8.4pt;height:16.85pt">
            <v:imagedata r:id="rId132" o:title=""/>
          </v:shape>
        </w:pict>
      </w:r>
      <w:r>
        <w:t>, на 1 см длины туннеля:</w:t>
      </w:r>
    </w:p>
    <w:p w:rsidR="00000000" w:rsidRDefault="00CE301E">
      <w:pPr>
        <w:pStyle w:val="FORMATTEXT"/>
        <w:ind w:firstLine="568"/>
        <w:jc w:val="both"/>
      </w:pPr>
    </w:p>
    <w:p w:rsidR="00000000" w:rsidRDefault="00CE301E">
      <w:pPr>
        <w:pStyle w:val="FORMATTEXT"/>
        <w:ind w:firstLine="568"/>
        <w:jc w:val="both"/>
      </w:pPr>
      <w:r>
        <w:t>при соблюдении условия</w:t>
      </w:r>
    </w:p>
    <w:p w:rsidR="00000000" w:rsidRDefault="00CE301E">
      <w:pPr>
        <w:pStyle w:val="FORMATTEXT"/>
        <w:ind w:firstLine="568"/>
        <w:jc w:val="both"/>
      </w:pPr>
    </w:p>
    <w:p w:rsidR="00000000" w:rsidRDefault="00CE301E">
      <w:pPr>
        <w:pStyle w:val="FORMATTEXT"/>
        <w:jc w:val="right"/>
      </w:pPr>
      <w:r>
        <w:rPr>
          <w:position w:val="-19"/>
        </w:rPr>
        <w:pict>
          <v:shape id="_x0000_i1196" type="#_x0000_t75" style="width:95.4pt;height:35.55pt">
            <v:imagedata r:id="rId133" o:title=""/>
          </v:shape>
        </w:pict>
      </w:r>
      <w:r>
        <w:t xml:space="preserve">                                             (А.1) </w:t>
      </w:r>
    </w:p>
    <w:p w:rsidR="00000000" w:rsidRDefault="00CE301E">
      <w:pPr>
        <w:pStyle w:val="FORMATTEXT"/>
        <w:ind w:firstLine="568"/>
        <w:jc w:val="both"/>
      </w:pPr>
      <w:r>
        <w:t>определяется по формуле</w:t>
      </w:r>
    </w:p>
    <w:p w:rsidR="00000000" w:rsidRDefault="00CE301E">
      <w:pPr>
        <w:pStyle w:val="FORMATTEXT"/>
        <w:ind w:firstLine="568"/>
        <w:jc w:val="both"/>
      </w:pPr>
    </w:p>
    <w:p w:rsidR="00000000" w:rsidRDefault="00CE301E">
      <w:pPr>
        <w:pStyle w:val="FORMATTEXT"/>
        <w:jc w:val="right"/>
      </w:pPr>
      <w:r>
        <w:rPr>
          <w:position w:val="-20"/>
        </w:rPr>
        <w:pict>
          <v:shape id="_x0000_i1197" type="#_x0000_t75" style="width:164.55pt;height:36.45pt">
            <v:imagedata r:id="rId134" o:title=""/>
          </v:shape>
        </w:pict>
      </w:r>
      <w:r>
        <w:t xml:space="preserve">,                               (А.2) </w:t>
      </w:r>
    </w:p>
    <w:p w:rsidR="00000000" w:rsidRDefault="00CE301E">
      <w:pPr>
        <w:pStyle w:val="FORMATTEXT"/>
        <w:ind w:firstLine="568"/>
        <w:jc w:val="both"/>
      </w:pPr>
      <w:r>
        <w:t>при несоблюдении условия (1) - по формуле</w:t>
      </w:r>
    </w:p>
    <w:p w:rsidR="00000000" w:rsidRDefault="00CE301E">
      <w:pPr>
        <w:pStyle w:val="FORMATTEXT"/>
        <w:ind w:firstLine="568"/>
        <w:jc w:val="both"/>
      </w:pPr>
    </w:p>
    <w:p w:rsidR="00000000" w:rsidRDefault="00CE301E">
      <w:pPr>
        <w:pStyle w:val="FORMATTEXT"/>
        <w:jc w:val="right"/>
      </w:pPr>
      <w:r>
        <w:rPr>
          <w:position w:val="-20"/>
        </w:rPr>
        <w:pict>
          <v:shape id="_x0000_i1198" type="#_x0000_t75" style="width:183.25pt;height:36.45pt">
            <v:imagedata r:id="rId135" o:title=""/>
          </v:shape>
        </w:pict>
      </w:r>
      <w:r>
        <w:t xml:space="preserve">,                            (A.3) </w:t>
      </w:r>
    </w:p>
    <w:p w:rsidR="00000000" w:rsidRDefault="00CE301E">
      <w:pPr>
        <w:pStyle w:val="FORMATTEXT"/>
        <w:jc w:val="both"/>
      </w:pPr>
    </w:p>
    <w:p w:rsidR="00000000" w:rsidRDefault="00CE301E">
      <w:pPr>
        <w:pStyle w:val="FORMATTEXT"/>
        <w:jc w:val="both"/>
      </w:pPr>
    </w:p>
    <w:p w:rsidR="00000000" w:rsidRDefault="00CE301E">
      <w:pPr>
        <w:pStyle w:val="FORMATTEXT"/>
        <w:jc w:val="both"/>
      </w:pPr>
      <w:r>
        <w:t xml:space="preserve">где </w:t>
      </w:r>
      <w:r>
        <w:rPr>
          <w:position w:val="-11"/>
        </w:rPr>
        <w:pict>
          <v:shape id="_x0000_i1199" type="#_x0000_t75" style="width:20.55pt;height:17.75pt">
            <v:imagedata r:id="rId85" o:title=""/>
          </v:shape>
        </w:pict>
      </w:r>
      <w:r>
        <w:t xml:space="preserve">- расчетное внутреннее давление воды с </w:t>
      </w:r>
      <w:r>
        <w:t>учетом гидравлического удара в период нормальной эксплуатации, МПа;     </w:t>
      </w:r>
    </w:p>
    <w:p w:rsidR="00000000" w:rsidRDefault="00CE301E">
      <w:pPr>
        <w:pStyle w:val="FORMATTEXT"/>
        <w:jc w:val="both"/>
      </w:pPr>
      <w:r>
        <w:t xml:space="preserve">         </w:t>
      </w:r>
    </w:p>
    <w:p w:rsidR="00000000" w:rsidRDefault="00CE301E">
      <w:pPr>
        <w:pStyle w:val="FORMATTEXT"/>
        <w:ind w:firstLine="568"/>
        <w:jc w:val="both"/>
      </w:pPr>
      <w:r>
        <w:rPr>
          <w:position w:val="-11"/>
        </w:rPr>
        <w:pict>
          <v:shape id="_x0000_i1200" type="#_x0000_t75" style="width:17.75pt;height:18.7pt">
            <v:imagedata r:id="rId136" o:title=""/>
          </v:shape>
        </w:pict>
      </w:r>
      <w:r>
        <w:t>- расстояние от шелыги свода туннеля до поверхности земли, см;     </w:t>
      </w:r>
    </w:p>
    <w:p w:rsidR="00000000" w:rsidRDefault="00CE301E">
      <w:pPr>
        <w:pStyle w:val="FORMATTEXT"/>
        <w:ind w:firstLine="568"/>
        <w:jc w:val="both"/>
      </w:pPr>
    </w:p>
    <w:p w:rsidR="00000000" w:rsidRDefault="00CE301E">
      <w:pPr>
        <w:pStyle w:val="FORMATTEXT"/>
        <w:ind w:firstLine="568"/>
        <w:jc w:val="both"/>
      </w:pPr>
      <w:r>
        <w:rPr>
          <w:position w:val="-11"/>
        </w:rPr>
        <w:pict>
          <v:shape id="_x0000_i1201" type="#_x0000_t75" style="width:15.9pt;height:17.75pt">
            <v:imagedata r:id="rId137" o:title=""/>
          </v:shape>
        </w:pict>
      </w:r>
      <w:r>
        <w:t xml:space="preserve">, </w:t>
      </w:r>
      <w:r>
        <w:rPr>
          <w:position w:val="-11"/>
        </w:rPr>
        <w:pict>
          <v:shape id="_x0000_i1202" type="#_x0000_t75" style="width:15.9pt;height:17.75pt">
            <v:imagedata r:id="rId138" o:title=""/>
          </v:shape>
        </w:pict>
      </w:r>
      <w:r>
        <w:t>- расчетное сопротивление арматуры на растяжение и модуль упругости арматуры, МПа;     </w:t>
      </w:r>
    </w:p>
    <w:p w:rsidR="00000000" w:rsidRDefault="00CE301E">
      <w:pPr>
        <w:pStyle w:val="FORMATTEXT"/>
        <w:ind w:firstLine="568"/>
        <w:jc w:val="both"/>
      </w:pPr>
    </w:p>
    <w:p w:rsidR="00000000" w:rsidRDefault="00CE301E">
      <w:pPr>
        <w:pStyle w:val="FORMATTEXT"/>
        <w:ind w:firstLine="568"/>
        <w:jc w:val="both"/>
      </w:pPr>
      <w:r>
        <w:rPr>
          <w:position w:val="-11"/>
        </w:rPr>
        <w:pict>
          <v:shape id="_x0000_i1203" type="#_x0000_t75" style="width:18.7pt;height:17.75pt">
            <v:imagedata r:id="rId139" o:title=""/>
          </v:shape>
        </w:pict>
      </w:r>
      <w:r>
        <w:t>- площадь сечения стальной оболочки, см</w:t>
      </w:r>
      <w:r>
        <w:rPr>
          <w:position w:val="-10"/>
        </w:rPr>
        <w:pict>
          <v:shape id="_x0000_i1204" type="#_x0000_t75" style="width:8.4pt;height:16.85pt">
            <v:imagedata r:id="rId43" o:title=""/>
          </v:shape>
        </w:pict>
      </w:r>
      <w:r>
        <w:t>, на 1 см длины туннеля;     </w:t>
      </w:r>
    </w:p>
    <w:p w:rsidR="00000000" w:rsidRDefault="00CE301E">
      <w:pPr>
        <w:pStyle w:val="FORMATTEXT"/>
        <w:ind w:firstLine="568"/>
        <w:jc w:val="both"/>
      </w:pPr>
    </w:p>
    <w:p w:rsidR="00000000" w:rsidRDefault="00CE301E">
      <w:pPr>
        <w:pStyle w:val="FORMATTEXT"/>
        <w:ind w:firstLine="568"/>
        <w:jc w:val="both"/>
      </w:pPr>
      <w:r>
        <w:rPr>
          <w:position w:val="-11"/>
        </w:rPr>
        <w:pict>
          <v:shape id="_x0000_i1205" type="#_x0000_t75" style="width:16.85pt;height:18.7pt">
            <v:imagedata r:id="rId140" o:title=""/>
          </v:shape>
        </w:pict>
      </w:r>
      <w:r>
        <w:t xml:space="preserve">- расчетное сопротивление стальной оболочки, принимаемое по </w:t>
      </w:r>
      <w:r>
        <w:fldChar w:fldCharType="begin"/>
      </w:r>
      <w:r>
        <w:instrText xml:space="preserve"> HYPERLINK "kodeks://link/d?nd=1200084089&amp;point=mark=000000000000000000000000000000000000000000000000007D20K3"\o"’’СП 16.13330.2011 Стальные конструкции. Актуализированная редакция СН</w:instrText>
      </w:r>
      <w:r>
        <w:instrText>иП II-23-81* ...’’</w:instrText>
      </w:r>
    </w:p>
    <w:p w:rsidR="00000000" w:rsidRDefault="00CE301E">
      <w:pPr>
        <w:pStyle w:val="FORMATTEXT"/>
        <w:ind w:firstLine="568"/>
        <w:jc w:val="both"/>
      </w:pPr>
      <w:r>
        <w:instrText>(утв. приказом Минрегиона России от 27.12.2010 N 791)</w:instrText>
      </w:r>
    </w:p>
    <w:p w:rsidR="00000000" w:rsidRDefault="00CE301E">
      <w:pPr>
        <w:pStyle w:val="FORMATTEXT"/>
        <w:ind w:firstLine="568"/>
        <w:jc w:val="both"/>
      </w:pPr>
      <w:r>
        <w:instrText>Заменен с 01.08.2020 на СП ...</w:instrText>
      </w:r>
    </w:p>
    <w:p w:rsidR="00000000" w:rsidRDefault="00CE301E">
      <w:pPr>
        <w:pStyle w:val="FORMATTEXT"/>
        <w:ind w:firstLine="568"/>
        <w:jc w:val="both"/>
      </w:pPr>
      <w:r>
        <w:instrText>Статус: Недействующая редакция документа (действ. c 20.05.2011 по 31.07.2020)"</w:instrText>
      </w:r>
      <w:r>
        <w:fldChar w:fldCharType="separate"/>
      </w:r>
      <w:r>
        <w:rPr>
          <w:color w:val="BF2F1C"/>
          <w:u w:val="single"/>
        </w:rPr>
        <w:t>СП 16.13330</w:t>
      </w:r>
      <w:r>
        <w:fldChar w:fldCharType="end"/>
      </w:r>
      <w:r>
        <w:t>, МПа;      </w:t>
      </w:r>
    </w:p>
    <w:p w:rsidR="00000000" w:rsidRDefault="00CE301E">
      <w:pPr>
        <w:pStyle w:val="FORMATTEXT"/>
        <w:ind w:firstLine="568"/>
        <w:jc w:val="both"/>
      </w:pPr>
    </w:p>
    <w:p w:rsidR="00000000" w:rsidRDefault="00CE301E">
      <w:pPr>
        <w:pStyle w:val="FORMATTEXT"/>
        <w:ind w:firstLine="568"/>
        <w:jc w:val="both"/>
      </w:pPr>
      <w:r>
        <w:rPr>
          <w:position w:val="-11"/>
        </w:rPr>
        <w:pict>
          <v:shape id="_x0000_i1206" type="#_x0000_t75" style="width:17.75pt;height:17.75pt">
            <v:imagedata r:id="rId89" o:title=""/>
          </v:shape>
        </w:pict>
      </w:r>
      <w:r>
        <w:t>- коэффициент удельного отпора грунта, Н/см</w:t>
      </w:r>
      <w:r>
        <w:rPr>
          <w:position w:val="-10"/>
        </w:rPr>
        <w:pict>
          <v:shape id="_x0000_i1207" type="#_x0000_t75" style="width:8.4pt;height:16.85pt">
            <v:imagedata r:id="rId141" o:title=""/>
          </v:shape>
        </w:pict>
      </w:r>
      <w:r>
        <w:t xml:space="preserve">;      </w:t>
      </w:r>
    </w:p>
    <w:p w:rsidR="00000000" w:rsidRDefault="00CE301E">
      <w:pPr>
        <w:pStyle w:val="FORMATTEXT"/>
        <w:jc w:val="both"/>
      </w:pPr>
      <w:r>
        <w:t xml:space="preserve">         </w:t>
      </w:r>
    </w:p>
    <w:p w:rsidR="00000000" w:rsidRDefault="00CE301E">
      <w:pPr>
        <w:pStyle w:val="FORMATTEXT"/>
        <w:ind w:firstLine="568"/>
        <w:jc w:val="both"/>
      </w:pPr>
      <w:r>
        <w:rPr>
          <w:position w:val="-8"/>
        </w:rPr>
        <w:pict>
          <v:shape id="_x0000_i1208" type="#_x0000_t75" style="width:9.35pt;height:13.1pt">
            <v:imagedata r:id="rId56" o:title=""/>
          </v:shape>
        </w:pict>
      </w:r>
      <w:r>
        <w:t>- плотность грунта, кг/см</w:t>
      </w:r>
      <w:r>
        <w:rPr>
          <w:position w:val="-10"/>
        </w:rPr>
        <w:pict>
          <v:shape id="_x0000_i1209" type="#_x0000_t75" style="width:8.4pt;height:16.85pt">
            <v:imagedata r:id="rId142" o:title=""/>
          </v:shape>
        </w:pict>
      </w:r>
      <w:r>
        <w:t>;</w:t>
      </w:r>
    </w:p>
    <w:p w:rsidR="00000000" w:rsidRDefault="00CE301E">
      <w:pPr>
        <w:pStyle w:val="FORMATTEXT"/>
        <w:ind w:firstLine="568"/>
        <w:jc w:val="both"/>
      </w:pPr>
    </w:p>
    <w:p w:rsidR="00000000" w:rsidRDefault="00CE301E">
      <w:pPr>
        <w:pStyle w:val="FORMATTEXT"/>
        <w:ind w:firstLine="568"/>
        <w:jc w:val="both"/>
      </w:pPr>
      <w:r>
        <w:rPr>
          <w:position w:val="-11"/>
        </w:rPr>
        <w:pict>
          <v:shape id="_x0000_i1210" type="#_x0000_t75" style="width:14.05pt;height:17.75pt">
            <v:imagedata r:id="rId80" o:title=""/>
          </v:shape>
        </w:pict>
      </w:r>
      <w:r>
        <w:t xml:space="preserve">, </w:t>
      </w:r>
      <w:r>
        <w:rPr>
          <w:position w:val="-11"/>
        </w:rPr>
        <w:pict>
          <v:shape id="_x0000_i1211" type="#_x0000_t75" style="width:14.95pt;height:17.75pt">
            <v:imagedata r:id="rId143" o:title=""/>
          </v:shape>
        </w:pict>
      </w:r>
      <w:r>
        <w:t xml:space="preserve">, </w:t>
      </w:r>
      <w:r>
        <w:rPr>
          <w:position w:val="-11"/>
        </w:rPr>
        <w:pict>
          <v:shape id="_x0000_i1212" type="#_x0000_t75" style="width:16.85pt;height:17.75pt">
            <v:imagedata r:id="rId79" o:title=""/>
          </v:shape>
        </w:pict>
      </w:r>
      <w:r>
        <w:t>- коэффициенты, принимаемые согласно 11.3.</w:t>
      </w:r>
    </w:p>
    <w:p w:rsidR="00000000" w:rsidRDefault="00CE301E">
      <w:pPr>
        <w:pStyle w:val="FORMATTEXT"/>
        <w:ind w:firstLine="568"/>
        <w:jc w:val="both"/>
      </w:pPr>
    </w:p>
    <w:p w:rsidR="00000000" w:rsidRDefault="00CE301E">
      <w:pPr>
        <w:pStyle w:val="FORMATTEXT"/>
        <w:ind w:firstLine="568"/>
        <w:jc w:val="both"/>
      </w:pPr>
      <w:r>
        <w:t xml:space="preserve">Если по формулам (А.2) или (А.3) </w:t>
      </w:r>
      <w:r>
        <w:rPr>
          <w:position w:val="-11"/>
        </w:rPr>
        <w:pict>
          <v:shape id="_x0000_i1213" type="#_x0000_t75" style="width:27.1pt;height:17.75pt">
            <v:imagedata r:id="rId144" o:title=""/>
          </v:shape>
        </w:pict>
      </w:r>
      <w:r>
        <w:t>0 (т.е. расчетной арматуры не тре</w:t>
      </w:r>
      <w:r>
        <w:t xml:space="preserve">буется и внутреннее давление воды полностью воспринимается грунтом), следует принимать значение </w:t>
      </w:r>
      <w:r>
        <w:rPr>
          <w:position w:val="-11"/>
        </w:rPr>
        <w:pict>
          <v:shape id="_x0000_i1214" type="#_x0000_t75" style="width:15.9pt;height:17.75pt">
            <v:imagedata r:id="rId131" o:title=""/>
          </v:shape>
        </w:pict>
      </w:r>
      <w:r>
        <w:t>по минимальному проценту армирования согласно 7.18.</w:t>
      </w:r>
    </w:p>
    <w:p w:rsidR="00000000" w:rsidRDefault="00CE301E">
      <w:pPr>
        <w:pStyle w:val="FORMATTEXT"/>
        <w:ind w:firstLine="568"/>
        <w:jc w:val="both"/>
      </w:pPr>
    </w:p>
    <w:p w:rsidR="00000000" w:rsidRDefault="00CE301E">
      <w:pPr>
        <w:pStyle w:val="FORMATTEXT"/>
        <w:ind w:firstLine="568"/>
        <w:jc w:val="both"/>
      </w:pPr>
      <w:r>
        <w:rPr>
          <w:b/>
          <w:bCs/>
        </w:rPr>
        <w:t>А.3 Расчет стальных оболочек комбинированных обделок с наружным монолитн</w:t>
      </w:r>
      <w:r>
        <w:rPr>
          <w:b/>
          <w:bCs/>
        </w:rPr>
        <w:t>ым бетоном</w:t>
      </w:r>
    </w:p>
    <w:p w:rsidR="00000000" w:rsidRDefault="00CE301E">
      <w:pPr>
        <w:pStyle w:val="FORMATTEXT"/>
        <w:ind w:firstLine="568"/>
        <w:jc w:val="both"/>
      </w:pPr>
    </w:p>
    <w:p w:rsidR="00000000" w:rsidRDefault="00CE301E">
      <w:pPr>
        <w:pStyle w:val="FORMATTEXT"/>
        <w:ind w:firstLine="568"/>
        <w:jc w:val="both"/>
      </w:pPr>
      <w:r>
        <w:t>А.3.1 Марки стали для стальных оболочек и колец жесткости следует принимать по таблице А.1.</w:t>
      </w:r>
    </w:p>
    <w:p w:rsidR="00000000" w:rsidRDefault="00CE301E">
      <w:pPr>
        <w:pStyle w:val="FORMATTEXT"/>
        <w:ind w:firstLine="568"/>
        <w:jc w:val="both"/>
      </w:pPr>
    </w:p>
    <w:p w:rsidR="00000000" w:rsidRDefault="00CE301E">
      <w:pPr>
        <w:pStyle w:val="FORMATTEXT"/>
        <w:jc w:val="both"/>
      </w:pPr>
      <w:r>
        <w:t>Таблица А.1</w:t>
      </w:r>
    </w:p>
    <w:p w:rsidR="00000000" w:rsidRDefault="00CE301E">
      <w:pPr>
        <w:widowControl w:val="0"/>
        <w:autoSpaceDE w:val="0"/>
        <w:autoSpaceDN w:val="0"/>
        <w:adjustRightInd w:val="0"/>
        <w:spacing w:after="0" w:line="240" w:lineRule="auto"/>
        <w:rPr>
          <w:rFonts w:ascii="Arial, sans-serif" w:hAnsi="Arial, sans-serif"/>
          <w:sz w:val="24"/>
          <w:szCs w:val="24"/>
        </w:rPr>
      </w:pPr>
    </w:p>
    <w:tbl>
      <w:tblPr>
        <w:tblW w:w="0" w:type="auto"/>
        <w:tblInd w:w="28" w:type="dxa"/>
        <w:tblLayout w:type="fixed"/>
        <w:tblCellMar>
          <w:left w:w="90" w:type="dxa"/>
          <w:right w:w="90" w:type="dxa"/>
        </w:tblCellMar>
        <w:tblLook w:val="0000" w:firstRow="0" w:lastRow="0" w:firstColumn="0" w:lastColumn="0" w:noHBand="0" w:noVBand="0"/>
      </w:tblPr>
      <w:tblGrid>
        <w:gridCol w:w="1560"/>
        <w:gridCol w:w="1650"/>
        <w:gridCol w:w="1365"/>
        <w:gridCol w:w="1440"/>
        <w:gridCol w:w="1425"/>
        <w:gridCol w:w="1500"/>
      </w:tblGrid>
      <w:tr w:rsidR="00000000">
        <w:tblPrEx>
          <w:tblCellMar>
            <w:top w:w="0" w:type="dxa"/>
            <w:bottom w:w="0" w:type="dxa"/>
          </w:tblCellMar>
        </w:tblPrEx>
        <w:tc>
          <w:tcPr>
            <w:tcW w:w="1560" w:type="dxa"/>
            <w:tcBorders>
              <w:top w:val="single" w:sz="6" w:space="0" w:color="auto"/>
              <w:left w:val="single" w:sz="6" w:space="0" w:color="auto"/>
              <w:bottom w:val="nil"/>
              <w:right w:val="single" w:sz="6" w:space="0" w:color="auto"/>
            </w:tcBorders>
            <w:tcMar>
              <w:top w:w="114" w:type="dxa"/>
              <w:left w:w="28" w:type="dxa"/>
              <w:bottom w:w="114" w:type="dxa"/>
              <w:right w:w="28" w:type="dxa"/>
            </w:tcMar>
          </w:tcPr>
          <w:p w:rsidR="00000000" w:rsidRDefault="00CE301E">
            <w:pPr>
              <w:pStyle w:val="FORMATTEXT"/>
              <w:jc w:val="center"/>
              <w:rPr>
                <w:sz w:val="18"/>
                <w:szCs w:val="18"/>
              </w:rPr>
            </w:pPr>
            <w:r>
              <w:rPr>
                <w:sz w:val="18"/>
                <w:szCs w:val="18"/>
              </w:rPr>
              <w:t xml:space="preserve">Марка стали </w:t>
            </w:r>
          </w:p>
        </w:tc>
        <w:tc>
          <w:tcPr>
            <w:tcW w:w="1650" w:type="dxa"/>
            <w:tcBorders>
              <w:top w:val="single" w:sz="6" w:space="0" w:color="auto"/>
              <w:left w:val="single" w:sz="6" w:space="0" w:color="auto"/>
              <w:bottom w:val="nil"/>
              <w:right w:val="single" w:sz="6" w:space="0" w:color="auto"/>
            </w:tcBorders>
            <w:tcMar>
              <w:top w:w="114" w:type="dxa"/>
              <w:left w:w="28" w:type="dxa"/>
              <w:bottom w:w="114" w:type="dxa"/>
              <w:right w:w="28" w:type="dxa"/>
            </w:tcMar>
          </w:tcPr>
          <w:p w:rsidR="00000000" w:rsidRDefault="00CE301E">
            <w:pPr>
              <w:pStyle w:val="FORMATTEXT"/>
              <w:jc w:val="center"/>
              <w:rPr>
                <w:sz w:val="18"/>
                <w:szCs w:val="18"/>
              </w:rPr>
            </w:pPr>
            <w:r>
              <w:rPr>
                <w:sz w:val="18"/>
                <w:szCs w:val="18"/>
              </w:rPr>
              <w:t xml:space="preserve">ГОСТ </w:t>
            </w:r>
          </w:p>
        </w:tc>
        <w:tc>
          <w:tcPr>
            <w:tcW w:w="1365" w:type="dxa"/>
            <w:tcBorders>
              <w:top w:val="single" w:sz="6" w:space="0" w:color="auto"/>
              <w:left w:val="single" w:sz="6" w:space="0" w:color="auto"/>
              <w:bottom w:val="nil"/>
              <w:right w:val="single" w:sz="6" w:space="0" w:color="auto"/>
            </w:tcBorders>
            <w:tcMar>
              <w:top w:w="114" w:type="dxa"/>
              <w:left w:w="28" w:type="dxa"/>
              <w:bottom w:w="114" w:type="dxa"/>
              <w:right w:w="28" w:type="dxa"/>
            </w:tcMar>
          </w:tcPr>
          <w:p w:rsidR="00000000" w:rsidRDefault="00CE301E">
            <w:pPr>
              <w:pStyle w:val="FORMATTEXT"/>
              <w:jc w:val="center"/>
              <w:rPr>
                <w:sz w:val="18"/>
                <w:szCs w:val="18"/>
              </w:rPr>
            </w:pPr>
            <w:r>
              <w:rPr>
                <w:sz w:val="18"/>
                <w:szCs w:val="18"/>
              </w:rPr>
              <w:t xml:space="preserve">Толщина листового проката, мм </w:t>
            </w:r>
          </w:p>
        </w:tc>
        <w:tc>
          <w:tcPr>
            <w:tcW w:w="4365" w:type="dxa"/>
            <w:gridSpan w:val="3"/>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rsidR="00000000" w:rsidRDefault="00CE301E">
            <w:pPr>
              <w:pStyle w:val="FORMATTEXT"/>
              <w:jc w:val="center"/>
              <w:rPr>
                <w:sz w:val="18"/>
                <w:szCs w:val="18"/>
              </w:rPr>
            </w:pPr>
            <w:r>
              <w:rPr>
                <w:sz w:val="18"/>
                <w:szCs w:val="18"/>
              </w:rPr>
              <w:t xml:space="preserve">Категория стали при расчетной температуре </w:t>
            </w:r>
            <w:r>
              <w:rPr>
                <w:position w:val="-8"/>
                <w:sz w:val="18"/>
                <w:szCs w:val="18"/>
              </w:rPr>
              <w:pict>
                <v:shape id="_x0000_i1215" type="#_x0000_t75" style="width:6.55pt;height:12.15pt">
                  <v:imagedata r:id="rId145" o:title=""/>
                </v:shape>
              </w:pict>
            </w:r>
            <w:r>
              <w:rPr>
                <w:sz w:val="18"/>
                <w:szCs w:val="18"/>
              </w:rPr>
              <w:t xml:space="preserve">, °С </w:t>
            </w:r>
          </w:p>
        </w:tc>
      </w:tr>
      <w:tr w:rsidR="00000000">
        <w:tblPrEx>
          <w:tblCellMar>
            <w:top w:w="0" w:type="dxa"/>
            <w:bottom w:w="0" w:type="dxa"/>
          </w:tblCellMar>
        </w:tblPrEx>
        <w:tc>
          <w:tcPr>
            <w:tcW w:w="1560" w:type="dxa"/>
            <w:tcBorders>
              <w:top w:val="nil"/>
              <w:left w:val="single" w:sz="6" w:space="0" w:color="auto"/>
              <w:bottom w:val="single" w:sz="6" w:space="0" w:color="auto"/>
              <w:right w:val="single" w:sz="6" w:space="0" w:color="auto"/>
            </w:tcBorders>
            <w:tcMar>
              <w:top w:w="114" w:type="dxa"/>
              <w:left w:w="28" w:type="dxa"/>
              <w:bottom w:w="114" w:type="dxa"/>
              <w:right w:w="28" w:type="dxa"/>
            </w:tcMar>
          </w:tcPr>
          <w:p w:rsidR="00000000" w:rsidRDefault="00CE301E">
            <w:pPr>
              <w:pStyle w:val="FORMATTEXT"/>
              <w:jc w:val="center"/>
              <w:rPr>
                <w:sz w:val="18"/>
                <w:szCs w:val="18"/>
              </w:rPr>
            </w:pPr>
          </w:p>
          <w:p w:rsidR="00000000" w:rsidRDefault="00CE301E">
            <w:pPr>
              <w:pStyle w:val="FORMATTEXT"/>
              <w:jc w:val="center"/>
              <w:rPr>
                <w:sz w:val="18"/>
                <w:szCs w:val="18"/>
              </w:rPr>
            </w:pPr>
          </w:p>
        </w:tc>
        <w:tc>
          <w:tcPr>
            <w:tcW w:w="1650" w:type="dxa"/>
            <w:tcBorders>
              <w:top w:val="nil"/>
              <w:left w:val="single" w:sz="6" w:space="0" w:color="auto"/>
              <w:bottom w:val="single" w:sz="6" w:space="0" w:color="auto"/>
              <w:right w:val="single" w:sz="6" w:space="0" w:color="auto"/>
            </w:tcBorders>
            <w:tcMar>
              <w:top w:w="114" w:type="dxa"/>
              <w:left w:w="28" w:type="dxa"/>
              <w:bottom w:w="114" w:type="dxa"/>
              <w:right w:w="28" w:type="dxa"/>
            </w:tcMar>
          </w:tcPr>
          <w:p w:rsidR="00000000" w:rsidRDefault="00CE301E">
            <w:pPr>
              <w:pStyle w:val="FORMATTEXT"/>
              <w:jc w:val="center"/>
              <w:rPr>
                <w:sz w:val="18"/>
                <w:szCs w:val="18"/>
              </w:rPr>
            </w:pPr>
          </w:p>
          <w:p w:rsidR="00000000" w:rsidRDefault="00CE301E">
            <w:pPr>
              <w:pStyle w:val="FORMATTEXT"/>
              <w:jc w:val="center"/>
              <w:rPr>
                <w:sz w:val="18"/>
                <w:szCs w:val="18"/>
              </w:rPr>
            </w:pPr>
          </w:p>
        </w:tc>
        <w:tc>
          <w:tcPr>
            <w:tcW w:w="1365" w:type="dxa"/>
            <w:tcBorders>
              <w:top w:val="nil"/>
              <w:left w:val="single" w:sz="6" w:space="0" w:color="auto"/>
              <w:bottom w:val="single" w:sz="6" w:space="0" w:color="auto"/>
              <w:right w:val="single" w:sz="6" w:space="0" w:color="auto"/>
            </w:tcBorders>
            <w:tcMar>
              <w:top w:w="114" w:type="dxa"/>
              <w:left w:w="28" w:type="dxa"/>
              <w:bottom w:w="114" w:type="dxa"/>
              <w:right w:w="28" w:type="dxa"/>
            </w:tcMar>
          </w:tcPr>
          <w:p w:rsidR="00000000" w:rsidRDefault="00CE301E">
            <w:pPr>
              <w:pStyle w:val="FORMATTEXT"/>
              <w:jc w:val="center"/>
              <w:rPr>
                <w:sz w:val="18"/>
                <w:szCs w:val="18"/>
              </w:rPr>
            </w:pPr>
          </w:p>
          <w:p w:rsidR="00000000" w:rsidRDefault="00CE301E">
            <w:pPr>
              <w:pStyle w:val="FORMATTEXT"/>
              <w:jc w:val="center"/>
              <w:rPr>
                <w:sz w:val="18"/>
                <w:szCs w:val="18"/>
              </w:rPr>
            </w:pPr>
          </w:p>
        </w:tc>
        <w:tc>
          <w:tcPr>
            <w:tcW w:w="144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rsidR="00000000" w:rsidRDefault="00CE301E">
            <w:pPr>
              <w:pStyle w:val="FORMATTEXT"/>
              <w:jc w:val="center"/>
              <w:rPr>
                <w:sz w:val="18"/>
                <w:szCs w:val="18"/>
              </w:rPr>
            </w:pPr>
            <w:r>
              <w:rPr>
                <w:position w:val="-8"/>
                <w:sz w:val="18"/>
                <w:szCs w:val="18"/>
              </w:rPr>
              <w:pict>
                <v:shape id="_x0000_i1216" type="#_x0000_t75" style="width:16.85pt;height:13.1pt">
                  <v:imagedata r:id="rId146" o:title=""/>
                </v:shape>
              </w:pict>
            </w:r>
            <w:r>
              <w:rPr>
                <w:sz w:val="18"/>
                <w:szCs w:val="18"/>
              </w:rPr>
              <w:t xml:space="preserve">-40 </w:t>
            </w:r>
          </w:p>
        </w:tc>
        <w:tc>
          <w:tcPr>
            <w:tcW w:w="1425"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rsidR="00000000" w:rsidRDefault="00CE301E">
            <w:pPr>
              <w:pStyle w:val="FORMATTEXT"/>
              <w:jc w:val="center"/>
              <w:rPr>
                <w:sz w:val="18"/>
                <w:szCs w:val="18"/>
              </w:rPr>
            </w:pPr>
            <w:r>
              <w:rPr>
                <w:sz w:val="18"/>
                <w:szCs w:val="18"/>
              </w:rPr>
              <w:t>-40</w:t>
            </w:r>
            <w:r>
              <w:rPr>
                <w:position w:val="-8"/>
                <w:sz w:val="18"/>
                <w:szCs w:val="18"/>
              </w:rPr>
              <w:pict>
                <v:shape id="_x0000_i1217" type="#_x0000_t75" style="width:27.1pt;height:13.1pt">
                  <v:imagedata r:id="rId147" o:title=""/>
                </v:shape>
              </w:pict>
            </w:r>
            <w:r>
              <w:rPr>
                <w:sz w:val="18"/>
                <w:szCs w:val="18"/>
              </w:rPr>
              <w:t>-50</w:t>
            </w:r>
          </w:p>
        </w:tc>
        <w:tc>
          <w:tcPr>
            <w:tcW w:w="15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rsidR="00000000" w:rsidRDefault="00CE301E">
            <w:pPr>
              <w:pStyle w:val="FORMATTEXT"/>
              <w:jc w:val="center"/>
              <w:rPr>
                <w:sz w:val="18"/>
                <w:szCs w:val="18"/>
              </w:rPr>
            </w:pPr>
            <w:r>
              <w:rPr>
                <w:sz w:val="18"/>
                <w:szCs w:val="18"/>
              </w:rPr>
              <w:t>-50</w:t>
            </w:r>
            <w:r>
              <w:rPr>
                <w:position w:val="-8"/>
                <w:sz w:val="18"/>
                <w:szCs w:val="18"/>
              </w:rPr>
              <w:pict>
                <v:shape id="_x0000_i1218" type="#_x0000_t75" style="width:27.1pt;height:13.1pt">
                  <v:imagedata r:id="rId147" o:title=""/>
                </v:shape>
              </w:pict>
            </w:r>
            <w:r>
              <w:rPr>
                <w:sz w:val="18"/>
                <w:szCs w:val="18"/>
              </w:rPr>
              <w:t xml:space="preserve">-65 </w:t>
            </w:r>
          </w:p>
        </w:tc>
      </w:tr>
      <w:tr w:rsidR="00000000">
        <w:tblPrEx>
          <w:tblCellMar>
            <w:top w:w="0" w:type="dxa"/>
            <w:bottom w:w="0" w:type="dxa"/>
          </w:tblCellMar>
        </w:tblPrEx>
        <w:tc>
          <w:tcPr>
            <w:tcW w:w="156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rsidR="00000000" w:rsidRDefault="00CE301E">
            <w:pPr>
              <w:pStyle w:val="FORMATTEXT"/>
              <w:rPr>
                <w:sz w:val="18"/>
                <w:szCs w:val="18"/>
              </w:rPr>
            </w:pPr>
            <w:r>
              <w:rPr>
                <w:sz w:val="18"/>
                <w:szCs w:val="18"/>
              </w:rPr>
              <w:t xml:space="preserve">Ст3Гпс </w:t>
            </w:r>
          </w:p>
        </w:tc>
        <w:tc>
          <w:tcPr>
            <w:tcW w:w="16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rsidR="00000000" w:rsidRDefault="00CE301E">
            <w:pPr>
              <w:pStyle w:val="FORMATTEXT"/>
              <w:rPr>
                <w:sz w:val="18"/>
                <w:szCs w:val="18"/>
              </w:rPr>
            </w:pPr>
            <w:r>
              <w:rPr>
                <w:sz w:val="18"/>
                <w:szCs w:val="18"/>
              </w:rPr>
              <w:fldChar w:fldCharType="begin"/>
            </w:r>
            <w:r>
              <w:rPr>
                <w:sz w:val="18"/>
                <w:szCs w:val="18"/>
              </w:rPr>
              <w:instrText xml:space="preserve"> HYPERLINK "kodeks://link/d?nd=1200000119&amp;point=mark=000000000000000000000000000000000000000000000000007D20K3"\o"’’ГОСТ</w:instrText>
            </w:r>
            <w:r>
              <w:rPr>
                <w:sz w:val="18"/>
                <w:szCs w:val="18"/>
              </w:rPr>
              <w:instrText xml:space="preserve"> 14637-89 (ИСО 4995-78) Прокат толстолистовой из углеродистой стали ...’’</w:instrText>
            </w:r>
          </w:p>
          <w:p w:rsidR="00000000" w:rsidRDefault="00CE301E">
            <w:pPr>
              <w:pStyle w:val="FORMATTEXT"/>
              <w:rPr>
                <w:sz w:val="18"/>
                <w:szCs w:val="18"/>
              </w:rPr>
            </w:pPr>
            <w:r>
              <w:rPr>
                <w:sz w:val="18"/>
                <w:szCs w:val="18"/>
              </w:rPr>
              <w:instrText>(утв. постановлением Госстандарта СССР от 22.12.1989 N 4023)</w:instrText>
            </w:r>
          </w:p>
          <w:p w:rsidR="00000000" w:rsidRDefault="00CE301E">
            <w:pPr>
              <w:pStyle w:val="FORMATTEXT"/>
              <w:rPr>
                <w:sz w:val="18"/>
                <w:szCs w:val="18"/>
              </w:rPr>
            </w:pPr>
            <w:r>
              <w:rPr>
                <w:sz w:val="18"/>
                <w:szCs w:val="18"/>
              </w:rPr>
              <w:instrText>Статус: Действующая редакция документа (действ. c 01.12.2004 по 28.02.2025)"</w:instrText>
            </w:r>
            <w:r>
              <w:rPr>
                <w:sz w:val="18"/>
                <w:szCs w:val="18"/>
              </w:rPr>
            </w:r>
            <w:r>
              <w:rPr>
                <w:sz w:val="18"/>
                <w:szCs w:val="18"/>
              </w:rPr>
              <w:fldChar w:fldCharType="separate"/>
            </w:r>
            <w:r>
              <w:rPr>
                <w:color w:val="0000AA"/>
                <w:sz w:val="18"/>
                <w:szCs w:val="18"/>
                <w:u w:val="single"/>
              </w:rPr>
              <w:t>ГОСТ 14637</w:t>
            </w:r>
            <w:r>
              <w:rPr>
                <w:sz w:val="18"/>
                <w:szCs w:val="18"/>
              </w:rPr>
              <w:fldChar w:fldCharType="end"/>
            </w:r>
          </w:p>
          <w:p w:rsidR="00000000" w:rsidRDefault="00CE301E">
            <w:pPr>
              <w:pStyle w:val="FORMATTEXT"/>
              <w:rPr>
                <w:sz w:val="18"/>
                <w:szCs w:val="18"/>
              </w:rPr>
            </w:pPr>
            <w:r>
              <w:rPr>
                <w:sz w:val="18"/>
                <w:szCs w:val="18"/>
              </w:rPr>
              <w:fldChar w:fldCharType="begin"/>
            </w:r>
            <w:r>
              <w:rPr>
                <w:sz w:val="18"/>
                <w:szCs w:val="18"/>
              </w:rPr>
              <w:instrText xml:space="preserve"> HYPERLINK "kodeks://link/d?nd=</w:instrText>
            </w:r>
            <w:r>
              <w:rPr>
                <w:sz w:val="18"/>
                <w:szCs w:val="18"/>
              </w:rPr>
              <w:instrText>1200052847&amp;point=mark=000000000000000000000000000000000000000000000000007D20K3"\o"’’ГОСТ 380-2005 Сталь углеродистая обыкновенного качества. Марки (с Изменением N 1 ...’’</w:instrText>
            </w:r>
          </w:p>
          <w:p w:rsidR="00000000" w:rsidRDefault="00CE301E">
            <w:pPr>
              <w:pStyle w:val="FORMATTEXT"/>
              <w:rPr>
                <w:sz w:val="18"/>
                <w:szCs w:val="18"/>
              </w:rPr>
            </w:pPr>
            <w:r>
              <w:rPr>
                <w:sz w:val="18"/>
                <w:szCs w:val="18"/>
              </w:rPr>
              <w:instrText>(утв. приказом Росстандарта от 20.07.2007 N 185-ст)</w:instrText>
            </w:r>
          </w:p>
          <w:p w:rsidR="00000000" w:rsidRDefault="00CE301E">
            <w:pPr>
              <w:pStyle w:val="FORMATTEXT"/>
              <w:rPr>
                <w:sz w:val="18"/>
                <w:szCs w:val="18"/>
              </w:rPr>
            </w:pPr>
            <w:r>
              <w:rPr>
                <w:sz w:val="18"/>
                <w:szCs w:val="18"/>
              </w:rPr>
              <w:instrText>Применяется с 01.07.2008 взамен Г</w:instrText>
            </w:r>
            <w:r>
              <w:rPr>
                <w:sz w:val="18"/>
                <w:szCs w:val="18"/>
              </w:rPr>
              <w:instrText>ОСТ 380-94</w:instrText>
            </w:r>
          </w:p>
          <w:p w:rsidR="00000000" w:rsidRDefault="00CE301E">
            <w:pPr>
              <w:pStyle w:val="FORMATTEXT"/>
              <w:rPr>
                <w:sz w:val="18"/>
                <w:szCs w:val="18"/>
              </w:rPr>
            </w:pPr>
            <w:r>
              <w:rPr>
                <w:sz w:val="18"/>
                <w:szCs w:val="18"/>
              </w:rPr>
              <w:instrText>Статус: Действующая редакция документа (действ. c 01.04.2016)"</w:instrText>
            </w:r>
            <w:r>
              <w:rPr>
                <w:sz w:val="18"/>
                <w:szCs w:val="18"/>
              </w:rPr>
            </w:r>
            <w:r>
              <w:rPr>
                <w:sz w:val="18"/>
                <w:szCs w:val="18"/>
              </w:rPr>
              <w:fldChar w:fldCharType="separate"/>
            </w:r>
            <w:r>
              <w:rPr>
                <w:color w:val="0000AA"/>
                <w:sz w:val="18"/>
                <w:szCs w:val="18"/>
                <w:u w:val="single"/>
              </w:rPr>
              <w:t>ГОСТ 380</w:t>
            </w:r>
            <w:r>
              <w:rPr>
                <w:sz w:val="18"/>
                <w:szCs w:val="18"/>
              </w:rPr>
              <w:fldChar w:fldCharType="end"/>
            </w:r>
          </w:p>
        </w:tc>
        <w:tc>
          <w:tcPr>
            <w:tcW w:w="1365"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rsidR="00000000" w:rsidRDefault="00CE301E">
            <w:pPr>
              <w:pStyle w:val="FORMATTEXT"/>
              <w:jc w:val="center"/>
              <w:rPr>
                <w:sz w:val="18"/>
                <w:szCs w:val="18"/>
              </w:rPr>
            </w:pPr>
            <w:r>
              <w:rPr>
                <w:sz w:val="18"/>
                <w:szCs w:val="18"/>
              </w:rPr>
              <w:t xml:space="preserve">10-30 </w:t>
            </w:r>
          </w:p>
        </w:tc>
        <w:tc>
          <w:tcPr>
            <w:tcW w:w="144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rsidR="00000000" w:rsidRDefault="00CE301E">
            <w:pPr>
              <w:pStyle w:val="FORMATTEXT"/>
              <w:jc w:val="center"/>
              <w:rPr>
                <w:sz w:val="18"/>
                <w:szCs w:val="18"/>
              </w:rPr>
            </w:pPr>
            <w:r>
              <w:rPr>
                <w:sz w:val="18"/>
                <w:szCs w:val="18"/>
              </w:rPr>
              <w:t xml:space="preserve">5 </w:t>
            </w:r>
          </w:p>
        </w:tc>
        <w:tc>
          <w:tcPr>
            <w:tcW w:w="1425"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rsidR="00000000" w:rsidRDefault="00CE301E">
            <w:pPr>
              <w:pStyle w:val="FORMATTEXT"/>
              <w:jc w:val="center"/>
              <w:rPr>
                <w:sz w:val="18"/>
                <w:szCs w:val="18"/>
              </w:rPr>
            </w:pPr>
            <w:r>
              <w:rPr>
                <w:sz w:val="18"/>
                <w:szCs w:val="18"/>
              </w:rPr>
              <w:t xml:space="preserve">- </w:t>
            </w:r>
          </w:p>
        </w:tc>
        <w:tc>
          <w:tcPr>
            <w:tcW w:w="15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rsidR="00000000" w:rsidRDefault="00CE301E">
            <w:pPr>
              <w:pStyle w:val="FORMATTEXT"/>
              <w:jc w:val="center"/>
              <w:rPr>
                <w:sz w:val="18"/>
                <w:szCs w:val="18"/>
              </w:rPr>
            </w:pPr>
            <w:r>
              <w:rPr>
                <w:sz w:val="18"/>
                <w:szCs w:val="18"/>
              </w:rPr>
              <w:t xml:space="preserve">- </w:t>
            </w:r>
          </w:p>
        </w:tc>
      </w:tr>
      <w:tr w:rsidR="00000000">
        <w:tblPrEx>
          <w:tblCellMar>
            <w:top w:w="0" w:type="dxa"/>
            <w:bottom w:w="0" w:type="dxa"/>
          </w:tblCellMar>
        </w:tblPrEx>
        <w:tc>
          <w:tcPr>
            <w:tcW w:w="156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rsidR="00000000" w:rsidRDefault="00CE301E">
            <w:pPr>
              <w:pStyle w:val="FORMATTEXT"/>
              <w:rPr>
                <w:sz w:val="18"/>
                <w:szCs w:val="18"/>
              </w:rPr>
            </w:pPr>
            <w:r>
              <w:rPr>
                <w:sz w:val="18"/>
                <w:szCs w:val="18"/>
              </w:rPr>
              <w:t>Ст5Гпс</w:t>
            </w:r>
          </w:p>
        </w:tc>
        <w:tc>
          <w:tcPr>
            <w:tcW w:w="16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rsidR="00000000" w:rsidRDefault="00CE301E">
            <w:pPr>
              <w:pStyle w:val="FORMATTEXT"/>
              <w:rPr>
                <w:sz w:val="18"/>
                <w:szCs w:val="18"/>
              </w:rPr>
            </w:pPr>
            <w:r>
              <w:rPr>
                <w:sz w:val="18"/>
                <w:szCs w:val="18"/>
              </w:rPr>
              <w:fldChar w:fldCharType="begin"/>
            </w:r>
            <w:r>
              <w:rPr>
                <w:sz w:val="18"/>
                <w:szCs w:val="18"/>
              </w:rPr>
              <w:instrText xml:space="preserve"> HYPERLINK "kodeks://link/d?nd=1200000119&amp;point=mark=000000000000000000000000000000000000000000000000007D20K3"\o"’’ГОСТ 14637-89 (ИСО 4995-78) Прок</w:instrText>
            </w:r>
            <w:r>
              <w:rPr>
                <w:sz w:val="18"/>
                <w:szCs w:val="18"/>
              </w:rPr>
              <w:instrText>ат толстолистовой из углеродистой стали ...’’</w:instrText>
            </w:r>
          </w:p>
          <w:p w:rsidR="00000000" w:rsidRDefault="00CE301E">
            <w:pPr>
              <w:pStyle w:val="FORMATTEXT"/>
              <w:rPr>
                <w:sz w:val="18"/>
                <w:szCs w:val="18"/>
              </w:rPr>
            </w:pPr>
            <w:r>
              <w:rPr>
                <w:sz w:val="18"/>
                <w:szCs w:val="18"/>
              </w:rPr>
              <w:instrText>(утв. постановлением Госстандарта СССР от 22.12.1989 N 4023)</w:instrText>
            </w:r>
          </w:p>
          <w:p w:rsidR="00000000" w:rsidRDefault="00CE301E">
            <w:pPr>
              <w:pStyle w:val="FORMATTEXT"/>
              <w:rPr>
                <w:sz w:val="18"/>
                <w:szCs w:val="18"/>
              </w:rPr>
            </w:pPr>
            <w:r>
              <w:rPr>
                <w:sz w:val="18"/>
                <w:szCs w:val="18"/>
              </w:rPr>
              <w:instrText>Статус: Действующая редакция документа (действ. c 01.12.2004 по 28.02.2025)"</w:instrText>
            </w:r>
            <w:r>
              <w:rPr>
                <w:sz w:val="18"/>
                <w:szCs w:val="18"/>
              </w:rPr>
            </w:r>
            <w:r>
              <w:rPr>
                <w:sz w:val="18"/>
                <w:szCs w:val="18"/>
              </w:rPr>
              <w:fldChar w:fldCharType="separate"/>
            </w:r>
            <w:r>
              <w:rPr>
                <w:color w:val="0000AA"/>
                <w:sz w:val="18"/>
                <w:szCs w:val="18"/>
                <w:u w:val="single"/>
              </w:rPr>
              <w:t>ГОСТ 14637</w:t>
            </w:r>
            <w:r>
              <w:rPr>
                <w:sz w:val="18"/>
                <w:szCs w:val="18"/>
              </w:rPr>
              <w:fldChar w:fldCharType="end"/>
            </w:r>
            <w:r>
              <w:rPr>
                <w:sz w:val="18"/>
                <w:szCs w:val="18"/>
              </w:rPr>
              <w:t xml:space="preserve"> </w:t>
            </w:r>
          </w:p>
        </w:tc>
        <w:tc>
          <w:tcPr>
            <w:tcW w:w="1365"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rsidR="00000000" w:rsidRDefault="00CE301E">
            <w:pPr>
              <w:pStyle w:val="FORMATTEXT"/>
              <w:jc w:val="center"/>
              <w:rPr>
                <w:sz w:val="18"/>
                <w:szCs w:val="18"/>
              </w:rPr>
            </w:pPr>
            <w:r>
              <w:rPr>
                <w:sz w:val="18"/>
                <w:szCs w:val="18"/>
              </w:rPr>
              <w:t xml:space="preserve">10-30 </w:t>
            </w:r>
          </w:p>
        </w:tc>
        <w:tc>
          <w:tcPr>
            <w:tcW w:w="144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rsidR="00000000" w:rsidRDefault="00CE301E">
            <w:pPr>
              <w:pStyle w:val="FORMATTEXT"/>
              <w:jc w:val="center"/>
              <w:rPr>
                <w:sz w:val="18"/>
                <w:szCs w:val="18"/>
              </w:rPr>
            </w:pPr>
            <w:r>
              <w:rPr>
                <w:sz w:val="18"/>
                <w:szCs w:val="18"/>
              </w:rPr>
              <w:t xml:space="preserve">2 </w:t>
            </w:r>
          </w:p>
        </w:tc>
        <w:tc>
          <w:tcPr>
            <w:tcW w:w="1425"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rsidR="00000000" w:rsidRDefault="00CE301E">
            <w:pPr>
              <w:pStyle w:val="FORMATTEXT"/>
              <w:jc w:val="center"/>
              <w:rPr>
                <w:sz w:val="18"/>
                <w:szCs w:val="18"/>
              </w:rPr>
            </w:pPr>
            <w:r>
              <w:rPr>
                <w:sz w:val="18"/>
                <w:szCs w:val="18"/>
              </w:rPr>
              <w:t xml:space="preserve">- </w:t>
            </w:r>
          </w:p>
        </w:tc>
        <w:tc>
          <w:tcPr>
            <w:tcW w:w="15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rsidR="00000000" w:rsidRDefault="00CE301E">
            <w:pPr>
              <w:pStyle w:val="FORMATTEXT"/>
              <w:jc w:val="center"/>
              <w:rPr>
                <w:sz w:val="18"/>
                <w:szCs w:val="18"/>
              </w:rPr>
            </w:pPr>
            <w:r>
              <w:rPr>
                <w:sz w:val="18"/>
                <w:szCs w:val="18"/>
              </w:rPr>
              <w:t xml:space="preserve">- </w:t>
            </w:r>
          </w:p>
        </w:tc>
      </w:tr>
      <w:tr w:rsidR="00000000">
        <w:tblPrEx>
          <w:tblCellMar>
            <w:top w:w="0" w:type="dxa"/>
            <w:bottom w:w="0" w:type="dxa"/>
          </w:tblCellMar>
        </w:tblPrEx>
        <w:tc>
          <w:tcPr>
            <w:tcW w:w="156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rsidR="00000000" w:rsidRDefault="00CE301E">
            <w:pPr>
              <w:pStyle w:val="FORMATTEXT"/>
              <w:rPr>
                <w:sz w:val="18"/>
                <w:szCs w:val="18"/>
              </w:rPr>
            </w:pPr>
            <w:r>
              <w:rPr>
                <w:sz w:val="18"/>
                <w:szCs w:val="18"/>
              </w:rPr>
              <w:t>09Г2</w:t>
            </w:r>
          </w:p>
        </w:tc>
        <w:tc>
          <w:tcPr>
            <w:tcW w:w="16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rsidR="00000000" w:rsidRDefault="00CE301E">
            <w:pPr>
              <w:pStyle w:val="FORMATTEXT"/>
              <w:rPr>
                <w:sz w:val="18"/>
                <w:szCs w:val="18"/>
              </w:rPr>
            </w:pPr>
            <w:r>
              <w:rPr>
                <w:sz w:val="18"/>
                <w:szCs w:val="18"/>
              </w:rPr>
              <w:fldChar w:fldCharType="begin"/>
            </w:r>
            <w:r>
              <w:rPr>
                <w:sz w:val="18"/>
                <w:szCs w:val="18"/>
              </w:rPr>
              <w:instrText xml:space="preserve"> HYPERLINK "kodeks://link/d?nd=12000</w:instrText>
            </w:r>
            <w:r>
              <w:rPr>
                <w:sz w:val="18"/>
                <w:szCs w:val="18"/>
              </w:rPr>
              <w:instrText>76335"\o"’’ГОСТ 19282-73 Сталь низколегированная толстолистовая и широкополосная универсальная. Технические условия (с Изменениями N 1, 2, 3)’’</w:instrText>
            </w:r>
          </w:p>
          <w:p w:rsidR="00000000" w:rsidRDefault="00CE301E">
            <w:pPr>
              <w:pStyle w:val="FORMATTEXT"/>
              <w:rPr>
                <w:sz w:val="18"/>
                <w:szCs w:val="18"/>
              </w:rPr>
            </w:pPr>
            <w:r>
              <w:rPr>
                <w:sz w:val="18"/>
                <w:szCs w:val="18"/>
              </w:rPr>
              <w:instrText>Заменен с 01.01.1991 на ГОСТ 19281-89</w:instrText>
            </w:r>
          </w:p>
          <w:p w:rsidR="00000000" w:rsidRDefault="00CE301E">
            <w:pPr>
              <w:pStyle w:val="FORMATTEXT"/>
              <w:rPr>
                <w:sz w:val="18"/>
                <w:szCs w:val="18"/>
              </w:rPr>
            </w:pPr>
            <w:r>
              <w:rPr>
                <w:sz w:val="18"/>
                <w:szCs w:val="18"/>
              </w:rPr>
              <w:instrText>Статус: Недействующая редакция документа (действ. по 31.12.1990)"</w:instrText>
            </w:r>
            <w:r>
              <w:rPr>
                <w:sz w:val="18"/>
                <w:szCs w:val="18"/>
              </w:rPr>
            </w:r>
            <w:r>
              <w:rPr>
                <w:sz w:val="18"/>
                <w:szCs w:val="18"/>
              </w:rPr>
              <w:fldChar w:fldCharType="separate"/>
            </w:r>
            <w:r>
              <w:rPr>
                <w:color w:val="BF2F1C"/>
                <w:sz w:val="18"/>
                <w:szCs w:val="18"/>
                <w:u w:val="single"/>
              </w:rPr>
              <w:t>ГОСТ 1928</w:t>
            </w:r>
            <w:r>
              <w:rPr>
                <w:color w:val="BF2F1C"/>
                <w:sz w:val="18"/>
                <w:szCs w:val="18"/>
                <w:u w:val="single"/>
              </w:rPr>
              <w:t>2</w:t>
            </w:r>
            <w:r>
              <w:rPr>
                <w:sz w:val="18"/>
                <w:szCs w:val="18"/>
              </w:rPr>
              <w:fldChar w:fldCharType="end"/>
            </w:r>
            <w:r>
              <w:rPr>
                <w:sz w:val="18"/>
                <w:szCs w:val="18"/>
              </w:rPr>
              <w:t xml:space="preserve"> </w:t>
            </w:r>
          </w:p>
        </w:tc>
        <w:tc>
          <w:tcPr>
            <w:tcW w:w="1365"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rsidR="00000000" w:rsidRDefault="00CE301E">
            <w:pPr>
              <w:pStyle w:val="FORMATTEXT"/>
              <w:jc w:val="center"/>
              <w:rPr>
                <w:sz w:val="18"/>
                <w:szCs w:val="18"/>
              </w:rPr>
            </w:pPr>
            <w:r>
              <w:rPr>
                <w:sz w:val="18"/>
                <w:szCs w:val="18"/>
              </w:rPr>
              <w:t xml:space="preserve">10-32 </w:t>
            </w:r>
          </w:p>
        </w:tc>
        <w:tc>
          <w:tcPr>
            <w:tcW w:w="144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rsidR="00000000" w:rsidRDefault="00CE301E">
            <w:pPr>
              <w:pStyle w:val="FORMATTEXT"/>
              <w:jc w:val="center"/>
              <w:rPr>
                <w:sz w:val="18"/>
                <w:szCs w:val="18"/>
              </w:rPr>
            </w:pPr>
            <w:r>
              <w:rPr>
                <w:sz w:val="18"/>
                <w:szCs w:val="18"/>
              </w:rPr>
              <w:t xml:space="preserve">12 </w:t>
            </w:r>
          </w:p>
        </w:tc>
        <w:tc>
          <w:tcPr>
            <w:tcW w:w="1425"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rsidR="00000000" w:rsidRDefault="00CE301E">
            <w:pPr>
              <w:pStyle w:val="FORMATTEXT"/>
              <w:jc w:val="center"/>
              <w:rPr>
                <w:sz w:val="18"/>
                <w:szCs w:val="18"/>
              </w:rPr>
            </w:pPr>
            <w:r>
              <w:rPr>
                <w:sz w:val="18"/>
                <w:szCs w:val="18"/>
              </w:rPr>
              <w:t xml:space="preserve">- </w:t>
            </w:r>
          </w:p>
        </w:tc>
        <w:tc>
          <w:tcPr>
            <w:tcW w:w="15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rsidR="00000000" w:rsidRDefault="00CE301E">
            <w:pPr>
              <w:pStyle w:val="FORMATTEXT"/>
              <w:jc w:val="center"/>
              <w:rPr>
                <w:sz w:val="18"/>
                <w:szCs w:val="18"/>
              </w:rPr>
            </w:pPr>
            <w:r>
              <w:rPr>
                <w:sz w:val="18"/>
                <w:szCs w:val="18"/>
              </w:rPr>
              <w:t xml:space="preserve">- </w:t>
            </w:r>
          </w:p>
        </w:tc>
      </w:tr>
      <w:tr w:rsidR="00000000">
        <w:tblPrEx>
          <w:tblCellMar>
            <w:top w:w="0" w:type="dxa"/>
            <w:bottom w:w="0" w:type="dxa"/>
          </w:tblCellMar>
        </w:tblPrEx>
        <w:tc>
          <w:tcPr>
            <w:tcW w:w="156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rsidR="00000000" w:rsidRDefault="00CE301E">
            <w:pPr>
              <w:pStyle w:val="FORMATTEXT"/>
              <w:rPr>
                <w:sz w:val="18"/>
                <w:szCs w:val="18"/>
              </w:rPr>
            </w:pPr>
            <w:r>
              <w:rPr>
                <w:sz w:val="18"/>
                <w:szCs w:val="18"/>
              </w:rPr>
              <w:t>09Г2С</w:t>
            </w:r>
          </w:p>
        </w:tc>
        <w:tc>
          <w:tcPr>
            <w:tcW w:w="16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rsidR="00000000" w:rsidRDefault="00CE301E">
            <w:pPr>
              <w:pStyle w:val="FORMATTEXT"/>
              <w:rPr>
                <w:sz w:val="18"/>
                <w:szCs w:val="18"/>
              </w:rPr>
            </w:pPr>
            <w:r>
              <w:rPr>
                <w:sz w:val="18"/>
                <w:szCs w:val="18"/>
              </w:rPr>
              <w:fldChar w:fldCharType="begin"/>
            </w:r>
            <w:r>
              <w:rPr>
                <w:sz w:val="18"/>
                <w:szCs w:val="18"/>
              </w:rPr>
              <w:instrText xml:space="preserve"> HYPERLINK "kodeks://link/d?nd=1200076335"\o"’’ГОСТ 19282-73 Сталь низколегированная толстолистовая и широкополосная универсальная. Технические условия (с Изменениями N 1, 2, 3)’’</w:instrText>
            </w:r>
          </w:p>
          <w:p w:rsidR="00000000" w:rsidRDefault="00CE301E">
            <w:pPr>
              <w:pStyle w:val="FORMATTEXT"/>
              <w:rPr>
                <w:sz w:val="18"/>
                <w:szCs w:val="18"/>
              </w:rPr>
            </w:pPr>
            <w:r>
              <w:rPr>
                <w:sz w:val="18"/>
                <w:szCs w:val="18"/>
              </w:rPr>
              <w:instrText>Заменен с 01.01.1991 на ГОСТ 19281-89</w:instrText>
            </w:r>
          </w:p>
          <w:p w:rsidR="00000000" w:rsidRDefault="00CE301E">
            <w:pPr>
              <w:pStyle w:val="FORMATTEXT"/>
              <w:rPr>
                <w:sz w:val="18"/>
                <w:szCs w:val="18"/>
              </w:rPr>
            </w:pPr>
            <w:r>
              <w:rPr>
                <w:sz w:val="18"/>
                <w:szCs w:val="18"/>
              </w:rPr>
              <w:instrText xml:space="preserve">Статус: </w:instrText>
            </w:r>
            <w:r>
              <w:rPr>
                <w:sz w:val="18"/>
                <w:szCs w:val="18"/>
              </w:rPr>
              <w:instrText>Недействующая редакция документа (действ. по 31.12.1990)"</w:instrText>
            </w:r>
            <w:r>
              <w:rPr>
                <w:sz w:val="18"/>
                <w:szCs w:val="18"/>
              </w:rPr>
            </w:r>
            <w:r>
              <w:rPr>
                <w:sz w:val="18"/>
                <w:szCs w:val="18"/>
              </w:rPr>
              <w:fldChar w:fldCharType="separate"/>
            </w:r>
            <w:r>
              <w:rPr>
                <w:color w:val="BF2F1C"/>
                <w:sz w:val="18"/>
                <w:szCs w:val="18"/>
                <w:u w:val="single"/>
              </w:rPr>
              <w:t>ГОСТ 19282</w:t>
            </w:r>
            <w:r>
              <w:rPr>
                <w:sz w:val="18"/>
                <w:szCs w:val="18"/>
              </w:rPr>
              <w:fldChar w:fldCharType="end"/>
            </w:r>
            <w:r>
              <w:rPr>
                <w:sz w:val="18"/>
                <w:szCs w:val="18"/>
              </w:rPr>
              <w:t xml:space="preserve"> </w:t>
            </w:r>
          </w:p>
        </w:tc>
        <w:tc>
          <w:tcPr>
            <w:tcW w:w="1365"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rsidR="00000000" w:rsidRDefault="00CE301E">
            <w:pPr>
              <w:pStyle w:val="FORMATTEXT"/>
              <w:jc w:val="center"/>
              <w:rPr>
                <w:sz w:val="18"/>
                <w:szCs w:val="18"/>
              </w:rPr>
            </w:pPr>
            <w:r>
              <w:rPr>
                <w:sz w:val="18"/>
                <w:szCs w:val="18"/>
              </w:rPr>
              <w:t xml:space="preserve">10-60 </w:t>
            </w:r>
          </w:p>
        </w:tc>
        <w:tc>
          <w:tcPr>
            <w:tcW w:w="144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rsidR="00000000" w:rsidRDefault="00CE301E">
            <w:pPr>
              <w:pStyle w:val="FORMATTEXT"/>
              <w:jc w:val="center"/>
              <w:rPr>
                <w:sz w:val="18"/>
                <w:szCs w:val="18"/>
              </w:rPr>
            </w:pPr>
            <w:r>
              <w:rPr>
                <w:sz w:val="18"/>
                <w:szCs w:val="18"/>
              </w:rPr>
              <w:t xml:space="preserve">12 </w:t>
            </w:r>
          </w:p>
        </w:tc>
        <w:tc>
          <w:tcPr>
            <w:tcW w:w="1425"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rsidR="00000000" w:rsidRDefault="00CE301E">
            <w:pPr>
              <w:pStyle w:val="FORMATTEXT"/>
              <w:jc w:val="center"/>
              <w:rPr>
                <w:sz w:val="18"/>
                <w:szCs w:val="18"/>
              </w:rPr>
            </w:pPr>
            <w:r>
              <w:rPr>
                <w:sz w:val="18"/>
                <w:szCs w:val="18"/>
              </w:rPr>
              <w:t xml:space="preserve">13 </w:t>
            </w:r>
          </w:p>
        </w:tc>
        <w:tc>
          <w:tcPr>
            <w:tcW w:w="15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rsidR="00000000" w:rsidRDefault="00CE301E">
            <w:pPr>
              <w:pStyle w:val="FORMATTEXT"/>
              <w:jc w:val="center"/>
              <w:rPr>
                <w:sz w:val="18"/>
                <w:szCs w:val="18"/>
              </w:rPr>
            </w:pPr>
            <w:r>
              <w:rPr>
                <w:sz w:val="18"/>
                <w:szCs w:val="18"/>
              </w:rPr>
              <w:t xml:space="preserve">15 </w:t>
            </w:r>
          </w:p>
        </w:tc>
      </w:tr>
      <w:tr w:rsidR="00000000">
        <w:tblPrEx>
          <w:tblCellMar>
            <w:top w:w="0" w:type="dxa"/>
            <w:bottom w:w="0" w:type="dxa"/>
          </w:tblCellMar>
        </w:tblPrEx>
        <w:tc>
          <w:tcPr>
            <w:tcW w:w="156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rsidR="00000000" w:rsidRDefault="00CE301E">
            <w:pPr>
              <w:pStyle w:val="FORMATTEXT"/>
              <w:rPr>
                <w:sz w:val="18"/>
                <w:szCs w:val="18"/>
              </w:rPr>
            </w:pPr>
            <w:r>
              <w:rPr>
                <w:sz w:val="18"/>
                <w:szCs w:val="18"/>
              </w:rPr>
              <w:t>10ХСНД</w:t>
            </w:r>
          </w:p>
        </w:tc>
        <w:tc>
          <w:tcPr>
            <w:tcW w:w="16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rsidR="00000000" w:rsidRDefault="00CE301E">
            <w:pPr>
              <w:pStyle w:val="FORMATTEXT"/>
              <w:rPr>
                <w:sz w:val="18"/>
                <w:szCs w:val="18"/>
              </w:rPr>
            </w:pPr>
            <w:r>
              <w:rPr>
                <w:sz w:val="18"/>
                <w:szCs w:val="18"/>
              </w:rPr>
              <w:fldChar w:fldCharType="begin"/>
            </w:r>
            <w:r>
              <w:rPr>
                <w:sz w:val="18"/>
                <w:szCs w:val="18"/>
              </w:rPr>
              <w:instrText xml:space="preserve"> HYPERLINK "kodeks://link/d?nd=1200076335"\o"’’ГОСТ 19282-73 Сталь низколегированная толстолистовая и широкополосная универсальная. Технические условия (с Из</w:instrText>
            </w:r>
            <w:r>
              <w:rPr>
                <w:sz w:val="18"/>
                <w:szCs w:val="18"/>
              </w:rPr>
              <w:instrText>менениями N 1, 2, 3)’’</w:instrText>
            </w:r>
          </w:p>
          <w:p w:rsidR="00000000" w:rsidRDefault="00CE301E">
            <w:pPr>
              <w:pStyle w:val="FORMATTEXT"/>
              <w:rPr>
                <w:sz w:val="18"/>
                <w:szCs w:val="18"/>
              </w:rPr>
            </w:pPr>
            <w:r>
              <w:rPr>
                <w:sz w:val="18"/>
                <w:szCs w:val="18"/>
              </w:rPr>
              <w:instrText>Заменен с 01.01.1991 на ГОСТ 19281-89</w:instrText>
            </w:r>
          </w:p>
          <w:p w:rsidR="00000000" w:rsidRDefault="00CE301E">
            <w:pPr>
              <w:pStyle w:val="FORMATTEXT"/>
              <w:rPr>
                <w:sz w:val="18"/>
                <w:szCs w:val="18"/>
              </w:rPr>
            </w:pPr>
            <w:r>
              <w:rPr>
                <w:sz w:val="18"/>
                <w:szCs w:val="18"/>
              </w:rPr>
              <w:instrText>Статус: Недействующая редакция документа (действ. по 31.12.1990)"</w:instrText>
            </w:r>
            <w:r>
              <w:rPr>
                <w:sz w:val="18"/>
                <w:szCs w:val="18"/>
              </w:rPr>
            </w:r>
            <w:r>
              <w:rPr>
                <w:sz w:val="18"/>
                <w:szCs w:val="18"/>
              </w:rPr>
              <w:fldChar w:fldCharType="separate"/>
            </w:r>
            <w:r>
              <w:rPr>
                <w:color w:val="BF2F1C"/>
                <w:sz w:val="18"/>
                <w:szCs w:val="18"/>
                <w:u w:val="single"/>
              </w:rPr>
              <w:t>ГОСТ 19282</w:t>
            </w:r>
            <w:r>
              <w:rPr>
                <w:sz w:val="18"/>
                <w:szCs w:val="18"/>
              </w:rPr>
              <w:fldChar w:fldCharType="end"/>
            </w:r>
            <w:r>
              <w:rPr>
                <w:sz w:val="18"/>
                <w:szCs w:val="18"/>
              </w:rPr>
              <w:t xml:space="preserve"> </w:t>
            </w:r>
          </w:p>
        </w:tc>
        <w:tc>
          <w:tcPr>
            <w:tcW w:w="1365"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rsidR="00000000" w:rsidRDefault="00CE301E">
            <w:pPr>
              <w:pStyle w:val="FORMATTEXT"/>
              <w:jc w:val="center"/>
              <w:rPr>
                <w:sz w:val="18"/>
                <w:szCs w:val="18"/>
              </w:rPr>
            </w:pPr>
            <w:r>
              <w:rPr>
                <w:sz w:val="18"/>
                <w:szCs w:val="18"/>
              </w:rPr>
              <w:t xml:space="preserve">10-40 </w:t>
            </w:r>
          </w:p>
        </w:tc>
        <w:tc>
          <w:tcPr>
            <w:tcW w:w="144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rsidR="00000000" w:rsidRDefault="00CE301E">
            <w:pPr>
              <w:pStyle w:val="FORMATTEXT"/>
              <w:jc w:val="center"/>
              <w:rPr>
                <w:sz w:val="18"/>
                <w:szCs w:val="18"/>
              </w:rPr>
            </w:pPr>
            <w:r>
              <w:rPr>
                <w:sz w:val="18"/>
                <w:szCs w:val="18"/>
              </w:rPr>
              <w:t xml:space="preserve">12 </w:t>
            </w:r>
          </w:p>
        </w:tc>
        <w:tc>
          <w:tcPr>
            <w:tcW w:w="1425"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rsidR="00000000" w:rsidRDefault="00CE301E">
            <w:pPr>
              <w:pStyle w:val="FORMATTEXT"/>
              <w:jc w:val="center"/>
              <w:rPr>
                <w:sz w:val="18"/>
                <w:szCs w:val="18"/>
              </w:rPr>
            </w:pPr>
            <w:r>
              <w:rPr>
                <w:sz w:val="18"/>
                <w:szCs w:val="18"/>
              </w:rPr>
              <w:t xml:space="preserve">13 </w:t>
            </w:r>
          </w:p>
        </w:tc>
        <w:tc>
          <w:tcPr>
            <w:tcW w:w="15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rsidR="00000000" w:rsidRDefault="00CE301E">
            <w:pPr>
              <w:pStyle w:val="FORMATTEXT"/>
              <w:jc w:val="center"/>
              <w:rPr>
                <w:sz w:val="18"/>
                <w:szCs w:val="18"/>
              </w:rPr>
            </w:pPr>
            <w:r>
              <w:rPr>
                <w:sz w:val="18"/>
                <w:szCs w:val="18"/>
              </w:rPr>
              <w:t xml:space="preserve">15 </w:t>
            </w:r>
          </w:p>
        </w:tc>
      </w:tr>
      <w:tr w:rsidR="00000000">
        <w:tblPrEx>
          <w:tblCellMar>
            <w:top w:w="0" w:type="dxa"/>
            <w:bottom w:w="0" w:type="dxa"/>
          </w:tblCellMar>
        </w:tblPrEx>
        <w:tc>
          <w:tcPr>
            <w:tcW w:w="8940" w:type="dxa"/>
            <w:gridSpan w:val="6"/>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rsidR="00000000" w:rsidRDefault="00CE301E">
            <w:pPr>
              <w:pStyle w:val="FORMATTEXT"/>
              <w:rPr>
                <w:sz w:val="18"/>
                <w:szCs w:val="18"/>
              </w:rPr>
            </w:pPr>
            <w:r>
              <w:rPr>
                <w:sz w:val="18"/>
                <w:szCs w:val="18"/>
              </w:rPr>
              <w:t>Примечания</w:t>
            </w:r>
          </w:p>
          <w:p w:rsidR="00000000" w:rsidRDefault="00CE301E">
            <w:pPr>
              <w:pStyle w:val="FORMATTEXT"/>
              <w:rPr>
                <w:sz w:val="18"/>
                <w:szCs w:val="18"/>
              </w:rPr>
            </w:pPr>
          </w:p>
          <w:p w:rsidR="00000000" w:rsidRDefault="00CE301E">
            <w:pPr>
              <w:pStyle w:val="FORMATTEXT"/>
              <w:rPr>
                <w:sz w:val="18"/>
                <w:szCs w:val="18"/>
              </w:rPr>
            </w:pPr>
            <w:r>
              <w:rPr>
                <w:sz w:val="18"/>
                <w:szCs w:val="18"/>
              </w:rPr>
              <w:t>1 Знак "-" означает, что данную марку стали при указанной расчетной температуре при</w:t>
            </w:r>
            <w:r>
              <w:rPr>
                <w:sz w:val="18"/>
                <w:szCs w:val="18"/>
              </w:rPr>
              <w:t>менять не следует.</w:t>
            </w:r>
          </w:p>
          <w:p w:rsidR="00000000" w:rsidRDefault="00CE301E">
            <w:pPr>
              <w:pStyle w:val="FORMATTEXT"/>
              <w:rPr>
                <w:sz w:val="18"/>
                <w:szCs w:val="18"/>
              </w:rPr>
            </w:pPr>
            <w:r>
              <w:rPr>
                <w:sz w:val="18"/>
                <w:szCs w:val="18"/>
              </w:rPr>
              <w:t>2 При надлежащем технико-экономическом обосновании допускается применять сталь других марок.</w:t>
            </w:r>
          </w:p>
        </w:tc>
      </w:tr>
    </w:tbl>
    <w:p w:rsidR="00000000" w:rsidRDefault="00CE301E">
      <w:pPr>
        <w:widowControl w:val="0"/>
        <w:autoSpaceDE w:val="0"/>
        <w:autoSpaceDN w:val="0"/>
        <w:adjustRightInd w:val="0"/>
        <w:spacing w:after="0" w:line="240" w:lineRule="auto"/>
        <w:rPr>
          <w:rFonts w:ascii="Arial, sans-serif" w:hAnsi="Arial, sans-serif"/>
          <w:sz w:val="24"/>
          <w:szCs w:val="24"/>
        </w:rPr>
      </w:pPr>
    </w:p>
    <w:p w:rsidR="00000000" w:rsidRDefault="00CE301E">
      <w:pPr>
        <w:pStyle w:val="FORMATTEXT"/>
        <w:ind w:firstLine="568"/>
        <w:jc w:val="both"/>
      </w:pPr>
      <w:r>
        <w:t xml:space="preserve">А.3.2 Стальные оболочки следует рассчитывать на действие внутреннего давления воды в туннеле, наружного давления подземных вод, раствора (при </w:t>
      </w:r>
      <w:r>
        <w:t>цементации) и свежеуложенного бетона с учетом температурных воздействий, а также на действие собственного веса и нагрузок от механизмов при монтаже оболочки. При расчете стальных оболочек действие горного давления не учитывается.</w:t>
      </w:r>
    </w:p>
    <w:p w:rsidR="00000000" w:rsidRDefault="00CE301E">
      <w:pPr>
        <w:pStyle w:val="FORMATTEXT"/>
        <w:ind w:firstLine="568"/>
        <w:jc w:val="both"/>
      </w:pPr>
    </w:p>
    <w:p w:rsidR="00000000" w:rsidRDefault="00CE301E">
      <w:pPr>
        <w:pStyle w:val="FORMATTEXT"/>
        <w:ind w:firstLine="568"/>
        <w:jc w:val="both"/>
      </w:pPr>
      <w:r>
        <w:t>Коэффициент надежности по</w:t>
      </w:r>
      <w:r>
        <w:t xml:space="preserve"> нагрузке </w:t>
      </w:r>
      <w:r>
        <w:rPr>
          <w:position w:val="-11"/>
        </w:rPr>
        <w:pict>
          <v:shape id="_x0000_i1219" type="#_x0000_t75" style="width:16.85pt;height:18.7pt">
            <v:imagedata r:id="rId148" o:title=""/>
          </v:shape>
        </w:pict>
      </w:r>
      <w:r>
        <w:t xml:space="preserve">, коэффициент надежности по назначению сооружения </w:t>
      </w:r>
      <w:r>
        <w:rPr>
          <w:position w:val="-11"/>
        </w:rPr>
        <w:pict>
          <v:shape id="_x0000_i1220" type="#_x0000_t75" style="width:14.95pt;height:17.75pt">
            <v:imagedata r:id="rId149" o:title=""/>
          </v:shape>
        </w:pict>
      </w:r>
      <w:r>
        <w:t xml:space="preserve">и коэффициент условий работы </w:t>
      </w:r>
      <w:r>
        <w:rPr>
          <w:position w:val="-11"/>
        </w:rPr>
        <w:pict>
          <v:shape id="_x0000_i1221" type="#_x0000_t75" style="width:14.05pt;height:17.75pt">
            <v:imagedata r:id="rId80" o:title=""/>
          </v:shape>
        </w:pict>
      </w:r>
      <w:r>
        <w:t>следует принимать согласно требованиям 10.8 и 11.3.</w:t>
      </w:r>
    </w:p>
    <w:p w:rsidR="00000000" w:rsidRDefault="00CE301E">
      <w:pPr>
        <w:pStyle w:val="FORMATTEXT"/>
        <w:ind w:firstLine="568"/>
        <w:jc w:val="both"/>
      </w:pPr>
    </w:p>
    <w:p w:rsidR="00000000" w:rsidRDefault="00CE301E">
      <w:pPr>
        <w:pStyle w:val="FORMATTEXT"/>
        <w:ind w:firstLine="568"/>
        <w:jc w:val="both"/>
      </w:pPr>
      <w:r>
        <w:t>Примечан</w:t>
      </w:r>
      <w:r>
        <w:t xml:space="preserve">ие - Значение коэффициента условий работы </w:t>
      </w:r>
      <w:r>
        <w:rPr>
          <w:position w:val="-11"/>
        </w:rPr>
        <w:pict>
          <v:shape id="_x0000_i1222" type="#_x0000_t75" style="width:14.05pt;height:17.75pt">
            <v:imagedata r:id="rId80" o:title=""/>
          </v:shape>
        </w:pict>
      </w:r>
      <w:r>
        <w:t>приведены для расчета стальных оболочек без учета местных напряжений.</w:t>
      </w:r>
    </w:p>
    <w:p w:rsidR="00000000" w:rsidRDefault="00CE301E">
      <w:pPr>
        <w:pStyle w:val="FORMATTEXT"/>
        <w:ind w:firstLine="568"/>
        <w:jc w:val="both"/>
      </w:pPr>
    </w:p>
    <w:p w:rsidR="00000000" w:rsidRDefault="00CE301E">
      <w:pPr>
        <w:pStyle w:val="FORMATTEXT"/>
        <w:ind w:firstLine="568"/>
        <w:jc w:val="both"/>
      </w:pPr>
      <w:r>
        <w:t>А.3.3 Расчет на прочность стальных оболочек следует выполнять по формуле</w:t>
      </w:r>
    </w:p>
    <w:p w:rsidR="00000000" w:rsidRDefault="00CE301E">
      <w:pPr>
        <w:pStyle w:val="FORMATTEXT"/>
        <w:ind w:firstLine="568"/>
        <w:jc w:val="both"/>
      </w:pPr>
    </w:p>
    <w:p w:rsidR="00000000" w:rsidRDefault="00CE301E">
      <w:pPr>
        <w:pStyle w:val="FORMATTEXT"/>
        <w:jc w:val="right"/>
      </w:pPr>
      <w:r>
        <w:rPr>
          <w:position w:val="-19"/>
        </w:rPr>
        <w:pict>
          <v:shape id="_x0000_i1223" type="#_x0000_t75" style="width:125.3pt;height:35.55pt">
            <v:imagedata r:id="rId150" o:title=""/>
          </v:shape>
        </w:pict>
      </w:r>
      <w:r>
        <w:t xml:space="preserve">,                                      (А.4) </w:t>
      </w:r>
    </w:p>
    <w:p w:rsidR="00000000" w:rsidRDefault="00CE301E">
      <w:pPr>
        <w:pStyle w:val="FORMATTEXT"/>
        <w:ind w:firstLine="568"/>
        <w:jc w:val="both"/>
      </w:pPr>
      <w:r>
        <w:t>при этом необходимо соблюдать условия:</w:t>
      </w:r>
    </w:p>
    <w:p w:rsidR="00000000" w:rsidRDefault="00CE301E">
      <w:pPr>
        <w:pStyle w:val="FORMATTEXT"/>
        <w:ind w:firstLine="568"/>
        <w:jc w:val="both"/>
      </w:pPr>
    </w:p>
    <w:p w:rsidR="00000000" w:rsidRDefault="00CE301E">
      <w:pPr>
        <w:pStyle w:val="FORMATTEXT"/>
        <w:jc w:val="center"/>
      </w:pPr>
      <w:r>
        <w:rPr>
          <w:position w:val="-19"/>
        </w:rPr>
        <w:pict>
          <v:shape id="_x0000_i1224" type="#_x0000_t75" style="width:51.45pt;height:35.55pt">
            <v:imagedata r:id="rId151" o:title=""/>
          </v:shape>
        </w:pict>
      </w:r>
      <w:r>
        <w:t xml:space="preserve">; </w:t>
      </w:r>
      <w:r>
        <w:rPr>
          <w:position w:val="-19"/>
        </w:rPr>
        <w:pict>
          <v:shape id="_x0000_i1225" type="#_x0000_t75" style="width:51.45pt;height:35.55pt">
            <v:imagedata r:id="rId152" o:title=""/>
          </v:shape>
        </w:pict>
      </w:r>
      <w:r>
        <w:t xml:space="preserve">, </w:t>
      </w:r>
    </w:p>
    <w:p w:rsidR="00000000" w:rsidRDefault="00CE301E">
      <w:pPr>
        <w:pStyle w:val="FORMATTEXT"/>
        <w:jc w:val="both"/>
      </w:pPr>
    </w:p>
    <w:p w:rsidR="00000000" w:rsidRDefault="00CE301E">
      <w:pPr>
        <w:pStyle w:val="FORMATTEXT"/>
        <w:jc w:val="both"/>
      </w:pPr>
    </w:p>
    <w:p w:rsidR="00000000" w:rsidRDefault="00CE301E">
      <w:pPr>
        <w:pStyle w:val="FORMATTEXT"/>
        <w:jc w:val="both"/>
      </w:pPr>
      <w:r>
        <w:t xml:space="preserve">где </w:t>
      </w:r>
      <w:r>
        <w:rPr>
          <w:position w:val="-11"/>
        </w:rPr>
        <w:pict>
          <v:shape id="_x0000_i1226" type="#_x0000_t75" style="width:15.9pt;height:17.75pt">
            <v:imagedata r:id="rId153" o:title=""/>
          </v:shape>
        </w:pict>
      </w:r>
      <w:r>
        <w:t xml:space="preserve">, </w:t>
      </w:r>
      <w:r>
        <w:rPr>
          <w:position w:val="-10"/>
        </w:rPr>
        <w:pict>
          <v:shape id="_x0000_i1227" type="#_x0000_t75" style="width:15.9pt;height:16.85pt">
            <v:imagedata r:id="rId154" o:title=""/>
          </v:shape>
        </w:pict>
      </w:r>
      <w:r>
        <w:t xml:space="preserve">- нормальные </w:t>
      </w:r>
      <w:r>
        <w:t>напряжения соответственно в поперечном и продольном сечениях оболочки, МПа;     </w:t>
      </w:r>
    </w:p>
    <w:p w:rsidR="00000000" w:rsidRDefault="00CE301E">
      <w:pPr>
        <w:pStyle w:val="FORMATTEXT"/>
        <w:jc w:val="both"/>
      </w:pPr>
      <w:r>
        <w:t xml:space="preserve">         </w:t>
      </w:r>
    </w:p>
    <w:p w:rsidR="00000000" w:rsidRDefault="00CE301E">
      <w:pPr>
        <w:pStyle w:val="FORMATTEXT"/>
        <w:ind w:firstLine="568"/>
        <w:jc w:val="both"/>
      </w:pPr>
      <w:r>
        <w:rPr>
          <w:position w:val="-8"/>
        </w:rPr>
        <w:pict>
          <v:shape id="_x0000_i1228" type="#_x0000_t75" style="width:12.15pt;height:13.1pt">
            <v:imagedata r:id="rId155" o:title=""/>
          </v:shape>
        </w:pict>
      </w:r>
      <w:r>
        <w:t xml:space="preserve">- расчетное сопротивление, МПа, принимаемое при расчетах на внутреннее давление с учетом отпора грунта равным </w:t>
      </w:r>
      <w:r>
        <w:rPr>
          <w:position w:val="-19"/>
        </w:rPr>
        <w:pict>
          <v:shape id="_x0000_i1229" type="#_x0000_t75" style="width:20.55pt;height:35.55pt">
            <v:imagedata r:id="rId156" o:title=""/>
          </v:shape>
        </w:pict>
      </w:r>
      <w:r>
        <w:t>, а при расчетах на внутреннее давление без учета отпора грунта и на наружн</w:t>
      </w:r>
      <w:r>
        <w:t xml:space="preserve">ое давление - </w:t>
      </w:r>
      <w:r>
        <w:rPr>
          <w:position w:val="-11"/>
        </w:rPr>
        <w:pict>
          <v:shape id="_x0000_i1230" type="#_x0000_t75" style="width:16.85pt;height:18.7pt">
            <v:imagedata r:id="rId157" o:title=""/>
          </v:shape>
        </w:pict>
      </w:r>
      <w:r>
        <w:t xml:space="preserve">;      </w:t>
      </w:r>
    </w:p>
    <w:p w:rsidR="00000000" w:rsidRDefault="00CE301E">
      <w:pPr>
        <w:pStyle w:val="FORMATTEXT"/>
        <w:jc w:val="both"/>
      </w:pPr>
      <w:r>
        <w:t xml:space="preserve">         </w:t>
      </w:r>
    </w:p>
    <w:p w:rsidR="00000000" w:rsidRDefault="00CE301E">
      <w:pPr>
        <w:pStyle w:val="FORMATTEXT"/>
        <w:ind w:firstLine="568"/>
        <w:jc w:val="both"/>
      </w:pPr>
      <w:r>
        <w:rPr>
          <w:position w:val="-11"/>
        </w:rPr>
        <w:pict>
          <v:shape id="_x0000_i1231" type="#_x0000_t75" style="width:15.9pt;height:17.75pt">
            <v:imagedata r:id="rId158" o:title=""/>
          </v:shape>
        </w:pict>
      </w:r>
      <w:r>
        <w:t xml:space="preserve">, </w:t>
      </w:r>
      <w:r>
        <w:rPr>
          <w:position w:val="-11"/>
        </w:rPr>
        <w:pict>
          <v:shape id="_x0000_i1232" type="#_x0000_t75" style="width:16.85pt;height:18.7pt">
            <v:imagedata r:id="rId157" o:title=""/>
          </v:shape>
        </w:pict>
      </w:r>
      <w:r>
        <w:t>- расчетные сопротивления стали растяжению, сжатию, изгибу, МПа, соответственно по временному сопротивлению и по пр</w:t>
      </w:r>
      <w:r>
        <w:t xml:space="preserve">еделу текучести, принимаемые по </w:t>
      </w:r>
      <w:r>
        <w:fldChar w:fldCharType="begin"/>
      </w:r>
      <w:r>
        <w:instrText xml:space="preserve"> HYPERLINK "kodeks://link/d?nd=1200084089&amp;point=mark=000000000000000000000000000000000000000000000000007D20K3"\o"’’СП 16.13330.2011 Стальные конструкции. Актуализированная редакция СНиП II-23-81* ...’’</w:instrText>
      </w:r>
    </w:p>
    <w:p w:rsidR="00000000" w:rsidRDefault="00CE301E">
      <w:pPr>
        <w:pStyle w:val="FORMATTEXT"/>
        <w:ind w:firstLine="568"/>
        <w:jc w:val="both"/>
      </w:pPr>
      <w:r>
        <w:instrText>(утв. приказом Минреги</w:instrText>
      </w:r>
      <w:r>
        <w:instrText>она России от 27.12.2010 N 791)</w:instrText>
      </w:r>
    </w:p>
    <w:p w:rsidR="00000000" w:rsidRDefault="00CE301E">
      <w:pPr>
        <w:pStyle w:val="FORMATTEXT"/>
        <w:ind w:firstLine="568"/>
        <w:jc w:val="both"/>
      </w:pPr>
      <w:r>
        <w:instrText>Заменен с 01.08.2020 на СП ...</w:instrText>
      </w:r>
    </w:p>
    <w:p w:rsidR="00000000" w:rsidRDefault="00CE301E">
      <w:pPr>
        <w:pStyle w:val="FORMATTEXT"/>
        <w:ind w:firstLine="568"/>
        <w:jc w:val="both"/>
      </w:pPr>
      <w:r>
        <w:instrText>Статус: Недействующая редакция документа (действ. c 20.05.2011 по 31.07.2020)"</w:instrText>
      </w:r>
      <w:r>
        <w:fldChar w:fldCharType="separate"/>
      </w:r>
      <w:r>
        <w:rPr>
          <w:color w:val="BF2F1C"/>
          <w:u w:val="single"/>
        </w:rPr>
        <w:t>СП 16.13330</w:t>
      </w:r>
      <w:r>
        <w:fldChar w:fldCharType="end"/>
      </w:r>
      <w:r>
        <w:t xml:space="preserve">;      </w:t>
      </w:r>
    </w:p>
    <w:p w:rsidR="00000000" w:rsidRDefault="00CE301E">
      <w:pPr>
        <w:pStyle w:val="FORMATTEXT"/>
        <w:jc w:val="both"/>
      </w:pPr>
      <w:r>
        <w:t xml:space="preserve">          </w:t>
      </w:r>
    </w:p>
    <w:p w:rsidR="00000000" w:rsidRDefault="00CE301E">
      <w:pPr>
        <w:pStyle w:val="FORMATTEXT"/>
        <w:ind w:firstLine="568"/>
        <w:jc w:val="both"/>
      </w:pPr>
      <w:r>
        <w:rPr>
          <w:position w:val="-11"/>
        </w:rPr>
        <w:pict>
          <v:shape id="_x0000_i1233" type="#_x0000_t75" style="width:14.95pt;height:17.75pt">
            <v:imagedata r:id="rId159" o:title=""/>
          </v:shape>
        </w:pict>
      </w:r>
      <w:r>
        <w:t>- коэффициент надежности для элементов конструкций, рассчитываемых на прочность по временному сопротивлению, равный 1,3.</w:t>
      </w:r>
    </w:p>
    <w:p w:rsidR="00000000" w:rsidRDefault="00CE301E">
      <w:pPr>
        <w:pStyle w:val="FORMATTEXT"/>
        <w:ind w:firstLine="568"/>
        <w:jc w:val="both"/>
      </w:pPr>
    </w:p>
    <w:p w:rsidR="00000000" w:rsidRDefault="00CE301E">
      <w:pPr>
        <w:pStyle w:val="FORMATTEXT"/>
        <w:ind w:firstLine="568"/>
        <w:jc w:val="both"/>
      </w:pPr>
      <w:r>
        <w:t xml:space="preserve">А.3.4* Нормальное напряжение </w:t>
      </w:r>
      <w:r>
        <w:rPr>
          <w:position w:val="-10"/>
        </w:rPr>
        <w:pict>
          <v:shape id="_x0000_i1234" type="#_x0000_t75" style="width:15.9pt;height:16.85pt">
            <v:imagedata r:id="rId154" o:title=""/>
          </v:shape>
        </w:pict>
      </w:r>
      <w:r>
        <w:t>, МПа, в продольных сечениях оболоч</w:t>
      </w:r>
      <w:r>
        <w:t>ки от внутреннего давления воды следует определять по формулам:</w:t>
      </w:r>
    </w:p>
    <w:p w:rsidR="00000000" w:rsidRDefault="00CE301E">
      <w:pPr>
        <w:pStyle w:val="FORMATTEXT"/>
        <w:ind w:firstLine="568"/>
        <w:jc w:val="both"/>
      </w:pPr>
    </w:p>
    <w:p w:rsidR="00000000" w:rsidRDefault="00CE301E">
      <w:pPr>
        <w:pStyle w:val="FORMATTEXT"/>
        <w:jc w:val="right"/>
      </w:pPr>
      <w:r>
        <w:rPr>
          <w:position w:val="-20"/>
        </w:rPr>
        <w:pict>
          <v:shape id="_x0000_i1235" type="#_x0000_t75" style="width:128.1pt;height:36.45pt">
            <v:imagedata r:id="rId160" o:title=""/>
          </v:shape>
        </w:pict>
      </w:r>
      <w:r>
        <w:t xml:space="preserve">,                                     (A.5) </w:t>
      </w:r>
    </w:p>
    <w:p w:rsidR="00000000" w:rsidRDefault="00CE301E">
      <w:pPr>
        <w:pStyle w:val="FORMATTEXT"/>
        <w:jc w:val="both"/>
      </w:pPr>
    </w:p>
    <w:p w:rsidR="00000000" w:rsidRDefault="00CE301E">
      <w:pPr>
        <w:pStyle w:val="FORMATTEXT"/>
        <w:jc w:val="both"/>
      </w:pPr>
    </w:p>
    <w:p w:rsidR="00000000" w:rsidRDefault="00CE301E">
      <w:pPr>
        <w:pStyle w:val="FORMATTEXT"/>
        <w:jc w:val="both"/>
      </w:pPr>
      <w:r>
        <w:t xml:space="preserve">где </w:t>
      </w:r>
      <w:r>
        <w:rPr>
          <w:position w:val="-11"/>
        </w:rPr>
        <w:pict>
          <v:shape id="_x0000_i1236" type="#_x0000_t75" style="width:20.55pt;height:17.75pt">
            <v:imagedata r:id="rId85" o:title=""/>
          </v:shape>
        </w:pict>
      </w:r>
      <w:r>
        <w:t xml:space="preserve">- расчетное внутреннее давление воды, МПа;      </w:t>
      </w:r>
    </w:p>
    <w:p w:rsidR="00000000" w:rsidRDefault="00CE301E">
      <w:pPr>
        <w:pStyle w:val="FORMATTEXT"/>
        <w:ind w:firstLine="568"/>
        <w:jc w:val="both"/>
      </w:pPr>
      <w:r>
        <w:rPr>
          <w:position w:val="-11"/>
        </w:rPr>
        <w:pict>
          <v:shape id="_x0000_i1237" type="#_x0000_t75" style="width:14.95pt;height:17.75pt">
            <v:imagedata r:id="rId161" o:title=""/>
          </v:shape>
        </w:pict>
      </w:r>
      <w:r>
        <w:t>- средний радиус оболочки, см;     </w:t>
      </w:r>
    </w:p>
    <w:p w:rsidR="00000000" w:rsidRDefault="00CE301E">
      <w:pPr>
        <w:pStyle w:val="FORMATTEXT"/>
        <w:ind w:firstLine="568"/>
        <w:jc w:val="both"/>
      </w:pPr>
    </w:p>
    <w:p w:rsidR="00000000" w:rsidRDefault="00CE301E">
      <w:pPr>
        <w:pStyle w:val="FORMATTEXT"/>
        <w:ind w:firstLine="568"/>
        <w:jc w:val="both"/>
      </w:pPr>
      <w:r>
        <w:rPr>
          <w:position w:val="-8"/>
        </w:rPr>
        <w:pict>
          <v:shape id="_x0000_i1238" type="#_x0000_t75" style="width:6.55pt;height:12.15pt">
            <v:imagedata r:id="rId162" o:title=""/>
          </v:shape>
        </w:pict>
      </w:r>
      <w:r>
        <w:t>- толщина стенки оболочки, см;     </w:t>
      </w:r>
    </w:p>
    <w:p w:rsidR="00000000" w:rsidRDefault="00CE301E">
      <w:pPr>
        <w:pStyle w:val="FORMATTEXT"/>
        <w:ind w:firstLine="568"/>
        <w:jc w:val="both"/>
      </w:pPr>
    </w:p>
    <w:p w:rsidR="00000000" w:rsidRDefault="00CE301E">
      <w:pPr>
        <w:pStyle w:val="FORMATTEXT"/>
        <w:ind w:firstLine="568"/>
        <w:jc w:val="both"/>
      </w:pPr>
      <w:r>
        <w:rPr>
          <w:position w:val="-10"/>
        </w:rPr>
        <w:pict>
          <v:shape id="_x0000_i1239" type="#_x0000_t75" style="width:14.05pt;height:16.85pt">
            <v:imagedata r:id="rId163" o:title=""/>
          </v:shape>
        </w:pict>
      </w:r>
      <w:r>
        <w:t>- расчетный радиальный зазор между оболочкой и бетоном, см;     </w:t>
      </w:r>
    </w:p>
    <w:p w:rsidR="00000000" w:rsidRDefault="00CE301E">
      <w:pPr>
        <w:pStyle w:val="FORMATTEXT"/>
        <w:ind w:firstLine="568"/>
        <w:jc w:val="both"/>
      </w:pPr>
    </w:p>
    <w:p w:rsidR="00000000" w:rsidRDefault="00CE301E">
      <w:pPr>
        <w:pStyle w:val="FORMATTEXT"/>
        <w:ind w:firstLine="568"/>
        <w:jc w:val="both"/>
      </w:pPr>
      <w:r>
        <w:rPr>
          <w:position w:val="-11"/>
        </w:rPr>
        <w:pict>
          <v:shape id="_x0000_i1240" type="#_x0000_t75" style="width:21.5pt;height:17.75pt">
            <v:imagedata r:id="rId164" o:title=""/>
          </v:shape>
        </w:pict>
      </w:r>
      <w:r>
        <w:t>- приведенный коэффициент удельного отпора грунта, Н/см</w:t>
      </w:r>
      <w:r>
        <w:rPr>
          <w:position w:val="-10"/>
        </w:rPr>
        <w:pict>
          <v:shape id="_x0000_i1241" type="#_x0000_t75" style="width:8.4pt;height:16.85pt">
            <v:imagedata r:id="rId165" o:title=""/>
          </v:shape>
        </w:pict>
      </w:r>
      <w:r>
        <w:t>, определяемый по формуле</w:t>
      </w:r>
    </w:p>
    <w:p w:rsidR="00000000" w:rsidRDefault="00CE301E">
      <w:pPr>
        <w:pStyle w:val="FORMATTEXT"/>
        <w:ind w:firstLine="568"/>
        <w:jc w:val="both"/>
      </w:pPr>
    </w:p>
    <w:p w:rsidR="00000000" w:rsidRDefault="00CE301E">
      <w:pPr>
        <w:pStyle w:val="FORMATTEXT"/>
        <w:jc w:val="right"/>
      </w:pPr>
      <w:r>
        <w:rPr>
          <w:position w:val="-27"/>
        </w:rPr>
        <w:pict>
          <v:shape id="_x0000_i1242" type="#_x0000_t75" style="width:110.35pt;height:50.5pt">
            <v:imagedata r:id="rId166" o:title=""/>
          </v:shape>
        </w:pict>
      </w:r>
      <w:r>
        <w:t xml:space="preserve">;                                           (А.6) </w:t>
      </w:r>
    </w:p>
    <w:p w:rsidR="00000000" w:rsidRDefault="00CE301E">
      <w:pPr>
        <w:pStyle w:val="FORMATTEXT"/>
        <w:ind w:firstLine="568"/>
        <w:jc w:val="both"/>
      </w:pPr>
      <w:r>
        <w:rPr>
          <w:position w:val="-11"/>
        </w:rPr>
        <w:pict>
          <v:shape id="_x0000_i1243" type="#_x0000_t75" style="width:12.15pt;height:17.75pt">
            <v:imagedata r:id="rId167" o:title=""/>
          </v:shape>
        </w:pict>
      </w:r>
      <w:r>
        <w:t>- наружный ра</w:t>
      </w:r>
      <w:r>
        <w:t>диус бетонной обоймы, см;</w:t>
      </w:r>
    </w:p>
    <w:p w:rsidR="00000000" w:rsidRDefault="00CE301E">
      <w:pPr>
        <w:pStyle w:val="FORMATTEXT"/>
        <w:ind w:firstLine="568"/>
        <w:jc w:val="both"/>
      </w:pPr>
    </w:p>
    <w:p w:rsidR="00000000" w:rsidRDefault="00CE301E">
      <w:pPr>
        <w:pStyle w:val="FORMATTEXT"/>
        <w:ind w:firstLine="568"/>
        <w:jc w:val="both"/>
      </w:pPr>
      <w:r>
        <w:rPr>
          <w:position w:val="-11"/>
        </w:rPr>
        <w:pict>
          <v:shape id="_x0000_i1244" type="#_x0000_t75" style="width:15.9pt;height:17.75pt">
            <v:imagedata r:id="rId168" o:title=""/>
          </v:shape>
        </w:pict>
      </w:r>
      <w:r>
        <w:t>- модуль упругости бетона, МПа;</w:t>
      </w:r>
    </w:p>
    <w:p w:rsidR="00000000" w:rsidRDefault="00CE301E">
      <w:pPr>
        <w:pStyle w:val="FORMATTEXT"/>
        <w:ind w:firstLine="568"/>
        <w:jc w:val="both"/>
      </w:pPr>
    </w:p>
    <w:p w:rsidR="00000000" w:rsidRDefault="00CE301E">
      <w:pPr>
        <w:pStyle w:val="FORMATTEXT"/>
        <w:ind w:firstLine="568"/>
        <w:jc w:val="both"/>
      </w:pPr>
      <w:r>
        <w:t xml:space="preserve">б) при отсутствии отпора грунта или при </w:t>
      </w:r>
      <w:r>
        <w:rPr>
          <w:position w:val="-19"/>
        </w:rPr>
        <w:pict>
          <v:shape id="_x0000_i1245" type="#_x0000_t75" style="width:114.1pt;height:35.55pt">
            <v:imagedata r:id="rId169" o:title=""/>
          </v:shape>
        </w:pict>
      </w:r>
    </w:p>
    <w:p w:rsidR="00000000" w:rsidRDefault="00CE301E">
      <w:pPr>
        <w:pStyle w:val="FORMATTEXT"/>
        <w:ind w:firstLine="568"/>
        <w:jc w:val="both"/>
      </w:pPr>
    </w:p>
    <w:p w:rsidR="00000000" w:rsidRDefault="00CE301E">
      <w:pPr>
        <w:pStyle w:val="FORMATTEXT"/>
        <w:jc w:val="right"/>
      </w:pPr>
      <w:r>
        <w:rPr>
          <w:position w:val="-18"/>
        </w:rPr>
        <w:pict>
          <v:shape id="_x0000_i1246" type="#_x0000_t75" style="width:62.65pt;height:31.8pt">
            <v:imagedata r:id="rId170" o:title=""/>
          </v:shape>
        </w:pict>
      </w:r>
      <w:r>
        <w:t xml:space="preserve">.                                                 (A.7) </w:t>
      </w:r>
    </w:p>
    <w:p w:rsidR="00000000" w:rsidRDefault="00CE301E">
      <w:pPr>
        <w:pStyle w:val="FORMATTEXT"/>
      </w:pPr>
      <w:r>
        <w:t>___________</w:t>
      </w:r>
    </w:p>
    <w:p w:rsidR="00000000" w:rsidRDefault="00CE301E">
      <w:pPr>
        <w:pStyle w:val="FORMATTEXT"/>
      </w:pPr>
      <w:r>
        <w:t xml:space="preserve">     * Текст пункта А.3.4 соответствует оригиналу. - Примечание изготовителя базы данных. </w:t>
      </w:r>
    </w:p>
    <w:p w:rsidR="00000000" w:rsidRDefault="00CE301E">
      <w:pPr>
        <w:pStyle w:val="FORMATTEXT"/>
        <w:ind w:firstLine="568"/>
        <w:jc w:val="both"/>
      </w:pPr>
      <w:r>
        <w:t>А.3.5 Расчетный радиаль</w:t>
      </w:r>
      <w:r>
        <w:t xml:space="preserve">ный зазор между оболочкой и бетоном </w:t>
      </w:r>
      <w:r>
        <w:rPr>
          <w:position w:val="-10"/>
        </w:rPr>
        <w:pict>
          <v:shape id="_x0000_i1247" type="#_x0000_t75" style="width:14.05pt;height:16.85pt">
            <v:imagedata r:id="rId163" o:title=""/>
          </v:shape>
        </w:pict>
      </w:r>
      <w:r>
        <w:t>, см, следует определять по формуле</w:t>
      </w:r>
    </w:p>
    <w:p w:rsidR="00000000" w:rsidRDefault="00CE301E">
      <w:pPr>
        <w:pStyle w:val="FORMATTEXT"/>
        <w:ind w:firstLine="568"/>
        <w:jc w:val="both"/>
      </w:pPr>
    </w:p>
    <w:p w:rsidR="00000000" w:rsidRDefault="00CE301E">
      <w:pPr>
        <w:pStyle w:val="FORMATTEXT"/>
        <w:jc w:val="right"/>
      </w:pPr>
      <w:r>
        <w:rPr>
          <w:position w:val="-11"/>
        </w:rPr>
        <w:pict>
          <v:shape id="_x0000_i1248" type="#_x0000_t75" style="width:99.1pt;height:17.75pt">
            <v:imagedata r:id="rId171" o:title=""/>
          </v:shape>
        </w:pict>
      </w:r>
      <w:r>
        <w:t xml:space="preserve">,                                         (A.8) </w:t>
      </w:r>
    </w:p>
    <w:p w:rsidR="00000000" w:rsidRDefault="00CE301E">
      <w:pPr>
        <w:pStyle w:val="FORMATTEXT"/>
        <w:jc w:val="both"/>
      </w:pPr>
    </w:p>
    <w:p w:rsidR="00000000" w:rsidRDefault="00CE301E">
      <w:pPr>
        <w:pStyle w:val="FORMATTEXT"/>
        <w:jc w:val="both"/>
      </w:pPr>
    </w:p>
    <w:p w:rsidR="00000000" w:rsidRDefault="00CE301E">
      <w:pPr>
        <w:pStyle w:val="FORMATTEXT"/>
        <w:jc w:val="both"/>
      </w:pPr>
      <w:r>
        <w:t xml:space="preserve">где </w:t>
      </w:r>
      <w:r>
        <w:rPr>
          <w:position w:val="-10"/>
        </w:rPr>
        <w:pict>
          <v:shape id="_x0000_i1249" type="#_x0000_t75" style="width:17.75pt;height:16.85pt">
            <v:imagedata r:id="rId172" o:title=""/>
          </v:shape>
        </w:pict>
      </w:r>
      <w:r>
        <w:t xml:space="preserve">, </w:t>
      </w:r>
      <w:r>
        <w:rPr>
          <w:position w:val="-10"/>
        </w:rPr>
        <w:pict>
          <v:shape id="_x0000_i1250" type="#_x0000_t75" style="width:18.7pt;height:16.85pt">
            <v:imagedata r:id="rId173" o:title=""/>
          </v:shape>
        </w:pict>
      </w:r>
      <w:r>
        <w:t xml:space="preserve">, </w:t>
      </w:r>
      <w:r>
        <w:rPr>
          <w:position w:val="-11"/>
        </w:rPr>
        <w:pict>
          <v:shape id="_x0000_i1251" type="#_x0000_t75" style="width:18.7pt;height:17.75pt">
            <v:imagedata r:id="rId174" o:title=""/>
          </v:shape>
        </w:pict>
      </w:r>
      <w:r>
        <w:t xml:space="preserve">- составляющие радиального зазора соответственно от температурных воздействий, усадки бетона и ползучести грунта, см. </w:t>
      </w:r>
    </w:p>
    <w:p w:rsidR="00000000" w:rsidRDefault="00CE301E">
      <w:pPr>
        <w:pStyle w:val="FORMATTEXT"/>
        <w:ind w:firstLine="568"/>
        <w:jc w:val="both"/>
      </w:pPr>
      <w:r>
        <w:t xml:space="preserve">Составляющую зазора от температурных воздействий </w:t>
      </w:r>
      <w:r>
        <w:rPr>
          <w:position w:val="-10"/>
        </w:rPr>
        <w:pict>
          <v:shape id="_x0000_i1252" type="#_x0000_t75" style="width:17.75pt;height:16.85pt">
            <v:imagedata r:id="rId172" o:title=""/>
          </v:shape>
        </w:pict>
      </w:r>
      <w:r>
        <w:t>следует определять по формуле</w:t>
      </w:r>
    </w:p>
    <w:p w:rsidR="00000000" w:rsidRDefault="00CE301E">
      <w:pPr>
        <w:pStyle w:val="FORMATTEXT"/>
        <w:ind w:firstLine="568"/>
        <w:jc w:val="both"/>
      </w:pPr>
    </w:p>
    <w:p w:rsidR="00000000" w:rsidRDefault="00CE301E">
      <w:pPr>
        <w:pStyle w:val="FORMATTEXT"/>
        <w:jc w:val="right"/>
      </w:pPr>
      <w:r>
        <w:rPr>
          <w:position w:val="-12"/>
        </w:rPr>
        <w:pict>
          <v:shape id="_x0000_i1253" type="#_x0000_t75" style="width:153.35pt;height:20.55pt">
            <v:imagedata r:id="rId175" o:title=""/>
          </v:shape>
        </w:pict>
      </w:r>
      <w:r>
        <w:t xml:space="preserve">,                               (A.9) </w:t>
      </w:r>
    </w:p>
    <w:p w:rsidR="00000000" w:rsidRDefault="00CE301E">
      <w:pPr>
        <w:pStyle w:val="FORMATTEXT"/>
        <w:jc w:val="both"/>
      </w:pPr>
    </w:p>
    <w:p w:rsidR="00000000" w:rsidRDefault="00CE301E">
      <w:pPr>
        <w:pStyle w:val="FORMATTEXT"/>
        <w:jc w:val="both"/>
      </w:pPr>
    </w:p>
    <w:p w:rsidR="00000000" w:rsidRDefault="00CE301E">
      <w:pPr>
        <w:pStyle w:val="FORMATTEXT"/>
        <w:jc w:val="both"/>
      </w:pPr>
      <w:r>
        <w:t xml:space="preserve">где </w:t>
      </w:r>
      <w:r>
        <w:rPr>
          <w:position w:val="-11"/>
        </w:rPr>
        <w:pict>
          <v:shape id="_x0000_i1254" type="#_x0000_t75" style="width:23.4pt;height:17.75pt">
            <v:imagedata r:id="rId176" o:title=""/>
          </v:shape>
        </w:pict>
      </w:r>
      <w:r>
        <w:t xml:space="preserve">- наибольшая температура в туннеле при заполнительной цементации, °С;      </w:t>
      </w:r>
    </w:p>
    <w:p w:rsidR="00000000" w:rsidRDefault="00CE301E">
      <w:pPr>
        <w:pStyle w:val="FORMATTEXT"/>
        <w:ind w:firstLine="568"/>
        <w:jc w:val="both"/>
      </w:pPr>
      <w:r>
        <w:rPr>
          <w:position w:val="-10"/>
        </w:rPr>
        <w:pict>
          <v:shape id="_x0000_i1255" type="#_x0000_t75" style="width:21.5pt;height:16.85pt">
            <v:imagedata r:id="rId177" o:title=""/>
          </v:shape>
        </w:pict>
      </w:r>
      <w:r>
        <w:t>- минимальная температура воды или воздуха в туннеле, °С.</w:t>
      </w:r>
    </w:p>
    <w:p w:rsidR="00000000" w:rsidRDefault="00CE301E">
      <w:pPr>
        <w:pStyle w:val="FORMATTEXT"/>
        <w:ind w:firstLine="568"/>
        <w:jc w:val="both"/>
      </w:pPr>
    </w:p>
    <w:p w:rsidR="00000000" w:rsidRDefault="00CE301E">
      <w:pPr>
        <w:pStyle w:val="FORMATTEXT"/>
        <w:ind w:firstLine="568"/>
        <w:jc w:val="both"/>
      </w:pPr>
      <w:r>
        <w:t xml:space="preserve">Составляющие зазора от усадки бетона </w:t>
      </w:r>
      <w:r>
        <w:rPr>
          <w:position w:val="-10"/>
        </w:rPr>
        <w:pict>
          <v:shape id="_x0000_i1256" type="#_x0000_t75" style="width:18.7pt;height:16.85pt">
            <v:imagedata r:id="rId173" o:title=""/>
          </v:shape>
        </w:pict>
      </w:r>
      <w:r>
        <w:t xml:space="preserve">и ползучести грунта </w:t>
      </w:r>
      <w:r>
        <w:rPr>
          <w:position w:val="-11"/>
        </w:rPr>
        <w:pict>
          <v:shape id="_x0000_i1257" type="#_x0000_t75" style="width:18.7pt;height:17.75pt">
            <v:imagedata r:id="rId174" o:title=""/>
          </v:shape>
        </w:pict>
      </w:r>
      <w:r>
        <w:t>, определяемые по данным исследований, следует учитывать только при расчете на особые сочетания нагрузок.</w:t>
      </w:r>
    </w:p>
    <w:p w:rsidR="00000000" w:rsidRDefault="00CE301E">
      <w:pPr>
        <w:pStyle w:val="FORMATTEXT"/>
        <w:ind w:firstLine="568"/>
        <w:jc w:val="both"/>
      </w:pPr>
    </w:p>
    <w:p w:rsidR="00000000" w:rsidRDefault="00CE301E">
      <w:pPr>
        <w:pStyle w:val="FORMATTEXT"/>
        <w:ind w:firstLine="568"/>
        <w:jc w:val="both"/>
      </w:pPr>
      <w:r>
        <w:t>Для предварительных расчетов допускается принимать</w:t>
      </w:r>
    </w:p>
    <w:p w:rsidR="00000000" w:rsidRDefault="00CE301E">
      <w:pPr>
        <w:pStyle w:val="FORMATTEXT"/>
        <w:ind w:firstLine="568"/>
        <w:jc w:val="both"/>
      </w:pPr>
    </w:p>
    <w:p w:rsidR="00000000" w:rsidRDefault="00CE301E">
      <w:pPr>
        <w:pStyle w:val="FORMATTEXT"/>
        <w:jc w:val="right"/>
      </w:pPr>
      <w:r>
        <w:rPr>
          <w:position w:val="-12"/>
        </w:rPr>
        <w:pict>
          <v:shape id="_x0000_i1258" type="#_x0000_t75" style="width:73.85pt;height:20.55pt">
            <v:imagedata r:id="rId178" o:title=""/>
          </v:shape>
        </w:pict>
      </w:r>
      <w:r>
        <w:t xml:space="preserve">.                                            (А.10) </w:t>
      </w:r>
    </w:p>
    <w:p w:rsidR="00000000" w:rsidRDefault="00CE301E">
      <w:pPr>
        <w:pStyle w:val="FORMATTEXT"/>
        <w:ind w:firstLine="568"/>
        <w:jc w:val="both"/>
      </w:pPr>
      <w:r>
        <w:t xml:space="preserve">А.3.6 Нормальное напряжение </w:t>
      </w:r>
      <w:r>
        <w:rPr>
          <w:position w:val="-10"/>
        </w:rPr>
        <w:pict>
          <v:shape id="_x0000_i1259" type="#_x0000_t75" style="width:15.9pt;height:16.85pt">
            <v:imagedata r:id="rId154" o:title=""/>
          </v:shape>
        </w:pict>
      </w:r>
      <w:r>
        <w:t>, МПа, в продольных сечениях оболочки от наружного давления следует определять по формуле</w:t>
      </w:r>
    </w:p>
    <w:p w:rsidR="00000000" w:rsidRDefault="00CE301E">
      <w:pPr>
        <w:pStyle w:val="FORMATTEXT"/>
        <w:ind w:firstLine="568"/>
        <w:jc w:val="both"/>
      </w:pPr>
    </w:p>
    <w:p w:rsidR="00000000" w:rsidRDefault="00CE301E">
      <w:pPr>
        <w:pStyle w:val="FORMATTEXT"/>
        <w:jc w:val="right"/>
      </w:pPr>
      <w:r>
        <w:rPr>
          <w:position w:val="-18"/>
        </w:rPr>
        <w:pict>
          <v:shape id="_x0000_i1260" type="#_x0000_t75" style="width:62.65pt;height:31.8pt">
            <v:imagedata r:id="rId179" o:title=""/>
          </v:shape>
        </w:pict>
      </w:r>
      <w:r>
        <w:t xml:space="preserve">,                                               (А.11) </w:t>
      </w:r>
    </w:p>
    <w:p w:rsidR="00000000" w:rsidRDefault="00CE301E">
      <w:pPr>
        <w:pStyle w:val="FORMATTEXT"/>
        <w:jc w:val="both"/>
      </w:pPr>
    </w:p>
    <w:p w:rsidR="00000000" w:rsidRDefault="00CE301E">
      <w:pPr>
        <w:pStyle w:val="FORMATTEXT"/>
        <w:jc w:val="both"/>
      </w:pPr>
    </w:p>
    <w:p w:rsidR="00000000" w:rsidRDefault="00CE301E">
      <w:pPr>
        <w:pStyle w:val="FORMATTEXT"/>
        <w:jc w:val="both"/>
      </w:pPr>
      <w:r>
        <w:t xml:space="preserve">где </w:t>
      </w:r>
      <w:r>
        <w:rPr>
          <w:position w:val="-11"/>
        </w:rPr>
        <w:pict>
          <v:shape id="_x0000_i1261" type="#_x0000_t75" style="width:20.55pt;height:17.75pt">
            <v:imagedata r:id="rId180" o:title=""/>
          </v:shape>
        </w:pict>
      </w:r>
      <w:r>
        <w:t>- расчетное наружное давление, МПа.</w:t>
      </w:r>
    </w:p>
    <w:p w:rsidR="00000000" w:rsidRDefault="00CE301E">
      <w:pPr>
        <w:pStyle w:val="FORMATTEXT"/>
        <w:ind w:firstLine="568"/>
        <w:jc w:val="both"/>
      </w:pPr>
      <w:r>
        <w:t>А.3.7 Нормальное напряжение, МПа, в поперечном сечении оболочки следует определять:</w:t>
      </w:r>
    </w:p>
    <w:p w:rsidR="00000000" w:rsidRDefault="00CE301E">
      <w:pPr>
        <w:pStyle w:val="FORMATTEXT"/>
        <w:ind w:firstLine="568"/>
        <w:jc w:val="both"/>
      </w:pPr>
    </w:p>
    <w:p w:rsidR="00000000" w:rsidRDefault="00CE301E">
      <w:pPr>
        <w:pStyle w:val="FORMATTEXT"/>
        <w:jc w:val="both"/>
      </w:pPr>
      <w:r>
        <w:t>от</w:t>
      </w:r>
      <w:r>
        <w:t xml:space="preserve"> температурных воздействий - по формуле</w:t>
      </w:r>
    </w:p>
    <w:p w:rsidR="00000000" w:rsidRDefault="00CE301E">
      <w:pPr>
        <w:pStyle w:val="FORMATTEXT"/>
        <w:jc w:val="right"/>
      </w:pPr>
      <w:r>
        <w:rPr>
          <w:position w:val="-11"/>
        </w:rPr>
        <w:pict>
          <v:shape id="_x0000_i1262" type="#_x0000_t75" style="width:71.05pt;height:17.75pt">
            <v:imagedata r:id="rId181" o:title=""/>
          </v:shape>
        </w:pict>
      </w:r>
      <w:r>
        <w:t xml:space="preserve">,                                            (A.12) </w:t>
      </w:r>
    </w:p>
    <w:p w:rsidR="00000000" w:rsidRDefault="00CE301E">
      <w:pPr>
        <w:pStyle w:val="FORMATTEXT"/>
        <w:jc w:val="both"/>
      </w:pPr>
    </w:p>
    <w:p w:rsidR="00000000" w:rsidRDefault="00CE301E">
      <w:pPr>
        <w:pStyle w:val="FORMATTEXT"/>
        <w:jc w:val="both"/>
      </w:pPr>
    </w:p>
    <w:p w:rsidR="00000000" w:rsidRDefault="00CE301E">
      <w:pPr>
        <w:pStyle w:val="FORMATTEXT"/>
        <w:jc w:val="both"/>
      </w:pPr>
      <w:r>
        <w:t xml:space="preserve">где </w:t>
      </w:r>
      <w:r>
        <w:rPr>
          <w:position w:val="-11"/>
        </w:rPr>
        <w:pict>
          <v:shape id="_x0000_i1263" type="#_x0000_t75" style="width:13.1pt;height:17.75pt">
            <v:imagedata r:id="rId182" o:title=""/>
          </v:shape>
        </w:pict>
      </w:r>
      <w:r>
        <w:t xml:space="preserve">- расчетный перепад температур, °С; </w:t>
      </w:r>
    </w:p>
    <w:p w:rsidR="00000000" w:rsidRDefault="00CE301E">
      <w:pPr>
        <w:pStyle w:val="FORMATTEXT"/>
        <w:jc w:val="both"/>
      </w:pPr>
      <w:r>
        <w:t>от стеснения поперечной деформации - по формуле</w:t>
      </w:r>
    </w:p>
    <w:p w:rsidR="00000000" w:rsidRDefault="00CE301E">
      <w:pPr>
        <w:pStyle w:val="FORMATTEXT"/>
        <w:jc w:val="right"/>
      </w:pPr>
      <w:r>
        <w:rPr>
          <w:position w:val="-11"/>
        </w:rPr>
        <w:pict>
          <v:shape id="_x0000_i1264" type="#_x0000_t75" style="width:62.65pt;height:17.75pt">
            <v:imagedata r:id="rId183" o:title=""/>
          </v:shape>
        </w:pict>
      </w:r>
      <w:r>
        <w:t xml:space="preserve">.                                              (А.13) </w:t>
      </w:r>
    </w:p>
    <w:p w:rsidR="00000000" w:rsidRDefault="00CE301E">
      <w:pPr>
        <w:pStyle w:val="FORMATTEXT"/>
        <w:ind w:firstLine="568"/>
        <w:jc w:val="both"/>
      </w:pPr>
      <w:r>
        <w:t xml:space="preserve">А.3.8 Расчетный перепад температур </w:t>
      </w:r>
      <w:r>
        <w:rPr>
          <w:position w:val="-11"/>
        </w:rPr>
        <w:pict>
          <v:shape id="_x0000_i1265" type="#_x0000_t75" style="width:13.1pt;height:17.75pt">
            <v:imagedata r:id="rId182" o:title=""/>
          </v:shape>
        </w:pict>
      </w:r>
      <w:r>
        <w:t>следует определять по формулам:</w:t>
      </w:r>
    </w:p>
    <w:p w:rsidR="00000000" w:rsidRDefault="00CE301E">
      <w:pPr>
        <w:pStyle w:val="FORMATTEXT"/>
        <w:ind w:firstLine="568"/>
        <w:jc w:val="both"/>
      </w:pPr>
    </w:p>
    <w:p w:rsidR="00000000" w:rsidRDefault="00CE301E">
      <w:pPr>
        <w:pStyle w:val="FORMATTEXT"/>
        <w:jc w:val="both"/>
      </w:pPr>
      <w:r>
        <w:t>при повышении температуры</w:t>
      </w:r>
    </w:p>
    <w:p w:rsidR="00000000" w:rsidRDefault="00CE301E">
      <w:pPr>
        <w:pStyle w:val="FORMATTEXT"/>
        <w:jc w:val="right"/>
      </w:pPr>
      <w:r>
        <w:rPr>
          <w:position w:val="-11"/>
        </w:rPr>
        <w:pict>
          <v:shape id="_x0000_i1266" type="#_x0000_t75" style="width:85.1pt;height:18.7pt">
            <v:imagedata r:id="rId184" o:title=""/>
          </v:shape>
        </w:pict>
      </w:r>
      <w:r>
        <w:t>,  </w:t>
      </w:r>
      <w:r>
        <w:t xml:space="preserve">                                       (А.14) </w:t>
      </w:r>
    </w:p>
    <w:p w:rsidR="00000000" w:rsidRDefault="00CE301E">
      <w:pPr>
        <w:pStyle w:val="FORMATTEXT"/>
        <w:ind w:firstLine="568"/>
        <w:jc w:val="both"/>
      </w:pPr>
      <w:r>
        <w:t>при понижении температуры</w:t>
      </w:r>
    </w:p>
    <w:p w:rsidR="00000000" w:rsidRDefault="00CE301E">
      <w:pPr>
        <w:pStyle w:val="FORMATTEXT"/>
        <w:ind w:firstLine="568"/>
        <w:jc w:val="both"/>
      </w:pPr>
    </w:p>
    <w:p w:rsidR="00000000" w:rsidRDefault="00CE301E">
      <w:pPr>
        <w:pStyle w:val="FORMATTEXT"/>
        <w:jc w:val="right"/>
      </w:pPr>
      <w:r>
        <w:rPr>
          <w:position w:val="-11"/>
        </w:rPr>
        <w:pict>
          <v:shape id="_x0000_i1267" type="#_x0000_t75" style="width:85.1pt;height:18.7pt">
            <v:imagedata r:id="rId185" o:title=""/>
          </v:shape>
        </w:pict>
      </w:r>
      <w:r>
        <w:t xml:space="preserve">,                                       (А.15) </w:t>
      </w:r>
    </w:p>
    <w:p w:rsidR="00000000" w:rsidRDefault="00CE301E">
      <w:pPr>
        <w:pStyle w:val="FORMATTEXT"/>
        <w:jc w:val="both"/>
      </w:pPr>
    </w:p>
    <w:p w:rsidR="00000000" w:rsidRDefault="00CE301E">
      <w:pPr>
        <w:pStyle w:val="FORMATTEXT"/>
        <w:jc w:val="both"/>
      </w:pPr>
    </w:p>
    <w:p w:rsidR="00000000" w:rsidRDefault="00CE301E">
      <w:pPr>
        <w:pStyle w:val="FORMATTEXT"/>
        <w:jc w:val="both"/>
      </w:pPr>
      <w:r>
        <w:t xml:space="preserve">где </w:t>
      </w:r>
      <w:r>
        <w:rPr>
          <w:position w:val="-11"/>
        </w:rPr>
        <w:pict>
          <v:shape id="_x0000_i1268" type="#_x0000_t75" style="width:23.4pt;height:17.75pt">
            <v:imagedata r:id="rId176" o:title=""/>
          </v:shape>
        </w:pict>
      </w:r>
      <w:r>
        <w:t xml:space="preserve">, </w:t>
      </w:r>
      <w:r>
        <w:rPr>
          <w:position w:val="-10"/>
        </w:rPr>
        <w:pict>
          <v:shape id="_x0000_i1269" type="#_x0000_t75" style="width:21.5pt;height:16.85pt">
            <v:imagedata r:id="rId186" o:title=""/>
          </v:shape>
        </w:pict>
      </w:r>
      <w:r>
        <w:t>- соответственно на</w:t>
      </w:r>
      <w:r>
        <w:t>ибольшая и наименьшая температура воды или воздуха в туннеле, °С;     </w:t>
      </w:r>
    </w:p>
    <w:p w:rsidR="00000000" w:rsidRDefault="00CE301E">
      <w:pPr>
        <w:pStyle w:val="FORMATTEXT"/>
        <w:jc w:val="both"/>
      </w:pPr>
      <w:r>
        <w:t xml:space="preserve">         </w:t>
      </w:r>
    </w:p>
    <w:p w:rsidR="00000000" w:rsidRDefault="00CE301E">
      <w:pPr>
        <w:pStyle w:val="FORMATTEXT"/>
        <w:ind w:firstLine="568"/>
        <w:jc w:val="both"/>
      </w:pPr>
      <w:r>
        <w:rPr>
          <w:position w:val="-11"/>
        </w:rPr>
        <w:pict>
          <v:shape id="_x0000_i1270" type="#_x0000_t75" style="width:29.9pt;height:18.7pt">
            <v:imagedata r:id="rId187" o:title=""/>
          </v:shape>
        </w:pict>
      </w:r>
      <w:r>
        <w:t xml:space="preserve">, </w:t>
      </w:r>
      <w:r>
        <w:rPr>
          <w:position w:val="-11"/>
        </w:rPr>
        <w:pict>
          <v:shape id="_x0000_i1271" type="#_x0000_t75" style="width:29pt;height:18.7pt">
            <v:imagedata r:id="rId188" o:title=""/>
          </v:shape>
        </w:pict>
      </w:r>
      <w:r>
        <w:t>- соответственно наибольшая и наименьшая температура оболочки в период обетонирования, °С.</w:t>
      </w:r>
    </w:p>
    <w:p w:rsidR="00000000" w:rsidRDefault="00CE301E">
      <w:pPr>
        <w:pStyle w:val="FORMATTEXT"/>
        <w:ind w:firstLine="568"/>
        <w:jc w:val="both"/>
      </w:pPr>
    </w:p>
    <w:p w:rsidR="00000000" w:rsidRDefault="00CE301E">
      <w:pPr>
        <w:pStyle w:val="FORMATTEXT"/>
        <w:ind w:firstLine="568"/>
        <w:jc w:val="both"/>
      </w:pPr>
      <w:r>
        <w:t>А.3.9 Мес</w:t>
      </w:r>
      <w:r>
        <w:t>тные напряжения, возникающие в стальной оболочке у ребер жесткости, а также в местах перелома (под углом не более 10°), допускается не учитывать.</w:t>
      </w:r>
    </w:p>
    <w:p w:rsidR="00000000" w:rsidRDefault="00CE301E">
      <w:pPr>
        <w:pStyle w:val="FORMATTEXT"/>
        <w:ind w:firstLine="568"/>
        <w:jc w:val="both"/>
      </w:pPr>
    </w:p>
    <w:p w:rsidR="00000000" w:rsidRDefault="00CE301E">
      <w:pPr>
        <w:pStyle w:val="FORMATTEXT"/>
        <w:ind w:firstLine="568"/>
        <w:jc w:val="both"/>
      </w:pPr>
      <w:r>
        <w:t xml:space="preserve">А.3.10 Расчет на устойчивость стальной оболочки при действии наружного давления </w:t>
      </w:r>
      <w:r>
        <w:rPr>
          <w:position w:val="-11"/>
        </w:rPr>
        <w:pict>
          <v:shape id="_x0000_i1272" type="#_x0000_t75" style="width:21.5pt;height:17.75pt">
            <v:imagedata r:id="rId189" o:title=""/>
          </v:shape>
        </w:pict>
      </w:r>
      <w:r>
        <w:t>, МПа, следует выполнять по формуле</w:t>
      </w:r>
    </w:p>
    <w:p w:rsidR="00000000" w:rsidRDefault="00CE301E">
      <w:pPr>
        <w:pStyle w:val="FORMATTEXT"/>
        <w:ind w:firstLine="568"/>
        <w:jc w:val="both"/>
      </w:pPr>
    </w:p>
    <w:p w:rsidR="00000000" w:rsidRDefault="00CE301E">
      <w:pPr>
        <w:pStyle w:val="FORMATTEXT"/>
        <w:jc w:val="right"/>
      </w:pPr>
      <w:r>
        <w:rPr>
          <w:position w:val="-19"/>
        </w:rPr>
        <w:pict>
          <v:shape id="_x0000_i1273" type="#_x0000_t75" style="width:1in;height:35.55pt">
            <v:imagedata r:id="rId190" o:title=""/>
          </v:shape>
        </w:pict>
      </w:r>
      <w:r>
        <w:t xml:space="preserve">,                                        (A.16) </w:t>
      </w:r>
    </w:p>
    <w:p w:rsidR="00000000" w:rsidRDefault="00CE301E">
      <w:pPr>
        <w:pStyle w:val="FORMATTEXT"/>
        <w:jc w:val="both"/>
      </w:pPr>
    </w:p>
    <w:p w:rsidR="00000000" w:rsidRDefault="00CE301E">
      <w:pPr>
        <w:pStyle w:val="FORMATTEXT"/>
        <w:jc w:val="both"/>
      </w:pPr>
    </w:p>
    <w:p w:rsidR="00000000" w:rsidRDefault="00CE301E">
      <w:pPr>
        <w:pStyle w:val="FORMATTEXT"/>
        <w:jc w:val="both"/>
      </w:pPr>
      <w:r>
        <w:t xml:space="preserve">где </w:t>
      </w:r>
      <w:r>
        <w:rPr>
          <w:position w:val="-11"/>
        </w:rPr>
        <w:pict>
          <v:shape id="_x0000_i1274" type="#_x0000_t75" style="width:20.55pt;height:17.75pt">
            <v:imagedata r:id="rId191" o:title=""/>
          </v:shape>
        </w:pict>
      </w:r>
      <w:r>
        <w:t>- критическое наружное давление, МПа;     </w:t>
      </w:r>
    </w:p>
    <w:p w:rsidR="00000000" w:rsidRDefault="00CE301E">
      <w:pPr>
        <w:pStyle w:val="FORMATTEXT"/>
        <w:jc w:val="both"/>
      </w:pPr>
      <w:r>
        <w:t xml:space="preserve">         </w:t>
      </w:r>
    </w:p>
    <w:p w:rsidR="00000000" w:rsidRDefault="00CE301E">
      <w:pPr>
        <w:pStyle w:val="FORMATTEXT"/>
        <w:ind w:firstLine="568"/>
        <w:jc w:val="both"/>
      </w:pPr>
      <w:r>
        <w:rPr>
          <w:position w:val="-9"/>
        </w:rPr>
        <w:pict>
          <v:shape id="_x0000_i1275" type="#_x0000_t75" style="width:9.35pt;height:15.9pt">
            <v:imagedata r:id="rId192" o:title=""/>
          </v:shape>
        </w:pict>
      </w:r>
      <w:r>
        <w:t>- коэффициент, принимаемый по таблице А.2.</w:t>
      </w:r>
    </w:p>
    <w:p w:rsidR="00000000" w:rsidRDefault="00CE301E">
      <w:pPr>
        <w:pStyle w:val="FORMATTEXT"/>
        <w:ind w:firstLine="568"/>
        <w:jc w:val="both"/>
      </w:pPr>
    </w:p>
    <w:p w:rsidR="00000000" w:rsidRDefault="00CE301E">
      <w:pPr>
        <w:pStyle w:val="FORMATTEXT"/>
        <w:jc w:val="both"/>
      </w:pPr>
    </w:p>
    <w:p w:rsidR="00000000" w:rsidRDefault="00CE301E">
      <w:pPr>
        <w:pStyle w:val="FORMATTEXT"/>
        <w:jc w:val="both"/>
      </w:pPr>
    </w:p>
    <w:p w:rsidR="00000000" w:rsidRDefault="00CE301E">
      <w:pPr>
        <w:pStyle w:val="FORMATTEXT"/>
        <w:jc w:val="both"/>
      </w:pPr>
      <w:r>
        <w:t>Таблица А.2</w:t>
      </w:r>
    </w:p>
    <w:p w:rsidR="00000000" w:rsidRDefault="00CE301E">
      <w:pPr>
        <w:widowControl w:val="0"/>
        <w:autoSpaceDE w:val="0"/>
        <w:autoSpaceDN w:val="0"/>
        <w:adjustRightInd w:val="0"/>
        <w:spacing w:after="0" w:line="240" w:lineRule="auto"/>
        <w:rPr>
          <w:rFonts w:ascii="Arial, sans-serif" w:hAnsi="Arial, sans-serif"/>
          <w:sz w:val="24"/>
          <w:szCs w:val="24"/>
        </w:rPr>
      </w:pPr>
    </w:p>
    <w:tbl>
      <w:tblPr>
        <w:tblW w:w="0" w:type="auto"/>
        <w:tblInd w:w="28" w:type="dxa"/>
        <w:tblLayout w:type="fixed"/>
        <w:tblCellMar>
          <w:left w:w="90" w:type="dxa"/>
          <w:right w:w="90" w:type="dxa"/>
        </w:tblCellMar>
        <w:tblLook w:val="0000" w:firstRow="0" w:lastRow="0" w:firstColumn="0" w:lastColumn="0" w:noHBand="0" w:noVBand="0"/>
      </w:tblPr>
      <w:tblGrid>
        <w:gridCol w:w="1680"/>
        <w:gridCol w:w="1125"/>
        <w:gridCol w:w="1260"/>
        <w:gridCol w:w="1185"/>
        <w:gridCol w:w="1245"/>
        <w:gridCol w:w="1260"/>
        <w:gridCol w:w="1200"/>
      </w:tblGrid>
      <w:tr w:rsidR="00000000">
        <w:tblPrEx>
          <w:tblCellMar>
            <w:top w:w="0" w:type="dxa"/>
            <w:bottom w:w="0" w:type="dxa"/>
          </w:tblCellMar>
        </w:tblPrEx>
        <w:tc>
          <w:tcPr>
            <w:tcW w:w="168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rsidR="00000000" w:rsidRDefault="00CE301E">
            <w:pPr>
              <w:pStyle w:val="FORMATTEXT"/>
              <w:jc w:val="center"/>
              <w:rPr>
                <w:sz w:val="18"/>
                <w:szCs w:val="18"/>
              </w:rPr>
            </w:pPr>
            <w:r>
              <w:rPr>
                <w:position w:val="-11"/>
                <w:sz w:val="18"/>
                <w:szCs w:val="18"/>
              </w:rPr>
              <w:pict>
                <v:shape id="_x0000_i1276" type="#_x0000_t75" style="width:59.85pt;height:18.7pt">
                  <v:imagedata r:id="rId193" o:title=""/>
                </v:shape>
              </w:pict>
            </w:r>
          </w:p>
        </w:tc>
        <w:tc>
          <w:tcPr>
            <w:tcW w:w="1125"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rsidR="00000000" w:rsidRDefault="00CE301E">
            <w:pPr>
              <w:pStyle w:val="FORMATTEXT"/>
              <w:jc w:val="center"/>
              <w:rPr>
                <w:sz w:val="18"/>
                <w:szCs w:val="18"/>
              </w:rPr>
            </w:pPr>
            <w:r>
              <w:rPr>
                <w:sz w:val="18"/>
                <w:szCs w:val="18"/>
              </w:rPr>
              <w:t xml:space="preserve">0,5 </w:t>
            </w:r>
          </w:p>
        </w:tc>
        <w:tc>
          <w:tcPr>
            <w:tcW w:w="126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rsidR="00000000" w:rsidRDefault="00CE301E">
            <w:pPr>
              <w:pStyle w:val="FORMATTEXT"/>
              <w:jc w:val="center"/>
              <w:rPr>
                <w:sz w:val="18"/>
                <w:szCs w:val="18"/>
              </w:rPr>
            </w:pPr>
            <w:r>
              <w:rPr>
                <w:sz w:val="18"/>
                <w:szCs w:val="18"/>
              </w:rPr>
              <w:t xml:space="preserve">0,75 </w:t>
            </w:r>
          </w:p>
        </w:tc>
        <w:tc>
          <w:tcPr>
            <w:tcW w:w="1185"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rsidR="00000000" w:rsidRDefault="00CE301E">
            <w:pPr>
              <w:pStyle w:val="FORMATTEXT"/>
              <w:jc w:val="center"/>
              <w:rPr>
                <w:sz w:val="18"/>
                <w:szCs w:val="18"/>
              </w:rPr>
            </w:pPr>
            <w:r>
              <w:rPr>
                <w:sz w:val="18"/>
                <w:szCs w:val="18"/>
              </w:rPr>
              <w:t xml:space="preserve">1 </w:t>
            </w:r>
          </w:p>
        </w:tc>
        <w:tc>
          <w:tcPr>
            <w:tcW w:w="1245"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rsidR="00000000" w:rsidRDefault="00CE301E">
            <w:pPr>
              <w:pStyle w:val="FORMATTEXT"/>
              <w:jc w:val="center"/>
              <w:rPr>
                <w:sz w:val="18"/>
                <w:szCs w:val="18"/>
              </w:rPr>
            </w:pPr>
            <w:r>
              <w:rPr>
                <w:sz w:val="18"/>
                <w:szCs w:val="18"/>
              </w:rPr>
              <w:t xml:space="preserve">1,5 </w:t>
            </w:r>
          </w:p>
        </w:tc>
        <w:tc>
          <w:tcPr>
            <w:tcW w:w="126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rsidR="00000000" w:rsidRDefault="00CE301E">
            <w:pPr>
              <w:pStyle w:val="FORMATTEXT"/>
              <w:jc w:val="center"/>
              <w:rPr>
                <w:sz w:val="18"/>
                <w:szCs w:val="18"/>
              </w:rPr>
            </w:pPr>
            <w:r>
              <w:rPr>
                <w:sz w:val="18"/>
                <w:szCs w:val="18"/>
              </w:rPr>
              <w:t xml:space="preserve">2 </w:t>
            </w:r>
          </w:p>
        </w:tc>
        <w:tc>
          <w:tcPr>
            <w:tcW w:w="12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rsidR="00000000" w:rsidRDefault="00CE301E">
            <w:pPr>
              <w:pStyle w:val="FORMATTEXT"/>
              <w:jc w:val="center"/>
              <w:rPr>
                <w:sz w:val="18"/>
                <w:szCs w:val="18"/>
              </w:rPr>
            </w:pPr>
            <w:r>
              <w:rPr>
                <w:sz w:val="18"/>
                <w:szCs w:val="18"/>
              </w:rPr>
              <w:t xml:space="preserve">2,5 </w:t>
            </w:r>
          </w:p>
        </w:tc>
      </w:tr>
      <w:tr w:rsidR="00000000">
        <w:tblPrEx>
          <w:tblCellMar>
            <w:top w:w="0" w:type="dxa"/>
            <w:bottom w:w="0" w:type="dxa"/>
          </w:tblCellMar>
        </w:tblPrEx>
        <w:tc>
          <w:tcPr>
            <w:tcW w:w="168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rsidR="00000000" w:rsidRDefault="00CE301E">
            <w:pPr>
              <w:pStyle w:val="FORMATTEXT"/>
              <w:jc w:val="center"/>
              <w:rPr>
                <w:sz w:val="18"/>
                <w:szCs w:val="18"/>
              </w:rPr>
            </w:pPr>
            <w:r>
              <w:rPr>
                <w:position w:val="-9"/>
                <w:sz w:val="18"/>
                <w:szCs w:val="18"/>
              </w:rPr>
              <w:pict>
                <v:shape id="_x0000_i1277" type="#_x0000_t75" style="width:9.35pt;height:15.9pt">
                  <v:imagedata r:id="rId194" o:title=""/>
                </v:shape>
              </w:pict>
            </w:r>
          </w:p>
        </w:tc>
        <w:tc>
          <w:tcPr>
            <w:tcW w:w="1125"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rsidR="00000000" w:rsidRDefault="00CE301E">
            <w:pPr>
              <w:pStyle w:val="FORMATTEXT"/>
              <w:jc w:val="center"/>
              <w:rPr>
                <w:sz w:val="18"/>
                <w:szCs w:val="18"/>
              </w:rPr>
            </w:pPr>
            <w:r>
              <w:rPr>
                <w:sz w:val="18"/>
                <w:szCs w:val="18"/>
              </w:rPr>
              <w:t xml:space="preserve">1 </w:t>
            </w:r>
          </w:p>
        </w:tc>
        <w:tc>
          <w:tcPr>
            <w:tcW w:w="126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rsidR="00000000" w:rsidRDefault="00CE301E">
            <w:pPr>
              <w:pStyle w:val="FORMATTEXT"/>
              <w:jc w:val="center"/>
              <w:rPr>
                <w:sz w:val="18"/>
                <w:szCs w:val="18"/>
              </w:rPr>
            </w:pPr>
            <w:r>
              <w:rPr>
                <w:sz w:val="18"/>
                <w:szCs w:val="18"/>
              </w:rPr>
              <w:t xml:space="preserve">0,9 </w:t>
            </w:r>
          </w:p>
        </w:tc>
        <w:tc>
          <w:tcPr>
            <w:tcW w:w="1185"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rsidR="00000000" w:rsidRDefault="00CE301E">
            <w:pPr>
              <w:pStyle w:val="FORMATTEXT"/>
              <w:jc w:val="center"/>
              <w:rPr>
                <w:sz w:val="18"/>
                <w:szCs w:val="18"/>
              </w:rPr>
            </w:pPr>
            <w:r>
              <w:rPr>
                <w:sz w:val="18"/>
                <w:szCs w:val="18"/>
              </w:rPr>
              <w:t xml:space="preserve">0,8 </w:t>
            </w:r>
          </w:p>
        </w:tc>
        <w:tc>
          <w:tcPr>
            <w:tcW w:w="1245"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rsidR="00000000" w:rsidRDefault="00CE301E">
            <w:pPr>
              <w:pStyle w:val="FORMATTEXT"/>
              <w:jc w:val="center"/>
              <w:rPr>
                <w:sz w:val="18"/>
                <w:szCs w:val="18"/>
              </w:rPr>
            </w:pPr>
            <w:r>
              <w:rPr>
                <w:sz w:val="18"/>
                <w:szCs w:val="18"/>
              </w:rPr>
              <w:t xml:space="preserve">0,6 </w:t>
            </w:r>
          </w:p>
        </w:tc>
        <w:tc>
          <w:tcPr>
            <w:tcW w:w="126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rsidR="00000000" w:rsidRDefault="00CE301E">
            <w:pPr>
              <w:pStyle w:val="FORMATTEXT"/>
              <w:jc w:val="center"/>
              <w:rPr>
                <w:sz w:val="18"/>
                <w:szCs w:val="18"/>
              </w:rPr>
            </w:pPr>
            <w:r>
              <w:rPr>
                <w:sz w:val="18"/>
                <w:szCs w:val="18"/>
              </w:rPr>
              <w:t xml:space="preserve">0,5 </w:t>
            </w:r>
          </w:p>
        </w:tc>
        <w:tc>
          <w:tcPr>
            <w:tcW w:w="12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rsidR="00000000" w:rsidRDefault="00CE301E">
            <w:pPr>
              <w:pStyle w:val="FORMATTEXT"/>
              <w:jc w:val="center"/>
              <w:rPr>
                <w:sz w:val="18"/>
                <w:szCs w:val="18"/>
              </w:rPr>
            </w:pPr>
            <w:r>
              <w:rPr>
                <w:sz w:val="18"/>
                <w:szCs w:val="18"/>
              </w:rPr>
              <w:t xml:space="preserve">0,4 </w:t>
            </w:r>
          </w:p>
        </w:tc>
      </w:tr>
    </w:tbl>
    <w:p w:rsidR="00000000" w:rsidRDefault="00CE301E">
      <w:pPr>
        <w:widowControl w:val="0"/>
        <w:autoSpaceDE w:val="0"/>
        <w:autoSpaceDN w:val="0"/>
        <w:adjustRightInd w:val="0"/>
        <w:spacing w:after="0" w:line="240" w:lineRule="auto"/>
        <w:rPr>
          <w:rFonts w:ascii="Arial, sans-serif" w:hAnsi="Arial, sans-serif"/>
          <w:sz w:val="24"/>
          <w:szCs w:val="24"/>
        </w:rPr>
      </w:pPr>
    </w:p>
    <w:p w:rsidR="00000000" w:rsidRDefault="00CE301E">
      <w:pPr>
        <w:pStyle w:val="FORMATTEXT"/>
        <w:ind w:firstLine="568"/>
        <w:jc w:val="both"/>
      </w:pPr>
      <w:r>
        <w:t xml:space="preserve">При </w:t>
      </w:r>
      <w:r>
        <w:rPr>
          <w:position w:val="-20"/>
        </w:rPr>
        <w:pict>
          <v:shape id="_x0000_i1278" type="#_x0000_t75" style="width:62.65pt;height:36.45pt">
            <v:imagedata r:id="rId195" o:title=""/>
          </v:shape>
        </w:pict>
      </w:r>
      <w:r>
        <w:t>следует принимать</w:t>
      </w:r>
    </w:p>
    <w:p w:rsidR="00000000" w:rsidRDefault="00CE301E">
      <w:pPr>
        <w:pStyle w:val="FORMATTEXT"/>
        <w:ind w:firstLine="568"/>
        <w:jc w:val="both"/>
      </w:pPr>
    </w:p>
    <w:p w:rsidR="00000000" w:rsidRDefault="00CE301E">
      <w:pPr>
        <w:pStyle w:val="FORMATTEXT"/>
        <w:jc w:val="right"/>
      </w:pPr>
      <w:r>
        <w:rPr>
          <w:position w:val="-20"/>
        </w:rPr>
        <w:pict>
          <v:shape id="_x0000_i1279" type="#_x0000_t75" style="width:62.65pt;height:36.45pt">
            <v:imagedata r:id="rId196" o:title=""/>
          </v:shape>
        </w:pict>
      </w:r>
      <w:r>
        <w:t xml:space="preserve">,                                             (А.17) </w:t>
      </w:r>
    </w:p>
    <w:p w:rsidR="00000000" w:rsidRDefault="00CE301E">
      <w:pPr>
        <w:pStyle w:val="FORMATTEXT"/>
        <w:jc w:val="both"/>
      </w:pPr>
    </w:p>
    <w:p w:rsidR="00000000" w:rsidRDefault="00CE301E">
      <w:pPr>
        <w:pStyle w:val="FORMATTEXT"/>
        <w:jc w:val="both"/>
      </w:pPr>
    </w:p>
    <w:p w:rsidR="00000000" w:rsidRDefault="00CE301E">
      <w:pPr>
        <w:pStyle w:val="FORMATTEXT"/>
        <w:jc w:val="both"/>
      </w:pPr>
      <w:r>
        <w:t xml:space="preserve">где </w:t>
      </w:r>
      <w:r>
        <w:rPr>
          <w:position w:val="-11"/>
        </w:rPr>
        <w:pict>
          <v:shape id="_x0000_i1280" type="#_x0000_t75" style="width:20.55pt;height:18.7pt">
            <v:imagedata r:id="rId197" o:title=""/>
          </v:shape>
        </w:pict>
      </w:r>
      <w:r>
        <w:t>-</w:t>
      </w:r>
      <w:r>
        <w:t xml:space="preserve"> нормативный предел текучести стали, МПа.</w:t>
      </w:r>
    </w:p>
    <w:p w:rsidR="00000000" w:rsidRDefault="00CE301E">
      <w:pPr>
        <w:pStyle w:val="FORMATTEXT"/>
        <w:ind w:firstLine="568"/>
        <w:jc w:val="both"/>
      </w:pPr>
      <w:r>
        <w:t xml:space="preserve">А.3.11 Критическое наружное давление при отсутствии колец жесткости и при </w:t>
      </w:r>
      <w:r>
        <w:rPr>
          <w:position w:val="-18"/>
        </w:rPr>
        <w:pict>
          <v:shape id="_x0000_i1281" type="#_x0000_t75" style="width:36.45pt;height:33.65pt">
            <v:imagedata r:id="rId198" o:title=""/>
          </v:shape>
        </w:pict>
      </w:r>
      <w:r>
        <w:t xml:space="preserve">(где </w:t>
      </w:r>
      <w:r>
        <w:rPr>
          <w:position w:val="-9"/>
        </w:rPr>
        <w:pict>
          <v:shape id="_x0000_i1282" type="#_x0000_t75" style="width:6.55pt;height:14.05pt">
            <v:imagedata r:id="rId199" o:title=""/>
          </v:shape>
        </w:pict>
      </w:r>
      <w:r>
        <w:t>- расстояние между кольцами, см) следует определять по графикам н</w:t>
      </w:r>
      <w:r>
        <w:t>а рисунке А.2. Разрешается также в этом случае выполнять расчет на устойчивость по стандартным программам на ЭВМ.</w:t>
      </w:r>
    </w:p>
    <w:p w:rsidR="00000000" w:rsidRDefault="00CE301E">
      <w:pPr>
        <w:pStyle w:val="FORMATTEXT"/>
        <w:ind w:firstLine="568"/>
        <w:jc w:val="both"/>
      </w:pPr>
    </w:p>
    <w:p w:rsidR="00000000" w:rsidRDefault="00CE301E">
      <w:pPr>
        <w:pStyle w:val="TOPLEVELTEXT"/>
        <w:jc w:val="center"/>
      </w:pPr>
      <w:r>
        <w:rPr>
          <w:position w:val="-136"/>
        </w:rPr>
        <w:pict>
          <v:shape id="_x0000_i1283" type="#_x0000_t75" style="width:509.6pt;height:269.3pt">
            <v:imagedata r:id="rId200" o:title=""/>
          </v:shape>
        </w:pict>
      </w:r>
    </w:p>
    <w:p w:rsidR="00000000" w:rsidRDefault="00CE301E">
      <w:pPr>
        <w:pStyle w:val="FORMATTEXT"/>
        <w:jc w:val="center"/>
      </w:pPr>
      <w:r>
        <w:t>     </w:t>
      </w:r>
    </w:p>
    <w:p w:rsidR="00000000" w:rsidRDefault="00CE301E">
      <w:pPr>
        <w:pStyle w:val="FORMATTEXT"/>
        <w:jc w:val="center"/>
      </w:pPr>
      <w:r>
        <w:t>(</w:t>
      </w:r>
      <w:r>
        <w:rPr>
          <w:position w:val="-11"/>
        </w:rPr>
        <w:pict>
          <v:shape id="_x0000_i1284" type="#_x0000_t75" style="width:20.55pt;height:18.7pt">
            <v:imagedata r:id="rId201" o:title=""/>
          </v:shape>
        </w:pict>
      </w:r>
      <w:r>
        <w:t xml:space="preserve"> - нормативное сопротивление по пределу текучести стали, МПа; </w:t>
      </w:r>
      <w:r>
        <w:rPr>
          <w:position w:val="-10"/>
        </w:rPr>
        <w:pict>
          <v:shape id="_x0000_i1285" type="#_x0000_t75" style="width:14.05pt;height:16.85pt">
            <v:imagedata r:id="rId202" o:title=""/>
          </v:shape>
        </w:pict>
      </w:r>
      <w:r>
        <w:t xml:space="preserve">- расчетный радиальный зазор между стенкой оболочки и бетоном, см; </w:t>
      </w:r>
      <w:r>
        <w:rPr>
          <w:position w:val="-11"/>
        </w:rPr>
        <w:pict>
          <v:shape id="_x0000_i1286" type="#_x0000_t75" style="width:14.95pt;height:17.75pt">
            <v:imagedata r:id="rId203" o:title=""/>
          </v:shape>
        </w:pict>
      </w:r>
      <w:r>
        <w:t xml:space="preserve">- средний радиус оболочки, см; </w:t>
      </w:r>
      <w:r>
        <w:rPr>
          <w:position w:val="-8"/>
        </w:rPr>
        <w:pict>
          <v:shape id="_x0000_i1287" type="#_x0000_t75" style="width:6.55pt;height:12.15pt">
            <v:imagedata r:id="rId204" o:title=""/>
          </v:shape>
        </w:pict>
      </w:r>
      <w:r>
        <w:t xml:space="preserve">- толщина стенки оболочки, см) </w:t>
      </w:r>
    </w:p>
    <w:p w:rsidR="00000000" w:rsidRDefault="00CE301E">
      <w:pPr>
        <w:pStyle w:val="FORMATTEXT"/>
        <w:jc w:val="center"/>
      </w:pPr>
      <w:r>
        <w:t>     </w:t>
      </w:r>
    </w:p>
    <w:p w:rsidR="00000000" w:rsidRDefault="00CE301E">
      <w:pPr>
        <w:pStyle w:val="FORMATTEXT"/>
        <w:jc w:val="center"/>
      </w:pPr>
      <w:r>
        <w:t xml:space="preserve">Рисунок А.2 - Графики зависимости критического наружного давления </w:t>
      </w:r>
      <w:r>
        <w:rPr>
          <w:position w:val="-11"/>
        </w:rPr>
        <w:pict>
          <v:shape id="_x0000_i1288" type="#_x0000_t75" style="width:20.55pt;height:17.75pt">
            <v:imagedata r:id="rId191" o:title=""/>
          </v:shape>
        </w:pict>
      </w:r>
      <w:r>
        <w:t>от относительной толщины ст</w:t>
      </w:r>
      <w:r>
        <w:t xml:space="preserve">енки </w:t>
      </w:r>
      <w:r>
        <w:rPr>
          <w:position w:val="-11"/>
        </w:rPr>
        <w:pict>
          <v:shape id="_x0000_i1289" type="#_x0000_t75" style="width:27.1pt;height:17.75pt">
            <v:imagedata r:id="rId205" o:title=""/>
          </v:shape>
        </w:pict>
      </w:r>
    </w:p>
    <w:p w:rsidR="00000000" w:rsidRDefault="00CE301E">
      <w:pPr>
        <w:pStyle w:val="FORMATTEXT"/>
        <w:ind w:firstLine="568"/>
        <w:jc w:val="both"/>
      </w:pPr>
      <w:r>
        <w:t xml:space="preserve">А.3.12 Критическое наружное давление </w:t>
      </w:r>
      <w:r>
        <w:rPr>
          <w:position w:val="-11"/>
        </w:rPr>
        <w:pict>
          <v:shape id="_x0000_i1290" type="#_x0000_t75" style="width:20.55pt;height:17.75pt">
            <v:imagedata r:id="rId206" o:title=""/>
          </v:shape>
        </w:pict>
      </w:r>
      <w:r>
        <w:t>, МПа, при наличии колец жесткости следует определять по формулам:</w:t>
      </w:r>
    </w:p>
    <w:p w:rsidR="00000000" w:rsidRDefault="00CE301E">
      <w:pPr>
        <w:pStyle w:val="FORMATTEXT"/>
        <w:ind w:firstLine="568"/>
        <w:jc w:val="both"/>
      </w:pPr>
    </w:p>
    <w:p w:rsidR="00000000" w:rsidRDefault="00CE301E">
      <w:pPr>
        <w:pStyle w:val="FORMATTEXT"/>
        <w:jc w:val="both"/>
      </w:pPr>
      <w:r>
        <w:t xml:space="preserve">при </w:t>
      </w:r>
      <w:r>
        <w:rPr>
          <w:position w:val="-18"/>
        </w:rPr>
        <w:pict>
          <v:shape id="_x0000_i1291" type="#_x0000_t75" style="width:62.65pt;height:33.65pt">
            <v:imagedata r:id="rId207" o:title=""/>
          </v:shape>
        </w:pict>
      </w:r>
    </w:p>
    <w:p w:rsidR="00000000" w:rsidRDefault="00CE301E">
      <w:pPr>
        <w:pStyle w:val="FORMATTEXT"/>
        <w:jc w:val="right"/>
      </w:pPr>
      <w:r>
        <w:rPr>
          <w:position w:val="-25"/>
        </w:rPr>
        <w:pict>
          <v:shape id="_x0000_i1292" type="#_x0000_t75" style="width:110.35pt;height:47.7pt">
            <v:imagedata r:id="rId208" o:title=""/>
          </v:shape>
        </w:pict>
      </w:r>
      <w:r>
        <w:t xml:space="preserve">,                                     (А.18) </w:t>
      </w:r>
    </w:p>
    <w:p w:rsidR="00000000" w:rsidRDefault="00CE301E">
      <w:pPr>
        <w:pStyle w:val="FORMATTEXT"/>
        <w:jc w:val="both"/>
      </w:pPr>
    </w:p>
    <w:p w:rsidR="00000000" w:rsidRDefault="00CE301E">
      <w:pPr>
        <w:pStyle w:val="FORMATTEXT"/>
        <w:jc w:val="both"/>
      </w:pPr>
    </w:p>
    <w:p w:rsidR="00000000" w:rsidRDefault="00CE301E">
      <w:pPr>
        <w:pStyle w:val="FORMATTEXT"/>
        <w:jc w:val="both"/>
      </w:pPr>
      <w:r>
        <w:t xml:space="preserve">при </w:t>
      </w:r>
      <w:r>
        <w:rPr>
          <w:position w:val="-18"/>
        </w:rPr>
        <w:pict>
          <v:shape id="_x0000_i1293" type="#_x0000_t75" style="width:44.9pt;height:33.65pt">
            <v:imagedata r:id="rId209" o:title=""/>
          </v:shape>
        </w:pict>
      </w:r>
    </w:p>
    <w:p w:rsidR="00000000" w:rsidRDefault="00CE301E">
      <w:pPr>
        <w:pStyle w:val="FORMATTEXT"/>
        <w:jc w:val="right"/>
      </w:pPr>
      <w:r>
        <w:rPr>
          <w:position w:val="-24"/>
        </w:rPr>
        <w:pict>
          <v:shape id="_x0000_i1294" type="#_x0000_t75" style="width:229.1pt;height:45.8pt">
            <v:imagedata r:id="rId210" o:title=""/>
          </v:shape>
        </w:pict>
      </w:r>
      <w:r>
        <w:t xml:space="preserve">,                  (А.19) </w:t>
      </w:r>
    </w:p>
    <w:p w:rsidR="00000000" w:rsidRDefault="00CE301E">
      <w:pPr>
        <w:pStyle w:val="FORMATTEXT"/>
        <w:jc w:val="both"/>
      </w:pPr>
    </w:p>
    <w:p w:rsidR="00000000" w:rsidRDefault="00CE301E">
      <w:pPr>
        <w:pStyle w:val="FORMATTEXT"/>
        <w:jc w:val="both"/>
      </w:pPr>
    </w:p>
    <w:p w:rsidR="00000000" w:rsidRDefault="00CE301E">
      <w:pPr>
        <w:pStyle w:val="FORMATTEXT"/>
        <w:jc w:val="both"/>
      </w:pPr>
      <w:r>
        <w:t xml:space="preserve">где </w:t>
      </w:r>
      <w:r>
        <w:rPr>
          <w:position w:val="-11"/>
        </w:rPr>
        <w:pict>
          <v:shape id="_x0000_i1295" type="#_x0000_t75" style="width:15.9pt;height:17.75pt">
            <v:imagedata r:id="rId211" o:title=""/>
          </v:shape>
        </w:pict>
      </w:r>
      <w:r>
        <w:t xml:space="preserve">- модуль упругости стали, МПа;      </w:t>
      </w:r>
    </w:p>
    <w:p w:rsidR="00000000" w:rsidRDefault="00CE301E">
      <w:pPr>
        <w:pStyle w:val="FORMATTEXT"/>
        <w:ind w:firstLine="568"/>
        <w:jc w:val="both"/>
      </w:pPr>
      <w:r>
        <w:rPr>
          <w:position w:val="-11"/>
        </w:rPr>
        <w:pict>
          <v:shape id="_x0000_i1296" type="#_x0000_t75" style="width:15.9pt;height:17.75pt">
            <v:imagedata r:id="rId212" o:title=""/>
          </v:shape>
        </w:pict>
      </w:r>
      <w:r>
        <w:t>- число волн, образующихся при смятии оболочк</w:t>
      </w:r>
      <w:r>
        <w:t xml:space="preserve">и, подбираемое таким образом, чтобы получить минимальное значение </w:t>
      </w:r>
      <w:r>
        <w:rPr>
          <w:position w:val="-11"/>
        </w:rPr>
        <w:pict>
          <v:shape id="_x0000_i1297" type="#_x0000_t75" style="width:20.55pt;height:17.75pt">
            <v:imagedata r:id="rId191" o:title=""/>
          </v:shape>
        </w:pict>
      </w:r>
      <w:r>
        <w:t>;</w:t>
      </w:r>
    </w:p>
    <w:p w:rsidR="00000000" w:rsidRDefault="00CE301E">
      <w:pPr>
        <w:pStyle w:val="FORMATTEXT"/>
        <w:ind w:firstLine="568"/>
        <w:jc w:val="both"/>
      </w:pPr>
    </w:p>
    <w:p w:rsidR="00000000" w:rsidRDefault="00CE301E">
      <w:pPr>
        <w:pStyle w:val="FORMATTEXT"/>
        <w:jc w:val="center"/>
      </w:pPr>
      <w:r>
        <w:rPr>
          <w:position w:val="-22"/>
        </w:rPr>
        <w:pict>
          <v:shape id="_x0000_i1298" type="#_x0000_t75" style="width:77.6pt;height:41.15pt">
            <v:imagedata r:id="rId213" o:title=""/>
          </v:shape>
        </w:pict>
      </w:r>
      <w:r>
        <w:t xml:space="preserve">. </w:t>
      </w:r>
    </w:p>
    <w:p w:rsidR="00000000" w:rsidRDefault="00CE301E">
      <w:pPr>
        <w:pStyle w:val="FORMATTEXT"/>
        <w:ind w:firstLine="568"/>
        <w:jc w:val="both"/>
      </w:pPr>
      <w:r>
        <w:t>А.3.13 Кольца жесткости надлежит проектировать минимального поперечного сечения с целью уменьшения габаритов вылом</w:t>
      </w:r>
      <w:r>
        <w:t>ки.</w:t>
      </w:r>
    </w:p>
    <w:p w:rsidR="00000000" w:rsidRDefault="00CE301E">
      <w:pPr>
        <w:pStyle w:val="FORMATTEXT"/>
        <w:ind w:firstLine="568"/>
        <w:jc w:val="both"/>
      </w:pPr>
    </w:p>
    <w:p w:rsidR="00000000" w:rsidRDefault="00CE301E">
      <w:pPr>
        <w:pStyle w:val="FORMATTEXT"/>
        <w:ind w:firstLine="568"/>
        <w:jc w:val="both"/>
      </w:pPr>
      <w:r>
        <w:t>Рекомендуется предусматривать анкеровку колец жесткости в бетоне. В случае невозможности анкеровки расчет кольца жесткости прямоугольного поперечного сечения следует производить по формуле</w:t>
      </w:r>
    </w:p>
    <w:p w:rsidR="00000000" w:rsidRDefault="00CE301E">
      <w:pPr>
        <w:pStyle w:val="FORMATTEXT"/>
        <w:ind w:firstLine="568"/>
        <w:jc w:val="both"/>
      </w:pPr>
    </w:p>
    <w:p w:rsidR="00000000" w:rsidRDefault="00CE301E">
      <w:pPr>
        <w:pStyle w:val="FORMATTEXT"/>
        <w:jc w:val="right"/>
      </w:pPr>
      <w:r>
        <w:rPr>
          <w:position w:val="-21"/>
        </w:rPr>
        <w:pict>
          <v:shape id="_x0000_i1299" type="#_x0000_t75" style="width:195.45pt;height:39.25pt">
            <v:imagedata r:id="rId214" o:title=""/>
          </v:shape>
        </w:pict>
      </w:r>
      <w:r>
        <w:t>,                        </w:t>
      </w:r>
      <w:r>
        <w:t xml:space="preserve">(А.20) </w:t>
      </w:r>
    </w:p>
    <w:p w:rsidR="00000000" w:rsidRDefault="00CE301E">
      <w:pPr>
        <w:pStyle w:val="FORMATTEXT"/>
        <w:jc w:val="both"/>
      </w:pPr>
    </w:p>
    <w:p w:rsidR="00000000" w:rsidRDefault="00CE301E">
      <w:pPr>
        <w:pStyle w:val="FORMATTEXT"/>
        <w:jc w:val="both"/>
      </w:pPr>
    </w:p>
    <w:p w:rsidR="00000000" w:rsidRDefault="00CE301E">
      <w:pPr>
        <w:pStyle w:val="FORMATTEXT"/>
        <w:jc w:val="both"/>
      </w:pPr>
      <w:r>
        <w:t xml:space="preserve">где </w:t>
      </w:r>
      <w:r>
        <w:rPr>
          <w:position w:val="-10"/>
        </w:rPr>
        <w:pict>
          <v:shape id="_x0000_i1300" type="#_x0000_t75" style="width:14.95pt;height:16.85pt">
            <v:imagedata r:id="rId215" o:title=""/>
          </v:shape>
        </w:pict>
      </w:r>
      <w:r>
        <w:t>- расстояние от центра тяжести сечения кольца до наиболее удаленного волокна, см;     </w:t>
      </w:r>
    </w:p>
    <w:p w:rsidR="00000000" w:rsidRDefault="00CE301E">
      <w:pPr>
        <w:pStyle w:val="FORMATTEXT"/>
        <w:jc w:val="both"/>
      </w:pPr>
      <w:r>
        <w:t xml:space="preserve">          </w:t>
      </w:r>
    </w:p>
    <w:p w:rsidR="00000000" w:rsidRDefault="00CE301E">
      <w:pPr>
        <w:pStyle w:val="FORMATTEXT"/>
        <w:ind w:firstLine="568"/>
        <w:jc w:val="both"/>
      </w:pPr>
      <w:r>
        <w:rPr>
          <w:position w:val="-8"/>
        </w:rPr>
        <w:pict>
          <v:shape id="_x0000_i1301" type="#_x0000_t75" style="width:9.35pt;height:13.1pt">
            <v:imagedata r:id="rId216" o:title=""/>
          </v:shape>
        </w:pict>
      </w:r>
      <w:r>
        <w:t>- коэффициент, определяемый по графику на рисунке А.3 в зависимости от значений:</w:t>
      </w:r>
    </w:p>
    <w:p w:rsidR="00000000" w:rsidRDefault="00CE301E">
      <w:pPr>
        <w:pStyle w:val="FORMATTEXT"/>
        <w:ind w:firstLine="568"/>
        <w:jc w:val="both"/>
      </w:pPr>
    </w:p>
    <w:p w:rsidR="00000000" w:rsidRDefault="00CE301E">
      <w:pPr>
        <w:pStyle w:val="FORMATTEXT"/>
        <w:jc w:val="right"/>
      </w:pPr>
      <w:r>
        <w:rPr>
          <w:position w:val="-33"/>
        </w:rPr>
        <w:pict>
          <v:shape id="_x0000_i1302" type="#_x0000_t75" style="width:160.85pt;height:62.65pt">
            <v:imagedata r:id="rId217" o:title=""/>
          </v:shape>
        </w:pict>
      </w:r>
      <w:r>
        <w:t xml:space="preserve">;                                 (А.21) </w:t>
      </w:r>
    </w:p>
    <w:p w:rsidR="00000000" w:rsidRDefault="00CE301E">
      <w:pPr>
        <w:pStyle w:val="FORMATTEXT"/>
        <w:jc w:val="right"/>
      </w:pPr>
      <w:r>
        <w:t>     </w:t>
      </w:r>
    </w:p>
    <w:p w:rsidR="00000000" w:rsidRDefault="00CE301E">
      <w:pPr>
        <w:pStyle w:val="FORMATTEXT"/>
        <w:jc w:val="right"/>
      </w:pPr>
      <w:r>
        <w:rPr>
          <w:position w:val="-27"/>
        </w:rPr>
        <w:pict>
          <v:shape id="_x0000_i1303" type="#_x0000_t75" style="width:123.45pt;height:51.45pt">
            <v:imagedata r:id="rId218" o:title=""/>
          </v:shape>
        </w:pict>
      </w:r>
      <w:r>
        <w:t xml:space="preserve">,                                        (А.22) </w:t>
      </w:r>
    </w:p>
    <w:p w:rsidR="00000000" w:rsidRDefault="00CE301E">
      <w:pPr>
        <w:pStyle w:val="FORMATTEXT"/>
        <w:ind w:firstLine="568"/>
        <w:jc w:val="both"/>
      </w:pPr>
      <w:r>
        <w:rPr>
          <w:position w:val="-10"/>
        </w:rPr>
        <w:pict>
          <v:shape id="_x0000_i1304" type="#_x0000_t75" style="width:12.15pt;height:16.85pt">
            <v:imagedata r:id="rId219" o:title=""/>
          </v:shape>
        </w:pict>
      </w:r>
      <w:r>
        <w:t xml:space="preserve">, </w:t>
      </w:r>
      <w:r>
        <w:rPr>
          <w:position w:val="-10"/>
        </w:rPr>
        <w:pict>
          <v:shape id="_x0000_i1305" type="#_x0000_t75" style="width:15.9pt;height:16.85pt">
            <v:imagedata r:id="rId220" o:title=""/>
          </v:shape>
        </w:pict>
      </w:r>
      <w:r>
        <w:t xml:space="preserve">, </w:t>
      </w:r>
      <w:r>
        <w:rPr>
          <w:position w:val="-10"/>
        </w:rPr>
        <w:pict>
          <v:shape id="_x0000_i1306" type="#_x0000_t75" style="width:14.95pt;height:16.85pt">
            <v:imagedata r:id="rId221" o:title=""/>
          </v:shape>
        </w:pict>
      </w:r>
      <w:r>
        <w:t>- соответственно радиус центральной оси, см, площадь, см</w:t>
      </w:r>
      <w:r>
        <w:rPr>
          <w:position w:val="-10"/>
        </w:rPr>
        <w:pict>
          <v:shape id="_x0000_i1307" type="#_x0000_t75" style="width:8.4pt;height:16.85pt">
            <v:imagedata r:id="rId129" o:title=""/>
          </v:shape>
        </w:pict>
      </w:r>
      <w:r>
        <w:t xml:space="preserve">, и момент инерции поперечного сечения кольца с присоединенным пояском длиной </w:t>
      </w:r>
      <w:r>
        <w:rPr>
          <w:position w:val="-12"/>
        </w:rPr>
        <w:pict>
          <v:shape id="_x0000_i1308" type="#_x0000_t75" style="width:87.9pt;height:20.55pt">
            <v:imagedata r:id="rId222" o:title=""/>
          </v:shape>
        </w:pict>
      </w:r>
      <w:r>
        <w:t>, см</w:t>
      </w:r>
      <w:r>
        <w:rPr>
          <w:position w:val="-10"/>
        </w:rPr>
        <w:pict>
          <v:shape id="_x0000_i1309" type="#_x0000_t75" style="width:8.4pt;height:16.85pt">
            <v:imagedata r:id="rId223" o:title=""/>
          </v:shape>
        </w:pict>
      </w:r>
      <w:r>
        <w:t>;     </w:t>
      </w:r>
    </w:p>
    <w:p w:rsidR="00000000" w:rsidRDefault="00CE301E">
      <w:pPr>
        <w:pStyle w:val="FORMATTEXT"/>
        <w:ind w:firstLine="568"/>
        <w:jc w:val="both"/>
      </w:pPr>
    </w:p>
    <w:p w:rsidR="00000000" w:rsidRDefault="00CE301E">
      <w:pPr>
        <w:pStyle w:val="FORMATTEXT"/>
        <w:ind w:firstLine="568"/>
        <w:jc w:val="both"/>
      </w:pPr>
      <w:r>
        <w:rPr>
          <w:position w:val="-11"/>
        </w:rPr>
        <w:pict>
          <v:shape id="_x0000_i1310" type="#_x0000_t75" style="width:1in;height:17.75pt">
            <v:imagedata r:id="rId224" o:title=""/>
          </v:shape>
        </w:pict>
      </w:r>
      <w:r>
        <w:t>- начальное отступление радиуса кольца от теоретического.</w:t>
      </w:r>
    </w:p>
    <w:p w:rsidR="00000000" w:rsidRDefault="00CE301E">
      <w:pPr>
        <w:pStyle w:val="FORMATTEXT"/>
        <w:ind w:firstLine="568"/>
        <w:jc w:val="both"/>
      </w:pPr>
    </w:p>
    <w:p w:rsidR="00000000" w:rsidRDefault="00CE301E">
      <w:pPr>
        <w:pStyle w:val="TOPLEVELTEXT"/>
        <w:jc w:val="center"/>
      </w:pPr>
      <w:r>
        <w:rPr>
          <w:position w:val="-209"/>
        </w:rPr>
        <w:pict>
          <v:shape id="_x0000_i1311" type="#_x0000_t75" style="width:273.95pt;height:415.15pt">
            <v:imagedata r:id="rId225" o:title=""/>
          </v:shape>
        </w:pict>
      </w:r>
    </w:p>
    <w:p w:rsidR="00000000" w:rsidRDefault="00CE301E">
      <w:pPr>
        <w:pStyle w:val="FORMATTEXT"/>
        <w:jc w:val="center"/>
      </w:pPr>
      <w:r>
        <w:t>     </w:t>
      </w:r>
    </w:p>
    <w:p w:rsidR="00000000" w:rsidRDefault="00CE301E">
      <w:pPr>
        <w:pStyle w:val="FORMATTEXT"/>
        <w:jc w:val="center"/>
      </w:pPr>
      <w:r>
        <w:t xml:space="preserve">Рисунок A.3 - График зависимости коэффициента </w:t>
      </w:r>
      <w:r>
        <w:rPr>
          <w:position w:val="-8"/>
        </w:rPr>
        <w:pict>
          <v:shape id="_x0000_i1312" type="#_x0000_t75" style="width:9.35pt;height:13.1pt">
            <v:imagedata r:id="rId226" o:title=""/>
          </v:shape>
        </w:pict>
      </w:r>
      <w:r>
        <w:t xml:space="preserve">от </w:t>
      </w:r>
      <w:r>
        <w:rPr>
          <w:position w:val="-11"/>
        </w:rPr>
        <w:pict>
          <v:shape id="_x0000_i1313" type="#_x0000_t75" style="width:21.5pt;height:17.75pt">
            <v:imagedata r:id="rId227" o:title=""/>
          </v:shape>
        </w:pict>
      </w:r>
      <w:r>
        <w:t xml:space="preserve">при </w:t>
      </w:r>
      <w:r>
        <w:rPr>
          <w:position w:val="-11"/>
        </w:rPr>
        <w:pict>
          <v:shape id="_x0000_i1314" type="#_x0000_t75" style="width:60.8pt;height:17.75pt">
            <v:imagedata r:id="rId228" o:title=""/>
          </v:shape>
        </w:pict>
      </w:r>
    </w:p>
    <w:p w:rsidR="00000000" w:rsidRDefault="00CE301E">
      <w:pPr>
        <w:pStyle w:val="FORMATTEXT"/>
        <w:jc w:val="center"/>
      </w:pPr>
    </w:p>
    <w:p w:rsidR="00000000" w:rsidRDefault="00CE301E">
      <w:pPr>
        <w:pStyle w:val="FORMATTEXT"/>
        <w:jc w:val="center"/>
      </w:pPr>
      <w:r>
        <w:t>Приложение Б</w:t>
      </w:r>
    </w:p>
    <w:p w:rsidR="00000000" w:rsidRDefault="00CE301E">
      <w:pPr>
        <w:pStyle w:val="FORMATTEXT"/>
        <w:jc w:val="center"/>
      </w:pPr>
      <w:r>
        <w:t xml:space="preserve">(рекомендуемое) </w:t>
      </w:r>
    </w:p>
    <w:p w:rsidR="00000000" w:rsidRDefault="00CE301E">
      <w:pPr>
        <w:pStyle w:val="HEADERTEXT"/>
        <w:rPr>
          <w:b/>
          <w:bCs/>
        </w:rPr>
      </w:pPr>
    </w:p>
    <w:p w:rsidR="00000000" w:rsidRDefault="00CE301E">
      <w:pPr>
        <w:pStyle w:val="HEADERTEXT"/>
        <w:jc w:val="center"/>
        <w:outlineLvl w:val="2"/>
        <w:rPr>
          <w:b/>
          <w:bCs/>
        </w:rPr>
      </w:pPr>
      <w:r>
        <w:rPr>
          <w:b/>
          <w:bCs/>
        </w:rPr>
        <w:t xml:space="preserve">      </w:t>
      </w:r>
    </w:p>
    <w:p w:rsidR="00000000" w:rsidRDefault="00CE301E">
      <w:pPr>
        <w:pStyle w:val="HEADERTEXT"/>
        <w:jc w:val="center"/>
        <w:outlineLvl w:val="2"/>
        <w:rPr>
          <w:b/>
          <w:bCs/>
        </w:rPr>
      </w:pPr>
      <w:r>
        <w:rPr>
          <w:b/>
          <w:bCs/>
        </w:rPr>
        <w:t xml:space="preserve">Расчет обделок туннелей по предельным состояниям второй группы при предварительных расчетах </w:t>
      </w:r>
    </w:p>
    <w:p w:rsidR="00000000" w:rsidRDefault="00CE301E">
      <w:pPr>
        <w:pStyle w:val="FORMATTEXT"/>
        <w:ind w:firstLine="568"/>
        <w:jc w:val="both"/>
      </w:pPr>
      <w:r>
        <w:rPr>
          <w:b/>
          <w:bCs/>
        </w:rPr>
        <w:t>Б.1 Расчет бетонных и железобетонных обделок произвольного очертания</w:t>
      </w:r>
    </w:p>
    <w:p w:rsidR="00000000" w:rsidRDefault="00CE301E">
      <w:pPr>
        <w:pStyle w:val="FORMATTEXT"/>
        <w:ind w:firstLine="568"/>
        <w:jc w:val="both"/>
      </w:pPr>
    </w:p>
    <w:p w:rsidR="00000000" w:rsidRDefault="00CE301E">
      <w:pPr>
        <w:pStyle w:val="FORMATTEXT"/>
        <w:ind w:firstLine="568"/>
        <w:jc w:val="both"/>
      </w:pPr>
      <w:r>
        <w:t>Расчет следует вып</w:t>
      </w:r>
      <w:r>
        <w:t>олнять на основное сочетание нормативных нагрузок в соответствии с разделами 10 и 11 с учетом коэффициента отпора грунта, жесткость сечения принимается согласно 11.12.</w:t>
      </w:r>
    </w:p>
    <w:p w:rsidR="00000000" w:rsidRDefault="00CE301E">
      <w:pPr>
        <w:pStyle w:val="FORMATTEXT"/>
        <w:ind w:firstLine="568"/>
        <w:jc w:val="both"/>
      </w:pPr>
    </w:p>
    <w:p w:rsidR="00000000" w:rsidRDefault="00CE301E">
      <w:pPr>
        <w:pStyle w:val="FORMATTEXT"/>
        <w:ind w:firstLine="568"/>
        <w:jc w:val="both"/>
      </w:pPr>
      <w:r>
        <w:t>По полученным усилиям (изгибающий момент и нормальная сила) необходимо выполнить расчет</w:t>
      </w:r>
      <w:r>
        <w:t xml:space="preserve"> по образованию и раскрытию трещин.</w:t>
      </w:r>
    </w:p>
    <w:p w:rsidR="00000000" w:rsidRDefault="00CE301E">
      <w:pPr>
        <w:pStyle w:val="FORMATTEXT"/>
        <w:ind w:firstLine="568"/>
        <w:jc w:val="both"/>
      </w:pPr>
    </w:p>
    <w:p w:rsidR="00000000" w:rsidRDefault="00CE301E">
      <w:pPr>
        <w:pStyle w:val="FORMATTEXT"/>
        <w:ind w:firstLine="568"/>
        <w:jc w:val="both"/>
      </w:pPr>
      <w:r>
        <w:t xml:space="preserve">Трещиностойкие обделки, проектируемые для условий, отвечающих 7.15, следует проверять по </w:t>
      </w:r>
      <w:r>
        <w:fldChar w:fldCharType="begin"/>
      </w:r>
      <w:r>
        <w:instrText xml:space="preserve"> HYPERLINK "kodeks://link/d?nd=1200095549&amp;point=mark=000000000000000000000000000000000000000000000000007D20K3"\o"’’СП 41.13330.201</w:instrText>
      </w:r>
      <w:r>
        <w:instrText>2 Бетонные и железобетонные конструкции гидротехнических ...’’</w:instrText>
      </w:r>
    </w:p>
    <w:p w:rsidR="00000000" w:rsidRDefault="00CE301E">
      <w:pPr>
        <w:pStyle w:val="FORMATTEXT"/>
        <w:ind w:firstLine="568"/>
        <w:jc w:val="both"/>
      </w:pPr>
      <w:r>
        <w:instrText>(утв. приказом Минрегиона России от 29.12.2011 N 635/13)</w:instrText>
      </w:r>
    </w:p>
    <w:p w:rsidR="00000000" w:rsidRDefault="00CE301E">
      <w:pPr>
        <w:pStyle w:val="FORMATTEXT"/>
        <w:ind w:firstLine="568"/>
        <w:jc w:val="both"/>
      </w:pPr>
      <w:r>
        <w:instrText>Применяется ...</w:instrText>
      </w:r>
    </w:p>
    <w:p w:rsidR="00000000" w:rsidRDefault="00CE301E">
      <w:pPr>
        <w:pStyle w:val="FORMATTEXT"/>
        <w:ind w:firstLine="568"/>
        <w:jc w:val="both"/>
      </w:pPr>
      <w:r>
        <w:instrText>Статус: Действующий документ. Применяется для целей технического регламента (действ. c 01.01.2013)"</w:instrText>
      </w:r>
      <w:r>
        <w:fldChar w:fldCharType="separate"/>
      </w:r>
      <w:r>
        <w:rPr>
          <w:color w:val="0000AA"/>
          <w:u w:val="single"/>
        </w:rPr>
        <w:t>СП 41.13330</w:t>
      </w:r>
      <w:r>
        <w:fldChar w:fldCharType="end"/>
      </w:r>
      <w:r>
        <w:t>.</w:t>
      </w:r>
    </w:p>
    <w:p w:rsidR="00000000" w:rsidRDefault="00CE301E">
      <w:pPr>
        <w:pStyle w:val="FORMATTEXT"/>
        <w:ind w:firstLine="568"/>
        <w:jc w:val="both"/>
      </w:pPr>
    </w:p>
    <w:p w:rsidR="00000000" w:rsidRDefault="00CE301E">
      <w:pPr>
        <w:pStyle w:val="FORMATTEXT"/>
        <w:ind w:firstLine="568"/>
        <w:jc w:val="both"/>
      </w:pPr>
      <w:r>
        <w:rPr>
          <w:b/>
          <w:bCs/>
        </w:rPr>
        <w:t xml:space="preserve">Б.2 </w:t>
      </w:r>
      <w:r>
        <w:rPr>
          <w:b/>
          <w:bCs/>
        </w:rPr>
        <w:t>Расчет трещиностойких бетонных и железобетонных обделок напорных туннелей кругового очертания на начальных стадиях проектирования</w:t>
      </w:r>
    </w:p>
    <w:p w:rsidR="00000000" w:rsidRDefault="00CE301E">
      <w:pPr>
        <w:pStyle w:val="FORMATTEXT"/>
        <w:ind w:firstLine="568"/>
        <w:jc w:val="both"/>
      </w:pPr>
    </w:p>
    <w:p w:rsidR="00000000" w:rsidRDefault="00CE301E">
      <w:pPr>
        <w:pStyle w:val="FORMATTEXT"/>
        <w:ind w:firstLine="568"/>
        <w:jc w:val="both"/>
      </w:pPr>
      <w:r>
        <w:t xml:space="preserve">Толщину обделки </w:t>
      </w:r>
      <w:r>
        <w:rPr>
          <w:position w:val="-11"/>
        </w:rPr>
        <w:pict>
          <v:shape id="_x0000_i1315" type="#_x0000_t75" style="width:14.95pt;height:17.75pt">
            <v:imagedata r:id="rId229" o:title=""/>
          </v:shape>
        </w:pict>
      </w:r>
      <w:r>
        <w:t>, см, следует вычислять по формулам:</w:t>
      </w:r>
    </w:p>
    <w:p w:rsidR="00000000" w:rsidRDefault="00CE301E">
      <w:pPr>
        <w:pStyle w:val="FORMATTEXT"/>
        <w:ind w:firstLine="568"/>
        <w:jc w:val="both"/>
      </w:pPr>
    </w:p>
    <w:p w:rsidR="00000000" w:rsidRDefault="00CE301E">
      <w:pPr>
        <w:pStyle w:val="FORMATTEXT"/>
        <w:jc w:val="both"/>
      </w:pPr>
      <w:r>
        <w:t>при коэффициенте удельного отпора г</w:t>
      </w:r>
      <w:r>
        <w:t xml:space="preserve">рунта </w:t>
      </w:r>
      <w:r>
        <w:rPr>
          <w:position w:val="-11"/>
        </w:rPr>
        <w:pict>
          <v:shape id="_x0000_i1316" type="#_x0000_t75" style="width:29pt;height:17.75pt">
            <v:imagedata r:id="rId230" o:title=""/>
          </v:shape>
        </w:pict>
      </w:r>
      <w:r>
        <w:t>2000 Н/см</w:t>
      </w:r>
      <w:r>
        <w:rPr>
          <w:position w:val="-10"/>
        </w:rPr>
        <w:pict>
          <v:shape id="_x0000_i1317" type="#_x0000_t75" style="width:8.4pt;height:16.85pt">
            <v:imagedata r:id="rId231" o:title=""/>
          </v:shape>
        </w:pict>
      </w:r>
    </w:p>
    <w:p w:rsidR="00000000" w:rsidRDefault="00CE301E">
      <w:pPr>
        <w:pStyle w:val="FORMATTEXT"/>
        <w:jc w:val="right"/>
      </w:pPr>
      <w:r>
        <w:rPr>
          <w:position w:val="-28"/>
        </w:rPr>
        <w:pict>
          <v:shape id="_x0000_i1318" type="#_x0000_t75" style="width:144.95pt;height:53.3pt">
            <v:imagedata r:id="rId232" o:title=""/>
          </v:shape>
        </w:pict>
      </w:r>
      <w:r>
        <w:t xml:space="preserve">,                                    (Б.1) </w:t>
      </w:r>
    </w:p>
    <w:p w:rsidR="00000000" w:rsidRDefault="00CE301E">
      <w:pPr>
        <w:pStyle w:val="FORMATTEXT"/>
        <w:jc w:val="both"/>
      </w:pPr>
    </w:p>
    <w:p w:rsidR="00000000" w:rsidRDefault="00CE301E">
      <w:pPr>
        <w:pStyle w:val="FORMATTEXT"/>
        <w:jc w:val="both"/>
      </w:pPr>
    </w:p>
    <w:p w:rsidR="00000000" w:rsidRDefault="00CE301E">
      <w:pPr>
        <w:pStyle w:val="FORMATTEXT"/>
        <w:jc w:val="both"/>
      </w:pPr>
      <w:r>
        <w:t xml:space="preserve">где </w:t>
      </w:r>
      <w:r>
        <w:rPr>
          <w:position w:val="-11"/>
        </w:rPr>
        <w:pict>
          <v:shape id="_x0000_i1319" type="#_x0000_t75" style="width:24.3pt;height:17.75pt">
            <v:imagedata r:id="rId233" o:title=""/>
          </v:shape>
        </w:pict>
      </w:r>
      <w:r>
        <w:t>- нормативное внутреннее давление воды, МПа;     </w:t>
      </w:r>
      <w:r>
        <w:t xml:space="preserve"> </w:t>
      </w:r>
    </w:p>
    <w:p w:rsidR="00000000" w:rsidRDefault="00CE301E">
      <w:pPr>
        <w:pStyle w:val="FORMATTEXT"/>
        <w:ind w:firstLine="568"/>
        <w:jc w:val="both"/>
      </w:pPr>
      <w:r>
        <w:rPr>
          <w:position w:val="-11"/>
        </w:rPr>
        <w:pict>
          <v:shape id="_x0000_i1320" type="#_x0000_t75" style="width:16.85pt;height:17.75pt">
            <v:imagedata r:id="rId234" o:title=""/>
          </v:shape>
        </w:pict>
      </w:r>
      <w:r>
        <w:t>- модуль упругости материала обделки, принимаемый равным 0,7</w:t>
      </w:r>
      <w:r>
        <w:rPr>
          <w:position w:val="-11"/>
        </w:rPr>
        <w:pict>
          <v:shape id="_x0000_i1321" type="#_x0000_t75" style="width:15.9pt;height:17.75pt">
            <v:imagedata r:id="rId235" o:title=""/>
          </v:shape>
        </w:pict>
      </w:r>
      <w:r>
        <w:t>, МПа;     </w:t>
      </w:r>
    </w:p>
    <w:p w:rsidR="00000000" w:rsidRDefault="00CE301E">
      <w:pPr>
        <w:pStyle w:val="FORMATTEXT"/>
        <w:ind w:firstLine="568"/>
        <w:jc w:val="both"/>
      </w:pPr>
    </w:p>
    <w:p w:rsidR="00000000" w:rsidRDefault="00CE301E">
      <w:pPr>
        <w:pStyle w:val="FORMATTEXT"/>
        <w:ind w:firstLine="568"/>
        <w:jc w:val="both"/>
      </w:pPr>
      <w:r>
        <w:rPr>
          <w:position w:val="-11"/>
        </w:rPr>
        <w:pict>
          <v:shape id="_x0000_i1322" type="#_x0000_t75" style="width:23.4pt;height:17.75pt">
            <v:imagedata r:id="rId236" o:title=""/>
          </v:shape>
        </w:pict>
      </w:r>
      <w:r>
        <w:t>- нормативное сопротивление материала обделки на растяжение, принимаемое по</w:t>
      </w:r>
      <w:r>
        <w:t xml:space="preserve"> </w:t>
      </w:r>
      <w:r>
        <w:fldChar w:fldCharType="begin"/>
      </w:r>
      <w:r>
        <w:instrText xml:space="preserve"> HYPERLINK "kodeks://link/d?nd=1200095246&amp;point=mark=000000000000000000000000000000000000000000000000007D20K3"\o"’’СП 63.13330.2012 Бетонные и железобетонные конструкции. Основные положения ...’’</w:instrText>
      </w:r>
    </w:p>
    <w:p w:rsidR="00000000" w:rsidRDefault="00CE301E">
      <w:pPr>
        <w:pStyle w:val="FORMATTEXT"/>
        <w:ind w:firstLine="568"/>
        <w:jc w:val="both"/>
      </w:pPr>
      <w:r>
        <w:instrText>(утв. приказом Минрегиона России от 29.12.2011 N 635/8)</w:instrText>
      </w:r>
    </w:p>
    <w:p w:rsidR="00000000" w:rsidRDefault="00CE301E">
      <w:pPr>
        <w:pStyle w:val="FORMATTEXT"/>
        <w:ind w:firstLine="568"/>
        <w:jc w:val="both"/>
      </w:pPr>
      <w:r>
        <w:instrText>Зам</w:instrText>
      </w:r>
      <w:r>
        <w:instrText>енен с 01.08.2020 на СП ...</w:instrText>
      </w:r>
    </w:p>
    <w:p w:rsidR="00000000" w:rsidRDefault="00CE301E">
      <w:pPr>
        <w:pStyle w:val="FORMATTEXT"/>
        <w:ind w:firstLine="568"/>
        <w:jc w:val="both"/>
      </w:pPr>
      <w:r>
        <w:instrText>Статус: Недействующая редакция документа (действ. c 20.04.2018 по 31.07.2020)"</w:instrText>
      </w:r>
      <w:r>
        <w:fldChar w:fldCharType="separate"/>
      </w:r>
      <w:r>
        <w:rPr>
          <w:color w:val="BF2F1C"/>
          <w:u w:val="single"/>
        </w:rPr>
        <w:t>СП 63.13330</w:t>
      </w:r>
      <w:r>
        <w:fldChar w:fldCharType="end"/>
      </w:r>
      <w:r>
        <w:t xml:space="preserve"> в соответствии с классом бетона, МПа;      </w:t>
      </w:r>
    </w:p>
    <w:p w:rsidR="00000000" w:rsidRDefault="00CE301E">
      <w:pPr>
        <w:pStyle w:val="FORMATTEXT"/>
        <w:jc w:val="both"/>
      </w:pPr>
      <w:r>
        <w:t xml:space="preserve">         </w:t>
      </w:r>
    </w:p>
    <w:p w:rsidR="00000000" w:rsidRDefault="00CE301E">
      <w:pPr>
        <w:pStyle w:val="FORMATTEXT"/>
        <w:ind w:firstLine="568"/>
        <w:jc w:val="both"/>
      </w:pPr>
      <w:r>
        <w:rPr>
          <w:position w:val="-8"/>
        </w:rPr>
        <w:pict>
          <v:shape id="_x0000_i1323" type="#_x0000_t75" style="width:9.35pt;height:13.1pt">
            <v:imagedata r:id="rId237" o:title=""/>
          </v:shape>
        </w:pict>
      </w:r>
      <w:r>
        <w:t>- коэффициент армирования сечения;</w:t>
      </w:r>
    </w:p>
    <w:p w:rsidR="00000000" w:rsidRDefault="00CE301E">
      <w:pPr>
        <w:pStyle w:val="FORMATTEXT"/>
        <w:ind w:firstLine="568"/>
        <w:jc w:val="both"/>
      </w:pPr>
    </w:p>
    <w:p w:rsidR="00000000" w:rsidRDefault="00CE301E">
      <w:pPr>
        <w:pStyle w:val="FORMATTEXT"/>
        <w:jc w:val="both"/>
      </w:pPr>
      <w:r>
        <w:t>в очень с</w:t>
      </w:r>
      <w:r>
        <w:t xml:space="preserve">лаботрещиноватых грунтах при </w:t>
      </w:r>
      <w:r>
        <w:rPr>
          <w:position w:val="-11"/>
        </w:rPr>
        <w:pict>
          <v:shape id="_x0000_i1324" type="#_x0000_t75" style="width:29pt;height:17.75pt">
            <v:imagedata r:id="rId238" o:title=""/>
          </v:shape>
        </w:pict>
      </w:r>
      <w:r>
        <w:t>2000 Н/см</w:t>
      </w:r>
      <w:r>
        <w:rPr>
          <w:position w:val="-10"/>
        </w:rPr>
        <w:pict>
          <v:shape id="_x0000_i1325" type="#_x0000_t75" style="width:8.4pt;height:16.85pt">
            <v:imagedata r:id="rId239" o:title=""/>
          </v:shape>
        </w:pict>
      </w:r>
    </w:p>
    <w:p w:rsidR="00000000" w:rsidRDefault="00CE301E">
      <w:pPr>
        <w:pStyle w:val="FORMATTEXT"/>
        <w:jc w:val="right"/>
      </w:pPr>
      <w:r>
        <w:rPr>
          <w:position w:val="-29"/>
        </w:rPr>
        <w:pict>
          <v:shape id="_x0000_i1326" type="#_x0000_t75" style="width:2in;height:54.25pt">
            <v:imagedata r:id="rId240" o:title=""/>
          </v:shape>
        </w:pict>
      </w:r>
      <w:r>
        <w:t xml:space="preserve">,                                  (Б.2) </w:t>
      </w:r>
    </w:p>
    <w:p w:rsidR="00000000" w:rsidRDefault="00CE301E">
      <w:pPr>
        <w:pStyle w:val="FORMATTEXT"/>
        <w:jc w:val="both"/>
      </w:pPr>
    </w:p>
    <w:p w:rsidR="00000000" w:rsidRDefault="00CE301E">
      <w:pPr>
        <w:pStyle w:val="FORMATTEXT"/>
        <w:jc w:val="both"/>
      </w:pPr>
    </w:p>
    <w:p w:rsidR="00000000" w:rsidRDefault="00CE301E">
      <w:pPr>
        <w:pStyle w:val="FORMATTEXT"/>
        <w:jc w:val="both"/>
      </w:pPr>
      <w:r>
        <w:t xml:space="preserve">где </w:t>
      </w:r>
      <w:r>
        <w:rPr>
          <w:position w:val="-12"/>
        </w:rPr>
        <w:pict>
          <v:shape id="_x0000_i1327" type="#_x0000_t75" style="width:180.45pt;height:20.55pt">
            <v:imagedata r:id="rId241" o:title=""/>
          </v:shape>
        </w:pict>
      </w:r>
      <w:r>
        <w:t>.</w:t>
      </w:r>
    </w:p>
    <w:p w:rsidR="00000000" w:rsidRDefault="00CE301E">
      <w:pPr>
        <w:pStyle w:val="FORMATTEXT"/>
        <w:ind w:firstLine="568"/>
        <w:jc w:val="both"/>
      </w:pPr>
      <w:r>
        <w:rPr>
          <w:b/>
          <w:bCs/>
        </w:rPr>
        <w:t>Б.3 Расчет трещиностойких обделок из набрызг-бетона на внешнее давление</w:t>
      </w:r>
    </w:p>
    <w:p w:rsidR="00000000" w:rsidRDefault="00CE301E">
      <w:pPr>
        <w:pStyle w:val="FORMATTEXT"/>
        <w:ind w:firstLine="568"/>
        <w:jc w:val="both"/>
      </w:pPr>
    </w:p>
    <w:p w:rsidR="00000000" w:rsidRDefault="00CE301E">
      <w:pPr>
        <w:pStyle w:val="FORMATTEXT"/>
        <w:ind w:firstLine="568"/>
        <w:jc w:val="both"/>
      </w:pPr>
      <w:r>
        <w:t xml:space="preserve">Толщину несущих обделок из набрызг-бетона </w:t>
      </w:r>
      <w:r>
        <w:rPr>
          <w:position w:val="-11"/>
        </w:rPr>
        <w:pict>
          <v:shape id="_x0000_i1328" type="#_x0000_t75" style="width:14.95pt;height:17.75pt">
            <v:imagedata r:id="rId127" o:title=""/>
          </v:shape>
        </w:pict>
      </w:r>
      <w:r>
        <w:t>, м, следует определять по формуле</w:t>
      </w:r>
    </w:p>
    <w:p w:rsidR="00000000" w:rsidRDefault="00CE301E">
      <w:pPr>
        <w:pStyle w:val="FORMATTEXT"/>
        <w:ind w:firstLine="568"/>
        <w:jc w:val="both"/>
      </w:pPr>
    </w:p>
    <w:p w:rsidR="00000000" w:rsidRDefault="00CE301E">
      <w:pPr>
        <w:pStyle w:val="FORMATTEXT"/>
        <w:jc w:val="right"/>
      </w:pPr>
      <w:r>
        <w:rPr>
          <w:position w:val="-21"/>
        </w:rPr>
        <w:pict>
          <v:shape id="_x0000_i1329" type="#_x0000_t75" style="width:119.7pt;height:40.2pt">
            <v:imagedata r:id="rId242" o:title=""/>
          </v:shape>
        </w:pict>
      </w:r>
      <w:r>
        <w:t xml:space="preserve">,                                        (Б.3) </w:t>
      </w:r>
    </w:p>
    <w:p w:rsidR="00000000" w:rsidRDefault="00CE301E">
      <w:pPr>
        <w:pStyle w:val="FORMATTEXT"/>
        <w:jc w:val="both"/>
      </w:pPr>
    </w:p>
    <w:p w:rsidR="00000000" w:rsidRDefault="00CE301E">
      <w:pPr>
        <w:pStyle w:val="FORMATTEXT"/>
        <w:jc w:val="both"/>
      </w:pPr>
    </w:p>
    <w:p w:rsidR="00000000" w:rsidRDefault="00CE301E">
      <w:pPr>
        <w:pStyle w:val="FORMATTEXT"/>
        <w:jc w:val="both"/>
      </w:pPr>
      <w:r>
        <w:t xml:space="preserve">где </w:t>
      </w:r>
      <w:r>
        <w:rPr>
          <w:position w:val="-11"/>
        </w:rPr>
        <w:pict>
          <v:shape id="_x0000_i1330" type="#_x0000_t75" style="width:24.3pt;height:18.7pt">
            <v:imagedata r:id="rId48" o:title=""/>
          </v:shape>
        </w:pict>
      </w:r>
      <w:r>
        <w:t xml:space="preserve">- нормативное значение вертикального горного давления (см. 10.12), МПа. </w:t>
      </w:r>
    </w:p>
    <w:p w:rsidR="00000000" w:rsidRDefault="00CE301E">
      <w:pPr>
        <w:pStyle w:val="FORMATTEXT"/>
        <w:ind w:firstLine="568"/>
        <w:jc w:val="both"/>
      </w:pPr>
      <w:r>
        <w:t xml:space="preserve">При специальном обосновании допускается определять горное </w:t>
      </w:r>
      <w:r>
        <w:t>давление из условия объема возможного вывала между анкерами;     </w:t>
      </w:r>
    </w:p>
    <w:p w:rsidR="00000000" w:rsidRDefault="00CE301E">
      <w:pPr>
        <w:pStyle w:val="FORMATTEXT"/>
        <w:ind w:firstLine="568"/>
        <w:jc w:val="both"/>
      </w:pPr>
    </w:p>
    <w:p w:rsidR="00000000" w:rsidRDefault="00CE301E">
      <w:pPr>
        <w:pStyle w:val="FORMATTEXT"/>
        <w:ind w:firstLine="568"/>
        <w:jc w:val="both"/>
      </w:pPr>
      <w:r>
        <w:rPr>
          <w:position w:val="-11"/>
        </w:rPr>
        <w:pict>
          <v:shape id="_x0000_i1331" type="#_x0000_t75" style="width:21.5pt;height:17.75pt">
            <v:imagedata r:id="rId243" o:title=""/>
          </v:shape>
        </w:pict>
      </w:r>
      <w:r>
        <w:t>- остаточное гидростатическое давление воды с учетом снижения уровня подземных вод дренажными или другими мероприятиями, МПа;     </w:t>
      </w:r>
    </w:p>
    <w:p w:rsidR="00000000" w:rsidRDefault="00CE301E">
      <w:pPr>
        <w:pStyle w:val="FORMATTEXT"/>
        <w:ind w:firstLine="568"/>
        <w:jc w:val="both"/>
      </w:pPr>
    </w:p>
    <w:p w:rsidR="00000000" w:rsidRDefault="00CE301E">
      <w:pPr>
        <w:pStyle w:val="FORMATTEXT"/>
        <w:ind w:firstLine="568"/>
        <w:jc w:val="both"/>
      </w:pPr>
      <w:r>
        <w:rPr>
          <w:position w:val="-11"/>
        </w:rPr>
        <w:pict>
          <v:shape id="_x0000_i1332" type="#_x0000_t75" style="width:23.4pt;height:17.75pt">
            <v:imagedata r:id="rId244" o:title=""/>
          </v:shape>
        </w:pict>
      </w:r>
      <w:r>
        <w:t xml:space="preserve">- нормативное сопротивление набрызг-бетона на осевое растяжение при проектном классе бетона, определяемом по прочности на растяжение, МПа;      </w:t>
      </w:r>
    </w:p>
    <w:p w:rsidR="00000000" w:rsidRDefault="00CE301E">
      <w:pPr>
        <w:pStyle w:val="FORMATTEXT"/>
        <w:jc w:val="both"/>
      </w:pPr>
      <w:r>
        <w:t xml:space="preserve">         </w:t>
      </w:r>
    </w:p>
    <w:p w:rsidR="00000000" w:rsidRDefault="00CE301E">
      <w:pPr>
        <w:pStyle w:val="FORMATTEXT"/>
        <w:ind w:firstLine="568"/>
        <w:jc w:val="both"/>
      </w:pPr>
      <w:r>
        <w:rPr>
          <w:position w:val="-11"/>
        </w:rPr>
        <w:pict>
          <v:shape id="_x0000_i1333" type="#_x0000_t75" style="width:14.05pt;height:17.75pt">
            <v:imagedata r:id="rId245" o:title=""/>
          </v:shape>
        </w:pict>
      </w:r>
      <w:r>
        <w:t>- коэффициент условий работы, принимаемый равным дл</w:t>
      </w:r>
      <w:r>
        <w:t xml:space="preserve">я армированной обделки - 1, для неармированной - 0,6;      </w:t>
      </w:r>
    </w:p>
    <w:p w:rsidR="00000000" w:rsidRDefault="00CE301E">
      <w:pPr>
        <w:pStyle w:val="FORMATTEXT"/>
        <w:jc w:val="both"/>
      </w:pPr>
      <w:r>
        <w:t xml:space="preserve">         </w:t>
      </w:r>
    </w:p>
    <w:p w:rsidR="00000000" w:rsidRDefault="00CE301E">
      <w:pPr>
        <w:pStyle w:val="FORMATTEXT"/>
        <w:ind w:firstLine="568"/>
        <w:jc w:val="both"/>
      </w:pPr>
      <w:r>
        <w:rPr>
          <w:position w:val="-7"/>
        </w:rPr>
        <w:pict>
          <v:shape id="_x0000_i1334" type="#_x0000_t75" style="width:9.35pt;height:11.2pt">
            <v:imagedata r:id="rId246" o:title=""/>
          </v:shape>
        </w:pict>
      </w:r>
      <w:r>
        <w:t>- шаг анкеров в продольном и поперечном направлениях, принимаемый наименьшим (но не менее 1 м) исходя из условий:</w:t>
      </w:r>
    </w:p>
    <w:p w:rsidR="00000000" w:rsidRDefault="00CE301E">
      <w:pPr>
        <w:pStyle w:val="FORMATTEXT"/>
        <w:ind w:firstLine="568"/>
        <w:jc w:val="both"/>
      </w:pPr>
    </w:p>
    <w:p w:rsidR="00000000" w:rsidRDefault="00CE301E">
      <w:pPr>
        <w:pStyle w:val="FORMATTEXT"/>
        <w:ind w:firstLine="568"/>
        <w:jc w:val="both"/>
      </w:pPr>
      <w:r>
        <w:t>а) образования грунтового свода - по</w:t>
      </w:r>
      <w:r>
        <w:t xml:space="preserve"> формуле</w:t>
      </w:r>
    </w:p>
    <w:p w:rsidR="00000000" w:rsidRDefault="00CE301E">
      <w:pPr>
        <w:pStyle w:val="FORMATTEXT"/>
        <w:ind w:firstLine="568"/>
        <w:jc w:val="both"/>
      </w:pPr>
    </w:p>
    <w:p w:rsidR="00000000" w:rsidRDefault="00CE301E">
      <w:pPr>
        <w:pStyle w:val="FORMATTEXT"/>
        <w:jc w:val="right"/>
      </w:pPr>
      <w:r>
        <w:rPr>
          <w:position w:val="-18"/>
        </w:rPr>
        <w:pict>
          <v:shape id="_x0000_i1335" type="#_x0000_t75" style="width:115.95pt;height:33.65pt">
            <v:imagedata r:id="rId247" o:title=""/>
          </v:shape>
        </w:pict>
      </w:r>
      <w:r>
        <w:t xml:space="preserve">,                                     (Б.4) </w:t>
      </w:r>
    </w:p>
    <w:p w:rsidR="00000000" w:rsidRDefault="00CE301E">
      <w:pPr>
        <w:pStyle w:val="FORMATTEXT"/>
        <w:jc w:val="both"/>
      </w:pPr>
    </w:p>
    <w:p w:rsidR="00000000" w:rsidRDefault="00CE301E">
      <w:pPr>
        <w:pStyle w:val="FORMATTEXT"/>
        <w:jc w:val="both"/>
      </w:pPr>
    </w:p>
    <w:p w:rsidR="00000000" w:rsidRDefault="00CE301E">
      <w:pPr>
        <w:pStyle w:val="FORMATTEXT"/>
        <w:jc w:val="both"/>
      </w:pPr>
      <w:r>
        <w:t xml:space="preserve">где </w:t>
      </w:r>
      <w:r>
        <w:rPr>
          <w:position w:val="-11"/>
        </w:rPr>
        <w:pict>
          <v:shape id="_x0000_i1336" type="#_x0000_t75" style="width:65.45pt;height:18.7pt">
            <v:imagedata r:id="rId248" o:title=""/>
          </v:shape>
        </w:pict>
      </w:r>
      <w:r>
        <w:t xml:space="preserve">- длина анкеров, м;      </w:t>
      </w:r>
    </w:p>
    <w:p w:rsidR="00000000" w:rsidRDefault="00CE301E">
      <w:pPr>
        <w:pStyle w:val="FORMATTEXT"/>
        <w:ind w:firstLine="568"/>
        <w:jc w:val="both"/>
      </w:pPr>
      <w:r>
        <w:rPr>
          <w:position w:val="-11"/>
        </w:rPr>
        <w:pict>
          <v:shape id="_x0000_i1337" type="#_x0000_t75" style="width:17.75pt;height:18.7pt">
            <v:imagedata r:id="rId249" o:title=""/>
          </v:shape>
        </w:pict>
      </w:r>
      <w:r>
        <w:t>- глубина нарушенной зоны, м (см. 10.12);     </w:t>
      </w:r>
    </w:p>
    <w:p w:rsidR="00000000" w:rsidRDefault="00CE301E">
      <w:pPr>
        <w:pStyle w:val="FORMATTEXT"/>
        <w:ind w:firstLine="568"/>
        <w:jc w:val="both"/>
      </w:pPr>
    </w:p>
    <w:p w:rsidR="00000000" w:rsidRDefault="00CE301E">
      <w:pPr>
        <w:pStyle w:val="FORMATTEXT"/>
        <w:ind w:firstLine="568"/>
        <w:jc w:val="both"/>
      </w:pPr>
      <w:r>
        <w:rPr>
          <w:position w:val="-11"/>
        </w:rPr>
        <w:pict>
          <v:shape id="_x0000_i1338" type="#_x0000_t75" style="width:14.95pt;height:18.7pt">
            <v:imagedata r:id="rId250" o:title=""/>
          </v:shape>
        </w:pict>
      </w:r>
      <w:r>
        <w:t>- глубина заделки анкеров за пределы нарушенной зоны, принимаемая равной 0,5-0,7 м;     </w:t>
      </w:r>
    </w:p>
    <w:p w:rsidR="00000000" w:rsidRDefault="00CE301E">
      <w:pPr>
        <w:pStyle w:val="FORMATTEXT"/>
        <w:ind w:firstLine="568"/>
        <w:jc w:val="both"/>
      </w:pPr>
    </w:p>
    <w:p w:rsidR="00000000" w:rsidRDefault="00CE301E">
      <w:pPr>
        <w:pStyle w:val="FORMATTEXT"/>
        <w:ind w:firstLine="568"/>
        <w:jc w:val="both"/>
      </w:pPr>
      <w:r>
        <w:rPr>
          <w:position w:val="-9"/>
        </w:rPr>
        <w:pict>
          <v:shape id="_x0000_i1339" type="#_x0000_t75" style="width:9.35pt;height:14.05pt">
            <v:imagedata r:id="rId251" o:title=""/>
          </v:shape>
        </w:pict>
      </w:r>
      <w:r>
        <w:t>- пролет вы</w:t>
      </w:r>
      <w:r>
        <w:t>работки, м;     </w:t>
      </w:r>
    </w:p>
    <w:p w:rsidR="00000000" w:rsidRDefault="00CE301E">
      <w:pPr>
        <w:pStyle w:val="FORMATTEXT"/>
        <w:ind w:firstLine="568"/>
        <w:jc w:val="both"/>
      </w:pPr>
    </w:p>
    <w:p w:rsidR="00000000" w:rsidRDefault="00CE301E">
      <w:pPr>
        <w:pStyle w:val="FORMATTEXT"/>
        <w:ind w:firstLine="568"/>
        <w:jc w:val="both"/>
      </w:pPr>
      <w:r>
        <w:rPr>
          <w:position w:val="-7"/>
        </w:rPr>
        <w:pict>
          <v:shape id="_x0000_i1340" type="#_x0000_t75" style="width:9.35pt;height:11.2pt">
            <v:imagedata r:id="rId252" o:title=""/>
          </v:shape>
        </w:pict>
      </w:r>
      <w:r>
        <w:t xml:space="preserve">- сцепление грунта, принимаемое по данным натурных исследований; для предварительных расчетов допускается принимать </w:t>
      </w:r>
      <w:r>
        <w:rPr>
          <w:position w:val="-9"/>
        </w:rPr>
        <w:pict>
          <v:shape id="_x0000_i1341" type="#_x0000_t75" style="width:51.45pt;height:15.9pt">
            <v:imagedata r:id="rId253" o:title=""/>
          </v:shape>
        </w:pict>
      </w:r>
      <w:r>
        <w:t>, МПа;</w:t>
      </w:r>
    </w:p>
    <w:p w:rsidR="00000000" w:rsidRDefault="00CE301E">
      <w:pPr>
        <w:pStyle w:val="FORMATTEXT"/>
        <w:ind w:firstLine="568"/>
        <w:jc w:val="both"/>
      </w:pPr>
    </w:p>
    <w:p w:rsidR="00000000" w:rsidRDefault="00CE301E">
      <w:pPr>
        <w:pStyle w:val="FORMATTEXT"/>
        <w:ind w:firstLine="568"/>
        <w:jc w:val="both"/>
      </w:pPr>
      <w:r>
        <w:rPr>
          <w:position w:val="-11"/>
        </w:rPr>
        <w:pict>
          <v:shape id="_x0000_i1342" type="#_x0000_t75" style="width:14.05pt;height:17.75pt">
            <v:imagedata r:id="rId254" o:title=""/>
          </v:shape>
        </w:pict>
      </w:r>
      <w:r>
        <w:t>- коэфф</w:t>
      </w:r>
      <w:r>
        <w:t>ициент, равный 0,2-0,25 для выработок I формы сечения и 0,25-0,3 - для остальных форм сечения (см. рисунок 1);</w:t>
      </w:r>
    </w:p>
    <w:p w:rsidR="00000000" w:rsidRDefault="00CE301E">
      <w:pPr>
        <w:pStyle w:val="FORMATTEXT"/>
        <w:ind w:firstLine="568"/>
        <w:jc w:val="both"/>
      </w:pPr>
    </w:p>
    <w:p w:rsidR="00000000" w:rsidRDefault="00CE301E">
      <w:pPr>
        <w:pStyle w:val="FORMATTEXT"/>
        <w:ind w:firstLine="568"/>
        <w:jc w:val="both"/>
      </w:pPr>
      <w:r>
        <w:t>б) устойчивости грунтов между анкерами - по формуле</w:t>
      </w:r>
    </w:p>
    <w:p w:rsidR="00000000" w:rsidRDefault="00CE301E">
      <w:pPr>
        <w:pStyle w:val="FORMATTEXT"/>
        <w:ind w:firstLine="568"/>
        <w:jc w:val="both"/>
      </w:pPr>
    </w:p>
    <w:p w:rsidR="00000000" w:rsidRDefault="00CE301E">
      <w:pPr>
        <w:pStyle w:val="FORMATTEXT"/>
        <w:jc w:val="right"/>
      </w:pPr>
      <w:r>
        <w:rPr>
          <w:position w:val="-21"/>
        </w:rPr>
        <w:pict>
          <v:shape id="_x0000_i1343" type="#_x0000_t75" style="width:69.2pt;height:40.2pt">
            <v:imagedata r:id="rId255" o:title=""/>
          </v:shape>
        </w:pict>
      </w:r>
      <w:r>
        <w:t>;                                                  (Б.5</w:t>
      </w:r>
      <w:r>
        <w:t xml:space="preserve">) </w:t>
      </w:r>
    </w:p>
    <w:p w:rsidR="00000000" w:rsidRDefault="00CE301E">
      <w:pPr>
        <w:pStyle w:val="FORMATTEXT"/>
        <w:ind w:firstLine="568"/>
        <w:jc w:val="both"/>
      </w:pPr>
      <w:r>
        <w:t>в) прочности закрепления анкера - по формуле</w:t>
      </w:r>
    </w:p>
    <w:p w:rsidR="00000000" w:rsidRDefault="00CE301E">
      <w:pPr>
        <w:pStyle w:val="FORMATTEXT"/>
        <w:ind w:firstLine="568"/>
        <w:jc w:val="both"/>
      </w:pPr>
    </w:p>
    <w:p w:rsidR="00000000" w:rsidRDefault="00CE301E">
      <w:pPr>
        <w:pStyle w:val="FORMATTEXT"/>
        <w:jc w:val="right"/>
      </w:pPr>
      <w:r>
        <w:rPr>
          <w:position w:val="-21"/>
        </w:rPr>
        <w:pict>
          <v:shape id="_x0000_i1344" type="#_x0000_t75" style="width:58.9pt;height:40.2pt">
            <v:imagedata r:id="rId256" o:title=""/>
          </v:shape>
        </w:pict>
      </w:r>
      <w:r>
        <w:t xml:space="preserve">,                                                   (Б.6) </w:t>
      </w:r>
    </w:p>
    <w:p w:rsidR="00000000" w:rsidRDefault="00CE301E">
      <w:pPr>
        <w:pStyle w:val="FORMATTEXT"/>
        <w:jc w:val="both"/>
      </w:pPr>
    </w:p>
    <w:p w:rsidR="00000000" w:rsidRDefault="00CE301E">
      <w:pPr>
        <w:pStyle w:val="FORMATTEXT"/>
        <w:jc w:val="both"/>
      </w:pPr>
    </w:p>
    <w:p w:rsidR="00000000" w:rsidRDefault="00CE301E">
      <w:pPr>
        <w:pStyle w:val="FORMATTEXT"/>
        <w:jc w:val="both"/>
      </w:pPr>
      <w:r>
        <w:t xml:space="preserve">где </w:t>
      </w:r>
      <w:r>
        <w:rPr>
          <w:position w:val="-11"/>
        </w:rPr>
        <w:pict>
          <v:shape id="_x0000_i1345" type="#_x0000_t75" style="width:17.75pt;height:17.75pt">
            <v:imagedata r:id="rId257" o:title=""/>
          </v:shape>
        </w:pict>
      </w:r>
      <w:r>
        <w:t>- несущая способность анкера, равная для железобетонных анкеров прочнос</w:t>
      </w:r>
      <w:r>
        <w:t>ти стержня анкера на разрыв, для остальных анкеров - 80-100 кН;     </w:t>
      </w:r>
    </w:p>
    <w:p w:rsidR="00000000" w:rsidRDefault="00CE301E">
      <w:pPr>
        <w:pStyle w:val="FORMATTEXT"/>
        <w:jc w:val="both"/>
      </w:pPr>
      <w:r>
        <w:t xml:space="preserve">              </w:t>
      </w:r>
    </w:p>
    <w:p w:rsidR="00000000" w:rsidRDefault="00CE301E">
      <w:pPr>
        <w:pStyle w:val="FORMATTEXT"/>
        <w:ind w:firstLine="568"/>
        <w:jc w:val="both"/>
      </w:pPr>
      <w:r>
        <w:rPr>
          <w:position w:val="-8"/>
        </w:rPr>
        <w:pict>
          <v:shape id="_x0000_i1346" type="#_x0000_t75" style="width:9.35pt;height:13.1pt">
            <v:imagedata r:id="rId258" o:title=""/>
          </v:shape>
        </w:pict>
      </w:r>
      <w:r>
        <w:t>- плотность грунта, кг/см</w:t>
      </w:r>
      <w:r>
        <w:rPr>
          <w:position w:val="-10"/>
        </w:rPr>
        <w:pict>
          <v:shape id="_x0000_i1347" type="#_x0000_t75" style="width:8.4pt;height:16.85pt">
            <v:imagedata r:id="rId259" o:title=""/>
          </v:shape>
        </w:pict>
      </w:r>
      <w:r>
        <w:t>.</w:t>
      </w:r>
    </w:p>
    <w:p w:rsidR="00000000" w:rsidRDefault="00CE301E">
      <w:pPr>
        <w:pStyle w:val="FORMATTEXT"/>
        <w:ind w:firstLine="568"/>
        <w:jc w:val="both"/>
      </w:pPr>
    </w:p>
    <w:p w:rsidR="00000000" w:rsidRDefault="00CE301E">
      <w:pPr>
        <w:pStyle w:val="FORMATTEXT"/>
        <w:ind w:firstLine="568"/>
        <w:jc w:val="both"/>
      </w:pPr>
      <w:r>
        <w:rPr>
          <w:b/>
          <w:bCs/>
        </w:rPr>
        <w:t>Б.4 Расчет ширины раскрытия трещин в бетонных обделках напорных туннелей к</w:t>
      </w:r>
      <w:r>
        <w:rPr>
          <w:b/>
          <w:bCs/>
        </w:rPr>
        <w:t>ругового очертания</w:t>
      </w:r>
    </w:p>
    <w:p w:rsidR="00000000" w:rsidRDefault="00CE301E">
      <w:pPr>
        <w:pStyle w:val="FORMATTEXT"/>
        <w:ind w:firstLine="568"/>
        <w:jc w:val="both"/>
      </w:pPr>
    </w:p>
    <w:p w:rsidR="00000000" w:rsidRDefault="00CE301E">
      <w:pPr>
        <w:pStyle w:val="FORMATTEXT"/>
        <w:ind w:firstLine="568"/>
        <w:jc w:val="both"/>
      </w:pPr>
      <w:r>
        <w:t xml:space="preserve">Ширина раскрытия трещин </w:t>
      </w:r>
      <w:r>
        <w:rPr>
          <w:position w:val="-11"/>
        </w:rPr>
        <w:pict>
          <v:shape id="_x0000_i1348" type="#_x0000_t75" style="width:21.5pt;height:17.75pt">
            <v:imagedata r:id="rId260" o:title=""/>
          </v:shape>
        </w:pict>
      </w:r>
      <w:r>
        <w:t>, мм, в бетонных обделках туннеля, предусматриваемых в однородных трещиноватых грунтах или других грунтах, укрепленных цементацией, должна определяться по формуле</w:t>
      </w:r>
    </w:p>
    <w:p w:rsidR="00000000" w:rsidRDefault="00CE301E">
      <w:pPr>
        <w:pStyle w:val="FORMATTEXT"/>
        <w:ind w:firstLine="568"/>
        <w:jc w:val="both"/>
      </w:pPr>
    </w:p>
    <w:p w:rsidR="00000000" w:rsidRDefault="00CE301E">
      <w:pPr>
        <w:pStyle w:val="FORMATTEXT"/>
        <w:jc w:val="right"/>
      </w:pPr>
      <w:r>
        <w:rPr>
          <w:position w:val="-19"/>
        </w:rPr>
        <w:pict>
          <v:shape id="_x0000_i1349" type="#_x0000_t75" style="width:98.2pt;height:35.55pt">
            <v:imagedata r:id="rId261" o:title=""/>
          </v:shape>
        </w:pict>
      </w:r>
      <w:r>
        <w:t>,                    </w:t>
      </w:r>
      <w:r>
        <w:t xml:space="preserve">                         (Б.7)* </w:t>
      </w:r>
    </w:p>
    <w:p w:rsidR="00000000" w:rsidRDefault="00CE301E">
      <w:pPr>
        <w:pStyle w:val="FORMATTEXT"/>
        <w:jc w:val="both"/>
      </w:pPr>
    </w:p>
    <w:p w:rsidR="00000000" w:rsidRDefault="00CE301E">
      <w:pPr>
        <w:pStyle w:val="FORMATTEXT"/>
        <w:jc w:val="both"/>
      </w:pPr>
    </w:p>
    <w:p w:rsidR="00000000" w:rsidRDefault="00CE301E">
      <w:pPr>
        <w:pStyle w:val="FORMATTEXT"/>
        <w:jc w:val="both"/>
      </w:pPr>
      <w:r>
        <w:t xml:space="preserve">где </w:t>
      </w:r>
      <w:r>
        <w:rPr>
          <w:position w:val="-19"/>
        </w:rPr>
        <w:pict>
          <v:shape id="_x0000_i1350" type="#_x0000_t75" style="width:128.1pt;height:35.55pt">
            <v:imagedata r:id="rId262" o:title=""/>
          </v:shape>
        </w:pict>
      </w:r>
      <w:r>
        <w:t xml:space="preserve">. </w:t>
      </w:r>
    </w:p>
    <w:p w:rsidR="00000000" w:rsidRDefault="00CE301E">
      <w:pPr>
        <w:pStyle w:val="FORMATTEXT"/>
        <w:ind w:firstLine="568"/>
        <w:jc w:val="both"/>
      </w:pPr>
      <w:r>
        <w:t xml:space="preserve">_________________ </w:t>
      </w:r>
    </w:p>
    <w:p w:rsidR="00000000" w:rsidRDefault="00CE301E">
      <w:pPr>
        <w:pStyle w:val="FORMATTEXT"/>
        <w:ind w:firstLine="568"/>
        <w:jc w:val="both"/>
      </w:pPr>
      <w:r>
        <w:t>* Формула Б.7 соответствует оригиналу. - Примечание изготовителя базы данных.</w:t>
      </w:r>
    </w:p>
    <w:p w:rsidR="00000000" w:rsidRDefault="00CE301E">
      <w:pPr>
        <w:pStyle w:val="FORMATTEXT"/>
        <w:ind w:firstLine="568"/>
        <w:jc w:val="both"/>
      </w:pPr>
    </w:p>
    <w:p w:rsidR="00000000" w:rsidRDefault="00CE301E">
      <w:pPr>
        <w:pStyle w:val="FORMATTEXT"/>
        <w:ind w:firstLine="568"/>
        <w:jc w:val="both"/>
      </w:pPr>
      <w:r>
        <w:rPr>
          <w:b/>
          <w:bCs/>
        </w:rPr>
        <w:t>Б.5 Расчет ширины раскрытия трещин в железобетонных обделках напорных и безнапорных туннелей</w:t>
      </w:r>
    </w:p>
    <w:p w:rsidR="00000000" w:rsidRDefault="00CE301E">
      <w:pPr>
        <w:pStyle w:val="FORMATTEXT"/>
        <w:ind w:firstLine="568"/>
        <w:jc w:val="both"/>
      </w:pPr>
    </w:p>
    <w:p w:rsidR="00000000" w:rsidRDefault="00CE301E">
      <w:pPr>
        <w:pStyle w:val="FORMATTEXT"/>
        <w:ind w:firstLine="568"/>
        <w:jc w:val="both"/>
      </w:pPr>
      <w:r>
        <w:t xml:space="preserve">Ширину раскрытия трещин </w:t>
      </w:r>
      <w:r>
        <w:rPr>
          <w:position w:val="-11"/>
        </w:rPr>
        <w:pict>
          <v:shape id="_x0000_i1351" type="#_x0000_t75" style="width:21.5pt;height:17.75pt">
            <v:imagedata r:id="rId263" o:title=""/>
          </v:shape>
        </w:pict>
      </w:r>
      <w:r>
        <w:t>, мм, в железобетонных обделках напорных и безнапорных туннелей следует рассчитывать по формуле</w:t>
      </w:r>
    </w:p>
    <w:p w:rsidR="00000000" w:rsidRDefault="00CE301E">
      <w:pPr>
        <w:pStyle w:val="FORMATTEXT"/>
        <w:ind w:firstLine="568"/>
        <w:jc w:val="both"/>
      </w:pPr>
    </w:p>
    <w:p w:rsidR="00000000" w:rsidRDefault="00CE301E">
      <w:pPr>
        <w:pStyle w:val="FORMATTEXT"/>
        <w:jc w:val="right"/>
      </w:pPr>
      <w:r>
        <w:rPr>
          <w:position w:val="-19"/>
        </w:rPr>
        <w:pict>
          <v:shape id="_x0000_i1352" type="#_x0000_t75" style="width:186.1pt;height:35.55pt">
            <v:imagedata r:id="rId264" o:title=""/>
          </v:shape>
        </w:pict>
      </w:r>
      <w:r>
        <w:t xml:space="preserve">,                           (Б.8) </w:t>
      </w:r>
    </w:p>
    <w:p w:rsidR="00000000" w:rsidRDefault="00CE301E">
      <w:pPr>
        <w:pStyle w:val="FORMATTEXT"/>
        <w:jc w:val="both"/>
      </w:pPr>
    </w:p>
    <w:p w:rsidR="00000000" w:rsidRDefault="00CE301E">
      <w:pPr>
        <w:pStyle w:val="FORMATTEXT"/>
        <w:jc w:val="both"/>
      </w:pPr>
    </w:p>
    <w:p w:rsidR="00000000" w:rsidRDefault="00CE301E">
      <w:pPr>
        <w:pStyle w:val="FORMATTEXT"/>
        <w:jc w:val="both"/>
      </w:pPr>
      <w:r>
        <w:t xml:space="preserve">где </w:t>
      </w:r>
      <w:r>
        <w:rPr>
          <w:position w:val="-7"/>
        </w:rPr>
        <w:pict>
          <v:shape id="_x0000_i1353" type="#_x0000_t75" style="width:11.2pt;height:11.2pt">
            <v:imagedata r:id="rId265" o:title=""/>
          </v:shape>
        </w:pict>
      </w:r>
      <w:r>
        <w:t xml:space="preserve">- коэффициент, </w:t>
      </w:r>
      <w:r>
        <w:t xml:space="preserve">учитывающий влияние трещиноватости скального грунта, сложенного из блоков, и принимаемый в зависимости от модуля трещиноватости </w:t>
      </w:r>
      <w:r>
        <w:rPr>
          <w:position w:val="-11"/>
        </w:rPr>
        <w:pict>
          <v:shape id="_x0000_i1354" type="#_x0000_t75" style="width:20.55pt;height:18.7pt">
            <v:imagedata r:id="rId266" o:title=""/>
          </v:shape>
        </w:pict>
      </w:r>
      <w:r>
        <w:t xml:space="preserve">: </w:t>
      </w:r>
      <w:r>
        <w:rPr>
          <w:position w:val="-9"/>
        </w:rPr>
        <w:pict>
          <v:shape id="_x0000_i1355" type="#_x0000_t75" style="width:27.1pt;height:14.05pt">
            <v:imagedata r:id="rId267" o:title=""/>
          </v:shape>
        </w:pict>
      </w:r>
      <w:r>
        <w:t xml:space="preserve">при </w:t>
      </w:r>
      <w:r>
        <w:rPr>
          <w:position w:val="-11"/>
        </w:rPr>
        <w:pict>
          <v:shape id="_x0000_i1356" type="#_x0000_t75" style="width:31.8pt;height:18.7pt">
            <v:imagedata r:id="rId268" o:title=""/>
          </v:shape>
        </w:pict>
      </w:r>
      <w:r>
        <w:t xml:space="preserve">5; </w:t>
      </w:r>
      <w:r>
        <w:rPr>
          <w:position w:val="-7"/>
        </w:rPr>
        <w:pict>
          <v:shape id="_x0000_i1357" type="#_x0000_t75" style="width:20.55pt;height:11.2pt">
            <v:imagedata r:id="rId269" o:title=""/>
          </v:shape>
        </w:pict>
      </w:r>
      <w:r>
        <w:t xml:space="preserve">2 при </w:t>
      </w:r>
      <w:r>
        <w:rPr>
          <w:position w:val="-11"/>
        </w:rPr>
        <w:pict>
          <v:shape id="_x0000_i1358" type="#_x0000_t75" style="width:31.8pt;height:18.7pt">
            <v:imagedata r:id="rId270" o:title=""/>
          </v:shape>
        </w:pict>
      </w:r>
      <w:r>
        <w:t>1. В интервале 1</w:t>
      </w:r>
      <w:r>
        <w:rPr>
          <w:position w:val="-11"/>
        </w:rPr>
        <w:pict>
          <v:shape id="_x0000_i1359" type="#_x0000_t75" style="width:41.15pt;height:18.7pt">
            <v:imagedata r:id="rId271" o:title=""/>
          </v:shape>
        </w:pict>
      </w:r>
      <w:r>
        <w:t xml:space="preserve">5 значения </w:t>
      </w:r>
      <w:r>
        <w:rPr>
          <w:position w:val="-7"/>
        </w:rPr>
        <w:pict>
          <v:shape id="_x0000_i1360" type="#_x0000_t75" style="width:11.2pt;height:11.2pt">
            <v:imagedata r:id="rId272" o:title=""/>
          </v:shape>
        </w:pict>
      </w:r>
      <w:r>
        <w:t xml:space="preserve">принимаются интерполяцией*;      </w:t>
      </w:r>
    </w:p>
    <w:p w:rsidR="00000000" w:rsidRDefault="00CE301E">
      <w:pPr>
        <w:pStyle w:val="FORMATTEXT"/>
        <w:ind w:firstLine="568"/>
        <w:jc w:val="both"/>
      </w:pPr>
      <w:r>
        <w:t xml:space="preserve">______________ </w:t>
      </w:r>
    </w:p>
    <w:p w:rsidR="00000000" w:rsidRDefault="00CE301E">
      <w:pPr>
        <w:pStyle w:val="FORMATTEXT"/>
        <w:ind w:firstLine="568"/>
        <w:jc w:val="both"/>
      </w:pPr>
      <w:r>
        <w:t>Вероятно ошибка оригинала. Обозначение моду</w:t>
      </w:r>
      <w:r>
        <w:t xml:space="preserve">ля трещиноватости в соответствии с </w:t>
      </w:r>
      <w:r>
        <w:fldChar w:fldCharType="begin"/>
      </w:r>
      <w:r>
        <w:instrText xml:space="preserve"> HYPERLINK "kodeks://link/d?nd=1200095535&amp;point=mark=000000000000000000000000000000000000000000000000008Q60M5"\o"’’СП 102.13330.2012 Туннели гидротехнические. Актуализированная редакция СНиП 2.06.09-84’’</w:instrText>
      </w:r>
    </w:p>
    <w:p w:rsidR="00000000" w:rsidRDefault="00CE301E">
      <w:pPr>
        <w:pStyle w:val="FORMATTEXT"/>
        <w:ind w:firstLine="568"/>
        <w:jc w:val="both"/>
      </w:pPr>
      <w:r>
        <w:instrText>(утв. приказом Ми</w:instrText>
      </w:r>
      <w:r>
        <w:instrText>нрегиона России от 30.06.2012 N 268)</w:instrText>
      </w:r>
    </w:p>
    <w:p w:rsidR="00000000" w:rsidRDefault="00CE301E">
      <w:pPr>
        <w:pStyle w:val="FORMATTEXT"/>
        <w:ind w:firstLine="568"/>
        <w:jc w:val="both"/>
      </w:pPr>
      <w:r>
        <w:instrText>Статус: Действующий документ. Применяется для целей технического регламента (действ. c 01.01.2013)"</w:instrText>
      </w:r>
      <w:r>
        <w:fldChar w:fldCharType="separate"/>
      </w:r>
      <w:r>
        <w:rPr>
          <w:color w:val="0000AA"/>
          <w:u w:val="single"/>
        </w:rPr>
        <w:t>приложением Г</w:t>
      </w:r>
      <w:r>
        <w:fldChar w:fldCharType="end"/>
      </w:r>
      <w:r>
        <w:t xml:space="preserve"> - "</w:t>
      </w:r>
      <w:r>
        <w:rPr>
          <w:position w:val="-11"/>
        </w:rPr>
        <w:pict>
          <v:shape id="_x0000_i1361" type="#_x0000_t75" style="width:20.55pt;height:18.7pt">
            <v:imagedata r:id="rId273" o:title=""/>
          </v:shape>
        </w:pict>
      </w:r>
      <w:r>
        <w:t>". - Примечание изготовителя базы данных.</w:t>
      </w:r>
    </w:p>
    <w:p w:rsidR="00000000" w:rsidRDefault="00CE301E">
      <w:pPr>
        <w:pStyle w:val="FORMATTEXT"/>
        <w:ind w:firstLine="568"/>
        <w:jc w:val="both"/>
      </w:pPr>
    </w:p>
    <w:p w:rsidR="00000000" w:rsidRDefault="00CE301E">
      <w:pPr>
        <w:pStyle w:val="FORMATTEXT"/>
        <w:ind w:firstLine="568"/>
        <w:jc w:val="both"/>
      </w:pPr>
      <w:r>
        <w:rPr>
          <w:position w:val="-9"/>
        </w:rPr>
        <w:pict>
          <v:shape id="_x0000_i1362" type="#_x0000_t75" style="width:9.35pt;height:15.9pt">
            <v:imagedata r:id="rId274" o:title=""/>
          </v:shape>
        </w:pict>
      </w:r>
      <w:r>
        <w:t>- коэффициент, принимаемый для центрально- и внецентренно растянутых элементов - 1,2, для внецентренно сжатых и изгибаемых элементов - 1;     </w:t>
      </w:r>
    </w:p>
    <w:p w:rsidR="00000000" w:rsidRDefault="00CE301E">
      <w:pPr>
        <w:pStyle w:val="FORMATTEXT"/>
        <w:ind w:firstLine="568"/>
        <w:jc w:val="both"/>
      </w:pPr>
    </w:p>
    <w:p w:rsidR="00000000" w:rsidRDefault="00CE301E">
      <w:pPr>
        <w:pStyle w:val="FORMATTEXT"/>
        <w:ind w:firstLine="568"/>
        <w:jc w:val="both"/>
      </w:pPr>
      <w:r>
        <w:rPr>
          <w:position w:val="-8"/>
        </w:rPr>
        <w:pict>
          <v:shape id="_x0000_i1363" type="#_x0000_t75" style="width:9.35pt;height:13.1pt">
            <v:imagedata r:id="rId275" o:title=""/>
          </v:shape>
        </w:pict>
      </w:r>
      <w:r>
        <w:t>- коэффициент, принимаемый равным при стержневой арматуре перио</w:t>
      </w:r>
      <w:r>
        <w:t>дического профиля - 1, при гладкой арматуре - 1,4;     </w:t>
      </w:r>
    </w:p>
    <w:p w:rsidR="00000000" w:rsidRDefault="00CE301E">
      <w:pPr>
        <w:pStyle w:val="FORMATTEXT"/>
        <w:ind w:firstLine="568"/>
        <w:jc w:val="both"/>
      </w:pPr>
    </w:p>
    <w:p w:rsidR="00000000" w:rsidRDefault="00CE301E">
      <w:pPr>
        <w:pStyle w:val="FORMATTEXT"/>
        <w:ind w:firstLine="568"/>
        <w:jc w:val="both"/>
      </w:pPr>
      <w:r>
        <w:rPr>
          <w:position w:val="-11"/>
        </w:rPr>
        <w:pict>
          <v:shape id="_x0000_i1364" type="#_x0000_t75" style="width:15.9pt;height:17.75pt">
            <v:imagedata r:id="rId276" o:title=""/>
          </v:shape>
        </w:pict>
      </w:r>
      <w:r>
        <w:t>- напряжение в растянутой арматуре без учета сопротивления бетона растянутой зоны сечения, МПа;     </w:t>
      </w:r>
    </w:p>
    <w:p w:rsidR="00000000" w:rsidRDefault="00CE301E">
      <w:pPr>
        <w:pStyle w:val="FORMATTEXT"/>
        <w:ind w:firstLine="568"/>
        <w:jc w:val="both"/>
      </w:pPr>
    </w:p>
    <w:p w:rsidR="00000000" w:rsidRDefault="00CE301E">
      <w:pPr>
        <w:pStyle w:val="FORMATTEXT"/>
        <w:ind w:firstLine="568"/>
        <w:jc w:val="both"/>
      </w:pPr>
      <w:r>
        <w:rPr>
          <w:position w:val="-11"/>
        </w:rPr>
        <w:pict>
          <v:shape id="_x0000_i1365" type="#_x0000_t75" style="width:20.55pt;height:17.75pt">
            <v:imagedata r:id="rId277" o:title=""/>
          </v:shape>
        </w:pict>
      </w:r>
      <w:r>
        <w:t>- начальное растягивающее</w:t>
      </w:r>
      <w:r>
        <w:t xml:space="preserve"> напряжение в арматуре от набухания бетона: для конструкций, находящихся в воде, </w:t>
      </w:r>
      <w:r>
        <w:rPr>
          <w:position w:val="-11"/>
        </w:rPr>
        <w:pict>
          <v:shape id="_x0000_i1366" type="#_x0000_t75" style="width:31.8pt;height:17.75pt">
            <v:imagedata r:id="rId278" o:title=""/>
          </v:shape>
        </w:pict>
      </w:r>
      <w:r>
        <w:t xml:space="preserve">20 МПа; для конструкций, подверженных длительному высыханию, в том числе во время строительства, </w:t>
      </w:r>
      <w:r>
        <w:rPr>
          <w:position w:val="-11"/>
        </w:rPr>
        <w:pict>
          <v:shape id="_x0000_i1367" type="#_x0000_t75" style="width:31.8pt;height:17.75pt">
            <v:imagedata r:id="rId278" o:title=""/>
          </v:shape>
        </w:pict>
      </w:r>
      <w:r>
        <w:t>0;     </w:t>
      </w:r>
      <w:r>
        <w:t xml:space="preserve"> </w:t>
      </w:r>
    </w:p>
    <w:p w:rsidR="00000000" w:rsidRDefault="00CE301E">
      <w:pPr>
        <w:pStyle w:val="FORMATTEXT"/>
        <w:ind w:firstLine="568"/>
        <w:jc w:val="both"/>
      </w:pPr>
      <w:r>
        <w:rPr>
          <w:position w:val="-8"/>
        </w:rPr>
        <w:pict>
          <v:shape id="_x0000_i1368" type="#_x0000_t75" style="width:9.35pt;height:13.1pt">
            <v:imagedata r:id="rId279" o:title=""/>
          </v:shape>
        </w:pict>
      </w:r>
      <w:r>
        <w:t xml:space="preserve">- коэффициент армирования сечения, принимаемый равным </w:t>
      </w:r>
      <w:r>
        <w:rPr>
          <w:position w:val="-18"/>
        </w:rPr>
        <w:pict>
          <v:shape id="_x0000_i1369" type="#_x0000_t75" style="width:39.25pt;height:31.8pt">
            <v:imagedata r:id="rId280" o:title=""/>
          </v:shape>
        </w:pict>
      </w:r>
      <w:r>
        <w:t xml:space="preserve">, но не более 0,02 (здесь </w:t>
      </w:r>
      <w:r>
        <w:rPr>
          <w:position w:val="-11"/>
        </w:rPr>
        <w:pict>
          <v:shape id="_x0000_i1370" type="#_x0000_t75" style="width:15.9pt;height:17.75pt">
            <v:imagedata r:id="rId131" o:title=""/>
          </v:shape>
        </w:pict>
      </w:r>
      <w:r>
        <w:t>- необходимая площадь сечения арматуры, определяемая согласно прило</w:t>
      </w:r>
      <w:r>
        <w:t>жению А или принимаемая в соответствии с 7.18);     </w:t>
      </w:r>
    </w:p>
    <w:p w:rsidR="00000000" w:rsidRDefault="00CE301E">
      <w:pPr>
        <w:pStyle w:val="FORMATTEXT"/>
        <w:ind w:firstLine="568"/>
        <w:jc w:val="both"/>
      </w:pPr>
    </w:p>
    <w:p w:rsidR="00000000" w:rsidRDefault="00CE301E">
      <w:pPr>
        <w:pStyle w:val="FORMATTEXT"/>
        <w:ind w:firstLine="568"/>
        <w:jc w:val="both"/>
      </w:pPr>
      <w:r>
        <w:rPr>
          <w:position w:val="-9"/>
        </w:rPr>
        <w:pict>
          <v:shape id="_x0000_i1371" type="#_x0000_t75" style="width:11.2pt;height:14.05pt">
            <v:imagedata r:id="rId281" o:title=""/>
          </v:shape>
        </w:pict>
      </w:r>
      <w:r>
        <w:t>- диаметр стержней арматуры, мм.</w:t>
      </w:r>
    </w:p>
    <w:p w:rsidR="00000000" w:rsidRDefault="00CE301E">
      <w:pPr>
        <w:pStyle w:val="FORMATTEXT"/>
        <w:ind w:firstLine="568"/>
        <w:jc w:val="both"/>
      </w:pPr>
    </w:p>
    <w:p w:rsidR="00000000" w:rsidRDefault="00CE301E">
      <w:pPr>
        <w:pStyle w:val="FORMATTEXT"/>
        <w:ind w:firstLine="568"/>
        <w:jc w:val="both"/>
      </w:pPr>
      <w:r>
        <w:t xml:space="preserve">Напряжения в растянутой арматуре </w:t>
      </w:r>
      <w:r>
        <w:rPr>
          <w:position w:val="-11"/>
        </w:rPr>
        <w:pict>
          <v:shape id="_x0000_i1372" type="#_x0000_t75" style="width:15.9pt;height:17.75pt">
            <v:imagedata r:id="rId282" o:title=""/>
          </v:shape>
        </w:pict>
      </w:r>
      <w:r>
        <w:t>, МПа, следует определять по формулам:</w:t>
      </w:r>
    </w:p>
    <w:p w:rsidR="00000000" w:rsidRDefault="00CE301E">
      <w:pPr>
        <w:pStyle w:val="FORMATTEXT"/>
        <w:ind w:firstLine="568"/>
        <w:jc w:val="both"/>
      </w:pPr>
    </w:p>
    <w:p w:rsidR="00000000" w:rsidRDefault="00CE301E">
      <w:pPr>
        <w:pStyle w:val="FORMATTEXT"/>
        <w:jc w:val="both"/>
      </w:pPr>
      <w:r>
        <w:t>для изгибаемых элементов</w:t>
      </w:r>
    </w:p>
    <w:p w:rsidR="00000000" w:rsidRDefault="00CE301E">
      <w:pPr>
        <w:pStyle w:val="FORMATTEXT"/>
        <w:jc w:val="right"/>
      </w:pPr>
      <w:r>
        <w:rPr>
          <w:position w:val="-19"/>
        </w:rPr>
        <w:pict>
          <v:shape id="_x0000_i1373" type="#_x0000_t75" style="width:50.5pt;height:35.55pt">
            <v:imagedata r:id="rId283" o:title=""/>
          </v:shape>
        </w:pict>
      </w:r>
      <w:r>
        <w:t>,                  </w:t>
      </w:r>
      <w:r>
        <w:t xml:space="preserve">                                  (Б.9) </w:t>
      </w:r>
    </w:p>
    <w:p w:rsidR="00000000" w:rsidRDefault="00CE301E">
      <w:pPr>
        <w:pStyle w:val="FORMATTEXT"/>
        <w:jc w:val="both"/>
      </w:pPr>
    </w:p>
    <w:p w:rsidR="00000000" w:rsidRDefault="00CE301E">
      <w:pPr>
        <w:pStyle w:val="FORMATTEXT"/>
        <w:jc w:val="both"/>
      </w:pPr>
    </w:p>
    <w:p w:rsidR="00000000" w:rsidRDefault="00CE301E">
      <w:pPr>
        <w:pStyle w:val="FORMATTEXT"/>
        <w:jc w:val="both"/>
      </w:pPr>
      <w:r>
        <w:t>для центрально растянутых элементов</w:t>
      </w:r>
    </w:p>
    <w:p w:rsidR="00000000" w:rsidRDefault="00CE301E">
      <w:pPr>
        <w:pStyle w:val="FORMATTEXT"/>
        <w:jc w:val="right"/>
      </w:pPr>
      <w:r>
        <w:rPr>
          <w:position w:val="-19"/>
        </w:rPr>
        <w:pict>
          <v:shape id="_x0000_i1374" type="#_x0000_t75" style="width:47.7pt;height:35.55pt">
            <v:imagedata r:id="rId284" o:title=""/>
          </v:shape>
        </w:pict>
      </w:r>
      <w:r>
        <w:t xml:space="preserve">,                                                  (Б.10) </w:t>
      </w:r>
    </w:p>
    <w:p w:rsidR="00000000" w:rsidRDefault="00CE301E">
      <w:pPr>
        <w:pStyle w:val="FORMATTEXT"/>
        <w:jc w:val="both"/>
      </w:pPr>
    </w:p>
    <w:p w:rsidR="00000000" w:rsidRDefault="00CE301E">
      <w:pPr>
        <w:pStyle w:val="FORMATTEXT"/>
        <w:jc w:val="both"/>
      </w:pPr>
    </w:p>
    <w:p w:rsidR="00000000" w:rsidRDefault="00CE301E">
      <w:pPr>
        <w:pStyle w:val="FORMATTEXT"/>
        <w:jc w:val="both"/>
      </w:pPr>
      <w:r>
        <w:t>для внецентренно растянутых и внецентренно сжатых элементов</w:t>
      </w:r>
    </w:p>
    <w:p w:rsidR="00000000" w:rsidRDefault="00CE301E">
      <w:pPr>
        <w:pStyle w:val="FORMATTEXT"/>
        <w:jc w:val="right"/>
      </w:pPr>
      <w:r>
        <w:rPr>
          <w:position w:val="-19"/>
        </w:rPr>
        <w:pict>
          <v:shape id="_x0000_i1375" type="#_x0000_t75" style="width:83.2pt;height:35.55pt">
            <v:imagedata r:id="rId285" o:title=""/>
          </v:shape>
        </w:pict>
      </w:r>
      <w:r>
        <w:t xml:space="preserve">,                                            (Б.11) </w:t>
      </w:r>
    </w:p>
    <w:p w:rsidR="00000000" w:rsidRDefault="00CE301E">
      <w:pPr>
        <w:pStyle w:val="FORMATTEXT"/>
        <w:jc w:val="both"/>
      </w:pPr>
    </w:p>
    <w:p w:rsidR="00000000" w:rsidRDefault="00CE301E">
      <w:pPr>
        <w:pStyle w:val="FORMATTEXT"/>
        <w:jc w:val="both"/>
      </w:pPr>
    </w:p>
    <w:p w:rsidR="00000000" w:rsidRDefault="00CE301E">
      <w:pPr>
        <w:pStyle w:val="FORMATTEXT"/>
        <w:jc w:val="both"/>
      </w:pPr>
      <w:r>
        <w:t xml:space="preserve">где </w:t>
      </w:r>
      <w:r>
        <w:rPr>
          <w:position w:val="-11"/>
        </w:rPr>
        <w:pict>
          <v:shape id="_x0000_i1376" type="#_x0000_t75" style="width:20.55pt;height:17.75pt">
            <v:imagedata r:id="rId286" o:title=""/>
          </v:shape>
        </w:pict>
      </w:r>
      <w:r>
        <w:t xml:space="preserve">, </w:t>
      </w:r>
      <w:r>
        <w:rPr>
          <w:position w:val="-11"/>
        </w:rPr>
        <w:pict>
          <v:shape id="_x0000_i1377" type="#_x0000_t75" style="width:17.75pt;height:17.75pt">
            <v:imagedata r:id="rId287" o:title=""/>
          </v:shape>
        </w:pict>
      </w:r>
      <w:r>
        <w:t>- нормативные изгибающий момент и продольное усилие соответственно;     </w:t>
      </w:r>
    </w:p>
    <w:p w:rsidR="00000000" w:rsidRDefault="00CE301E">
      <w:pPr>
        <w:pStyle w:val="FORMATTEXT"/>
        <w:jc w:val="both"/>
      </w:pPr>
      <w:r>
        <w:t xml:space="preserve">         </w:t>
      </w:r>
    </w:p>
    <w:p w:rsidR="00000000" w:rsidRDefault="00CE301E">
      <w:pPr>
        <w:pStyle w:val="FORMATTEXT"/>
        <w:ind w:firstLine="568"/>
        <w:jc w:val="both"/>
      </w:pPr>
      <w:r>
        <w:rPr>
          <w:position w:val="-6"/>
        </w:rPr>
        <w:pict>
          <v:shape id="_x0000_i1378" type="#_x0000_t75" style="width:9.35pt;height:9.35pt">
            <v:imagedata r:id="rId288" o:title=""/>
          </v:shape>
        </w:pict>
      </w:r>
      <w:r>
        <w:t>- плечо внутренней пары сил, принимаемое по результатам расчета сечения на прочность.</w:t>
      </w:r>
    </w:p>
    <w:p w:rsidR="00000000" w:rsidRDefault="00CE301E">
      <w:pPr>
        <w:pStyle w:val="FORMATTEXT"/>
        <w:ind w:firstLine="568"/>
        <w:jc w:val="both"/>
      </w:pPr>
    </w:p>
    <w:p w:rsidR="00000000" w:rsidRDefault="00CE301E">
      <w:pPr>
        <w:pStyle w:val="FORMATTEXT"/>
        <w:ind w:firstLine="568"/>
        <w:jc w:val="both"/>
      </w:pPr>
      <w:r>
        <w:t>Определяемая расчетом ширина раскрытия трещин должна быть не более значений, приведенных в таблице 9.</w:t>
      </w:r>
    </w:p>
    <w:p w:rsidR="00000000" w:rsidRDefault="00CE301E">
      <w:pPr>
        <w:pStyle w:val="FORMATTEXT"/>
        <w:ind w:firstLine="568"/>
        <w:jc w:val="both"/>
      </w:pPr>
    </w:p>
    <w:p w:rsidR="00000000" w:rsidRDefault="00CE301E">
      <w:pPr>
        <w:pStyle w:val="FORMATTEXT"/>
        <w:ind w:firstLine="568"/>
        <w:jc w:val="both"/>
      </w:pPr>
      <w:r>
        <w:t>Примечание - В формуле (Б.11) знак "+" принимается при вн</w:t>
      </w:r>
      <w:r>
        <w:t>ецентренном растяжении, знак "-" - при внецентренном сжатии.</w:t>
      </w:r>
    </w:p>
    <w:p w:rsidR="00000000" w:rsidRDefault="00CE301E">
      <w:pPr>
        <w:pStyle w:val="FORMATTEXT"/>
        <w:ind w:firstLine="568"/>
        <w:jc w:val="both"/>
      </w:pPr>
    </w:p>
    <w:p w:rsidR="00000000" w:rsidRDefault="00CE301E">
      <w:pPr>
        <w:pStyle w:val="FORMATTEXT"/>
        <w:jc w:val="center"/>
      </w:pPr>
      <w:r>
        <w:t>Приложение В</w:t>
      </w:r>
    </w:p>
    <w:p w:rsidR="00000000" w:rsidRDefault="00CE301E">
      <w:pPr>
        <w:pStyle w:val="FORMATTEXT"/>
        <w:jc w:val="center"/>
      </w:pPr>
      <w:r>
        <w:t xml:space="preserve">(рекомендуемое) </w:t>
      </w:r>
    </w:p>
    <w:p w:rsidR="00000000" w:rsidRDefault="00CE301E">
      <w:pPr>
        <w:pStyle w:val="HEADERTEXT"/>
        <w:rPr>
          <w:b/>
          <w:bCs/>
        </w:rPr>
      </w:pPr>
    </w:p>
    <w:p w:rsidR="00000000" w:rsidRDefault="00CE301E">
      <w:pPr>
        <w:pStyle w:val="HEADERTEXT"/>
        <w:jc w:val="center"/>
        <w:outlineLvl w:val="2"/>
        <w:rPr>
          <w:b/>
          <w:bCs/>
        </w:rPr>
      </w:pPr>
      <w:r>
        <w:rPr>
          <w:b/>
          <w:bCs/>
        </w:rPr>
        <w:t xml:space="preserve">      </w:t>
      </w:r>
    </w:p>
    <w:p w:rsidR="00000000" w:rsidRDefault="00CE301E">
      <w:pPr>
        <w:pStyle w:val="HEADERTEXT"/>
        <w:jc w:val="center"/>
        <w:outlineLvl w:val="2"/>
        <w:rPr>
          <w:b/>
          <w:bCs/>
        </w:rPr>
      </w:pPr>
      <w:r>
        <w:rPr>
          <w:b/>
          <w:bCs/>
        </w:rPr>
        <w:t xml:space="preserve">Расчет фильтрационного расхода воды из напорного туннеля </w:t>
      </w:r>
    </w:p>
    <w:p w:rsidR="00000000" w:rsidRDefault="00CE301E">
      <w:pPr>
        <w:pStyle w:val="FORMATTEXT"/>
        <w:ind w:firstLine="568"/>
        <w:jc w:val="both"/>
      </w:pPr>
      <w:r>
        <w:t xml:space="preserve">В.1 Допустимость фильтрационного расхода воды </w:t>
      </w:r>
      <w:r>
        <w:rPr>
          <w:position w:val="-9"/>
        </w:rPr>
        <w:pict>
          <v:shape id="_x0000_i1379" type="#_x0000_t75" style="width:12.15pt;height:15.9pt">
            <v:imagedata r:id="rId289" o:title=""/>
          </v:shape>
        </w:pict>
      </w:r>
      <w:r>
        <w:t>, л/с</w:t>
      </w:r>
      <w:r>
        <w:rPr>
          <w:position w:val="-6"/>
        </w:rPr>
        <w:pict>
          <v:shape id="_x0000_i1380" type="#_x0000_t75" style="width:9.35pt;height:9.35pt">
            <v:imagedata r:id="rId290" o:title=""/>
          </v:shape>
        </w:pict>
      </w:r>
      <w:r>
        <w:t>см, отнесенного к 10 м разности внутреннего и внешнего напоров воды, надлежит определять по формуле</w:t>
      </w:r>
    </w:p>
    <w:p w:rsidR="00000000" w:rsidRDefault="00CE301E">
      <w:pPr>
        <w:pStyle w:val="FORMATTEXT"/>
        <w:ind w:firstLine="568"/>
        <w:jc w:val="both"/>
      </w:pPr>
    </w:p>
    <w:p w:rsidR="00000000" w:rsidRDefault="00CE301E">
      <w:pPr>
        <w:pStyle w:val="FORMATTEXT"/>
        <w:jc w:val="right"/>
      </w:pPr>
      <w:r>
        <w:rPr>
          <w:position w:val="-27"/>
        </w:rPr>
        <w:pict>
          <v:shape id="_x0000_i1381" type="#_x0000_t75" style="width:195.45pt;height:51.45pt">
            <v:imagedata r:id="rId291" o:title=""/>
          </v:shape>
        </w:pict>
      </w:r>
      <w:r>
        <w:t xml:space="preserve">,                         (В.1) </w:t>
      </w:r>
    </w:p>
    <w:p w:rsidR="00000000" w:rsidRDefault="00CE301E">
      <w:pPr>
        <w:pStyle w:val="FORMATTEXT"/>
        <w:jc w:val="both"/>
      </w:pPr>
    </w:p>
    <w:p w:rsidR="00000000" w:rsidRDefault="00CE301E">
      <w:pPr>
        <w:pStyle w:val="FORMATTEXT"/>
        <w:jc w:val="both"/>
      </w:pPr>
    </w:p>
    <w:p w:rsidR="00000000" w:rsidRDefault="00CE301E">
      <w:pPr>
        <w:pStyle w:val="FORMATTEXT"/>
        <w:jc w:val="both"/>
      </w:pPr>
      <w:r>
        <w:t xml:space="preserve">где </w:t>
      </w:r>
      <w:r>
        <w:rPr>
          <w:position w:val="-11"/>
        </w:rPr>
        <w:pict>
          <v:shape id="_x0000_i1382" type="#_x0000_t75" style="width:20.55pt;height:17.75pt">
            <v:imagedata r:id="rId292" o:title=""/>
          </v:shape>
        </w:pict>
      </w:r>
      <w:r>
        <w:t>- коэффициент водопроницаемости трещин в обделке (расход воды, см</w:t>
      </w:r>
      <w:r>
        <w:rPr>
          <w:position w:val="-10"/>
        </w:rPr>
        <w:pict>
          <v:shape id="_x0000_i1383" type="#_x0000_t75" style="width:8.4pt;height:16.85pt">
            <v:imagedata r:id="rId259" o:title=""/>
          </v:shape>
        </w:pict>
      </w:r>
      <w:r>
        <w:t>/с через 1 см трещины, при градиенте напора, равном 1), определяемый по формуле</w:t>
      </w:r>
    </w:p>
    <w:p w:rsidR="00000000" w:rsidRDefault="00CE301E">
      <w:pPr>
        <w:pStyle w:val="FORMATTEXT"/>
        <w:jc w:val="right"/>
      </w:pPr>
      <w:r>
        <w:rPr>
          <w:position w:val="-12"/>
        </w:rPr>
        <w:pict>
          <v:shape id="_x0000_i1384" type="#_x0000_t75" style="width:54.25pt;height:20.55pt">
            <v:imagedata r:id="rId293" o:title=""/>
          </v:shape>
        </w:pict>
      </w:r>
      <w:r>
        <w:t>;          </w:t>
      </w:r>
      <w:r>
        <w:t xml:space="preserve">                                        (B.2) </w:t>
      </w:r>
    </w:p>
    <w:p w:rsidR="00000000" w:rsidRDefault="00CE301E">
      <w:pPr>
        <w:pStyle w:val="FORMATTEXT"/>
        <w:ind w:firstLine="568"/>
        <w:jc w:val="both"/>
      </w:pPr>
      <w:r>
        <w:rPr>
          <w:position w:val="-11"/>
        </w:rPr>
        <w:pict>
          <v:shape id="_x0000_i1385" type="#_x0000_t75" style="width:21.5pt;height:17.75pt">
            <v:imagedata r:id="rId294" o:title=""/>
          </v:shape>
        </w:pict>
      </w:r>
      <w:r>
        <w:t xml:space="preserve">- количество трещин в обделке: бетонной </w:t>
      </w:r>
      <w:r>
        <w:rPr>
          <w:position w:val="-11"/>
        </w:rPr>
        <w:pict>
          <v:shape id="_x0000_i1386" type="#_x0000_t75" style="width:77.6pt;height:17.75pt">
            <v:imagedata r:id="rId295" o:title=""/>
          </v:shape>
        </w:pict>
      </w:r>
      <w:r>
        <w:t xml:space="preserve">; железобетонной </w:t>
      </w:r>
      <w:r>
        <w:rPr>
          <w:position w:val="-18"/>
        </w:rPr>
        <w:pict>
          <v:shape id="_x0000_i1387" type="#_x0000_t75" style="width:1in;height:31.8pt">
            <v:imagedata r:id="rId296" o:title=""/>
          </v:shape>
        </w:pict>
      </w:r>
      <w:r>
        <w:t>;     </w:t>
      </w:r>
    </w:p>
    <w:p w:rsidR="00000000" w:rsidRDefault="00CE301E">
      <w:pPr>
        <w:pStyle w:val="FORMATTEXT"/>
        <w:ind w:firstLine="568"/>
        <w:jc w:val="both"/>
      </w:pPr>
    </w:p>
    <w:p w:rsidR="00000000" w:rsidRDefault="00CE301E">
      <w:pPr>
        <w:pStyle w:val="FORMATTEXT"/>
        <w:ind w:firstLine="568"/>
        <w:jc w:val="both"/>
      </w:pPr>
      <w:r>
        <w:rPr>
          <w:position w:val="-8"/>
        </w:rPr>
        <w:pict>
          <v:shape id="_x0000_i1388" type="#_x0000_t75" style="width:9.35pt;height:13.1pt">
            <v:imagedata r:id="rId297" o:title=""/>
          </v:shape>
        </w:pict>
      </w:r>
      <w:r>
        <w:t>- коэффициент армирования сечения обделки;     </w:t>
      </w:r>
    </w:p>
    <w:p w:rsidR="00000000" w:rsidRDefault="00CE301E">
      <w:pPr>
        <w:pStyle w:val="FORMATTEXT"/>
        <w:ind w:firstLine="568"/>
        <w:jc w:val="both"/>
      </w:pPr>
    </w:p>
    <w:p w:rsidR="00000000" w:rsidRDefault="00CE301E">
      <w:pPr>
        <w:pStyle w:val="FORMATTEXT"/>
        <w:ind w:firstLine="568"/>
        <w:jc w:val="both"/>
      </w:pPr>
      <w:r>
        <w:rPr>
          <w:position w:val="-9"/>
        </w:rPr>
        <w:pict>
          <v:shape id="_x0000_i1389" type="#_x0000_t75" style="width:11.2pt;height:14.05pt">
            <v:imagedata r:id="rId298" o:title=""/>
          </v:shape>
        </w:pict>
      </w:r>
      <w:r>
        <w:t>- диаметр арматуры, см;     </w:t>
      </w:r>
    </w:p>
    <w:p w:rsidR="00000000" w:rsidRDefault="00CE301E">
      <w:pPr>
        <w:pStyle w:val="FORMATTEXT"/>
        <w:ind w:firstLine="568"/>
        <w:jc w:val="both"/>
      </w:pPr>
    </w:p>
    <w:p w:rsidR="00000000" w:rsidRDefault="00CE301E">
      <w:pPr>
        <w:pStyle w:val="FORMATTEXT"/>
        <w:ind w:firstLine="568"/>
        <w:jc w:val="both"/>
      </w:pPr>
      <w:r>
        <w:rPr>
          <w:position w:val="-11"/>
        </w:rPr>
        <w:pict>
          <v:shape id="_x0000_i1390" type="#_x0000_t75" style="width:12.15pt;height:17.75pt">
            <v:imagedata r:id="rId299" o:title=""/>
          </v:shape>
        </w:pict>
      </w:r>
      <w:r>
        <w:t>- наружный радиус обделки, см;     </w:t>
      </w:r>
    </w:p>
    <w:p w:rsidR="00000000" w:rsidRDefault="00CE301E">
      <w:pPr>
        <w:pStyle w:val="FORMATTEXT"/>
        <w:ind w:firstLine="568"/>
        <w:jc w:val="both"/>
      </w:pPr>
    </w:p>
    <w:p w:rsidR="00000000" w:rsidRDefault="00CE301E">
      <w:pPr>
        <w:pStyle w:val="FORMATTEXT"/>
        <w:ind w:firstLine="568"/>
        <w:jc w:val="both"/>
      </w:pPr>
      <w:r>
        <w:rPr>
          <w:position w:val="-9"/>
        </w:rPr>
        <w:pict>
          <v:shape id="_x0000_i1391" type="#_x0000_t75" style="width:9.35pt;height:14.05pt">
            <v:imagedata r:id="rId300" o:title=""/>
          </v:shape>
        </w:pict>
      </w:r>
      <w:r>
        <w:t>- коэффициент фильтрации грунта, см/с;     </w:t>
      </w:r>
    </w:p>
    <w:p w:rsidR="00000000" w:rsidRDefault="00CE301E">
      <w:pPr>
        <w:pStyle w:val="FORMATTEXT"/>
        <w:ind w:firstLine="568"/>
        <w:jc w:val="both"/>
      </w:pPr>
    </w:p>
    <w:p w:rsidR="00000000" w:rsidRDefault="00CE301E">
      <w:pPr>
        <w:pStyle w:val="FORMATTEXT"/>
        <w:ind w:firstLine="568"/>
        <w:jc w:val="both"/>
      </w:pPr>
      <w:r>
        <w:rPr>
          <w:position w:val="-11"/>
        </w:rPr>
        <w:pict>
          <v:shape id="_x0000_i1392" type="#_x0000_t75" style="width:21.5pt;height:18.7pt">
            <v:imagedata r:id="rId301" o:title=""/>
          </v:shape>
        </w:pict>
      </w:r>
      <w:r>
        <w:t>- модуль формы, характеризующий геометрическое соотношение между элементами зон</w:t>
      </w:r>
      <w:r>
        <w:t>ы фильтрации и определяемый по формуле</w:t>
      </w:r>
    </w:p>
    <w:p w:rsidR="00000000" w:rsidRDefault="00CE301E">
      <w:pPr>
        <w:pStyle w:val="FORMATTEXT"/>
        <w:ind w:firstLine="568"/>
        <w:jc w:val="both"/>
      </w:pPr>
    </w:p>
    <w:p w:rsidR="00000000" w:rsidRDefault="00CE301E">
      <w:pPr>
        <w:pStyle w:val="FORMATTEXT"/>
        <w:jc w:val="right"/>
      </w:pPr>
      <w:r>
        <w:rPr>
          <w:position w:val="-27"/>
        </w:rPr>
        <w:pict>
          <v:shape id="_x0000_i1393" type="#_x0000_t75" style="width:62.65pt;height:51.45pt">
            <v:imagedata r:id="rId302" o:title=""/>
          </v:shape>
        </w:pict>
      </w:r>
      <w:r>
        <w:t xml:space="preserve">;                                                 (В.3) </w:t>
      </w:r>
    </w:p>
    <w:p w:rsidR="00000000" w:rsidRDefault="00CE301E">
      <w:pPr>
        <w:pStyle w:val="FORMATTEXT"/>
        <w:ind w:firstLine="568"/>
        <w:jc w:val="both"/>
      </w:pPr>
      <w:r>
        <w:rPr>
          <w:position w:val="-11"/>
        </w:rPr>
        <w:pict>
          <v:shape id="_x0000_i1394" type="#_x0000_t75" style="width:14.05pt;height:18.7pt">
            <v:imagedata r:id="rId303" o:title=""/>
          </v:shape>
        </w:pict>
      </w:r>
      <w:r>
        <w:t xml:space="preserve">- радиус области фильтрации, принимаемый по опытным данным, а при их отсутствии - равным </w:t>
      </w:r>
      <w:r>
        <w:t>двойной глубине заложения туннеля, см;</w:t>
      </w:r>
    </w:p>
    <w:p w:rsidR="00000000" w:rsidRDefault="00CE301E">
      <w:pPr>
        <w:pStyle w:val="FORMATTEXT"/>
        <w:ind w:firstLine="568"/>
        <w:jc w:val="both"/>
      </w:pPr>
    </w:p>
    <w:p w:rsidR="00000000" w:rsidRDefault="00CE301E">
      <w:pPr>
        <w:pStyle w:val="FORMATTEXT"/>
        <w:ind w:firstLine="568"/>
        <w:jc w:val="both"/>
      </w:pPr>
      <w:r>
        <w:rPr>
          <w:position w:val="-11"/>
        </w:rPr>
        <w:pict>
          <v:shape id="_x0000_i1395" type="#_x0000_t75" style="width:28.05pt;height:17.75pt">
            <v:imagedata r:id="rId304" o:title=""/>
          </v:shape>
        </w:pict>
      </w:r>
      <w:r>
        <w:t>- допускаемое значение фильтрационного расхода воды, отнесенное к единице разности внутреннего и наружного давлений и определяемое на основании технико-экономических расчетов. Для предварительных расчетов допускается прин</w:t>
      </w:r>
      <w:r>
        <w:t xml:space="preserve">имать: </w:t>
      </w:r>
      <w:r>
        <w:rPr>
          <w:position w:val="-11"/>
        </w:rPr>
        <w:pict>
          <v:shape id="_x0000_i1396" type="#_x0000_t75" style="width:39.25pt;height:17.75pt">
            <v:imagedata r:id="rId305" o:title=""/>
          </v:shape>
        </w:pict>
      </w:r>
      <w:r>
        <w:t>1 л/с на 1000 м</w:t>
      </w:r>
      <w:r>
        <w:rPr>
          <w:position w:val="-10"/>
        </w:rPr>
        <w:pict>
          <v:shape id="_x0000_i1397" type="#_x0000_t75" style="width:8.4pt;height:16.85pt">
            <v:imagedata r:id="rId129" o:title=""/>
          </v:shape>
        </w:pict>
      </w:r>
      <w:r>
        <w:t xml:space="preserve"> поверхности туннеля на каждые 10 м разности напоров - при разности внутреннего и наружного напоров 100 м и менее; </w:t>
      </w:r>
      <w:r>
        <w:rPr>
          <w:position w:val="-11"/>
        </w:rPr>
        <w:pict>
          <v:shape id="_x0000_i1398" type="#_x0000_t75" style="width:28.05pt;height:17.75pt">
            <v:imagedata r:id="rId306" o:title=""/>
          </v:shape>
        </w:pict>
      </w:r>
      <w:r>
        <w:t>от 0,3 до 0,5</w:t>
      </w:r>
      <w:r>
        <w:t xml:space="preserve"> л/с на 1000 м</w:t>
      </w:r>
      <w:r>
        <w:rPr>
          <w:position w:val="-10"/>
        </w:rPr>
        <w:pict>
          <v:shape id="_x0000_i1399" type="#_x0000_t75" style="width:8.4pt;height:16.85pt">
            <v:imagedata r:id="rId129" o:title=""/>
          </v:shape>
        </w:pict>
      </w:r>
      <w:r>
        <w:t xml:space="preserve"> поверхности туннеля на каждые 10 м разности напоров - при разности внутреннего и наружного напоров свыше 100 м.</w:t>
      </w:r>
    </w:p>
    <w:p w:rsidR="00000000" w:rsidRDefault="00CE301E">
      <w:pPr>
        <w:pStyle w:val="FORMATTEXT"/>
        <w:ind w:firstLine="568"/>
        <w:jc w:val="both"/>
      </w:pPr>
    </w:p>
    <w:p w:rsidR="00000000" w:rsidRDefault="00CE301E">
      <w:pPr>
        <w:pStyle w:val="FORMATTEXT"/>
        <w:ind w:firstLine="568"/>
        <w:jc w:val="both"/>
      </w:pPr>
      <w:r>
        <w:t xml:space="preserve">В.2 Абсолютное значение фильтрационного расхода воды из туннеля </w:t>
      </w:r>
      <w:r>
        <w:rPr>
          <w:position w:val="-11"/>
        </w:rPr>
        <w:pict>
          <v:shape id="_x0000_i1400" type="#_x0000_t75" style="width:28.05pt;height:17.75pt">
            <v:imagedata r:id="rId307" o:title=""/>
          </v:shape>
        </w:pict>
      </w:r>
      <w:r>
        <w:t>*, л/с, следует определять по формуле</w:t>
      </w:r>
    </w:p>
    <w:p w:rsidR="00000000" w:rsidRDefault="00CE301E">
      <w:pPr>
        <w:pStyle w:val="FORMATTEXT"/>
        <w:ind w:firstLine="568"/>
        <w:jc w:val="both"/>
      </w:pPr>
    </w:p>
    <w:p w:rsidR="00000000" w:rsidRDefault="00CE301E">
      <w:pPr>
        <w:pStyle w:val="FORMATTEXT"/>
        <w:jc w:val="right"/>
      </w:pPr>
      <w:r>
        <w:rPr>
          <w:position w:val="-18"/>
        </w:rPr>
        <w:pict>
          <v:shape id="_x0000_i1401" type="#_x0000_t75" style="width:103.8pt;height:31.8pt">
            <v:imagedata r:id="rId308" o:title=""/>
          </v:shape>
        </w:pict>
      </w:r>
      <w:r>
        <w:t xml:space="preserve">,                                            (В.4)* </w:t>
      </w:r>
    </w:p>
    <w:p w:rsidR="00000000" w:rsidRDefault="00CE301E">
      <w:pPr>
        <w:pStyle w:val="FORMATTEXT"/>
        <w:jc w:val="both"/>
      </w:pPr>
    </w:p>
    <w:p w:rsidR="00000000" w:rsidRDefault="00CE301E">
      <w:pPr>
        <w:pStyle w:val="FORMATTEXT"/>
        <w:jc w:val="both"/>
      </w:pPr>
    </w:p>
    <w:p w:rsidR="00000000" w:rsidRDefault="00CE301E">
      <w:pPr>
        <w:pStyle w:val="FORMATTEXT"/>
        <w:jc w:val="both"/>
      </w:pPr>
      <w:r>
        <w:t xml:space="preserve">где </w:t>
      </w:r>
      <w:r>
        <w:rPr>
          <w:position w:val="-9"/>
        </w:rPr>
        <w:pict>
          <v:shape id="_x0000_i1402" type="#_x0000_t75" style="width:6.55pt;height:14.05pt">
            <v:imagedata r:id="rId309" o:title=""/>
          </v:shape>
        </w:pict>
      </w:r>
      <w:r>
        <w:t>- длина туннеля, см.</w:t>
      </w:r>
    </w:p>
    <w:p w:rsidR="00000000" w:rsidRDefault="00CE301E">
      <w:pPr>
        <w:pStyle w:val="FORMATTEXT"/>
        <w:jc w:val="both"/>
      </w:pPr>
      <w:r>
        <w:t xml:space="preserve">________________ </w:t>
      </w:r>
    </w:p>
    <w:p w:rsidR="00000000" w:rsidRDefault="00CE301E">
      <w:pPr>
        <w:pStyle w:val="FORMATTEXT"/>
        <w:ind w:firstLine="568"/>
        <w:jc w:val="both"/>
      </w:pPr>
      <w:r>
        <w:t>* "Абсолютное значение фильтрационного рас</w:t>
      </w:r>
      <w:r>
        <w:t>хода воды из туннеля" в тексте(В.2) и формуле(В.4) соответствует оригиналу. - Примечание изготовителя базы данных.</w:t>
      </w:r>
    </w:p>
    <w:p w:rsidR="00000000" w:rsidRDefault="00CE301E">
      <w:pPr>
        <w:pStyle w:val="FORMATTEXT"/>
        <w:ind w:firstLine="568"/>
        <w:jc w:val="both"/>
      </w:pPr>
    </w:p>
    <w:p w:rsidR="00000000" w:rsidRDefault="00CE301E">
      <w:pPr>
        <w:pStyle w:val="FORMATTEXT"/>
        <w:ind w:firstLine="568"/>
        <w:jc w:val="both"/>
      </w:pPr>
      <w:r>
        <w:t>В.3 Для снижения фильтрационного расхода воды из туннеля следует предусматривать применение специальных покрытий на основе полимерных вяжущи</w:t>
      </w:r>
      <w:r>
        <w:t>х материалов, укрепительную цементацию и другие конструктивные мероприятия.</w:t>
      </w:r>
    </w:p>
    <w:p w:rsidR="00000000" w:rsidRDefault="00CE301E">
      <w:pPr>
        <w:pStyle w:val="FORMATTEXT"/>
        <w:ind w:firstLine="568"/>
        <w:jc w:val="both"/>
      </w:pPr>
    </w:p>
    <w:p w:rsidR="00000000" w:rsidRDefault="00CE301E">
      <w:pPr>
        <w:pStyle w:val="FORMATTEXT"/>
        <w:jc w:val="center"/>
      </w:pPr>
      <w:r>
        <w:t>Приложение Г</w:t>
      </w:r>
    </w:p>
    <w:p w:rsidR="00000000" w:rsidRDefault="00CE301E">
      <w:pPr>
        <w:pStyle w:val="FORMATTEXT"/>
        <w:jc w:val="center"/>
      </w:pPr>
      <w:r>
        <w:t xml:space="preserve">(справочное) </w:t>
      </w:r>
    </w:p>
    <w:p w:rsidR="00000000" w:rsidRDefault="00CE301E">
      <w:pPr>
        <w:pStyle w:val="HEADERTEXT"/>
        <w:rPr>
          <w:b/>
          <w:bCs/>
        </w:rPr>
      </w:pPr>
    </w:p>
    <w:p w:rsidR="00000000" w:rsidRDefault="00CE301E">
      <w:pPr>
        <w:pStyle w:val="HEADERTEXT"/>
        <w:jc w:val="center"/>
        <w:outlineLvl w:val="2"/>
        <w:rPr>
          <w:b/>
          <w:bCs/>
        </w:rPr>
      </w:pPr>
      <w:r>
        <w:rPr>
          <w:b/>
          <w:bCs/>
        </w:rPr>
        <w:t xml:space="preserve">      </w:t>
      </w:r>
    </w:p>
    <w:p w:rsidR="00000000" w:rsidRDefault="00CE301E">
      <w:pPr>
        <w:pStyle w:val="HEADERTEXT"/>
        <w:jc w:val="center"/>
        <w:outlineLvl w:val="2"/>
        <w:rPr>
          <w:b/>
          <w:bCs/>
        </w:rPr>
      </w:pPr>
      <w:r>
        <w:rPr>
          <w:b/>
          <w:bCs/>
        </w:rPr>
        <w:t xml:space="preserve">Основные буквенные обозначения </w:t>
      </w:r>
    </w:p>
    <w:p w:rsidR="00000000" w:rsidRDefault="00CE301E">
      <w:pPr>
        <w:pStyle w:val="FORMATTEXT"/>
        <w:jc w:val="center"/>
      </w:pPr>
      <w:r>
        <w:t>     </w:t>
      </w:r>
    </w:p>
    <w:p w:rsidR="00000000" w:rsidRDefault="00CE301E">
      <w:pPr>
        <w:pStyle w:val="FORMATTEXT"/>
        <w:jc w:val="center"/>
      </w:pPr>
      <w:r>
        <w:rPr>
          <w:b/>
          <w:bCs/>
        </w:rPr>
        <w:t>Основные характеристики грунтов</w:t>
      </w:r>
      <w:r>
        <w:t xml:space="preserve"> </w:t>
      </w:r>
    </w:p>
    <w:p w:rsidR="00000000" w:rsidRDefault="00CE301E">
      <w:pPr>
        <w:widowControl w:val="0"/>
        <w:autoSpaceDE w:val="0"/>
        <w:autoSpaceDN w:val="0"/>
        <w:adjustRightInd w:val="0"/>
        <w:spacing w:after="0" w:line="240" w:lineRule="auto"/>
        <w:rPr>
          <w:rFonts w:ascii="Arial, sans-serif" w:hAnsi="Arial, sans-serif"/>
          <w:sz w:val="24"/>
          <w:szCs w:val="24"/>
        </w:rPr>
      </w:pPr>
    </w:p>
    <w:tbl>
      <w:tblPr>
        <w:tblW w:w="0" w:type="auto"/>
        <w:tblInd w:w="28" w:type="dxa"/>
        <w:tblLayout w:type="fixed"/>
        <w:tblCellMar>
          <w:left w:w="90" w:type="dxa"/>
          <w:right w:w="90" w:type="dxa"/>
        </w:tblCellMar>
        <w:tblLook w:val="0000" w:firstRow="0" w:lastRow="0" w:firstColumn="0" w:lastColumn="0" w:noHBand="0" w:noVBand="0"/>
      </w:tblPr>
      <w:tblGrid>
        <w:gridCol w:w="795"/>
        <w:gridCol w:w="7605"/>
      </w:tblGrid>
      <w:tr w:rsidR="00000000">
        <w:tblPrEx>
          <w:tblCellMar>
            <w:top w:w="0" w:type="dxa"/>
            <w:bottom w:w="0" w:type="dxa"/>
          </w:tblCellMar>
        </w:tblPrEx>
        <w:tc>
          <w:tcPr>
            <w:tcW w:w="795" w:type="dxa"/>
            <w:tcBorders>
              <w:top w:val="nil"/>
              <w:left w:val="nil"/>
              <w:bottom w:val="nil"/>
              <w:right w:val="nil"/>
            </w:tcBorders>
            <w:tcMar>
              <w:top w:w="114" w:type="dxa"/>
              <w:left w:w="28" w:type="dxa"/>
              <w:bottom w:w="114" w:type="dxa"/>
              <w:right w:w="28" w:type="dxa"/>
            </w:tcMar>
          </w:tcPr>
          <w:p w:rsidR="00000000" w:rsidRDefault="00CE301E">
            <w:pPr>
              <w:pStyle w:val="FORMATTEXT"/>
              <w:rPr>
                <w:sz w:val="18"/>
                <w:szCs w:val="18"/>
              </w:rPr>
            </w:pPr>
            <w:r>
              <w:rPr>
                <w:position w:val="-9"/>
                <w:sz w:val="18"/>
                <w:szCs w:val="18"/>
              </w:rPr>
              <w:pict>
                <v:shape id="_x0000_i1403" type="#_x0000_t75" style="width:12.15pt;height:15.9pt">
                  <v:imagedata r:id="rId310" o:title=""/>
                </v:shape>
              </w:pict>
            </w:r>
          </w:p>
        </w:tc>
        <w:tc>
          <w:tcPr>
            <w:tcW w:w="7605" w:type="dxa"/>
            <w:tcBorders>
              <w:top w:val="nil"/>
              <w:left w:val="nil"/>
              <w:bottom w:val="nil"/>
              <w:right w:val="nil"/>
            </w:tcBorders>
            <w:tcMar>
              <w:top w:w="114" w:type="dxa"/>
              <w:left w:w="28" w:type="dxa"/>
              <w:bottom w:w="114" w:type="dxa"/>
              <w:right w:w="28" w:type="dxa"/>
            </w:tcMar>
          </w:tcPr>
          <w:p w:rsidR="00000000" w:rsidRDefault="00CE301E">
            <w:pPr>
              <w:pStyle w:val="FORMATTEXT"/>
              <w:rPr>
                <w:sz w:val="18"/>
                <w:szCs w:val="18"/>
              </w:rPr>
            </w:pPr>
            <w:r>
              <w:rPr>
                <w:sz w:val="18"/>
                <w:szCs w:val="18"/>
              </w:rPr>
              <w:t>- коэффициент крепости;</w:t>
            </w:r>
          </w:p>
        </w:tc>
      </w:tr>
      <w:tr w:rsidR="00000000">
        <w:tblPrEx>
          <w:tblCellMar>
            <w:top w:w="0" w:type="dxa"/>
            <w:bottom w:w="0" w:type="dxa"/>
          </w:tblCellMar>
        </w:tblPrEx>
        <w:tc>
          <w:tcPr>
            <w:tcW w:w="795" w:type="dxa"/>
            <w:tcBorders>
              <w:top w:val="nil"/>
              <w:left w:val="nil"/>
              <w:bottom w:val="nil"/>
              <w:right w:val="nil"/>
            </w:tcBorders>
            <w:tcMar>
              <w:top w:w="114" w:type="dxa"/>
              <w:left w:w="28" w:type="dxa"/>
              <w:bottom w:w="114" w:type="dxa"/>
              <w:right w:w="28" w:type="dxa"/>
            </w:tcMar>
          </w:tcPr>
          <w:p w:rsidR="00000000" w:rsidRDefault="00CE301E">
            <w:pPr>
              <w:pStyle w:val="FORMATTEXT"/>
              <w:rPr>
                <w:sz w:val="18"/>
                <w:szCs w:val="18"/>
              </w:rPr>
            </w:pPr>
            <w:r>
              <w:rPr>
                <w:position w:val="-8"/>
                <w:sz w:val="18"/>
                <w:szCs w:val="18"/>
              </w:rPr>
              <w:pict>
                <v:shape id="_x0000_i1404" type="#_x0000_t75" style="width:13.1pt;height:13.1pt">
                  <v:imagedata r:id="rId311" o:title=""/>
                </v:shape>
              </w:pict>
            </w:r>
          </w:p>
        </w:tc>
        <w:tc>
          <w:tcPr>
            <w:tcW w:w="7605" w:type="dxa"/>
            <w:tcBorders>
              <w:top w:val="nil"/>
              <w:left w:val="nil"/>
              <w:bottom w:val="nil"/>
              <w:right w:val="nil"/>
            </w:tcBorders>
            <w:tcMar>
              <w:top w:w="114" w:type="dxa"/>
              <w:left w:w="28" w:type="dxa"/>
              <w:bottom w:w="114" w:type="dxa"/>
              <w:right w:w="28" w:type="dxa"/>
            </w:tcMar>
          </w:tcPr>
          <w:p w:rsidR="00000000" w:rsidRDefault="00CE301E">
            <w:pPr>
              <w:pStyle w:val="FORMATTEXT"/>
              <w:rPr>
                <w:sz w:val="18"/>
                <w:szCs w:val="18"/>
              </w:rPr>
            </w:pPr>
            <w:r>
              <w:rPr>
                <w:sz w:val="18"/>
                <w:szCs w:val="18"/>
              </w:rPr>
              <w:t>- коэффициент отпора;</w:t>
            </w:r>
          </w:p>
        </w:tc>
      </w:tr>
      <w:tr w:rsidR="00000000">
        <w:tblPrEx>
          <w:tblCellMar>
            <w:top w:w="0" w:type="dxa"/>
            <w:bottom w:w="0" w:type="dxa"/>
          </w:tblCellMar>
        </w:tblPrEx>
        <w:tc>
          <w:tcPr>
            <w:tcW w:w="795" w:type="dxa"/>
            <w:tcBorders>
              <w:top w:val="nil"/>
              <w:left w:val="nil"/>
              <w:bottom w:val="nil"/>
              <w:right w:val="nil"/>
            </w:tcBorders>
            <w:tcMar>
              <w:top w:w="114" w:type="dxa"/>
              <w:left w:w="28" w:type="dxa"/>
              <w:bottom w:w="114" w:type="dxa"/>
              <w:right w:w="28" w:type="dxa"/>
            </w:tcMar>
          </w:tcPr>
          <w:p w:rsidR="00000000" w:rsidRDefault="00CE301E">
            <w:pPr>
              <w:pStyle w:val="FORMATTEXT"/>
              <w:rPr>
                <w:sz w:val="18"/>
                <w:szCs w:val="18"/>
              </w:rPr>
            </w:pPr>
            <w:r>
              <w:rPr>
                <w:position w:val="-11"/>
                <w:sz w:val="18"/>
                <w:szCs w:val="18"/>
              </w:rPr>
              <w:pict>
                <v:shape id="_x0000_i1405" type="#_x0000_t75" style="width:17.75pt;height:17.75pt">
                  <v:imagedata r:id="rId121" o:title=""/>
                </v:shape>
              </w:pict>
            </w:r>
          </w:p>
        </w:tc>
        <w:tc>
          <w:tcPr>
            <w:tcW w:w="7605" w:type="dxa"/>
            <w:tcBorders>
              <w:top w:val="nil"/>
              <w:left w:val="nil"/>
              <w:bottom w:val="nil"/>
              <w:right w:val="nil"/>
            </w:tcBorders>
            <w:tcMar>
              <w:top w:w="114" w:type="dxa"/>
              <w:left w:w="28" w:type="dxa"/>
              <w:bottom w:w="114" w:type="dxa"/>
              <w:right w:w="28" w:type="dxa"/>
            </w:tcMar>
          </w:tcPr>
          <w:p w:rsidR="00000000" w:rsidRDefault="00CE301E">
            <w:pPr>
              <w:pStyle w:val="FORMATTEXT"/>
              <w:rPr>
                <w:sz w:val="18"/>
                <w:szCs w:val="18"/>
              </w:rPr>
            </w:pPr>
            <w:r>
              <w:rPr>
                <w:sz w:val="18"/>
                <w:szCs w:val="18"/>
              </w:rPr>
              <w:t>- коэффициент удельного отпора;</w:t>
            </w:r>
          </w:p>
        </w:tc>
      </w:tr>
      <w:tr w:rsidR="00000000">
        <w:tblPrEx>
          <w:tblCellMar>
            <w:top w:w="0" w:type="dxa"/>
            <w:bottom w:w="0" w:type="dxa"/>
          </w:tblCellMar>
        </w:tblPrEx>
        <w:tc>
          <w:tcPr>
            <w:tcW w:w="795" w:type="dxa"/>
            <w:tcBorders>
              <w:top w:val="nil"/>
              <w:left w:val="nil"/>
              <w:bottom w:val="nil"/>
              <w:right w:val="nil"/>
            </w:tcBorders>
            <w:tcMar>
              <w:top w:w="114" w:type="dxa"/>
              <w:left w:w="28" w:type="dxa"/>
              <w:bottom w:w="114" w:type="dxa"/>
              <w:right w:w="28" w:type="dxa"/>
            </w:tcMar>
          </w:tcPr>
          <w:p w:rsidR="00000000" w:rsidRDefault="00CE301E">
            <w:pPr>
              <w:pStyle w:val="FORMATTEXT"/>
              <w:rPr>
                <w:sz w:val="18"/>
                <w:szCs w:val="18"/>
              </w:rPr>
            </w:pPr>
            <w:r>
              <w:rPr>
                <w:position w:val="-11"/>
                <w:sz w:val="18"/>
                <w:szCs w:val="18"/>
              </w:rPr>
              <w:pict>
                <v:shape id="_x0000_i1406" type="#_x0000_t75" style="width:20.55pt;height:18.7pt">
                  <v:imagedata r:id="rId312" o:title=""/>
                </v:shape>
              </w:pict>
            </w:r>
          </w:p>
        </w:tc>
        <w:tc>
          <w:tcPr>
            <w:tcW w:w="7605" w:type="dxa"/>
            <w:tcBorders>
              <w:top w:val="nil"/>
              <w:left w:val="nil"/>
              <w:bottom w:val="nil"/>
              <w:right w:val="nil"/>
            </w:tcBorders>
            <w:tcMar>
              <w:top w:w="114" w:type="dxa"/>
              <w:left w:w="28" w:type="dxa"/>
              <w:bottom w:w="114" w:type="dxa"/>
              <w:right w:w="28" w:type="dxa"/>
            </w:tcMar>
          </w:tcPr>
          <w:p w:rsidR="00000000" w:rsidRDefault="00CE301E">
            <w:pPr>
              <w:pStyle w:val="FORMATTEXT"/>
              <w:rPr>
                <w:sz w:val="18"/>
                <w:szCs w:val="18"/>
              </w:rPr>
            </w:pPr>
            <w:r>
              <w:rPr>
                <w:sz w:val="18"/>
                <w:szCs w:val="18"/>
              </w:rPr>
              <w:t>- коэффициент фильтрации;</w:t>
            </w:r>
          </w:p>
        </w:tc>
      </w:tr>
      <w:tr w:rsidR="00000000">
        <w:tblPrEx>
          <w:tblCellMar>
            <w:top w:w="0" w:type="dxa"/>
            <w:bottom w:w="0" w:type="dxa"/>
          </w:tblCellMar>
        </w:tblPrEx>
        <w:tc>
          <w:tcPr>
            <w:tcW w:w="795" w:type="dxa"/>
            <w:tcBorders>
              <w:top w:val="nil"/>
              <w:left w:val="nil"/>
              <w:bottom w:val="nil"/>
              <w:right w:val="nil"/>
            </w:tcBorders>
            <w:tcMar>
              <w:top w:w="114" w:type="dxa"/>
              <w:left w:w="28" w:type="dxa"/>
              <w:bottom w:w="114" w:type="dxa"/>
              <w:right w:w="28" w:type="dxa"/>
            </w:tcMar>
          </w:tcPr>
          <w:p w:rsidR="00000000" w:rsidRDefault="00CE301E">
            <w:pPr>
              <w:pStyle w:val="FORMATTEXT"/>
              <w:rPr>
                <w:sz w:val="18"/>
                <w:szCs w:val="18"/>
              </w:rPr>
            </w:pPr>
            <w:r>
              <w:rPr>
                <w:position w:val="-11"/>
                <w:sz w:val="18"/>
                <w:szCs w:val="18"/>
              </w:rPr>
              <w:pict>
                <v:shape id="_x0000_i1407" type="#_x0000_t75" style="width:16.85pt;height:18.7pt">
                  <v:imagedata r:id="rId313" o:title=""/>
                </v:shape>
              </w:pict>
            </w:r>
          </w:p>
        </w:tc>
        <w:tc>
          <w:tcPr>
            <w:tcW w:w="7605" w:type="dxa"/>
            <w:tcBorders>
              <w:top w:val="nil"/>
              <w:left w:val="nil"/>
              <w:bottom w:val="nil"/>
              <w:right w:val="nil"/>
            </w:tcBorders>
            <w:tcMar>
              <w:top w:w="114" w:type="dxa"/>
              <w:left w:w="28" w:type="dxa"/>
              <w:bottom w:w="114" w:type="dxa"/>
              <w:right w:w="28" w:type="dxa"/>
            </w:tcMar>
          </w:tcPr>
          <w:p w:rsidR="00000000" w:rsidRDefault="00CE301E">
            <w:pPr>
              <w:pStyle w:val="FORMATTEXT"/>
              <w:rPr>
                <w:sz w:val="18"/>
                <w:szCs w:val="18"/>
              </w:rPr>
            </w:pPr>
            <w:r>
              <w:rPr>
                <w:sz w:val="18"/>
                <w:szCs w:val="18"/>
              </w:rPr>
              <w:t>- модуль деформации;</w:t>
            </w:r>
          </w:p>
        </w:tc>
      </w:tr>
      <w:tr w:rsidR="00000000">
        <w:tblPrEx>
          <w:tblCellMar>
            <w:top w:w="0" w:type="dxa"/>
            <w:bottom w:w="0" w:type="dxa"/>
          </w:tblCellMar>
        </w:tblPrEx>
        <w:tc>
          <w:tcPr>
            <w:tcW w:w="795" w:type="dxa"/>
            <w:tcBorders>
              <w:top w:val="nil"/>
              <w:left w:val="nil"/>
              <w:bottom w:val="nil"/>
              <w:right w:val="nil"/>
            </w:tcBorders>
            <w:tcMar>
              <w:top w:w="114" w:type="dxa"/>
              <w:left w:w="28" w:type="dxa"/>
              <w:bottom w:w="114" w:type="dxa"/>
              <w:right w:w="28" w:type="dxa"/>
            </w:tcMar>
          </w:tcPr>
          <w:p w:rsidR="00000000" w:rsidRDefault="00CE301E">
            <w:pPr>
              <w:pStyle w:val="FORMATTEXT"/>
              <w:rPr>
                <w:sz w:val="18"/>
                <w:szCs w:val="18"/>
              </w:rPr>
            </w:pPr>
            <w:r>
              <w:rPr>
                <w:position w:val="-7"/>
                <w:sz w:val="18"/>
                <w:szCs w:val="18"/>
              </w:rPr>
              <w:pict>
                <v:shape id="_x0000_i1408" type="#_x0000_t75" style="width:9.35pt;height:11.2pt">
                  <v:imagedata r:id="rId314" o:title=""/>
                </v:shape>
              </w:pict>
            </w:r>
          </w:p>
        </w:tc>
        <w:tc>
          <w:tcPr>
            <w:tcW w:w="7605" w:type="dxa"/>
            <w:tcBorders>
              <w:top w:val="nil"/>
              <w:left w:val="nil"/>
              <w:bottom w:val="nil"/>
              <w:right w:val="nil"/>
            </w:tcBorders>
            <w:tcMar>
              <w:top w:w="114" w:type="dxa"/>
              <w:left w:w="28" w:type="dxa"/>
              <w:bottom w:w="114" w:type="dxa"/>
              <w:right w:w="28" w:type="dxa"/>
            </w:tcMar>
          </w:tcPr>
          <w:p w:rsidR="00000000" w:rsidRDefault="00CE301E">
            <w:pPr>
              <w:pStyle w:val="FORMATTEXT"/>
              <w:rPr>
                <w:sz w:val="18"/>
                <w:szCs w:val="18"/>
              </w:rPr>
            </w:pPr>
            <w:r>
              <w:rPr>
                <w:sz w:val="18"/>
                <w:szCs w:val="18"/>
              </w:rPr>
              <w:t>- коэффициент Пуассона;</w:t>
            </w:r>
          </w:p>
        </w:tc>
      </w:tr>
      <w:tr w:rsidR="00000000">
        <w:tblPrEx>
          <w:tblCellMar>
            <w:top w:w="0" w:type="dxa"/>
            <w:bottom w:w="0" w:type="dxa"/>
          </w:tblCellMar>
        </w:tblPrEx>
        <w:tc>
          <w:tcPr>
            <w:tcW w:w="795" w:type="dxa"/>
            <w:tcBorders>
              <w:top w:val="nil"/>
              <w:left w:val="nil"/>
              <w:bottom w:val="nil"/>
              <w:right w:val="nil"/>
            </w:tcBorders>
            <w:tcMar>
              <w:top w:w="114" w:type="dxa"/>
              <w:left w:w="28" w:type="dxa"/>
              <w:bottom w:w="114" w:type="dxa"/>
              <w:right w:w="28" w:type="dxa"/>
            </w:tcMar>
          </w:tcPr>
          <w:p w:rsidR="00000000" w:rsidRDefault="00CE301E">
            <w:pPr>
              <w:pStyle w:val="FORMATTEXT"/>
              <w:rPr>
                <w:sz w:val="18"/>
                <w:szCs w:val="18"/>
              </w:rPr>
            </w:pPr>
            <w:r>
              <w:rPr>
                <w:position w:val="-8"/>
                <w:sz w:val="18"/>
                <w:szCs w:val="18"/>
              </w:rPr>
              <w:pict>
                <v:shape id="_x0000_i1409" type="#_x0000_t75" style="width:11.2pt;height:13.1pt">
                  <v:imagedata r:id="rId315" o:title=""/>
                </v:shape>
              </w:pict>
            </w:r>
          </w:p>
        </w:tc>
        <w:tc>
          <w:tcPr>
            <w:tcW w:w="7605" w:type="dxa"/>
            <w:tcBorders>
              <w:top w:val="nil"/>
              <w:left w:val="nil"/>
              <w:bottom w:val="nil"/>
              <w:right w:val="nil"/>
            </w:tcBorders>
            <w:tcMar>
              <w:top w:w="114" w:type="dxa"/>
              <w:left w:w="28" w:type="dxa"/>
              <w:bottom w:w="114" w:type="dxa"/>
              <w:right w:w="28" w:type="dxa"/>
            </w:tcMar>
          </w:tcPr>
          <w:p w:rsidR="00000000" w:rsidRDefault="00CE301E">
            <w:pPr>
              <w:pStyle w:val="FORMATTEXT"/>
              <w:rPr>
                <w:sz w:val="18"/>
                <w:szCs w:val="18"/>
              </w:rPr>
            </w:pPr>
            <w:r>
              <w:rPr>
                <w:sz w:val="18"/>
                <w:szCs w:val="18"/>
              </w:rPr>
              <w:t>- кажущийся угол внутреннего трения;</w:t>
            </w:r>
          </w:p>
        </w:tc>
      </w:tr>
      <w:tr w:rsidR="00000000">
        <w:tblPrEx>
          <w:tblCellMar>
            <w:top w:w="0" w:type="dxa"/>
            <w:bottom w:w="0" w:type="dxa"/>
          </w:tblCellMar>
        </w:tblPrEx>
        <w:tc>
          <w:tcPr>
            <w:tcW w:w="795" w:type="dxa"/>
            <w:tcBorders>
              <w:top w:val="nil"/>
              <w:left w:val="nil"/>
              <w:bottom w:val="nil"/>
              <w:right w:val="nil"/>
            </w:tcBorders>
            <w:tcMar>
              <w:top w:w="114" w:type="dxa"/>
              <w:left w:w="28" w:type="dxa"/>
              <w:bottom w:w="114" w:type="dxa"/>
              <w:right w:w="28" w:type="dxa"/>
            </w:tcMar>
          </w:tcPr>
          <w:p w:rsidR="00000000" w:rsidRDefault="00CE301E">
            <w:pPr>
              <w:pStyle w:val="FORMATTEXT"/>
              <w:rPr>
                <w:sz w:val="18"/>
                <w:szCs w:val="18"/>
              </w:rPr>
            </w:pPr>
            <w:r>
              <w:rPr>
                <w:position w:val="-7"/>
                <w:sz w:val="18"/>
                <w:szCs w:val="18"/>
              </w:rPr>
              <w:pict>
                <v:shape id="_x0000_i1410" type="#_x0000_t75" style="width:9.35pt;height:11.2pt">
                  <v:imagedata r:id="rId316" o:title=""/>
                </v:shape>
              </w:pict>
            </w:r>
          </w:p>
        </w:tc>
        <w:tc>
          <w:tcPr>
            <w:tcW w:w="7605" w:type="dxa"/>
            <w:tcBorders>
              <w:top w:val="nil"/>
              <w:left w:val="nil"/>
              <w:bottom w:val="nil"/>
              <w:right w:val="nil"/>
            </w:tcBorders>
            <w:tcMar>
              <w:top w:w="114" w:type="dxa"/>
              <w:left w:w="28" w:type="dxa"/>
              <w:bottom w:w="114" w:type="dxa"/>
              <w:right w:w="28" w:type="dxa"/>
            </w:tcMar>
          </w:tcPr>
          <w:p w:rsidR="00000000" w:rsidRDefault="00CE301E">
            <w:pPr>
              <w:pStyle w:val="FORMATTEXT"/>
              <w:rPr>
                <w:sz w:val="18"/>
                <w:szCs w:val="18"/>
              </w:rPr>
            </w:pPr>
            <w:r>
              <w:rPr>
                <w:sz w:val="18"/>
                <w:szCs w:val="18"/>
              </w:rPr>
              <w:t>- сцепление грунта;</w:t>
            </w:r>
          </w:p>
        </w:tc>
      </w:tr>
      <w:tr w:rsidR="00000000">
        <w:tblPrEx>
          <w:tblCellMar>
            <w:top w:w="0" w:type="dxa"/>
            <w:bottom w:w="0" w:type="dxa"/>
          </w:tblCellMar>
        </w:tblPrEx>
        <w:tc>
          <w:tcPr>
            <w:tcW w:w="795" w:type="dxa"/>
            <w:tcBorders>
              <w:top w:val="nil"/>
              <w:left w:val="nil"/>
              <w:bottom w:val="nil"/>
              <w:right w:val="nil"/>
            </w:tcBorders>
            <w:tcMar>
              <w:top w:w="114" w:type="dxa"/>
              <w:left w:w="28" w:type="dxa"/>
              <w:bottom w:w="114" w:type="dxa"/>
              <w:right w:w="28" w:type="dxa"/>
            </w:tcMar>
          </w:tcPr>
          <w:p w:rsidR="00000000" w:rsidRDefault="00CE301E">
            <w:pPr>
              <w:pStyle w:val="FORMATTEXT"/>
              <w:rPr>
                <w:sz w:val="18"/>
                <w:szCs w:val="18"/>
              </w:rPr>
            </w:pPr>
            <w:r>
              <w:rPr>
                <w:position w:val="-8"/>
                <w:sz w:val="18"/>
                <w:szCs w:val="18"/>
              </w:rPr>
              <w:pict>
                <v:shape id="_x0000_i1411" type="#_x0000_t75" style="width:9.35pt;height:13.1pt">
                  <v:imagedata r:id="rId317" o:title=""/>
                </v:shape>
              </w:pict>
            </w:r>
          </w:p>
        </w:tc>
        <w:tc>
          <w:tcPr>
            <w:tcW w:w="7605" w:type="dxa"/>
            <w:tcBorders>
              <w:top w:val="nil"/>
              <w:left w:val="nil"/>
              <w:bottom w:val="nil"/>
              <w:right w:val="nil"/>
            </w:tcBorders>
            <w:tcMar>
              <w:top w:w="114" w:type="dxa"/>
              <w:left w:w="28" w:type="dxa"/>
              <w:bottom w:w="114" w:type="dxa"/>
              <w:right w:w="28" w:type="dxa"/>
            </w:tcMar>
          </w:tcPr>
          <w:p w:rsidR="00000000" w:rsidRDefault="00CE301E">
            <w:pPr>
              <w:pStyle w:val="FORMATTEXT"/>
              <w:rPr>
                <w:sz w:val="18"/>
                <w:szCs w:val="18"/>
              </w:rPr>
            </w:pPr>
            <w:r>
              <w:rPr>
                <w:sz w:val="18"/>
                <w:szCs w:val="18"/>
              </w:rPr>
              <w:t>- плотность грунта;</w:t>
            </w:r>
          </w:p>
        </w:tc>
      </w:tr>
      <w:tr w:rsidR="00000000">
        <w:tblPrEx>
          <w:tblCellMar>
            <w:top w:w="0" w:type="dxa"/>
            <w:bottom w:w="0" w:type="dxa"/>
          </w:tblCellMar>
        </w:tblPrEx>
        <w:tc>
          <w:tcPr>
            <w:tcW w:w="795" w:type="dxa"/>
            <w:tcBorders>
              <w:top w:val="nil"/>
              <w:left w:val="nil"/>
              <w:bottom w:val="nil"/>
              <w:right w:val="nil"/>
            </w:tcBorders>
            <w:tcMar>
              <w:top w:w="114" w:type="dxa"/>
              <w:left w:w="28" w:type="dxa"/>
              <w:bottom w:w="114" w:type="dxa"/>
              <w:right w:w="28" w:type="dxa"/>
            </w:tcMar>
          </w:tcPr>
          <w:p w:rsidR="00000000" w:rsidRDefault="00CE301E">
            <w:pPr>
              <w:pStyle w:val="FORMATTEXT"/>
              <w:rPr>
                <w:sz w:val="18"/>
                <w:szCs w:val="18"/>
              </w:rPr>
            </w:pPr>
            <w:r>
              <w:rPr>
                <w:position w:val="-11"/>
                <w:sz w:val="18"/>
                <w:szCs w:val="18"/>
              </w:rPr>
              <w:pict>
                <v:shape id="_x0000_i1412" type="#_x0000_t75" style="width:20.55pt;height:18.7pt">
                  <v:imagedata r:id="rId273" o:title=""/>
                </v:shape>
              </w:pict>
            </w:r>
          </w:p>
        </w:tc>
        <w:tc>
          <w:tcPr>
            <w:tcW w:w="7605" w:type="dxa"/>
            <w:tcBorders>
              <w:top w:val="nil"/>
              <w:left w:val="nil"/>
              <w:bottom w:val="nil"/>
              <w:right w:val="nil"/>
            </w:tcBorders>
            <w:tcMar>
              <w:top w:w="114" w:type="dxa"/>
              <w:left w:w="28" w:type="dxa"/>
              <w:bottom w:w="114" w:type="dxa"/>
              <w:right w:w="28" w:type="dxa"/>
            </w:tcMar>
          </w:tcPr>
          <w:p w:rsidR="00000000" w:rsidRDefault="00CE301E">
            <w:pPr>
              <w:pStyle w:val="FORMATTEXT"/>
              <w:rPr>
                <w:sz w:val="18"/>
                <w:szCs w:val="18"/>
              </w:rPr>
            </w:pPr>
            <w:r>
              <w:rPr>
                <w:sz w:val="18"/>
                <w:szCs w:val="18"/>
              </w:rPr>
              <w:t>- модуль трещиноватости;</w:t>
            </w:r>
          </w:p>
        </w:tc>
      </w:tr>
      <w:tr w:rsidR="00000000">
        <w:tblPrEx>
          <w:tblCellMar>
            <w:top w:w="0" w:type="dxa"/>
            <w:bottom w:w="0" w:type="dxa"/>
          </w:tblCellMar>
        </w:tblPrEx>
        <w:tc>
          <w:tcPr>
            <w:tcW w:w="795" w:type="dxa"/>
            <w:tcBorders>
              <w:top w:val="nil"/>
              <w:left w:val="nil"/>
              <w:bottom w:val="nil"/>
              <w:right w:val="nil"/>
            </w:tcBorders>
            <w:tcMar>
              <w:top w:w="114" w:type="dxa"/>
              <w:left w:w="28" w:type="dxa"/>
              <w:bottom w:w="114" w:type="dxa"/>
              <w:right w:w="28" w:type="dxa"/>
            </w:tcMar>
          </w:tcPr>
          <w:p w:rsidR="00000000" w:rsidRDefault="00CE301E">
            <w:pPr>
              <w:pStyle w:val="FORMATTEXT"/>
              <w:rPr>
                <w:sz w:val="18"/>
                <w:szCs w:val="18"/>
              </w:rPr>
            </w:pPr>
            <w:r>
              <w:rPr>
                <w:position w:val="-11"/>
                <w:sz w:val="18"/>
                <w:szCs w:val="18"/>
              </w:rPr>
              <w:pict>
                <v:shape id="_x0000_i1413" type="#_x0000_t75" style="width:24.3pt;height:18.7pt">
                  <v:imagedata r:id="rId318" o:title=""/>
                </v:shape>
              </w:pict>
            </w:r>
          </w:p>
        </w:tc>
        <w:tc>
          <w:tcPr>
            <w:tcW w:w="7605" w:type="dxa"/>
            <w:tcBorders>
              <w:top w:val="nil"/>
              <w:left w:val="nil"/>
              <w:bottom w:val="nil"/>
              <w:right w:val="nil"/>
            </w:tcBorders>
            <w:tcMar>
              <w:top w:w="114" w:type="dxa"/>
              <w:left w:w="28" w:type="dxa"/>
              <w:bottom w:w="114" w:type="dxa"/>
              <w:right w:w="28" w:type="dxa"/>
            </w:tcMar>
          </w:tcPr>
          <w:p w:rsidR="00000000" w:rsidRDefault="00CE301E">
            <w:pPr>
              <w:pStyle w:val="FORMATTEXT"/>
              <w:rPr>
                <w:sz w:val="18"/>
                <w:szCs w:val="18"/>
              </w:rPr>
            </w:pPr>
            <w:r>
              <w:rPr>
                <w:sz w:val="18"/>
                <w:szCs w:val="18"/>
              </w:rPr>
              <w:t xml:space="preserve">- нормативное вертикальное горное давление; </w:t>
            </w:r>
          </w:p>
        </w:tc>
      </w:tr>
      <w:tr w:rsidR="00000000">
        <w:tblPrEx>
          <w:tblCellMar>
            <w:top w:w="0" w:type="dxa"/>
            <w:bottom w:w="0" w:type="dxa"/>
          </w:tblCellMar>
        </w:tblPrEx>
        <w:tc>
          <w:tcPr>
            <w:tcW w:w="795" w:type="dxa"/>
            <w:tcBorders>
              <w:top w:val="nil"/>
              <w:left w:val="nil"/>
              <w:bottom w:val="nil"/>
              <w:right w:val="nil"/>
            </w:tcBorders>
            <w:tcMar>
              <w:top w:w="114" w:type="dxa"/>
              <w:left w:w="28" w:type="dxa"/>
              <w:bottom w:w="114" w:type="dxa"/>
              <w:right w:w="28" w:type="dxa"/>
            </w:tcMar>
          </w:tcPr>
          <w:p w:rsidR="00000000" w:rsidRDefault="00CE301E">
            <w:pPr>
              <w:pStyle w:val="FORMATTEXT"/>
              <w:rPr>
                <w:sz w:val="18"/>
                <w:szCs w:val="18"/>
              </w:rPr>
            </w:pPr>
            <w:r>
              <w:rPr>
                <w:position w:val="-11"/>
                <w:sz w:val="18"/>
                <w:szCs w:val="18"/>
              </w:rPr>
              <w:pict>
                <v:shape id="_x0000_i1414" type="#_x0000_t75" style="width:24.3pt;height:18.7pt">
                  <v:imagedata r:id="rId319" o:title=""/>
                </v:shape>
              </w:pict>
            </w:r>
          </w:p>
        </w:tc>
        <w:tc>
          <w:tcPr>
            <w:tcW w:w="7605" w:type="dxa"/>
            <w:tcBorders>
              <w:top w:val="nil"/>
              <w:left w:val="nil"/>
              <w:bottom w:val="nil"/>
              <w:right w:val="nil"/>
            </w:tcBorders>
            <w:tcMar>
              <w:top w:w="114" w:type="dxa"/>
              <w:left w:w="28" w:type="dxa"/>
              <w:bottom w:w="114" w:type="dxa"/>
              <w:right w:w="28" w:type="dxa"/>
            </w:tcMar>
          </w:tcPr>
          <w:p w:rsidR="00000000" w:rsidRDefault="00CE301E">
            <w:pPr>
              <w:pStyle w:val="FORMATTEXT"/>
              <w:rPr>
                <w:sz w:val="18"/>
                <w:szCs w:val="18"/>
              </w:rPr>
            </w:pPr>
            <w:r>
              <w:rPr>
                <w:sz w:val="18"/>
                <w:szCs w:val="18"/>
              </w:rPr>
              <w:t>- нормативное гори</w:t>
            </w:r>
            <w:r>
              <w:rPr>
                <w:sz w:val="18"/>
                <w:szCs w:val="18"/>
              </w:rPr>
              <w:t xml:space="preserve">зонтальное горное давление; </w:t>
            </w:r>
          </w:p>
        </w:tc>
      </w:tr>
      <w:tr w:rsidR="00000000">
        <w:tblPrEx>
          <w:tblCellMar>
            <w:top w:w="0" w:type="dxa"/>
            <w:bottom w:w="0" w:type="dxa"/>
          </w:tblCellMar>
        </w:tblPrEx>
        <w:tc>
          <w:tcPr>
            <w:tcW w:w="795" w:type="dxa"/>
            <w:tcBorders>
              <w:top w:val="nil"/>
              <w:left w:val="nil"/>
              <w:bottom w:val="nil"/>
              <w:right w:val="nil"/>
            </w:tcBorders>
            <w:tcMar>
              <w:top w:w="114" w:type="dxa"/>
              <w:left w:w="28" w:type="dxa"/>
              <w:bottom w:w="114" w:type="dxa"/>
              <w:right w:w="28" w:type="dxa"/>
            </w:tcMar>
          </w:tcPr>
          <w:p w:rsidR="00000000" w:rsidRDefault="00CE301E">
            <w:pPr>
              <w:pStyle w:val="FORMATTEXT"/>
              <w:rPr>
                <w:sz w:val="18"/>
                <w:szCs w:val="18"/>
              </w:rPr>
            </w:pPr>
            <w:r>
              <w:rPr>
                <w:position w:val="-11"/>
                <w:sz w:val="18"/>
                <w:szCs w:val="18"/>
              </w:rPr>
              <w:pict>
                <v:shape id="_x0000_i1415" type="#_x0000_t75" style="width:14.95pt;height:18.7pt">
                  <v:imagedata r:id="rId59" o:title=""/>
                </v:shape>
              </w:pict>
            </w:r>
          </w:p>
        </w:tc>
        <w:tc>
          <w:tcPr>
            <w:tcW w:w="7605" w:type="dxa"/>
            <w:tcBorders>
              <w:top w:val="nil"/>
              <w:left w:val="nil"/>
              <w:bottom w:val="nil"/>
              <w:right w:val="nil"/>
            </w:tcBorders>
            <w:tcMar>
              <w:top w:w="114" w:type="dxa"/>
              <w:left w:w="28" w:type="dxa"/>
              <w:bottom w:w="114" w:type="dxa"/>
              <w:right w:w="28" w:type="dxa"/>
            </w:tcMar>
          </w:tcPr>
          <w:p w:rsidR="00000000" w:rsidRDefault="00CE301E">
            <w:pPr>
              <w:pStyle w:val="FORMATTEXT"/>
              <w:rPr>
                <w:sz w:val="18"/>
                <w:szCs w:val="18"/>
              </w:rPr>
            </w:pPr>
            <w:r>
              <w:rPr>
                <w:sz w:val="18"/>
                <w:szCs w:val="18"/>
              </w:rPr>
              <w:t xml:space="preserve">- высота свода обрушения; </w:t>
            </w:r>
          </w:p>
        </w:tc>
      </w:tr>
      <w:tr w:rsidR="00000000">
        <w:tblPrEx>
          <w:tblCellMar>
            <w:top w:w="0" w:type="dxa"/>
            <w:bottom w:w="0" w:type="dxa"/>
          </w:tblCellMar>
        </w:tblPrEx>
        <w:tc>
          <w:tcPr>
            <w:tcW w:w="795" w:type="dxa"/>
            <w:tcBorders>
              <w:top w:val="nil"/>
              <w:left w:val="nil"/>
              <w:bottom w:val="nil"/>
              <w:right w:val="nil"/>
            </w:tcBorders>
            <w:tcMar>
              <w:top w:w="114" w:type="dxa"/>
              <w:left w:w="28" w:type="dxa"/>
              <w:bottom w:w="114" w:type="dxa"/>
              <w:right w:w="28" w:type="dxa"/>
            </w:tcMar>
          </w:tcPr>
          <w:p w:rsidR="00000000" w:rsidRDefault="00CE301E">
            <w:pPr>
              <w:pStyle w:val="FORMATTEXT"/>
              <w:rPr>
                <w:sz w:val="18"/>
                <w:szCs w:val="18"/>
              </w:rPr>
            </w:pPr>
            <w:r>
              <w:rPr>
                <w:position w:val="-11"/>
                <w:sz w:val="18"/>
                <w:szCs w:val="18"/>
              </w:rPr>
              <w:pict>
                <v:shape id="_x0000_i1416" type="#_x0000_t75" style="width:14.05pt;height:18.7pt">
                  <v:imagedata r:id="rId320" o:title=""/>
                </v:shape>
              </w:pict>
            </w:r>
          </w:p>
        </w:tc>
        <w:tc>
          <w:tcPr>
            <w:tcW w:w="7605" w:type="dxa"/>
            <w:tcBorders>
              <w:top w:val="nil"/>
              <w:left w:val="nil"/>
              <w:bottom w:val="nil"/>
              <w:right w:val="nil"/>
            </w:tcBorders>
            <w:tcMar>
              <w:top w:w="114" w:type="dxa"/>
              <w:left w:w="28" w:type="dxa"/>
              <w:bottom w:w="114" w:type="dxa"/>
              <w:right w:w="28" w:type="dxa"/>
            </w:tcMar>
          </w:tcPr>
          <w:p w:rsidR="00000000" w:rsidRDefault="00CE301E">
            <w:pPr>
              <w:pStyle w:val="FORMATTEXT"/>
              <w:rPr>
                <w:sz w:val="18"/>
                <w:szCs w:val="18"/>
              </w:rPr>
            </w:pPr>
            <w:r>
              <w:rPr>
                <w:sz w:val="18"/>
                <w:szCs w:val="18"/>
              </w:rPr>
              <w:t xml:space="preserve">- пролет свода обрушения; </w:t>
            </w:r>
          </w:p>
        </w:tc>
      </w:tr>
      <w:tr w:rsidR="00000000">
        <w:tblPrEx>
          <w:tblCellMar>
            <w:top w:w="0" w:type="dxa"/>
            <w:bottom w:w="0" w:type="dxa"/>
          </w:tblCellMar>
        </w:tblPrEx>
        <w:tc>
          <w:tcPr>
            <w:tcW w:w="795" w:type="dxa"/>
            <w:tcBorders>
              <w:top w:val="nil"/>
              <w:left w:val="nil"/>
              <w:bottom w:val="nil"/>
              <w:right w:val="nil"/>
            </w:tcBorders>
            <w:tcMar>
              <w:top w:w="114" w:type="dxa"/>
              <w:left w:w="28" w:type="dxa"/>
              <w:bottom w:w="114" w:type="dxa"/>
              <w:right w:w="28" w:type="dxa"/>
            </w:tcMar>
          </w:tcPr>
          <w:p w:rsidR="00000000" w:rsidRDefault="00CE301E">
            <w:pPr>
              <w:pStyle w:val="FORMATTEXT"/>
              <w:rPr>
                <w:sz w:val="18"/>
                <w:szCs w:val="18"/>
              </w:rPr>
            </w:pPr>
            <w:r>
              <w:rPr>
                <w:position w:val="-11"/>
                <w:sz w:val="18"/>
                <w:szCs w:val="18"/>
              </w:rPr>
              <w:pict>
                <v:shape id="_x0000_i1417" type="#_x0000_t75" style="width:17.75pt;height:18.7pt">
                  <v:imagedata r:id="rId321" o:title=""/>
                </v:shape>
              </w:pict>
            </w:r>
          </w:p>
        </w:tc>
        <w:tc>
          <w:tcPr>
            <w:tcW w:w="7605" w:type="dxa"/>
            <w:tcBorders>
              <w:top w:val="nil"/>
              <w:left w:val="nil"/>
              <w:bottom w:val="nil"/>
              <w:right w:val="nil"/>
            </w:tcBorders>
            <w:tcMar>
              <w:top w:w="114" w:type="dxa"/>
              <w:left w:w="28" w:type="dxa"/>
              <w:bottom w:w="114" w:type="dxa"/>
              <w:right w:w="28" w:type="dxa"/>
            </w:tcMar>
          </w:tcPr>
          <w:p w:rsidR="00000000" w:rsidRDefault="00CE301E">
            <w:pPr>
              <w:pStyle w:val="FORMATTEXT"/>
              <w:rPr>
                <w:sz w:val="18"/>
                <w:szCs w:val="18"/>
              </w:rPr>
            </w:pPr>
            <w:r>
              <w:rPr>
                <w:sz w:val="18"/>
                <w:szCs w:val="18"/>
              </w:rPr>
              <w:t xml:space="preserve">- глубина нарушенной зоны; </w:t>
            </w:r>
          </w:p>
        </w:tc>
      </w:tr>
      <w:tr w:rsidR="00000000">
        <w:tblPrEx>
          <w:tblCellMar>
            <w:top w:w="0" w:type="dxa"/>
            <w:bottom w:w="0" w:type="dxa"/>
          </w:tblCellMar>
        </w:tblPrEx>
        <w:tc>
          <w:tcPr>
            <w:tcW w:w="795" w:type="dxa"/>
            <w:tcBorders>
              <w:top w:val="nil"/>
              <w:left w:val="nil"/>
              <w:bottom w:val="nil"/>
              <w:right w:val="nil"/>
            </w:tcBorders>
            <w:tcMar>
              <w:top w:w="114" w:type="dxa"/>
              <w:left w:w="28" w:type="dxa"/>
              <w:bottom w:w="114" w:type="dxa"/>
              <w:right w:w="28" w:type="dxa"/>
            </w:tcMar>
          </w:tcPr>
          <w:p w:rsidR="00000000" w:rsidRDefault="00CE301E">
            <w:pPr>
              <w:widowControl w:val="0"/>
              <w:autoSpaceDE w:val="0"/>
              <w:autoSpaceDN w:val="0"/>
              <w:adjustRightInd w:val="0"/>
              <w:spacing w:after="0" w:line="240" w:lineRule="auto"/>
              <w:rPr>
                <w:rFonts w:ascii="Arial, sans-serif" w:hAnsi="Arial, sans-serif"/>
                <w:sz w:val="24"/>
                <w:szCs w:val="24"/>
              </w:rPr>
            </w:pPr>
            <w:r>
              <w:rPr>
                <w:rFonts w:ascii="Arial, sans-serif" w:hAnsi="Arial, sans-serif"/>
                <w:position w:val="-11"/>
                <w:sz w:val="24"/>
                <w:szCs w:val="24"/>
              </w:rPr>
              <w:pict>
                <v:shape id="_x0000_i1418" type="#_x0000_t75" style="width:17.75pt;height:18.7pt">
                  <v:imagedata r:id="rId136" o:title=""/>
                </v:shape>
              </w:pict>
            </w:r>
          </w:p>
        </w:tc>
        <w:tc>
          <w:tcPr>
            <w:tcW w:w="7605" w:type="dxa"/>
            <w:tcBorders>
              <w:top w:val="nil"/>
              <w:left w:val="nil"/>
              <w:bottom w:val="nil"/>
              <w:right w:val="nil"/>
            </w:tcBorders>
            <w:tcMar>
              <w:top w:w="114" w:type="dxa"/>
              <w:left w:w="28" w:type="dxa"/>
              <w:bottom w:w="114" w:type="dxa"/>
              <w:right w:w="28" w:type="dxa"/>
            </w:tcMar>
          </w:tcPr>
          <w:p w:rsidR="00000000" w:rsidRDefault="00CE301E">
            <w:pPr>
              <w:pStyle w:val="FORMATTEXT"/>
              <w:rPr>
                <w:sz w:val="18"/>
                <w:szCs w:val="18"/>
              </w:rPr>
            </w:pPr>
            <w:r>
              <w:rPr>
                <w:sz w:val="18"/>
                <w:szCs w:val="18"/>
              </w:rPr>
              <w:t xml:space="preserve">- высота толщи грунта над туннелем. </w:t>
            </w:r>
          </w:p>
        </w:tc>
      </w:tr>
    </w:tbl>
    <w:p w:rsidR="00000000" w:rsidRDefault="00CE301E">
      <w:pPr>
        <w:widowControl w:val="0"/>
        <w:autoSpaceDE w:val="0"/>
        <w:autoSpaceDN w:val="0"/>
        <w:adjustRightInd w:val="0"/>
        <w:spacing w:after="0" w:line="240" w:lineRule="auto"/>
        <w:rPr>
          <w:rFonts w:ascii="Arial, sans-serif" w:hAnsi="Arial, sans-serif"/>
          <w:sz w:val="24"/>
          <w:szCs w:val="24"/>
        </w:rPr>
      </w:pPr>
    </w:p>
    <w:p w:rsidR="00000000" w:rsidRDefault="00CE301E">
      <w:pPr>
        <w:pStyle w:val="FORMATTEXT"/>
        <w:jc w:val="center"/>
      </w:pPr>
      <w:r>
        <w:t>          </w:t>
      </w:r>
    </w:p>
    <w:p w:rsidR="00000000" w:rsidRDefault="00CE301E">
      <w:pPr>
        <w:pStyle w:val="FORMATTEXT"/>
        <w:jc w:val="center"/>
      </w:pPr>
      <w:r>
        <w:rPr>
          <w:b/>
          <w:bCs/>
        </w:rPr>
        <w:t>Нагрузки и воздействия, усилия от них</w:t>
      </w:r>
      <w:r>
        <w:t xml:space="preserve"> </w:t>
      </w:r>
    </w:p>
    <w:p w:rsidR="00000000" w:rsidRDefault="00CE301E">
      <w:pPr>
        <w:widowControl w:val="0"/>
        <w:autoSpaceDE w:val="0"/>
        <w:autoSpaceDN w:val="0"/>
        <w:adjustRightInd w:val="0"/>
        <w:spacing w:after="0" w:line="240" w:lineRule="auto"/>
        <w:rPr>
          <w:rFonts w:ascii="Arial, sans-serif" w:hAnsi="Arial, sans-serif"/>
          <w:sz w:val="24"/>
          <w:szCs w:val="24"/>
        </w:rPr>
      </w:pPr>
    </w:p>
    <w:tbl>
      <w:tblPr>
        <w:tblW w:w="0" w:type="auto"/>
        <w:tblInd w:w="28" w:type="dxa"/>
        <w:tblLayout w:type="fixed"/>
        <w:tblCellMar>
          <w:left w:w="90" w:type="dxa"/>
          <w:right w:w="90" w:type="dxa"/>
        </w:tblCellMar>
        <w:tblLook w:val="0000" w:firstRow="0" w:lastRow="0" w:firstColumn="0" w:lastColumn="0" w:noHBand="0" w:noVBand="0"/>
      </w:tblPr>
      <w:tblGrid>
        <w:gridCol w:w="1110"/>
        <w:gridCol w:w="7290"/>
      </w:tblGrid>
      <w:tr w:rsidR="00000000">
        <w:tblPrEx>
          <w:tblCellMar>
            <w:top w:w="0" w:type="dxa"/>
            <w:bottom w:w="0" w:type="dxa"/>
          </w:tblCellMar>
        </w:tblPrEx>
        <w:tc>
          <w:tcPr>
            <w:tcW w:w="1110" w:type="dxa"/>
            <w:tcBorders>
              <w:top w:val="nil"/>
              <w:left w:val="nil"/>
              <w:bottom w:val="nil"/>
              <w:right w:val="nil"/>
            </w:tcBorders>
            <w:tcMar>
              <w:top w:w="114" w:type="dxa"/>
              <w:left w:w="28" w:type="dxa"/>
              <w:bottom w:w="114" w:type="dxa"/>
              <w:right w:w="28" w:type="dxa"/>
            </w:tcMar>
          </w:tcPr>
          <w:p w:rsidR="00000000" w:rsidRDefault="00CE301E">
            <w:pPr>
              <w:pStyle w:val="FORMATTEXT"/>
              <w:rPr>
                <w:sz w:val="18"/>
                <w:szCs w:val="18"/>
              </w:rPr>
            </w:pPr>
            <w:r>
              <w:rPr>
                <w:position w:val="-11"/>
                <w:sz w:val="18"/>
                <w:szCs w:val="18"/>
              </w:rPr>
              <w:pict>
                <v:shape id="_x0000_i1419" type="#_x0000_t75" style="width:20.55pt;height:17.75pt">
                  <v:imagedata r:id="rId286" o:title=""/>
                </v:shape>
              </w:pict>
            </w:r>
            <w:r>
              <w:rPr>
                <w:sz w:val="18"/>
                <w:szCs w:val="18"/>
              </w:rPr>
              <w:t xml:space="preserve">, </w:t>
            </w:r>
            <w:r>
              <w:rPr>
                <w:position w:val="-11"/>
                <w:sz w:val="18"/>
                <w:szCs w:val="18"/>
              </w:rPr>
              <w:pict>
                <v:shape id="_x0000_i1420" type="#_x0000_t75" style="width:17.75pt;height:17.75pt">
                  <v:imagedata r:id="rId322" o:title=""/>
                </v:shape>
              </w:pict>
            </w:r>
          </w:p>
        </w:tc>
        <w:tc>
          <w:tcPr>
            <w:tcW w:w="7290" w:type="dxa"/>
            <w:tcBorders>
              <w:top w:val="nil"/>
              <w:left w:val="nil"/>
              <w:bottom w:val="nil"/>
              <w:right w:val="nil"/>
            </w:tcBorders>
            <w:tcMar>
              <w:top w:w="114" w:type="dxa"/>
              <w:left w:w="28" w:type="dxa"/>
              <w:bottom w:w="114" w:type="dxa"/>
              <w:right w:w="28" w:type="dxa"/>
            </w:tcMar>
          </w:tcPr>
          <w:p w:rsidR="00000000" w:rsidRDefault="00CE301E">
            <w:pPr>
              <w:pStyle w:val="FORMATTEXT"/>
              <w:rPr>
                <w:sz w:val="18"/>
                <w:szCs w:val="18"/>
              </w:rPr>
            </w:pPr>
            <w:r>
              <w:rPr>
                <w:sz w:val="18"/>
                <w:szCs w:val="18"/>
              </w:rPr>
              <w:t xml:space="preserve">- нормативные изгибающий момент и нормальная сила; </w:t>
            </w:r>
          </w:p>
        </w:tc>
      </w:tr>
      <w:tr w:rsidR="00000000">
        <w:tblPrEx>
          <w:tblCellMar>
            <w:top w:w="0" w:type="dxa"/>
            <w:bottom w:w="0" w:type="dxa"/>
          </w:tblCellMar>
        </w:tblPrEx>
        <w:tc>
          <w:tcPr>
            <w:tcW w:w="1110" w:type="dxa"/>
            <w:tcBorders>
              <w:top w:val="nil"/>
              <w:left w:val="nil"/>
              <w:bottom w:val="nil"/>
              <w:right w:val="nil"/>
            </w:tcBorders>
            <w:tcMar>
              <w:top w:w="114" w:type="dxa"/>
              <w:left w:w="28" w:type="dxa"/>
              <w:bottom w:w="114" w:type="dxa"/>
              <w:right w:w="28" w:type="dxa"/>
            </w:tcMar>
          </w:tcPr>
          <w:p w:rsidR="00000000" w:rsidRDefault="00CE301E">
            <w:pPr>
              <w:pStyle w:val="FORMATTEXT"/>
              <w:rPr>
                <w:sz w:val="18"/>
                <w:szCs w:val="18"/>
              </w:rPr>
            </w:pPr>
            <w:r>
              <w:rPr>
                <w:position w:val="-11"/>
                <w:sz w:val="18"/>
                <w:szCs w:val="18"/>
              </w:rPr>
              <w:pict>
                <v:shape id="_x0000_i1421" type="#_x0000_t75" style="width:16.85pt;height:17.75pt">
                  <v:imagedata r:id="rId323" o:title=""/>
                </v:shape>
              </w:pict>
            </w:r>
          </w:p>
        </w:tc>
        <w:tc>
          <w:tcPr>
            <w:tcW w:w="7290" w:type="dxa"/>
            <w:tcBorders>
              <w:top w:val="nil"/>
              <w:left w:val="nil"/>
              <w:bottom w:val="nil"/>
              <w:right w:val="nil"/>
            </w:tcBorders>
            <w:tcMar>
              <w:top w:w="114" w:type="dxa"/>
              <w:left w:w="28" w:type="dxa"/>
              <w:bottom w:w="114" w:type="dxa"/>
              <w:right w:w="28" w:type="dxa"/>
            </w:tcMar>
          </w:tcPr>
          <w:p w:rsidR="00000000" w:rsidRDefault="00CE301E">
            <w:pPr>
              <w:pStyle w:val="FORMATTEXT"/>
              <w:rPr>
                <w:sz w:val="18"/>
                <w:szCs w:val="18"/>
              </w:rPr>
            </w:pPr>
            <w:r>
              <w:rPr>
                <w:sz w:val="18"/>
                <w:szCs w:val="18"/>
              </w:rPr>
              <w:t xml:space="preserve">- внутренний напор воды; </w:t>
            </w:r>
          </w:p>
        </w:tc>
      </w:tr>
      <w:tr w:rsidR="00000000">
        <w:tblPrEx>
          <w:tblCellMar>
            <w:top w:w="0" w:type="dxa"/>
            <w:bottom w:w="0" w:type="dxa"/>
          </w:tblCellMar>
        </w:tblPrEx>
        <w:tc>
          <w:tcPr>
            <w:tcW w:w="1110" w:type="dxa"/>
            <w:tcBorders>
              <w:top w:val="nil"/>
              <w:left w:val="nil"/>
              <w:bottom w:val="nil"/>
              <w:right w:val="nil"/>
            </w:tcBorders>
            <w:tcMar>
              <w:top w:w="114" w:type="dxa"/>
              <w:left w:w="28" w:type="dxa"/>
              <w:bottom w:w="114" w:type="dxa"/>
              <w:right w:w="28" w:type="dxa"/>
            </w:tcMar>
          </w:tcPr>
          <w:p w:rsidR="00000000" w:rsidRDefault="00CE301E">
            <w:pPr>
              <w:pStyle w:val="FORMATTEXT"/>
              <w:rPr>
                <w:sz w:val="18"/>
                <w:szCs w:val="18"/>
              </w:rPr>
            </w:pPr>
            <w:r>
              <w:rPr>
                <w:position w:val="-11"/>
                <w:sz w:val="18"/>
                <w:szCs w:val="18"/>
              </w:rPr>
              <w:pict>
                <v:shape id="_x0000_i1422" type="#_x0000_t75" style="width:17.75pt;height:17.75pt">
                  <v:imagedata r:id="rId324" o:title=""/>
                </v:shape>
              </w:pict>
            </w:r>
          </w:p>
        </w:tc>
        <w:tc>
          <w:tcPr>
            <w:tcW w:w="7290" w:type="dxa"/>
            <w:tcBorders>
              <w:top w:val="nil"/>
              <w:left w:val="nil"/>
              <w:bottom w:val="nil"/>
              <w:right w:val="nil"/>
            </w:tcBorders>
            <w:tcMar>
              <w:top w:w="114" w:type="dxa"/>
              <w:left w:w="28" w:type="dxa"/>
              <w:bottom w:w="114" w:type="dxa"/>
              <w:right w:w="28" w:type="dxa"/>
            </w:tcMar>
          </w:tcPr>
          <w:p w:rsidR="00000000" w:rsidRDefault="00CE301E">
            <w:pPr>
              <w:pStyle w:val="FORMATTEXT"/>
              <w:rPr>
                <w:sz w:val="18"/>
                <w:szCs w:val="18"/>
              </w:rPr>
            </w:pPr>
            <w:r>
              <w:rPr>
                <w:sz w:val="18"/>
                <w:szCs w:val="18"/>
              </w:rPr>
              <w:t xml:space="preserve">- напор подземных вод; </w:t>
            </w:r>
          </w:p>
        </w:tc>
      </w:tr>
      <w:tr w:rsidR="00000000">
        <w:tblPrEx>
          <w:tblCellMar>
            <w:top w:w="0" w:type="dxa"/>
            <w:bottom w:w="0" w:type="dxa"/>
          </w:tblCellMar>
        </w:tblPrEx>
        <w:tc>
          <w:tcPr>
            <w:tcW w:w="1110" w:type="dxa"/>
            <w:tcBorders>
              <w:top w:val="nil"/>
              <w:left w:val="nil"/>
              <w:bottom w:val="nil"/>
              <w:right w:val="nil"/>
            </w:tcBorders>
            <w:tcMar>
              <w:top w:w="114" w:type="dxa"/>
              <w:left w:w="28" w:type="dxa"/>
              <w:bottom w:w="114" w:type="dxa"/>
              <w:right w:w="28" w:type="dxa"/>
            </w:tcMar>
          </w:tcPr>
          <w:p w:rsidR="00000000" w:rsidRDefault="00CE301E">
            <w:pPr>
              <w:pStyle w:val="FORMATTEXT"/>
              <w:rPr>
                <w:sz w:val="18"/>
                <w:szCs w:val="18"/>
              </w:rPr>
            </w:pPr>
            <w:r>
              <w:rPr>
                <w:position w:val="-11"/>
                <w:sz w:val="18"/>
                <w:szCs w:val="18"/>
              </w:rPr>
              <w:pict>
                <v:shape id="_x0000_i1423" type="#_x0000_t75" style="width:20.55pt;height:17.75pt">
                  <v:imagedata r:id="rId325" o:title=""/>
                </v:shape>
              </w:pict>
            </w:r>
          </w:p>
        </w:tc>
        <w:tc>
          <w:tcPr>
            <w:tcW w:w="7290" w:type="dxa"/>
            <w:tcBorders>
              <w:top w:val="nil"/>
              <w:left w:val="nil"/>
              <w:bottom w:val="nil"/>
              <w:right w:val="nil"/>
            </w:tcBorders>
            <w:tcMar>
              <w:top w:w="114" w:type="dxa"/>
              <w:left w:w="28" w:type="dxa"/>
              <w:bottom w:w="114" w:type="dxa"/>
              <w:right w:w="28" w:type="dxa"/>
            </w:tcMar>
          </w:tcPr>
          <w:p w:rsidR="00000000" w:rsidRDefault="00CE301E">
            <w:pPr>
              <w:pStyle w:val="FORMATTEXT"/>
              <w:rPr>
                <w:sz w:val="18"/>
                <w:szCs w:val="18"/>
              </w:rPr>
            </w:pPr>
            <w:r>
              <w:rPr>
                <w:sz w:val="18"/>
                <w:szCs w:val="18"/>
              </w:rPr>
              <w:t xml:space="preserve">- гарантированный напор подземных вод; </w:t>
            </w:r>
          </w:p>
        </w:tc>
      </w:tr>
      <w:tr w:rsidR="00000000">
        <w:tblPrEx>
          <w:tblCellMar>
            <w:top w:w="0" w:type="dxa"/>
            <w:bottom w:w="0" w:type="dxa"/>
          </w:tblCellMar>
        </w:tblPrEx>
        <w:tc>
          <w:tcPr>
            <w:tcW w:w="1110" w:type="dxa"/>
            <w:tcBorders>
              <w:top w:val="nil"/>
              <w:left w:val="nil"/>
              <w:bottom w:val="nil"/>
              <w:right w:val="nil"/>
            </w:tcBorders>
            <w:tcMar>
              <w:top w:w="114" w:type="dxa"/>
              <w:left w:w="28" w:type="dxa"/>
              <w:bottom w:w="114" w:type="dxa"/>
              <w:right w:w="28" w:type="dxa"/>
            </w:tcMar>
          </w:tcPr>
          <w:p w:rsidR="00000000" w:rsidRDefault="00CE301E">
            <w:pPr>
              <w:pStyle w:val="FORMATTEXT"/>
              <w:rPr>
                <w:sz w:val="18"/>
                <w:szCs w:val="18"/>
              </w:rPr>
            </w:pPr>
            <w:r>
              <w:rPr>
                <w:position w:val="-11"/>
                <w:sz w:val="18"/>
                <w:szCs w:val="18"/>
              </w:rPr>
              <w:pict>
                <v:shape id="_x0000_i1424" type="#_x0000_t75" style="width:21.5pt;height:17.75pt">
                  <v:imagedata r:id="rId326" o:title=""/>
                </v:shape>
              </w:pict>
            </w:r>
          </w:p>
        </w:tc>
        <w:tc>
          <w:tcPr>
            <w:tcW w:w="7290" w:type="dxa"/>
            <w:tcBorders>
              <w:top w:val="nil"/>
              <w:left w:val="nil"/>
              <w:bottom w:val="nil"/>
              <w:right w:val="nil"/>
            </w:tcBorders>
            <w:tcMar>
              <w:top w:w="114" w:type="dxa"/>
              <w:left w:w="28" w:type="dxa"/>
              <w:bottom w:w="114" w:type="dxa"/>
              <w:right w:w="28" w:type="dxa"/>
            </w:tcMar>
          </w:tcPr>
          <w:p w:rsidR="00000000" w:rsidRDefault="00CE301E">
            <w:pPr>
              <w:pStyle w:val="FORMATTEXT"/>
              <w:rPr>
                <w:sz w:val="18"/>
                <w:szCs w:val="18"/>
              </w:rPr>
            </w:pPr>
            <w:r>
              <w:rPr>
                <w:sz w:val="18"/>
                <w:szCs w:val="18"/>
              </w:rPr>
              <w:t xml:space="preserve">- наружное давление; </w:t>
            </w:r>
          </w:p>
        </w:tc>
      </w:tr>
      <w:tr w:rsidR="00000000">
        <w:tblPrEx>
          <w:tblCellMar>
            <w:top w:w="0" w:type="dxa"/>
            <w:bottom w:w="0" w:type="dxa"/>
          </w:tblCellMar>
        </w:tblPrEx>
        <w:tc>
          <w:tcPr>
            <w:tcW w:w="1110" w:type="dxa"/>
            <w:tcBorders>
              <w:top w:val="nil"/>
              <w:left w:val="nil"/>
              <w:bottom w:val="nil"/>
              <w:right w:val="nil"/>
            </w:tcBorders>
            <w:tcMar>
              <w:top w:w="114" w:type="dxa"/>
              <w:left w:w="28" w:type="dxa"/>
              <w:bottom w:w="114" w:type="dxa"/>
              <w:right w:w="28" w:type="dxa"/>
            </w:tcMar>
          </w:tcPr>
          <w:p w:rsidR="00000000" w:rsidRDefault="00CE301E">
            <w:pPr>
              <w:pStyle w:val="FORMATTEXT"/>
              <w:rPr>
                <w:sz w:val="18"/>
                <w:szCs w:val="18"/>
              </w:rPr>
            </w:pPr>
            <w:r>
              <w:rPr>
                <w:position w:val="-11"/>
                <w:sz w:val="18"/>
                <w:szCs w:val="18"/>
              </w:rPr>
              <w:pict>
                <v:shape id="_x0000_i1425" type="#_x0000_t75" style="width:20.55pt;height:17.75pt">
                  <v:imagedata r:id="rId191" o:title=""/>
                </v:shape>
              </w:pict>
            </w:r>
          </w:p>
        </w:tc>
        <w:tc>
          <w:tcPr>
            <w:tcW w:w="7290" w:type="dxa"/>
            <w:tcBorders>
              <w:top w:val="nil"/>
              <w:left w:val="nil"/>
              <w:bottom w:val="nil"/>
              <w:right w:val="nil"/>
            </w:tcBorders>
            <w:tcMar>
              <w:top w:w="114" w:type="dxa"/>
              <w:left w:w="28" w:type="dxa"/>
              <w:bottom w:w="114" w:type="dxa"/>
              <w:right w:w="28" w:type="dxa"/>
            </w:tcMar>
          </w:tcPr>
          <w:p w:rsidR="00000000" w:rsidRDefault="00CE301E">
            <w:pPr>
              <w:pStyle w:val="FORMATTEXT"/>
              <w:rPr>
                <w:sz w:val="18"/>
                <w:szCs w:val="18"/>
              </w:rPr>
            </w:pPr>
            <w:r>
              <w:rPr>
                <w:sz w:val="18"/>
                <w:szCs w:val="18"/>
              </w:rPr>
              <w:t>- критическое наружн</w:t>
            </w:r>
            <w:r>
              <w:rPr>
                <w:sz w:val="18"/>
                <w:szCs w:val="18"/>
              </w:rPr>
              <w:t xml:space="preserve">ое давление; </w:t>
            </w:r>
          </w:p>
        </w:tc>
      </w:tr>
      <w:tr w:rsidR="00000000">
        <w:tblPrEx>
          <w:tblCellMar>
            <w:top w:w="0" w:type="dxa"/>
            <w:bottom w:w="0" w:type="dxa"/>
          </w:tblCellMar>
        </w:tblPrEx>
        <w:tc>
          <w:tcPr>
            <w:tcW w:w="1110" w:type="dxa"/>
            <w:tcBorders>
              <w:top w:val="nil"/>
              <w:left w:val="nil"/>
              <w:bottom w:val="nil"/>
              <w:right w:val="nil"/>
            </w:tcBorders>
            <w:tcMar>
              <w:top w:w="114" w:type="dxa"/>
              <w:left w:w="28" w:type="dxa"/>
              <w:bottom w:w="114" w:type="dxa"/>
              <w:right w:w="28" w:type="dxa"/>
            </w:tcMar>
          </w:tcPr>
          <w:p w:rsidR="00000000" w:rsidRDefault="00CE301E">
            <w:pPr>
              <w:pStyle w:val="FORMATTEXT"/>
              <w:rPr>
                <w:sz w:val="18"/>
                <w:szCs w:val="18"/>
              </w:rPr>
            </w:pPr>
            <w:r>
              <w:rPr>
                <w:position w:val="-11"/>
                <w:sz w:val="18"/>
                <w:szCs w:val="18"/>
              </w:rPr>
              <w:pict>
                <v:shape id="_x0000_i1426" type="#_x0000_t75" style="width:20.55pt;height:17.75pt">
                  <v:imagedata r:id="rId327" o:title=""/>
                </v:shape>
              </w:pict>
            </w:r>
          </w:p>
        </w:tc>
        <w:tc>
          <w:tcPr>
            <w:tcW w:w="7290" w:type="dxa"/>
            <w:tcBorders>
              <w:top w:val="nil"/>
              <w:left w:val="nil"/>
              <w:bottom w:val="nil"/>
              <w:right w:val="nil"/>
            </w:tcBorders>
            <w:tcMar>
              <w:top w:w="114" w:type="dxa"/>
              <w:left w:w="28" w:type="dxa"/>
              <w:bottom w:w="114" w:type="dxa"/>
              <w:right w:w="28" w:type="dxa"/>
            </w:tcMar>
          </w:tcPr>
          <w:p w:rsidR="00000000" w:rsidRDefault="00CE301E">
            <w:pPr>
              <w:pStyle w:val="FORMATTEXT"/>
              <w:rPr>
                <w:sz w:val="18"/>
                <w:szCs w:val="18"/>
              </w:rPr>
            </w:pPr>
            <w:r>
              <w:rPr>
                <w:sz w:val="18"/>
                <w:szCs w:val="18"/>
              </w:rPr>
              <w:t xml:space="preserve">- расчетное внутреннее давление воды; </w:t>
            </w:r>
          </w:p>
        </w:tc>
      </w:tr>
      <w:tr w:rsidR="00000000">
        <w:tblPrEx>
          <w:tblCellMar>
            <w:top w:w="0" w:type="dxa"/>
            <w:bottom w:w="0" w:type="dxa"/>
          </w:tblCellMar>
        </w:tblPrEx>
        <w:tc>
          <w:tcPr>
            <w:tcW w:w="1110" w:type="dxa"/>
            <w:tcBorders>
              <w:top w:val="nil"/>
              <w:left w:val="nil"/>
              <w:bottom w:val="nil"/>
              <w:right w:val="nil"/>
            </w:tcBorders>
            <w:tcMar>
              <w:top w:w="114" w:type="dxa"/>
              <w:left w:w="28" w:type="dxa"/>
              <w:bottom w:w="114" w:type="dxa"/>
              <w:right w:w="28" w:type="dxa"/>
            </w:tcMar>
          </w:tcPr>
          <w:p w:rsidR="00000000" w:rsidRDefault="00CE301E">
            <w:pPr>
              <w:widowControl w:val="0"/>
              <w:autoSpaceDE w:val="0"/>
              <w:autoSpaceDN w:val="0"/>
              <w:adjustRightInd w:val="0"/>
              <w:spacing w:after="0" w:line="240" w:lineRule="auto"/>
              <w:rPr>
                <w:rFonts w:ascii="Arial, sans-serif" w:hAnsi="Arial, sans-serif"/>
                <w:sz w:val="24"/>
                <w:szCs w:val="24"/>
              </w:rPr>
            </w:pPr>
            <w:r>
              <w:rPr>
                <w:rFonts w:ascii="Arial, sans-serif" w:hAnsi="Arial, sans-serif"/>
                <w:position w:val="-11"/>
                <w:sz w:val="24"/>
                <w:szCs w:val="24"/>
              </w:rPr>
              <w:pict>
                <v:shape id="_x0000_i1427" type="#_x0000_t75" style="width:24.3pt;height:17.75pt">
                  <v:imagedata r:id="rId328" o:title=""/>
                </v:shape>
              </w:pict>
            </w:r>
          </w:p>
        </w:tc>
        <w:tc>
          <w:tcPr>
            <w:tcW w:w="7290" w:type="dxa"/>
            <w:tcBorders>
              <w:top w:val="nil"/>
              <w:left w:val="nil"/>
              <w:bottom w:val="nil"/>
              <w:right w:val="nil"/>
            </w:tcBorders>
            <w:tcMar>
              <w:top w:w="114" w:type="dxa"/>
              <w:left w:w="28" w:type="dxa"/>
              <w:bottom w:w="114" w:type="dxa"/>
              <w:right w:w="28" w:type="dxa"/>
            </w:tcMar>
          </w:tcPr>
          <w:p w:rsidR="00000000" w:rsidRDefault="00CE301E">
            <w:pPr>
              <w:pStyle w:val="FORMATTEXT"/>
              <w:rPr>
                <w:sz w:val="18"/>
                <w:szCs w:val="18"/>
              </w:rPr>
            </w:pPr>
            <w:r>
              <w:rPr>
                <w:sz w:val="18"/>
                <w:szCs w:val="18"/>
              </w:rPr>
              <w:t xml:space="preserve">- нормативное внутреннее давление воды. </w:t>
            </w:r>
          </w:p>
        </w:tc>
      </w:tr>
    </w:tbl>
    <w:p w:rsidR="00000000" w:rsidRDefault="00CE301E">
      <w:pPr>
        <w:widowControl w:val="0"/>
        <w:autoSpaceDE w:val="0"/>
        <w:autoSpaceDN w:val="0"/>
        <w:adjustRightInd w:val="0"/>
        <w:spacing w:after="0" w:line="240" w:lineRule="auto"/>
        <w:rPr>
          <w:rFonts w:ascii="Arial, sans-serif" w:hAnsi="Arial, sans-serif"/>
          <w:sz w:val="24"/>
          <w:szCs w:val="24"/>
        </w:rPr>
      </w:pPr>
    </w:p>
    <w:p w:rsidR="00000000" w:rsidRDefault="00CE301E">
      <w:pPr>
        <w:pStyle w:val="FORMATTEXT"/>
        <w:jc w:val="center"/>
      </w:pPr>
      <w:r>
        <w:t>          </w:t>
      </w:r>
    </w:p>
    <w:p w:rsidR="00000000" w:rsidRDefault="00CE301E">
      <w:pPr>
        <w:pStyle w:val="FORMATTEXT"/>
        <w:jc w:val="center"/>
      </w:pPr>
      <w:r>
        <w:rPr>
          <w:b/>
          <w:bCs/>
        </w:rPr>
        <w:t>Характеристика материалов</w:t>
      </w:r>
      <w:r>
        <w:t xml:space="preserve"> </w:t>
      </w:r>
    </w:p>
    <w:p w:rsidR="00000000" w:rsidRDefault="00CE301E">
      <w:pPr>
        <w:widowControl w:val="0"/>
        <w:autoSpaceDE w:val="0"/>
        <w:autoSpaceDN w:val="0"/>
        <w:adjustRightInd w:val="0"/>
        <w:spacing w:after="0" w:line="240" w:lineRule="auto"/>
        <w:rPr>
          <w:rFonts w:ascii="Arial, sans-serif" w:hAnsi="Arial, sans-serif"/>
          <w:sz w:val="24"/>
          <w:szCs w:val="24"/>
        </w:rPr>
      </w:pPr>
    </w:p>
    <w:tbl>
      <w:tblPr>
        <w:tblW w:w="0" w:type="auto"/>
        <w:tblInd w:w="28" w:type="dxa"/>
        <w:tblLayout w:type="fixed"/>
        <w:tblCellMar>
          <w:left w:w="90" w:type="dxa"/>
          <w:right w:w="90" w:type="dxa"/>
        </w:tblCellMar>
        <w:tblLook w:val="0000" w:firstRow="0" w:lastRow="0" w:firstColumn="0" w:lastColumn="0" w:noHBand="0" w:noVBand="0"/>
      </w:tblPr>
      <w:tblGrid>
        <w:gridCol w:w="1005"/>
        <w:gridCol w:w="7395"/>
      </w:tblGrid>
      <w:tr w:rsidR="00000000">
        <w:tblPrEx>
          <w:tblCellMar>
            <w:top w:w="0" w:type="dxa"/>
            <w:bottom w:w="0" w:type="dxa"/>
          </w:tblCellMar>
        </w:tblPrEx>
        <w:tc>
          <w:tcPr>
            <w:tcW w:w="1005" w:type="dxa"/>
            <w:tcBorders>
              <w:top w:val="nil"/>
              <w:left w:val="nil"/>
              <w:bottom w:val="nil"/>
              <w:right w:val="nil"/>
            </w:tcBorders>
            <w:tcMar>
              <w:top w:w="114" w:type="dxa"/>
              <w:left w:w="28" w:type="dxa"/>
              <w:bottom w:w="114" w:type="dxa"/>
              <w:right w:w="28" w:type="dxa"/>
            </w:tcMar>
          </w:tcPr>
          <w:p w:rsidR="00000000" w:rsidRDefault="00CE301E">
            <w:pPr>
              <w:pStyle w:val="FORMATTEXT"/>
              <w:rPr>
                <w:sz w:val="18"/>
                <w:szCs w:val="18"/>
              </w:rPr>
            </w:pPr>
            <w:r>
              <w:rPr>
                <w:position w:val="-11"/>
                <w:sz w:val="18"/>
                <w:szCs w:val="18"/>
              </w:rPr>
              <w:pict>
                <v:shape id="_x0000_i1428" type="#_x0000_t75" style="width:16.85pt;height:17.75pt">
                  <v:imagedata r:id="rId329" o:title=""/>
                </v:shape>
              </w:pict>
            </w:r>
          </w:p>
        </w:tc>
        <w:tc>
          <w:tcPr>
            <w:tcW w:w="7395" w:type="dxa"/>
            <w:tcBorders>
              <w:top w:val="nil"/>
              <w:left w:val="nil"/>
              <w:bottom w:val="nil"/>
              <w:right w:val="nil"/>
            </w:tcBorders>
            <w:tcMar>
              <w:top w:w="114" w:type="dxa"/>
              <w:left w:w="28" w:type="dxa"/>
              <w:bottom w:w="114" w:type="dxa"/>
              <w:right w:w="28" w:type="dxa"/>
            </w:tcMar>
          </w:tcPr>
          <w:p w:rsidR="00000000" w:rsidRDefault="00CE301E">
            <w:pPr>
              <w:pStyle w:val="FORMATTEXT"/>
              <w:rPr>
                <w:sz w:val="18"/>
                <w:szCs w:val="18"/>
              </w:rPr>
            </w:pPr>
            <w:r>
              <w:rPr>
                <w:sz w:val="18"/>
                <w:szCs w:val="18"/>
              </w:rPr>
              <w:t xml:space="preserve">- модуль упругости обделки; </w:t>
            </w:r>
          </w:p>
        </w:tc>
      </w:tr>
      <w:tr w:rsidR="00000000">
        <w:tblPrEx>
          <w:tblCellMar>
            <w:top w:w="0" w:type="dxa"/>
            <w:bottom w:w="0" w:type="dxa"/>
          </w:tblCellMar>
        </w:tblPrEx>
        <w:tc>
          <w:tcPr>
            <w:tcW w:w="1005" w:type="dxa"/>
            <w:tcBorders>
              <w:top w:val="nil"/>
              <w:left w:val="nil"/>
              <w:bottom w:val="nil"/>
              <w:right w:val="nil"/>
            </w:tcBorders>
            <w:tcMar>
              <w:top w:w="114" w:type="dxa"/>
              <w:left w:w="28" w:type="dxa"/>
              <w:bottom w:w="114" w:type="dxa"/>
              <w:right w:w="28" w:type="dxa"/>
            </w:tcMar>
          </w:tcPr>
          <w:p w:rsidR="00000000" w:rsidRDefault="00CE301E">
            <w:pPr>
              <w:pStyle w:val="FORMATTEXT"/>
              <w:rPr>
                <w:sz w:val="18"/>
                <w:szCs w:val="18"/>
              </w:rPr>
            </w:pPr>
            <w:r>
              <w:rPr>
                <w:position w:val="-11"/>
                <w:sz w:val="18"/>
                <w:szCs w:val="18"/>
              </w:rPr>
              <w:pict>
                <v:shape id="_x0000_i1429" type="#_x0000_t75" style="width:15.9pt;height:17.75pt">
                  <v:imagedata r:id="rId330" o:title=""/>
                </v:shape>
              </w:pict>
            </w:r>
          </w:p>
        </w:tc>
        <w:tc>
          <w:tcPr>
            <w:tcW w:w="7395" w:type="dxa"/>
            <w:tcBorders>
              <w:top w:val="nil"/>
              <w:left w:val="nil"/>
              <w:bottom w:val="nil"/>
              <w:right w:val="nil"/>
            </w:tcBorders>
            <w:tcMar>
              <w:top w:w="114" w:type="dxa"/>
              <w:left w:w="28" w:type="dxa"/>
              <w:bottom w:w="114" w:type="dxa"/>
              <w:right w:w="28" w:type="dxa"/>
            </w:tcMar>
          </w:tcPr>
          <w:p w:rsidR="00000000" w:rsidRDefault="00CE301E">
            <w:pPr>
              <w:pStyle w:val="FORMATTEXT"/>
              <w:rPr>
                <w:sz w:val="18"/>
                <w:szCs w:val="18"/>
              </w:rPr>
            </w:pPr>
            <w:r>
              <w:rPr>
                <w:sz w:val="18"/>
                <w:szCs w:val="18"/>
              </w:rPr>
              <w:t xml:space="preserve">- модуль упругости бетона; </w:t>
            </w:r>
          </w:p>
        </w:tc>
      </w:tr>
      <w:tr w:rsidR="00000000">
        <w:tblPrEx>
          <w:tblCellMar>
            <w:top w:w="0" w:type="dxa"/>
            <w:bottom w:w="0" w:type="dxa"/>
          </w:tblCellMar>
        </w:tblPrEx>
        <w:tc>
          <w:tcPr>
            <w:tcW w:w="1005" w:type="dxa"/>
            <w:tcBorders>
              <w:top w:val="nil"/>
              <w:left w:val="nil"/>
              <w:bottom w:val="nil"/>
              <w:right w:val="nil"/>
            </w:tcBorders>
            <w:tcMar>
              <w:top w:w="114" w:type="dxa"/>
              <w:left w:w="28" w:type="dxa"/>
              <w:bottom w:w="114" w:type="dxa"/>
              <w:right w:w="28" w:type="dxa"/>
            </w:tcMar>
          </w:tcPr>
          <w:p w:rsidR="00000000" w:rsidRDefault="00CE301E">
            <w:pPr>
              <w:pStyle w:val="FORMATTEXT"/>
              <w:rPr>
                <w:sz w:val="18"/>
                <w:szCs w:val="18"/>
              </w:rPr>
            </w:pPr>
            <w:r>
              <w:rPr>
                <w:position w:val="-11"/>
                <w:sz w:val="18"/>
                <w:szCs w:val="18"/>
              </w:rPr>
              <w:pict>
                <v:shape id="_x0000_i1430" type="#_x0000_t75" style="width:15.9pt;height:17.75pt">
                  <v:imagedata r:id="rId211" o:title=""/>
                </v:shape>
              </w:pict>
            </w:r>
          </w:p>
        </w:tc>
        <w:tc>
          <w:tcPr>
            <w:tcW w:w="7395" w:type="dxa"/>
            <w:tcBorders>
              <w:top w:val="nil"/>
              <w:left w:val="nil"/>
              <w:bottom w:val="nil"/>
              <w:right w:val="nil"/>
            </w:tcBorders>
            <w:tcMar>
              <w:top w:w="114" w:type="dxa"/>
              <w:left w:w="28" w:type="dxa"/>
              <w:bottom w:w="114" w:type="dxa"/>
              <w:right w:w="28" w:type="dxa"/>
            </w:tcMar>
          </w:tcPr>
          <w:p w:rsidR="00000000" w:rsidRDefault="00CE301E">
            <w:pPr>
              <w:pStyle w:val="FORMATTEXT"/>
              <w:rPr>
                <w:sz w:val="18"/>
                <w:szCs w:val="18"/>
              </w:rPr>
            </w:pPr>
            <w:r>
              <w:rPr>
                <w:sz w:val="18"/>
                <w:szCs w:val="18"/>
              </w:rPr>
              <w:t xml:space="preserve">- модуль упругости арматуры; </w:t>
            </w:r>
          </w:p>
        </w:tc>
      </w:tr>
      <w:tr w:rsidR="00000000">
        <w:tblPrEx>
          <w:tblCellMar>
            <w:top w:w="0" w:type="dxa"/>
            <w:bottom w:w="0" w:type="dxa"/>
          </w:tblCellMar>
        </w:tblPrEx>
        <w:tc>
          <w:tcPr>
            <w:tcW w:w="1005" w:type="dxa"/>
            <w:tcBorders>
              <w:top w:val="nil"/>
              <w:left w:val="nil"/>
              <w:bottom w:val="nil"/>
              <w:right w:val="nil"/>
            </w:tcBorders>
            <w:tcMar>
              <w:top w:w="114" w:type="dxa"/>
              <w:left w:w="28" w:type="dxa"/>
              <w:bottom w:w="114" w:type="dxa"/>
              <w:right w:w="28" w:type="dxa"/>
            </w:tcMar>
          </w:tcPr>
          <w:p w:rsidR="00000000" w:rsidRDefault="00CE301E">
            <w:pPr>
              <w:pStyle w:val="FORMATTEXT"/>
              <w:rPr>
                <w:sz w:val="18"/>
                <w:szCs w:val="18"/>
              </w:rPr>
            </w:pPr>
            <w:r>
              <w:rPr>
                <w:position w:val="-11"/>
                <w:sz w:val="18"/>
                <w:szCs w:val="18"/>
              </w:rPr>
              <w:pict>
                <v:shape id="_x0000_i1431" type="#_x0000_t75" style="width:17.75pt;height:17.75pt">
                  <v:imagedata r:id="rId331" o:title=""/>
                </v:shape>
              </w:pict>
            </w:r>
          </w:p>
        </w:tc>
        <w:tc>
          <w:tcPr>
            <w:tcW w:w="7395" w:type="dxa"/>
            <w:tcBorders>
              <w:top w:val="nil"/>
              <w:left w:val="nil"/>
              <w:bottom w:val="nil"/>
              <w:right w:val="nil"/>
            </w:tcBorders>
            <w:tcMar>
              <w:top w:w="114" w:type="dxa"/>
              <w:left w:w="28" w:type="dxa"/>
              <w:bottom w:w="114" w:type="dxa"/>
              <w:right w:w="28" w:type="dxa"/>
            </w:tcMar>
          </w:tcPr>
          <w:p w:rsidR="00000000" w:rsidRDefault="00CE301E">
            <w:pPr>
              <w:pStyle w:val="FORMATTEXT"/>
              <w:rPr>
                <w:sz w:val="18"/>
                <w:szCs w:val="18"/>
              </w:rPr>
            </w:pPr>
            <w:r>
              <w:rPr>
                <w:sz w:val="18"/>
                <w:szCs w:val="18"/>
              </w:rPr>
              <w:t>- расчетное сопротив</w:t>
            </w:r>
            <w:r>
              <w:rPr>
                <w:sz w:val="18"/>
                <w:szCs w:val="18"/>
              </w:rPr>
              <w:t xml:space="preserve">ление арматуры растяжению; </w:t>
            </w:r>
          </w:p>
        </w:tc>
      </w:tr>
      <w:tr w:rsidR="00000000">
        <w:tblPrEx>
          <w:tblCellMar>
            <w:top w:w="0" w:type="dxa"/>
            <w:bottom w:w="0" w:type="dxa"/>
          </w:tblCellMar>
        </w:tblPrEx>
        <w:tc>
          <w:tcPr>
            <w:tcW w:w="1005" w:type="dxa"/>
            <w:tcBorders>
              <w:top w:val="nil"/>
              <w:left w:val="nil"/>
              <w:bottom w:val="nil"/>
              <w:right w:val="nil"/>
            </w:tcBorders>
            <w:tcMar>
              <w:top w:w="114" w:type="dxa"/>
              <w:left w:w="28" w:type="dxa"/>
              <w:bottom w:w="114" w:type="dxa"/>
              <w:right w:w="28" w:type="dxa"/>
            </w:tcMar>
          </w:tcPr>
          <w:p w:rsidR="00000000" w:rsidRDefault="00CE301E">
            <w:pPr>
              <w:pStyle w:val="FORMATTEXT"/>
              <w:rPr>
                <w:sz w:val="18"/>
                <w:szCs w:val="18"/>
              </w:rPr>
            </w:pPr>
            <w:r>
              <w:rPr>
                <w:position w:val="-11"/>
                <w:sz w:val="18"/>
                <w:szCs w:val="18"/>
              </w:rPr>
              <w:pict>
                <v:shape id="_x0000_i1432" type="#_x0000_t75" style="width:20.55pt;height:18.7pt">
                  <v:imagedata r:id="rId201" o:title=""/>
                </v:shape>
              </w:pict>
            </w:r>
          </w:p>
        </w:tc>
        <w:tc>
          <w:tcPr>
            <w:tcW w:w="7395" w:type="dxa"/>
            <w:tcBorders>
              <w:top w:val="nil"/>
              <w:left w:val="nil"/>
              <w:bottom w:val="nil"/>
              <w:right w:val="nil"/>
            </w:tcBorders>
            <w:tcMar>
              <w:top w:w="114" w:type="dxa"/>
              <w:left w:w="28" w:type="dxa"/>
              <w:bottom w:w="114" w:type="dxa"/>
              <w:right w:w="28" w:type="dxa"/>
            </w:tcMar>
          </w:tcPr>
          <w:p w:rsidR="00000000" w:rsidRDefault="00CE301E">
            <w:pPr>
              <w:pStyle w:val="FORMATTEXT"/>
              <w:rPr>
                <w:sz w:val="18"/>
                <w:szCs w:val="18"/>
              </w:rPr>
            </w:pPr>
            <w:r>
              <w:rPr>
                <w:sz w:val="18"/>
                <w:szCs w:val="18"/>
              </w:rPr>
              <w:t xml:space="preserve">- нормативное сопротивление по пределу текучести стали; </w:t>
            </w:r>
          </w:p>
        </w:tc>
      </w:tr>
      <w:tr w:rsidR="00000000">
        <w:tblPrEx>
          <w:tblCellMar>
            <w:top w:w="0" w:type="dxa"/>
            <w:bottom w:w="0" w:type="dxa"/>
          </w:tblCellMar>
        </w:tblPrEx>
        <w:tc>
          <w:tcPr>
            <w:tcW w:w="1005" w:type="dxa"/>
            <w:tcBorders>
              <w:top w:val="nil"/>
              <w:left w:val="nil"/>
              <w:bottom w:val="nil"/>
              <w:right w:val="nil"/>
            </w:tcBorders>
            <w:tcMar>
              <w:top w:w="114" w:type="dxa"/>
              <w:left w:w="28" w:type="dxa"/>
              <w:bottom w:w="114" w:type="dxa"/>
              <w:right w:w="28" w:type="dxa"/>
            </w:tcMar>
          </w:tcPr>
          <w:p w:rsidR="00000000" w:rsidRDefault="00CE301E">
            <w:pPr>
              <w:pStyle w:val="FORMATTEXT"/>
              <w:rPr>
                <w:sz w:val="18"/>
                <w:szCs w:val="18"/>
              </w:rPr>
            </w:pPr>
            <w:r>
              <w:rPr>
                <w:position w:val="-11"/>
                <w:sz w:val="18"/>
                <w:szCs w:val="18"/>
              </w:rPr>
              <w:pict>
                <v:shape id="_x0000_i1433" type="#_x0000_t75" style="width:15.9pt;height:17.75pt">
                  <v:imagedata r:id="rId332" o:title=""/>
                </v:shape>
              </w:pict>
            </w:r>
            <w:r>
              <w:rPr>
                <w:sz w:val="18"/>
                <w:szCs w:val="18"/>
              </w:rPr>
              <w:t xml:space="preserve">, </w:t>
            </w:r>
            <w:r>
              <w:rPr>
                <w:position w:val="-11"/>
                <w:sz w:val="18"/>
                <w:szCs w:val="18"/>
              </w:rPr>
              <w:pict>
                <v:shape id="_x0000_i1434" type="#_x0000_t75" style="width:16.85pt;height:18.7pt">
                  <v:imagedata r:id="rId333" o:title=""/>
                </v:shape>
              </w:pict>
            </w:r>
          </w:p>
        </w:tc>
        <w:tc>
          <w:tcPr>
            <w:tcW w:w="7395" w:type="dxa"/>
            <w:tcBorders>
              <w:top w:val="nil"/>
              <w:left w:val="nil"/>
              <w:bottom w:val="nil"/>
              <w:right w:val="nil"/>
            </w:tcBorders>
            <w:tcMar>
              <w:top w:w="114" w:type="dxa"/>
              <w:left w:w="28" w:type="dxa"/>
              <w:bottom w:w="114" w:type="dxa"/>
              <w:right w:w="28" w:type="dxa"/>
            </w:tcMar>
          </w:tcPr>
          <w:p w:rsidR="00000000" w:rsidRDefault="00CE301E">
            <w:pPr>
              <w:pStyle w:val="FORMATTEXT"/>
              <w:rPr>
                <w:sz w:val="18"/>
                <w:szCs w:val="18"/>
              </w:rPr>
            </w:pPr>
            <w:r>
              <w:rPr>
                <w:sz w:val="18"/>
                <w:szCs w:val="18"/>
              </w:rPr>
              <w:t>- расчетное сопротивление стальной оболочки растяжению, сж</w:t>
            </w:r>
            <w:r>
              <w:rPr>
                <w:sz w:val="18"/>
                <w:szCs w:val="18"/>
              </w:rPr>
              <w:t>атию и изгибу соответственно по временному сопротивлению и по пределу текучести;</w:t>
            </w:r>
          </w:p>
        </w:tc>
      </w:tr>
      <w:tr w:rsidR="00000000">
        <w:tblPrEx>
          <w:tblCellMar>
            <w:top w:w="0" w:type="dxa"/>
            <w:bottom w:w="0" w:type="dxa"/>
          </w:tblCellMar>
        </w:tblPrEx>
        <w:tc>
          <w:tcPr>
            <w:tcW w:w="1005" w:type="dxa"/>
            <w:tcBorders>
              <w:top w:val="nil"/>
              <w:left w:val="nil"/>
              <w:bottom w:val="nil"/>
              <w:right w:val="nil"/>
            </w:tcBorders>
            <w:tcMar>
              <w:top w:w="114" w:type="dxa"/>
              <w:left w:w="28" w:type="dxa"/>
              <w:bottom w:w="114" w:type="dxa"/>
              <w:right w:w="28" w:type="dxa"/>
            </w:tcMar>
          </w:tcPr>
          <w:p w:rsidR="00000000" w:rsidRDefault="00CE301E">
            <w:pPr>
              <w:pStyle w:val="FORMATTEXT"/>
              <w:rPr>
                <w:sz w:val="18"/>
                <w:szCs w:val="18"/>
              </w:rPr>
            </w:pPr>
            <w:r>
              <w:rPr>
                <w:position w:val="-11"/>
                <w:sz w:val="18"/>
                <w:szCs w:val="18"/>
              </w:rPr>
              <w:pict>
                <v:shape id="_x0000_i1435" type="#_x0000_t75" style="width:23.4pt;height:17.75pt">
                  <v:imagedata r:id="rId334" o:title=""/>
                </v:shape>
              </w:pict>
            </w:r>
          </w:p>
        </w:tc>
        <w:tc>
          <w:tcPr>
            <w:tcW w:w="7395" w:type="dxa"/>
            <w:tcBorders>
              <w:top w:val="nil"/>
              <w:left w:val="nil"/>
              <w:bottom w:val="nil"/>
              <w:right w:val="nil"/>
            </w:tcBorders>
            <w:tcMar>
              <w:top w:w="114" w:type="dxa"/>
              <w:left w:w="28" w:type="dxa"/>
              <w:bottom w:w="114" w:type="dxa"/>
              <w:right w:w="28" w:type="dxa"/>
            </w:tcMar>
          </w:tcPr>
          <w:p w:rsidR="00000000" w:rsidRDefault="00CE301E">
            <w:pPr>
              <w:pStyle w:val="FORMATTEXT"/>
              <w:rPr>
                <w:sz w:val="18"/>
                <w:szCs w:val="18"/>
              </w:rPr>
            </w:pPr>
            <w:r>
              <w:rPr>
                <w:sz w:val="18"/>
                <w:szCs w:val="18"/>
              </w:rPr>
              <w:t xml:space="preserve">- нормативное сопротивление бетона растяжению; </w:t>
            </w:r>
          </w:p>
        </w:tc>
      </w:tr>
      <w:tr w:rsidR="00000000">
        <w:tblPrEx>
          <w:tblCellMar>
            <w:top w:w="0" w:type="dxa"/>
            <w:bottom w:w="0" w:type="dxa"/>
          </w:tblCellMar>
        </w:tblPrEx>
        <w:tc>
          <w:tcPr>
            <w:tcW w:w="1005" w:type="dxa"/>
            <w:tcBorders>
              <w:top w:val="nil"/>
              <w:left w:val="nil"/>
              <w:bottom w:val="nil"/>
              <w:right w:val="nil"/>
            </w:tcBorders>
            <w:tcMar>
              <w:top w:w="114" w:type="dxa"/>
              <w:left w:w="28" w:type="dxa"/>
              <w:bottom w:w="114" w:type="dxa"/>
              <w:right w:w="28" w:type="dxa"/>
            </w:tcMar>
          </w:tcPr>
          <w:p w:rsidR="00000000" w:rsidRDefault="00CE301E">
            <w:pPr>
              <w:pStyle w:val="FORMATTEXT"/>
              <w:rPr>
                <w:sz w:val="18"/>
                <w:szCs w:val="18"/>
              </w:rPr>
            </w:pPr>
            <w:r>
              <w:rPr>
                <w:position w:val="-11"/>
                <w:sz w:val="18"/>
                <w:szCs w:val="18"/>
              </w:rPr>
              <w:pict>
                <v:shape id="_x0000_i1436" type="#_x0000_t75" style="width:18.7pt;height:17.75pt">
                  <v:imagedata r:id="rId335" o:title=""/>
                </v:shape>
              </w:pict>
            </w:r>
          </w:p>
        </w:tc>
        <w:tc>
          <w:tcPr>
            <w:tcW w:w="7395" w:type="dxa"/>
            <w:tcBorders>
              <w:top w:val="nil"/>
              <w:left w:val="nil"/>
              <w:bottom w:val="nil"/>
              <w:right w:val="nil"/>
            </w:tcBorders>
            <w:tcMar>
              <w:top w:w="114" w:type="dxa"/>
              <w:left w:w="28" w:type="dxa"/>
              <w:bottom w:w="114" w:type="dxa"/>
              <w:right w:w="28" w:type="dxa"/>
            </w:tcMar>
          </w:tcPr>
          <w:p w:rsidR="00000000" w:rsidRDefault="00CE301E">
            <w:pPr>
              <w:pStyle w:val="FORMATTEXT"/>
              <w:rPr>
                <w:sz w:val="18"/>
                <w:szCs w:val="18"/>
              </w:rPr>
            </w:pPr>
            <w:r>
              <w:rPr>
                <w:sz w:val="18"/>
                <w:szCs w:val="18"/>
              </w:rPr>
              <w:t xml:space="preserve">- расчетное сопротивление набрызг-бетона осевому растяжению; </w:t>
            </w:r>
          </w:p>
        </w:tc>
      </w:tr>
      <w:tr w:rsidR="00000000">
        <w:tblPrEx>
          <w:tblCellMar>
            <w:top w:w="0" w:type="dxa"/>
            <w:bottom w:w="0" w:type="dxa"/>
          </w:tblCellMar>
        </w:tblPrEx>
        <w:tc>
          <w:tcPr>
            <w:tcW w:w="1005" w:type="dxa"/>
            <w:tcBorders>
              <w:top w:val="nil"/>
              <w:left w:val="nil"/>
              <w:bottom w:val="nil"/>
              <w:right w:val="nil"/>
            </w:tcBorders>
            <w:tcMar>
              <w:top w:w="114" w:type="dxa"/>
              <w:left w:w="28" w:type="dxa"/>
              <w:bottom w:w="114" w:type="dxa"/>
              <w:right w:w="28" w:type="dxa"/>
            </w:tcMar>
          </w:tcPr>
          <w:p w:rsidR="00000000" w:rsidRDefault="00CE301E">
            <w:pPr>
              <w:widowControl w:val="0"/>
              <w:autoSpaceDE w:val="0"/>
              <w:autoSpaceDN w:val="0"/>
              <w:adjustRightInd w:val="0"/>
              <w:spacing w:after="0" w:line="240" w:lineRule="auto"/>
              <w:rPr>
                <w:rFonts w:ascii="Arial, sans-serif" w:hAnsi="Arial, sans-serif"/>
                <w:sz w:val="24"/>
                <w:szCs w:val="24"/>
              </w:rPr>
            </w:pPr>
            <w:r>
              <w:rPr>
                <w:rFonts w:ascii="Arial, sans-serif" w:hAnsi="Arial, sans-serif"/>
                <w:position w:val="-11"/>
                <w:sz w:val="24"/>
                <w:szCs w:val="24"/>
              </w:rPr>
              <w:pict>
                <v:shape id="_x0000_i1437" type="#_x0000_t75" style="width:20.55pt;height:17.75pt">
                  <v:imagedata r:id="rId336" o:title=""/>
                </v:shape>
              </w:pict>
            </w:r>
          </w:p>
        </w:tc>
        <w:tc>
          <w:tcPr>
            <w:tcW w:w="7395" w:type="dxa"/>
            <w:tcBorders>
              <w:top w:val="nil"/>
              <w:left w:val="nil"/>
              <w:bottom w:val="nil"/>
              <w:right w:val="nil"/>
            </w:tcBorders>
            <w:tcMar>
              <w:top w:w="114" w:type="dxa"/>
              <w:left w:w="28" w:type="dxa"/>
              <w:bottom w:w="114" w:type="dxa"/>
              <w:right w:w="28" w:type="dxa"/>
            </w:tcMar>
          </w:tcPr>
          <w:p w:rsidR="00000000" w:rsidRDefault="00CE301E">
            <w:pPr>
              <w:pStyle w:val="FORMATTEXT"/>
              <w:rPr>
                <w:sz w:val="18"/>
                <w:szCs w:val="18"/>
              </w:rPr>
            </w:pPr>
            <w:r>
              <w:rPr>
                <w:sz w:val="18"/>
                <w:szCs w:val="18"/>
              </w:rPr>
              <w:t>- расчетное сопротивление растяжен</w:t>
            </w:r>
            <w:r>
              <w:rPr>
                <w:sz w:val="18"/>
                <w:szCs w:val="18"/>
              </w:rPr>
              <w:t xml:space="preserve">ию стержня анкера. </w:t>
            </w:r>
          </w:p>
        </w:tc>
      </w:tr>
    </w:tbl>
    <w:p w:rsidR="00000000" w:rsidRDefault="00CE301E">
      <w:pPr>
        <w:widowControl w:val="0"/>
        <w:autoSpaceDE w:val="0"/>
        <w:autoSpaceDN w:val="0"/>
        <w:adjustRightInd w:val="0"/>
        <w:spacing w:after="0" w:line="240" w:lineRule="auto"/>
        <w:rPr>
          <w:rFonts w:ascii="Arial, sans-serif" w:hAnsi="Arial, sans-serif"/>
          <w:sz w:val="24"/>
          <w:szCs w:val="24"/>
        </w:rPr>
      </w:pPr>
    </w:p>
    <w:p w:rsidR="00000000" w:rsidRDefault="00CE301E">
      <w:pPr>
        <w:pStyle w:val="FORMATTEXT"/>
        <w:jc w:val="center"/>
      </w:pPr>
      <w:r>
        <w:t>          </w:t>
      </w:r>
    </w:p>
    <w:p w:rsidR="00000000" w:rsidRDefault="00CE301E">
      <w:pPr>
        <w:pStyle w:val="FORMATTEXT"/>
        <w:jc w:val="center"/>
      </w:pPr>
      <w:r>
        <w:rPr>
          <w:b/>
          <w:bCs/>
        </w:rPr>
        <w:t>Геометрические характеристики</w:t>
      </w:r>
      <w:r>
        <w:t xml:space="preserve"> </w:t>
      </w:r>
    </w:p>
    <w:p w:rsidR="00000000" w:rsidRDefault="00CE301E">
      <w:pPr>
        <w:widowControl w:val="0"/>
        <w:autoSpaceDE w:val="0"/>
        <w:autoSpaceDN w:val="0"/>
        <w:adjustRightInd w:val="0"/>
        <w:spacing w:after="0" w:line="240" w:lineRule="auto"/>
        <w:rPr>
          <w:rFonts w:ascii="Arial, sans-serif" w:hAnsi="Arial, sans-serif"/>
          <w:sz w:val="24"/>
          <w:szCs w:val="24"/>
        </w:rPr>
      </w:pPr>
    </w:p>
    <w:tbl>
      <w:tblPr>
        <w:tblW w:w="0" w:type="auto"/>
        <w:tblInd w:w="28" w:type="dxa"/>
        <w:tblLayout w:type="fixed"/>
        <w:tblCellMar>
          <w:left w:w="90" w:type="dxa"/>
          <w:right w:w="90" w:type="dxa"/>
        </w:tblCellMar>
        <w:tblLook w:val="0000" w:firstRow="0" w:lastRow="0" w:firstColumn="0" w:lastColumn="0" w:noHBand="0" w:noVBand="0"/>
      </w:tblPr>
      <w:tblGrid>
        <w:gridCol w:w="900"/>
        <w:gridCol w:w="7500"/>
      </w:tblGrid>
      <w:tr w:rsidR="00000000">
        <w:tblPrEx>
          <w:tblCellMar>
            <w:top w:w="0" w:type="dxa"/>
            <w:bottom w:w="0" w:type="dxa"/>
          </w:tblCellMar>
        </w:tblPrEx>
        <w:tc>
          <w:tcPr>
            <w:tcW w:w="900" w:type="dxa"/>
            <w:tcBorders>
              <w:top w:val="nil"/>
              <w:left w:val="nil"/>
              <w:bottom w:val="nil"/>
              <w:right w:val="nil"/>
            </w:tcBorders>
            <w:tcMar>
              <w:top w:w="114" w:type="dxa"/>
              <w:left w:w="28" w:type="dxa"/>
              <w:bottom w:w="114" w:type="dxa"/>
              <w:right w:w="28" w:type="dxa"/>
            </w:tcMar>
          </w:tcPr>
          <w:p w:rsidR="00000000" w:rsidRDefault="00CE301E">
            <w:pPr>
              <w:pStyle w:val="FORMATTEXT"/>
              <w:rPr>
                <w:sz w:val="18"/>
                <w:szCs w:val="18"/>
              </w:rPr>
            </w:pPr>
            <w:r>
              <w:rPr>
                <w:position w:val="-9"/>
                <w:sz w:val="18"/>
                <w:szCs w:val="18"/>
              </w:rPr>
              <w:pict>
                <v:shape id="_x0000_i1438" type="#_x0000_t75" style="width:9.35pt;height:14.05pt">
                  <v:imagedata r:id="rId337" o:title=""/>
                </v:shape>
              </w:pict>
            </w:r>
          </w:p>
        </w:tc>
        <w:tc>
          <w:tcPr>
            <w:tcW w:w="7500" w:type="dxa"/>
            <w:tcBorders>
              <w:top w:val="nil"/>
              <w:left w:val="nil"/>
              <w:bottom w:val="nil"/>
              <w:right w:val="nil"/>
            </w:tcBorders>
            <w:tcMar>
              <w:top w:w="114" w:type="dxa"/>
              <w:left w:w="28" w:type="dxa"/>
              <w:bottom w:w="114" w:type="dxa"/>
              <w:right w:w="28" w:type="dxa"/>
            </w:tcMar>
          </w:tcPr>
          <w:p w:rsidR="00000000" w:rsidRDefault="00CE301E">
            <w:pPr>
              <w:pStyle w:val="FORMATTEXT"/>
              <w:rPr>
                <w:sz w:val="18"/>
                <w:szCs w:val="18"/>
              </w:rPr>
            </w:pPr>
            <w:r>
              <w:rPr>
                <w:sz w:val="18"/>
                <w:szCs w:val="18"/>
              </w:rPr>
              <w:t xml:space="preserve">- высота выработки; </w:t>
            </w:r>
          </w:p>
        </w:tc>
      </w:tr>
      <w:tr w:rsidR="00000000">
        <w:tblPrEx>
          <w:tblCellMar>
            <w:top w:w="0" w:type="dxa"/>
            <w:bottom w:w="0" w:type="dxa"/>
          </w:tblCellMar>
        </w:tblPrEx>
        <w:tc>
          <w:tcPr>
            <w:tcW w:w="900" w:type="dxa"/>
            <w:tcBorders>
              <w:top w:val="nil"/>
              <w:left w:val="nil"/>
              <w:bottom w:val="nil"/>
              <w:right w:val="nil"/>
            </w:tcBorders>
            <w:tcMar>
              <w:top w:w="114" w:type="dxa"/>
              <w:left w:w="28" w:type="dxa"/>
              <w:bottom w:w="114" w:type="dxa"/>
              <w:right w:w="28" w:type="dxa"/>
            </w:tcMar>
          </w:tcPr>
          <w:p w:rsidR="00000000" w:rsidRDefault="00CE301E">
            <w:pPr>
              <w:pStyle w:val="FORMATTEXT"/>
              <w:rPr>
                <w:sz w:val="18"/>
                <w:szCs w:val="18"/>
              </w:rPr>
            </w:pPr>
            <w:r>
              <w:rPr>
                <w:position w:val="-9"/>
                <w:sz w:val="18"/>
                <w:szCs w:val="18"/>
              </w:rPr>
              <w:pict>
                <v:shape id="_x0000_i1439" type="#_x0000_t75" style="width:9.35pt;height:14.05pt">
                  <v:imagedata r:id="rId338" o:title=""/>
                </v:shape>
              </w:pict>
            </w:r>
          </w:p>
        </w:tc>
        <w:tc>
          <w:tcPr>
            <w:tcW w:w="7500" w:type="dxa"/>
            <w:tcBorders>
              <w:top w:val="nil"/>
              <w:left w:val="nil"/>
              <w:bottom w:val="nil"/>
              <w:right w:val="nil"/>
            </w:tcBorders>
            <w:tcMar>
              <w:top w:w="114" w:type="dxa"/>
              <w:left w:w="28" w:type="dxa"/>
              <w:bottom w:w="114" w:type="dxa"/>
              <w:right w:w="28" w:type="dxa"/>
            </w:tcMar>
          </w:tcPr>
          <w:p w:rsidR="00000000" w:rsidRDefault="00CE301E">
            <w:pPr>
              <w:pStyle w:val="FORMATTEXT"/>
              <w:rPr>
                <w:sz w:val="18"/>
                <w:szCs w:val="18"/>
              </w:rPr>
            </w:pPr>
            <w:r>
              <w:rPr>
                <w:sz w:val="18"/>
                <w:szCs w:val="18"/>
              </w:rPr>
              <w:t xml:space="preserve">- пролет (ширина) выработки; </w:t>
            </w:r>
          </w:p>
        </w:tc>
      </w:tr>
      <w:tr w:rsidR="00000000">
        <w:tblPrEx>
          <w:tblCellMar>
            <w:top w:w="0" w:type="dxa"/>
            <w:bottom w:w="0" w:type="dxa"/>
          </w:tblCellMar>
        </w:tblPrEx>
        <w:tc>
          <w:tcPr>
            <w:tcW w:w="900" w:type="dxa"/>
            <w:tcBorders>
              <w:top w:val="nil"/>
              <w:left w:val="nil"/>
              <w:bottom w:val="nil"/>
              <w:right w:val="nil"/>
            </w:tcBorders>
            <w:tcMar>
              <w:top w:w="114" w:type="dxa"/>
              <w:left w:w="28" w:type="dxa"/>
              <w:bottom w:w="114" w:type="dxa"/>
              <w:right w:w="28" w:type="dxa"/>
            </w:tcMar>
          </w:tcPr>
          <w:p w:rsidR="00000000" w:rsidRDefault="00CE301E">
            <w:pPr>
              <w:pStyle w:val="FORMATTEXT"/>
              <w:rPr>
                <w:sz w:val="18"/>
                <w:szCs w:val="18"/>
              </w:rPr>
            </w:pPr>
            <w:r>
              <w:rPr>
                <w:position w:val="-11"/>
                <w:sz w:val="18"/>
                <w:szCs w:val="18"/>
              </w:rPr>
              <w:pict>
                <v:shape id="_x0000_i1440" type="#_x0000_t75" style="width:14.95pt;height:17.75pt">
                  <v:imagedata r:id="rId339" o:title=""/>
                </v:shape>
              </w:pict>
            </w:r>
          </w:p>
        </w:tc>
        <w:tc>
          <w:tcPr>
            <w:tcW w:w="7500" w:type="dxa"/>
            <w:tcBorders>
              <w:top w:val="nil"/>
              <w:left w:val="nil"/>
              <w:bottom w:val="nil"/>
              <w:right w:val="nil"/>
            </w:tcBorders>
            <w:tcMar>
              <w:top w:w="114" w:type="dxa"/>
              <w:left w:w="28" w:type="dxa"/>
              <w:bottom w:w="114" w:type="dxa"/>
              <w:right w:w="28" w:type="dxa"/>
            </w:tcMar>
          </w:tcPr>
          <w:p w:rsidR="00000000" w:rsidRDefault="00CE301E">
            <w:pPr>
              <w:pStyle w:val="FORMATTEXT"/>
              <w:rPr>
                <w:sz w:val="18"/>
                <w:szCs w:val="18"/>
              </w:rPr>
            </w:pPr>
            <w:r>
              <w:rPr>
                <w:sz w:val="18"/>
                <w:szCs w:val="18"/>
              </w:rPr>
              <w:t xml:space="preserve">- толщина обделки; </w:t>
            </w:r>
          </w:p>
        </w:tc>
      </w:tr>
      <w:tr w:rsidR="00000000">
        <w:tblPrEx>
          <w:tblCellMar>
            <w:top w:w="0" w:type="dxa"/>
            <w:bottom w:w="0" w:type="dxa"/>
          </w:tblCellMar>
        </w:tblPrEx>
        <w:tc>
          <w:tcPr>
            <w:tcW w:w="900" w:type="dxa"/>
            <w:tcBorders>
              <w:top w:val="nil"/>
              <w:left w:val="nil"/>
              <w:bottom w:val="nil"/>
              <w:right w:val="nil"/>
            </w:tcBorders>
            <w:tcMar>
              <w:top w:w="114" w:type="dxa"/>
              <w:left w:w="28" w:type="dxa"/>
              <w:bottom w:w="114" w:type="dxa"/>
              <w:right w:w="28" w:type="dxa"/>
            </w:tcMar>
          </w:tcPr>
          <w:p w:rsidR="00000000" w:rsidRDefault="00CE301E">
            <w:pPr>
              <w:pStyle w:val="FORMATTEXT"/>
              <w:rPr>
                <w:sz w:val="18"/>
                <w:szCs w:val="18"/>
              </w:rPr>
            </w:pPr>
            <w:r>
              <w:rPr>
                <w:position w:val="-11"/>
                <w:sz w:val="18"/>
                <w:szCs w:val="18"/>
              </w:rPr>
              <w:pict>
                <v:shape id="_x0000_i1441" type="#_x0000_t75" style="width:12.15pt;height:17.75pt">
                  <v:imagedata r:id="rId340" o:title=""/>
                </v:shape>
              </w:pict>
            </w:r>
          </w:p>
        </w:tc>
        <w:tc>
          <w:tcPr>
            <w:tcW w:w="7500" w:type="dxa"/>
            <w:tcBorders>
              <w:top w:val="nil"/>
              <w:left w:val="nil"/>
              <w:bottom w:val="nil"/>
              <w:right w:val="nil"/>
            </w:tcBorders>
            <w:tcMar>
              <w:top w:w="114" w:type="dxa"/>
              <w:left w:w="28" w:type="dxa"/>
              <w:bottom w:w="114" w:type="dxa"/>
              <w:right w:w="28" w:type="dxa"/>
            </w:tcMar>
          </w:tcPr>
          <w:p w:rsidR="00000000" w:rsidRDefault="00CE301E">
            <w:pPr>
              <w:pStyle w:val="FORMATTEXT"/>
              <w:rPr>
                <w:sz w:val="18"/>
                <w:szCs w:val="18"/>
              </w:rPr>
            </w:pPr>
            <w:r>
              <w:rPr>
                <w:sz w:val="18"/>
                <w:szCs w:val="18"/>
              </w:rPr>
              <w:t xml:space="preserve">- толщина покрытия набрызг-бетона; </w:t>
            </w:r>
          </w:p>
        </w:tc>
      </w:tr>
      <w:tr w:rsidR="00000000">
        <w:tblPrEx>
          <w:tblCellMar>
            <w:top w:w="0" w:type="dxa"/>
            <w:bottom w:w="0" w:type="dxa"/>
          </w:tblCellMar>
        </w:tblPrEx>
        <w:tc>
          <w:tcPr>
            <w:tcW w:w="900" w:type="dxa"/>
            <w:tcBorders>
              <w:top w:val="nil"/>
              <w:left w:val="nil"/>
              <w:bottom w:val="nil"/>
              <w:right w:val="nil"/>
            </w:tcBorders>
            <w:tcMar>
              <w:top w:w="114" w:type="dxa"/>
              <w:left w:w="28" w:type="dxa"/>
              <w:bottom w:w="114" w:type="dxa"/>
              <w:right w:w="28" w:type="dxa"/>
            </w:tcMar>
          </w:tcPr>
          <w:p w:rsidR="00000000" w:rsidRDefault="00CE301E">
            <w:pPr>
              <w:pStyle w:val="FORMATTEXT"/>
              <w:rPr>
                <w:sz w:val="18"/>
                <w:szCs w:val="18"/>
              </w:rPr>
            </w:pPr>
            <w:r>
              <w:rPr>
                <w:position w:val="-11"/>
                <w:sz w:val="18"/>
                <w:szCs w:val="18"/>
              </w:rPr>
              <w:pict>
                <v:shape id="_x0000_i1442" type="#_x0000_t75" style="width:9.35pt;height:17.75pt">
                  <v:imagedata r:id="rId341" o:title=""/>
                </v:shape>
              </w:pict>
            </w:r>
          </w:p>
        </w:tc>
        <w:tc>
          <w:tcPr>
            <w:tcW w:w="7500" w:type="dxa"/>
            <w:tcBorders>
              <w:top w:val="nil"/>
              <w:left w:val="nil"/>
              <w:bottom w:val="nil"/>
              <w:right w:val="nil"/>
            </w:tcBorders>
            <w:tcMar>
              <w:top w:w="114" w:type="dxa"/>
              <w:left w:w="28" w:type="dxa"/>
              <w:bottom w:w="114" w:type="dxa"/>
              <w:right w:w="28" w:type="dxa"/>
            </w:tcMar>
          </w:tcPr>
          <w:p w:rsidR="00000000" w:rsidRDefault="00CE301E">
            <w:pPr>
              <w:pStyle w:val="FORMATTEXT"/>
              <w:rPr>
                <w:sz w:val="18"/>
                <w:szCs w:val="18"/>
              </w:rPr>
            </w:pPr>
            <w:r>
              <w:rPr>
                <w:sz w:val="18"/>
                <w:szCs w:val="18"/>
              </w:rPr>
              <w:t xml:space="preserve">- внутренний радиус </w:t>
            </w:r>
            <w:r>
              <w:rPr>
                <w:sz w:val="18"/>
                <w:szCs w:val="18"/>
              </w:rPr>
              <w:t xml:space="preserve">обделки; </w:t>
            </w:r>
          </w:p>
        </w:tc>
      </w:tr>
      <w:tr w:rsidR="00000000">
        <w:tblPrEx>
          <w:tblCellMar>
            <w:top w:w="0" w:type="dxa"/>
            <w:bottom w:w="0" w:type="dxa"/>
          </w:tblCellMar>
        </w:tblPrEx>
        <w:tc>
          <w:tcPr>
            <w:tcW w:w="900" w:type="dxa"/>
            <w:tcBorders>
              <w:top w:val="nil"/>
              <w:left w:val="nil"/>
              <w:bottom w:val="nil"/>
              <w:right w:val="nil"/>
            </w:tcBorders>
            <w:tcMar>
              <w:top w:w="114" w:type="dxa"/>
              <w:left w:w="28" w:type="dxa"/>
              <w:bottom w:w="114" w:type="dxa"/>
              <w:right w:w="28" w:type="dxa"/>
            </w:tcMar>
          </w:tcPr>
          <w:p w:rsidR="00000000" w:rsidRDefault="00CE301E">
            <w:pPr>
              <w:pStyle w:val="FORMATTEXT"/>
              <w:rPr>
                <w:sz w:val="18"/>
                <w:szCs w:val="18"/>
              </w:rPr>
            </w:pPr>
            <w:r>
              <w:rPr>
                <w:position w:val="-11"/>
                <w:sz w:val="18"/>
                <w:szCs w:val="18"/>
              </w:rPr>
              <w:pict>
                <v:shape id="_x0000_i1443" type="#_x0000_t75" style="width:12.15pt;height:17.75pt">
                  <v:imagedata r:id="rId299" o:title=""/>
                </v:shape>
              </w:pict>
            </w:r>
          </w:p>
        </w:tc>
        <w:tc>
          <w:tcPr>
            <w:tcW w:w="7500" w:type="dxa"/>
            <w:tcBorders>
              <w:top w:val="nil"/>
              <w:left w:val="nil"/>
              <w:bottom w:val="nil"/>
              <w:right w:val="nil"/>
            </w:tcBorders>
            <w:tcMar>
              <w:top w:w="114" w:type="dxa"/>
              <w:left w:w="28" w:type="dxa"/>
              <w:bottom w:w="114" w:type="dxa"/>
              <w:right w:w="28" w:type="dxa"/>
            </w:tcMar>
          </w:tcPr>
          <w:p w:rsidR="00000000" w:rsidRDefault="00CE301E">
            <w:pPr>
              <w:pStyle w:val="FORMATTEXT"/>
              <w:rPr>
                <w:sz w:val="18"/>
                <w:szCs w:val="18"/>
              </w:rPr>
            </w:pPr>
            <w:r>
              <w:rPr>
                <w:sz w:val="18"/>
                <w:szCs w:val="18"/>
              </w:rPr>
              <w:t xml:space="preserve">- наружный радиус обделки; </w:t>
            </w:r>
          </w:p>
        </w:tc>
      </w:tr>
      <w:tr w:rsidR="00000000">
        <w:tblPrEx>
          <w:tblCellMar>
            <w:top w:w="0" w:type="dxa"/>
            <w:bottom w:w="0" w:type="dxa"/>
          </w:tblCellMar>
        </w:tblPrEx>
        <w:tc>
          <w:tcPr>
            <w:tcW w:w="900" w:type="dxa"/>
            <w:tcBorders>
              <w:top w:val="nil"/>
              <w:left w:val="nil"/>
              <w:bottom w:val="nil"/>
              <w:right w:val="nil"/>
            </w:tcBorders>
            <w:tcMar>
              <w:top w:w="114" w:type="dxa"/>
              <w:left w:w="28" w:type="dxa"/>
              <w:bottom w:w="114" w:type="dxa"/>
              <w:right w:w="28" w:type="dxa"/>
            </w:tcMar>
          </w:tcPr>
          <w:p w:rsidR="00000000" w:rsidRDefault="00CE301E">
            <w:pPr>
              <w:pStyle w:val="FORMATTEXT"/>
              <w:rPr>
                <w:sz w:val="18"/>
                <w:szCs w:val="18"/>
              </w:rPr>
            </w:pPr>
            <w:r>
              <w:rPr>
                <w:position w:val="-11"/>
                <w:sz w:val="18"/>
                <w:szCs w:val="18"/>
              </w:rPr>
              <w:pict>
                <v:shape id="_x0000_i1444" type="#_x0000_t75" style="width:14.95pt;height:17.75pt">
                  <v:imagedata r:id="rId203" o:title=""/>
                </v:shape>
              </w:pict>
            </w:r>
          </w:p>
        </w:tc>
        <w:tc>
          <w:tcPr>
            <w:tcW w:w="7500" w:type="dxa"/>
            <w:tcBorders>
              <w:top w:val="nil"/>
              <w:left w:val="nil"/>
              <w:bottom w:val="nil"/>
              <w:right w:val="nil"/>
            </w:tcBorders>
            <w:tcMar>
              <w:top w:w="114" w:type="dxa"/>
              <w:left w:w="28" w:type="dxa"/>
              <w:bottom w:w="114" w:type="dxa"/>
              <w:right w:w="28" w:type="dxa"/>
            </w:tcMar>
          </w:tcPr>
          <w:p w:rsidR="00000000" w:rsidRDefault="00CE301E">
            <w:pPr>
              <w:pStyle w:val="FORMATTEXT"/>
              <w:rPr>
                <w:sz w:val="18"/>
                <w:szCs w:val="18"/>
              </w:rPr>
            </w:pPr>
            <w:r>
              <w:rPr>
                <w:sz w:val="18"/>
                <w:szCs w:val="18"/>
              </w:rPr>
              <w:t xml:space="preserve">- средний радиус оболочки; </w:t>
            </w:r>
          </w:p>
        </w:tc>
      </w:tr>
      <w:tr w:rsidR="00000000">
        <w:tblPrEx>
          <w:tblCellMar>
            <w:top w:w="0" w:type="dxa"/>
            <w:bottom w:w="0" w:type="dxa"/>
          </w:tblCellMar>
        </w:tblPrEx>
        <w:tc>
          <w:tcPr>
            <w:tcW w:w="900" w:type="dxa"/>
            <w:tcBorders>
              <w:top w:val="nil"/>
              <w:left w:val="nil"/>
              <w:bottom w:val="nil"/>
              <w:right w:val="nil"/>
            </w:tcBorders>
            <w:tcMar>
              <w:top w:w="114" w:type="dxa"/>
              <w:left w:w="28" w:type="dxa"/>
              <w:bottom w:w="114" w:type="dxa"/>
              <w:right w:w="28" w:type="dxa"/>
            </w:tcMar>
          </w:tcPr>
          <w:p w:rsidR="00000000" w:rsidRDefault="00CE301E">
            <w:pPr>
              <w:pStyle w:val="FORMATTEXT"/>
              <w:rPr>
                <w:sz w:val="18"/>
                <w:szCs w:val="18"/>
              </w:rPr>
            </w:pPr>
            <w:r>
              <w:rPr>
                <w:position w:val="-10"/>
                <w:sz w:val="18"/>
                <w:szCs w:val="18"/>
              </w:rPr>
              <w:pict>
                <v:shape id="_x0000_i1445" type="#_x0000_t75" style="width:12.15pt;height:16.85pt">
                  <v:imagedata r:id="rId342" o:title=""/>
                </v:shape>
              </w:pict>
            </w:r>
          </w:p>
        </w:tc>
        <w:tc>
          <w:tcPr>
            <w:tcW w:w="7500" w:type="dxa"/>
            <w:tcBorders>
              <w:top w:val="nil"/>
              <w:left w:val="nil"/>
              <w:bottom w:val="nil"/>
              <w:right w:val="nil"/>
            </w:tcBorders>
            <w:tcMar>
              <w:top w:w="114" w:type="dxa"/>
              <w:left w:w="28" w:type="dxa"/>
              <w:bottom w:w="114" w:type="dxa"/>
              <w:right w:w="28" w:type="dxa"/>
            </w:tcMar>
          </w:tcPr>
          <w:p w:rsidR="00000000" w:rsidRDefault="00CE301E">
            <w:pPr>
              <w:pStyle w:val="FORMATTEXT"/>
              <w:rPr>
                <w:sz w:val="18"/>
                <w:szCs w:val="18"/>
              </w:rPr>
            </w:pPr>
            <w:r>
              <w:rPr>
                <w:sz w:val="18"/>
                <w:szCs w:val="18"/>
              </w:rPr>
              <w:t xml:space="preserve">- радиус центральной оси; </w:t>
            </w:r>
          </w:p>
        </w:tc>
      </w:tr>
      <w:tr w:rsidR="00000000">
        <w:tblPrEx>
          <w:tblCellMar>
            <w:top w:w="0" w:type="dxa"/>
            <w:bottom w:w="0" w:type="dxa"/>
          </w:tblCellMar>
        </w:tblPrEx>
        <w:tc>
          <w:tcPr>
            <w:tcW w:w="900" w:type="dxa"/>
            <w:tcBorders>
              <w:top w:val="nil"/>
              <w:left w:val="nil"/>
              <w:bottom w:val="nil"/>
              <w:right w:val="nil"/>
            </w:tcBorders>
            <w:tcMar>
              <w:top w:w="114" w:type="dxa"/>
              <w:left w:w="28" w:type="dxa"/>
              <w:bottom w:w="114" w:type="dxa"/>
              <w:right w:w="28" w:type="dxa"/>
            </w:tcMar>
          </w:tcPr>
          <w:p w:rsidR="00000000" w:rsidRDefault="00CE301E">
            <w:pPr>
              <w:pStyle w:val="FORMATTEXT"/>
              <w:rPr>
                <w:sz w:val="18"/>
                <w:szCs w:val="18"/>
              </w:rPr>
            </w:pPr>
            <w:r>
              <w:rPr>
                <w:position w:val="-8"/>
                <w:sz w:val="18"/>
                <w:szCs w:val="18"/>
              </w:rPr>
              <w:pict>
                <v:shape id="_x0000_i1446" type="#_x0000_t75" style="width:6.55pt;height:12.15pt">
                  <v:imagedata r:id="rId343" o:title=""/>
                </v:shape>
              </w:pict>
            </w:r>
          </w:p>
        </w:tc>
        <w:tc>
          <w:tcPr>
            <w:tcW w:w="7500" w:type="dxa"/>
            <w:tcBorders>
              <w:top w:val="nil"/>
              <w:left w:val="nil"/>
              <w:bottom w:val="nil"/>
              <w:right w:val="nil"/>
            </w:tcBorders>
            <w:tcMar>
              <w:top w:w="114" w:type="dxa"/>
              <w:left w:w="28" w:type="dxa"/>
              <w:bottom w:w="114" w:type="dxa"/>
              <w:right w:w="28" w:type="dxa"/>
            </w:tcMar>
          </w:tcPr>
          <w:p w:rsidR="00000000" w:rsidRDefault="00CE301E">
            <w:pPr>
              <w:pStyle w:val="FORMATTEXT"/>
              <w:rPr>
                <w:sz w:val="18"/>
                <w:szCs w:val="18"/>
              </w:rPr>
            </w:pPr>
            <w:r>
              <w:rPr>
                <w:sz w:val="18"/>
                <w:szCs w:val="18"/>
              </w:rPr>
              <w:t>- толщина ст</w:t>
            </w:r>
            <w:r>
              <w:rPr>
                <w:sz w:val="18"/>
                <w:szCs w:val="18"/>
              </w:rPr>
              <w:t xml:space="preserve">альной оболочки; </w:t>
            </w:r>
          </w:p>
        </w:tc>
      </w:tr>
      <w:tr w:rsidR="00000000">
        <w:tblPrEx>
          <w:tblCellMar>
            <w:top w:w="0" w:type="dxa"/>
            <w:bottom w:w="0" w:type="dxa"/>
          </w:tblCellMar>
        </w:tblPrEx>
        <w:tc>
          <w:tcPr>
            <w:tcW w:w="900" w:type="dxa"/>
            <w:tcBorders>
              <w:top w:val="nil"/>
              <w:left w:val="nil"/>
              <w:bottom w:val="nil"/>
              <w:right w:val="nil"/>
            </w:tcBorders>
            <w:tcMar>
              <w:top w:w="114" w:type="dxa"/>
              <w:left w:w="28" w:type="dxa"/>
              <w:bottom w:w="114" w:type="dxa"/>
              <w:right w:w="28" w:type="dxa"/>
            </w:tcMar>
          </w:tcPr>
          <w:p w:rsidR="00000000" w:rsidRDefault="00CE301E">
            <w:pPr>
              <w:pStyle w:val="FORMATTEXT"/>
              <w:rPr>
                <w:sz w:val="18"/>
                <w:szCs w:val="18"/>
              </w:rPr>
            </w:pPr>
            <w:r>
              <w:rPr>
                <w:position w:val="-11"/>
                <w:sz w:val="18"/>
                <w:szCs w:val="18"/>
              </w:rPr>
              <w:pict>
                <v:shape id="_x0000_i1447" type="#_x0000_t75" style="width:15.9pt;height:17.75pt">
                  <v:imagedata r:id="rId131" o:title=""/>
                </v:shape>
              </w:pict>
            </w:r>
          </w:p>
        </w:tc>
        <w:tc>
          <w:tcPr>
            <w:tcW w:w="7500" w:type="dxa"/>
            <w:tcBorders>
              <w:top w:val="nil"/>
              <w:left w:val="nil"/>
              <w:bottom w:val="nil"/>
              <w:right w:val="nil"/>
            </w:tcBorders>
            <w:tcMar>
              <w:top w:w="114" w:type="dxa"/>
              <w:left w:w="28" w:type="dxa"/>
              <w:bottom w:w="114" w:type="dxa"/>
              <w:right w:w="28" w:type="dxa"/>
            </w:tcMar>
          </w:tcPr>
          <w:p w:rsidR="00000000" w:rsidRDefault="00CE301E">
            <w:pPr>
              <w:pStyle w:val="FORMATTEXT"/>
              <w:rPr>
                <w:sz w:val="18"/>
                <w:szCs w:val="18"/>
              </w:rPr>
            </w:pPr>
            <w:r>
              <w:rPr>
                <w:sz w:val="18"/>
                <w:szCs w:val="18"/>
              </w:rPr>
              <w:t xml:space="preserve">- площадь сечения арматуры; </w:t>
            </w:r>
          </w:p>
        </w:tc>
      </w:tr>
      <w:tr w:rsidR="00000000">
        <w:tblPrEx>
          <w:tblCellMar>
            <w:top w:w="0" w:type="dxa"/>
            <w:bottom w:w="0" w:type="dxa"/>
          </w:tblCellMar>
        </w:tblPrEx>
        <w:tc>
          <w:tcPr>
            <w:tcW w:w="900" w:type="dxa"/>
            <w:tcBorders>
              <w:top w:val="nil"/>
              <w:left w:val="nil"/>
              <w:bottom w:val="nil"/>
              <w:right w:val="nil"/>
            </w:tcBorders>
            <w:tcMar>
              <w:top w:w="114" w:type="dxa"/>
              <w:left w:w="28" w:type="dxa"/>
              <w:bottom w:w="114" w:type="dxa"/>
              <w:right w:w="28" w:type="dxa"/>
            </w:tcMar>
          </w:tcPr>
          <w:p w:rsidR="00000000" w:rsidRDefault="00CE301E">
            <w:pPr>
              <w:pStyle w:val="FORMATTEXT"/>
              <w:rPr>
                <w:sz w:val="18"/>
                <w:szCs w:val="18"/>
              </w:rPr>
            </w:pPr>
            <w:r>
              <w:rPr>
                <w:position w:val="-11"/>
                <w:sz w:val="18"/>
                <w:szCs w:val="18"/>
              </w:rPr>
              <w:pict>
                <v:shape id="_x0000_i1448" type="#_x0000_t75" style="width:14.05pt;height:17.75pt">
                  <v:imagedata r:id="rId344" o:title=""/>
                </v:shape>
              </w:pict>
            </w:r>
          </w:p>
        </w:tc>
        <w:tc>
          <w:tcPr>
            <w:tcW w:w="7500" w:type="dxa"/>
            <w:tcBorders>
              <w:top w:val="nil"/>
              <w:left w:val="nil"/>
              <w:bottom w:val="nil"/>
              <w:right w:val="nil"/>
            </w:tcBorders>
            <w:tcMar>
              <w:top w:w="114" w:type="dxa"/>
              <w:left w:w="28" w:type="dxa"/>
              <w:bottom w:w="114" w:type="dxa"/>
              <w:right w:w="28" w:type="dxa"/>
            </w:tcMar>
          </w:tcPr>
          <w:p w:rsidR="00000000" w:rsidRDefault="00CE301E">
            <w:pPr>
              <w:pStyle w:val="FORMATTEXT"/>
              <w:rPr>
                <w:sz w:val="18"/>
                <w:szCs w:val="18"/>
              </w:rPr>
            </w:pPr>
            <w:r>
              <w:rPr>
                <w:sz w:val="18"/>
                <w:szCs w:val="18"/>
              </w:rPr>
              <w:t xml:space="preserve">- рабочая высота сечения; </w:t>
            </w:r>
          </w:p>
        </w:tc>
      </w:tr>
      <w:tr w:rsidR="00000000">
        <w:tblPrEx>
          <w:tblCellMar>
            <w:top w:w="0" w:type="dxa"/>
            <w:bottom w:w="0" w:type="dxa"/>
          </w:tblCellMar>
        </w:tblPrEx>
        <w:tc>
          <w:tcPr>
            <w:tcW w:w="900" w:type="dxa"/>
            <w:tcBorders>
              <w:top w:val="nil"/>
              <w:left w:val="nil"/>
              <w:bottom w:val="nil"/>
              <w:right w:val="nil"/>
            </w:tcBorders>
            <w:tcMar>
              <w:top w:w="114" w:type="dxa"/>
              <w:left w:w="28" w:type="dxa"/>
              <w:bottom w:w="114" w:type="dxa"/>
              <w:right w:w="28" w:type="dxa"/>
            </w:tcMar>
          </w:tcPr>
          <w:p w:rsidR="00000000" w:rsidRDefault="00CE301E">
            <w:pPr>
              <w:pStyle w:val="FORMATTEXT"/>
              <w:rPr>
                <w:sz w:val="18"/>
                <w:szCs w:val="18"/>
              </w:rPr>
            </w:pPr>
            <w:r>
              <w:rPr>
                <w:position w:val="-11"/>
                <w:sz w:val="18"/>
                <w:szCs w:val="18"/>
              </w:rPr>
              <w:pict>
                <v:shape id="_x0000_i1449" type="#_x0000_t75" style="width:14.05pt;height:17.75pt">
                  <v:imagedata r:id="rId345" o:title=""/>
                </v:shape>
              </w:pict>
            </w:r>
          </w:p>
        </w:tc>
        <w:tc>
          <w:tcPr>
            <w:tcW w:w="7500" w:type="dxa"/>
            <w:tcBorders>
              <w:top w:val="nil"/>
              <w:left w:val="nil"/>
              <w:bottom w:val="nil"/>
              <w:right w:val="nil"/>
            </w:tcBorders>
            <w:tcMar>
              <w:top w:w="114" w:type="dxa"/>
              <w:left w:w="28" w:type="dxa"/>
              <w:bottom w:w="114" w:type="dxa"/>
              <w:right w:w="28" w:type="dxa"/>
            </w:tcMar>
          </w:tcPr>
          <w:p w:rsidR="00000000" w:rsidRDefault="00CE301E">
            <w:pPr>
              <w:pStyle w:val="FORMATTEXT"/>
              <w:rPr>
                <w:sz w:val="18"/>
                <w:szCs w:val="18"/>
              </w:rPr>
            </w:pPr>
            <w:r>
              <w:rPr>
                <w:sz w:val="18"/>
                <w:szCs w:val="18"/>
              </w:rPr>
              <w:t>- расстояние от равнодействующей усилий в сжатой арматуре до ближайшей</w:t>
            </w:r>
            <w:r>
              <w:rPr>
                <w:sz w:val="18"/>
                <w:szCs w:val="18"/>
              </w:rPr>
              <w:t xml:space="preserve"> грани сечения;</w:t>
            </w:r>
          </w:p>
        </w:tc>
      </w:tr>
      <w:tr w:rsidR="00000000">
        <w:tblPrEx>
          <w:tblCellMar>
            <w:top w:w="0" w:type="dxa"/>
            <w:bottom w:w="0" w:type="dxa"/>
          </w:tblCellMar>
        </w:tblPrEx>
        <w:tc>
          <w:tcPr>
            <w:tcW w:w="900" w:type="dxa"/>
            <w:tcBorders>
              <w:top w:val="nil"/>
              <w:left w:val="nil"/>
              <w:bottom w:val="nil"/>
              <w:right w:val="nil"/>
            </w:tcBorders>
            <w:tcMar>
              <w:top w:w="114" w:type="dxa"/>
              <w:left w:w="28" w:type="dxa"/>
              <w:bottom w:w="114" w:type="dxa"/>
              <w:right w:w="28" w:type="dxa"/>
            </w:tcMar>
          </w:tcPr>
          <w:p w:rsidR="00000000" w:rsidRDefault="00CE301E">
            <w:pPr>
              <w:pStyle w:val="FORMATTEXT"/>
              <w:rPr>
                <w:sz w:val="18"/>
                <w:szCs w:val="18"/>
              </w:rPr>
            </w:pPr>
            <w:r>
              <w:rPr>
                <w:position w:val="-11"/>
                <w:sz w:val="18"/>
                <w:szCs w:val="18"/>
              </w:rPr>
              <w:pict>
                <v:shape id="_x0000_i1450" type="#_x0000_t75" style="width:12.15pt;height:17.75pt">
                  <v:imagedata r:id="rId346" o:title=""/>
                </v:shape>
              </w:pict>
            </w:r>
            <w:r>
              <w:rPr>
                <w:sz w:val="18"/>
                <w:szCs w:val="18"/>
              </w:rPr>
              <w:t xml:space="preserve">, </w:t>
            </w:r>
            <w:r>
              <w:rPr>
                <w:position w:val="-11"/>
                <w:sz w:val="18"/>
                <w:szCs w:val="18"/>
              </w:rPr>
              <w:pict>
                <v:shape id="_x0000_i1451" type="#_x0000_t75" style="width:13.1pt;height:17.75pt">
                  <v:imagedata r:id="rId347" o:title=""/>
                </v:shape>
              </w:pict>
            </w:r>
          </w:p>
        </w:tc>
        <w:tc>
          <w:tcPr>
            <w:tcW w:w="7500" w:type="dxa"/>
            <w:tcBorders>
              <w:top w:val="nil"/>
              <w:left w:val="nil"/>
              <w:bottom w:val="nil"/>
              <w:right w:val="nil"/>
            </w:tcBorders>
            <w:tcMar>
              <w:top w:w="114" w:type="dxa"/>
              <w:left w:w="28" w:type="dxa"/>
              <w:bottom w:w="114" w:type="dxa"/>
              <w:right w:w="28" w:type="dxa"/>
            </w:tcMar>
          </w:tcPr>
          <w:p w:rsidR="00000000" w:rsidRDefault="00CE301E">
            <w:pPr>
              <w:pStyle w:val="FORMATTEXT"/>
              <w:rPr>
                <w:sz w:val="18"/>
                <w:szCs w:val="18"/>
              </w:rPr>
            </w:pPr>
            <w:r>
              <w:rPr>
                <w:sz w:val="18"/>
                <w:szCs w:val="18"/>
              </w:rPr>
              <w:t>- расстояние от центра тяжести площади сечения соответственно растянутой и сжатой арматуры до продольной силы;</w:t>
            </w:r>
          </w:p>
        </w:tc>
      </w:tr>
      <w:tr w:rsidR="00000000">
        <w:tblPrEx>
          <w:tblCellMar>
            <w:top w:w="0" w:type="dxa"/>
            <w:bottom w:w="0" w:type="dxa"/>
          </w:tblCellMar>
        </w:tblPrEx>
        <w:tc>
          <w:tcPr>
            <w:tcW w:w="900" w:type="dxa"/>
            <w:tcBorders>
              <w:top w:val="nil"/>
              <w:left w:val="nil"/>
              <w:bottom w:val="nil"/>
              <w:right w:val="nil"/>
            </w:tcBorders>
            <w:tcMar>
              <w:top w:w="114" w:type="dxa"/>
              <w:left w:w="28" w:type="dxa"/>
              <w:bottom w:w="114" w:type="dxa"/>
              <w:right w:w="28" w:type="dxa"/>
            </w:tcMar>
          </w:tcPr>
          <w:p w:rsidR="00000000" w:rsidRDefault="00CE301E">
            <w:pPr>
              <w:pStyle w:val="FORMATTEXT"/>
              <w:rPr>
                <w:sz w:val="18"/>
                <w:szCs w:val="18"/>
              </w:rPr>
            </w:pPr>
            <w:r>
              <w:rPr>
                <w:position w:val="-8"/>
                <w:sz w:val="18"/>
                <w:szCs w:val="18"/>
              </w:rPr>
              <w:pict>
                <v:shape id="_x0000_i1452" type="#_x0000_t75" style="width:9.35pt;height:13.1pt">
                  <v:imagedata r:id="rId348" o:title=""/>
                </v:shape>
              </w:pict>
            </w:r>
          </w:p>
        </w:tc>
        <w:tc>
          <w:tcPr>
            <w:tcW w:w="7500" w:type="dxa"/>
            <w:tcBorders>
              <w:top w:val="nil"/>
              <w:left w:val="nil"/>
              <w:bottom w:val="nil"/>
              <w:right w:val="nil"/>
            </w:tcBorders>
            <w:tcMar>
              <w:top w:w="114" w:type="dxa"/>
              <w:left w:w="28" w:type="dxa"/>
              <w:bottom w:w="114" w:type="dxa"/>
              <w:right w:w="28" w:type="dxa"/>
            </w:tcMar>
          </w:tcPr>
          <w:p w:rsidR="00000000" w:rsidRDefault="00CE301E">
            <w:pPr>
              <w:pStyle w:val="FORMATTEXT"/>
              <w:rPr>
                <w:sz w:val="18"/>
                <w:szCs w:val="18"/>
              </w:rPr>
            </w:pPr>
            <w:r>
              <w:rPr>
                <w:sz w:val="18"/>
                <w:szCs w:val="18"/>
              </w:rPr>
              <w:t>- коэффициент ар</w:t>
            </w:r>
            <w:r>
              <w:rPr>
                <w:sz w:val="18"/>
                <w:szCs w:val="18"/>
              </w:rPr>
              <w:t xml:space="preserve">мирования сечения; </w:t>
            </w:r>
          </w:p>
        </w:tc>
      </w:tr>
      <w:tr w:rsidR="00000000">
        <w:tblPrEx>
          <w:tblCellMar>
            <w:top w:w="0" w:type="dxa"/>
            <w:bottom w:w="0" w:type="dxa"/>
          </w:tblCellMar>
        </w:tblPrEx>
        <w:tc>
          <w:tcPr>
            <w:tcW w:w="900" w:type="dxa"/>
            <w:tcBorders>
              <w:top w:val="nil"/>
              <w:left w:val="nil"/>
              <w:bottom w:val="nil"/>
              <w:right w:val="nil"/>
            </w:tcBorders>
            <w:tcMar>
              <w:top w:w="114" w:type="dxa"/>
              <w:left w:w="28" w:type="dxa"/>
              <w:bottom w:w="114" w:type="dxa"/>
              <w:right w:w="28" w:type="dxa"/>
            </w:tcMar>
          </w:tcPr>
          <w:p w:rsidR="00000000" w:rsidRDefault="00CE301E">
            <w:pPr>
              <w:pStyle w:val="FORMATTEXT"/>
              <w:rPr>
                <w:sz w:val="18"/>
                <w:szCs w:val="18"/>
              </w:rPr>
            </w:pPr>
            <w:r>
              <w:rPr>
                <w:position w:val="-9"/>
                <w:sz w:val="18"/>
                <w:szCs w:val="18"/>
              </w:rPr>
              <w:pict>
                <v:shape id="_x0000_i1453" type="#_x0000_t75" style="width:11.2pt;height:14.05pt">
                  <v:imagedata r:id="rId349" o:title=""/>
                </v:shape>
              </w:pict>
            </w:r>
          </w:p>
        </w:tc>
        <w:tc>
          <w:tcPr>
            <w:tcW w:w="7500" w:type="dxa"/>
            <w:tcBorders>
              <w:top w:val="nil"/>
              <w:left w:val="nil"/>
              <w:bottom w:val="nil"/>
              <w:right w:val="nil"/>
            </w:tcBorders>
            <w:tcMar>
              <w:top w:w="114" w:type="dxa"/>
              <w:left w:w="28" w:type="dxa"/>
              <w:bottom w:w="114" w:type="dxa"/>
              <w:right w:w="28" w:type="dxa"/>
            </w:tcMar>
          </w:tcPr>
          <w:p w:rsidR="00000000" w:rsidRDefault="00CE301E">
            <w:pPr>
              <w:pStyle w:val="FORMATTEXT"/>
              <w:rPr>
                <w:sz w:val="18"/>
                <w:szCs w:val="18"/>
              </w:rPr>
            </w:pPr>
            <w:r>
              <w:rPr>
                <w:sz w:val="18"/>
                <w:szCs w:val="18"/>
              </w:rPr>
              <w:t xml:space="preserve">- диаметр анкера; </w:t>
            </w:r>
          </w:p>
        </w:tc>
      </w:tr>
      <w:tr w:rsidR="00000000">
        <w:tblPrEx>
          <w:tblCellMar>
            <w:top w:w="0" w:type="dxa"/>
            <w:bottom w:w="0" w:type="dxa"/>
          </w:tblCellMar>
        </w:tblPrEx>
        <w:tc>
          <w:tcPr>
            <w:tcW w:w="900" w:type="dxa"/>
            <w:tcBorders>
              <w:top w:val="nil"/>
              <w:left w:val="nil"/>
              <w:bottom w:val="nil"/>
              <w:right w:val="nil"/>
            </w:tcBorders>
            <w:tcMar>
              <w:top w:w="114" w:type="dxa"/>
              <w:left w:w="28" w:type="dxa"/>
              <w:bottom w:w="114" w:type="dxa"/>
              <w:right w:w="28" w:type="dxa"/>
            </w:tcMar>
          </w:tcPr>
          <w:p w:rsidR="00000000" w:rsidRDefault="00CE301E">
            <w:pPr>
              <w:pStyle w:val="FORMATTEXT"/>
              <w:rPr>
                <w:sz w:val="18"/>
                <w:szCs w:val="18"/>
              </w:rPr>
            </w:pPr>
            <w:r>
              <w:rPr>
                <w:position w:val="-10"/>
                <w:sz w:val="18"/>
                <w:szCs w:val="18"/>
              </w:rPr>
              <w:pict>
                <v:shape id="_x0000_i1454" type="#_x0000_t75" style="width:15.9pt;height:16.85pt">
                  <v:imagedata r:id="rId220" o:title=""/>
                </v:shape>
              </w:pict>
            </w:r>
          </w:p>
        </w:tc>
        <w:tc>
          <w:tcPr>
            <w:tcW w:w="7500" w:type="dxa"/>
            <w:tcBorders>
              <w:top w:val="nil"/>
              <w:left w:val="nil"/>
              <w:bottom w:val="nil"/>
              <w:right w:val="nil"/>
            </w:tcBorders>
            <w:tcMar>
              <w:top w:w="114" w:type="dxa"/>
              <w:left w:w="28" w:type="dxa"/>
              <w:bottom w:w="114" w:type="dxa"/>
              <w:right w:w="28" w:type="dxa"/>
            </w:tcMar>
          </w:tcPr>
          <w:p w:rsidR="00000000" w:rsidRDefault="00CE301E">
            <w:pPr>
              <w:pStyle w:val="FORMATTEXT"/>
              <w:rPr>
                <w:sz w:val="18"/>
                <w:szCs w:val="18"/>
              </w:rPr>
            </w:pPr>
            <w:r>
              <w:rPr>
                <w:sz w:val="18"/>
                <w:szCs w:val="18"/>
              </w:rPr>
              <w:t xml:space="preserve">- площадь; </w:t>
            </w:r>
          </w:p>
        </w:tc>
      </w:tr>
      <w:tr w:rsidR="00000000">
        <w:tblPrEx>
          <w:tblCellMar>
            <w:top w:w="0" w:type="dxa"/>
            <w:bottom w:w="0" w:type="dxa"/>
          </w:tblCellMar>
        </w:tblPrEx>
        <w:tc>
          <w:tcPr>
            <w:tcW w:w="900" w:type="dxa"/>
            <w:tcBorders>
              <w:top w:val="nil"/>
              <w:left w:val="nil"/>
              <w:bottom w:val="nil"/>
              <w:right w:val="nil"/>
            </w:tcBorders>
            <w:tcMar>
              <w:top w:w="114" w:type="dxa"/>
              <w:left w:w="28" w:type="dxa"/>
              <w:bottom w:w="114" w:type="dxa"/>
              <w:right w:w="28" w:type="dxa"/>
            </w:tcMar>
          </w:tcPr>
          <w:p w:rsidR="00000000" w:rsidRDefault="00CE301E">
            <w:pPr>
              <w:pStyle w:val="FORMATTEXT"/>
              <w:rPr>
                <w:sz w:val="18"/>
                <w:szCs w:val="18"/>
              </w:rPr>
            </w:pPr>
            <w:r>
              <w:rPr>
                <w:position w:val="-11"/>
                <w:sz w:val="18"/>
                <w:szCs w:val="18"/>
              </w:rPr>
              <w:pict>
                <v:shape id="_x0000_i1455" type="#_x0000_t75" style="width:18.7pt;height:17.75pt">
                  <v:imagedata r:id="rId350" o:title=""/>
                </v:shape>
              </w:pict>
            </w:r>
          </w:p>
        </w:tc>
        <w:tc>
          <w:tcPr>
            <w:tcW w:w="7500" w:type="dxa"/>
            <w:tcBorders>
              <w:top w:val="nil"/>
              <w:left w:val="nil"/>
              <w:bottom w:val="nil"/>
              <w:right w:val="nil"/>
            </w:tcBorders>
            <w:tcMar>
              <w:top w:w="114" w:type="dxa"/>
              <w:left w:w="28" w:type="dxa"/>
              <w:bottom w:w="114" w:type="dxa"/>
              <w:right w:w="28" w:type="dxa"/>
            </w:tcMar>
          </w:tcPr>
          <w:p w:rsidR="00000000" w:rsidRDefault="00CE301E">
            <w:pPr>
              <w:pStyle w:val="FORMATTEXT"/>
              <w:rPr>
                <w:sz w:val="18"/>
                <w:szCs w:val="18"/>
              </w:rPr>
            </w:pPr>
            <w:r>
              <w:rPr>
                <w:sz w:val="18"/>
                <w:szCs w:val="18"/>
              </w:rPr>
              <w:t xml:space="preserve">- площадь сечения стальной оболочки; </w:t>
            </w:r>
          </w:p>
        </w:tc>
      </w:tr>
      <w:tr w:rsidR="00000000">
        <w:tblPrEx>
          <w:tblCellMar>
            <w:top w:w="0" w:type="dxa"/>
            <w:bottom w:w="0" w:type="dxa"/>
          </w:tblCellMar>
        </w:tblPrEx>
        <w:tc>
          <w:tcPr>
            <w:tcW w:w="900" w:type="dxa"/>
            <w:tcBorders>
              <w:top w:val="nil"/>
              <w:left w:val="nil"/>
              <w:bottom w:val="nil"/>
              <w:right w:val="nil"/>
            </w:tcBorders>
            <w:tcMar>
              <w:top w:w="114" w:type="dxa"/>
              <w:left w:w="28" w:type="dxa"/>
              <w:bottom w:w="114" w:type="dxa"/>
              <w:right w:w="28" w:type="dxa"/>
            </w:tcMar>
          </w:tcPr>
          <w:p w:rsidR="00000000" w:rsidRDefault="00CE301E">
            <w:pPr>
              <w:widowControl w:val="0"/>
              <w:autoSpaceDE w:val="0"/>
              <w:autoSpaceDN w:val="0"/>
              <w:adjustRightInd w:val="0"/>
              <w:spacing w:after="0" w:line="240" w:lineRule="auto"/>
              <w:rPr>
                <w:rFonts w:ascii="Arial, sans-serif" w:hAnsi="Arial, sans-serif"/>
                <w:sz w:val="24"/>
                <w:szCs w:val="24"/>
              </w:rPr>
            </w:pPr>
            <w:r>
              <w:rPr>
                <w:rFonts w:ascii="Arial, sans-serif" w:hAnsi="Arial, sans-serif"/>
                <w:position w:val="-10"/>
                <w:sz w:val="24"/>
                <w:szCs w:val="24"/>
              </w:rPr>
              <w:pict>
                <v:shape id="_x0000_i1456" type="#_x0000_t75" style="width:14.95pt;height:16.85pt">
                  <v:imagedata r:id="rId351" o:title=""/>
                </v:shape>
              </w:pict>
            </w:r>
          </w:p>
        </w:tc>
        <w:tc>
          <w:tcPr>
            <w:tcW w:w="7500" w:type="dxa"/>
            <w:tcBorders>
              <w:top w:val="nil"/>
              <w:left w:val="nil"/>
              <w:bottom w:val="nil"/>
              <w:right w:val="nil"/>
            </w:tcBorders>
            <w:tcMar>
              <w:top w:w="114" w:type="dxa"/>
              <w:left w:w="28" w:type="dxa"/>
              <w:bottom w:w="114" w:type="dxa"/>
              <w:right w:w="28" w:type="dxa"/>
            </w:tcMar>
          </w:tcPr>
          <w:p w:rsidR="00000000" w:rsidRDefault="00CE301E">
            <w:pPr>
              <w:pStyle w:val="FORMATTEXT"/>
              <w:rPr>
                <w:sz w:val="18"/>
                <w:szCs w:val="18"/>
              </w:rPr>
            </w:pPr>
            <w:r>
              <w:rPr>
                <w:sz w:val="18"/>
                <w:szCs w:val="18"/>
              </w:rPr>
              <w:t xml:space="preserve">- момент инерции поперечного сечения кольца с присоединенным пояском. </w:t>
            </w:r>
          </w:p>
        </w:tc>
      </w:tr>
    </w:tbl>
    <w:p w:rsidR="00000000" w:rsidRDefault="00CE301E">
      <w:pPr>
        <w:widowControl w:val="0"/>
        <w:autoSpaceDE w:val="0"/>
        <w:autoSpaceDN w:val="0"/>
        <w:adjustRightInd w:val="0"/>
        <w:spacing w:after="0" w:line="240" w:lineRule="auto"/>
        <w:rPr>
          <w:rFonts w:ascii="Arial, sans-serif" w:hAnsi="Arial, sans-serif"/>
          <w:sz w:val="24"/>
          <w:szCs w:val="24"/>
        </w:rPr>
      </w:pPr>
    </w:p>
    <w:p w:rsidR="00000000" w:rsidRDefault="00CE301E">
      <w:pPr>
        <w:pStyle w:val="FORMATTEXT"/>
        <w:jc w:val="center"/>
      </w:pPr>
      <w:r>
        <w:t>          </w:t>
      </w:r>
    </w:p>
    <w:p w:rsidR="00000000" w:rsidRDefault="00CE301E">
      <w:pPr>
        <w:pStyle w:val="FORMATTEXT"/>
        <w:jc w:val="center"/>
      </w:pPr>
      <w:r>
        <w:rPr>
          <w:b/>
          <w:bCs/>
        </w:rPr>
        <w:t>Коэффициенты</w:t>
      </w:r>
      <w:r>
        <w:t xml:space="preserve"> </w:t>
      </w:r>
    </w:p>
    <w:p w:rsidR="00000000" w:rsidRDefault="00CE301E">
      <w:pPr>
        <w:widowControl w:val="0"/>
        <w:autoSpaceDE w:val="0"/>
        <w:autoSpaceDN w:val="0"/>
        <w:adjustRightInd w:val="0"/>
        <w:spacing w:after="0" w:line="240" w:lineRule="auto"/>
        <w:rPr>
          <w:rFonts w:ascii="Arial, sans-serif" w:hAnsi="Arial, sans-serif"/>
          <w:sz w:val="24"/>
          <w:szCs w:val="24"/>
        </w:rPr>
      </w:pPr>
    </w:p>
    <w:tbl>
      <w:tblPr>
        <w:tblW w:w="0" w:type="auto"/>
        <w:tblInd w:w="28" w:type="dxa"/>
        <w:tblLayout w:type="fixed"/>
        <w:tblCellMar>
          <w:left w:w="90" w:type="dxa"/>
          <w:right w:w="90" w:type="dxa"/>
        </w:tblCellMar>
        <w:tblLook w:val="0000" w:firstRow="0" w:lastRow="0" w:firstColumn="0" w:lastColumn="0" w:noHBand="0" w:noVBand="0"/>
      </w:tblPr>
      <w:tblGrid>
        <w:gridCol w:w="705"/>
        <w:gridCol w:w="7695"/>
      </w:tblGrid>
      <w:tr w:rsidR="00000000">
        <w:tblPrEx>
          <w:tblCellMar>
            <w:top w:w="0" w:type="dxa"/>
            <w:bottom w:w="0" w:type="dxa"/>
          </w:tblCellMar>
        </w:tblPrEx>
        <w:tc>
          <w:tcPr>
            <w:tcW w:w="705" w:type="dxa"/>
            <w:tcBorders>
              <w:top w:val="nil"/>
              <w:left w:val="nil"/>
              <w:bottom w:val="nil"/>
              <w:right w:val="nil"/>
            </w:tcBorders>
            <w:tcMar>
              <w:top w:w="114" w:type="dxa"/>
              <w:left w:w="28" w:type="dxa"/>
              <w:bottom w:w="114" w:type="dxa"/>
              <w:right w:w="28" w:type="dxa"/>
            </w:tcMar>
          </w:tcPr>
          <w:p w:rsidR="00000000" w:rsidRDefault="00CE301E">
            <w:pPr>
              <w:pStyle w:val="FORMATTEXT"/>
              <w:rPr>
                <w:sz w:val="18"/>
                <w:szCs w:val="18"/>
              </w:rPr>
            </w:pPr>
            <w:r>
              <w:rPr>
                <w:position w:val="-11"/>
                <w:sz w:val="18"/>
                <w:szCs w:val="18"/>
              </w:rPr>
              <w:pict>
                <v:shape id="_x0000_i1457" type="#_x0000_t75" style="width:16.85pt;height:18.7pt">
                  <v:imagedata r:id="rId352" o:title=""/>
                </v:shape>
              </w:pict>
            </w:r>
          </w:p>
        </w:tc>
        <w:tc>
          <w:tcPr>
            <w:tcW w:w="7695" w:type="dxa"/>
            <w:tcBorders>
              <w:top w:val="nil"/>
              <w:left w:val="nil"/>
              <w:bottom w:val="nil"/>
              <w:right w:val="nil"/>
            </w:tcBorders>
            <w:tcMar>
              <w:top w:w="114" w:type="dxa"/>
              <w:left w:w="28" w:type="dxa"/>
              <w:bottom w:w="114" w:type="dxa"/>
              <w:right w:w="28" w:type="dxa"/>
            </w:tcMar>
          </w:tcPr>
          <w:p w:rsidR="00000000" w:rsidRDefault="00CE301E">
            <w:pPr>
              <w:pStyle w:val="FORMATTEXT"/>
              <w:rPr>
                <w:sz w:val="18"/>
                <w:szCs w:val="18"/>
              </w:rPr>
            </w:pPr>
            <w:r>
              <w:rPr>
                <w:sz w:val="18"/>
                <w:szCs w:val="18"/>
              </w:rPr>
              <w:t>- коэффи</w:t>
            </w:r>
            <w:r>
              <w:rPr>
                <w:sz w:val="18"/>
                <w:szCs w:val="18"/>
              </w:rPr>
              <w:t xml:space="preserve">циент надежности по нагрузкам; </w:t>
            </w:r>
          </w:p>
        </w:tc>
      </w:tr>
      <w:tr w:rsidR="00000000">
        <w:tblPrEx>
          <w:tblCellMar>
            <w:top w:w="0" w:type="dxa"/>
            <w:bottom w:w="0" w:type="dxa"/>
          </w:tblCellMar>
        </w:tblPrEx>
        <w:tc>
          <w:tcPr>
            <w:tcW w:w="705" w:type="dxa"/>
            <w:tcBorders>
              <w:top w:val="nil"/>
              <w:left w:val="nil"/>
              <w:bottom w:val="nil"/>
              <w:right w:val="nil"/>
            </w:tcBorders>
            <w:tcMar>
              <w:top w:w="114" w:type="dxa"/>
              <w:left w:w="28" w:type="dxa"/>
              <w:bottom w:w="114" w:type="dxa"/>
              <w:right w:w="28" w:type="dxa"/>
            </w:tcMar>
          </w:tcPr>
          <w:p w:rsidR="00000000" w:rsidRDefault="00CE301E">
            <w:pPr>
              <w:pStyle w:val="FORMATTEXT"/>
              <w:rPr>
                <w:sz w:val="18"/>
                <w:szCs w:val="18"/>
              </w:rPr>
            </w:pPr>
            <w:r>
              <w:rPr>
                <w:position w:val="-11"/>
                <w:sz w:val="18"/>
                <w:szCs w:val="18"/>
              </w:rPr>
              <w:pict>
                <v:shape id="_x0000_i1458" type="#_x0000_t75" style="width:14.95pt;height:17.75pt">
                  <v:imagedata r:id="rId149" o:title=""/>
                </v:shape>
              </w:pict>
            </w:r>
          </w:p>
        </w:tc>
        <w:tc>
          <w:tcPr>
            <w:tcW w:w="7695" w:type="dxa"/>
            <w:tcBorders>
              <w:top w:val="nil"/>
              <w:left w:val="nil"/>
              <w:bottom w:val="nil"/>
              <w:right w:val="nil"/>
            </w:tcBorders>
            <w:tcMar>
              <w:top w:w="114" w:type="dxa"/>
              <w:left w:w="28" w:type="dxa"/>
              <w:bottom w:w="114" w:type="dxa"/>
              <w:right w:w="28" w:type="dxa"/>
            </w:tcMar>
          </w:tcPr>
          <w:p w:rsidR="00000000" w:rsidRDefault="00CE301E">
            <w:pPr>
              <w:pStyle w:val="FORMATTEXT"/>
              <w:rPr>
                <w:sz w:val="18"/>
                <w:szCs w:val="18"/>
              </w:rPr>
            </w:pPr>
            <w:r>
              <w:rPr>
                <w:sz w:val="18"/>
                <w:szCs w:val="18"/>
              </w:rPr>
              <w:t xml:space="preserve">- коэффициент надежности по назначению сооружения; </w:t>
            </w:r>
          </w:p>
        </w:tc>
      </w:tr>
      <w:tr w:rsidR="00000000">
        <w:tblPrEx>
          <w:tblCellMar>
            <w:top w:w="0" w:type="dxa"/>
            <w:bottom w:w="0" w:type="dxa"/>
          </w:tblCellMar>
        </w:tblPrEx>
        <w:tc>
          <w:tcPr>
            <w:tcW w:w="705" w:type="dxa"/>
            <w:tcBorders>
              <w:top w:val="nil"/>
              <w:left w:val="nil"/>
              <w:bottom w:val="nil"/>
              <w:right w:val="nil"/>
            </w:tcBorders>
            <w:tcMar>
              <w:top w:w="114" w:type="dxa"/>
              <w:left w:w="28" w:type="dxa"/>
              <w:bottom w:w="114" w:type="dxa"/>
              <w:right w:w="28" w:type="dxa"/>
            </w:tcMar>
          </w:tcPr>
          <w:p w:rsidR="00000000" w:rsidRDefault="00CE301E">
            <w:pPr>
              <w:pStyle w:val="FORMATTEXT"/>
              <w:rPr>
                <w:sz w:val="18"/>
                <w:szCs w:val="18"/>
              </w:rPr>
            </w:pPr>
            <w:r>
              <w:rPr>
                <w:position w:val="-11"/>
                <w:sz w:val="18"/>
                <w:szCs w:val="18"/>
              </w:rPr>
              <w:pict>
                <v:shape id="_x0000_i1459" type="#_x0000_t75" style="width:16.85pt;height:17.75pt">
                  <v:imagedata r:id="rId353" o:title=""/>
                </v:shape>
              </w:pict>
            </w:r>
          </w:p>
        </w:tc>
        <w:tc>
          <w:tcPr>
            <w:tcW w:w="7695" w:type="dxa"/>
            <w:tcBorders>
              <w:top w:val="nil"/>
              <w:left w:val="nil"/>
              <w:bottom w:val="nil"/>
              <w:right w:val="nil"/>
            </w:tcBorders>
            <w:tcMar>
              <w:top w:w="114" w:type="dxa"/>
              <w:left w:w="28" w:type="dxa"/>
              <w:bottom w:w="114" w:type="dxa"/>
              <w:right w:w="28" w:type="dxa"/>
            </w:tcMar>
          </w:tcPr>
          <w:p w:rsidR="00000000" w:rsidRDefault="00CE301E">
            <w:pPr>
              <w:pStyle w:val="FORMATTEXT"/>
              <w:rPr>
                <w:sz w:val="18"/>
                <w:szCs w:val="18"/>
              </w:rPr>
            </w:pPr>
            <w:r>
              <w:rPr>
                <w:sz w:val="18"/>
                <w:szCs w:val="18"/>
              </w:rPr>
              <w:t xml:space="preserve">- коэффициент сочетаний нагрузок; </w:t>
            </w:r>
          </w:p>
        </w:tc>
      </w:tr>
      <w:tr w:rsidR="00000000">
        <w:tblPrEx>
          <w:tblCellMar>
            <w:top w:w="0" w:type="dxa"/>
            <w:bottom w:w="0" w:type="dxa"/>
          </w:tblCellMar>
        </w:tblPrEx>
        <w:tc>
          <w:tcPr>
            <w:tcW w:w="705" w:type="dxa"/>
            <w:tcBorders>
              <w:top w:val="nil"/>
              <w:left w:val="nil"/>
              <w:bottom w:val="nil"/>
              <w:right w:val="nil"/>
            </w:tcBorders>
            <w:tcMar>
              <w:top w:w="114" w:type="dxa"/>
              <w:left w:w="28" w:type="dxa"/>
              <w:bottom w:w="114" w:type="dxa"/>
              <w:right w:w="28" w:type="dxa"/>
            </w:tcMar>
          </w:tcPr>
          <w:p w:rsidR="00000000" w:rsidRDefault="00CE301E">
            <w:pPr>
              <w:widowControl w:val="0"/>
              <w:autoSpaceDE w:val="0"/>
              <w:autoSpaceDN w:val="0"/>
              <w:adjustRightInd w:val="0"/>
              <w:spacing w:after="0" w:line="240" w:lineRule="auto"/>
              <w:rPr>
                <w:rFonts w:ascii="Arial, sans-serif" w:hAnsi="Arial, sans-serif"/>
                <w:sz w:val="24"/>
                <w:szCs w:val="24"/>
              </w:rPr>
            </w:pPr>
            <w:r>
              <w:rPr>
                <w:rFonts w:ascii="Arial, sans-serif" w:hAnsi="Arial, sans-serif"/>
                <w:position w:val="-11"/>
                <w:sz w:val="24"/>
                <w:szCs w:val="24"/>
              </w:rPr>
              <w:pict>
                <v:shape id="_x0000_i1460" type="#_x0000_t75" style="width:14.05pt;height:17.75pt">
                  <v:imagedata r:id="rId354" o:title=""/>
                </v:shape>
              </w:pict>
            </w:r>
          </w:p>
        </w:tc>
        <w:tc>
          <w:tcPr>
            <w:tcW w:w="7695" w:type="dxa"/>
            <w:tcBorders>
              <w:top w:val="nil"/>
              <w:left w:val="nil"/>
              <w:bottom w:val="nil"/>
              <w:right w:val="nil"/>
            </w:tcBorders>
            <w:tcMar>
              <w:top w:w="114" w:type="dxa"/>
              <w:left w:w="28" w:type="dxa"/>
              <w:bottom w:w="114" w:type="dxa"/>
              <w:right w:w="28" w:type="dxa"/>
            </w:tcMar>
          </w:tcPr>
          <w:p w:rsidR="00000000" w:rsidRDefault="00CE301E">
            <w:pPr>
              <w:pStyle w:val="FORMATTEXT"/>
              <w:rPr>
                <w:sz w:val="18"/>
                <w:szCs w:val="18"/>
              </w:rPr>
            </w:pPr>
            <w:r>
              <w:rPr>
                <w:sz w:val="18"/>
                <w:szCs w:val="18"/>
              </w:rPr>
              <w:t xml:space="preserve">- коэффициент условий работы. </w:t>
            </w:r>
          </w:p>
        </w:tc>
      </w:tr>
    </w:tbl>
    <w:p w:rsidR="00000000" w:rsidRDefault="00CE301E">
      <w:pPr>
        <w:widowControl w:val="0"/>
        <w:autoSpaceDE w:val="0"/>
        <w:autoSpaceDN w:val="0"/>
        <w:adjustRightInd w:val="0"/>
        <w:spacing w:after="0" w:line="240" w:lineRule="auto"/>
        <w:rPr>
          <w:rFonts w:ascii="Arial, sans-serif" w:hAnsi="Arial, sans-serif"/>
          <w:sz w:val="24"/>
          <w:szCs w:val="24"/>
        </w:rPr>
      </w:pPr>
    </w:p>
    <w:p w:rsidR="00000000" w:rsidRDefault="00CE301E">
      <w:pPr>
        <w:pStyle w:val="FORMATTEXT"/>
        <w:jc w:val="both"/>
      </w:pPr>
      <w:r>
        <w:t>Электронный текст докумен</w:t>
      </w:r>
      <w:r>
        <w:t>та</w:t>
      </w:r>
    </w:p>
    <w:p w:rsidR="00000000" w:rsidRDefault="00CE301E">
      <w:pPr>
        <w:pStyle w:val="FORMATTEXT"/>
        <w:jc w:val="both"/>
      </w:pPr>
      <w:r>
        <w:t>подготовлен АО "Кодекс" и сверен по:</w:t>
      </w:r>
    </w:p>
    <w:p w:rsidR="00000000" w:rsidRDefault="00CE301E">
      <w:pPr>
        <w:pStyle w:val="FORMATTEXT"/>
        <w:jc w:val="both"/>
      </w:pPr>
      <w:r>
        <w:t>официальное издание</w:t>
      </w:r>
    </w:p>
    <w:p w:rsidR="00000000" w:rsidRDefault="00CE301E">
      <w:pPr>
        <w:pStyle w:val="FORMATTEXT"/>
        <w:jc w:val="both"/>
      </w:pPr>
      <w:r>
        <w:t xml:space="preserve">М.: Минрегион России, 2012 </w:t>
      </w:r>
    </w:p>
    <w:p w:rsidR="00000000" w:rsidRDefault="00CE301E">
      <w:pPr>
        <w:widowControl w:val="0"/>
        <w:autoSpaceDE w:val="0"/>
        <w:autoSpaceDN w:val="0"/>
        <w:adjustRightInd w:val="0"/>
        <w:spacing w:after="0" w:line="240" w:lineRule="auto"/>
        <w:rPr>
          <w:rFonts w:ascii="Arial, sans-serif" w:hAnsi="Arial, sans-serif"/>
          <w:sz w:val="24"/>
          <w:szCs w:val="24"/>
        </w:rPr>
      </w:pPr>
      <w:r>
        <w:rPr>
          <w:rFonts w:ascii="Arial, sans-serif" w:hAnsi="Arial, sans-serif"/>
          <w:sz w:val="24"/>
          <w:szCs w:val="24"/>
        </w:rPr>
        <w:fldChar w:fldCharType="begin"/>
      </w:r>
      <w:r>
        <w:rPr>
          <w:rFonts w:ascii="Arial, sans-serif" w:hAnsi="Arial, sans-serif"/>
          <w:sz w:val="24"/>
          <w:szCs w:val="24"/>
        </w:rPr>
        <w:instrText xml:space="preserve"> HYPERLINK "kodeks://link/d?nd=1200095535"\o"’’СП 102.13330.2012 Туннели гидротехнические. Актуализированная редакция СНиП 2.06.09-84’’</w:instrText>
      </w:r>
    </w:p>
    <w:p w:rsidR="00000000" w:rsidRDefault="00CE301E">
      <w:pPr>
        <w:widowControl w:val="0"/>
        <w:autoSpaceDE w:val="0"/>
        <w:autoSpaceDN w:val="0"/>
        <w:adjustRightInd w:val="0"/>
        <w:spacing w:after="0" w:line="240" w:lineRule="auto"/>
        <w:rPr>
          <w:rFonts w:ascii="Arial, sans-serif" w:hAnsi="Arial, sans-serif"/>
          <w:sz w:val="24"/>
          <w:szCs w:val="24"/>
        </w:rPr>
      </w:pPr>
      <w:r>
        <w:rPr>
          <w:rFonts w:ascii="Arial, sans-serif" w:hAnsi="Arial, sans-serif"/>
          <w:sz w:val="24"/>
          <w:szCs w:val="24"/>
        </w:rPr>
        <w:instrText>(утв. приказом Минрегиона России</w:instrText>
      </w:r>
      <w:r>
        <w:rPr>
          <w:rFonts w:ascii="Arial, sans-serif" w:hAnsi="Arial, sans-serif"/>
          <w:sz w:val="24"/>
          <w:szCs w:val="24"/>
        </w:rPr>
        <w:instrText xml:space="preserve"> от 30.06.2012 N 268)</w:instrText>
      </w:r>
    </w:p>
    <w:p w:rsidR="00000000" w:rsidRDefault="00CE301E">
      <w:pPr>
        <w:widowControl w:val="0"/>
        <w:autoSpaceDE w:val="0"/>
        <w:autoSpaceDN w:val="0"/>
        <w:adjustRightInd w:val="0"/>
        <w:spacing w:after="0" w:line="240" w:lineRule="auto"/>
        <w:rPr>
          <w:rFonts w:ascii="Arial, sans-serif" w:hAnsi="Arial, sans-serif"/>
          <w:sz w:val="24"/>
          <w:szCs w:val="24"/>
        </w:rPr>
      </w:pPr>
      <w:r>
        <w:rPr>
          <w:rFonts w:ascii="Arial, sans-serif" w:hAnsi="Arial, sans-serif"/>
          <w:sz w:val="24"/>
          <w:szCs w:val="24"/>
        </w:rPr>
        <w:instrText>Статус: Действующий документ. Применяется для целей технического регламента (действ. c 01.01.2013)"</w:instrText>
      </w:r>
      <w:r>
        <w:rPr>
          <w:rFonts w:ascii="Arial, sans-serif" w:hAnsi="Arial, sans-serif"/>
          <w:sz w:val="24"/>
          <w:szCs w:val="24"/>
        </w:rPr>
      </w:r>
      <w:r>
        <w:rPr>
          <w:rFonts w:ascii="Arial, sans-serif" w:hAnsi="Arial, sans-serif"/>
          <w:sz w:val="24"/>
          <w:szCs w:val="24"/>
        </w:rPr>
        <w:fldChar w:fldCharType="separate"/>
      </w:r>
      <w:r>
        <w:rPr>
          <w:rFonts w:ascii="Arial, sans-serif" w:hAnsi="Arial, sans-serif"/>
          <w:color w:val="0000FF"/>
          <w:sz w:val="24"/>
          <w:szCs w:val="24"/>
          <w:u w:val="single"/>
        </w:rPr>
        <w:t>СП 102.13330.2012 Туннели гидротехнические. Актуализированная редакция СНиП 2.06.09-84 (Источник: ИСС "ТЕХЭКСПЕРТ")</w:t>
      </w:r>
      <w:r>
        <w:rPr>
          <w:rFonts w:ascii="Arial, sans-serif" w:hAnsi="Arial, sans-serif"/>
          <w:sz w:val="24"/>
          <w:szCs w:val="24"/>
        </w:rPr>
        <w:fldChar w:fldCharType="end"/>
      </w:r>
    </w:p>
    <w:p w:rsidR="00000000" w:rsidRDefault="00CE301E">
      <w:pPr>
        <w:widowControl w:val="0"/>
        <w:autoSpaceDE w:val="0"/>
        <w:autoSpaceDN w:val="0"/>
        <w:adjustRightInd w:val="0"/>
        <w:spacing w:after="0" w:line="240" w:lineRule="auto"/>
      </w:pPr>
      <w:r>
        <w:rPr>
          <w:rFonts w:ascii="Arial, sans-serif" w:hAnsi="Arial, sans-serif"/>
          <w:sz w:val="24"/>
          <w:szCs w:val="24"/>
        </w:rPr>
        <w:t xml:space="preserve">  </w:t>
      </w:r>
      <w:r>
        <w:rPr>
          <w:rFonts w:ascii="Arial, sans-serif" w:hAnsi="Arial, sans-serif"/>
          <w:sz w:val="24"/>
          <w:szCs w:val="24"/>
        </w:rPr>
        <w:t xml:space="preserve">   </w:t>
      </w:r>
    </w:p>
    <w:sectPr w:rsidR="00000000">
      <w:headerReference w:type="default" r:id="rId355"/>
      <w:footerReference w:type="default" r:id="rId356"/>
      <w:type w:val="continuous"/>
      <w:pgSz w:w="11907" w:h="16840"/>
      <w:pgMar w:top="850" w:right="850" w:bottom="1134" w:left="1417" w:header="280" w:footer="280" w:gutter="0"/>
      <w:cols w:space="720"/>
      <w:noEndnote/>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000000" w:rsidRDefault="00CE301E">
      <w:pPr>
        <w:spacing w:after="0" w:line="240" w:lineRule="auto"/>
      </w:pPr>
      <w:r>
        <w:separator/>
      </w:r>
    </w:p>
  </w:endnote>
  <w:endnote w:type="continuationSeparator" w:id="0">
    <w:p w:rsidR="00000000" w:rsidRDefault="00CE301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CC"/>
    <w:family w:val="swiss"/>
    <w:pitch w:val="variable"/>
    <w:sig w:usb0="E00002FF" w:usb1="4000ACFF" w:usb2="00000001" w:usb3="00000000" w:csb0="0000019F" w:csb1="00000000"/>
  </w:font>
  <w:font w:name="Times New Roman">
    <w:panose1 w:val="02020603050405020304"/>
    <w:charset w:val="CC"/>
    <w:family w:val="roman"/>
    <w:pitch w:val="variable"/>
    <w:sig w:usb0="E0002AFF" w:usb1="C0007841" w:usb2="00000009" w:usb3="00000000" w:csb0="000001FF" w:csb1="00000000"/>
  </w:font>
  <w:font w:name="Arial, sans-serif">
    <w:altName w:val="Arial"/>
    <w:panose1 w:val="00000000000000000000"/>
    <w:charset w:val="CC"/>
    <w:family w:val="roman"/>
    <w:notTrueType/>
    <w:pitch w:val="default"/>
    <w:sig w:usb0="00000201" w:usb1="00000000" w:usb2="00000000" w:usb3="00000000" w:csb0="00000004" w:csb1="00000000"/>
  </w:font>
  <w:font w:name="Arial">
    <w:panose1 w:val="020B0604020202020204"/>
    <w:charset w:val="CC"/>
    <w:family w:val="swiss"/>
    <w:pitch w:val="variable"/>
    <w:sig w:usb0="E0002AFF" w:usb1="C0007843" w:usb2="00000009" w:usb3="00000000" w:csb0="000001FF" w:csb1="00000000"/>
  </w:font>
  <w:font w:name="Courier New">
    <w:panose1 w:val="02070309020205020404"/>
    <w:charset w:val="CC"/>
    <w:family w:val="modern"/>
    <w:pitch w:val="fixed"/>
    <w:sig w:usb0="E0002AFF" w:usb1="C0007843" w:usb2="00000009" w:usb3="00000000" w:csb0="000001FF" w:csb1="00000000"/>
  </w:font>
  <w:font w:name="Calibri Light">
    <w:panose1 w:val="020F0302020204030204"/>
    <w:charset w:val="CC"/>
    <w:family w:val="swiss"/>
    <w:pitch w:val="variable"/>
    <w:sig w:usb0="A00002EF" w:usb1="4000207B" w:usb2="00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000000" w:rsidRDefault="00CE301E">
    <w:pPr>
      <w:widowControl w:val="0"/>
      <w:pBdr>
        <w:top w:val="single" w:sz="4" w:space="1" w:color="auto"/>
      </w:pBdr>
      <w:autoSpaceDE w:val="0"/>
      <w:autoSpaceDN w:val="0"/>
      <w:adjustRightInd w:val="0"/>
      <w:spacing w:after="0" w:line="240" w:lineRule="auto"/>
      <w:jc w:val="right"/>
      <w:rPr>
        <w:rFonts w:ascii="Arial, sans-serif" w:hAnsi="Arial, sans-serif" w:cs="Arial, sans-serif"/>
        <w:sz w:val="16"/>
        <w:szCs w:val="16"/>
      </w:rPr>
    </w:pPr>
    <w:r>
      <w:rPr>
        <w:rFonts w:ascii="Arial, sans-serif" w:hAnsi="Arial, sans-serif" w:cs="Arial, sans-serif"/>
        <w:sz w:val="16"/>
        <w:szCs w:val="16"/>
      </w:rPr>
      <w:t>Внимание! Доку</w:t>
    </w:r>
    <w:r>
      <w:rPr>
        <w:rFonts w:ascii="Arial, sans-serif" w:hAnsi="Arial, sans-serif" w:cs="Arial, sans-serif"/>
        <w:sz w:val="16"/>
        <w:szCs w:val="16"/>
      </w:rPr>
      <w:t xml:space="preserve">мент включен в доказательную базу технического регламента. Дополнительную информацию см. в ярлыке </w:t>
    </w:r>
    <w:r>
      <w:rPr>
        <w:rFonts w:cs="Arial, sans-serif"/>
        <w:sz w:val="16"/>
        <w:szCs w:val="16"/>
      </w:rPr>
      <w:t>"Примечания"</w:t>
    </w:r>
  </w:p>
  <w:p w:rsidR="00000000" w:rsidRDefault="00CE301E">
    <w:pPr>
      <w:widowControl w:val="0"/>
      <w:pBdr>
        <w:top w:val="single" w:sz="4" w:space="1" w:color="auto"/>
      </w:pBdr>
      <w:autoSpaceDE w:val="0"/>
      <w:autoSpaceDN w:val="0"/>
      <w:adjustRightInd w:val="0"/>
      <w:spacing w:after="0" w:line="240" w:lineRule="auto"/>
      <w:rPr>
        <w:rFonts w:ascii="Arial, sans-serif" w:hAnsi="Arial, sans-serif" w:cs="Arial, sans-serif"/>
        <w:sz w:val="16"/>
        <w:szCs w:val="16"/>
      </w:rPr>
    </w:pPr>
    <w:r>
      <w:rPr>
        <w:rFonts w:ascii="Arial, sans-serif" w:hAnsi="Arial, sans-serif"/>
        <w:sz w:val="24"/>
        <w:szCs w:val="24"/>
      </w:rPr>
      <w:t xml:space="preserve"> </w:t>
    </w:r>
    <w:r>
      <w:rPr>
        <w:rFonts w:ascii="Arial, sans-serif" w:hAnsi="Arial, sans-serif" w:cs="Arial, sans-serif"/>
        <w:sz w:val="16"/>
        <w:szCs w:val="16"/>
      </w:rPr>
      <w:t>ИС «Техэксперт: 6 поколение» Интранет</w:t>
    </w:r>
  </w:p>
  <w:p w:rsidR="00000000" w:rsidRDefault="00CE301E">
    <w:r>
      <w:rPr>
        <w:rFonts w:ascii="Arial, sans-serif" w:hAnsi="Arial, sans-serif"/>
        <w:sz w:val="24"/>
        <w:szCs w:val="24"/>
      </w:rP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000000" w:rsidRDefault="00CE301E">
      <w:pPr>
        <w:spacing w:after="0" w:line="240" w:lineRule="auto"/>
      </w:pPr>
      <w:r>
        <w:separator/>
      </w:r>
    </w:p>
  </w:footnote>
  <w:footnote w:type="continuationSeparator" w:id="0">
    <w:p w:rsidR="00000000" w:rsidRDefault="00CE301E">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000000" w:rsidRDefault="00CE301E">
    <w:pPr>
      <w:widowControl w:val="0"/>
      <w:autoSpaceDE w:val="0"/>
      <w:autoSpaceDN w:val="0"/>
      <w:adjustRightInd w:val="0"/>
      <w:spacing w:after="0" w:line="240" w:lineRule="auto"/>
      <w:rPr>
        <w:rFonts w:ascii="Arial, sans-serif" w:hAnsi="Arial, sans-serif" w:cs="Arial, sans-serif"/>
        <w:sz w:val="16"/>
        <w:szCs w:val="16"/>
      </w:rPr>
    </w:pPr>
    <w:r>
      <w:rPr>
        <w:rFonts w:ascii="Arial, sans-serif" w:hAnsi="Arial, sans-serif" w:cs="Arial, sans-serif"/>
        <w:sz w:val="16"/>
        <w:szCs w:val="16"/>
      </w:rPr>
      <w:t>СП 102.13330.2012 Туннели гидротехнические. Актуализированная редакция СНиП 2.06.09-84</w:t>
    </w:r>
  </w:p>
  <w:p w:rsidR="00000000" w:rsidRDefault="00CE301E">
    <w:pPr>
      <w:widowControl w:val="0"/>
      <w:autoSpaceDE w:val="0"/>
      <w:autoSpaceDN w:val="0"/>
      <w:adjustRightInd w:val="0"/>
      <w:spacing w:after="0" w:line="240" w:lineRule="auto"/>
      <w:rPr>
        <w:rFonts w:ascii="Arial, sans-serif" w:hAnsi="Arial, sans-serif" w:cs="Arial, sans-serif"/>
        <w:sz w:val="16"/>
        <w:szCs w:val="16"/>
      </w:rPr>
    </w:pPr>
  </w:p>
  <w:p w:rsidR="00000000" w:rsidRDefault="00CE301E">
    <w:pPr>
      <w:pStyle w:val="COLTOP"/>
      <w:pBdr>
        <w:bottom w:val="single" w:sz="4" w:space="1" w:color="auto"/>
      </w:pBdr>
      <w:jc w:val="right"/>
    </w:pPr>
    <w:r>
      <w:rPr>
        <w:sz w:val="24"/>
        <w:szCs w:val="24"/>
      </w:rPr>
      <w:t xml:space="preserve"> </w:t>
    </w:r>
    <w:r>
      <w:t xml:space="preserve">Страница </w:t>
    </w:r>
    <w:r>
      <w:pgNum/>
    </w:r>
  </w:p>
  <w:p w:rsidR="00000000" w:rsidRDefault="00CE301E">
    <w:r>
      <w:rPr>
        <w:rFonts w:ascii="Arial, sans-serif" w:hAnsi="Arial, sans-serif"/>
        <w:sz w:val="24"/>
        <w:szCs w:val="24"/>
      </w:rPr>
      <w:t xml:space="preserve"> </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80"/>
  <w:embedSystemFonts/>
  <w:bordersDoNotSurroundHeader/>
  <w:bordersDoNotSurroundFooter/>
  <w:defaultTabStop w:val="720"/>
  <w:drawingGridHorizontalSpacing w:val="120"/>
  <w:drawingGridVerticalSpacing w:val="120"/>
  <w:displayHorizontalDrawingGridEvery w:val="0"/>
  <w:displayVerticalDrawingGridEvery w:val="3"/>
  <w:doNotUseMarginsForDrawingGridOrigin/>
  <w:doNotShadeFormData/>
  <w:characterSpacingControl w:val="compressPunctuation"/>
  <w:savePreviewPicture/>
  <w:doNotValidateAgainstSchema/>
  <w:doNotDemarcateInvalidXml/>
  <w:footnotePr>
    <w:footnote w:id="-1"/>
    <w:footnote w:id="0"/>
  </w:footnotePr>
  <w:endnotePr>
    <w:endnote w:id="-1"/>
    <w:endnote w:id="0"/>
  </w:endnotePr>
  <w:compat>
    <w:spaceForUL/>
    <w:balanceSingleByteDoubleByteWidth/>
    <w:doNotLeaveBackslashAlone/>
    <w:ulTrailSpace/>
    <w:doNotExpandShiftReturn/>
    <w:footnoteLayoutLikeWW8/>
    <w:shapeLayoutLikeWW8/>
    <w:alignTablesRowByRow/>
    <w:forgetLastTabAlignment/>
    <w:adjustLineHeightInTable/>
    <w:doNotUseHTMLParagraphAutoSpacing/>
    <w:layoutRawTableWidth/>
    <w:layoutTableRowsApart/>
    <w:useWord97LineBreakRules/>
    <w:doNotBreakWrappedTables/>
    <w:doNotSnapToGridInCell/>
    <w:selectFldWithFirstOrLastChar/>
    <w:doNotWrapTextWithPunct/>
    <w:doNotUseEastAsianBreakRules/>
    <w:useWord2002TableStyleRules/>
    <w:growAutofit/>
    <w:useFELayout/>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1"/>
  </w:compat>
  <w:rsids>
    <w:rsidRoot w:val="00CE301E"/>
    <w:rsid w:val="00CE301E"/>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efaultImageDpi w14:val="0"/>
  <w15:docId w15:val="{54CC19E1-EBD1-4A94-8DCE-C4DE658B31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sz w:val="22"/>
        <w:szCs w:val="22"/>
        <w:lang w:val="ru-RU" w:eastAsia="ru-RU"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COLBOTTOM">
    <w:name w:val="#COL_BOTTOM"/>
    <w:pPr>
      <w:widowControl w:val="0"/>
      <w:autoSpaceDE w:val="0"/>
      <w:autoSpaceDN w:val="0"/>
      <w:adjustRightInd w:val="0"/>
      <w:spacing w:after="0" w:line="240" w:lineRule="auto"/>
    </w:pPr>
    <w:rPr>
      <w:rFonts w:ascii="Arial, sans-serif" w:hAnsi="Arial, sans-serif"/>
      <w:sz w:val="16"/>
      <w:szCs w:val="16"/>
    </w:rPr>
  </w:style>
  <w:style w:type="paragraph" w:customStyle="1" w:styleId="COLTOP">
    <w:name w:val="#COL_TOP"/>
    <w:uiPriority w:val="99"/>
    <w:pPr>
      <w:widowControl w:val="0"/>
      <w:autoSpaceDE w:val="0"/>
      <w:autoSpaceDN w:val="0"/>
      <w:adjustRightInd w:val="0"/>
      <w:spacing w:after="0" w:line="240" w:lineRule="auto"/>
    </w:pPr>
    <w:rPr>
      <w:rFonts w:ascii="Arial, sans-serif" w:hAnsi="Arial, sans-serif"/>
      <w:sz w:val="16"/>
      <w:szCs w:val="16"/>
    </w:rPr>
  </w:style>
  <w:style w:type="paragraph" w:customStyle="1" w:styleId="PRINTSECTION">
    <w:name w:val="#PRINT_SECTION"/>
    <w:uiPriority w:val="99"/>
    <w:pPr>
      <w:widowControl w:val="0"/>
      <w:autoSpaceDE w:val="0"/>
      <w:autoSpaceDN w:val="0"/>
      <w:adjustRightInd w:val="0"/>
      <w:spacing w:after="0" w:line="240" w:lineRule="auto"/>
    </w:pPr>
    <w:rPr>
      <w:rFonts w:ascii="Arial, sans-serif" w:hAnsi="Arial, sans-serif"/>
      <w:sz w:val="16"/>
      <w:szCs w:val="16"/>
    </w:rPr>
  </w:style>
  <w:style w:type="paragraph" w:customStyle="1" w:styleId="CENTERTEXT">
    <w:name w:val=".CENTERTEXT"/>
    <w:uiPriority w:val="99"/>
    <w:pPr>
      <w:widowControl w:val="0"/>
      <w:autoSpaceDE w:val="0"/>
      <w:autoSpaceDN w:val="0"/>
      <w:adjustRightInd w:val="0"/>
      <w:spacing w:after="0" w:line="240" w:lineRule="auto"/>
    </w:pPr>
    <w:rPr>
      <w:rFonts w:ascii="Arial, sans-serif" w:hAnsi="Arial, sans-serif"/>
      <w:sz w:val="24"/>
      <w:szCs w:val="24"/>
    </w:rPr>
  </w:style>
  <w:style w:type="paragraph" w:customStyle="1" w:styleId="DJVU">
    <w:name w:val=".DJVU"/>
    <w:uiPriority w:val="99"/>
    <w:pPr>
      <w:widowControl w:val="0"/>
      <w:autoSpaceDE w:val="0"/>
      <w:autoSpaceDN w:val="0"/>
      <w:adjustRightInd w:val="0"/>
      <w:spacing w:after="0" w:line="240" w:lineRule="auto"/>
    </w:pPr>
    <w:rPr>
      <w:rFonts w:ascii="Arial, sans-serif" w:hAnsi="Arial, sans-serif"/>
      <w:sz w:val="24"/>
      <w:szCs w:val="24"/>
    </w:rPr>
  </w:style>
  <w:style w:type="paragraph" w:customStyle="1" w:styleId="EMPTYLINE">
    <w:name w:val=".EMPTY_LINE"/>
    <w:uiPriority w:val="99"/>
    <w:pPr>
      <w:widowControl w:val="0"/>
      <w:autoSpaceDE w:val="0"/>
      <w:autoSpaceDN w:val="0"/>
      <w:adjustRightInd w:val="0"/>
      <w:spacing w:after="0" w:line="240" w:lineRule="auto"/>
    </w:pPr>
    <w:rPr>
      <w:rFonts w:ascii="Arial, sans-serif" w:hAnsi="Arial, sans-serif"/>
      <w:sz w:val="24"/>
      <w:szCs w:val="24"/>
    </w:rPr>
  </w:style>
  <w:style w:type="paragraph" w:customStyle="1" w:styleId="FORMATTEXT">
    <w:name w:val=".FORMATTEXT"/>
    <w:uiPriority w:val="99"/>
    <w:pPr>
      <w:widowControl w:val="0"/>
      <w:autoSpaceDE w:val="0"/>
      <w:autoSpaceDN w:val="0"/>
      <w:adjustRightInd w:val="0"/>
      <w:spacing w:after="0" w:line="240" w:lineRule="auto"/>
    </w:pPr>
    <w:rPr>
      <w:rFonts w:ascii="Arial" w:hAnsi="Arial" w:cs="Arial"/>
      <w:sz w:val="20"/>
      <w:szCs w:val="20"/>
    </w:rPr>
  </w:style>
  <w:style w:type="paragraph" w:customStyle="1" w:styleId="HEADERTEXT">
    <w:name w:val=".HEADERTEXT"/>
    <w:uiPriority w:val="99"/>
    <w:pPr>
      <w:widowControl w:val="0"/>
      <w:autoSpaceDE w:val="0"/>
      <w:autoSpaceDN w:val="0"/>
      <w:adjustRightInd w:val="0"/>
      <w:spacing w:after="0" w:line="240" w:lineRule="auto"/>
    </w:pPr>
    <w:rPr>
      <w:rFonts w:ascii="Arial" w:hAnsi="Arial" w:cs="Arial"/>
      <w:color w:val="2B4279"/>
      <w:sz w:val="20"/>
      <w:szCs w:val="20"/>
    </w:rPr>
  </w:style>
  <w:style w:type="paragraph" w:customStyle="1" w:styleId="HORIZLINE">
    <w:name w:val=".HORIZLINE"/>
    <w:uiPriority w:val="99"/>
    <w:pPr>
      <w:widowControl w:val="0"/>
      <w:autoSpaceDE w:val="0"/>
      <w:autoSpaceDN w:val="0"/>
      <w:adjustRightInd w:val="0"/>
      <w:spacing w:after="0" w:line="240" w:lineRule="auto"/>
    </w:pPr>
    <w:rPr>
      <w:rFonts w:ascii="Arial, sans-serif" w:hAnsi="Arial, sans-serif"/>
      <w:sz w:val="24"/>
      <w:szCs w:val="24"/>
    </w:rPr>
  </w:style>
  <w:style w:type="paragraph" w:customStyle="1" w:styleId="IMAGE">
    <w:name w:val=".IMAGE"/>
    <w:uiPriority w:val="99"/>
    <w:pPr>
      <w:widowControl w:val="0"/>
      <w:autoSpaceDE w:val="0"/>
      <w:autoSpaceDN w:val="0"/>
      <w:adjustRightInd w:val="0"/>
      <w:spacing w:after="0" w:line="240" w:lineRule="auto"/>
    </w:pPr>
    <w:rPr>
      <w:rFonts w:ascii="Arial, sans-serif" w:hAnsi="Arial, sans-serif"/>
      <w:sz w:val="24"/>
      <w:szCs w:val="24"/>
    </w:rPr>
  </w:style>
  <w:style w:type="paragraph" w:customStyle="1" w:styleId="MIDDLEPICT">
    <w:name w:val=".MIDDLEPICT"/>
    <w:uiPriority w:val="99"/>
    <w:pPr>
      <w:widowControl w:val="0"/>
      <w:autoSpaceDE w:val="0"/>
      <w:autoSpaceDN w:val="0"/>
      <w:adjustRightInd w:val="0"/>
      <w:spacing w:after="0" w:line="240" w:lineRule="auto"/>
    </w:pPr>
    <w:rPr>
      <w:rFonts w:ascii="Arial, sans-serif" w:hAnsi="Arial, sans-serif"/>
      <w:sz w:val="24"/>
      <w:szCs w:val="24"/>
    </w:rPr>
  </w:style>
  <w:style w:type="paragraph" w:customStyle="1" w:styleId="OPENTAB">
    <w:name w:val=".OPENTAB"/>
    <w:uiPriority w:val="99"/>
    <w:pPr>
      <w:widowControl w:val="0"/>
      <w:autoSpaceDE w:val="0"/>
      <w:autoSpaceDN w:val="0"/>
      <w:adjustRightInd w:val="0"/>
      <w:spacing w:after="0" w:line="240" w:lineRule="auto"/>
    </w:pPr>
    <w:rPr>
      <w:rFonts w:ascii="Arial, sans-serif" w:hAnsi="Arial, sans-serif"/>
      <w:sz w:val="24"/>
      <w:szCs w:val="24"/>
    </w:rPr>
  </w:style>
  <w:style w:type="paragraph" w:customStyle="1" w:styleId="TOPLEVELTEXT">
    <w:name w:val=".TOPLEVELTEXT"/>
    <w:uiPriority w:val="99"/>
    <w:pPr>
      <w:widowControl w:val="0"/>
      <w:autoSpaceDE w:val="0"/>
      <w:autoSpaceDN w:val="0"/>
      <w:adjustRightInd w:val="0"/>
      <w:spacing w:after="0" w:line="240" w:lineRule="auto"/>
    </w:pPr>
    <w:rPr>
      <w:rFonts w:ascii="Arial, sans-serif" w:hAnsi="Arial, sans-serif"/>
      <w:sz w:val="24"/>
      <w:szCs w:val="24"/>
    </w:rPr>
  </w:style>
  <w:style w:type="paragraph" w:customStyle="1" w:styleId="TradeMark">
    <w:name w:val=".TradeMark"/>
    <w:uiPriority w:val="99"/>
    <w:pPr>
      <w:widowControl w:val="0"/>
      <w:autoSpaceDE w:val="0"/>
      <w:autoSpaceDN w:val="0"/>
      <w:adjustRightInd w:val="0"/>
      <w:spacing w:after="0" w:line="240" w:lineRule="auto"/>
    </w:pPr>
    <w:rPr>
      <w:rFonts w:ascii="Arial, sans-serif" w:hAnsi="Arial, sans-serif" w:cs="Arial, sans-serif"/>
      <w:sz w:val="16"/>
      <w:szCs w:val="16"/>
    </w:rPr>
  </w:style>
  <w:style w:type="paragraph" w:customStyle="1" w:styleId="UNFORMATTEXT">
    <w:name w:val=".UNFORMATTEXT"/>
    <w:uiPriority w:val="99"/>
    <w:pPr>
      <w:widowControl w:val="0"/>
      <w:autoSpaceDE w:val="0"/>
      <w:autoSpaceDN w:val="0"/>
      <w:adjustRightInd w:val="0"/>
      <w:spacing w:after="0" w:line="240" w:lineRule="auto"/>
    </w:pPr>
    <w:rPr>
      <w:rFonts w:ascii="Courier New" w:hAnsi="Courier New" w:cs="Courier New"/>
      <w:sz w:val="20"/>
      <w:szCs w:val="20"/>
    </w:rPr>
  </w:style>
  <w:style w:type="paragraph" w:customStyle="1" w:styleId="BODY">
    <w:name w:val="BODY"/>
    <w:uiPriority w:val="99"/>
    <w:pPr>
      <w:widowControl w:val="0"/>
      <w:autoSpaceDE w:val="0"/>
      <w:autoSpaceDN w:val="0"/>
      <w:adjustRightInd w:val="0"/>
      <w:spacing w:after="0" w:line="240" w:lineRule="auto"/>
    </w:pPr>
    <w:rPr>
      <w:rFonts w:ascii="Arial" w:hAnsi="Arial" w:cs="Arial"/>
      <w:sz w:val="20"/>
      <w:szCs w:val="20"/>
    </w:rPr>
  </w:style>
  <w:style w:type="paragraph" w:customStyle="1" w:styleId="HTML">
    <w:name w:val="HTML"/>
    <w:uiPriority w:val="99"/>
    <w:pPr>
      <w:widowControl w:val="0"/>
      <w:autoSpaceDE w:val="0"/>
      <w:autoSpaceDN w:val="0"/>
      <w:adjustRightInd w:val="0"/>
      <w:spacing w:after="0" w:line="240" w:lineRule="auto"/>
    </w:pPr>
    <w:rPr>
      <w:rFonts w:ascii="Arial, sans-serif" w:hAnsi="Arial, sans-serif"/>
      <w:sz w:val="24"/>
      <w:szCs w:val="24"/>
    </w:rPr>
  </w:style>
  <w:style w:type="paragraph" w:customStyle="1" w:styleId="TABLE">
    <w:name w:val="TABLE"/>
    <w:uiPriority w:val="99"/>
    <w:pPr>
      <w:widowControl w:val="0"/>
      <w:autoSpaceDE w:val="0"/>
      <w:autoSpaceDN w:val="0"/>
      <w:adjustRightInd w:val="0"/>
      <w:spacing w:after="0" w:line="240" w:lineRule="auto"/>
    </w:pPr>
    <w:rPr>
      <w:rFonts w:ascii="Arial, sans-serif" w:hAnsi="Arial, sans-serif"/>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117" Type="http://schemas.openxmlformats.org/officeDocument/2006/relationships/image" Target="media/image112.gif"/><Relationship Id="rId299" Type="http://schemas.openxmlformats.org/officeDocument/2006/relationships/image" Target="media/image294.gif"/><Relationship Id="rId303" Type="http://schemas.openxmlformats.org/officeDocument/2006/relationships/image" Target="media/image298.gif"/><Relationship Id="rId21" Type="http://schemas.openxmlformats.org/officeDocument/2006/relationships/image" Target="media/image16.gif"/><Relationship Id="rId42" Type="http://schemas.openxmlformats.org/officeDocument/2006/relationships/image" Target="media/image37.gif"/><Relationship Id="rId63" Type="http://schemas.openxmlformats.org/officeDocument/2006/relationships/image" Target="media/image58.gif"/><Relationship Id="rId84" Type="http://schemas.openxmlformats.org/officeDocument/2006/relationships/image" Target="media/image79.gif"/><Relationship Id="rId138" Type="http://schemas.openxmlformats.org/officeDocument/2006/relationships/image" Target="media/image133.gif"/><Relationship Id="rId159" Type="http://schemas.openxmlformats.org/officeDocument/2006/relationships/image" Target="media/image154.gif"/><Relationship Id="rId324" Type="http://schemas.openxmlformats.org/officeDocument/2006/relationships/image" Target="media/image319.gif"/><Relationship Id="rId345" Type="http://schemas.openxmlformats.org/officeDocument/2006/relationships/image" Target="media/image340.gif"/><Relationship Id="rId170" Type="http://schemas.openxmlformats.org/officeDocument/2006/relationships/image" Target="media/image165.gif"/><Relationship Id="rId191" Type="http://schemas.openxmlformats.org/officeDocument/2006/relationships/image" Target="media/image186.gif"/><Relationship Id="rId205" Type="http://schemas.openxmlformats.org/officeDocument/2006/relationships/image" Target="media/image200.gif"/><Relationship Id="rId226" Type="http://schemas.openxmlformats.org/officeDocument/2006/relationships/image" Target="media/image221.gif"/><Relationship Id="rId247" Type="http://schemas.openxmlformats.org/officeDocument/2006/relationships/image" Target="media/image242.gif"/><Relationship Id="rId107" Type="http://schemas.openxmlformats.org/officeDocument/2006/relationships/image" Target="media/image102.gif"/><Relationship Id="rId268" Type="http://schemas.openxmlformats.org/officeDocument/2006/relationships/image" Target="media/image263.gif"/><Relationship Id="rId289" Type="http://schemas.openxmlformats.org/officeDocument/2006/relationships/image" Target="media/image284.gif"/><Relationship Id="rId11" Type="http://schemas.openxmlformats.org/officeDocument/2006/relationships/image" Target="media/image6.gif"/><Relationship Id="rId32" Type="http://schemas.openxmlformats.org/officeDocument/2006/relationships/image" Target="media/image27.gif"/><Relationship Id="rId53" Type="http://schemas.openxmlformats.org/officeDocument/2006/relationships/image" Target="media/image48.gif"/><Relationship Id="rId74" Type="http://schemas.openxmlformats.org/officeDocument/2006/relationships/image" Target="media/image69.gif"/><Relationship Id="rId128" Type="http://schemas.openxmlformats.org/officeDocument/2006/relationships/image" Target="media/image123.gif"/><Relationship Id="rId149" Type="http://schemas.openxmlformats.org/officeDocument/2006/relationships/image" Target="media/image144.gif"/><Relationship Id="rId314" Type="http://schemas.openxmlformats.org/officeDocument/2006/relationships/image" Target="media/image309.gif"/><Relationship Id="rId335" Type="http://schemas.openxmlformats.org/officeDocument/2006/relationships/image" Target="media/image330.gif"/><Relationship Id="rId356" Type="http://schemas.openxmlformats.org/officeDocument/2006/relationships/footer" Target="footer1.xml"/><Relationship Id="rId5" Type="http://schemas.openxmlformats.org/officeDocument/2006/relationships/endnotes" Target="endnotes.xml"/><Relationship Id="rId95" Type="http://schemas.openxmlformats.org/officeDocument/2006/relationships/image" Target="media/image90.gif"/><Relationship Id="rId160" Type="http://schemas.openxmlformats.org/officeDocument/2006/relationships/image" Target="media/image155.gif"/><Relationship Id="rId181" Type="http://schemas.openxmlformats.org/officeDocument/2006/relationships/image" Target="media/image176.gif"/><Relationship Id="rId216" Type="http://schemas.openxmlformats.org/officeDocument/2006/relationships/image" Target="media/image211.gif"/><Relationship Id="rId237" Type="http://schemas.openxmlformats.org/officeDocument/2006/relationships/image" Target="media/image232.gif"/><Relationship Id="rId258" Type="http://schemas.openxmlformats.org/officeDocument/2006/relationships/image" Target="media/image253.gif"/><Relationship Id="rId279" Type="http://schemas.openxmlformats.org/officeDocument/2006/relationships/image" Target="media/image274.gif"/><Relationship Id="rId22" Type="http://schemas.openxmlformats.org/officeDocument/2006/relationships/image" Target="media/image17.gif"/><Relationship Id="rId43" Type="http://schemas.openxmlformats.org/officeDocument/2006/relationships/image" Target="media/image38.gif"/><Relationship Id="rId64" Type="http://schemas.openxmlformats.org/officeDocument/2006/relationships/image" Target="media/image59.gif"/><Relationship Id="rId118" Type="http://schemas.openxmlformats.org/officeDocument/2006/relationships/image" Target="media/image113.gif"/><Relationship Id="rId139" Type="http://schemas.openxmlformats.org/officeDocument/2006/relationships/image" Target="media/image134.gif"/><Relationship Id="rId290" Type="http://schemas.openxmlformats.org/officeDocument/2006/relationships/image" Target="media/image285.gif"/><Relationship Id="rId304" Type="http://schemas.openxmlformats.org/officeDocument/2006/relationships/image" Target="media/image299.gif"/><Relationship Id="rId325" Type="http://schemas.openxmlformats.org/officeDocument/2006/relationships/image" Target="media/image320.gif"/><Relationship Id="rId346" Type="http://schemas.openxmlformats.org/officeDocument/2006/relationships/image" Target="media/image341.gif"/><Relationship Id="rId85" Type="http://schemas.openxmlformats.org/officeDocument/2006/relationships/image" Target="media/image80.gif"/><Relationship Id="rId150" Type="http://schemas.openxmlformats.org/officeDocument/2006/relationships/image" Target="media/image145.gif"/><Relationship Id="rId171" Type="http://schemas.openxmlformats.org/officeDocument/2006/relationships/image" Target="media/image166.gif"/><Relationship Id="rId192" Type="http://schemas.openxmlformats.org/officeDocument/2006/relationships/image" Target="media/image187.gif"/><Relationship Id="rId206" Type="http://schemas.openxmlformats.org/officeDocument/2006/relationships/image" Target="media/image201.gif"/><Relationship Id="rId227" Type="http://schemas.openxmlformats.org/officeDocument/2006/relationships/image" Target="media/image222.gif"/><Relationship Id="rId248" Type="http://schemas.openxmlformats.org/officeDocument/2006/relationships/image" Target="media/image243.gif"/><Relationship Id="rId269" Type="http://schemas.openxmlformats.org/officeDocument/2006/relationships/image" Target="media/image264.gif"/><Relationship Id="rId12" Type="http://schemas.openxmlformats.org/officeDocument/2006/relationships/image" Target="media/image7.gif"/><Relationship Id="rId33" Type="http://schemas.openxmlformats.org/officeDocument/2006/relationships/image" Target="media/image28.gif"/><Relationship Id="rId108" Type="http://schemas.openxmlformats.org/officeDocument/2006/relationships/image" Target="media/image103.gif"/><Relationship Id="rId129" Type="http://schemas.openxmlformats.org/officeDocument/2006/relationships/image" Target="media/image124.gif"/><Relationship Id="rId280" Type="http://schemas.openxmlformats.org/officeDocument/2006/relationships/image" Target="media/image275.gif"/><Relationship Id="rId315" Type="http://schemas.openxmlformats.org/officeDocument/2006/relationships/image" Target="media/image310.gif"/><Relationship Id="rId336" Type="http://schemas.openxmlformats.org/officeDocument/2006/relationships/image" Target="media/image331.gif"/><Relationship Id="rId357" Type="http://schemas.openxmlformats.org/officeDocument/2006/relationships/fontTable" Target="fontTable.xml"/><Relationship Id="rId54" Type="http://schemas.openxmlformats.org/officeDocument/2006/relationships/image" Target="media/image49.gif"/><Relationship Id="rId75" Type="http://schemas.openxmlformats.org/officeDocument/2006/relationships/image" Target="media/image70.gif"/><Relationship Id="rId96" Type="http://schemas.openxmlformats.org/officeDocument/2006/relationships/image" Target="media/image91.gif"/><Relationship Id="rId140" Type="http://schemas.openxmlformats.org/officeDocument/2006/relationships/image" Target="media/image135.gif"/><Relationship Id="rId161" Type="http://schemas.openxmlformats.org/officeDocument/2006/relationships/image" Target="media/image156.gif"/><Relationship Id="rId182" Type="http://schemas.openxmlformats.org/officeDocument/2006/relationships/image" Target="media/image177.gif"/><Relationship Id="rId217" Type="http://schemas.openxmlformats.org/officeDocument/2006/relationships/image" Target="media/image212.gif"/><Relationship Id="rId6" Type="http://schemas.openxmlformats.org/officeDocument/2006/relationships/image" Target="media/image1.gif"/><Relationship Id="rId238" Type="http://schemas.openxmlformats.org/officeDocument/2006/relationships/image" Target="media/image233.gif"/><Relationship Id="rId259" Type="http://schemas.openxmlformats.org/officeDocument/2006/relationships/image" Target="media/image254.gif"/><Relationship Id="rId23" Type="http://schemas.openxmlformats.org/officeDocument/2006/relationships/image" Target="media/image18.gif"/><Relationship Id="rId119" Type="http://schemas.openxmlformats.org/officeDocument/2006/relationships/image" Target="media/image114.gif"/><Relationship Id="rId270" Type="http://schemas.openxmlformats.org/officeDocument/2006/relationships/image" Target="media/image265.gif"/><Relationship Id="rId291" Type="http://schemas.openxmlformats.org/officeDocument/2006/relationships/image" Target="media/image286.gif"/><Relationship Id="rId305" Type="http://schemas.openxmlformats.org/officeDocument/2006/relationships/image" Target="media/image300.gif"/><Relationship Id="rId326" Type="http://schemas.openxmlformats.org/officeDocument/2006/relationships/image" Target="media/image321.gif"/><Relationship Id="rId347" Type="http://schemas.openxmlformats.org/officeDocument/2006/relationships/image" Target="media/image342.gif"/><Relationship Id="rId44" Type="http://schemas.openxmlformats.org/officeDocument/2006/relationships/image" Target="media/image39.gif"/><Relationship Id="rId65" Type="http://schemas.openxmlformats.org/officeDocument/2006/relationships/image" Target="media/image60.gif"/><Relationship Id="rId86" Type="http://schemas.openxmlformats.org/officeDocument/2006/relationships/image" Target="media/image81.gif"/><Relationship Id="rId130" Type="http://schemas.openxmlformats.org/officeDocument/2006/relationships/image" Target="media/image125.gif"/><Relationship Id="rId151" Type="http://schemas.openxmlformats.org/officeDocument/2006/relationships/image" Target="media/image146.gif"/><Relationship Id="rId172" Type="http://schemas.openxmlformats.org/officeDocument/2006/relationships/image" Target="media/image167.gif"/><Relationship Id="rId193" Type="http://schemas.openxmlformats.org/officeDocument/2006/relationships/image" Target="media/image188.gif"/><Relationship Id="rId207" Type="http://schemas.openxmlformats.org/officeDocument/2006/relationships/image" Target="media/image202.gif"/><Relationship Id="rId228" Type="http://schemas.openxmlformats.org/officeDocument/2006/relationships/image" Target="media/image223.gif"/><Relationship Id="rId249" Type="http://schemas.openxmlformats.org/officeDocument/2006/relationships/image" Target="media/image244.gif"/><Relationship Id="rId13" Type="http://schemas.openxmlformats.org/officeDocument/2006/relationships/image" Target="media/image8.gif"/><Relationship Id="rId109" Type="http://schemas.openxmlformats.org/officeDocument/2006/relationships/image" Target="media/image104.gif"/><Relationship Id="rId260" Type="http://schemas.openxmlformats.org/officeDocument/2006/relationships/image" Target="media/image255.gif"/><Relationship Id="rId281" Type="http://schemas.openxmlformats.org/officeDocument/2006/relationships/image" Target="media/image276.gif"/><Relationship Id="rId316" Type="http://schemas.openxmlformats.org/officeDocument/2006/relationships/image" Target="media/image311.gif"/><Relationship Id="rId337" Type="http://schemas.openxmlformats.org/officeDocument/2006/relationships/image" Target="media/image332.gif"/><Relationship Id="rId34" Type="http://schemas.openxmlformats.org/officeDocument/2006/relationships/image" Target="media/image29.gif"/><Relationship Id="rId55" Type="http://schemas.openxmlformats.org/officeDocument/2006/relationships/image" Target="media/image50.gif"/><Relationship Id="rId76" Type="http://schemas.openxmlformats.org/officeDocument/2006/relationships/image" Target="media/image71.gif"/><Relationship Id="rId97" Type="http://schemas.openxmlformats.org/officeDocument/2006/relationships/image" Target="media/image92.gif"/><Relationship Id="rId120" Type="http://schemas.openxmlformats.org/officeDocument/2006/relationships/image" Target="media/image115.gif"/><Relationship Id="rId141" Type="http://schemas.openxmlformats.org/officeDocument/2006/relationships/image" Target="media/image136.gif"/><Relationship Id="rId358" Type="http://schemas.openxmlformats.org/officeDocument/2006/relationships/theme" Target="theme/theme1.xml"/><Relationship Id="rId7" Type="http://schemas.openxmlformats.org/officeDocument/2006/relationships/image" Target="media/image2.gif"/><Relationship Id="rId162" Type="http://schemas.openxmlformats.org/officeDocument/2006/relationships/image" Target="media/image157.gif"/><Relationship Id="rId183" Type="http://schemas.openxmlformats.org/officeDocument/2006/relationships/image" Target="media/image178.gif"/><Relationship Id="rId218" Type="http://schemas.openxmlformats.org/officeDocument/2006/relationships/image" Target="media/image213.gif"/><Relationship Id="rId239" Type="http://schemas.openxmlformats.org/officeDocument/2006/relationships/image" Target="media/image234.gif"/><Relationship Id="rId250" Type="http://schemas.openxmlformats.org/officeDocument/2006/relationships/image" Target="media/image245.gif"/><Relationship Id="rId271" Type="http://schemas.openxmlformats.org/officeDocument/2006/relationships/image" Target="media/image266.gif"/><Relationship Id="rId292" Type="http://schemas.openxmlformats.org/officeDocument/2006/relationships/image" Target="media/image287.gif"/><Relationship Id="rId306" Type="http://schemas.openxmlformats.org/officeDocument/2006/relationships/image" Target="media/image301.gif"/><Relationship Id="rId24" Type="http://schemas.openxmlformats.org/officeDocument/2006/relationships/image" Target="media/image19.gif"/><Relationship Id="rId45" Type="http://schemas.openxmlformats.org/officeDocument/2006/relationships/image" Target="media/image40.gif"/><Relationship Id="rId66" Type="http://schemas.openxmlformats.org/officeDocument/2006/relationships/image" Target="media/image61.gif"/><Relationship Id="rId87" Type="http://schemas.openxmlformats.org/officeDocument/2006/relationships/image" Target="media/image82.gif"/><Relationship Id="rId110" Type="http://schemas.openxmlformats.org/officeDocument/2006/relationships/image" Target="media/image105.gif"/><Relationship Id="rId131" Type="http://schemas.openxmlformats.org/officeDocument/2006/relationships/image" Target="media/image126.gif"/><Relationship Id="rId327" Type="http://schemas.openxmlformats.org/officeDocument/2006/relationships/image" Target="media/image322.gif"/><Relationship Id="rId348" Type="http://schemas.openxmlformats.org/officeDocument/2006/relationships/image" Target="media/image343.gif"/><Relationship Id="rId152" Type="http://schemas.openxmlformats.org/officeDocument/2006/relationships/image" Target="media/image147.gif"/><Relationship Id="rId173" Type="http://schemas.openxmlformats.org/officeDocument/2006/relationships/image" Target="media/image168.gif"/><Relationship Id="rId194" Type="http://schemas.openxmlformats.org/officeDocument/2006/relationships/image" Target="media/image189.gif"/><Relationship Id="rId208" Type="http://schemas.openxmlformats.org/officeDocument/2006/relationships/image" Target="media/image203.gif"/><Relationship Id="rId229" Type="http://schemas.openxmlformats.org/officeDocument/2006/relationships/image" Target="media/image224.gif"/><Relationship Id="rId240" Type="http://schemas.openxmlformats.org/officeDocument/2006/relationships/image" Target="media/image235.gif"/><Relationship Id="rId261" Type="http://schemas.openxmlformats.org/officeDocument/2006/relationships/image" Target="media/image256.gif"/><Relationship Id="rId14" Type="http://schemas.openxmlformats.org/officeDocument/2006/relationships/image" Target="media/image9.gif"/><Relationship Id="rId35" Type="http://schemas.openxmlformats.org/officeDocument/2006/relationships/image" Target="media/image30.gif"/><Relationship Id="rId56" Type="http://schemas.openxmlformats.org/officeDocument/2006/relationships/image" Target="media/image51.gif"/><Relationship Id="rId77" Type="http://schemas.openxmlformats.org/officeDocument/2006/relationships/image" Target="media/image72.gif"/><Relationship Id="rId100" Type="http://schemas.openxmlformats.org/officeDocument/2006/relationships/image" Target="media/image95.gif"/><Relationship Id="rId282" Type="http://schemas.openxmlformats.org/officeDocument/2006/relationships/image" Target="media/image277.gif"/><Relationship Id="rId317" Type="http://schemas.openxmlformats.org/officeDocument/2006/relationships/image" Target="media/image312.gif"/><Relationship Id="rId338" Type="http://schemas.openxmlformats.org/officeDocument/2006/relationships/image" Target="media/image333.gif"/><Relationship Id="rId8" Type="http://schemas.openxmlformats.org/officeDocument/2006/relationships/image" Target="media/image3.gif"/><Relationship Id="rId98" Type="http://schemas.openxmlformats.org/officeDocument/2006/relationships/image" Target="media/image93.gif"/><Relationship Id="rId121" Type="http://schemas.openxmlformats.org/officeDocument/2006/relationships/image" Target="media/image116.gif"/><Relationship Id="rId142" Type="http://schemas.openxmlformats.org/officeDocument/2006/relationships/image" Target="media/image137.gif"/><Relationship Id="rId163" Type="http://schemas.openxmlformats.org/officeDocument/2006/relationships/image" Target="media/image158.gif"/><Relationship Id="rId184" Type="http://schemas.openxmlformats.org/officeDocument/2006/relationships/image" Target="media/image179.gif"/><Relationship Id="rId219" Type="http://schemas.openxmlformats.org/officeDocument/2006/relationships/image" Target="media/image214.gif"/><Relationship Id="rId230" Type="http://schemas.openxmlformats.org/officeDocument/2006/relationships/image" Target="media/image225.gif"/><Relationship Id="rId251" Type="http://schemas.openxmlformats.org/officeDocument/2006/relationships/image" Target="media/image246.gif"/><Relationship Id="rId25" Type="http://schemas.openxmlformats.org/officeDocument/2006/relationships/image" Target="media/image20.gif"/><Relationship Id="rId46" Type="http://schemas.openxmlformats.org/officeDocument/2006/relationships/image" Target="media/image41.gif"/><Relationship Id="rId67" Type="http://schemas.openxmlformats.org/officeDocument/2006/relationships/image" Target="media/image62.gif"/><Relationship Id="rId272" Type="http://schemas.openxmlformats.org/officeDocument/2006/relationships/image" Target="media/image267.gif"/><Relationship Id="rId293" Type="http://schemas.openxmlformats.org/officeDocument/2006/relationships/image" Target="media/image288.gif"/><Relationship Id="rId307" Type="http://schemas.openxmlformats.org/officeDocument/2006/relationships/image" Target="media/image302.gif"/><Relationship Id="rId328" Type="http://schemas.openxmlformats.org/officeDocument/2006/relationships/image" Target="media/image323.gif"/><Relationship Id="rId349" Type="http://schemas.openxmlformats.org/officeDocument/2006/relationships/image" Target="media/image344.gif"/><Relationship Id="rId88" Type="http://schemas.openxmlformats.org/officeDocument/2006/relationships/image" Target="media/image83.gif"/><Relationship Id="rId111" Type="http://schemas.openxmlformats.org/officeDocument/2006/relationships/image" Target="media/image106.gif"/><Relationship Id="rId132" Type="http://schemas.openxmlformats.org/officeDocument/2006/relationships/image" Target="media/image127.gif"/><Relationship Id="rId153" Type="http://schemas.openxmlformats.org/officeDocument/2006/relationships/image" Target="media/image148.gif"/><Relationship Id="rId174" Type="http://schemas.openxmlformats.org/officeDocument/2006/relationships/image" Target="media/image169.gif"/><Relationship Id="rId195" Type="http://schemas.openxmlformats.org/officeDocument/2006/relationships/image" Target="media/image190.gif"/><Relationship Id="rId209" Type="http://schemas.openxmlformats.org/officeDocument/2006/relationships/image" Target="media/image204.gif"/><Relationship Id="rId190" Type="http://schemas.openxmlformats.org/officeDocument/2006/relationships/image" Target="media/image185.gif"/><Relationship Id="rId204" Type="http://schemas.openxmlformats.org/officeDocument/2006/relationships/image" Target="media/image199.gif"/><Relationship Id="rId220" Type="http://schemas.openxmlformats.org/officeDocument/2006/relationships/image" Target="media/image215.gif"/><Relationship Id="rId225" Type="http://schemas.openxmlformats.org/officeDocument/2006/relationships/image" Target="media/image220.gif"/><Relationship Id="rId241" Type="http://schemas.openxmlformats.org/officeDocument/2006/relationships/image" Target="media/image236.gif"/><Relationship Id="rId246" Type="http://schemas.openxmlformats.org/officeDocument/2006/relationships/image" Target="media/image241.gif"/><Relationship Id="rId267" Type="http://schemas.openxmlformats.org/officeDocument/2006/relationships/image" Target="media/image262.gif"/><Relationship Id="rId288" Type="http://schemas.openxmlformats.org/officeDocument/2006/relationships/image" Target="media/image283.gif"/><Relationship Id="rId15" Type="http://schemas.openxmlformats.org/officeDocument/2006/relationships/image" Target="media/image10.gif"/><Relationship Id="rId36" Type="http://schemas.openxmlformats.org/officeDocument/2006/relationships/image" Target="media/image31.gif"/><Relationship Id="rId57" Type="http://schemas.openxmlformats.org/officeDocument/2006/relationships/image" Target="media/image52.gif"/><Relationship Id="rId106" Type="http://schemas.openxmlformats.org/officeDocument/2006/relationships/image" Target="media/image101.gif"/><Relationship Id="rId127" Type="http://schemas.openxmlformats.org/officeDocument/2006/relationships/image" Target="media/image122.gif"/><Relationship Id="rId262" Type="http://schemas.openxmlformats.org/officeDocument/2006/relationships/image" Target="media/image257.gif"/><Relationship Id="rId283" Type="http://schemas.openxmlformats.org/officeDocument/2006/relationships/image" Target="media/image278.gif"/><Relationship Id="rId313" Type="http://schemas.openxmlformats.org/officeDocument/2006/relationships/image" Target="media/image308.gif"/><Relationship Id="rId318" Type="http://schemas.openxmlformats.org/officeDocument/2006/relationships/image" Target="media/image313.gif"/><Relationship Id="rId339" Type="http://schemas.openxmlformats.org/officeDocument/2006/relationships/image" Target="media/image334.gif"/><Relationship Id="rId10" Type="http://schemas.openxmlformats.org/officeDocument/2006/relationships/image" Target="media/image5.gif"/><Relationship Id="rId31" Type="http://schemas.openxmlformats.org/officeDocument/2006/relationships/image" Target="media/image26.gif"/><Relationship Id="rId52" Type="http://schemas.openxmlformats.org/officeDocument/2006/relationships/image" Target="media/image47.gif"/><Relationship Id="rId73" Type="http://schemas.openxmlformats.org/officeDocument/2006/relationships/image" Target="media/image68.gif"/><Relationship Id="rId78" Type="http://schemas.openxmlformats.org/officeDocument/2006/relationships/image" Target="media/image73.gif"/><Relationship Id="rId94" Type="http://schemas.openxmlformats.org/officeDocument/2006/relationships/image" Target="media/image89.gif"/><Relationship Id="rId99" Type="http://schemas.openxmlformats.org/officeDocument/2006/relationships/image" Target="media/image94.gif"/><Relationship Id="rId101" Type="http://schemas.openxmlformats.org/officeDocument/2006/relationships/image" Target="media/image96.gif"/><Relationship Id="rId122" Type="http://schemas.openxmlformats.org/officeDocument/2006/relationships/image" Target="media/image117.gif"/><Relationship Id="rId143" Type="http://schemas.openxmlformats.org/officeDocument/2006/relationships/image" Target="media/image138.gif"/><Relationship Id="rId148" Type="http://schemas.openxmlformats.org/officeDocument/2006/relationships/image" Target="media/image143.gif"/><Relationship Id="rId164" Type="http://schemas.openxmlformats.org/officeDocument/2006/relationships/image" Target="media/image159.gif"/><Relationship Id="rId169" Type="http://schemas.openxmlformats.org/officeDocument/2006/relationships/image" Target="media/image164.gif"/><Relationship Id="rId185" Type="http://schemas.openxmlformats.org/officeDocument/2006/relationships/image" Target="media/image180.gif"/><Relationship Id="rId334" Type="http://schemas.openxmlformats.org/officeDocument/2006/relationships/image" Target="media/image329.gif"/><Relationship Id="rId350" Type="http://schemas.openxmlformats.org/officeDocument/2006/relationships/image" Target="media/image345.gif"/><Relationship Id="rId355" Type="http://schemas.openxmlformats.org/officeDocument/2006/relationships/header" Target="header1.xml"/><Relationship Id="rId4" Type="http://schemas.openxmlformats.org/officeDocument/2006/relationships/footnotes" Target="footnotes.xml"/><Relationship Id="rId9" Type="http://schemas.openxmlformats.org/officeDocument/2006/relationships/image" Target="media/image4.gif"/><Relationship Id="rId180" Type="http://schemas.openxmlformats.org/officeDocument/2006/relationships/image" Target="media/image175.gif"/><Relationship Id="rId210" Type="http://schemas.openxmlformats.org/officeDocument/2006/relationships/image" Target="media/image205.gif"/><Relationship Id="rId215" Type="http://schemas.openxmlformats.org/officeDocument/2006/relationships/image" Target="media/image210.gif"/><Relationship Id="rId236" Type="http://schemas.openxmlformats.org/officeDocument/2006/relationships/image" Target="media/image231.gif"/><Relationship Id="rId257" Type="http://schemas.openxmlformats.org/officeDocument/2006/relationships/image" Target="media/image252.gif"/><Relationship Id="rId278" Type="http://schemas.openxmlformats.org/officeDocument/2006/relationships/image" Target="media/image273.gif"/><Relationship Id="rId26" Type="http://schemas.openxmlformats.org/officeDocument/2006/relationships/image" Target="media/image21.gif"/><Relationship Id="rId231" Type="http://schemas.openxmlformats.org/officeDocument/2006/relationships/image" Target="media/image226.gif"/><Relationship Id="rId252" Type="http://schemas.openxmlformats.org/officeDocument/2006/relationships/image" Target="media/image247.gif"/><Relationship Id="rId273" Type="http://schemas.openxmlformats.org/officeDocument/2006/relationships/image" Target="media/image268.gif"/><Relationship Id="rId294" Type="http://schemas.openxmlformats.org/officeDocument/2006/relationships/image" Target="media/image289.gif"/><Relationship Id="rId308" Type="http://schemas.openxmlformats.org/officeDocument/2006/relationships/image" Target="media/image303.gif"/><Relationship Id="rId329" Type="http://schemas.openxmlformats.org/officeDocument/2006/relationships/image" Target="media/image324.gif"/><Relationship Id="rId47" Type="http://schemas.openxmlformats.org/officeDocument/2006/relationships/image" Target="media/image42.gif"/><Relationship Id="rId68" Type="http://schemas.openxmlformats.org/officeDocument/2006/relationships/image" Target="media/image63.gif"/><Relationship Id="rId89" Type="http://schemas.openxmlformats.org/officeDocument/2006/relationships/image" Target="media/image84.gif"/><Relationship Id="rId112" Type="http://schemas.openxmlformats.org/officeDocument/2006/relationships/image" Target="media/image107.gif"/><Relationship Id="rId133" Type="http://schemas.openxmlformats.org/officeDocument/2006/relationships/image" Target="media/image128.gif"/><Relationship Id="rId154" Type="http://schemas.openxmlformats.org/officeDocument/2006/relationships/image" Target="media/image149.gif"/><Relationship Id="rId175" Type="http://schemas.openxmlformats.org/officeDocument/2006/relationships/image" Target="media/image170.gif"/><Relationship Id="rId340" Type="http://schemas.openxmlformats.org/officeDocument/2006/relationships/image" Target="media/image335.gif"/><Relationship Id="rId196" Type="http://schemas.openxmlformats.org/officeDocument/2006/relationships/image" Target="media/image191.gif"/><Relationship Id="rId200" Type="http://schemas.openxmlformats.org/officeDocument/2006/relationships/image" Target="media/image195.gif"/><Relationship Id="rId16" Type="http://schemas.openxmlformats.org/officeDocument/2006/relationships/image" Target="media/image11.gif"/><Relationship Id="rId221" Type="http://schemas.openxmlformats.org/officeDocument/2006/relationships/image" Target="media/image216.gif"/><Relationship Id="rId242" Type="http://schemas.openxmlformats.org/officeDocument/2006/relationships/image" Target="media/image237.gif"/><Relationship Id="rId263" Type="http://schemas.openxmlformats.org/officeDocument/2006/relationships/image" Target="media/image258.gif"/><Relationship Id="rId284" Type="http://schemas.openxmlformats.org/officeDocument/2006/relationships/image" Target="media/image279.gif"/><Relationship Id="rId319" Type="http://schemas.openxmlformats.org/officeDocument/2006/relationships/image" Target="media/image314.gif"/><Relationship Id="rId37" Type="http://schemas.openxmlformats.org/officeDocument/2006/relationships/image" Target="media/image32.gif"/><Relationship Id="rId58" Type="http://schemas.openxmlformats.org/officeDocument/2006/relationships/image" Target="media/image53.gif"/><Relationship Id="rId79" Type="http://schemas.openxmlformats.org/officeDocument/2006/relationships/image" Target="media/image74.gif"/><Relationship Id="rId102" Type="http://schemas.openxmlformats.org/officeDocument/2006/relationships/image" Target="media/image97.gif"/><Relationship Id="rId123" Type="http://schemas.openxmlformats.org/officeDocument/2006/relationships/image" Target="media/image118.gif"/><Relationship Id="rId144" Type="http://schemas.openxmlformats.org/officeDocument/2006/relationships/image" Target="media/image139.gif"/><Relationship Id="rId330" Type="http://schemas.openxmlformats.org/officeDocument/2006/relationships/image" Target="media/image325.gif"/><Relationship Id="rId90" Type="http://schemas.openxmlformats.org/officeDocument/2006/relationships/image" Target="media/image85.gif"/><Relationship Id="rId165" Type="http://schemas.openxmlformats.org/officeDocument/2006/relationships/image" Target="media/image160.gif"/><Relationship Id="rId186" Type="http://schemas.openxmlformats.org/officeDocument/2006/relationships/image" Target="media/image181.gif"/><Relationship Id="rId351" Type="http://schemas.openxmlformats.org/officeDocument/2006/relationships/image" Target="media/image346.gif"/><Relationship Id="rId211" Type="http://schemas.openxmlformats.org/officeDocument/2006/relationships/image" Target="media/image206.gif"/><Relationship Id="rId232" Type="http://schemas.openxmlformats.org/officeDocument/2006/relationships/image" Target="media/image227.gif"/><Relationship Id="rId253" Type="http://schemas.openxmlformats.org/officeDocument/2006/relationships/image" Target="media/image248.gif"/><Relationship Id="rId274" Type="http://schemas.openxmlformats.org/officeDocument/2006/relationships/image" Target="media/image269.gif"/><Relationship Id="rId295" Type="http://schemas.openxmlformats.org/officeDocument/2006/relationships/image" Target="media/image290.gif"/><Relationship Id="rId309" Type="http://schemas.openxmlformats.org/officeDocument/2006/relationships/image" Target="media/image304.gif"/><Relationship Id="rId27" Type="http://schemas.openxmlformats.org/officeDocument/2006/relationships/image" Target="media/image22.gif"/><Relationship Id="rId48" Type="http://schemas.openxmlformats.org/officeDocument/2006/relationships/image" Target="media/image43.gif"/><Relationship Id="rId69" Type="http://schemas.openxmlformats.org/officeDocument/2006/relationships/image" Target="media/image64.gif"/><Relationship Id="rId113" Type="http://schemas.openxmlformats.org/officeDocument/2006/relationships/image" Target="media/image108.gif"/><Relationship Id="rId134" Type="http://schemas.openxmlformats.org/officeDocument/2006/relationships/image" Target="media/image129.gif"/><Relationship Id="rId320" Type="http://schemas.openxmlformats.org/officeDocument/2006/relationships/image" Target="media/image315.gif"/><Relationship Id="rId80" Type="http://schemas.openxmlformats.org/officeDocument/2006/relationships/image" Target="media/image75.gif"/><Relationship Id="rId155" Type="http://schemas.openxmlformats.org/officeDocument/2006/relationships/image" Target="media/image150.gif"/><Relationship Id="rId176" Type="http://schemas.openxmlformats.org/officeDocument/2006/relationships/image" Target="media/image171.gif"/><Relationship Id="rId197" Type="http://schemas.openxmlformats.org/officeDocument/2006/relationships/image" Target="media/image192.gif"/><Relationship Id="rId341" Type="http://schemas.openxmlformats.org/officeDocument/2006/relationships/image" Target="media/image336.gif"/><Relationship Id="rId201" Type="http://schemas.openxmlformats.org/officeDocument/2006/relationships/image" Target="media/image196.gif"/><Relationship Id="rId222" Type="http://schemas.openxmlformats.org/officeDocument/2006/relationships/image" Target="media/image217.gif"/><Relationship Id="rId243" Type="http://schemas.openxmlformats.org/officeDocument/2006/relationships/image" Target="media/image238.gif"/><Relationship Id="rId264" Type="http://schemas.openxmlformats.org/officeDocument/2006/relationships/image" Target="media/image259.gif"/><Relationship Id="rId285" Type="http://schemas.openxmlformats.org/officeDocument/2006/relationships/image" Target="media/image280.gif"/><Relationship Id="rId17" Type="http://schemas.openxmlformats.org/officeDocument/2006/relationships/image" Target="media/image12.gif"/><Relationship Id="rId38" Type="http://schemas.openxmlformats.org/officeDocument/2006/relationships/image" Target="media/image33.gif"/><Relationship Id="rId59" Type="http://schemas.openxmlformats.org/officeDocument/2006/relationships/image" Target="media/image54.gif"/><Relationship Id="rId103" Type="http://schemas.openxmlformats.org/officeDocument/2006/relationships/image" Target="media/image98.gif"/><Relationship Id="rId124" Type="http://schemas.openxmlformats.org/officeDocument/2006/relationships/image" Target="media/image119.gif"/><Relationship Id="rId310" Type="http://schemas.openxmlformats.org/officeDocument/2006/relationships/image" Target="media/image305.gif"/><Relationship Id="rId70" Type="http://schemas.openxmlformats.org/officeDocument/2006/relationships/image" Target="media/image65.gif"/><Relationship Id="rId91" Type="http://schemas.openxmlformats.org/officeDocument/2006/relationships/image" Target="media/image86.gif"/><Relationship Id="rId145" Type="http://schemas.openxmlformats.org/officeDocument/2006/relationships/image" Target="media/image140.gif"/><Relationship Id="rId166" Type="http://schemas.openxmlformats.org/officeDocument/2006/relationships/image" Target="media/image161.gif"/><Relationship Id="rId187" Type="http://schemas.openxmlformats.org/officeDocument/2006/relationships/image" Target="media/image182.gif"/><Relationship Id="rId331" Type="http://schemas.openxmlformats.org/officeDocument/2006/relationships/image" Target="media/image326.gif"/><Relationship Id="rId352" Type="http://schemas.openxmlformats.org/officeDocument/2006/relationships/image" Target="media/image347.gif"/><Relationship Id="rId1" Type="http://schemas.openxmlformats.org/officeDocument/2006/relationships/styles" Target="styles.xml"/><Relationship Id="rId212" Type="http://schemas.openxmlformats.org/officeDocument/2006/relationships/image" Target="media/image207.gif"/><Relationship Id="rId233" Type="http://schemas.openxmlformats.org/officeDocument/2006/relationships/image" Target="media/image228.gif"/><Relationship Id="rId254" Type="http://schemas.openxmlformats.org/officeDocument/2006/relationships/image" Target="media/image249.gif"/><Relationship Id="rId28" Type="http://schemas.openxmlformats.org/officeDocument/2006/relationships/image" Target="media/image23.gif"/><Relationship Id="rId49" Type="http://schemas.openxmlformats.org/officeDocument/2006/relationships/image" Target="media/image44.gif"/><Relationship Id="rId114" Type="http://schemas.openxmlformats.org/officeDocument/2006/relationships/image" Target="media/image109.gif"/><Relationship Id="rId275" Type="http://schemas.openxmlformats.org/officeDocument/2006/relationships/image" Target="media/image270.gif"/><Relationship Id="rId296" Type="http://schemas.openxmlformats.org/officeDocument/2006/relationships/image" Target="media/image291.gif"/><Relationship Id="rId300" Type="http://schemas.openxmlformats.org/officeDocument/2006/relationships/image" Target="media/image295.gif"/><Relationship Id="rId60" Type="http://schemas.openxmlformats.org/officeDocument/2006/relationships/image" Target="media/image55.gif"/><Relationship Id="rId81" Type="http://schemas.openxmlformats.org/officeDocument/2006/relationships/image" Target="media/image76.gif"/><Relationship Id="rId135" Type="http://schemas.openxmlformats.org/officeDocument/2006/relationships/image" Target="media/image130.gif"/><Relationship Id="rId156" Type="http://schemas.openxmlformats.org/officeDocument/2006/relationships/image" Target="media/image151.gif"/><Relationship Id="rId177" Type="http://schemas.openxmlformats.org/officeDocument/2006/relationships/image" Target="media/image172.gif"/><Relationship Id="rId198" Type="http://schemas.openxmlformats.org/officeDocument/2006/relationships/image" Target="media/image193.gif"/><Relationship Id="rId321" Type="http://schemas.openxmlformats.org/officeDocument/2006/relationships/image" Target="media/image316.gif"/><Relationship Id="rId342" Type="http://schemas.openxmlformats.org/officeDocument/2006/relationships/image" Target="media/image337.gif"/><Relationship Id="rId202" Type="http://schemas.openxmlformats.org/officeDocument/2006/relationships/image" Target="media/image197.gif"/><Relationship Id="rId223" Type="http://schemas.openxmlformats.org/officeDocument/2006/relationships/image" Target="media/image218.gif"/><Relationship Id="rId244" Type="http://schemas.openxmlformats.org/officeDocument/2006/relationships/image" Target="media/image239.gif"/><Relationship Id="rId18" Type="http://schemas.openxmlformats.org/officeDocument/2006/relationships/image" Target="media/image13.gif"/><Relationship Id="rId39" Type="http://schemas.openxmlformats.org/officeDocument/2006/relationships/image" Target="media/image34.gif"/><Relationship Id="rId265" Type="http://schemas.openxmlformats.org/officeDocument/2006/relationships/image" Target="media/image260.gif"/><Relationship Id="rId286" Type="http://schemas.openxmlformats.org/officeDocument/2006/relationships/image" Target="media/image281.gif"/><Relationship Id="rId50" Type="http://schemas.openxmlformats.org/officeDocument/2006/relationships/image" Target="media/image45.gif"/><Relationship Id="rId104" Type="http://schemas.openxmlformats.org/officeDocument/2006/relationships/image" Target="media/image99.gif"/><Relationship Id="rId125" Type="http://schemas.openxmlformats.org/officeDocument/2006/relationships/image" Target="media/image120.gif"/><Relationship Id="rId146" Type="http://schemas.openxmlformats.org/officeDocument/2006/relationships/image" Target="media/image141.gif"/><Relationship Id="rId167" Type="http://schemas.openxmlformats.org/officeDocument/2006/relationships/image" Target="media/image162.gif"/><Relationship Id="rId188" Type="http://schemas.openxmlformats.org/officeDocument/2006/relationships/image" Target="media/image183.gif"/><Relationship Id="rId311" Type="http://schemas.openxmlformats.org/officeDocument/2006/relationships/image" Target="media/image306.gif"/><Relationship Id="rId332" Type="http://schemas.openxmlformats.org/officeDocument/2006/relationships/image" Target="media/image327.gif"/><Relationship Id="rId353" Type="http://schemas.openxmlformats.org/officeDocument/2006/relationships/image" Target="media/image348.gif"/><Relationship Id="rId71" Type="http://schemas.openxmlformats.org/officeDocument/2006/relationships/image" Target="media/image66.gif"/><Relationship Id="rId92" Type="http://schemas.openxmlformats.org/officeDocument/2006/relationships/image" Target="media/image87.gif"/><Relationship Id="rId213" Type="http://schemas.openxmlformats.org/officeDocument/2006/relationships/image" Target="media/image208.gif"/><Relationship Id="rId234" Type="http://schemas.openxmlformats.org/officeDocument/2006/relationships/image" Target="media/image229.gif"/><Relationship Id="rId2" Type="http://schemas.openxmlformats.org/officeDocument/2006/relationships/settings" Target="settings.xml"/><Relationship Id="rId29" Type="http://schemas.openxmlformats.org/officeDocument/2006/relationships/image" Target="media/image24.gif"/><Relationship Id="rId255" Type="http://schemas.openxmlformats.org/officeDocument/2006/relationships/image" Target="media/image250.gif"/><Relationship Id="rId276" Type="http://schemas.openxmlformats.org/officeDocument/2006/relationships/image" Target="media/image271.gif"/><Relationship Id="rId297" Type="http://schemas.openxmlformats.org/officeDocument/2006/relationships/image" Target="media/image292.gif"/><Relationship Id="rId40" Type="http://schemas.openxmlformats.org/officeDocument/2006/relationships/image" Target="media/image35.gif"/><Relationship Id="rId115" Type="http://schemas.openxmlformats.org/officeDocument/2006/relationships/image" Target="media/image110.gif"/><Relationship Id="rId136" Type="http://schemas.openxmlformats.org/officeDocument/2006/relationships/image" Target="media/image131.gif"/><Relationship Id="rId157" Type="http://schemas.openxmlformats.org/officeDocument/2006/relationships/image" Target="media/image152.gif"/><Relationship Id="rId178" Type="http://schemas.openxmlformats.org/officeDocument/2006/relationships/image" Target="media/image173.gif"/><Relationship Id="rId301" Type="http://schemas.openxmlformats.org/officeDocument/2006/relationships/image" Target="media/image296.gif"/><Relationship Id="rId322" Type="http://schemas.openxmlformats.org/officeDocument/2006/relationships/image" Target="media/image317.gif"/><Relationship Id="rId343" Type="http://schemas.openxmlformats.org/officeDocument/2006/relationships/image" Target="media/image338.gif"/><Relationship Id="rId61" Type="http://schemas.openxmlformats.org/officeDocument/2006/relationships/image" Target="media/image56.gif"/><Relationship Id="rId82" Type="http://schemas.openxmlformats.org/officeDocument/2006/relationships/image" Target="media/image77.gif"/><Relationship Id="rId199" Type="http://schemas.openxmlformats.org/officeDocument/2006/relationships/image" Target="media/image194.gif"/><Relationship Id="rId203" Type="http://schemas.openxmlformats.org/officeDocument/2006/relationships/image" Target="media/image198.gif"/><Relationship Id="rId19" Type="http://schemas.openxmlformats.org/officeDocument/2006/relationships/image" Target="media/image14.gif"/><Relationship Id="rId224" Type="http://schemas.openxmlformats.org/officeDocument/2006/relationships/image" Target="media/image219.gif"/><Relationship Id="rId245" Type="http://schemas.openxmlformats.org/officeDocument/2006/relationships/image" Target="media/image240.gif"/><Relationship Id="rId266" Type="http://schemas.openxmlformats.org/officeDocument/2006/relationships/image" Target="media/image261.gif"/><Relationship Id="rId287" Type="http://schemas.openxmlformats.org/officeDocument/2006/relationships/image" Target="media/image282.gif"/><Relationship Id="rId30" Type="http://schemas.openxmlformats.org/officeDocument/2006/relationships/image" Target="media/image25.gif"/><Relationship Id="rId105" Type="http://schemas.openxmlformats.org/officeDocument/2006/relationships/image" Target="media/image100.gif"/><Relationship Id="rId126" Type="http://schemas.openxmlformats.org/officeDocument/2006/relationships/image" Target="media/image121.gif"/><Relationship Id="rId147" Type="http://schemas.openxmlformats.org/officeDocument/2006/relationships/image" Target="media/image142.gif"/><Relationship Id="rId168" Type="http://schemas.openxmlformats.org/officeDocument/2006/relationships/image" Target="media/image163.gif"/><Relationship Id="rId312" Type="http://schemas.openxmlformats.org/officeDocument/2006/relationships/image" Target="media/image307.gif"/><Relationship Id="rId333" Type="http://schemas.openxmlformats.org/officeDocument/2006/relationships/image" Target="media/image328.gif"/><Relationship Id="rId354" Type="http://schemas.openxmlformats.org/officeDocument/2006/relationships/image" Target="media/image349.gif"/><Relationship Id="rId51" Type="http://schemas.openxmlformats.org/officeDocument/2006/relationships/image" Target="media/image46.gif"/><Relationship Id="rId72" Type="http://schemas.openxmlformats.org/officeDocument/2006/relationships/image" Target="media/image67.gif"/><Relationship Id="rId93" Type="http://schemas.openxmlformats.org/officeDocument/2006/relationships/image" Target="media/image88.gif"/><Relationship Id="rId189" Type="http://schemas.openxmlformats.org/officeDocument/2006/relationships/image" Target="media/image184.gif"/><Relationship Id="rId3" Type="http://schemas.openxmlformats.org/officeDocument/2006/relationships/webSettings" Target="webSettings.xml"/><Relationship Id="rId214" Type="http://schemas.openxmlformats.org/officeDocument/2006/relationships/image" Target="media/image209.gif"/><Relationship Id="rId235" Type="http://schemas.openxmlformats.org/officeDocument/2006/relationships/image" Target="media/image230.gif"/><Relationship Id="rId256" Type="http://schemas.openxmlformats.org/officeDocument/2006/relationships/image" Target="media/image251.gif"/><Relationship Id="rId277" Type="http://schemas.openxmlformats.org/officeDocument/2006/relationships/image" Target="media/image272.gif"/><Relationship Id="rId298" Type="http://schemas.openxmlformats.org/officeDocument/2006/relationships/image" Target="media/image293.gif"/><Relationship Id="rId116" Type="http://schemas.openxmlformats.org/officeDocument/2006/relationships/image" Target="media/image111.gif"/><Relationship Id="rId137" Type="http://schemas.openxmlformats.org/officeDocument/2006/relationships/image" Target="media/image132.gif"/><Relationship Id="rId158" Type="http://schemas.openxmlformats.org/officeDocument/2006/relationships/image" Target="media/image153.gif"/><Relationship Id="rId302" Type="http://schemas.openxmlformats.org/officeDocument/2006/relationships/image" Target="media/image297.gif"/><Relationship Id="rId323" Type="http://schemas.openxmlformats.org/officeDocument/2006/relationships/image" Target="media/image318.gif"/><Relationship Id="rId344" Type="http://schemas.openxmlformats.org/officeDocument/2006/relationships/image" Target="media/image339.gif"/><Relationship Id="rId20" Type="http://schemas.openxmlformats.org/officeDocument/2006/relationships/image" Target="media/image15.gif"/><Relationship Id="rId41" Type="http://schemas.openxmlformats.org/officeDocument/2006/relationships/image" Target="media/image36.gif"/><Relationship Id="rId62" Type="http://schemas.openxmlformats.org/officeDocument/2006/relationships/image" Target="media/image57.gif"/><Relationship Id="rId83" Type="http://schemas.openxmlformats.org/officeDocument/2006/relationships/image" Target="media/image78.gif"/><Relationship Id="rId179" Type="http://schemas.openxmlformats.org/officeDocument/2006/relationships/image" Target="media/image174.gif"/></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49</Pages>
  <Words>15092</Words>
  <Characters>104892</Characters>
  <Application>Microsoft Office Word</Application>
  <DocSecurity>0</DocSecurity>
  <Lines>5827</Lines>
  <Paragraphs>2666</Paragraphs>
  <ScaleCrop>false</ScaleCrop>
  <HeadingPairs>
    <vt:vector size="4" baseType="variant">
      <vt:variant>
        <vt:lpstr>Название</vt:lpstr>
      </vt:variant>
      <vt:variant>
        <vt:i4>1</vt:i4>
      </vt:variant>
      <vt:variant>
        <vt:lpstr>Заголовки</vt:lpstr>
      </vt:variant>
      <vt:variant>
        <vt:i4>25</vt:i4>
      </vt:variant>
    </vt:vector>
  </HeadingPairs>
  <TitlesOfParts>
    <vt:vector size="26" baseType="lpstr">
      <vt:lpstr> СП 102.13330.2012 Туннели гидротехнические. Актуализированная редакция СНиП 2.06.09-84 </vt:lpstr>
      <vt:lpstr/>
      <vt:lpstr/>
      <vt:lpstr>СВОД ПРАВИЛ</vt:lpstr>
      <vt:lpstr/>
      <vt:lpstr>ТУННЕЛИ ГИДРОТЕХНИЧЕСКИЕ</vt:lpstr>
      <vt:lpstr>Hydraulic tunnels</vt:lpstr>
      <vt:lpstr>Актуализированная редакция</vt:lpstr>
      <vt:lpstr/>
      <vt:lpstr/>
      <vt:lpstr>СНиП 2.06.09-84 </vt:lpstr>
      <vt:lpstr>        Предисловие </vt:lpstr>
      <vt:lpstr>        Введение </vt:lpstr>
      <vt:lpstr>        1 Область применения </vt:lpstr>
      <vt:lpstr>        2 Нормативные ссылки </vt:lpstr>
      <vt:lpstr>        3 Термины и определения </vt:lpstr>
      <vt:lpstr>        4 Общие положения </vt:lpstr>
      <vt:lpstr>        5 Трасса и поперечное сечение туннеля </vt:lpstr>
      <vt:lpstr>        6 Материалы для конструкций туннелей </vt:lpstr>
      <vt:lpstr>        7 Конструкция туннелей </vt:lpstr>
      <vt:lpstr>        8 Механическое оборудование гидротехнических туннелей </vt:lpstr>
      <vt:lpstr>        9 Дренаж и цементация гидротехнических туннелей </vt:lpstr>
      <vt:lpstr>        10 Нагрузки, воздействия и их сочетания </vt:lpstr>
      <vt:lpstr>        11 Основные положения по расчету обделок </vt:lpstr>
      <vt:lpstr>        </vt:lpstr>
      <vt:lpstr>        Расчет обделок туннелей по предельным состояниям первой группы при предварительн</vt:lpstr>
    </vt:vector>
  </TitlesOfParts>
  <Company/>
  <LinksUpToDate>false</LinksUpToDate>
  <CharactersWithSpaces>117318</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СП 102.13330.2012 Туннели гидротехнические. Актуализированная редакция СНиП 2.06.09-84</dc:title>
  <dc:subject/>
  <dc:creator>Елена Заболоцкая</dc:creator>
  <cp:keywords/>
  <dc:description/>
  <cp:lastModifiedBy>Елена Заболоцкая</cp:lastModifiedBy>
  <cp:revision>2</cp:revision>
  <dcterms:created xsi:type="dcterms:W3CDTF">2024-10-17T11:21:00Z</dcterms:created>
  <dcterms:modified xsi:type="dcterms:W3CDTF">2024-10-17T11:21:00Z</dcterms:modified>
</cp:coreProperties>
</file>