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Default="00EE4E17">
      <w:pPr>
        <w:pStyle w:val="FORMATTEXT"/>
        <w:jc w:val="right"/>
      </w:pPr>
      <w:bookmarkStart w:id="0" w:name="_GoBack"/>
      <w:bookmarkEnd w:id="0"/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</w:t>
      </w:r>
    </w:p>
    <w:p w:rsidR="00000000" w:rsidRDefault="00EE4E17">
      <w:pPr>
        <w:pStyle w:val="FORMATTEXT"/>
        <w:jc w:val="right"/>
      </w:pPr>
      <w:r>
        <w:t xml:space="preserve">СП 255.1325800.2016 </w:t>
      </w: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EE4E1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     </w:t>
      </w:r>
    </w:p>
    <w:p w:rsidR="00000000" w:rsidRDefault="00EE4E1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>СВОД ПРАВИЛ</w:t>
      </w:r>
    </w:p>
    <w:p w:rsidR="00000000" w:rsidRDefault="00EE4E17">
      <w:pPr>
        <w:pStyle w:val="HEADERTEXT"/>
        <w:jc w:val="center"/>
        <w:outlineLvl w:val="0"/>
        <w:rPr>
          <w:b/>
          <w:bCs/>
        </w:rPr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ЗДАНИЯ И СООРУЖЕНИЯ</w:t>
      </w: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Правила эксплуатации. Основные положения</w:t>
      </w: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Buildings and structures. Operating rules. General provisions </w:t>
      </w:r>
    </w:p>
    <w:p w:rsidR="00000000" w:rsidRDefault="00EE4E17">
      <w:pPr>
        <w:pStyle w:val="FORMATTEXT"/>
        <w:jc w:val="both"/>
      </w:pPr>
      <w:r>
        <w:t>ОКС 91</w:t>
      </w:r>
      <w:r>
        <w:t xml:space="preserve">.040 </w:t>
      </w:r>
    </w:p>
    <w:p w:rsidR="00000000" w:rsidRDefault="00EE4E17">
      <w:pPr>
        <w:pStyle w:val="FORMATTEXT"/>
        <w:jc w:val="right"/>
      </w:pPr>
      <w:r>
        <w:t xml:space="preserve">Дата введения 2017-02-25 </w:t>
      </w: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EE4E17">
      <w:pPr>
        <w:pStyle w:val="HEADERTEXT"/>
        <w:jc w:val="center"/>
        <w:outlineLvl w:val="0"/>
        <w:rPr>
          <w:b/>
          <w:bCs/>
        </w:rPr>
      </w:pPr>
      <w:r>
        <w:rPr>
          <w:b/>
          <w:bCs/>
        </w:rPr>
        <w:t xml:space="preserve">     </w:t>
      </w: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Предисловие </w:t>
      </w:r>
    </w:p>
    <w:p w:rsidR="00000000" w:rsidRDefault="00EE4E17">
      <w:pPr>
        <w:pStyle w:val="FORMATTEXT"/>
        <w:ind w:firstLine="568"/>
        <w:jc w:val="both"/>
      </w:pPr>
      <w:r>
        <w:rPr>
          <w:b/>
          <w:bCs/>
        </w:rPr>
        <w:t>Сведения о своде правил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 ИСПОЛНИТЕЛИ - Общество с ограниченной ответственностью "АСД-групп" (ООО "АСД-групп"), Акционерное общество "Центральный научно-исследовательский и проектно-эксперимента</w:t>
      </w:r>
      <w:r>
        <w:t>льный институт промышленных зданийи сооружений" ("АО "ЦНИИПромзданий")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2 ВНЕСЕН Техническим комитетом по стандартизации ТК 465 "Строительство"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3 ПОДГОТОВЛЕН к утверждению Департаментом градостроительной деятельности и архитектуры Министерства строительст</w:t>
      </w:r>
      <w:r>
        <w:t>ва и жилищно-коммунального хозяйства Российской Федерации (Минстрой России)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4 УТВЕРЖДЕН </w:t>
      </w:r>
      <w:r>
        <w:fldChar w:fldCharType="begin"/>
      </w:r>
      <w:r>
        <w:instrText xml:space="preserve"> HYPERLINK "kodeks://link/d?nd=456018051&amp;point=mark=0000000000000000000000000000000000000000000000000064U0IK"\o"’’Об утверждении свода правил ’’Здания и сооружения. Пр</w:instrText>
      </w:r>
      <w:r>
        <w:instrText>авила эксплуатации. Основные положения’’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24.08.2016)"</w:instrText>
      </w:r>
      <w:r>
        <w:fldChar w:fldCharType="separate"/>
      </w:r>
      <w:r>
        <w:rPr>
          <w:color w:val="0000AA"/>
          <w:u w:val="single"/>
        </w:rPr>
        <w:t>приказом Министерства строительства и жилищно-коммунального хозяйст</w:t>
      </w:r>
      <w:r>
        <w:rPr>
          <w:color w:val="0000AA"/>
          <w:u w:val="single"/>
        </w:rPr>
        <w:t>ва Российской Федерации (Минстрой России) от 24 августа 2016 г. N 590/пр</w:t>
      </w:r>
      <w:r>
        <w:fldChar w:fldCharType="end"/>
      </w:r>
      <w:r>
        <w:t xml:space="preserve"> и введен в действие с 25 февраля 2017 г.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4 ЗАРЕГИСТРИРОВАН Федеральным агентством по техническому регулированию и метрологии (Росстандарт)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jc w:val="both"/>
      </w:pPr>
      <w:r>
        <w:t xml:space="preserve">             </w:t>
      </w:r>
    </w:p>
    <w:p w:rsidR="00000000" w:rsidRDefault="00EE4E17">
      <w:pPr>
        <w:pStyle w:val="FORMATTEXT"/>
        <w:ind w:firstLine="568"/>
        <w:jc w:val="both"/>
      </w:pPr>
      <w:r>
        <w:rPr>
          <w:i/>
          <w:iCs/>
        </w:rPr>
        <w:t>В случае пересмотра (заме</w:t>
      </w:r>
      <w:r>
        <w:rPr>
          <w:i/>
          <w:iCs/>
        </w:rPr>
        <w:t>ны) или отмены настоящего свода правил соответствующее уведомление будет опубликовано в установленном порядке. Соответствующая информация, уведомление и тексты размещаются также в информационной системе общего пользования - на официальном сайте разработчик</w:t>
      </w:r>
      <w:r>
        <w:rPr>
          <w:i/>
          <w:iCs/>
        </w:rPr>
        <w:t>а (Минстрой России) в сети Интернет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ВНЕСЕНЫ: </w:t>
      </w:r>
      <w:r>
        <w:fldChar w:fldCharType="begin"/>
      </w:r>
      <w:r>
        <w:instrText xml:space="preserve"> HYPERLINK "kodeks://link/d?nd=563812856"\o"’’Изменение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</w:instrText>
      </w:r>
      <w:r>
        <w:instrText>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Изменение N 1</w:t>
      </w:r>
      <w:r>
        <w:fldChar w:fldCharType="end"/>
      </w:r>
      <w:r>
        <w:t xml:space="preserve">, утвержденное и введенное в действие </w:t>
      </w:r>
      <w:r>
        <w:fldChar w:fldCharType="begin"/>
      </w:r>
      <w:r>
        <w:instrText xml:space="preserve"> HYPERLINK "kodeks://link/d?nd=563812693&amp;point=mark=000000000000000000000000000000000000000000000000007D20K3"\o"’’Об</w:instrText>
      </w:r>
      <w:r>
        <w:instrText xml:space="preserve"> утверждении Изменения N 1 к СП 255.1325800.2016 ’’Здания и сооружения. Правила эксплуатации ...’’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05.08.2019)"</w:instrText>
      </w:r>
      <w:r>
        <w:fldChar w:fldCharType="separate"/>
      </w:r>
      <w:r>
        <w:rPr>
          <w:color w:val="0000AA"/>
          <w:u w:val="single"/>
        </w:rPr>
        <w:t xml:space="preserve">приказом </w:t>
      </w:r>
      <w:r>
        <w:rPr>
          <w:color w:val="0000AA"/>
          <w:u w:val="single"/>
        </w:rPr>
        <w:t>Министерства строительства и жилищно-коммунального хозяйства Российской Федерации (Минстрой России) от 5 августа 2019 г. N 445/пр</w:t>
      </w:r>
      <w:r>
        <w:fldChar w:fldCharType="end"/>
      </w:r>
      <w:r>
        <w:t xml:space="preserve"> c 06.02.2020; </w:t>
      </w:r>
      <w:r>
        <w:fldChar w:fldCharType="begin"/>
      </w:r>
      <w:r>
        <w:instrText xml:space="preserve"> HYPERLINK "kodeks://link/d?nd=564556565"\o"’’Изменение N 2 к СП 255.1325800.2016 ’’Здания и сооружения. Прав</w:instrText>
      </w:r>
      <w:r>
        <w:instrText>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Изменение N 2</w:t>
      </w:r>
      <w:r>
        <w:fldChar w:fldCharType="end"/>
      </w:r>
      <w:r>
        <w:t xml:space="preserve">, утвержденное и введенное в действие </w:t>
      </w:r>
      <w:r>
        <w:fldChar w:fldCharType="begin"/>
      </w:r>
      <w:r>
        <w:instrText xml:space="preserve"> HYPERLINK "ko</w:instrText>
      </w:r>
      <w:r>
        <w:instrText>deks://link/d?nd=564542868&amp;point=mark=000000000000000000000000000000000000000000000000007D20K3"\o"’’Об утверждении Изменения N 2 к СП 255.1325800.2016 ’’Здания и сооружения. Правила эксплуатации ...’’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Министерства строительства и жилищно-коммунально</w:instrText>
      </w:r>
      <w:r>
        <w:instrText>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02.12.2019)"</w:instrText>
      </w:r>
      <w:r>
        <w:fldChar w:fldCharType="separate"/>
      </w:r>
      <w:r>
        <w:rPr>
          <w:color w:val="0000AA"/>
          <w:u w:val="single"/>
        </w:rPr>
        <w:t>приказом Министерства строительства и жилищно-коммунального хозяйства Российской Федерации (Минстрой России) от 2 декабря 2019 г. N 748/пр</w:t>
      </w:r>
      <w:r>
        <w:fldChar w:fldCharType="end"/>
      </w:r>
      <w:r>
        <w:t xml:space="preserve"> c 03.06.2020; </w:t>
      </w:r>
      <w:r>
        <w:fldChar w:fldCharType="begin"/>
      </w:r>
      <w:r>
        <w:instrText xml:space="preserve"> HYPERL</w:instrText>
      </w:r>
      <w:r>
        <w:instrText>INK "kodeks://link/d?nd=1302073265&amp;point=mark=000000000000000000000000000000000000000000000000007D20K3"\o"’’Изменение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</w:instrText>
      </w:r>
      <w:r>
        <w:instrText>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Изменение N 3</w:t>
      </w:r>
      <w:r>
        <w:fldChar w:fldCharType="end"/>
      </w:r>
      <w:r>
        <w:t xml:space="preserve">, утвержденное и введенное в действие </w:t>
      </w:r>
      <w:r>
        <w:fldChar w:fldCharType="begin"/>
      </w:r>
      <w:r>
        <w:instrText xml:space="preserve"> HYPERLINK "kodeks://link/d?nd=1302069670&amp;point=mark=00000000000000000000000000000000000000000000000</w:instrText>
      </w:r>
      <w:r>
        <w:instrText>00064S0IJ"\o"’’Об утверждении Изменения N 3 к СП 255.1325800.2016 ’’Здания и сооружения. Правила эксплуатации ...’’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19.0</w:instrText>
      </w:r>
      <w:r>
        <w:instrText>5.2023)"</w:instrText>
      </w:r>
      <w:r>
        <w:fldChar w:fldCharType="separate"/>
      </w:r>
      <w:r>
        <w:rPr>
          <w:color w:val="0000AA"/>
          <w:u w:val="single"/>
        </w:rPr>
        <w:t>приказом Министерства строительства и жилищно-коммунального хозяйства Российской Федерации (Минстрой России) от 19 мая 2023 г. N 359/пр</w:t>
      </w:r>
      <w:r>
        <w:fldChar w:fldCharType="end"/>
      </w:r>
      <w:r>
        <w:t xml:space="preserve"> c 20.06.2023 </w:t>
      </w:r>
    </w:p>
    <w:p w:rsidR="00000000" w:rsidRDefault="00EE4E17">
      <w:pPr>
        <w:pStyle w:val="FORMATTEXT"/>
        <w:ind w:firstLine="568"/>
        <w:jc w:val="both"/>
      </w:pPr>
      <w:r>
        <w:t>Изменения N 1, 2 внесены изготовителем базы данных по тексту М.: Стандартинформ, 2020; М.: ФГБУ</w:t>
      </w:r>
      <w:r>
        <w:t xml:space="preserve"> "РСТ", 2023 </w:t>
      </w:r>
    </w:p>
    <w:p w:rsidR="00000000" w:rsidRDefault="00EE4E17">
      <w:pPr>
        <w:pStyle w:val="FORMATTEXT"/>
        <w:jc w:val="both"/>
      </w:pPr>
      <w:r>
        <w:t xml:space="preserve">  </w:t>
      </w:r>
    </w:p>
    <w:p w:rsidR="00000000" w:rsidRDefault="00EE4E17">
      <w:pPr>
        <w:pStyle w:val="FORMATTEXT"/>
        <w:jc w:val="both"/>
      </w:pPr>
      <w:r>
        <w:t xml:space="preserve">                 </w:t>
      </w: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Введение </w:t>
      </w:r>
    </w:p>
    <w:p w:rsidR="00000000" w:rsidRDefault="00EE4E17">
      <w:pPr>
        <w:pStyle w:val="FORMATTEXT"/>
        <w:ind w:firstLine="568"/>
        <w:jc w:val="both"/>
      </w:pPr>
      <w:r>
        <w:t xml:space="preserve">Целью разработки СП "Здания и сооружения. Правила эксплуатации. Основные положения" является нормативное обеспечение разделов по эксплуатации </w:t>
      </w:r>
      <w:r>
        <w:fldChar w:fldCharType="begin"/>
      </w:r>
      <w:r>
        <w:instrText xml:space="preserve"> HYPERLINK "kodeks://link/d?nd=902192610&amp;point=mark=000000000000000</w:instrText>
      </w:r>
      <w:r>
        <w:instrText>0000000000000000000000000000000000064U0IK"\o"’’Технический регламент о безопасности зданий и сооружений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</w:t>
      </w:r>
      <w:r>
        <w:rPr>
          <w:color w:val="0000AA"/>
          <w:u w:val="single"/>
        </w:rPr>
        <w:t xml:space="preserve">ьного закона от 30 декабря </w:t>
      </w:r>
      <w:r>
        <w:rPr>
          <w:color w:val="0000AA"/>
          <w:u w:val="single"/>
        </w:rPr>
        <w:lastRenderedPageBreak/>
        <w:t>2009 г. N 384-ФЗ "Технический регламент по безопасности зданий и сооружений"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Разработка настоящего свода правил выполнена авторским коллективом: ООО "АСД-групп" (канд. экон. наук Е.А.Лепешкина, В.И.Булыкин, А.С.Денисов); АО </w:t>
      </w:r>
      <w:r>
        <w:t>"ЦНИИПромзданий" (докт. техн. наук Э.Н.Кодыш, докт. техн. наук А.Н.Мамин, докт. техн. наук Н.Н.Трекин, канд. техн. наук В.В.Бобров, К.В.Авдеев).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"kodeks://link/d?nd=563812856&amp;point=mark=000000000000000000000000000000000000000000000000007D20K3"\</w:instrText>
      </w:r>
      <w:r>
        <w:instrText>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</w:t>
      </w:r>
      <w:r>
        <w:rPr>
          <w:color w:val="0000AA"/>
          <w:u w:val="single"/>
        </w:rPr>
        <w:t>менение N 1</w:t>
      </w:r>
      <w:r>
        <w:fldChar w:fldCharType="end"/>
      </w:r>
      <w:r>
        <w:t xml:space="preserve"> выполнено авторским коллективом АО "ЦНИИПромзданий" (д-р техн. наук </w:t>
      </w:r>
      <w:r>
        <w:rPr>
          <w:i/>
          <w:iCs/>
        </w:rPr>
        <w:t>А.Н.Мамин</w:t>
      </w:r>
      <w:r>
        <w:t xml:space="preserve">, канд. техн. наук </w:t>
      </w:r>
      <w:r>
        <w:rPr>
          <w:i/>
          <w:iCs/>
        </w:rPr>
        <w:t>В.В.Бобров, А.С.Денисов</w:t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"kodeks://link/d?nd=564556565&amp;point=mark=000000000000000000000000000000000000000000000000007D20K3"\o"’’Изме</w:instrText>
      </w:r>
      <w:r>
        <w:instrText>нение N 2 к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Изменение</w:t>
      </w:r>
      <w:r>
        <w:rPr>
          <w:color w:val="0000AA"/>
          <w:u w:val="single"/>
        </w:rPr>
        <w:t xml:space="preserve"> N 2</w:t>
      </w:r>
      <w:r>
        <w:fldChar w:fldCharType="end"/>
      </w:r>
      <w:r>
        <w:t xml:space="preserve"> выполнено авторским коллективом АО "ЦНИИПромзданий" (руководитель разработки - д-р техн. наук </w:t>
      </w:r>
      <w:r>
        <w:rPr>
          <w:i/>
          <w:iCs/>
        </w:rPr>
        <w:t>А.Н.Мамин</w:t>
      </w:r>
      <w:r>
        <w:t xml:space="preserve">, канд. техн. наук </w:t>
      </w:r>
      <w:r>
        <w:rPr>
          <w:i/>
          <w:iCs/>
        </w:rPr>
        <w:t>В.В.Бобров</w:t>
      </w:r>
      <w:r>
        <w:t xml:space="preserve">), ФГБУ "ЦНИИП Минстроя России" (канд. техн. наук </w:t>
      </w:r>
      <w:r>
        <w:rPr>
          <w:i/>
          <w:iCs/>
        </w:rPr>
        <w:t>Д.Г.Пронин</w:t>
      </w:r>
      <w:r>
        <w:t>), АО "КТБ ЖБ" (</w:t>
      </w:r>
      <w:r>
        <w:rPr>
          <w:i/>
          <w:iCs/>
        </w:rPr>
        <w:t>А.В.Шестериков</w:t>
      </w:r>
      <w:r>
        <w:t xml:space="preserve">), ООО "ПОЖАРНЫЙ ИНЖЕНЕР" </w:t>
      </w:r>
      <w:r>
        <w:t xml:space="preserve">(канд. техн. наук </w:t>
      </w:r>
      <w:r>
        <w:rPr>
          <w:i/>
          <w:iCs/>
        </w:rPr>
        <w:t>В.В.Пивоваров</w:t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"kodeks://link/d?nd=1302073265&amp;point=mark=000000000000000000000000000000000000000000000000007D20K3"\o"’’Изменение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</w:instrText>
      </w:r>
      <w:r>
        <w:instrText>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Изменение N 3</w:t>
      </w:r>
      <w:r>
        <w:fldChar w:fldCharType="end"/>
      </w:r>
      <w:r>
        <w:t xml:space="preserve"> выполнено авторским коллективом АО "ЦНИИПромзданий" (руководитель разработки - </w:t>
      </w:r>
      <w:r>
        <w:rPr>
          <w:i/>
          <w:iCs/>
        </w:rPr>
        <w:t>К.В.Авдеев</w:t>
      </w:r>
      <w:r>
        <w:t>, испо</w:t>
      </w:r>
      <w:r>
        <w:t xml:space="preserve">лнители - д-р техн. наук </w:t>
      </w:r>
      <w:r>
        <w:rPr>
          <w:i/>
          <w:iCs/>
        </w:rPr>
        <w:t>А.Н.Мамин</w:t>
      </w:r>
      <w:r>
        <w:t xml:space="preserve">, канд. техн. наук </w:t>
      </w:r>
      <w:r>
        <w:rPr>
          <w:i/>
          <w:iCs/>
        </w:rPr>
        <w:t>В.В.Бобров</w:t>
      </w:r>
      <w:r>
        <w:t xml:space="preserve">, </w:t>
      </w:r>
      <w:r>
        <w:rPr>
          <w:i/>
          <w:iCs/>
        </w:rPr>
        <w:t>М.А.Назаров</w:t>
      </w:r>
      <w:r>
        <w:t xml:space="preserve">, </w:t>
      </w:r>
      <w:r>
        <w:rPr>
          <w:i/>
          <w:iCs/>
        </w:rPr>
        <w:t>А.В.Рэуцу</w:t>
      </w:r>
      <w:r>
        <w:t>) и Публично-правовой компании "Фонд развития территорий" (</w:t>
      </w:r>
      <w:r>
        <w:rPr>
          <w:i/>
          <w:iCs/>
        </w:rPr>
        <w:t>В.И.Булыкин</w:t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</w:instrText>
      </w:r>
      <w:r>
        <w:instrText>000000000000000000000000000006500IL"\o"’’Изменение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</w:instrText>
      </w:r>
      <w:r>
        <w:instrText>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"kodeks://link/d?nd=564556565&amp;point=mark=000000000000000000000000000000000000000000000000006500IL"\o"’’Изменение N 2 к СП 255.1325800.2016 ’’Здания и сооружения. Правила эксплуатации. Основные ...’</w:instrText>
      </w:r>
      <w:r>
        <w:instrText>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</w:instrText>
      </w:r>
      <w:r>
        <w:instrText>000000000064U0IK"\o"’’Изменение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</w:instrText>
      </w:r>
      <w:r>
        <w:instrText>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 Область применения </w:t>
      </w:r>
    </w:p>
    <w:p w:rsidR="00000000" w:rsidRDefault="00EE4E17">
      <w:pPr>
        <w:pStyle w:val="FORMATTEXT"/>
        <w:ind w:firstLine="568"/>
        <w:jc w:val="both"/>
      </w:pPr>
      <w:r>
        <w:t>1.1 Настоящий свод правил устанавливает общие эксплуатационные требования к зданиям и сооружениям в условиях нормальной эксплуатации.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1.2 Настоящий свод правил не распространяется на особо опасные, техническ</w:t>
      </w:r>
      <w:r>
        <w:t>и сложные и линейные объекты.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1.3 Настоящий свод правил не распространяется на демонтаж и утилизацию зданий (сооружений).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2 Нормативные ссылки </w:t>
      </w:r>
    </w:p>
    <w:p w:rsidR="00000000" w:rsidRDefault="00EE4E17">
      <w:pPr>
        <w:pStyle w:val="FORMATTEXT"/>
        <w:ind w:firstLine="568"/>
        <w:jc w:val="both"/>
      </w:pPr>
      <w:r>
        <w:t xml:space="preserve">В настоящем своде правил использованы нормативные ссылки на следующие документы: 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"kodeks://link/d?nd=5200312&amp;point=mark=000000000000000000000000000000000000000000000000007D20K3"\o"’’ГОСТ 12.1.036-81 (СТ СЭВ 2834-80) Система стандартов безопасности труда (ССБТ). Шум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Госстандарта СССР от 31.12.1981 N</w:instrText>
      </w:r>
      <w:r>
        <w:instrText xml:space="preserve"> 5895)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01.07.1982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01.07.1982)"</w:instrText>
      </w:r>
      <w:r>
        <w:fldChar w:fldCharType="separate"/>
      </w:r>
      <w:r>
        <w:rPr>
          <w:color w:val="0000AA"/>
          <w:u w:val="single"/>
        </w:rPr>
        <w:t>ГОСТ 12.1.036-81</w:t>
      </w:r>
      <w:r>
        <w:fldChar w:fldCharType="end"/>
      </w:r>
      <w:r>
        <w:t xml:space="preserve"> Система стандартов безопасности труда. Шум. Допустимые уровни в жилых и общественных зданиях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"kodeks://link/d?nd=1200012789&amp;point=</w:instrText>
      </w:r>
      <w:r>
        <w:instrText>mark=000000000000000000000000000000000000000000000000007D20K3"\o"’’ГОСТ 17.2.3.01-86 Охрана природы (ССОП)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Госстандарта СССР от 10.11.1986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прекращено. Применяется как ме</w:instrText>
      </w:r>
      <w:r>
        <w:instrText>жгосударственный стандарт (действ. c 01.01.1987 по 31.03.202"</w:instrText>
      </w:r>
      <w:r>
        <w:fldChar w:fldCharType="separate"/>
      </w:r>
      <w:r>
        <w:rPr>
          <w:color w:val="BF2F1C"/>
          <w:u w:val="single"/>
        </w:rPr>
        <w:t>ГОСТ 17.2.3.01-86</w:t>
      </w:r>
      <w:r>
        <w:fldChar w:fldCharType="end"/>
      </w:r>
      <w:r>
        <w:t xml:space="preserve"> Охрана природы. Атмосфера. Правила контроля качества воздуха населенных пунктов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"kodeks://link/d?nd=1200161059&amp;point=mark=0000000000000000000000000000000000000000</w:instrText>
      </w:r>
      <w:r>
        <w:instrText>00000000007D20K3"\o"’’ГОСТ 22845-2018 Лифты. Лифты электрические. Монтаж и пусконаладочные работы.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30.10.2018 N 857-ст)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01.12.2018 взамен ГОСТ 22845-85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01.12</w:instrText>
      </w:r>
      <w:r>
        <w:instrText>.2018)"</w:instrText>
      </w:r>
      <w:r>
        <w:fldChar w:fldCharType="separate"/>
      </w:r>
      <w:r>
        <w:rPr>
          <w:color w:val="0000AA"/>
          <w:u w:val="single"/>
        </w:rPr>
        <w:t>ГОСТ 22845-2018</w:t>
      </w:r>
      <w:r>
        <w:fldChar w:fldCharType="end"/>
      </w:r>
      <w:r>
        <w:t xml:space="preserve"> Лифты. Лифты электрические. Монтаж и пусконаладочные работы. Правила организации и производства работ, контроль выполнения и требования к результатам работ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"kodeks://link/d?nd=1200005277&amp;point=mark=00000000000000000000</w:instrText>
      </w:r>
      <w:r>
        <w:instrText>0000000000000000000000000000007D20K3"\o"’’ГОСТ 24054-80 Изделия машиностроения и приборостроения. Методы испытаний на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Госстандарта СССР от 28.03.1980 N 1411)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01.01.1981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</w:instrText>
      </w:r>
      <w:r>
        <w:instrText>. c 01.07.1991)"</w:instrText>
      </w:r>
      <w:r>
        <w:fldChar w:fldCharType="separate"/>
      </w:r>
      <w:r>
        <w:rPr>
          <w:color w:val="0000AA"/>
          <w:u w:val="single"/>
        </w:rPr>
        <w:t>ГОСТ 24054-80</w:t>
      </w:r>
      <w:r>
        <w:fldChar w:fldCharType="end"/>
      </w:r>
      <w:r>
        <w:t xml:space="preserve"> Изделия машиностроения и приборостроения. Методы испытаний на герметичность. Общие требования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"kodeks://link/d?nd=1200005276&amp;point=mark=000000000000000000000000000000000000000000000000007D20K3"\o"’’ГОСТ 25136-82</w:instrText>
      </w:r>
      <w:r>
        <w:instrText xml:space="preserve"> Соединение трубопроводов. Методы испытаний на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Госстандарта СССР от 15.02.1982 N 640)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01.01.1983)"</w:instrText>
      </w:r>
      <w:r>
        <w:fldChar w:fldCharType="separate"/>
      </w:r>
      <w:r>
        <w:rPr>
          <w:color w:val="0000AA"/>
          <w:u w:val="single"/>
        </w:rPr>
        <w:t>ГОСТ 25136-82</w:t>
      </w:r>
      <w:r>
        <w:fldChar w:fldCharType="end"/>
      </w:r>
      <w:r>
        <w:t xml:space="preserve"> Соединени</w:t>
      </w:r>
      <w:r>
        <w:t xml:space="preserve">я трубопроводов. Методы испытаний на герметичность 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"kodeks://link/d?nd=1200115736&amp;point=mark=000000000000000000000000000000000000000000000000007D20K3"\o"’’ГОСТ 27751-2014 Надежность строительных конструкций и оснований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</w:instrText>
      </w:r>
      <w:r>
        <w:instrText>стандарта от 11.12.2014 N 1974-ст)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01.07.2015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01.07.2015"</w:instrText>
      </w:r>
      <w:r>
        <w:fldChar w:fldCharType="separate"/>
      </w:r>
      <w:r>
        <w:rPr>
          <w:color w:val="0000AA"/>
          <w:u w:val="single"/>
        </w:rPr>
        <w:t>ГОСТ 27751-2014</w:t>
      </w:r>
      <w:r>
        <w:fldChar w:fldCharType="end"/>
      </w:r>
      <w:r>
        <w:t xml:space="preserve"> Надежность строительных конструкций и оснований. Основные положения 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"kodeks://link/d?nd=1200095053&amp;point=mark=000000000000000000000000000000000000000000000000007D20K3"\o"’’ГОСТ 30494-2011 Здания жилые и общественные. Параметры микроклимата в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12.07.2012 N 191-ст)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</w:instrText>
      </w:r>
      <w:r>
        <w:instrText>вующий документ. Применяется для целей технического регламента (действ. c 01.01.2013)"</w:instrText>
      </w:r>
      <w:r>
        <w:fldChar w:fldCharType="separate"/>
      </w:r>
      <w:r>
        <w:rPr>
          <w:color w:val="0000AA"/>
          <w:u w:val="single"/>
        </w:rPr>
        <w:t>ГОСТ 30494-2011</w:t>
      </w:r>
      <w:r>
        <w:fldChar w:fldCharType="end"/>
      </w:r>
      <w:r>
        <w:t xml:space="preserve"> Здания жилые и общественные. Параметры микроклимата в помещениях 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"kodeks://link/d?nd=1200006565&amp;point=mark=0000000000000000000000000000000</w:instrText>
      </w:r>
      <w:r>
        <w:instrText>00000000000000000007D20K3"\o"’’ГОСТ 30674-99 Блоки оконные из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Госстроя России от 06.05.2000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Не применяется как межгосударственный стандарт (действ. c 01.0</w:instrText>
      </w:r>
      <w:r>
        <w:instrText>1.2001 по 31.07.2024)"</w:instrText>
      </w:r>
      <w:r>
        <w:fldChar w:fldCharType="separate"/>
      </w:r>
      <w:r>
        <w:rPr>
          <w:color w:val="BF2F1C"/>
          <w:u w:val="single"/>
        </w:rPr>
        <w:t>ГОСТ 30674-99</w:t>
      </w:r>
      <w:r>
        <w:fldChar w:fldCharType="end"/>
      </w:r>
      <w:r>
        <w:t xml:space="preserve"> Блоки оконные из поливинилхлоридных профилей. Технические условия 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"kodeks://link/d?nd=1200112315&amp;point=mark=000000000000000000000000000000000000000000000000007D20K3"\o"’’ГОСТ 31168-2014 Здания жилые. Мето</w:instrText>
      </w:r>
      <w:r>
        <w:instrText>д определения удельного потребления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09.07.2014 N 722-ст)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01.01.2015)"</w:instrText>
      </w:r>
      <w:r>
        <w:fldChar w:fldCharType="separate"/>
      </w:r>
      <w:r>
        <w:rPr>
          <w:color w:val="0000AA"/>
          <w:u w:val="single"/>
        </w:rPr>
        <w:t>ГОСТ 31168-2014</w:t>
      </w:r>
      <w:r>
        <w:fldChar w:fldCharType="end"/>
      </w:r>
      <w:r>
        <w:t xml:space="preserve"> Здания жилые. Метод опреде</w:t>
      </w:r>
      <w:r>
        <w:t>ления удельного потребления тепловой энергии на отопление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"kodeks://link/d?nd=1200102302&amp;point=mark=000000000000000000000000000000000000000000000000007D20K3"\o"’’ГОСТ 31532-2012 Энергосбережение. Энергетическая эффективность. Состав ...’’</w:instrText>
      </w:r>
    </w:p>
    <w:p w:rsidR="00000000" w:rsidRDefault="00EE4E17">
      <w:pPr>
        <w:pStyle w:val="FORMATTEXT"/>
        <w:ind w:firstLine="568"/>
        <w:jc w:val="both"/>
      </w:pPr>
      <w:r>
        <w:instrText>(утв.</w:instrText>
      </w:r>
      <w:r>
        <w:instrText xml:space="preserve"> приказом Росстандарта от 23.11.2012 N 1106-с)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01.01.2015)"</w:instrText>
      </w:r>
      <w:r>
        <w:fldChar w:fldCharType="separate"/>
      </w:r>
      <w:r>
        <w:rPr>
          <w:color w:val="0000AA"/>
          <w:u w:val="single"/>
        </w:rPr>
        <w:t>ГОСТ 31532-2012</w:t>
      </w:r>
      <w:r>
        <w:fldChar w:fldCharType="end"/>
      </w:r>
      <w:r>
        <w:t xml:space="preserve"> Энергосбережение. Энергетическая эффективность. Состав показателей. Общие</w:t>
      </w:r>
      <w:r>
        <w:t xml:space="preserve"> положения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"kodeks://link/d?nd=1200100941&amp;point=mark=000000000000000000000000000000000000000000000000007D20K3"\o"’’ГОСТ 31937-2011 Здания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Статус: Применение в качестве </w:instrText>
      </w:r>
      <w:r>
        <w:instrText>национального стандарта РФ прекращено. Применяется для целей технического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31937-2011</w:t>
      </w:r>
      <w:r>
        <w:fldChar w:fldCharType="end"/>
      </w:r>
      <w:r>
        <w:t xml:space="preserve"> Здания и сооружения. Правила обследования и мониторинга технического состояния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</w:instrText>
      </w:r>
      <w:r>
        <w:instrText>00943&amp;point=mark=000000000000000000000000000000000000000000000000007D20K3"\o"’’ГОСТ 32019-2012 Мониторинг технического состояния уникальных зданий и сооружений.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2020-ст)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01.01.2014</w:instrText>
      </w:r>
    </w:p>
    <w:p w:rsidR="00000000" w:rsidRDefault="00EE4E17">
      <w:pPr>
        <w:pStyle w:val="FORMATTEXT"/>
        <w:ind w:firstLine="568"/>
        <w:jc w:val="both"/>
      </w:pPr>
      <w:r>
        <w:instrText>Ста</w:instrText>
      </w:r>
      <w:r>
        <w:instrText>тус: Действующая редакция документа"</w:instrText>
      </w:r>
      <w:r>
        <w:fldChar w:fldCharType="separate"/>
      </w:r>
      <w:r>
        <w:rPr>
          <w:color w:val="0000AA"/>
          <w:u w:val="single"/>
        </w:rPr>
        <w:t>ГОСТ 32019-2012</w:t>
      </w:r>
      <w:r>
        <w:fldChar w:fldCharType="end"/>
      </w:r>
      <w:r>
        <w:t xml:space="preserve"> Мониторинг технического состояния уникальных зданий и сооружений. Правила проектирования и установки стационарных систем (станций) мониторинга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"kodeks://link/d?nd=573214775&amp;point=mark=000000000000000000000000000000000000000000000000007D20K3"\o"’’ГОСТ 33966.1-2020 (EN 115-1:2017) Эскалаторы и пассажирские конвейеры. Часть 1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30.10.2020 N 997-ст)</w:instrText>
      </w:r>
    </w:p>
    <w:p w:rsidR="00000000" w:rsidRDefault="00EE4E17">
      <w:pPr>
        <w:pStyle w:val="FORMATTEXT"/>
        <w:ind w:firstLine="568"/>
        <w:jc w:val="both"/>
      </w:pPr>
      <w:r>
        <w:instrText>Приме</w:instrText>
      </w:r>
      <w:r>
        <w:instrText>няется с 01.06.2022 взамен ГОСТ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01.06.2022)"</w:instrText>
      </w:r>
      <w:r>
        <w:fldChar w:fldCharType="separate"/>
      </w:r>
      <w:r>
        <w:rPr>
          <w:color w:val="0000AA"/>
          <w:u w:val="single"/>
        </w:rPr>
        <w:t>ГОСТ 33966.1-2020</w:t>
      </w:r>
      <w:r>
        <w:fldChar w:fldCharType="end"/>
      </w:r>
      <w:r>
        <w:t xml:space="preserve"> (EN 115-1:2017) Эскалаторы и пассажирские конвейеры. Часть 1. Требования безопасности к устройству и установке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</w:instrText>
      </w:r>
      <w:r>
        <w:instrText>/d?nd=1200157292&amp;point=mark=000000000000000000000000000000000000000000000000007D20K3"\o"’’ГОСТ 34081-2017 Здания и сооружения. Определение параметров основного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19.10.2017 N 1449-ст)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</w:instrText>
      </w:r>
      <w:r>
        <w:instrText xml:space="preserve"> документ. Применяется для целей технического регламента (действ. c 01.11.2017)"</w:instrText>
      </w:r>
      <w:r>
        <w:fldChar w:fldCharType="separate"/>
      </w:r>
      <w:r>
        <w:rPr>
          <w:color w:val="0000AA"/>
          <w:u w:val="single"/>
        </w:rPr>
        <w:t>ГОСТ 34081-2017</w:t>
      </w:r>
      <w:r>
        <w:fldChar w:fldCharType="end"/>
      </w:r>
      <w:r>
        <w:t xml:space="preserve"> Здания и сооружения. Определение параметров основного тона собственных колебаний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"kodeks://link/d?nd=1200160616&amp;point=mark=0000000000000000000000</w:instrText>
      </w:r>
      <w:r>
        <w:instrText>00000000000000000000000000007D20K3"\o"’’ГОСТ 34305-2017 (EN 81-72:2015) Лифты пассажирские. Лифты для пожарных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25.09.2018 N 649-ст)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</w:instrText>
      </w:r>
      <w:r>
        <w:instrText>амента (действ. c 01.03.2019)"</w:instrText>
      </w:r>
      <w:r>
        <w:fldChar w:fldCharType="separate"/>
      </w:r>
      <w:r>
        <w:rPr>
          <w:color w:val="0000AA"/>
          <w:u w:val="single"/>
        </w:rPr>
        <w:t>ГОСТ 34305-2017</w:t>
      </w:r>
      <w:r>
        <w:fldChar w:fldCharType="end"/>
      </w:r>
      <w:r>
        <w:t xml:space="preserve"> (EN 81-72:2015) Лифты пассажирские. Лифты для пожарных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"kodeks://link/d?nd=1200160578&amp;point=mark=000000000000000000000000000000000000000000000000007D20K3"\o"’’ГОСТ 34378-2018 Конструкции ограждаю</w:instrText>
      </w:r>
      <w:r>
        <w:instrText>щие светопрозрачные. Окна и двери. Производство монтажных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18.09.2018 N 612-ст)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01.10.2018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01.10.2018)"</w:instrText>
      </w:r>
      <w:r>
        <w:fldChar w:fldCharType="separate"/>
      </w:r>
      <w:r>
        <w:rPr>
          <w:color w:val="0000AA"/>
          <w:u w:val="single"/>
        </w:rPr>
        <w:t>ГОСТ 34378-2018</w:t>
      </w:r>
      <w:r>
        <w:fldChar w:fldCharType="end"/>
      </w:r>
      <w:r>
        <w:t xml:space="preserve"> Конструкции ограждающие светопрозрачные. Окн</w:t>
      </w:r>
      <w:r>
        <w:t>а и двери. Производство монтажных работ, контроль и требования к результатам работ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"kodeks://link/d?nd=1200160579&amp;point=mark=000000000000000000000000000000000000000000000000007D20K3"\o"’’ГОСТ 34379-2018 Конструкции ограждающие светопрозрачные. </w:instrText>
      </w:r>
      <w:r>
        <w:instrText>Правила обследования технического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18.09.2018 N 608-ст)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01.10.2018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01.10.2018)"</w:instrText>
      </w:r>
      <w:r>
        <w:fldChar w:fldCharType="separate"/>
      </w:r>
      <w:r>
        <w:rPr>
          <w:color w:val="0000AA"/>
          <w:u w:val="single"/>
        </w:rPr>
        <w:t>ГОСТ 34379-2018</w:t>
      </w:r>
      <w:r>
        <w:fldChar w:fldCharType="end"/>
      </w:r>
      <w:r>
        <w:t xml:space="preserve"> Конструкции ограждающие светопрозрачные. Правила обследования технич</w:t>
      </w:r>
      <w:r>
        <w:t>еского состояния в натурных условиях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"kodeks://link/d?nd=1200160955&amp;point=mark=000000000000000000000000000000000000000000000000007D20K3"\o"’’ГОСТ 34441-2018 Лифты. Диспетчерский контроль. Общие технические требования’’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</w:instrText>
      </w:r>
      <w:r>
        <w:instrText>та от 23.10.2018 N 818-ст)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01.05.2019 по 31.12.2024)"</w:instrText>
      </w:r>
      <w:r>
        <w:fldChar w:fldCharType="separate"/>
      </w:r>
      <w:r>
        <w:rPr>
          <w:color w:val="0000AA"/>
          <w:u w:val="single"/>
        </w:rPr>
        <w:t>ГОСТ 34441-2018</w:t>
      </w:r>
      <w:r>
        <w:fldChar w:fldCharType="end"/>
      </w:r>
      <w:r>
        <w:t xml:space="preserve"> Лифты. Диспетчерский контроль. Общие технические требования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"kodeks://link/d?nd=1200169086&amp;point=mark=000000000000000000000000000000000000000000000000007D20K3"\o"’’ГОСТ 34581-2019 (EN 81-21:2018) Лифты. Специальные требования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23.10.2019 N 1054-ст)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01.06.</w:instrText>
      </w:r>
      <w:r>
        <w:instrText>2020 ...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01.06.2020)"</w:instrText>
      </w:r>
      <w:r>
        <w:fldChar w:fldCharType="separate"/>
      </w:r>
      <w:r>
        <w:rPr>
          <w:color w:val="0000AA"/>
          <w:u w:val="single"/>
        </w:rPr>
        <w:t>ГОСТ 34581-2019</w:t>
      </w:r>
      <w:r>
        <w:fldChar w:fldCharType="end"/>
      </w:r>
      <w:r>
        <w:t xml:space="preserve"> (EN 81-21:2018) Лифты. Специальные требования безопасности при установке новых лифтов в существующие здания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</w:instrText>
      </w:r>
      <w:r>
        <w:instrText>/link/d?nd=1200164122&amp;point=mark=000000000000000000000000000000000000000000000000007D20K3"\o"’’ГОСТ Р 2.601-2019 Единая система конструкторской документации (ЕСКД)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29.04.2019 N 177-ст)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</w:instrText>
      </w:r>
      <w:r>
        <w:instrText>щий документ. Применяется для целей технического регламента (действ. c 01.02.2020)"</w:instrText>
      </w:r>
      <w:r>
        <w:fldChar w:fldCharType="separate"/>
      </w:r>
      <w:r>
        <w:rPr>
          <w:color w:val="0000AA"/>
          <w:u w:val="single"/>
        </w:rPr>
        <w:t>ГОСТ Р 2.601-2019</w:t>
      </w:r>
      <w:r>
        <w:fldChar w:fldCharType="end"/>
      </w:r>
      <w:r>
        <w:t xml:space="preserve"> Единая система конструкторской документации. Эксплуатационные документы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"kodeks://link/d?nd=1200105519&amp;point=mark=00000000000000000000000000</w:instrText>
      </w:r>
      <w:r>
        <w:instrText>0000000000000000000000007D20K3"\o"’’ГОСТ Р 55641-2013 Платформы подъемные для инвалидов и других маломобильных групп населения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22.10.2013 N 1189-ст)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01.07.2014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01.07</w:instrText>
      </w:r>
      <w:r>
        <w:instrText>.2014)"</w:instrText>
      </w:r>
      <w:r>
        <w:fldChar w:fldCharType="separate"/>
      </w:r>
      <w:r>
        <w:rPr>
          <w:color w:val="0000AA"/>
          <w:u w:val="single"/>
        </w:rPr>
        <w:t>ГОСТ Р 55641-2013</w:t>
      </w:r>
      <w:r>
        <w:fldChar w:fldCharType="end"/>
      </w:r>
      <w:r>
        <w:t xml:space="preserve"> Платформы подъемные для инвалидов и других маломобильных групп населения. Диспетчерский контроль. Общие технические требования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</w:instrText>
      </w:r>
      <w:r>
        <w:instrText>ink/d?nd=1200193690&amp;point=mark=000000000000000000000000000000000000000000000000007D20K3"\o"’’ГОСТ Р 55964-2022 Лифты. Общие требования безопасности при эксплуатации’’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10.10.2022 N 1114-ст)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01.01.2023 взамен ГОСТ</w:instrText>
      </w:r>
      <w:r>
        <w:instrText xml:space="preserve"> Р 55964-2014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01.01.2023)"</w:instrText>
      </w:r>
      <w:r>
        <w:fldChar w:fldCharType="separate"/>
      </w:r>
      <w:r>
        <w:rPr>
          <w:color w:val="0000AA"/>
          <w:u w:val="single"/>
        </w:rPr>
        <w:t>ГОСТ Р 55964-2022</w:t>
      </w:r>
      <w:r>
        <w:fldChar w:fldCharType="end"/>
      </w:r>
      <w:r>
        <w:t xml:space="preserve"> Лифты. Общие требования безопасности при эксплуатации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"kodeks://link/d?nd=1200109314&amp;point=mark=000000000000000000000000000000000000000000000000007D20K3"\o"’</w:instrText>
      </w:r>
      <w:r>
        <w:instrText>’ГОСТ Р 55965-2014 Лифты. Общие требования к модернизации находящихся в эксплуатации лифтов (Переиздание)’’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06.03.2014 N 94-ст)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01.09.2014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01.09.2014)"</w:instrText>
      </w:r>
      <w:r>
        <w:fldChar w:fldCharType="separate"/>
      </w:r>
      <w:r>
        <w:rPr>
          <w:color w:val="0000AA"/>
          <w:u w:val="single"/>
        </w:rPr>
        <w:t>ГОСТ Р 559</w:t>
      </w:r>
      <w:r>
        <w:rPr>
          <w:color w:val="0000AA"/>
          <w:u w:val="single"/>
        </w:rPr>
        <w:t>65-2014</w:t>
      </w:r>
      <w:r>
        <w:fldChar w:fldCharType="end"/>
      </w:r>
      <w:r>
        <w:t xml:space="preserve"> Лифты. Общие требования к модернизации находящихся в эксплуатации лифтов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"kodeks://link/d?nd=1200109887"\o"’’ГОСТ Р 55966-2014 (CEN/TS 81-76:2011) Лифты. Специальные требования безопасности к лифтам ...’’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(утв. приказом Росстандарта </w:instrText>
      </w:r>
      <w:r>
        <w:instrText>от 06.03.2014 N 95-ст)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01.12.2014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01.12.2014)"</w:instrText>
      </w:r>
      <w:r>
        <w:fldChar w:fldCharType="separate"/>
      </w:r>
      <w:r>
        <w:rPr>
          <w:color w:val="0000AA"/>
          <w:u w:val="single"/>
        </w:rPr>
        <w:t>ГОСТ Р 55966-2014</w:t>
      </w:r>
      <w:r>
        <w:fldChar w:fldCharType="end"/>
      </w:r>
      <w:r>
        <w:t xml:space="preserve"> (CEN/TS 81-76:2011) Лифты. Специальные требования безопасности к лифтам, используемым для эвакуации инвалидов и других маломобильных гр</w:t>
      </w:r>
      <w:r>
        <w:t>упп населения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"kodeks://link/d?nd=1200109315&amp;point=mark=000000000000000000000000000000000000000000000000007D20K3"\o"’’ГОСТ Р 55968-2014 (ЕН 115-2:2010) Эскалаторы и пассажирские конвейеры. Повышение безопасности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</w:instrText>
      </w:r>
      <w:r>
        <w:instrText>а от 06.03.2014 N 97-ст)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01.12.2014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01.12.2014)"</w:instrText>
      </w:r>
      <w:r>
        <w:fldChar w:fldCharType="separate"/>
      </w:r>
      <w:r>
        <w:rPr>
          <w:color w:val="0000AA"/>
          <w:u w:val="single"/>
        </w:rPr>
        <w:t>ГОСТ Р 55968-2014</w:t>
      </w:r>
      <w:r>
        <w:fldChar w:fldCharType="end"/>
      </w:r>
      <w:r>
        <w:t xml:space="preserve"> (EH 115-2:2010) Эскалаторы и пассажирские конвейеры. Повышение безопасности находящихся в эксплуатации эскалаторов и пассажирских кон</w:t>
      </w:r>
      <w:r>
        <w:t>вейеров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"kodeks://link/d?nd=1200109316&amp;point=mark=000000000000000000000000000000000000000000000000007D20K3"\o"’’ГОСТ Р 55969-2014 Лифты. Ввод в эксплуатацию. Общие требования (Переиздание)’’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06.03.2014 N 98-ст)</w:instrText>
      </w:r>
    </w:p>
    <w:p w:rsidR="00000000" w:rsidRDefault="00EE4E17">
      <w:pPr>
        <w:pStyle w:val="FORMATTEXT"/>
        <w:ind w:firstLine="568"/>
        <w:jc w:val="both"/>
      </w:pPr>
      <w:r>
        <w:instrText>За</w:instrText>
      </w:r>
      <w:r>
        <w:instrText>менен с 01.01.2024 на ГОСТ Р 55969-2023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документа (действ. c 01.09.2014 по 31.12.2023)"</w:instrText>
      </w:r>
      <w:r>
        <w:fldChar w:fldCharType="separate"/>
      </w:r>
      <w:r>
        <w:rPr>
          <w:color w:val="BF2F1C"/>
          <w:u w:val="single"/>
        </w:rPr>
        <w:t>ГОСТ Р 55969-2014</w:t>
      </w:r>
      <w:r>
        <w:fldChar w:fldCharType="end"/>
      </w:r>
      <w:r>
        <w:t xml:space="preserve"> Лифты. Ввод в эксплуатацию. Общие требования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"kodeks://link/d?nd=1200114295&amp;point=mark=000000000000000000</w:instrText>
      </w:r>
      <w:r>
        <w:instrText>000000000000000000000000000000007D20K3"\o"’’ГОСТ Р 56192-2014 Услуги жилищно-коммунального хозяйства и управления многоквартирными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27.10.2014 N 1444-ст)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01.07.2015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</w:instrText>
      </w:r>
      <w:r>
        <w:instrText>ейств. c 01.07.2015)"</w:instrText>
      </w:r>
      <w:r>
        <w:fldChar w:fldCharType="separate"/>
      </w:r>
      <w:r>
        <w:rPr>
          <w:color w:val="0000AA"/>
          <w:u w:val="single"/>
        </w:rPr>
        <w:t>ГОСТ Р 56192-2014</w:t>
      </w:r>
      <w:r>
        <w:fldChar w:fldCharType="end"/>
      </w:r>
      <w:r>
        <w:t xml:space="preserve"> Услуги жилищно-коммунального хозяйства и управления многоквартирными домами. Услуги содержания общего имущества многоквартирных домов. Общие требования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"kodeks://link/d?nd=1200114296&amp;point=mark=00000000</w:instrText>
      </w:r>
      <w:r>
        <w:instrText>0000000000000000000000000000000000000000007D20K3"\o"’’ГОСТ Р 56193-2014 Услуги жилищно-коммунального хозяйства и управления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27.10.2014 N 1445-ст)</w:instrText>
      </w:r>
    </w:p>
    <w:p w:rsidR="00000000" w:rsidRDefault="00EE4E17">
      <w:pPr>
        <w:pStyle w:val="FORMATTEXT"/>
        <w:ind w:firstLine="568"/>
        <w:jc w:val="both"/>
      </w:pPr>
      <w:r>
        <w:instrText>Заменен с 01.08.2024 на ГОСТ Р ...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</w:instrText>
      </w:r>
      <w:r>
        <w:instrText>та (действ. c 01.07.2015 по 31.07.2024)"</w:instrText>
      </w:r>
      <w:r>
        <w:fldChar w:fldCharType="separate"/>
      </w:r>
      <w:r>
        <w:rPr>
          <w:color w:val="BF2F1C"/>
          <w:u w:val="single"/>
        </w:rPr>
        <w:t>ГОСТ Р 56193-2014</w:t>
      </w:r>
      <w:r>
        <w:fldChar w:fldCharType="end"/>
      </w:r>
      <w:r>
        <w:t xml:space="preserve"> Услуги жилищно-коммунального хозяйства и управления многоквартирными домами. Услуги капитального ремонта общего имущества многоквартирных домов. Общие требования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</w:instrText>
      </w:r>
      <w:r>
        <w:instrText>200114297&amp;point=mark=000000000000000000000000000000000000000000000000007D20K3"\o"’’ГОСТ Р 56194-2014 Услуги жилищно-коммунального хозяйства и управления многоквартирными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27.10.2014 N 1446-ст)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01.07.2015</w:instrText>
      </w:r>
    </w:p>
    <w:p w:rsidR="00000000" w:rsidRDefault="00EE4E17">
      <w:pPr>
        <w:pStyle w:val="FORMATTEXT"/>
        <w:ind w:firstLine="568"/>
        <w:jc w:val="both"/>
      </w:pPr>
      <w:r>
        <w:instrText>Ст</w:instrText>
      </w:r>
      <w:r>
        <w:instrText>атус: Действующая редакция документа (действ. c 01.08.2015)"</w:instrText>
      </w:r>
      <w:r>
        <w:fldChar w:fldCharType="separate"/>
      </w:r>
      <w:r>
        <w:rPr>
          <w:color w:val="0000AA"/>
          <w:u w:val="single"/>
        </w:rPr>
        <w:t>ГОСТ Р 56194-2014</w:t>
      </w:r>
      <w:r>
        <w:fldChar w:fldCharType="end"/>
      </w:r>
      <w:r>
        <w:t xml:space="preserve"> Услуги жилищно-коммунального хозяйства и управления многоквартирными домами. Услуги проведения технических осмотров многоквартирных домов и определение на их основе плана рабо</w:t>
      </w:r>
      <w:r>
        <w:t>т, перечня работ. Общие требования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"kodeks://link/d?nd=1200121815&amp;point=mark=000000000000000000000000000000000000000000000000007D20K3"\o"’’ГОСТ Р 56421-2015 Платформы подъемные для инвалидов и других маломобильных групп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</w:instrText>
      </w:r>
      <w:r>
        <w:instrText>стандарта от 05.06.2015 N 563-ст)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01.01.2016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01.01.2016)"</w:instrText>
      </w:r>
      <w:r>
        <w:fldChar w:fldCharType="separate"/>
      </w:r>
      <w:r>
        <w:rPr>
          <w:color w:val="0000AA"/>
          <w:u w:val="single"/>
        </w:rPr>
        <w:t>ГОСТ Р 56421-2015</w:t>
      </w:r>
      <w:r>
        <w:fldChar w:fldCharType="end"/>
      </w:r>
      <w:r>
        <w:t xml:space="preserve"> Платформы подъемные для инвалидов и других маломобильных групп населения. Общие требования безопасности при эксплу</w:t>
      </w:r>
      <w:r>
        <w:t>атации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"kodeks://link/d?nd=1200123935&amp;point=mark=000000000000000000000000000000000000000000000000007D20K3"\o"’’ГОСТ Р 56536-2015 Услуги жилищно-коммунального хозяйства и управления многоквартирными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29.07.201</w:instrText>
      </w:r>
      <w:r>
        <w:instrText>5 N 1006-ст)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01.04.2016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01.04.2016)"</w:instrText>
      </w:r>
      <w:r>
        <w:fldChar w:fldCharType="separate"/>
      </w:r>
      <w:r>
        <w:rPr>
          <w:color w:val="0000AA"/>
          <w:u w:val="single"/>
        </w:rPr>
        <w:t>ГОСТ Р 56536-2015</w:t>
      </w:r>
      <w:r>
        <w:fldChar w:fldCharType="end"/>
      </w:r>
      <w:r>
        <w:t xml:space="preserve"> Услуги жилищно-коммунального хозяйства и управления многоквартирными домами. Услуги содержания внутридомовых систем электроснабжения мн</w:t>
      </w:r>
      <w:r>
        <w:t>огоквартирных домов. Общие требования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"kodeks://link/d?nd=1200142711&amp;point=mark=000000000000000000000000000000000000000000000000007D20K3"\o"’’ГОСТ Р 57311-2016 Моделирование информационное в строительстве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02</w:instrText>
      </w:r>
      <w:r>
        <w:instrText>.12.2016 N 1916-ст)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01.07.2017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01.07.2017)"</w:instrText>
      </w:r>
      <w:r>
        <w:fldChar w:fldCharType="separate"/>
      </w:r>
      <w:r>
        <w:rPr>
          <w:color w:val="0000AA"/>
          <w:u w:val="single"/>
        </w:rPr>
        <w:t>ГОСТ Р 57311-2016</w:t>
      </w:r>
      <w:r>
        <w:fldChar w:fldCharType="end"/>
      </w:r>
      <w:r>
        <w:t xml:space="preserve"> Моделирование информационное в строительстве. Требования к эксплуатационной документации об</w:t>
      </w:r>
      <w:r>
        <w:t>ъектов завершенного строительства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"kodeks://link/d?nd=1200158860&amp;point=mark=000000000000000000000000000000000000000000000000007D20K3"\o"’’ГОСТ Р 58095.0-2018 Системы газораспределительные. Требования к сетям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</w:instrText>
      </w:r>
      <w:r>
        <w:instrText xml:space="preserve"> 04.04.2018 N 174-ст)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01.10.2018)"</w:instrText>
      </w:r>
      <w:r>
        <w:fldChar w:fldCharType="separate"/>
      </w:r>
      <w:r>
        <w:rPr>
          <w:color w:val="0000AA"/>
          <w:u w:val="single"/>
        </w:rPr>
        <w:t>ГОСТ Р 58095.0-2018</w:t>
      </w:r>
      <w:r>
        <w:fldChar w:fldCharType="end"/>
      </w:r>
      <w:r>
        <w:t xml:space="preserve"> Системы газораспределительные. Требования к сетям газопотребления. Часть 0. Общие положения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</w:instrText>
      </w:r>
      <w:r>
        <w:instrText>HYPERLINK "kodeks://link/d?nd=1200178949&amp;point=mark=000000000000000000000000000000000000000000000000007D20K3"\o"’’ГОСТ Р 58095.4-2021 Системы газораспределительные. Требования к сетям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31.03.2021 N 176-ст)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Применяется с </w:instrText>
      </w:r>
      <w:r>
        <w:instrText>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01.09.2021)"</w:instrText>
      </w:r>
      <w:r>
        <w:fldChar w:fldCharType="separate"/>
      </w:r>
      <w:r>
        <w:rPr>
          <w:color w:val="0000AA"/>
          <w:u w:val="single"/>
        </w:rPr>
        <w:t>ГОСТ Р 58095.4-2021</w:t>
      </w:r>
      <w:r>
        <w:fldChar w:fldCharType="end"/>
      </w:r>
      <w:r>
        <w:t xml:space="preserve"> Системы газораспределительные. Требования к сетям газопотребления. Часть 4. Эксплуатация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"kodeks://link/d?nd=120017018</w:instrText>
      </w:r>
      <w:r>
        <w:instrText>5&amp;point=mark=000000000000000000000000000000000000000000000000007D20K3"\o"’’ГОСТ Р 58760-2019 Здания мобильные (инвентарные). Общие технические условия (с Поправкой)’’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12.12.2019 N 1390-ст)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Применяется для целей технич</w:instrText>
      </w:r>
      <w:r>
        <w:instrText>еского регламента (действ. c 01.09.2020 по 31.07.2024)"</w:instrText>
      </w:r>
      <w:r>
        <w:fldChar w:fldCharType="separate"/>
      </w:r>
      <w:r>
        <w:rPr>
          <w:color w:val="BF2F1C"/>
          <w:u w:val="single"/>
        </w:rPr>
        <w:t>ГОСТ Р 58760-2019</w:t>
      </w:r>
      <w:r>
        <w:fldChar w:fldCharType="end"/>
      </w:r>
      <w:r>
        <w:t xml:space="preserve"> Здания мобильные (инвентарные). Общие технические условия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"kodeks://link/d?nd=1200182524&amp;point=mark=000000000000000000000000000000000000000000000000007D20K3"\o"’’ГОСТ Р</w:instrText>
      </w:r>
      <w:r>
        <w:instrText xml:space="preserve"> 59972-2021 Системы вентиляции и кондиционирования воздуха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29.12.2021 N 1875-ст)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01.02.2022)"</w:instrText>
      </w:r>
      <w:r>
        <w:fldChar w:fldCharType="separate"/>
      </w:r>
      <w:r>
        <w:rPr>
          <w:color w:val="0000AA"/>
          <w:u w:val="single"/>
        </w:rPr>
        <w:t>ГОСТ Р 59972-2021</w:t>
      </w:r>
      <w:r>
        <w:fldChar w:fldCharType="end"/>
      </w:r>
      <w:r>
        <w:t xml:space="preserve"> </w:t>
      </w:r>
      <w:r>
        <w:t>Системы вентиляции и кондиционирования воздуха общественных зданий. Технические требования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"kodeks://link/d?nd=1200071145&amp;point=mark=000000000000000000000000000000000000000000000000007D20K3"\o"’’СП 3.13130.2009 Системы противопожарной защиты. С</w:instrText>
      </w:r>
      <w:r>
        <w:instrText>истема оповещения 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25.03.2009 N 173)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01.05.2009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01.05.2009)"</w:instrText>
      </w:r>
      <w:r>
        <w:fldChar w:fldCharType="separate"/>
      </w:r>
      <w:r>
        <w:rPr>
          <w:color w:val="0000AA"/>
          <w:u w:val="single"/>
        </w:rPr>
        <w:t>СП 3.13130.2009</w:t>
      </w:r>
      <w:r>
        <w:fldChar w:fldCharType="end"/>
      </w:r>
      <w:r>
        <w:t xml:space="preserve"> Системы противопожарной защиты. Система </w:t>
      </w:r>
      <w:r>
        <w:t>оповещения и управления эвакуацией людей при пожаре. Требования пожарной безопасности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"kodeks://link/d?nd=1200098833&amp;point=mark=000000000000000000000000000000000000000000000000007D20K3"\o"’’СП 7.13130.2013 Отопление, вентиляция и кондиционирова</w:instrText>
      </w:r>
      <w:r>
        <w:instrText>ние. Требования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21.02.2013 N 116)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25.02.2013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25.02.2013"</w:instrText>
      </w:r>
      <w:r>
        <w:fldChar w:fldCharType="separate"/>
      </w:r>
      <w:r>
        <w:rPr>
          <w:color w:val="0000AA"/>
          <w:u w:val="single"/>
        </w:rPr>
        <w:t>СП 7.13130.2013</w:t>
      </w:r>
      <w:r>
        <w:fldChar w:fldCharType="end"/>
      </w:r>
      <w:r>
        <w:t xml:space="preserve"> Отопление, вентиляция и кондиционирование</w:t>
      </w:r>
      <w:r>
        <w:t xml:space="preserve">. Требования пожарной безопасности (с </w:t>
      </w:r>
      <w:r>
        <w:fldChar w:fldCharType="begin"/>
      </w:r>
      <w:r>
        <w:instrText xml:space="preserve"> HYPERLINK "kodeks://link/d?nd=564464502"\o"’’Изменение N 1 к своду правил СП 7.13130.2013 Отопление, вентиляция и кондиционирование. Требования пожарной безопасности’’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27.02.2020 N 119)</w:instrText>
      </w:r>
    </w:p>
    <w:p w:rsidR="00000000" w:rsidRDefault="00EE4E17">
      <w:pPr>
        <w:pStyle w:val="FORMATTEXT"/>
        <w:ind w:firstLine="568"/>
        <w:jc w:val="both"/>
      </w:pPr>
      <w:r>
        <w:instrText>Пр</w:instrText>
      </w:r>
      <w:r>
        <w:instrText>именяется с 27.08.2020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27.08.2020)"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"kodeks://link/d?nd=564464504"\o"’’Изменение N 2 к своду правил СП 7.13130.2013 Отопление, вентиляция и кондиционирование. Требования пожарной безопас</w:instrText>
      </w:r>
      <w:r>
        <w:instrText>ности’’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12.03.2020 N 152)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12.09.2020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12.09.2020)"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"kodeks://link/d?nd=1200071156&amp;point=mark=000000000000000000000000000000000000000000000000007D20K3"\o"’’</w:instrText>
      </w:r>
      <w:r>
        <w:instrText>СП 12.13130.2009 Определение категорий помещений, зданий и наружных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25.03.2009 N 182)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01.05.2009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01.05.2009)"</w:instrText>
      </w:r>
      <w:r>
        <w:fldChar w:fldCharType="separate"/>
      </w:r>
      <w:r>
        <w:rPr>
          <w:color w:val="0000AA"/>
          <w:u w:val="single"/>
        </w:rPr>
        <w:t>СП 12.13130</w:t>
      </w:r>
      <w:r>
        <w:rPr>
          <w:color w:val="0000AA"/>
          <w:u w:val="single"/>
        </w:rPr>
        <w:t>.2009</w:t>
      </w:r>
      <w:r>
        <w:fldChar w:fldCharType="end"/>
      </w:r>
      <w:r>
        <w:t xml:space="preserve"> Определение категорий помещений, зданий и наружных установок по взрывопожарной и пожарной опасности (с </w:t>
      </w:r>
      <w:r>
        <w:fldChar w:fldCharType="begin"/>
      </w:r>
      <w:r>
        <w:instrText xml:space="preserve"> HYPERLINK "kodeks://link/d?nd=1200083390&amp;point=mark=000000000000000000000000000000000000000000000000007D20K3"\o"’’Изменение N 1 СП 12.13130.200</w:instrText>
      </w:r>
      <w:r>
        <w:instrText>9 Определение категорий помещений, зданий и наружных установок по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09.12.2010 N 643)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01.02.2011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01.02.2011)"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"kodeks://link/d?nd=550565571&amp;point=mark=000000000000000000000000000000000000000000000000007D20K3"\o"’’СП 14.13330.2018 Строительство в сейсмических районах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</w:instrText>
      </w:r>
      <w:r>
        <w:instrText>ской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25.11.2018)"</w:instrText>
      </w:r>
      <w:r>
        <w:fldChar w:fldCharType="separate"/>
      </w:r>
      <w:r>
        <w:rPr>
          <w:color w:val="0000AA"/>
          <w:u w:val="single"/>
        </w:rPr>
        <w:t>СП 14.13330.2018</w:t>
      </w:r>
      <w:r>
        <w:fldChar w:fldCharType="end"/>
      </w:r>
      <w:r>
        <w:t xml:space="preserve"> "СНиП II-7-81* Строительство в сейсмических районах" (с </w:t>
      </w:r>
      <w:r>
        <w:fldChar w:fldCharType="begin"/>
      </w:r>
      <w:r>
        <w:instrText xml:space="preserve"> HYPERLINK "kodeks://link/d?nd=728350349"\o"’’Изменение N 2 к СП 14.1333</w:instrText>
      </w:r>
      <w:r>
        <w:instrText>0.2018 СНиП II-7-81* Строительство в сейсмических районах’’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01.03.2022)"</w:instrText>
      </w:r>
      <w:r>
        <w:fldChar w:fldCharType="separate"/>
      </w:r>
      <w:r>
        <w:rPr>
          <w:color w:val="0000AA"/>
          <w:u w:val="single"/>
        </w:rPr>
        <w:t>изменениями 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</w:instrText>
      </w:r>
      <w:r>
        <w:instrText>/link/d?nd=351165179"\o"’’Изменение N 3 к СП 14.13330.2018 СНиП II-7-81* Строительство в сейсмических районах’’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Статус: Действующий документ (действ. c </w:instrText>
      </w:r>
      <w:r>
        <w:instrText>31.05.2022)"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"kodeks://link/d?nd=573741258&amp;point=mark=000000000000000000000000000000000000000000000000007D20K3"\o"’’СП 15.13330.2020 Каменные и армокаменные конструкции СНиП II-2281* (с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</w:instrText>
      </w:r>
      <w:r>
        <w:instrText>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15.13330.2020</w:t>
      </w:r>
      <w:r>
        <w:fldChar w:fldCharType="end"/>
      </w:r>
      <w:r>
        <w:t xml:space="preserve"> "СНиП II-22-81* Каменные и армокаменные конструкции"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"kodeks://link/d?nd=456069588&amp;point=mark=000000</w:instrText>
      </w:r>
      <w:r>
        <w:instrText>000000000000000000000000000000000000000000007D20K3"\o"’’СП 16.13330.2017 ’’Стальные конструкции. Актуализированная редакция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</w:instrText>
      </w:r>
      <w:r>
        <w:instrText xml:space="preserve">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16.13330.2017</w:t>
      </w:r>
      <w:r>
        <w:fldChar w:fldCharType="end"/>
      </w:r>
      <w:r>
        <w:t xml:space="preserve"> "СНиП II-23-81* Стальные конструкции" (с </w:t>
      </w:r>
      <w:r>
        <w:fldChar w:fldCharType="begin"/>
      </w:r>
      <w:r>
        <w:instrText xml:space="preserve"> HYPERLINK "kodeks://link/d?nd=551727742&amp;point=mark=000000000000000000000000000000000000000000000000007D20K3"\o"’’Изменение N 1 к СП 16.13330.2017 </w:instrText>
      </w:r>
      <w:r>
        <w:instrText>’’Стальные конструкции. Актуализированная редакция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17.02.2019)"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</w:instrText>
      </w:r>
      <w:r>
        <w:instrText>://link/d?nd=564556508"\o"’’Изменение N 2 к СП 16.13330.2017 ’’СНиП II-23-81* Стальные конструкции’’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04.12.2019 N ...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Статус: Действующий документ (действ. </w:instrText>
      </w:r>
      <w:r>
        <w:instrText>c 05.06.2020)"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"kodeks://link/d?nd=728351385"\o"’’Изменение N 3 к СП 16.13330.2017 ’’СНиП II-23-81* Стальные конструкции’’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15.12.2021 N ..</w:instrText>
      </w:r>
      <w:r>
        <w:instrText>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16.01.2022)"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"kodeks://link/d?nd=351179595"\o"’’Изменение N 4 к СП 16.13330.2017 СНиП II-23-81* Стальные конструкции’’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</w:instrText>
      </w:r>
      <w:r>
        <w:instrText>оссийской Федерации от 31.05.2022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31.05.2022)"</w:instrText>
      </w:r>
      <w:r>
        <w:fldChar w:fldCharType="separate"/>
      </w:r>
      <w:r>
        <w:rPr>
          <w:color w:val="0000AA"/>
          <w:u w:val="single"/>
        </w:rPr>
        <w:t>N 4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"kodeks://link/d?nd=456044318&amp;point=mark=000000000000000000000000000000000000000000000000007D20K3"\o"’’СП 20.13330.2016 Нагрузки и воздействия. </w:instrText>
      </w:r>
      <w:r>
        <w:instrText>Актуализированная редакция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04.06.2017)"</w:instrText>
      </w:r>
      <w:r>
        <w:fldChar w:fldCharType="separate"/>
      </w:r>
      <w:r>
        <w:rPr>
          <w:color w:val="0000AA"/>
          <w:u w:val="single"/>
        </w:rPr>
        <w:t>СП 20.13330.2016</w:t>
      </w:r>
      <w:r>
        <w:fldChar w:fldCharType="end"/>
      </w:r>
      <w:r>
        <w:t xml:space="preserve"> "СНиП 2.01.07-85* Нагрузки и возде</w:t>
      </w:r>
      <w:r>
        <w:t xml:space="preserve">йствия" (с </w:t>
      </w:r>
      <w:r>
        <w:fldChar w:fldCharType="begin"/>
      </w:r>
      <w:r>
        <w:instrText xml:space="preserve"> HYPERLINK "kodeks://link/d?nd=551396117&amp;point=mark=000000000000000000000000000000000000000000000000007D20K3"\o"’’Изменение N 1 к СП 20.13330.2016 Нагрузки и воздействия. Актуализированная редакция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</w:instrText>
      </w:r>
      <w:r>
        <w:instrText>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06.01.2019"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"kodeks://link/d?nd=554402880&amp;point=mark=000000000000000000000000000000000000000000000000007D20K3"\o"’’Изм</w:instrText>
      </w:r>
      <w:r>
        <w:instrText>енение N 2 к СП 20.13330.2016 ’’СНиП 2.01.07-85* Нагрузки и воздействия’’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28.01.2019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29.07.2019)"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</w:instrText>
      </w:r>
      <w:r>
        <w:instrText>RLINK "kodeks://link/d?nd=573659392"\o"’’Изменение N 3 к СП 20.13330.2016 ’’СНиП 2.01.07-85* Нагрузки и воздействия’’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30.12.2020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</w:instrText>
      </w:r>
      <w:r>
        <w:instrText>окумент (действ. c 01.07.2021)"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"kodeks://link/d?nd=351171489"\o"’’Изменение N 4 к СП 20.13330.2016 СНиП 2.01.07-85* Нагрузки и воздействия’’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</w:instrText>
      </w:r>
      <w:r>
        <w:instrText xml:space="preserve"> от 30.05.2022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30.05.2022)"</w:instrText>
      </w:r>
      <w:r>
        <w:fldChar w:fldCharType="separate"/>
      </w:r>
      <w:r>
        <w:rPr>
          <w:color w:val="0000AA"/>
          <w:u w:val="single"/>
        </w:rPr>
        <w:t>N 4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"kodeks://link/d?nd=456054206&amp;point=mark=000000000000000000000000000000000000000000000000007D20K3"\o"’’СП 22.13330.2016 Основания зданий и сооружений. Актуализиров</w:instrText>
      </w:r>
      <w:r>
        <w:instrText>анная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17.06.2017"</w:instrText>
      </w:r>
      <w:r>
        <w:fldChar w:fldCharType="separate"/>
      </w:r>
      <w:r>
        <w:rPr>
          <w:color w:val="0000AA"/>
          <w:u w:val="single"/>
        </w:rPr>
        <w:t>СП 22.13330.2016</w:t>
      </w:r>
      <w:r>
        <w:fldChar w:fldCharType="end"/>
      </w:r>
      <w:r>
        <w:t xml:space="preserve"> "СНиП 2.02.01-83* Основания зданий и сооружени</w:t>
      </w:r>
      <w:r>
        <w:t xml:space="preserve">й" (с </w:t>
      </w:r>
      <w:r>
        <w:fldChar w:fldCharType="begin"/>
      </w:r>
      <w:r>
        <w:instrText xml:space="preserve"> HYPERLINK "kodeks://link/d?nd=552304878&amp;point=mark=000000000000000000000000000000000000000000000000007D20K3"\o"’’Изменение N 1 к СП 22.13330.2016 Основания зданий и сооружений. Актуализированная редакция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</w:instrText>
      </w:r>
      <w:r>
        <w:instrText>ва и жилищно-коммунального хозяйства Российской Федерации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21.05.2019)"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"kodeks://link/d?nd=554402883&amp;point=mark=000000000000000000000000000000000000000000000000007D20K3"\o"’’Изменени</w:instrText>
      </w:r>
      <w:r>
        <w:instrText>е N 2 к СП 22.13330.2016 ’’СНиП 2.02.01-83* Основания зданий и сооружений’’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25.07.2019)"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</w:instrText>
      </w:r>
      <w:r>
        <w:instrText>ks://link/d?nd=564556566"\o"’’Изменение N 3 к СП 22.13330.2016 ’’СНиП 2.02.01-83* Основания зданий и сооружений’’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Статус: Действующий документ (действ. </w:instrText>
      </w:r>
      <w:r>
        <w:instrText>c 23.05.2020)"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"kodeks://link/d?nd=728350518"\o"’’Изменение N 4 к СП 22.13330.2016 СНиП 2.02.01-83* Основания зданий и сооружений’’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</w:instrText>
      </w:r>
      <w:r>
        <w:instrText>атус: Действующий документ (действ. c 28.01.2022)"</w:instrText>
      </w:r>
      <w:r>
        <w:fldChar w:fldCharType="separate"/>
      </w:r>
      <w:r>
        <w:rPr>
          <w:color w:val="0000AA"/>
          <w:u w:val="single"/>
        </w:rPr>
        <w:t>N 4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"kodeks://link/d?nd=573659326&amp;point=mark=000000000000000000000000000000000000000000000000007D20K3"\o"’’СП 25.13330.2020 Основания и фундаменты на вечномерзлых грунтах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</w:instrText>
      </w:r>
      <w:r>
        <w:instrText>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08.04.2021)"</w:instrText>
      </w:r>
      <w:r>
        <w:fldChar w:fldCharType="separate"/>
      </w:r>
      <w:r>
        <w:rPr>
          <w:color w:val="0000AA"/>
          <w:u w:val="single"/>
        </w:rPr>
        <w:t>СП 25.13330.2020</w:t>
      </w:r>
      <w:r>
        <w:fldChar w:fldCharType="end"/>
      </w:r>
      <w:r>
        <w:t xml:space="preserve"> "СНиП 2.02.04-88 Основания и фундаменты на вечномерзлых грунтах" (с </w:t>
      </w:r>
      <w:r>
        <w:fldChar w:fldCharType="begin"/>
      </w:r>
      <w:r>
        <w:instrText xml:space="preserve"> HYPERL</w:instrText>
      </w:r>
      <w:r>
        <w:instrText>INK "kodeks://link/d?nd=351179588&amp;point=mark=000000000000000000000000000000000000000000000000007D20K3"\o"’’Изменение N 1 к СП 25.13330.2020 СНиП 2.02.04-88 Основания и фундаменты на вечномерзлых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</w:instrText>
      </w:r>
      <w:r>
        <w:instrText>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31.05.2022)"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"kodeks://link/d?nd=456069587&amp;point=mark=000000000000000000000000000000000000000000000000007D20K3"\o"’’СП 28.13330.2017 ’’За</w:instrText>
      </w:r>
      <w:r>
        <w:instrText>щита строительных конструкций от коррозии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28.13330.2017</w:t>
      </w:r>
      <w:r>
        <w:fldChar w:fldCharType="end"/>
      </w:r>
      <w:r>
        <w:t xml:space="preserve"> "СНиП 2.0</w:t>
      </w:r>
      <w:r>
        <w:t xml:space="preserve">3.11-85 Защита строительных конструкций от коррозии" (с </w:t>
      </w:r>
      <w:r>
        <w:fldChar w:fldCharType="begin"/>
      </w:r>
      <w:r>
        <w:instrText xml:space="preserve"> HYPERLINK "kodeks://link/d?nd=552331164&amp;point=mark=000000000000000000000000000000000000000000000000007D20K3"\o"’’Изменение N 1 к СП 28.13330.2017 ’’Защита строительных конструкций от коррозии ...’’</w:instrText>
      </w:r>
    </w:p>
    <w:p w:rsidR="00000000" w:rsidRDefault="00EE4E17">
      <w:pPr>
        <w:pStyle w:val="FORMATTEXT"/>
        <w:ind w:firstLine="568"/>
        <w:jc w:val="both"/>
      </w:pPr>
      <w:r>
        <w:instrText>(</w:instrText>
      </w:r>
      <w:r>
        <w:instrText>утв. приказом Министерства строительства и жилищно-коммунального хозяйства Российской Федерации от 21.09.2018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22.03.2019"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"kodeks://link/d?nd=564556515"\o"’’Изменение N 2 к СП 28.133</w:instrText>
      </w:r>
      <w:r>
        <w:instrText>30.2017 ’’СНиП 2.03.11-85 Защита строительных конструкций от коррозии’’</w:instrText>
      </w:r>
    </w:p>
    <w:p w:rsidR="00000000" w:rsidRDefault="00EE4E17">
      <w:pPr>
        <w:pStyle w:val="FORMATTEXT"/>
        <w:ind w:firstLine="568"/>
        <w:jc w:val="both"/>
      </w:pPr>
      <w:r>
        <w:instrText>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23.05.2020)"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</w:instrText>
      </w:r>
      <w:r>
        <w:instrText>=728350516"\o"’’Изменение N 3 к СП 28.13330.2017 СНиП 2.03.11-85 Защита строительных конструкций от коррозии’’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29.0</w:instrText>
      </w:r>
      <w:r>
        <w:instrText>1.2022)"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"kodeks://link/d?nd=573741260&amp;point=mark=000000000000000000000000000000000000000000000000007D20K3"\o"’’СП 30.13330.2020 Внутренний водопровод и канализация зданий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</w:instrText>
      </w:r>
      <w:r>
        <w:instrText>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08.04.2021)"</w:instrText>
      </w:r>
      <w:r>
        <w:fldChar w:fldCharType="separate"/>
      </w:r>
      <w:r>
        <w:rPr>
          <w:color w:val="0000AA"/>
          <w:u w:val="single"/>
        </w:rPr>
        <w:t>СП 30.13330.2020</w:t>
      </w:r>
      <w:r>
        <w:fldChar w:fldCharType="end"/>
      </w:r>
      <w:r>
        <w:t xml:space="preserve"> "СНиП 2.04.01-85* Внутренний водопровод и канализация зданий" (с </w:t>
      </w:r>
      <w:r>
        <w:fldChar w:fldCharType="begin"/>
      </w:r>
      <w:r>
        <w:instrText xml:space="preserve"> HYPERLINK "kodeks://link/d?nd=351164323&amp;point</w:instrText>
      </w:r>
      <w:r>
        <w:instrText>=mark=000000000000000000000000000000000000000000000000007D20K3"\o"’’Изменение N 1 к СП 30.13330.2020 СНиП 2.04.01-85* Внутренний водопровод и канализация’’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(утв. приказом Министерства строительства и жилищно-коммунального хозяйства Российской Федерации от </w:instrText>
      </w:r>
      <w:r>
        <w:instrText>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30.05.2022)"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"kodeks://link/d?nd=351179591"\o"’’Изменение N 2 к СП 30.13330.2020 СНиП 2.04.01-85* Внутренний водопровод и канализация зданий’’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</w:instrText>
      </w:r>
      <w:r>
        <w:instrText>ва и жилищно-коммунального хозяйства Российской Федерации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31.05.2022)"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"kodeks://link/d?nd=456054209&amp;point=mark=000000000000000000000000000000000000000000000000007D20K3"\o"’’СП 42.13330.2016 Гр</w:instrText>
      </w:r>
      <w:r>
        <w:instrText>адостроительство. Планировка и застройка городских 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01.07.2017)"</w:instrText>
      </w:r>
      <w:r>
        <w:fldChar w:fldCharType="separate"/>
      </w:r>
      <w:r>
        <w:rPr>
          <w:color w:val="0000AA"/>
          <w:u w:val="single"/>
        </w:rPr>
        <w:t>СП 42.13330.2016</w:t>
      </w:r>
      <w:r>
        <w:fldChar w:fldCharType="end"/>
      </w:r>
      <w:r>
        <w:t xml:space="preserve"> "СНиП 2.</w:t>
      </w:r>
      <w:r>
        <w:t xml:space="preserve">07.01-89* Градостроительство. Планировка и застройка городских и сельских поселений" (с </w:t>
      </w:r>
      <w:r>
        <w:fldChar w:fldCharType="begin"/>
      </w:r>
      <w:r>
        <w:instrText xml:space="preserve"> HYPERLINK "kodeks://link/d?nd=564221229"\o"’’Изменение N 1 СП 42.13330.2016 СНиП 2.07.01-89* Градостроительство. Планировка и застройка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</w:instrText>
      </w:r>
      <w:r>
        <w:instrText>ва строительства и жилищно-коммунального хозяйства Российской Федерации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20.03.2020)"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"kodeks://link/d?nd=564259464"\o"’’Изменение N 2 к СП 42.13330.2016 СНиП 2.07.01-89* Градостроите</w:instrText>
      </w:r>
      <w:r>
        <w:instrText>льство. Планировка и застройка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26.02.2020)"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"kodeks://link/d?nd=351165540"\o"’’Изменение N 3 к СП 42.</w:instrText>
      </w:r>
      <w:r>
        <w:instrText>13330.2016 СНиП 2.07.01-89* Градостроительство. Планировка и застройка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10.07.2022)"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</w:instrText>
      </w:r>
      <w:r>
        <w:instrText>nd=351179603"\o"’’Изменение N 4 к СП 42.13330.2016 СНиП 2.07.01-89* Градостроительство. Планировка и застройка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</w:instrText>
      </w:r>
      <w:r>
        <w:instrText>. c 30.06.2022)"</w:instrText>
      </w:r>
      <w:r>
        <w:fldChar w:fldCharType="separate"/>
      </w:r>
      <w:r>
        <w:rPr>
          <w:color w:val="0000AA"/>
          <w:u w:val="single"/>
        </w:rPr>
        <w:t>N 4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"kodeks://link/d?nd=1200095525&amp;point=mark=000000000000000000000000000000000000000000000000007D20K3"\o"’’СП 50.13330.2012 Тепловая защита зданий. Актуализированная редакция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Минрегиона России от 3</w:instrText>
      </w:r>
      <w:r>
        <w:instrText>0.06.2012 N 265)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Применяется для целей технического регламента (действ. c 01.07.2013 по 15.06.2024)"</w:instrText>
      </w:r>
      <w:r>
        <w:fldChar w:fldCharType="separate"/>
      </w:r>
      <w:r>
        <w:rPr>
          <w:color w:val="BF2F1C"/>
          <w:u w:val="single"/>
        </w:rPr>
        <w:t>СП 50.13330.2012</w:t>
      </w:r>
      <w:r>
        <w:fldChar w:fldCharType="end"/>
      </w:r>
      <w:r>
        <w:t xml:space="preserve"> "СНиП 23-02-2003 Тепловая защита зданий" (с </w:t>
      </w:r>
      <w:r>
        <w:fldChar w:fldCharType="begin"/>
      </w:r>
      <w:r>
        <w:instrText xml:space="preserve"> HYPERLINK "kodeks://link/d?nd=552031905"\o"’’Изменение N 1 к СП 50.13330.2012 Тепло</w:instrText>
      </w:r>
      <w:r>
        <w:instrText>вая защита зданий. Актуализированная редакция СНиП 23-02-2003’’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</w:instrText>
      </w:r>
      <w:r>
        <w:instrText>=728351383"\o"’’Изменение N 2 к СП 50.13330.2012 ’’СНиП 23-02-2003 Тепловая защита зданий’’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15.12.2021 N 945/пр)</w:instrText>
      </w:r>
    </w:p>
    <w:p w:rsidR="00000000" w:rsidRDefault="00EE4E17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N 2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"kodeks://link/d?nd=1200084097&amp;point=mark=000000000000000000000000000000000000000000000000007D20K3"\o"’’СП 51.13330.2011 Защита от шума. Актуализированная редакция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Минрегиона России от 28.12.2010 N 825)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</w:instrText>
      </w:r>
      <w:r>
        <w:instrText>твующий документ. Применяется для целей технического регламента (действ. c 20.05.2011)"</w:instrText>
      </w:r>
      <w:r>
        <w:fldChar w:fldCharType="separate"/>
      </w:r>
      <w:r>
        <w:rPr>
          <w:color w:val="0000AA"/>
          <w:u w:val="single"/>
        </w:rPr>
        <w:t>СП 51.13330.2011</w:t>
      </w:r>
      <w:r>
        <w:fldChar w:fldCharType="end"/>
      </w:r>
      <w:r>
        <w:t xml:space="preserve"> "СНиП 23-03-2003 Защита от шума" (с </w:t>
      </w:r>
      <w:r>
        <w:fldChar w:fldCharType="begin"/>
      </w:r>
      <w:r>
        <w:instrText xml:space="preserve"> HYPERLINK "kodeks://link/d?nd=456072367&amp;point=mark=000000000000000000000000000000000000000000000000007D20K3"\o"’</w:instrText>
      </w:r>
      <w:r>
        <w:instrText>’Изменение N 1 к СП 51.13330.2011 Защита от шума. Актуализированная редакция СНиП 23-03-2003’’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06.11.2017)"</w:instrText>
      </w:r>
      <w:r>
        <w:fldChar w:fldCharType="separate"/>
      </w:r>
      <w:r>
        <w:rPr>
          <w:color w:val="0000AA"/>
          <w:u w:val="single"/>
        </w:rPr>
        <w:t>изменени</w:t>
      </w:r>
      <w:r>
        <w:rPr>
          <w:color w:val="0000AA"/>
          <w:u w:val="single"/>
        </w:rPr>
        <w:t>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"kodeks://link/d?nd=728193350"\o"’’Изменение N 2 к СП 51.13330.2011 ’’СНиП 23-03-2003 Защита от шума’’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16.12.2021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</w:instrText>
      </w:r>
      <w:r>
        <w:instrText>вующий документ (действ. c 17.01.2022)"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"kodeks://link/d?nd=351179593"\o"’’Изменение N 3 к СП 51.13330.2011 СНиП 23-03-2003 Защита от шума’’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(утв. приказом Министерства строительства и жилищно-коммунального хозяйства Российской Федерации </w:instrText>
      </w:r>
      <w:r>
        <w:instrText>от 31.05.2022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31.05.2022)"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"kodeks://link/d?nd=456054197&amp;point=mark=000000000000000000000000000000000000000000000000007D20K3"\o"’’СП 52.13330.2016  Естественное и искусственное освещение ...’</w:instrText>
      </w:r>
      <w:r>
        <w:instrText>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08.05.2017)"</w:instrText>
      </w:r>
      <w:r>
        <w:fldChar w:fldCharType="separate"/>
      </w:r>
      <w:r>
        <w:rPr>
          <w:color w:val="0000AA"/>
          <w:u w:val="single"/>
        </w:rPr>
        <w:t>СП 52.13330.2016</w:t>
      </w:r>
      <w:r>
        <w:fldChar w:fldCharType="end"/>
      </w:r>
      <w:r>
        <w:t xml:space="preserve"> "СНиП 23-05-95* Естественное и искусственное освещение"</w:t>
      </w:r>
      <w:r>
        <w:t xml:space="preserve"> (с </w:t>
      </w:r>
      <w:r>
        <w:fldChar w:fldCharType="begin"/>
      </w:r>
      <w:r>
        <w:instrText xml:space="preserve"> HYPERLINK "kodeks://link/d?nd=564546644"\o"’’Изменение N 1 к СП 52.13330.2016 ’’СНиП 23-05-95* Естественное и искусственное освещение’’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</w:instrText>
      </w:r>
      <w:r>
        <w:instrText>ствующий документ (действ. c 21.05.2020)"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"kodeks://link/d?nd=728350512"\o"’’Изменение N 2 к СП 52.13330.2016 СНиП 23-05-95* Естественное и искусственное освещение’’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</w:instrText>
      </w:r>
      <w:r>
        <w:instrText>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29.01.2022)"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"kodeks://link/d?nd=351139048&amp;point=mark=000000000000000000000000000000000000000000000000007D20K3"\o"’’СП 54.13330.2022 Здания жилые многокв</w:instrText>
      </w:r>
      <w:r>
        <w:instrText>артирные СНиП 31-01-2003’’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14.06.2022)"</w:instrText>
      </w:r>
      <w:r>
        <w:fldChar w:fldCharType="separate"/>
      </w:r>
      <w:r>
        <w:rPr>
          <w:color w:val="0000AA"/>
          <w:u w:val="single"/>
        </w:rPr>
        <w:t>СП 54.13330.2022</w:t>
      </w:r>
      <w:r>
        <w:fldChar w:fldCharType="end"/>
      </w:r>
      <w:r>
        <w:t xml:space="preserve"> "СНиП 31-01-2003 Здания жилые </w:t>
      </w:r>
      <w:r>
        <w:t>многоквартирные"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"kodeks://link/d?nd=573659328&amp;point=mark=000000000000000000000000000000000000000000000000007D20K3"\o"’’СП 59.13330.2020 Доступность зданий и сооружений для маломобильных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</w:instrText>
      </w:r>
      <w:r>
        <w:instrText>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59.13330.2020</w:t>
      </w:r>
      <w:r>
        <w:fldChar w:fldCharType="end"/>
      </w:r>
      <w:r>
        <w:t xml:space="preserve"> "СНиП 35-01-2001 Доступность зданий и сооружений для маломобильных групп населения" (с </w:t>
      </w:r>
      <w:r>
        <w:fldChar w:fldCharType="begin"/>
      </w:r>
      <w:r>
        <w:instrText xml:space="preserve"> HYPERLINK "kodeks://link/d?nd=</w:instrText>
      </w:r>
      <w:r>
        <w:instrText>351179590&amp;point=mark=000000000000000000000000000000000000000000000000007D20K3"\o"’’Изменение N 1 к СП 59.13330.2020 СНиП 35-01-2001 Доступность зданий и сооружений для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</w:instrText>
      </w:r>
      <w:r>
        <w:instrText>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31.05.2022)"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"kodeks://link/d?nd=573697256&amp;point=mark=000000000000000000000000000000000000000000000000007D20K3"\o"’’СП 60.13330.2020 Отопление, вентиляция и кондици</w:instrText>
      </w:r>
      <w:r>
        <w:instrText>онирование воздуха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60.13330.2020</w:t>
      </w:r>
      <w:r>
        <w:fldChar w:fldCharType="end"/>
      </w:r>
      <w:r>
        <w:t xml:space="preserve"> "СНиП 41-01-2003 Отопление, вентиляци</w:t>
      </w:r>
      <w:r>
        <w:t xml:space="preserve">я и кондиционирование воздуха" (с </w:t>
      </w:r>
      <w:r>
        <w:fldChar w:fldCharType="begin"/>
      </w:r>
      <w:r>
        <w:instrText xml:space="preserve"> HYPERLINK "kodeks://link/d?nd=351161869&amp;point=mark=000000000000000000000000000000000000000000000000007D20K3"\o"’’Изменение N 1 к СП 60.13330.2020 СНиП 41-01-2003 Отопление, вентиляция и кондиционирование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</w:instrText>
      </w:r>
      <w:r>
        <w:instrText>зом Министерства строительства и жилищно-коммунального хозяйства Российской Федерации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30.05.2022)"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"kodeks://link/d?nd=1200091050&amp;point=mark=00000000000000000000000000000000000000000</w:instrText>
      </w:r>
      <w:r>
        <w:instrText>0000000007D20K3"\o"’’СП 61.13330.2012 Тепловая изоляция оборудования и трубопроводов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Минрегиона России от 27.12.2011 N 608)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</w:instrText>
      </w:r>
      <w:r>
        <w:instrText>2013)"</w:instrText>
      </w:r>
      <w:r>
        <w:fldChar w:fldCharType="separate"/>
      </w:r>
      <w:r>
        <w:rPr>
          <w:color w:val="0000AA"/>
          <w:u w:val="single"/>
        </w:rPr>
        <w:t>СП 61.13330.2012</w:t>
      </w:r>
      <w:r>
        <w:fldChar w:fldCharType="end"/>
      </w:r>
      <w:r>
        <w:t xml:space="preserve"> "СНиП 41-03-2003 Тепловая изоляция оборудования и трубопроводов" (с </w:t>
      </w:r>
      <w:r>
        <w:fldChar w:fldCharType="begin"/>
      </w:r>
      <w:r>
        <w:instrText xml:space="preserve"> HYPERLINK "kodeks://link/d?nd=456044323&amp;point=mark=000000000000000000000000000000000000000000000000007D20K3"\o"’’Изменение N 1 к СП 61.13330.2012 Тепловая изоляц</w:instrText>
      </w:r>
      <w:r>
        <w:instrText>ия оборудования и трубопроводов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04.06.2017)"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"kodeks://link/d?nd=554403082&amp;p</w:instrText>
      </w:r>
      <w:r>
        <w:instrText>oint=mark=000000000000000000000000000000000000000000000000007D20K3"\o"’’СП 63.13330.2018 Бетонные и железобетонные конструкции.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</w:instrText>
      </w:r>
      <w:r>
        <w:instrText>меняется для целей технического регламента (действ. c 20.06.2019)"</w:instrText>
      </w:r>
      <w:r>
        <w:fldChar w:fldCharType="separate"/>
      </w:r>
      <w:r>
        <w:rPr>
          <w:color w:val="0000AA"/>
          <w:u w:val="single"/>
        </w:rPr>
        <w:t>СП 63.13330.2018</w:t>
      </w:r>
      <w:r>
        <w:fldChar w:fldCharType="end"/>
      </w:r>
      <w:r>
        <w:t xml:space="preserve"> "СНиП 52-01-2003 Бетонные и железобетонные конструкции. Основные положения" (с </w:t>
      </w:r>
      <w:r>
        <w:fldChar w:fldCharType="begin"/>
      </w:r>
      <w:r>
        <w:instrText xml:space="preserve"> HYPERLINK "kodeks://link/d?nd=564553054"\o"’’Изменение N 1 к СП 63.13330.2018 ’’СНиП 52-01</w:instrText>
      </w:r>
      <w:r>
        <w:instrText>-2003 Бетонные железобетонные конструкции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23.05.2020)"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"kodeks://link/d?nd=728190897"\o"’’Изменение N 2 к СП 63.13330.2018  ’’Бетонные железобетонные конструкции. Основные положения’’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</w:instrText>
      </w:r>
      <w:r>
        <w:instrText>ющий документ (действ. c 21.01.2022)"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"kodeks://link/d?nd=456082589&amp;point=mark=000000000000000000000000000000000000000000000000007D20K3"\o"’’СП 64.13330.2017 Деревянные конструкции. Актуализированная редакция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</w:instrText>
      </w:r>
      <w:r>
        <w:instrText>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64.13330.2017</w:t>
      </w:r>
      <w:r>
        <w:fldChar w:fldCharType="end"/>
      </w:r>
      <w:r>
        <w:t xml:space="preserve"> "СНиП II-25-80 Деревянные конструкции" (с </w:t>
      </w:r>
      <w:r>
        <w:fldChar w:fldCharType="begin"/>
      </w:r>
      <w:r>
        <w:instrText xml:space="preserve"> HYPERLINK "kodeks://link/d?nd=550965714&amp;point=</w:instrText>
      </w:r>
      <w:r>
        <w:instrText>mark=000000000000000000000000000000000000000000000000007D20K3"\o"’’Изменение N 1 к СП 64.13330.2017 Деревянные конструкции. Актуализированная редакция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</w:instrText>
      </w:r>
      <w:r>
        <w:instrText>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20.06.2018"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"kodeks://link/d?nd=554816813&amp;point=mark=000000000000000000000000000000000000000000000000007D20K3"\o"’’Изменение N 2 к СП 64.13330.2017 ’’СНиП II-25-80 Деревянные к</w:instrText>
      </w:r>
      <w:r>
        <w:instrText>онструкции’’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30.01.2019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31.07.2019)"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"kodeks://link/d?nd=728351387"\o"’’Изменение N 3 к СП 6</w:instrText>
      </w:r>
      <w:r>
        <w:instrText>4.13330.2017 ’’СНиП II-25-80 Деревянные конструкции’’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23.12.2021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24.01.2022)"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</w:instrText>
      </w:r>
      <w:r>
        <w:instrText>k/d?nd=456082588&amp;point=mark=000000000000000000000000000000000000000000000000007D20K3"\o"’’СП 71.13330.2017 Изоляционные и отделочные покрытия. Актуализированная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</w:instrText>
      </w:r>
      <w:r>
        <w:instrText xml:space="preserve">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71.13330.2017</w:t>
      </w:r>
      <w:r>
        <w:fldChar w:fldCharType="end"/>
      </w:r>
      <w:r>
        <w:t xml:space="preserve"> "СНиП 3.04.01-87 Изоляционные и отделочные покрытия" (с </w:t>
      </w:r>
      <w:r>
        <w:fldChar w:fldCharType="begin"/>
      </w:r>
      <w:r>
        <w:instrText xml:space="preserve"> HYPERLINK "kodeks://link/d?nd=552304883&amp;point=mark=000000000000000000000000000000000000000000000000</w:instrText>
      </w:r>
      <w:r>
        <w:instrText>007D20K3"\o"’’Изменение N 1 к СП 71.13330.2017 Изоляционные и отделочные покрытия. Актуализированная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13.05</w:instrText>
      </w:r>
      <w:r>
        <w:instrText>.2019)"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"kodeks://link/d?nd=728193413&amp;point=mark=000000000000000000000000000000000000000000000000007D20K3"\o"’’Изменение N 2 к СП 71.13330.2017 ’’СНиП 3.04.01-87 Изоляционные и отделочные покрытия’’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</w:instrText>
      </w:r>
      <w:r>
        <w:instrText xml:space="preserve">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18.01.2022)"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"kodeks://link/d?nd=456029018&amp;point=mark=000000000000000000000000000000000000000000000000007D20K3"\o"’’СП 7</w:instrText>
      </w:r>
      <w:r>
        <w:instrText>3.13330.2016 Внутренние санитарно-технические системы зданий.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01.04.2017)"</w:instrText>
      </w:r>
      <w:r>
        <w:fldChar w:fldCharType="separate"/>
      </w:r>
      <w:r>
        <w:rPr>
          <w:color w:val="0000AA"/>
          <w:u w:val="single"/>
        </w:rPr>
        <w:t>СП 73.13330.20</w:t>
      </w:r>
      <w:r>
        <w:rPr>
          <w:color w:val="0000AA"/>
          <w:u w:val="single"/>
        </w:rPr>
        <w:t>16</w:t>
      </w:r>
      <w:r>
        <w:fldChar w:fldCharType="end"/>
      </w:r>
      <w:r>
        <w:t xml:space="preserve"> "СНиП 3.05.01-85 Внутренние санитарно-технические системы зданий" (с </w:t>
      </w:r>
      <w:r>
        <w:fldChar w:fldCharType="begin"/>
      </w:r>
      <w:r>
        <w:instrText xml:space="preserve"> HYPERLINK "kodeks://link/d?nd=552304882"\o"’’Изменение N 1 к СП 73.13330.2016 Внутренние санитарно-технические системы зданий. СНиП ...’’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(утв. приказом Министерства строительства </w:instrText>
      </w:r>
      <w:r>
        <w:instrText>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08.05.2019)"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"kodeks://link/d?nd=1200092603&amp;point=mark=000000000000000000000000000000000000000000000000007D20K3"\o"’’СП</w:instrText>
      </w:r>
      <w:r>
        <w:instrText xml:space="preserve"> 109.13330.2012 Холодильники. Актуализированная редакция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Минрегиона России от 29.12.2011 N 635/6)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01.01.2013)"</w:instrText>
      </w:r>
      <w:r>
        <w:fldChar w:fldCharType="separate"/>
      </w:r>
      <w:r>
        <w:rPr>
          <w:color w:val="0000AA"/>
          <w:u w:val="single"/>
        </w:rPr>
        <w:t>СП 109.13330.20</w:t>
      </w:r>
      <w:r>
        <w:rPr>
          <w:color w:val="0000AA"/>
          <w:u w:val="single"/>
        </w:rPr>
        <w:t>12</w:t>
      </w:r>
      <w:r>
        <w:fldChar w:fldCharType="end"/>
      </w:r>
      <w:r>
        <w:t xml:space="preserve"> "СНиП 2.11.02-87 Холодильники" (с </w:t>
      </w:r>
      <w:r>
        <w:fldChar w:fldCharType="begin"/>
      </w:r>
      <w:r>
        <w:instrText xml:space="preserve"> HYPERLINK "kodeks://link/d?nd=1200134707&amp;point=mark=000000000000000000000000000000000000000000000000007D20K3"\o"’’Изменение N 1 к СП 109.13330.2012 Холодильники. Актуализированная редакция СНиП 2.11.02-87’’</w:instrText>
      </w:r>
    </w:p>
    <w:p w:rsidR="00000000" w:rsidRDefault="00EE4E17">
      <w:pPr>
        <w:pStyle w:val="FORMATTEXT"/>
        <w:ind w:firstLine="568"/>
        <w:jc w:val="both"/>
      </w:pPr>
      <w:r>
        <w:instrText>(утв. пр</w:instrText>
      </w:r>
      <w:r>
        <w:instrText>иказом Министерства строительства и жилищно-коммунального хозяйства Российской Федерации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25.03.2016)"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"kodeks://link/d?nd=550965718&amp;point=mark=000000000000000000000000000000000000000</w:instrText>
      </w:r>
      <w:r>
        <w:instrText>000000000007D20K3"\o"’’Изменение N 2 к СП 109.13330.2012 Холодильники. Актуализированная редакция СНиП 2.11.02-87’’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</w:instrText>
      </w:r>
      <w:r>
        <w:instrText xml:space="preserve"> 06.01.2019)"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"kodeks://link/d?nd=573659395"\o"’’Изменение N 3 к СП 109.13330.2012 ’’СНиП 2.11.02-87 Холодильники’’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23.11.2020 N ...</w:instrText>
      </w:r>
    </w:p>
    <w:p w:rsidR="00000000" w:rsidRDefault="00EE4E17">
      <w:pPr>
        <w:pStyle w:val="FORMATTEXT"/>
        <w:ind w:firstLine="568"/>
        <w:jc w:val="both"/>
      </w:pPr>
      <w:r>
        <w:instrText>Стату</w:instrText>
      </w:r>
      <w:r>
        <w:instrText>с: Действующий документ (действ. c 24.05.2021)"</w:instrText>
      </w:r>
      <w:r>
        <w:fldChar w:fldCharType="separate"/>
      </w:r>
      <w:r>
        <w:rPr>
          <w:color w:val="0000AA"/>
          <w:u w:val="single"/>
        </w:rPr>
        <w:t>N 3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"kodeks://link/d?nd=351102147&amp;point=mark=000000000000000000000000000000000000000000000000007D20K3"\o"’’СП 118.13330.2022 Общественные здания и сооружения СНиП 31-06-2009 (с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</w:instrText>
      </w:r>
      <w:r>
        <w:instrText>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20.06.2022)"</w:instrText>
      </w:r>
      <w:r>
        <w:fldChar w:fldCharType="separate"/>
      </w:r>
      <w:r>
        <w:rPr>
          <w:color w:val="0000AA"/>
          <w:u w:val="single"/>
        </w:rPr>
        <w:t>СП 118.13330.2022</w:t>
      </w:r>
      <w:r>
        <w:fldChar w:fldCharType="end"/>
      </w:r>
      <w:r>
        <w:t xml:space="preserve"> "СНиП 31-06-2009 Общественные здания и сооружения" (с </w:t>
      </w:r>
      <w:r>
        <w:fldChar w:fldCharType="begin"/>
      </w:r>
      <w:r>
        <w:instrText xml:space="preserve"> HYPERLINK "kodeks://l</w:instrText>
      </w:r>
      <w:r>
        <w:instrText>ink/d?nd=351614542&amp;point=mark=000000000000000000000000000000000000000000000000007D20K3"\o"’’Изменение N 1 к СП 118.13330.2022 ’’СНиП 31-06-2009 Общественные здания и сооружения’’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</w:instrText>
      </w:r>
      <w:r>
        <w:instrText>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17.09.2022)"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"kodeks://link/d?nd=1301165364&amp;point=mark=000000000000000000000000000000000000000000000000007D20K3"\o"’’Изменение N 2 к СП 118.13330.2022 СНиП 31-</w:instrText>
      </w:r>
      <w:r>
        <w:instrText>06-2009 Общественные здания и сооружения’’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03.03.2023)"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"kodeks://link/d?nd=555664725&amp;point=m</w:instrText>
      </w:r>
      <w:r>
        <w:instrText>ark=000000000000000000000000000000000000000000000000007D20K3"\o"’’СП 303.1325800.2017 Здания одноэтажные промышленных предприятий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</w:instrText>
      </w:r>
      <w:r>
        <w:instrText>я для целей технического регламента (действ. c 01.03.2018)"</w:instrText>
      </w:r>
      <w:r>
        <w:fldChar w:fldCharType="separate"/>
      </w:r>
      <w:r>
        <w:rPr>
          <w:color w:val="0000AA"/>
          <w:u w:val="single"/>
        </w:rPr>
        <w:t>СП 303.1325800.2017</w:t>
      </w:r>
      <w:r>
        <w:fldChar w:fldCharType="end"/>
      </w:r>
      <w:r>
        <w:t xml:space="preserve"> Здания одноэтажные промышленных предприятий. Правила эксплуатации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"kodeks://link/d?nd=556330131&amp;point=mark=000000000000000000000000000000000000000000000000007D20K</w:instrText>
      </w:r>
      <w:r>
        <w:instrText>3"\o"’’СП 304.1325800.2017 Конструкции большепролетных зданий и сооружений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26.04.2018)"</w:instrText>
      </w:r>
      <w:r>
        <w:fldChar w:fldCharType="separate"/>
      </w:r>
      <w:r>
        <w:rPr>
          <w:color w:val="0000AA"/>
          <w:u w:val="single"/>
        </w:rPr>
        <w:t>СП 304</w:t>
      </w:r>
      <w:r>
        <w:rPr>
          <w:color w:val="0000AA"/>
          <w:u w:val="single"/>
        </w:rPr>
        <w:t>.1325800.2017</w:t>
      </w:r>
      <w:r>
        <w:fldChar w:fldCharType="end"/>
      </w:r>
      <w:r>
        <w:t xml:space="preserve"> Конструкции большепролетных зданий и сооружений. Правила эксплуатации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"kodeks://link/d?nd=556330144&amp;point=mark=000000000000000000000000000000000000000000000000007D20K3"\o"’’СП 306.1325800.2017 Многофункциональные торговые компл</w:instrText>
      </w:r>
      <w:r>
        <w:instrText>ексы.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19.03.2018)"</w:instrText>
      </w:r>
      <w:r>
        <w:fldChar w:fldCharType="separate"/>
      </w:r>
      <w:r>
        <w:rPr>
          <w:color w:val="0000AA"/>
          <w:u w:val="single"/>
        </w:rPr>
        <w:t>СП 306.1325800.2017</w:t>
      </w:r>
      <w:r>
        <w:fldChar w:fldCharType="end"/>
      </w:r>
      <w:r>
        <w:t xml:space="preserve"> Многофункциональные торговые комплексы. Прав</w:t>
      </w:r>
      <w:r>
        <w:t xml:space="preserve">ила эксплуатации (с </w:t>
      </w:r>
      <w:r>
        <w:fldChar w:fldCharType="begin"/>
      </w:r>
      <w:r>
        <w:instrText xml:space="preserve"> HYPERLINK "kodeks://link/d?nd=1300797894&amp;point=mark=000000000000000000000000000000000000000000000000007D20K3"\o"’’Изменение N 1 к СП 306.1325800.2017 Многофункциональные торговые комплексы.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</w:instrText>
      </w:r>
      <w:r>
        <w:instrText>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21.01.2023)"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"kodeks://link/d?nd=556330145&amp;point=mark=000000000000000000000000000000000000000000000000007D20K3"\o</w:instrText>
      </w:r>
      <w:r>
        <w:instrText>"’’СП 307.1325800.2017 Здания и помещения для хранения и переработки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01.03.2018"</w:instrText>
      </w:r>
      <w:r>
        <w:fldChar w:fldCharType="separate"/>
      </w:r>
      <w:r>
        <w:rPr>
          <w:color w:val="0000AA"/>
          <w:u w:val="single"/>
        </w:rPr>
        <w:t xml:space="preserve">СП </w:t>
      </w:r>
      <w:r>
        <w:rPr>
          <w:color w:val="0000AA"/>
          <w:u w:val="single"/>
        </w:rPr>
        <w:t>307.1325800.2017</w:t>
      </w:r>
      <w:r>
        <w:fldChar w:fldCharType="end"/>
      </w:r>
      <w:r>
        <w:t xml:space="preserve"> Здания и помещения для хранения и переработки сельскохозяйственной продукции. Правила эксплуатации (с </w:t>
      </w:r>
      <w:r>
        <w:fldChar w:fldCharType="begin"/>
      </w:r>
      <w:r>
        <w:instrText xml:space="preserve"> HYPERLINK "kodeks://link/d?nd=1300797897&amp;point=mark=000000000000000000000000000000000000000000000000007D20K3"\o"’’Изменение N 1 к СП </w:instrText>
      </w:r>
      <w:r>
        <w:instrText>307.1325800.2017 Здания и помещения для хранения и переработки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21.01.2023)"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</w:instrText>
      </w:r>
      <w:r>
        <w:instrText>"kodeks://link/d?nd=556610332&amp;point=mark=000000000000000000000000000000000000000000000000007D20K3"\o"’’СП 319.1325800.2017 Здания и помещения медицинских организаций.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</w:instrText>
      </w:r>
      <w:r>
        <w:instrText>с: Действующий документ. Применяется для целей технического регламента (действ. c 19.06.2018)"</w:instrText>
      </w:r>
      <w:r>
        <w:fldChar w:fldCharType="separate"/>
      </w:r>
      <w:r>
        <w:rPr>
          <w:color w:val="0000AA"/>
          <w:u w:val="single"/>
        </w:rPr>
        <w:t>СП 319.1325800.2017</w:t>
      </w:r>
      <w:r>
        <w:fldChar w:fldCharType="end"/>
      </w:r>
      <w:r>
        <w:t xml:space="preserve"> Здания и помещения медицинских организаций. Правила эксплуатации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"kodeks://link/d?nd=556794136&amp;point=mark=000000000000000000000</w:instrText>
      </w:r>
      <w:r>
        <w:instrText>000000000000000000000000000007D20K3"\o"’’СП 324.1325800.2017 Здания многоэтажные промышленных предприятий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</w:instrText>
      </w:r>
      <w:r>
        <w:instrText xml:space="preserve"> регламента (действ. c 15.05.2018)"</w:instrText>
      </w:r>
      <w:r>
        <w:fldChar w:fldCharType="separate"/>
      </w:r>
      <w:r>
        <w:rPr>
          <w:color w:val="0000AA"/>
          <w:u w:val="single"/>
        </w:rPr>
        <w:t>СП 324.1325800.2017</w:t>
      </w:r>
      <w:r>
        <w:fldChar w:fldCharType="end"/>
      </w:r>
      <w:r>
        <w:t xml:space="preserve"> Здания многоэтажные промышленных предприятий. Правила эксплуатации (с </w:t>
      </w:r>
      <w:r>
        <w:fldChar w:fldCharType="begin"/>
      </w:r>
      <w:r>
        <w:instrText xml:space="preserve"> HYPERLINK "kodeks://link/d?nd=1300795428&amp;point=mark=000000000000000000000000000000000000000000000000007D20K3"\o"’’Изменение N 1</w:instrText>
      </w:r>
      <w:r>
        <w:instrText xml:space="preserve"> к СП 324.1325800.2017 Здания многоэтажные промышленных предприятий.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20.01.2023)"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"kodeks://link/d?nd=556793893&amp;point=mark=000000000000000000000000000000000000000000000000007D20K3"\o"’’СП 330.1325800.2017 Здания и сооружения в сейсмических районах.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</w:instrText>
      </w:r>
      <w:r>
        <w:instrText>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26.05.2018)"</w:instrText>
      </w:r>
      <w:r>
        <w:fldChar w:fldCharType="separate"/>
      </w:r>
      <w:r>
        <w:rPr>
          <w:color w:val="0000AA"/>
          <w:u w:val="single"/>
        </w:rPr>
        <w:t>СП 330.1325800.2017</w:t>
      </w:r>
      <w:r>
        <w:fldChar w:fldCharType="end"/>
      </w:r>
      <w:r>
        <w:t xml:space="preserve"> Здания и сооружения в сейсмических районах. Правила проектирования инженерно-сейсмометрических станций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</w:instrText>
      </w:r>
      <w:r>
        <w:instrText>k/d?nd=573514520&amp;point=mark=000000000000000000000000000000000000000000000000007D20K3"\o"’’СП 333.1325800.2020 Информационное моделирование в строительстве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</w:instrText>
      </w:r>
      <w:r>
        <w:instrText>ющий документ.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333.1325800.2020</w:t>
      </w:r>
      <w:r>
        <w:fldChar w:fldCharType="end"/>
      </w:r>
      <w:r>
        <w:t xml:space="preserve"> Информационное моделирование в строительстве. Правила формирования информационной модели объектов на различных стадиях жизненного цикла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"kodeks://link/d?nd=557350509&amp;point=mark=000000000000000000000000000000000000000000000000007D20K3"\o"’’СП 336.1325800.2017 Системы вентиляции и кондиционирования воздуха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06.03.2018)"</w:instrText>
      </w:r>
      <w:r>
        <w:fldChar w:fldCharType="separate"/>
      </w:r>
      <w:r>
        <w:rPr>
          <w:color w:val="0000AA"/>
          <w:u w:val="single"/>
        </w:rPr>
        <w:t>СП 336.1325800.2017</w:t>
      </w:r>
      <w:r>
        <w:fldChar w:fldCharType="end"/>
      </w:r>
      <w:r>
        <w:t xml:space="preserve"> Системы вентиляции и кондиционирования воздуха. Правила эксплуатации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"kodeks://link/d?nd=557662476&amp;point=mark=00000000000</w:instrText>
      </w:r>
      <w:r>
        <w:instrText>0000000000000000000000000000000000000007D20K3"\o"’’СП 343.1325800.2017 Сооружения промышленных предприятий.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</w:instrText>
      </w:r>
      <w:r>
        <w:instrText>хнического регламента (действ. c 16.03.2018)"</w:instrText>
      </w:r>
      <w:r>
        <w:fldChar w:fldCharType="separate"/>
      </w:r>
      <w:r>
        <w:rPr>
          <w:color w:val="0000AA"/>
          <w:u w:val="single"/>
        </w:rPr>
        <w:t>СП 343.1325800.2017</w:t>
      </w:r>
      <w:r>
        <w:fldChar w:fldCharType="end"/>
      </w:r>
      <w:r>
        <w:t xml:space="preserve"> Сооружения промышленных предприятий. Правила эксплуатации (с </w:t>
      </w:r>
      <w:r>
        <w:fldChar w:fldCharType="begin"/>
      </w:r>
      <w:r>
        <w:instrText xml:space="preserve"> HYPERLINK "kodeks://link/d?nd=1300954572&amp;point=mark=000000000000000000000000000000000000000000000000007D20K3"\o"’’Изменение N </w:instrText>
      </w:r>
      <w:r>
        <w:instrText>1 к СП 343.1325800.2017 Сооружения промышленных предприятий. Правила эксплуатации’’</w:instrText>
      </w:r>
    </w:p>
    <w:p w:rsidR="00000000" w:rsidRDefault="00EE4E17">
      <w:pPr>
        <w:pStyle w:val="FORMATTEXT"/>
        <w:ind w:firstLine="568"/>
        <w:jc w:val="both"/>
      </w:pPr>
      <w:r>
        <w:instrText>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29.01.2023)"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</w:instrText>
      </w:r>
      <w:r>
        <w:instrText>LINK "kodeks://link/d?nd=557664066&amp;point=mark=000000000000000000000000000000000000000000000000007D20K3"\o"’’СП 347.1325800.2017 Внутренние системы отопления, горячего и холодного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</w:instrText>
      </w:r>
      <w:r>
        <w:instrText>татус: Действующий документ. Применяется для целей технического регламента (действ. c 06.06.2018)"</w:instrText>
      </w:r>
      <w:r>
        <w:fldChar w:fldCharType="separate"/>
      </w:r>
      <w:r>
        <w:rPr>
          <w:color w:val="0000AA"/>
          <w:u w:val="single"/>
        </w:rPr>
        <w:t>СП 347.1325800.2017</w:t>
      </w:r>
      <w:r>
        <w:fldChar w:fldCharType="end"/>
      </w:r>
      <w:r>
        <w:t xml:space="preserve"> Внутренние системы отопления, горячего и холодного водоснабжения. Правила эксплуатации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"kodeks://link/d?nd=550965729&amp;point=</w:instrText>
      </w:r>
      <w:r>
        <w:instrText>mark=000000000000000000000000000000000000000000000000007D20K3"\o"’’СП 372.1325800.2018 Здания жилые многоквартирные. Правила эксплуатации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Статус: Действующий документ. Применяется </w:instrText>
      </w:r>
      <w:r>
        <w:instrText>для целей технического регламента (действ. c 19.07.2018)"</w:instrText>
      </w:r>
      <w:r>
        <w:fldChar w:fldCharType="separate"/>
      </w:r>
      <w:r>
        <w:rPr>
          <w:color w:val="0000AA"/>
          <w:u w:val="single"/>
        </w:rPr>
        <w:t>СП 372.1325800.2018</w:t>
      </w:r>
      <w:r>
        <w:fldChar w:fldCharType="end"/>
      </w:r>
      <w:r>
        <w:t xml:space="preserve"> Здания жилые многоквартирные. Правила эксплуатации (с </w:t>
      </w:r>
      <w:r>
        <w:fldChar w:fldCharType="begin"/>
      </w:r>
      <w:r>
        <w:instrText xml:space="preserve"> HYPERLINK "kodeks://link/d?nd=1300795431&amp;point=mark=000000000000000000000000000000000000000000000000007D20K3"\o"’’Изменен</w:instrText>
      </w:r>
      <w:r>
        <w:instrText>ие N 1 к СП 372.1325800.2018 Здания жилые многоквартирные. Правила эксплуатации’’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22.01.2023)"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"kodeks://link/d?nd=550965727&amp;point=mark=000000000000000000000000000000000000000000000000007D20K3"\o"’’СП 374.1325800.2018 Здания и помещения животноводческие, птицеводческие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</w:instrText>
      </w:r>
      <w:r>
        <w:instrText>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26.11.2018)"</w:instrText>
      </w:r>
      <w:r>
        <w:fldChar w:fldCharType="separate"/>
      </w:r>
      <w:r>
        <w:rPr>
          <w:color w:val="0000AA"/>
          <w:u w:val="single"/>
        </w:rPr>
        <w:t>СП 374.1325800.2018</w:t>
      </w:r>
      <w:r>
        <w:fldChar w:fldCharType="end"/>
      </w:r>
      <w:r>
        <w:t xml:space="preserve"> Здания и помещения животноводческие, птицеводческие и звероводческие. Правила эксплуатации (с </w:t>
      </w:r>
      <w:r>
        <w:fldChar w:fldCharType="begin"/>
      </w:r>
      <w:r>
        <w:instrText xml:space="preserve"> HYPERLINK "kodeks://link/d?nd=1</w:instrText>
      </w:r>
      <w:r>
        <w:instrText>300774504&amp;point=mark=000000000000000000000000000000000000000000000000007D20K3"\o"’’Изменение N 1 к СП 374.1325800.2018 Здания и помещения животноводческие, птицеводческие 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</w:instrText>
      </w:r>
      <w:r>
        <w:instrText>оссийской Федерации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17.01.2023)"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"kodeks://link/d?nd=551819878&amp;point=mark=000000000000000000000000000000000000000000000000007D20K3"\o"’’СП 388.1311500.2018 Объекты культурного наслед</w:instrText>
      </w:r>
      <w:r>
        <w:instrText>ия религиозного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13.08.2018 N 332)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14.01.2019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14.01.2019)"</w:instrText>
      </w:r>
      <w:r>
        <w:fldChar w:fldCharType="separate"/>
      </w:r>
      <w:r>
        <w:rPr>
          <w:color w:val="0000AA"/>
          <w:u w:val="single"/>
        </w:rPr>
        <w:t>СП 388.1311500.2018</w:t>
      </w:r>
      <w:r>
        <w:fldChar w:fldCharType="end"/>
      </w:r>
      <w:r>
        <w:t xml:space="preserve"> Объекты культурного наследия религиозног</w:t>
      </w:r>
      <w:r>
        <w:t>о назначения. Требования пожарной безопасности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"kodeks://link/d?nd=552304868&amp;point=mark=000000000000000000000000000000000000000000000000007D20K3"\o"’’СП 394.1325800.2018 Здания и комплексы высотные. Правила эксплуатации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</w:instrText>
      </w:r>
      <w:r>
        <w:instrText>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14.03.2019)"</w:instrText>
      </w:r>
      <w:r>
        <w:fldChar w:fldCharType="separate"/>
      </w:r>
      <w:r>
        <w:rPr>
          <w:color w:val="0000AA"/>
          <w:u w:val="single"/>
        </w:rPr>
        <w:t>СП 394.1325800.2018</w:t>
      </w:r>
      <w:r>
        <w:fldChar w:fldCharType="end"/>
      </w:r>
      <w:r>
        <w:t xml:space="preserve"> Здания и комплексы высотные. Правила эксплуатации (с </w:t>
      </w:r>
      <w:r>
        <w:fldChar w:fldCharType="begin"/>
      </w:r>
      <w:r>
        <w:instrText xml:space="preserve"> HYPERLINK "kodeks://link/d?n</w:instrText>
      </w:r>
      <w:r>
        <w:instrText>d=1300797895&amp;point=mark=000000000000000000000000000000000000000000000000007D20K3"\o"’’Изменение N 1 к СП 394.1325800.2018 Здания и комплексы высотные. Правила эксплуатации’’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</w:instrText>
      </w:r>
      <w:r>
        <w:instrText>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22.01.2023)"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"kodeks://link/d?nd=554403228&amp;point=mark=000000000000000000000000000000000000000000000000007D20K3"\o"’’СП 418.1325800.2018 Здания и сооружения спортивн</w:instrText>
      </w:r>
      <w:r>
        <w:instrText>ые.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11.06.2019)"</w:instrText>
      </w:r>
      <w:r>
        <w:fldChar w:fldCharType="separate"/>
      </w:r>
      <w:r>
        <w:rPr>
          <w:color w:val="0000AA"/>
          <w:u w:val="single"/>
        </w:rPr>
        <w:t>СП 418.1325800.2018</w:t>
      </w:r>
      <w:r>
        <w:fldChar w:fldCharType="end"/>
      </w:r>
      <w:r>
        <w:t xml:space="preserve"> Здания и сооружения спортивные. Прав</w:t>
      </w:r>
      <w:r>
        <w:t>ила эксплуатации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"kodeks://link/d?nd=554820828&amp;point=mark=000000000000000000000000000000000000000000000000007D20K3"\o"’’СП 442.1325800.2019 Здания и сооружения. Оценка класса сейсмостойкости’’</w:instrText>
      </w:r>
    </w:p>
    <w:p w:rsidR="00000000" w:rsidRDefault="00EE4E17">
      <w:pPr>
        <w:pStyle w:val="FORMATTEXT"/>
        <w:ind w:firstLine="568"/>
        <w:jc w:val="both"/>
      </w:pPr>
      <w:r>
        <w:instrText>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29.07.2019)"</w:instrText>
      </w:r>
      <w:r>
        <w:fldChar w:fldCharType="separate"/>
      </w:r>
      <w:r>
        <w:rPr>
          <w:color w:val="0000AA"/>
          <w:u w:val="single"/>
        </w:rPr>
        <w:t>СП 442.1325800.2019</w:t>
      </w:r>
      <w:r>
        <w:fldChar w:fldCharType="end"/>
      </w:r>
      <w:r>
        <w:t xml:space="preserve"> Здания и сооружения. Оценка класса сейсмостойкости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"kodeks://link/d?nd=564542211&amp;point=mark=00000000</w:instrText>
      </w:r>
      <w:r>
        <w:instrText>0000000000000000000000000000000000000000007D20K3"\o"’’СП 454.1325800.2019 Здания жилые многоквартирные. Правила оценки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</w:instrText>
      </w:r>
      <w:r>
        <w:instrText xml:space="preserve"> технического регламента (действ. c 25.06.2020)"</w:instrText>
      </w:r>
      <w:r>
        <w:fldChar w:fldCharType="separate"/>
      </w:r>
      <w:r>
        <w:rPr>
          <w:color w:val="0000AA"/>
          <w:u w:val="single"/>
        </w:rPr>
        <w:t>СП 454.1325800.2019</w:t>
      </w:r>
      <w:r>
        <w:fldChar w:fldCharType="end"/>
      </w:r>
      <w:r>
        <w:t xml:space="preserve"> Здания жилые многоквартирные. Правила оценки аварийного и ограниченно-работоспособного технического состояния (с </w:t>
      </w:r>
      <w:r>
        <w:fldChar w:fldCharType="begin"/>
      </w:r>
      <w:r>
        <w:instrText xml:space="preserve"> HYPERLINK "kodeks://link/d?nd=1301120126&amp;point=mark=0000000000000000000</w:instrText>
      </w:r>
      <w:r>
        <w:instrText>00000000000000000000000000000007D20K3"\o"’’Изменение N 1 к СП 454.1325800.2019 Здания жилые многоквартирные. Правила оценки аварийного 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</w:instrText>
      </w:r>
      <w:r>
        <w:instrText>кумент (действ. c 04.04.2023)"</w:instrText>
      </w:r>
      <w:r>
        <w:fldChar w:fldCharType="separate"/>
      </w:r>
      <w:r>
        <w:rPr>
          <w:color w:val="0000AA"/>
          <w:u w:val="single"/>
        </w:rPr>
        <w:t>изменением N 1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"kodeks://link/d?nd=564542956&amp;point=mark=000000000000000000000000000000000000000000000000007D20K3"\o"’’СП 469.1325800.2019 Сооружения животноводческих, птицеводческих 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</w:instrText>
      </w:r>
      <w:r>
        <w:instrText>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11.06.2020"</w:instrText>
      </w:r>
      <w:r>
        <w:fldChar w:fldCharType="separate"/>
      </w:r>
      <w:r>
        <w:rPr>
          <w:color w:val="0000AA"/>
          <w:u w:val="single"/>
        </w:rPr>
        <w:t>СП 469.1325800.2019</w:t>
      </w:r>
      <w:r>
        <w:fldChar w:fldCharType="end"/>
      </w:r>
      <w:r>
        <w:t xml:space="preserve"> Сооружения животноводческих, птицеводческих и звероводческих предприятий. П</w:t>
      </w:r>
      <w:r>
        <w:t xml:space="preserve">равила эксплуатации (с </w:t>
      </w:r>
      <w:r>
        <w:fldChar w:fldCharType="begin"/>
      </w:r>
      <w:r>
        <w:instrText xml:space="preserve"> HYPERLINK "kodeks://link/d?nd=351171505&amp;point=mark=000000000000000000000000000000000000000000000000007D20K3"\o"’’Изменение N 1 к СП 469.1325800.2019 Сооружения животноводческих, птицеводческих 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</w:instrText>
      </w:r>
      <w:r>
        <w:instrText>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30.05.2022)"</w:instrText>
      </w:r>
      <w:r>
        <w:fldChar w:fldCharType="separate"/>
      </w:r>
      <w:r>
        <w:rPr>
          <w:color w:val="0000AA"/>
          <w:u w:val="single"/>
        </w:rPr>
        <w:t>изменениями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"kodeks://link/d?nd=1300795432&amp;point=mark=000000000000000000000000000000000000000000000000007D20K3"\</w:instrText>
      </w:r>
      <w:r>
        <w:instrText>o"’’Изменение N 2 к СП 469.1325800.2019 Сооружения животноводческих, птицеводческих 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20.01.2023)"</w:instrText>
      </w:r>
      <w:r>
        <w:fldChar w:fldCharType="separate"/>
      </w:r>
      <w:r>
        <w:rPr>
          <w:color w:val="0000AA"/>
          <w:u w:val="single"/>
        </w:rPr>
        <w:t>N 2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"kodeks://link/d?nd=566249686&amp;point=mark=000000000000000000000000000000000000000000000000007D20K3"\o"’’СП 484.1311500.2020 Системы противопожарной защиты. Системы пожарной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31.07.2020 N 582)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01.03</w:instrText>
      </w:r>
      <w:r>
        <w:instrText>.2021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01.03.2021)"</w:instrText>
      </w:r>
      <w:r>
        <w:fldChar w:fldCharType="separate"/>
      </w:r>
      <w:r>
        <w:rPr>
          <w:color w:val="0000AA"/>
          <w:u w:val="single"/>
        </w:rPr>
        <w:t>СП 484.1311500.2020</w:t>
      </w:r>
      <w:r>
        <w:fldChar w:fldCharType="end"/>
      </w:r>
      <w:r>
        <w:t xml:space="preserve"> Системы противопожарной защиты. Системы пожарной сигнализации и автоматизация систем противопожарной защиты. Нормы и правила</w:t>
      </w:r>
      <w:r>
        <w:t xml:space="preserve"> проектирования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"kodeks://link/d?nd=573004280&amp;point=mark=000000000000000000000000000000000000000000000000007D20K3"\o"’’СП 485.1311500.2020 Системы противопожарной защиты. Установки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31.08.2020 N 628)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</w:instrText>
      </w:r>
      <w:r>
        <w:instrText>я с 01.03.2021 взамен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01.03.2021)"</w:instrText>
      </w:r>
      <w:r>
        <w:fldChar w:fldCharType="separate"/>
      </w:r>
      <w:r>
        <w:rPr>
          <w:color w:val="0000AA"/>
          <w:u w:val="single"/>
        </w:rPr>
        <w:t>СП 485.1311500.2020</w:t>
      </w:r>
      <w:r>
        <w:fldChar w:fldCharType="end"/>
      </w:r>
      <w:r>
        <w:t xml:space="preserve"> Системы противопожарной защиты. Установки пожаротушения автоматические. Нормы и правила проектирования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</w:instrText>
      </w:r>
      <w:r>
        <w:instrText>ERLINK "kodeks://link/d?nd=566348486&amp;point=mark=000000000000000000000000000000000000000000000000007D20K3"\o"’’СП 486.1311500.2020 Системы противопожарной защиты. Перечень зданий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20.07.2020 N 539)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01.03.2021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01.03.2021)"</w:instrText>
      </w:r>
      <w:r>
        <w:fldChar w:fldCharType="separate"/>
      </w:r>
      <w:r>
        <w:rPr>
          <w:color w:val="0000AA"/>
          <w:u w:val="single"/>
        </w:rPr>
        <w:t>СП 486.1311500.2020</w:t>
      </w:r>
      <w:r>
        <w:fldChar w:fldCharType="end"/>
      </w:r>
      <w:r>
        <w:t xml:space="preserve"> Системы противопожарной защиты. Перечень зданий, сооружений, помещений и оборудования, подлежащих защите автоматическими установками п</w:t>
      </w:r>
      <w:r>
        <w:t>ожаротушения и системами пожарной сигнализации. Требования пожарной безопасности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fldChar w:fldCharType="begin"/>
      </w:r>
      <w:r>
        <w:instrText xml:space="preserve"> HYPERLINK "kodeks://link/d?nd=573230583&amp;point=mark=000000000000000000000000000000000000000000000000006560IO"\o"’’Об утверждении санитарных правил СП 2.2.3670-20 ...’’</w:instrText>
      </w:r>
    </w:p>
    <w:p w:rsidR="00000000" w:rsidRDefault="00EE4E17">
      <w:pPr>
        <w:pStyle w:val="FORMATTEXT"/>
        <w:ind w:firstLine="568"/>
        <w:jc w:val="both"/>
      </w:pPr>
      <w:r>
        <w:instrText>Постан</w:instrText>
      </w:r>
      <w:r>
        <w:instrText>овление Главного государственного санитарного врача РФ от 02.12.2020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01.01.2021 по 31.12.2026)"</w:instrText>
      </w:r>
      <w:r>
        <w:fldChar w:fldCharType="separate"/>
      </w:r>
      <w:r>
        <w:rPr>
          <w:color w:val="0000AA"/>
          <w:u w:val="single"/>
        </w:rPr>
        <w:t>СП 2.2.3670-20</w:t>
      </w:r>
      <w:r>
        <w:fldChar w:fldCharType="end"/>
      </w:r>
      <w:r>
        <w:t xml:space="preserve"> Санитарно-эпидемиологические требования к условиям труда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Примеча</w:t>
      </w:r>
      <w:r>
        <w:t>ние - При пользовании настоящим сводом правил целесообразно проверить действие ссылочных документов в информационной системе общего пользования - на официальном сайте федерального органа исполнительной власти в сфере стандартизации в сети Интернет, на офиц</w:t>
      </w:r>
      <w:r>
        <w:t>иальном сайте федерального органа исполнительной власти, разработавшего и утвердившего настоящий свод правил, или по ежегодному информационному указателю "Национальные стандарты", который опубликован по состоянию на 1 января текущего года, и по выпускам еж</w:t>
      </w:r>
      <w:r>
        <w:t>емесячного информационного указателя "Национальные стандарты" за текущий год. Если заменен ссылочный документ, на который дана недатированная ссылка, то рекомендуется использовать действующую версию этого документа с учетом всех внесенных в данную версию и</w:t>
      </w:r>
      <w:r>
        <w:t>зменений. Если заменен ссылочный документ, на который дана датированная ссылка, то рекомендуется использовать версию этого документа с указанным выше годом утверждения (принятия). Если после утверждения настоящего свода правил в ссылочный документ, на кото</w:t>
      </w:r>
      <w:r>
        <w:t>рый дана датированная ссылка, внесено изменение, затрагивающее положение, на которое дана ссылка, то это положение рекомендуется применять без учета данного изменения. Если ссылочный документ отменен без замены, то положение, в котором дана ссылка на него,</w:t>
      </w:r>
      <w:r>
        <w:t xml:space="preserve"> рекомендуется применять в части, не затрагивающей эту ссылку. Сведения о действии сводов правил целесообразно проверить в Федеральном информационном фонде стандартов. </w:t>
      </w:r>
    </w:p>
    <w:p w:rsidR="00000000" w:rsidRDefault="00EE4E17">
      <w:pPr>
        <w:pStyle w:val="FORMATTEXT"/>
        <w:jc w:val="both"/>
      </w:pPr>
      <w:r>
        <w:t xml:space="preserve">                 </w:t>
      </w: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</w:instrText>
      </w:r>
      <w:r>
        <w:instrText>mark=000000000000000000000000000000000000000000000000006520IM"\o"’’Изменение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</w:instrText>
      </w:r>
      <w:r>
        <w:instrText>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"kodeks://link/d?nd=564556565&amp;point=mark=000000000000000000000000000000000000000000000000006520IM"\o"’’Изменение N 2 к СП 255.1325800.2016 ’’Здания и сооружения. Правила э</w:instrText>
      </w:r>
      <w:r>
        <w:instrText>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"kodeks://link/d?nd=1302073265&amp;point=mark=000000000000000000000000000000000000000000000000006500IL"\o"’’Изменение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</w:instrText>
      </w:r>
      <w:r>
        <w:instrText>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3 Термины и определения </w:t>
      </w:r>
    </w:p>
    <w:p w:rsidR="00000000" w:rsidRDefault="00EE4E17">
      <w:pPr>
        <w:pStyle w:val="FORMATTEXT"/>
        <w:ind w:firstLine="568"/>
        <w:jc w:val="both"/>
      </w:pPr>
      <w:r>
        <w:t xml:space="preserve">В настоящем своде правил применены термины по </w:t>
      </w:r>
      <w:r>
        <w:fldChar w:fldCharType="begin"/>
      </w:r>
      <w:r>
        <w:instrText xml:space="preserve"> HYPERLINK "kodeks://link/d?nd=1200100941&amp;point=mark=0000000000000</w:instrText>
      </w:r>
      <w:r>
        <w:instrText>00000000000000000000000000000000000007D20K3"\o"’’ГОСТ 31937-2011 Здания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технического регл</w:instrText>
      </w:r>
      <w:r>
        <w:instrText>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>, а также следующие термины с соответствующими определениями: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"kodeks://link/d?nd=563812856&amp;point=mark=000000000000000000000000000000000000000000000000006540IN"\o"’’И</w:instrText>
      </w:r>
      <w:r>
        <w:instrText>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 xml:space="preserve">Изм. N </w:t>
      </w:r>
      <w:r>
        <w:rPr>
          <w:color w:val="0000AA"/>
          <w:u w:val="single"/>
        </w:rPr>
        <w:t>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3.1 (Исключен, </w:t>
      </w:r>
      <w:r>
        <w:fldChar w:fldCharType="begin"/>
      </w:r>
      <w:r>
        <w:instrText xml:space="preserve"> HYPERLINK "kodeks://link/d?nd=563812856&amp;point=mark=000000000000000000000000000000000000000000000000006560IO"\o"’’Изменение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</w:instrText>
      </w:r>
      <w:r>
        <w:instrText>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3.1а (Введен дополнительно, </w:t>
      </w:r>
      <w:r>
        <w:fldChar w:fldCharType="begin"/>
      </w:r>
      <w:r>
        <w:instrText xml:space="preserve"> HYPERLINK "kodeks://link/d?nd=564556565&amp;point=mark=000000000000000000000000000000</w:instrText>
      </w:r>
      <w:r>
        <w:instrText>000000000000000000006540IN"\o"’’Изменение N 2 к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</w:instrText>
      </w:r>
      <w:r>
        <w:instrText>мент (действ. c 03.06.2020"</w:instrText>
      </w:r>
      <w:r>
        <w:fldChar w:fldCharType="separate"/>
      </w:r>
      <w:r>
        <w:rPr>
          <w:color w:val="0000AA"/>
          <w:u w:val="single"/>
        </w:rPr>
        <w:t>Изм. N 2</w:t>
      </w:r>
      <w:r>
        <w:fldChar w:fldCharType="end"/>
      </w:r>
      <w:r>
        <w:t xml:space="preserve">), (Исключен, </w:t>
      </w:r>
      <w:r>
        <w:fldChar w:fldCharType="begin"/>
      </w:r>
      <w:r>
        <w:instrText xml:space="preserve"> HYPERLINK "kodeks://link/d?nd=1302073265&amp;point=mark=000000000000000000000000000000000000000000000000006520IM"\o"’’Изменение N 3 к СП 255.1325800.2016 Здания и сооружения. Правила эксплуатации. Основные .</w:instrText>
      </w:r>
      <w:r>
        <w:instrText>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3.1б </w:t>
      </w:r>
      <w:r>
        <w:rPr>
          <w:b/>
          <w:bCs/>
        </w:rPr>
        <w:t>гарантийный ремонт:</w:t>
      </w:r>
      <w:r>
        <w:t xml:space="preserve"> Комплекс работ (операций), связанных с реализацией гара</w:t>
      </w:r>
      <w:r>
        <w:t>нтийных обязательств предприятия-изготовителя, лица, осуществившего строительство (ремонт), и направленных на устранение дефектов и неисправностей, являющихся проявлением дефектов конструктивного и производственного характера, и восстановление полной работ</w:t>
      </w:r>
      <w:r>
        <w:t>оспособности в пределах эксплуатационных характеристик, установленных предприятием-изготовителем и/или требованиями нормативных документов и технической документации в сфере строительства и эксплуатации, если такие требования являются обязательными.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Приме</w:t>
      </w:r>
      <w:r>
        <w:t>чание - Для изделий заводского изготовления гарантийный ремонт осуществляет предприятие-изготовитель или уполномоченное им лицо.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"kodeks://link/d?nd=1302073265&amp;point=mark=00000000000000000000000000000000000000000000000000</w:instrText>
      </w:r>
      <w:r>
        <w:instrText>6540IN"\o"’’Изменение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</w:instrText>
      </w:r>
      <w:r>
        <w:instrText>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3.1в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2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2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декларация пожарной безопасности:</w:t>
            </w:r>
            <w:r>
              <w:rPr>
                <w:sz w:val="18"/>
                <w:szCs w:val="18"/>
              </w:rPr>
              <w:t xml:space="preserve"> Форма оценки соответствия, содержащая информацию о мерах пожарной безопасности, направленных на обеспечение на объекте защиты нормативного значения пожарного риска.</w: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</w:instrText>
            </w:r>
            <w:r>
              <w:rPr>
                <w:sz w:val="18"/>
                <w:szCs w:val="18"/>
              </w:rPr>
              <w:instrText>?nd=902111644&amp;point=mark=000000000000000000000000000000000000000000000000007D20K3"\o"’’Технический регламент о требованиях пожарной безопасности (с изменениями на 25 декабря 2023 года)’’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Федеральный закон от 22.07.2008 N 123-ФЗ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</w:instrText>
            </w:r>
            <w:r>
              <w:rPr>
                <w:sz w:val="18"/>
                <w:szCs w:val="18"/>
              </w:rPr>
              <w:instrText xml:space="preserve"> документа (действ. c 05.01.2024)"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[7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"kodeks://link/d?nd=902111644&amp;point=mark=000000000000000000000000000000000000000000000000007DI0KA"\o"’’Технический регламент о требованиях пожарной безопасности (с изменениями на 25 декабря 2023 года)’’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</w:instrText>
            </w:r>
            <w:r>
              <w:rPr>
                <w:sz w:val="18"/>
                <w:szCs w:val="18"/>
              </w:rPr>
              <w:instrText>едеральный закон от 22.07.2008 N 123-ФЗ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05.01.2024)"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статья 2, пункт 7]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 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"kodeks://link/d?nd=1302073265&amp;point=mark=000000000000000000000000000000000000000000000000006540IN"\o"’’Изменение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</w:instrText>
      </w:r>
      <w:r>
        <w:instrText>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3.2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долговечность:</w:t>
            </w:r>
            <w:r>
              <w:rPr>
                <w:sz w:val="18"/>
                <w:szCs w:val="18"/>
              </w:rPr>
              <w:t xml:space="preserve"> Способность строительного объекта сохранять прочностные, физические и другие свойства, устанавливаемые при прое</w:t>
            </w:r>
            <w:r>
              <w:rPr>
                <w:sz w:val="18"/>
                <w:szCs w:val="18"/>
              </w:rPr>
              <w:t>ктировании и обеспечивающие его нормальную эксплуатацию в течение расчетного срока службы.</w: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"kodeks://link/d?nd=1200115736&amp;point=mark=000000000000000000000000000000000000000000000000007D20K3"\o"’’ГОСТ 27751-2014 Надежность строительных констру</w:instrText>
            </w:r>
            <w:r>
              <w:rPr>
                <w:sz w:val="18"/>
                <w:szCs w:val="18"/>
              </w:rPr>
              <w:instrText>кций и оснований ...’’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Росстандарта от 11.12.2014 N 1974-ст)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01.07.2015 ...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Применяется для целей технического регламента (действ. c 01.07.2015"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27751-2014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</w:instrText>
            </w:r>
            <w:r>
              <w:rPr>
                <w:sz w:val="18"/>
                <w:szCs w:val="18"/>
              </w:rPr>
              <w:instrText>00115736&amp;point=mark=000000000000000000000000000000000000000000000000007DE0K8"\o"’’ГОСТ 27751-2014 Надежность строительных конструкций и оснований ...’’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Росстандарта от 11.12.2014 N 1974-ст)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01.07.2015 ...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</w:instrText>
            </w:r>
            <w:r>
              <w:rPr>
                <w:sz w:val="18"/>
                <w:szCs w:val="18"/>
              </w:rPr>
              <w:instrText>кумент. Применяется для целей технического регламента (действ. c 01.07.2015"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статья 2.1.3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]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ind w:firstLine="568"/>
        <w:jc w:val="both"/>
      </w:pPr>
      <w:r>
        <w:t xml:space="preserve">3.2а </w:t>
      </w:r>
      <w:r>
        <w:rPr>
          <w:b/>
          <w:bCs/>
        </w:rPr>
        <w:t xml:space="preserve">динамические параметры основного тона собственных колебаний: </w:t>
      </w:r>
      <w:r>
        <w:t xml:space="preserve">Параметры зданий и сооружений, характеризующие изменения напряженно-деформированного состояния </w:t>
      </w:r>
      <w:r>
        <w:t>несущих строительных конструкций, включающие в себя периоды и логарифмические декременты основного тона собственных колебаний, регистрируемые с помощью стационарно размещаемых на объекте средств измерения.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</w:instrText>
      </w:r>
      <w:r>
        <w:instrText>d?nd=563812856&amp;point=mark=000000000000000000000000000000000000000000000000006580IP"\o"’’Изменение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</w:instrText>
      </w:r>
      <w:r>
        <w:instrText>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3.3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капитальный ремонт объектов капитального строительства (за исключением линейных объектов):</w:t>
            </w:r>
            <w:r>
              <w:rPr>
                <w:sz w:val="18"/>
                <w:szCs w:val="18"/>
              </w:rPr>
              <w:t xml:space="preserve"> Замена и (или) восстановление строительных конструкций объекто</w:t>
            </w:r>
            <w:r>
              <w:rPr>
                <w:sz w:val="18"/>
                <w:szCs w:val="18"/>
              </w:rPr>
              <w:t>в капитального строительства или элементов таких конструкций, за исключением несущих строительных конструкций, замена и (или) восстановление систем инженерно-технического обеспечения и сетей инженерно-технического обеспечения объектов капитального строител</w:t>
            </w:r>
            <w:r>
              <w:rPr>
                <w:sz w:val="18"/>
                <w:szCs w:val="18"/>
              </w:rPr>
              <w:t>ьства или их элементов, а также замена отдельных элементов несущих строительных конструкций на аналогичные или иные улучшающие показатели таких конструкций элементы и (или) восстановление указанных элементов.</w: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"kodeks://link/d?nd=901919338&amp;poi</w:instrText>
            </w:r>
            <w:r>
              <w:rPr>
                <w:sz w:val="18"/>
                <w:szCs w:val="18"/>
              </w:rPr>
              <w:instrText>nt=mark=0000000000000000000000000000000000000000000000000064U0IK"\o"’’Градостроительный кодекс Российской Федерации (с изменениями на 8 августа 2024 года) (редакция, действующая с 1 сентября 2024 года)’’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Кодекс РФ от 29.12.2004 N 190-ФЗ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</w:instrText>
            </w:r>
            <w:r>
              <w:rPr>
                <w:sz w:val="18"/>
                <w:szCs w:val="18"/>
              </w:rPr>
              <w:instrText xml:space="preserve"> редакция документа (действ. c 01.09.2024)"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2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"kodeks://link/d?nd=901919338&amp;point=mark=00000000000000000000000000000000000000000000000000A9M0NI"\o"’’Градостроительный кодекс Российской Федерации (с изменениями на 8 августа 2024 года) (редакци</w:instrText>
            </w:r>
            <w:r>
              <w:rPr>
                <w:sz w:val="18"/>
                <w:szCs w:val="18"/>
              </w:rPr>
              <w:instrText>я, действующая с 1 сентября 2024 года)’’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Кодекс РФ от 29.12.2004 N 190-ФЗ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01.09.2024)"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статья 1, пункт 14.2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]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"kodeks://link/d?nd=563812856&amp;point=mark=0000000000000000000000000000000000000000000000000065A0IQ"\o"’’Изменение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3.4 </w:t>
      </w:r>
      <w:r>
        <w:rPr>
          <w:b/>
          <w:bCs/>
        </w:rPr>
        <w:t>межремонтные сроки безопасной эксплуатации:</w:t>
      </w:r>
      <w:r>
        <w:t xml:space="preserve"> Промежуток времени между плановым текущим или капитальным ремонтом конструктивных эле</w:t>
      </w:r>
      <w:r>
        <w:t>ментов здания и элементов систем инженерно-технического обеспечения.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3.5 </w:t>
      </w:r>
      <w:r>
        <w:rPr>
          <w:b/>
          <w:bCs/>
        </w:rPr>
        <w:t>надежность конструкции, элемента системы инженерно-технического обеспечения:</w:t>
      </w:r>
      <w:r>
        <w:t xml:space="preserve"> Способность конструкции, элемента выполнять проектные функции, сохраняя проектные показатели в течение ра</w:t>
      </w:r>
      <w:r>
        <w:t>счетного срока эксплуатации.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3.6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надежность строительного объекта:</w:t>
            </w:r>
            <w:r>
              <w:rPr>
                <w:sz w:val="18"/>
                <w:szCs w:val="18"/>
              </w:rPr>
              <w:t xml:space="preserve"> Способность строительного объекта выполнять требуемые функции в течение расчетного срока эксплуатации.</w: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"kodeks://link/d?nd=1200115736&amp;point=mark=000000000000000000000000000</w:instrText>
            </w:r>
            <w:r>
              <w:rPr>
                <w:sz w:val="18"/>
                <w:szCs w:val="18"/>
              </w:rPr>
              <w:instrText>000000000000000000000007D20K3"\o"’’ГОСТ 27751-2014 Надежность строительных конструкций и оснований ...’’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Росстандарта от 11.12.2014 N 1974-ст)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01.07.2015 ...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Применяется для целей технического регл</w:instrText>
            </w:r>
            <w:r>
              <w:rPr>
                <w:sz w:val="18"/>
                <w:szCs w:val="18"/>
              </w:rPr>
              <w:instrText>амента (действ. c 01.07.2015"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27751-2014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"kodeks://link/d?nd=1200115736&amp;point=mark=000000000000000000000000000000000000000000000000007DI0KA"\o"’’ГОСТ 27751-2014 Надежность строительных конструкций и оснований ...’’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Росстан</w:instrText>
            </w:r>
            <w:r>
              <w:rPr>
                <w:sz w:val="18"/>
                <w:szCs w:val="18"/>
              </w:rPr>
              <w:instrText>дарта от 11.12.2014 N 1974-ст)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01.07.2015 ...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Применяется для целей технического регламента (действ. c 01.07.2015"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статья 2.1.5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]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ind w:firstLine="568"/>
        <w:jc w:val="both"/>
      </w:pPr>
      <w:r>
        <w:t>3.7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нормальная эксплуатация:</w:t>
            </w:r>
            <w:r>
              <w:rPr>
                <w:sz w:val="18"/>
                <w:szCs w:val="18"/>
              </w:rPr>
              <w:t xml:space="preserve"> Эксплуатация строительного объекта в соответстви</w:t>
            </w:r>
            <w:r>
              <w:rPr>
                <w:sz w:val="18"/>
                <w:szCs w:val="18"/>
              </w:rPr>
              <w:t>и с условиями, предусмотренными в строительных нормах или задании на проектирование, включая соответствующее техническое обслуживание, капитальный ремонт и реконструкцию.</w: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"kodeks://link/d?nd=1200115736&amp;point=mark=00000000000000000000000000000</w:instrText>
            </w:r>
            <w:r>
              <w:rPr>
                <w:sz w:val="18"/>
                <w:szCs w:val="18"/>
              </w:rPr>
              <w:instrText>0000000000000000000007D20K3"\o"’’ГОСТ 27751-2014 Надежность строительных конструкций и оснований ...’’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Росстандарта от 11.12.2014 N 1974-ст)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01.07.2015 ...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Применяется для целей технического реглам</w:instrText>
            </w:r>
            <w:r>
              <w:rPr>
                <w:sz w:val="18"/>
                <w:szCs w:val="18"/>
              </w:rPr>
              <w:instrText>ента (действ. c 01.07.2015"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27751-2014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"kodeks://link/d?nd=1200115736&amp;point=mark=000000000000000000000000000000000000000000000000007DM0KC"\o"’’ГОСТ 27751-2014 Надежность строительных конструкций и оснований ...’’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Росстанда</w:instrText>
            </w:r>
            <w:r>
              <w:rPr>
                <w:sz w:val="18"/>
                <w:szCs w:val="18"/>
              </w:rPr>
              <w:instrText>рта от 11.12.2014 N 1974-ст)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01.07.2015 ...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Применяется для целей технического регламента (действ. c 01.07.2015"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статья 2.1.7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]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ind w:firstLine="568"/>
        <w:jc w:val="both"/>
      </w:pPr>
      <w:r>
        <w:t>3.8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противопожарный режим:</w:t>
            </w:r>
            <w:r>
              <w:rPr>
                <w:sz w:val="18"/>
                <w:szCs w:val="18"/>
              </w:rPr>
              <w:t xml:space="preserve"> Совокупность установленных нормативными правовыми ак</w:t>
            </w:r>
            <w:r>
              <w:rPr>
                <w:sz w:val="18"/>
                <w:szCs w:val="18"/>
              </w:rPr>
              <w:t>тами Российской Федерации, нормативными правовыми актами субъектов Российской Федерации и муниципальными правовыми актами по пожарной безопасности требований пожарной безопасности, определяющих правила поведения людей, порядок организации производства и (и</w:t>
            </w:r>
            <w:r>
              <w:rPr>
                <w:sz w:val="18"/>
                <w:szCs w:val="18"/>
              </w:rPr>
              <w:t>ли) содержания территорий, зданий, сооружений, помещений организаций и других объектов защиты в целях обеспечения пожарной безопасности.</w: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"kodeks://link/d?nd=9028718&amp;point=mark=0000000000000000000000000000000000000000000000000064U0IK"\o"’’О по</w:instrText>
            </w:r>
            <w:r>
              <w:rPr>
                <w:sz w:val="18"/>
                <w:szCs w:val="18"/>
              </w:rPr>
              <w:instrText>жарной безопасности (с изменениями на 8 августа 2024 года)’’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Федеральный закон от 21.12.1994 N 69-ФЗ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19.08.2024 по 25.11.2024)"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Федеральный закон от 21 декабря 1994 г. N 69-ФЗ "О пожарной безопасности"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</w:instrText>
            </w:r>
            <w:r>
              <w:rPr>
                <w:sz w:val="18"/>
                <w:szCs w:val="18"/>
              </w:rPr>
              <w:instrText>HYPERLINK "kodeks://link/d?nd=9028718&amp;point=mark=000000000000000000000000000000000000000000000000006520IM"\o"’’О пожарной безопасности (с изменениями на 8 августа 2024 года)’’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Федеральный закон от 21.12.1994 N 69-ФЗ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</w:instrText>
            </w:r>
            <w:r>
              <w:rPr>
                <w:sz w:val="18"/>
                <w:szCs w:val="18"/>
              </w:rPr>
              <w:instrText>действ. c 19.08.2024 по 25.11.2024)"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статья 1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]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ind w:firstLine="568"/>
        <w:jc w:val="both"/>
      </w:pPr>
      <w:r>
        <w:t>3.9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расчетный срок службы:</w:t>
            </w:r>
            <w:r>
              <w:rPr>
                <w:sz w:val="18"/>
                <w:szCs w:val="18"/>
              </w:rPr>
              <w:t xml:space="preserve"> Установленный в строительных нормах или в задании на проектирование период использования строительного объекта по назначению до капитального ремонта и (или) реконструкции с пре</w:t>
            </w:r>
            <w:r>
              <w:rPr>
                <w:sz w:val="18"/>
                <w:szCs w:val="18"/>
              </w:rPr>
              <w:t>дусмотренным техническим обслуживанием. Расчетный срок службы отсчитывается от начала эксплуатации объекта или возобновления его эксплуатации после капитального ремонта или реконструкции.</w: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"kodeks://link/d?nd=1200115736&amp;point=mark=000000000000000000000000000000000000000000000000007D20K3"\o"’’ГОСТ 27751-2014 Надежность строительных конструкций и оснований ...’’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Росстандарта от 11.12.2014 N 1974-ст)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</w:instrText>
            </w:r>
            <w:r>
              <w:rPr>
                <w:sz w:val="18"/>
                <w:szCs w:val="18"/>
              </w:rPr>
              <w:instrText>7.2015 ...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Применяется для целей технического регламента (действ. c 01.07.2015"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ГОСТ 27751-2014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"kodeks://link/d?nd=1200115736&amp;point=mark=000000000000000000000000000000000000000000000000007DE0K7"\o"’’ГОСТ 27751-2</w:instrText>
            </w:r>
            <w:r>
              <w:rPr>
                <w:sz w:val="18"/>
                <w:szCs w:val="18"/>
              </w:rPr>
              <w:instrText>014 Надежность строительных конструкций и оснований ...’’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Росстандарта от 11.12.2014 N 1974-ст)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Применяется с 01.07.2015 ...</w:instrText>
            </w:r>
          </w:p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Действующий документ. Применяется для целей технического регламента (действ. c 01.07.2015"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статья 2.1.12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]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ind w:firstLine="568"/>
        <w:jc w:val="both"/>
      </w:pPr>
      <w:r>
        <w:t xml:space="preserve">3.9а </w:t>
      </w:r>
      <w:r>
        <w:rPr>
          <w:b/>
          <w:bCs/>
        </w:rPr>
        <w:t xml:space="preserve">Система общего мониторинга технического состояния несущих строительных конструкций зданий (сооружений): </w:t>
      </w:r>
      <w:r>
        <w:t>Инструментальная измерительная система постоянного наблюдения за изменениями напряженно-деформированного состояния несущих строительных конструкц</w:t>
      </w:r>
      <w:r>
        <w:t>ий на основе измерения динамических параметров основного тона собственных колебаний, предназначенная для выявления объектов, на которых произошли изменения напряженно-деформированного состояния несущих конструкций, требующие обследования их технического со</w:t>
      </w:r>
      <w:r>
        <w:t>стояния.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"kodeks://link/d?nd=563812856&amp;point=mark=0000000000000000000000000000000000000000000000000065C0IR"\o"’’Изменение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(утв. приказом </w:instrText>
      </w:r>
      <w:r>
        <w:instrText>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3.10 (Исключен, </w:t>
      </w:r>
      <w:r>
        <w:fldChar w:fldCharType="begin"/>
      </w:r>
      <w:r>
        <w:instrText xml:space="preserve"> HYPERLINK "kodeks://link/d?nd=563812856&amp;point=mark=00000000000000000000000000000000</w:instrText>
      </w:r>
      <w:r>
        <w:instrText>00000000000000000065E0IS"\o"’’Изменение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</w:instrText>
      </w:r>
      <w:r>
        <w:instrText xml:space="preserve">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3.11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текущее обслуживание:</w:t>
            </w:r>
            <w:r>
              <w:rPr>
                <w:sz w:val="18"/>
                <w:szCs w:val="18"/>
              </w:rPr>
              <w:t xml:space="preserve"> Поддержание надлежащего технического состояния зданий (сооружений) в части параметров устойчивости, надежности, а также исправности строительных конструкций, систем инженерно-технического </w:t>
            </w:r>
            <w:r>
              <w:rPr>
                <w:sz w:val="18"/>
                <w:szCs w:val="18"/>
              </w:rPr>
              <w:t>обеспечения, сетей инженерно-технического обеспечения, их элементов в соответствии с требованиями технических регламентов, проектной документации.          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</w:instrText>
      </w:r>
      <w:r>
        <w:instrText>0000000000000000000000000007D60K4"\o"’’Изменение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</w:instrText>
      </w:r>
      <w:r>
        <w:instrText xml:space="preserve">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3.11а </w:t>
      </w:r>
      <w:r>
        <w:rPr>
          <w:b/>
          <w:bCs/>
        </w:rPr>
        <w:t>текущие динамические параметры основного тона собственных колебаний:</w:t>
      </w:r>
      <w:r>
        <w:t xml:space="preserve"> Динамические параметры основного тона собственных колебаний здания и сооружения на момент их обследования или проводимого этапа монит</w:t>
      </w:r>
      <w:r>
        <w:t>оринга.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"kodeks://link/d?nd=563812856&amp;point=mark=000000000000000000000000000000000000000000000000007D80K5"\o"’’Изменение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</w:instrText>
      </w:r>
      <w:r>
        <w:instrText>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3.12 </w:t>
      </w:r>
      <w:r>
        <w:rPr>
          <w:b/>
          <w:bCs/>
        </w:rPr>
        <w:t>текущий ремонт:</w:t>
      </w:r>
      <w:r>
        <w:t xml:space="preserve"> Комплекс мероприятий, осуществляемый в плановом порядке в период расчетного срок</w:t>
      </w:r>
      <w:r>
        <w:t>а службы здания (сооружения) в целях восстановления исправности или работоспособности, частичного восстановления его ресурса, установленной нормативными документами и технической документацией, обеспечивающих их нормальную эксплуатацию.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3.13 (Исключен, </w:t>
      </w:r>
      <w:r>
        <w:fldChar w:fldCharType="begin"/>
      </w:r>
      <w:r>
        <w:instrText xml:space="preserve"> HYPERLINK "kodeks://link/d?nd=563812856&amp;point=mark=000000000000000000000000000000000000000000000000007DA0K6"\o"’’Изменение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). </w:t>
      </w:r>
    </w:p>
    <w:p w:rsidR="00000000" w:rsidRDefault="00EE4E17">
      <w:pPr>
        <w:pStyle w:val="FORMATTEXT"/>
        <w:jc w:val="both"/>
      </w:pPr>
      <w:r>
        <w:t xml:space="preserve">            </w:t>
      </w:r>
    </w:p>
    <w:p w:rsidR="00000000" w:rsidRDefault="00EE4E17">
      <w:pPr>
        <w:pStyle w:val="FORMATTEXT"/>
        <w:ind w:firstLine="568"/>
        <w:jc w:val="both"/>
      </w:pPr>
      <w:r>
        <w:t xml:space="preserve">3.14 </w:t>
      </w:r>
      <w:r>
        <w:rPr>
          <w:b/>
          <w:bCs/>
        </w:rPr>
        <w:t>технический мониторинг системы инженерно-технического обеспечения:</w:t>
      </w:r>
      <w:r>
        <w:t xml:space="preserve"> Совокупность технических и программных средств, </w:t>
      </w:r>
      <w:r>
        <w:t>позволяющая осуществлять сбор и обработку информации о различных параметрах работы системы инженерно-технического обеспечения здания (сооружения) в целях контроля возникновения в ней дестабилизирующих факторов и передачи сообщений о возникновении или прогн</w:t>
      </w:r>
      <w:r>
        <w:t>озе аварийных ситуаций в единую систему оперативно-диспетчерского управления города.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"kodeks://link/d?nd=563812856&amp;point=mark=000000000000000000000000000000000000000000000000007DC0K7"\o"’’Изменение N 1 СП 255.1325800.2016 </w:instrText>
      </w:r>
      <w:r>
        <w:instrText>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3.15 </w:t>
      </w:r>
      <w:r>
        <w:rPr>
          <w:b/>
          <w:bCs/>
        </w:rPr>
        <w:t>технический паспорт:</w:t>
      </w:r>
      <w:r>
        <w:t xml:space="preserve"> Документ, выдаваемый Бюро технической инвентаризации и являющийся частью технической документации на объект недвижимости.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3.16 </w:t>
      </w:r>
      <w:r>
        <w:rPr>
          <w:b/>
          <w:bCs/>
        </w:rPr>
        <w:t>функциональная пригодность:</w:t>
      </w:r>
      <w:r>
        <w:t xml:space="preserve"> Способность здания (сооружения) сохранять свои функции в течение всего срока эксплуатации.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3.17 </w:t>
      </w:r>
      <w:r>
        <w:rPr>
          <w:b/>
          <w:bCs/>
        </w:rPr>
        <w:t>эк</w:t>
      </w:r>
      <w:r>
        <w:rPr>
          <w:b/>
          <w:bCs/>
        </w:rPr>
        <w:t>сплуатационный контроль:</w:t>
      </w:r>
      <w:r>
        <w:t xml:space="preserve"> Контроль соответствия параметров технического и санитарного состояния здания (сооружения) значениям, обеспечивающим безопасность и проектные условия эксплуатации здания, сооружения.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3.18 </w:t>
      </w:r>
      <w:r>
        <w:rPr>
          <w:b/>
          <w:bCs/>
        </w:rPr>
        <w:t>эксплуатация зданий (сооружений):</w:t>
      </w:r>
      <w:r>
        <w:t xml:space="preserve"> Комплекс </w:t>
      </w:r>
      <w:r>
        <w:t>мероприятий по содержанию, обслуживанию и ремонту зданий (сооружений), обеспечивающих их безопасное функционирование и санитарное состояние в соответствии с их функциональным назначением.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3.19 </w:t>
      </w:r>
      <w:r>
        <w:rPr>
          <w:b/>
          <w:bCs/>
        </w:rPr>
        <w:t>эксплуатационный паспорт:</w:t>
      </w:r>
      <w:r>
        <w:t xml:space="preserve"> Документ, содержащий основные сведен</w:t>
      </w:r>
      <w:r>
        <w:t>ия о здании (сооружении) и информацию о проведении ремонтов и/или реконструкции здания (сооружения) и других изменениях, возникших при эксплуатации.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</w:instrText>
      </w:r>
      <w:r>
        <w:instrText>0000000000000000007DE0K8"\o"’’Изменение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</w:instrText>
      </w:r>
      <w:r>
        <w:instrText xml:space="preserve">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3.20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91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энергетический паспорт:</w:t>
            </w:r>
            <w:r>
              <w:rPr>
                <w:sz w:val="18"/>
                <w:szCs w:val="18"/>
              </w:rPr>
              <w:t xml:space="preserve"> Документ, составленный по результатам энергетического обследования здания (сооружения).     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"kodeks://link/d?nd=563812856&amp;point=mark=000000000000000000000000000000000000000000000000007DG0K9"\o"’’Изменение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4 Виды эксплуатационной безопасности и классификация зданий (сооружений) по типам эксплуатационных режимов с учетом функционального</w:t>
      </w:r>
      <w:r>
        <w:rPr>
          <w:b/>
          <w:bCs/>
        </w:rPr>
        <w:t xml:space="preserve"> назначения* </w:t>
      </w:r>
    </w:p>
    <w:p w:rsidR="00000000" w:rsidRDefault="00EE4E17">
      <w:pPr>
        <w:pStyle w:val="FORMATTEXT"/>
        <w:jc w:val="both"/>
      </w:pPr>
      <w:r>
        <w:t xml:space="preserve">________________ </w:t>
      </w:r>
    </w:p>
    <w:p w:rsidR="00000000" w:rsidRDefault="00EE4E17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"kodeks://link/d?nd=563812856&amp;point=mark=000000000000000000000000000000000000000000000000007DI0KA"\o"’’Изменение N 1 СП 255.1325800.2016 ’’Здания и сооружения. Правила эксплуатации. Основные</w:instrText>
      </w:r>
      <w:r>
        <w:instrText xml:space="preserve">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. </w:t>
      </w:r>
    </w:p>
    <w:p w:rsidR="00000000" w:rsidRDefault="00EE4E17">
      <w:pPr>
        <w:pStyle w:val="FORMATTEXT"/>
        <w:jc w:val="both"/>
      </w:pPr>
      <w:r>
        <w:t xml:space="preserve">            </w:t>
      </w:r>
    </w:p>
    <w:p w:rsidR="00000000" w:rsidRDefault="00EE4E17">
      <w:pPr>
        <w:pStyle w:val="FORMATTEXT"/>
        <w:ind w:firstLine="568"/>
        <w:jc w:val="both"/>
      </w:pPr>
      <w:r>
        <w:t>4.1 Положения настоящего свода правил направлены на обеспечение вы</w:t>
      </w:r>
      <w:r>
        <w:t>полнения требований к следующим видам эксплуатационной безопасности зданий (сооружений), строительных конструкций и систем инженерно-технического обеспечения, предусмотренным в [</w:t>
      </w:r>
      <w:r>
        <w:fldChar w:fldCharType="begin"/>
      </w:r>
      <w:r>
        <w:instrText xml:space="preserve"> HYPERLINK "kodeks://link/d?nd=902192610&amp;point=mark=00000000000000000000000000</w:instrText>
      </w:r>
      <w:r>
        <w:instrText>00000000000000000000000064U0IK"\o"’’Технический регламент о безопасности зданий и сооружений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</w:instrText>
      </w:r>
      <w:r>
        <w:instrText>kodeks://link/d?nd=902192610&amp;point=mark=000000000000000000000000000000000000000000000000007D80K5"\o"’’Технический регламент о безопасности зданий и сооружений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</w:instrText>
      </w:r>
      <w:r>
        <w:instrText>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статья 3</w:t>
      </w:r>
      <w:r>
        <w:fldChar w:fldCharType="end"/>
      </w:r>
      <w:r>
        <w:t>, пункт 6]: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механическая безопасность;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пожарная безопасность;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безопасные для здоровья человека условия проживания и пребывания в зданиях (сооружениях);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безопасность для пользователей зд</w:t>
      </w:r>
      <w:r>
        <w:t>аниями (сооружениями);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доступность зданий (сооружений) для маломобильных групп населения;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энергетическая эффективность зданий (сооружений);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безопасный уровень воздействия зданий (сооружений) на окружающую среду;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безопасность при опасных природн</w:t>
      </w:r>
      <w:r>
        <w:t>ых процессах, явлениях и (или) техногенных воздействиях.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"kodeks://link/d?nd=563812856&amp;point=mark=000000000000000000000000000000000000000000000000007DK0KB"\o"’’Изменение N 1 СП 255.1325800.2016 ’’Здания и сооружения. Прави</w:instrText>
      </w:r>
      <w:r>
        <w:instrText>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4.2 По типам эксплуатационных режимов с учетом функци</w:t>
      </w:r>
      <w:r>
        <w:t>онального назначения выделяют следующие здания: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а) предназначенные для постоянного или длительного (круглосуточного) проживания людей, в том числе: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жилые многоквартирные здания,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жилые одноквартирные здания,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гостиницы, общежития, интернаты,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бол</w:t>
      </w:r>
      <w:r>
        <w:t>ьницы, санатории, дома престарелых и инвалидов и т.д.;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б) предназначенные для временного пребывания людей, преимущественно ритмичного характера (рабочий день, школьная смена, сеанс и т.д.), в том числе: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административные здания,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общественные здания, </w:t>
      </w:r>
      <w:r>
        <w:t>не содержащие крупных зальных помещений (поликлиники, школы, дошкольные образовательные организации, организации бытового обслуживания и т.д.),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общественные здания с большепролетными конструкциями (театры, кинотеатры, концертные залы, цирки и т.д.),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</w:t>
      </w:r>
      <w:r>
        <w:t>общественные здания, в функции которых включены производственные процессы с использованием технологического оборудования (организации общепита и т.д.),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общественные здания - многофункциональные торговые комплексы,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здания со специальными требованиями </w:t>
      </w:r>
      <w:r>
        <w:t>к температурно-влажностному режиму помещений (музеи, государственные архивы, хранилища национальных и культурных ценностей и т.д.);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в) производственного или складского назначения: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одноэтажные здания производственного назначения;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многоэтажные здания </w:t>
      </w:r>
      <w:r>
        <w:t>производственного назначения;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здания складского назначения.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"kodeks://link/d?nd=563812856&amp;point=mark=000000000000000000000000000000000000000000000000007DM0KC"\o"’’Изменение N 1 СП 255.1325800.2016 ’’Здания и сооружения</w:instrText>
      </w:r>
      <w:r>
        <w:instrText>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</w:instrText>
      </w:r>
      <w:r>
        <w:instrText>mark=000000000000000000000000000000000000000000000000006560IO"\o"’’Изменение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</w:instrText>
      </w:r>
      <w:r>
        <w:instrText>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4.3 По типам эксплуатационных режимов с учетом функционального назначения выделяют следующие сооружения: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а) открытые и крытые спортивно-физкультурные, зрелищные и торговые сооружения: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</w:t>
      </w:r>
      <w:r>
        <w:t xml:space="preserve"> стадионы, спортивно-развлекательные комплексы,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катки,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рынки;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б) линейные объекты;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в) сооружения промышленного назначения: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водонапорные башни и резервуары,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градирни,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дымовые трубы,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бункеры, газгольдеры, нефтехранилища,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водозаборные и</w:t>
      </w:r>
      <w:r>
        <w:t xml:space="preserve"> очистные сооружения;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г) некапитальные сооружения: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мобильные сооружения сборно-разборного типа (теплицы, парники и т.п.),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сооружения вспомогательного назначения, с ограниченными сроками службы и пребывания в них людей (бытовки, склады временного сод</w:t>
      </w:r>
      <w:r>
        <w:t>ержания и т.п.);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павильоны, киоски.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"kodeks://link/d?nd=563812856&amp;point=mark=000000000000000000000000000000000000000000000000007DO0KD"\o"’’Изменение N 1 СП 255.1325800.2016 ’’Здания и сооружения. Правила эксплуатации. О</w:instrText>
      </w:r>
      <w:r>
        <w:instrText>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5 Эксплуатационные требования к зданиям (сооружениям) </w:t>
      </w:r>
    </w:p>
    <w:p w:rsidR="00000000" w:rsidRDefault="00EE4E17">
      <w:pPr>
        <w:pStyle w:val="FORMATTEXT"/>
        <w:ind w:firstLine="568"/>
        <w:jc w:val="both"/>
      </w:pPr>
      <w:r>
        <w:t>5.1 Основные п</w:t>
      </w:r>
      <w:r>
        <w:t>оложения по эксплуатации зданий (сооружений) и эксплуатационному контролю должны соответствовать требованиям федеральных законов [</w:t>
      </w:r>
      <w:r>
        <w:fldChar w:fldCharType="begin"/>
      </w:r>
      <w:r>
        <w:instrText xml:space="preserve"> HYPERLINK "kodeks://link/d?nd=902192610&amp;point=mark=0000000000000000000000000000000000000000000000000064U0IK"\o"’’Технический </w:instrText>
      </w:r>
      <w:r>
        <w:instrText>регламент о безопасности зданий и сооружений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"kodeks://link/d?nd=901919338&amp;point=mark=00000000</w:instrText>
      </w:r>
      <w:r>
        <w:instrText>0000000000000000000000000000000000000000007E00KF"\o"’’Градостроительный кодекс Российской Федерации (с изменениями на 8 августа 2024 года) (редакция, действующая с 1 сентября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Кодекс РФ от 29.12.2004 N 190-ФЗ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</w:instrText>
      </w:r>
      <w:r>
        <w:instrText>нта (действ. c 01.09.2024)"</w:instrText>
      </w:r>
      <w:r>
        <w:fldChar w:fldCharType="separate"/>
      </w:r>
      <w:r>
        <w:rPr>
          <w:color w:val="0000AA"/>
          <w:u w:val="single"/>
        </w:rPr>
        <w:t>статья 4</w:t>
      </w:r>
      <w:r>
        <w:fldChar w:fldCharType="end"/>
      </w:r>
      <w:r>
        <w:t>, пункт 8], [</w:t>
      </w:r>
      <w:r>
        <w:fldChar w:fldCharType="begin"/>
      </w:r>
      <w:r>
        <w:instrText xml:space="preserve"> HYPERLINK "kodeks://link/d?nd=901919338&amp;point=mark=0000000000000000000000000000000000000000000000000064U0IK"\o"’’Градостроительный кодекс Российской Федерации (с изменениями на 8 августа 2024 года) (редак</w:instrText>
      </w:r>
      <w:r>
        <w:instrText>ция, действующая с 1 сентября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Кодекс РФ от 29.12.2004 N 190-ФЗ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>]-[</w:t>
      </w:r>
      <w:r>
        <w:fldChar w:fldCharType="begin"/>
      </w:r>
      <w:r>
        <w:instrText xml:space="preserve"> HYPERLINK "kodeks://link/d?nd=420284277&amp;point=mark=0000000000000000000000000000000000000000000000000064U0IK"\o</w:instrText>
      </w:r>
      <w:r>
        <w:instrText>"’’О стандартизации в Российской Федерации (с изменениями на 30 декабря 2020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29.06.2015 N 162-ФЗ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29.06.2021)"</w:instrText>
      </w:r>
      <w:r>
        <w:fldChar w:fldCharType="separate"/>
      </w:r>
      <w:r>
        <w:rPr>
          <w:color w:val="0000AA"/>
          <w:u w:val="single"/>
        </w:rPr>
        <w:t>6</w:t>
      </w:r>
      <w:r>
        <w:fldChar w:fldCharType="end"/>
      </w:r>
      <w:r>
        <w:t xml:space="preserve">], </w:t>
      </w:r>
      <w:r>
        <w:fldChar w:fldCharType="begin"/>
      </w:r>
      <w:r>
        <w:instrText xml:space="preserve"> HYPERLINK "kodeks://link/d?nd=1200115736&amp;point=mark=00000000</w:instrText>
      </w:r>
      <w:r>
        <w:instrText>0000000000000000000000000000000000000000007D20K3"\o"’’ГОСТ 27751-2014 Надежность строительных конструкций и оснований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11.12.2014 N 1974-ст)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01.07.2015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</w:instrText>
      </w:r>
      <w:r>
        <w:instrText>й технического регламента (действ. c 01.07.2015"</w:instrText>
      </w:r>
      <w:r>
        <w:fldChar w:fldCharType="separate"/>
      </w:r>
      <w:r>
        <w:rPr>
          <w:color w:val="0000AA"/>
          <w:u w:val="single"/>
        </w:rPr>
        <w:t>ГОСТ 27751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"kodeks://link/d?nd=1200100941&amp;point=mark=000000000000000000000000000000000000000000000000007D20K3"\o"’’ГОСТ 31937-2011 Здания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</w:instrText>
      </w:r>
      <w:r>
        <w:instrText xml:space="preserve">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"kodeks://link/d?nd=1200123935&amp;point=mark=0000000000000000</w:instrText>
      </w:r>
      <w:r>
        <w:instrText>00000000000000000000000000000000007D20K3"\o"’’ГОСТ Р 56536-2015 Услуги жилищно-коммунального хозяйства и управления многоквартирными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29.07.2015 N 1006-ст)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01.04.2016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Статус: Действующая редакция документа </w:instrText>
      </w:r>
      <w:r>
        <w:instrText>(действ. c 01.04.2016)"</w:instrText>
      </w:r>
      <w:r>
        <w:fldChar w:fldCharType="separate"/>
      </w:r>
      <w:r>
        <w:rPr>
          <w:color w:val="0000AA"/>
          <w:u w:val="single"/>
        </w:rPr>
        <w:t>ГОСТ Р 56536</w:t>
      </w:r>
      <w:r>
        <w:fldChar w:fldCharType="end"/>
      </w:r>
      <w:r>
        <w:t xml:space="preserve"> и приложения А настоящего свода правил.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"kodeks://link/d?nd=563812856&amp;point=mark=000000000000000000000000000000000000000000000000007DA0K5"\o"’’Изменение N 1 СП 255.1325800.2016 ’’Здан</w:instrText>
      </w:r>
      <w:r>
        <w:instrText>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5.2 Эксплуатационные требования</w:t>
      </w:r>
      <w:r>
        <w:t xml:space="preserve"> к зданиям (сооружениям) подразделяют на общие и специальные.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"kodeks://link/d?nd=563812856&amp;point=mark=000000000000000000000000000000000000000000000000007DC0K6"\o"’’Изменение N 1 СП 255.1325800.2016 ’’Здания и сооружения. </w:instrText>
      </w:r>
      <w:r>
        <w:instrText>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5.3 Общие эксплуатационные требования предъявляю</w:t>
      </w:r>
      <w:r>
        <w:t>т ко всем объектам капитального строительства. Специальные эксплуатационные требования определяются спецификой функционального назначения здания (сооружения), а также природно-техногенными особенностями места его расположения.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Настоящий свод правил реглам</w:t>
      </w:r>
      <w:r>
        <w:t>ентирует общие эксплуатационные требования.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Специальные эксплуатационные требования к зданию (сооружению) различного функционального назначения устанавливают, исходя из принятых объемно-планировочных и конструктивных решений и функционального назначения т</w:t>
      </w:r>
      <w:r>
        <w:t xml:space="preserve">ехнологических процессов, для которых предназначено здание (сооружение), а также с учетом природно-техногенных особенностей места его расположения. Специальные эксплуатационные требования к зданиям (сооружениям) установлены в </w:t>
      </w:r>
      <w:r>
        <w:fldChar w:fldCharType="begin"/>
      </w:r>
      <w:r>
        <w:instrText xml:space="preserve"> HYPERLINK "kodeks://link/d?nd</w:instrText>
      </w:r>
      <w:r>
        <w:instrText>=555664725&amp;point=mark=000000000000000000000000000000000000000000000000007D20K3"\o"’’СП 303.1325800.2017 Здания одноэтажные промышленных предприятий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</w:instrText>
      </w:r>
      <w:r>
        <w:instrText>кумент. Применяется для целей технического регламента (действ. c 01.03.2018)"</w:instrText>
      </w:r>
      <w:r>
        <w:fldChar w:fldCharType="separate"/>
      </w:r>
      <w:r>
        <w:rPr>
          <w:color w:val="0000AA"/>
          <w:u w:val="single"/>
        </w:rPr>
        <w:t>СП 303.1325800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"kodeks://link/d?nd=556330131&amp;point=mark=000000000000000000000000000000000000000000000000007D20K3"\o"’’СП 304.1325800.2017 Конструкции большепролетны</w:instrText>
      </w:r>
      <w:r>
        <w:instrText>х зданий и сооружений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26.04.2018)"</w:instrText>
      </w:r>
      <w:r>
        <w:fldChar w:fldCharType="separate"/>
      </w:r>
      <w:r>
        <w:rPr>
          <w:color w:val="0000AA"/>
          <w:u w:val="single"/>
        </w:rPr>
        <w:t>СП 304.1325800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"kodeks://link/d?nd=556330144</w:instrText>
      </w:r>
      <w:r>
        <w:instrText>&amp;point=mark=000000000000000000000000000000000000000000000000007D20K3"\o"’’СП 306.1325800.2017 Многофункциональные торговые комплексы.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</w:instrText>
      </w:r>
      <w:r>
        <w:instrText>тся для целей технического регламента (действ. c 19.03.2018)"</w:instrText>
      </w:r>
      <w:r>
        <w:fldChar w:fldCharType="separate"/>
      </w:r>
      <w:r>
        <w:rPr>
          <w:color w:val="0000AA"/>
          <w:u w:val="single"/>
        </w:rPr>
        <w:t>СП 306.1325800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"kodeks://link/d?nd=556330145&amp;point=mark=000000000000000000000000000000000000000000000000007D20K3"\o"’’СП 307.1325800.2017 Здания и помещения для хранения и перерабо</w:instrText>
      </w:r>
      <w:r>
        <w:instrText>тки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01.03.2018"</w:instrText>
      </w:r>
      <w:r>
        <w:fldChar w:fldCharType="separate"/>
      </w:r>
      <w:r>
        <w:rPr>
          <w:color w:val="0000AA"/>
          <w:u w:val="single"/>
        </w:rPr>
        <w:t>СП 307.1325800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"kodeks://link/d?nd=556610332&amp;point=ma</w:instrText>
      </w:r>
      <w:r>
        <w:instrText>rk=000000000000000000000000000000000000000000000000007D20K3"\o"’’СП 319.1325800.2017 Здания и помещения медицинских организаций.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</w:instrText>
      </w:r>
      <w:r>
        <w:instrText>ля целей технического регламента (действ. c 19.06.2018)"</w:instrText>
      </w:r>
      <w:r>
        <w:fldChar w:fldCharType="separate"/>
      </w:r>
      <w:r>
        <w:rPr>
          <w:color w:val="0000AA"/>
          <w:u w:val="single"/>
        </w:rPr>
        <w:t>СП 319.1325800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"kodeks://link/d?nd=556794136&amp;point=mark=000000000000000000000000000000000000000000000000007D20K3"\o"’’СП 324.1325800.2017 Здания многоэтажные промышленных предприятий ..</w:instrText>
      </w:r>
      <w:r>
        <w:instrText>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15.05.2018)"</w:instrText>
      </w:r>
      <w:r>
        <w:fldChar w:fldCharType="separate"/>
      </w:r>
      <w:r>
        <w:rPr>
          <w:color w:val="0000AA"/>
          <w:u w:val="single"/>
        </w:rPr>
        <w:t>СП 324.1325800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"kodeks://link/d?nd=557662476&amp;point=mark=00</w:instrText>
      </w:r>
      <w:r>
        <w:instrText>0000000000000000000000000000000000000000000000007D20K3"\o"’’СП 343.1325800.2017 Сооружения промышленных предприятий.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</w:instrText>
      </w:r>
      <w:r>
        <w:instrText xml:space="preserve"> целей технического регламента (действ. c 16.03.2018)"</w:instrText>
      </w:r>
      <w:r>
        <w:fldChar w:fldCharType="separate"/>
      </w:r>
      <w:r>
        <w:rPr>
          <w:color w:val="0000AA"/>
          <w:u w:val="single"/>
        </w:rPr>
        <w:t>СП 343.1325800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"kodeks://link/d?nd=550965729&amp;point=mark=000000000000000000000000000000000000000000000000007D20K3"\o"’’СП 372.1325800.2018 Здания жилые многоквартирные. Правила эксплуатаци</w:instrText>
      </w:r>
      <w:r>
        <w:instrText>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19.07.2018)"</w:instrText>
      </w:r>
      <w:r>
        <w:fldChar w:fldCharType="separate"/>
      </w:r>
      <w:r>
        <w:rPr>
          <w:color w:val="0000AA"/>
          <w:u w:val="single"/>
        </w:rPr>
        <w:t>СП 372.1325800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"kodeks://link/d?nd=550965727&amp;point=mark=00000000</w:instrText>
      </w:r>
      <w:r>
        <w:instrText>0000000000000000000000000000000000000000007D20K3"\o"’’СП 374.1325800.2018 Здания и помещения животноводческие, птицеводческие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</w:instrText>
      </w:r>
      <w:r>
        <w:instrText>хнического регламента (действ. c 26.11.2018)"</w:instrText>
      </w:r>
      <w:r>
        <w:fldChar w:fldCharType="separate"/>
      </w:r>
      <w:r>
        <w:rPr>
          <w:color w:val="0000AA"/>
          <w:u w:val="single"/>
        </w:rPr>
        <w:t>СП 374.1325800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"kodeks://link/d?nd=554403228&amp;point=mark=000000000000000000000000000000000000000000000000007D20K3"\o"’’СП 418.1325800.2018 Здания и сооружения спортивные.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</w:instrText>
      </w:r>
      <w:r>
        <w:instrText>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11.06.2019)"</w:instrText>
      </w:r>
      <w:r>
        <w:fldChar w:fldCharType="separate"/>
      </w:r>
      <w:r>
        <w:rPr>
          <w:color w:val="0000AA"/>
          <w:u w:val="single"/>
        </w:rPr>
        <w:t>СП 418.1325800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"kodeks://link/d?nd=564542956&amp;point=mark=00000000000000000</w:instrText>
      </w:r>
      <w:r>
        <w:instrText>0000000000000000000000000000000007D20K3"\o"’’СП 469.1325800.2019 Сооружения животноводческих, птицеводческих 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</w:instrText>
      </w:r>
      <w:r>
        <w:instrText>ского регламента (действ. c 11.06.2020"</w:instrText>
      </w:r>
      <w:r>
        <w:fldChar w:fldCharType="separate"/>
      </w:r>
      <w:r>
        <w:rPr>
          <w:color w:val="0000AA"/>
          <w:u w:val="single"/>
        </w:rPr>
        <w:t>СП 469.1325800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Требования к эксплуатации систем инженерно-технического обеспечения установлены в </w:t>
      </w:r>
      <w:r>
        <w:fldChar w:fldCharType="begin"/>
      </w:r>
      <w:r>
        <w:instrText xml:space="preserve"> HYPERLINK "kodeks://link/d?nd=557350509&amp;point=mark=000000000000000000000000000000000000000000000000007D20K3"\o"’’С</w:instrText>
      </w:r>
      <w:r>
        <w:instrText>П 336.1325800.2017 Системы вентиляции и кондиционирования воздуха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06.03.2018)"</w:instrText>
      </w:r>
      <w:r>
        <w:fldChar w:fldCharType="separate"/>
      </w:r>
      <w:r>
        <w:rPr>
          <w:color w:val="0000AA"/>
          <w:u w:val="single"/>
        </w:rPr>
        <w:t>СП 336.1325800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"kodeks://link/d?nd=557664066&amp;point=mark=000000000000000000000000000000000000000000000000007D20K3"\o"’’СП 347.1325800.2017 Внутренние системы отопления, горячего и холодного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</w:instrText>
      </w:r>
      <w:r>
        <w:instrText>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06.06.2018)"</w:instrText>
      </w:r>
      <w:r>
        <w:fldChar w:fldCharType="separate"/>
      </w:r>
      <w:r>
        <w:rPr>
          <w:color w:val="0000AA"/>
          <w:u w:val="single"/>
        </w:rPr>
        <w:t>СП 347.1325800</w:t>
      </w:r>
      <w:r>
        <w:fldChar w:fldCharType="end"/>
      </w:r>
      <w:r>
        <w:t xml:space="preserve"> и иных нормативных документах.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</w:instrText>
      </w:r>
      <w:r>
        <w:instrText>000000000000000000000000007DE0K7"\o"’’Изменение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Статус: Действующий </w:instrText>
      </w:r>
      <w:r>
        <w:instrText>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"kodeks://link/d?nd=1302073265&amp;point=mark=000000000000000000000000000000000000000000000000006580IP"\o"’’Изменение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</w:instrText>
      </w:r>
      <w:r>
        <w:instrText>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5.4 Разработку правил эксплуатации, включая правила мониторинга технического состояния строите</w:t>
      </w:r>
      <w:r>
        <w:t xml:space="preserve">льных конструкций, приемки и испытаний материалов и изделий при ремонте, в соответствии с </w:t>
      </w:r>
      <w:r>
        <w:fldChar w:fldCharType="begin"/>
      </w:r>
      <w:r>
        <w:instrText xml:space="preserve"> HYPERLINK "kodeks://link/d?nd=1200115736&amp;point=mark=000000000000000000000000000000000000000000000000007D20K3"\o"’’ГОСТ 27751-2014 Надежность строительных конструкций</w:instrText>
      </w:r>
      <w:r>
        <w:instrText xml:space="preserve"> и оснований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11.12.2014 N 1974-ст)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01.07.2015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01.07.2015"</w:instrText>
      </w:r>
      <w:r>
        <w:fldChar w:fldCharType="separate"/>
      </w:r>
      <w:r>
        <w:rPr>
          <w:color w:val="0000AA"/>
          <w:u w:val="single"/>
        </w:rPr>
        <w:t>ГОСТ 27751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"kodeks://link/d?nd=1200100941&amp;</w:instrText>
      </w:r>
      <w:r>
        <w:instrText>point=mark=000000000000000000000000000000000000000000000000007D20K3"\o"’’ГОСТ 31937-2011 Здания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</w:instrText>
      </w:r>
      <w:r>
        <w:instrText xml:space="preserve"> целей технического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 xml:space="preserve"> следует выполнять с учетом уровня ответственности здания (сооружения).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Уровень ответственности устанавливают в соответствии с [</w:t>
      </w:r>
      <w:r>
        <w:fldChar w:fldCharType="begin"/>
      </w:r>
      <w:r>
        <w:instrText xml:space="preserve"> HYPERLINK "kodeks://link/d?nd=902192610&amp;point=</w:instrText>
      </w:r>
      <w:r>
        <w:instrText>mark=0000000000000000000000000000000000000000000000000064U0IK"\o"’’Технический регламент о безопасности зданий и сооружений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</w:instrText>
      </w:r>
      <w:r>
        <w:instrText xml:space="preserve"> 01.09.2024)"</w:instrText>
      </w:r>
      <w:r>
        <w:fldChar w:fldCharType="separate"/>
      </w:r>
      <w:r>
        <w:rPr>
          <w:color w:val="0000AA"/>
          <w:u w:val="single"/>
        </w:rPr>
        <w:t>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"kodeks://link/d?nd=902192610&amp;point=mark=000000000000000000000000000000000000000000000000007DM0KC"\o"’’Технический регламент о безопасности зданий и сооружений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30.</w:instrText>
      </w:r>
      <w:r>
        <w:instrText>12.2009 N 384-ФЗ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статья 4</w:t>
      </w:r>
      <w:r>
        <w:fldChar w:fldCharType="end"/>
      </w:r>
      <w:r>
        <w:t>, пункт 7].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Класс здания (сооружения) устанавливают в соответствии с приложением А </w:t>
      </w:r>
      <w:r>
        <w:fldChar w:fldCharType="begin"/>
      </w:r>
      <w:r>
        <w:instrText xml:space="preserve"> HYPERLINK "kodeks://link/d?nd=1200115736&amp;point=mark=00000000000000000000000000000</w:instrText>
      </w:r>
      <w:r>
        <w:instrText>0000000000000000000007D20K3"\o"’’ГОСТ 27751-2014 Надежность строительных конструкций и оснований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11.12.2014 N 1974-ст)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01.07.2015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</w:instrText>
      </w:r>
      <w:r>
        <w:instrText>ента (действ. c 01.07.2015"</w:instrText>
      </w:r>
      <w:r>
        <w:fldChar w:fldCharType="separate"/>
      </w:r>
      <w:r>
        <w:rPr>
          <w:color w:val="0000AA"/>
          <w:u w:val="single"/>
        </w:rPr>
        <w:t>ГОСТ 27751-2014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"kodeks://link/d?nd=563812856&amp;point=mark=000000000000000000000000000000000000000000000000007DG0K8"\o"’’Изменение N 1 СП 255.1325800.2016 ’’Здания и сооружения. Правила эксплуа</w:instrText>
      </w:r>
      <w:r>
        <w:instrText>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5.5 Требования к условиям нормального функционирования зданий (</w:t>
      </w:r>
      <w:r>
        <w:t>сооружений) устанавливают в соответствии с особенностями эксплуатационных режимов, которые зависят от назначения здания (сооружения).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5.6 Требования к эксплуатационному контролю и техническому обслуживанию строительных конструкций устанавливают в зависимо</w:t>
      </w:r>
      <w:r>
        <w:t>сти от конструктивных решений и материалов.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5.7 Рекомендуемый срок службы здания (сооружения) следует принимать в соответствии с таблицей 5.1.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jc w:val="both"/>
      </w:pPr>
      <w:r>
        <w:t>Таблица 5.1 - Рекомендуемые сроки службы зданий (сооружений)</w:t>
      </w: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7050"/>
        <w:gridCol w:w="210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7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Объекты 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Примерный срок службы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Временные здания</w:t>
            </w:r>
            <w:r>
              <w:rPr>
                <w:sz w:val="18"/>
                <w:szCs w:val="18"/>
              </w:rPr>
              <w:t xml:space="preserve"> (сооружения) (бытовки строительных рабочих и вахтового персонала, временные склады, летние павильоны и т.п.) (см. дополнительно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"kodeks://link/d?nd=1200170185&amp;point=mark=000000000000000000000000000000000000000000000000007D20K3"\o"’’ГОСТ Р 58760</w:instrText>
            </w:r>
            <w:r>
              <w:rPr>
                <w:sz w:val="18"/>
                <w:szCs w:val="18"/>
              </w:rPr>
              <w:instrText>-2019 Здания мобильные (инвентарные). Общие технические условия (с Поправкой)’’</w:instrTex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(утв. приказом Росстандарта от 12.12.2019 N 1390-ст)</w:instrTex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Применяется для целей технического регламента (действ. c 01.09.2020 по 31.07.2024)"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BF2F1C"/>
                <w:sz w:val="18"/>
                <w:szCs w:val="18"/>
                <w:u w:val="single"/>
              </w:rPr>
              <w:t>ГОСТ Р 58760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)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 лет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Сооруж</w:t>
            </w:r>
            <w:r>
              <w:rPr>
                <w:sz w:val="18"/>
                <w:szCs w:val="18"/>
              </w:rPr>
              <w:t>ения, эксплуатируемые в условиях сильноагрессивных сред (сосуды и резервуары, трубопроводы предприятий нефтеперерабатывающей, газовой и химической промышленности, сооружения в условиях морской среды и т.п.)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менее 25 лет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Здания (сооружения) массового с</w:t>
            </w:r>
            <w:r>
              <w:rPr>
                <w:sz w:val="18"/>
                <w:szCs w:val="18"/>
              </w:rPr>
              <w:t>троительства в обычных условиях эксплуатации (здания жилищно-гражданского и производственного строительства)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 менее 50 лет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70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Уникальные здания (сооружения)*</w:t>
            </w:r>
          </w:p>
        </w:tc>
        <w:tc>
          <w:tcPr>
            <w:tcW w:w="21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100 лет и более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2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* В соответствии с [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"kodeks://link/d?nd=901919338&amp;point=mark=0000000000000000000000000000000000000000000000000064U0IK"\o"’’Градостроительный кодекс Российской Федерации (с изменениями на 8 августа 2024 года) (редакция, действующая с 1 сентября 2024 года)’’</w:instrTex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Кодекс Р</w:instrText>
            </w:r>
            <w:r>
              <w:rPr>
                <w:sz w:val="18"/>
                <w:szCs w:val="18"/>
              </w:rPr>
              <w:instrText>Ф от 29.12.2004 N 190-ФЗ</w:instrTex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01.09.2024)"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2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 xml:space="preserve">, </w:t>
            </w:r>
            <w:r>
              <w:rPr>
                <w:sz w:val="18"/>
                <w:szCs w:val="18"/>
              </w:rPr>
              <w:fldChar w:fldCharType="begin"/>
            </w:r>
            <w:r>
              <w:rPr>
                <w:sz w:val="18"/>
                <w:szCs w:val="18"/>
              </w:rPr>
              <w:instrText xml:space="preserve"> HYPERLINK "kodeks://link/d?nd=901919338&amp;point=mark=00000000000000000000000000000000000000000000000000A8G0NM"\o"’’Градостроительный кодекс Российской Федерации (с </w:instrText>
            </w:r>
            <w:r>
              <w:rPr>
                <w:sz w:val="18"/>
                <w:szCs w:val="18"/>
              </w:rPr>
              <w:instrText>изменениями на 8 августа 2024 года) (редакция, действующая с 1 сентября 2024 года)’’</w:instrTex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Кодекс РФ от 29.12.2004 N 190-ФЗ</w:instrTex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instrText>Статус: Действующая редакция документа (действ. c 01.09.2024)"</w:instrTex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  <w:fldChar w:fldCharType="separate"/>
            </w:r>
            <w:r>
              <w:rPr>
                <w:color w:val="0000AA"/>
                <w:sz w:val="18"/>
                <w:szCs w:val="18"/>
                <w:u w:val="single"/>
              </w:rPr>
              <w:t>статья 48.1</w:t>
            </w:r>
            <w:r>
              <w:rPr>
                <w:sz w:val="18"/>
                <w:szCs w:val="18"/>
              </w:rPr>
              <w:fldChar w:fldCharType="end"/>
            </w:r>
            <w:r>
              <w:rPr>
                <w:sz w:val="18"/>
                <w:szCs w:val="18"/>
              </w:rPr>
              <w:t>, часть 2].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ind w:firstLine="568"/>
        <w:jc w:val="both"/>
      </w:pPr>
      <w:r>
        <w:t xml:space="preserve">Таблица 5.1 (Измененная редакция, </w:t>
      </w:r>
      <w:r>
        <w:fldChar w:fldCharType="begin"/>
      </w:r>
      <w:r>
        <w:instrText xml:space="preserve"> HYPERLINK "ko</w:instrText>
      </w:r>
      <w:r>
        <w:instrText>deks://link/d?nd=1302073265&amp;point=mark=0000000000000000000000000000000000000000000000000065A0IQ"\o"’’Изменение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</w:instrText>
      </w:r>
      <w:r>
        <w:instrText>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5.8 Расчетные сроки службы элементов и систем зданий (сооружений) могут отличаться от приведенных в таблице 5.1. В соответствии с пунктом 4.3 </w:t>
      </w:r>
      <w:r>
        <w:fldChar w:fldCharType="begin"/>
      </w:r>
      <w:r>
        <w:instrText xml:space="preserve"> HYPERLINK "kodeks://link/d?nd=1200115736&amp;point=mark=000000000000000000000000000000000000000000000000007D20K3"\o"’’ГОСТ 27751-2014 Надежность строительных конструкций и оснований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11.12.2014 N 1974-ст)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</w:instrText>
      </w:r>
      <w:r>
        <w:instrText>7.2015 ...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01.07.2015"</w:instrText>
      </w:r>
      <w:r>
        <w:fldChar w:fldCharType="separate"/>
      </w:r>
      <w:r>
        <w:rPr>
          <w:color w:val="0000AA"/>
          <w:u w:val="single"/>
        </w:rPr>
        <w:t>ГОСТ 27751-2014</w:t>
      </w:r>
      <w:r>
        <w:fldChar w:fldCharType="end"/>
      </w:r>
      <w:r>
        <w:t xml:space="preserve"> они должны быть определены генпроектировщиком по согласованию с заказчиком.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</w:instrText>
      </w:r>
      <w:r>
        <w:instrText>d=564556565&amp;point=mark=000000000000000000000000000000000000000000000000006560IO"\o"’’Изменение N 2 к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</w:instrText>
      </w:r>
      <w:r>
        <w:instrText xml:space="preserve">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Изм. N 2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5.9 Степень огнестойкости здания (сооружения) определяется степенью возгораемости и пределом огнестойкости его основных конструкций и материалов и проектируется </w:t>
      </w:r>
      <w:r>
        <w:t>в соответствии с классом функциональной пожарной опасности здания (сооружения) [</w:t>
      </w:r>
      <w:r>
        <w:fldChar w:fldCharType="begin"/>
      </w:r>
      <w:r>
        <w:instrText xml:space="preserve"> HYPERLINK "kodeks://link/d?nd=902111644&amp;point=mark=0000000000000000000000000000000000000000000000000064U0IK"\o"’’Технический регламент о требованиях пожарной безопасности (с и</w:instrText>
      </w:r>
      <w:r>
        <w:instrText>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22.07.2008 N 123-ФЗ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05.01.2024)"</w:instrText>
      </w:r>
      <w:r>
        <w:fldChar w:fldCharType="separate"/>
      </w:r>
      <w:r>
        <w:rPr>
          <w:color w:val="0000AA"/>
          <w:u w:val="single"/>
        </w:rPr>
        <w:t>7</w:t>
      </w:r>
      <w:r>
        <w:fldChar w:fldCharType="end"/>
      </w:r>
      <w:r>
        <w:t>]. В процессе эксплуатации не допускается фактическое снижение огнестойкости конструкций, возникающее в связи с</w:t>
      </w:r>
      <w:r>
        <w:t xml:space="preserve"> их неудовлетворительным техническим состоянием: наличие трещин, повреждение огнезащитного слоя и др.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5.10 Для вводимых в эксплуатацию зданий (сооружений) с централизованной подачей энергоресурсов обязательны установка и регулярная поверка приборов учета </w:t>
      </w:r>
      <w:r>
        <w:t>водо- и энергоресурсов.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К установке допускаются приборы учета, включенные в Государственный реестр средств измерений и допущенные к применению на территории Российской Федерации.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5.11 К основным эксплуатационным характеристикам здания (сооружения), относ</w:t>
      </w:r>
      <w:r>
        <w:t>ятся: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функциональная пригодность;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безопасность;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надежность;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ремонтопригодность;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долговечность.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5.12 Эксплуатационные нагрузки и воздействия приведены в </w:t>
      </w:r>
      <w:r>
        <w:fldChar w:fldCharType="begin"/>
      </w:r>
      <w:r>
        <w:instrText xml:space="preserve"> HYPERLINK "kodeks://link/d?nd=456044318"\o"’’СП 20.13330.2016 Нагрузки и воздействия. А</w:instrText>
      </w:r>
      <w:r>
        <w:instrText>ктуализированная редакция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04.06.2017)"</w:instrText>
      </w:r>
      <w:r>
        <w:fldChar w:fldCharType="separate"/>
      </w:r>
      <w:r>
        <w:rPr>
          <w:color w:val="0000AA"/>
          <w:u w:val="single"/>
        </w:rPr>
        <w:t>СП 20.13330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5.13 При эксплуатации здания (сооружен</w:t>
      </w:r>
      <w:r>
        <w:t>ия) необходимо обеспечить: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доступность конструктивных элементов и систем инженерно-технического обеспечения для осмотров, выполнения ремонтных работ, устранения возникающих неисправностей и дефектов, регулировки и наладки оборудования в процессе эксплуа</w:t>
      </w:r>
      <w:r>
        <w:t>тации;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стационарное размещение средств измерения динамических параметров основного тона собственных колебаний для контроля механической безопасности здания (сооружения) при осуществлении мониторинга здания (сооружения) с массовым нахождением людей, а та</w:t>
      </w:r>
      <w:r>
        <w:t>кже доступность установленных средств измерения для проведения работ по метрологическому обеспечению;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наличие помещений, необходимых для размещения персонала, осуществляющего эксплуатацию.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</w:instrText>
      </w:r>
      <w:r>
        <w:instrText>point=mark=000000000000000000000000000000000000000000000000007DI0K9"\o"’’Изменение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</w:instrText>
      </w:r>
      <w:r>
        <w:instrText>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5.14 При эксплуатации здания (сооружения) информационная модель объекта капитального строительства (при наличии) должна соответствовать требованиям </w:t>
      </w:r>
      <w:r>
        <w:fldChar w:fldCharType="begin"/>
      </w:r>
      <w:r>
        <w:instrText xml:space="preserve"> HYPERLINK "kodeks://link/</w:instrText>
      </w:r>
      <w:r>
        <w:instrText>d?nd=573514520&amp;point=mark=000000000000000000000000000000000000000000000000007D20K3"\o"’’СП 333.1325800.2020 Информационное моделирование в строительстве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</w:instrText>
      </w:r>
      <w:r>
        <w:instrText>ий документ.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333.1325800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"kodeks://link/d?nd=1200142711&amp;point=mark=000000000000000000000000000000000000000000000000007D20K3"\o"’’ГОСТ Р 57311-2016 Моделирование информа</w:instrText>
      </w:r>
      <w:r>
        <w:instrText>ционное в строительстве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02.12.2016 N 1916-ст)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01.07.2017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01.07.2017)"</w:instrText>
      </w:r>
      <w:r>
        <w:fldChar w:fldCharType="separate"/>
      </w:r>
      <w:r>
        <w:rPr>
          <w:color w:val="0000AA"/>
          <w:u w:val="single"/>
        </w:rPr>
        <w:t>ГОСТ Р 57311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</w:instrText>
      </w:r>
      <w:r>
        <w:instrText>NK "kodeks://link/d?nd=1302073265&amp;point=mark=0000000000000000000000000000000000000000000000000065C0IR"\o"’’Изменение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</w:instrText>
      </w:r>
      <w:r>
        <w:instrText>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6 Состав и содержание раздела проектной документации "Требования к обеспечению безопасной эксплуатации объекта капитального строительства</w:t>
      </w:r>
      <w:r>
        <w:rPr>
          <w:b/>
          <w:bCs/>
        </w:rPr>
        <w:t xml:space="preserve">"* </w:t>
      </w:r>
    </w:p>
    <w:p w:rsidR="00000000" w:rsidRDefault="00EE4E17">
      <w:pPr>
        <w:pStyle w:val="FORMATTEXT"/>
        <w:jc w:val="both"/>
      </w:pPr>
      <w:r>
        <w:t xml:space="preserve">________________ </w:t>
      </w:r>
    </w:p>
    <w:p w:rsidR="00000000" w:rsidRDefault="00EE4E17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"kodeks://link/d?nd=1302073265&amp;point=mark=0000000000000000000000000000000000000000000000000065E0IS"\o"’’Изменение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</w:instrText>
      </w:r>
      <w:r>
        <w:instrText>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 xml:space="preserve">.      </w:t>
      </w:r>
    </w:p>
    <w:p w:rsidR="00000000" w:rsidRDefault="00EE4E17">
      <w:pPr>
        <w:pStyle w:val="FORMATTEXT"/>
        <w:ind w:firstLine="568"/>
        <w:jc w:val="both"/>
      </w:pPr>
      <w:r>
        <w:t xml:space="preserve">6.1 (Исключен, </w:t>
      </w:r>
      <w:r>
        <w:fldChar w:fldCharType="begin"/>
      </w:r>
      <w:r>
        <w:instrText xml:space="preserve"> HYPERLINK "kodeks://link/d?nd=1302073265&amp;point=mark=000000000000000</w:instrText>
      </w:r>
      <w:r>
        <w:instrText>000000000000000000000000000000000007D60K4"\o"’’Изменение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</w:instrText>
      </w:r>
      <w:r>
        <w:instrText>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6.2 При разработке общих требований по безопасной эксплуатации объекта капитального строительства следует пользоваться федеральными законами [</w:t>
      </w:r>
      <w:r>
        <w:fldChar w:fldCharType="begin"/>
      </w:r>
      <w:r>
        <w:instrText xml:space="preserve"> HYPERLINK "kodeks://link/d?nd=902192610&amp;point=mark=000000</w:instrText>
      </w:r>
      <w:r>
        <w:instrText>0000000000000000000000000000000000000000000064U0IK"\o"’’Технический регламент о безопасности зданий и сооружений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</w:instrText>
      </w:r>
      <w:r>
        <w:instrText>)"</w:instrText>
      </w:r>
      <w:r>
        <w:fldChar w:fldCharType="separate"/>
      </w:r>
      <w:r>
        <w:rPr>
          <w:color w:val="0000AA"/>
          <w:u w:val="single"/>
        </w:rPr>
        <w:t>1</w:t>
      </w:r>
      <w:r>
        <w:fldChar w:fldCharType="end"/>
      </w:r>
      <w:r>
        <w:t>]-[</w:t>
      </w:r>
      <w:r>
        <w:fldChar w:fldCharType="begin"/>
      </w:r>
      <w:r>
        <w:instrText xml:space="preserve"> HYPERLINK "kodeks://link/d?nd=902186281&amp;point=mark=000000000000000000000000000000000000000000000000007D20K3"\o"’’Об энергосбережении и о повышении энергетической эффективности и о внесении изменений в ...’’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23.11.2009 N 261-Ф</w:instrText>
      </w:r>
      <w:r>
        <w:instrText>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24.06.2023)"</w:instrText>
      </w:r>
      <w:r>
        <w:fldChar w:fldCharType="separate"/>
      </w:r>
      <w:r>
        <w:rPr>
          <w:color w:val="0000AA"/>
          <w:u w:val="single"/>
        </w:rPr>
        <w:t>5</w:t>
      </w:r>
      <w:r>
        <w:fldChar w:fldCharType="end"/>
      </w:r>
      <w:r>
        <w:t>], правилами [</w:t>
      </w:r>
      <w:r>
        <w:fldChar w:fldCharType="begin"/>
      </w:r>
      <w:r>
        <w:instrText xml:space="preserve"> HYPERLINK "kodeks://link/d?nd=1200003114&amp;point=mark=000000000000000000000000000000000000000000000000007D20K3"\o"’’Правила устройства электроустановок (ПУЭ). Оглавление’’</w:instrText>
      </w:r>
    </w:p>
    <w:p w:rsidR="00000000" w:rsidRDefault="00EE4E17">
      <w:pPr>
        <w:pStyle w:val="FORMATTEXT"/>
        <w:ind w:firstLine="568"/>
        <w:jc w:val="both"/>
      </w:pPr>
      <w:r>
        <w:instrText>(ут</w:instrText>
      </w:r>
      <w:r>
        <w:instrText>в. Минэнерго России от 06.10.1999)</w:instrText>
      </w:r>
    </w:p>
    <w:p w:rsidR="00000000" w:rsidRDefault="00EE4E17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8</w:t>
      </w:r>
      <w:r>
        <w:fldChar w:fldCharType="end"/>
      </w:r>
      <w:r>
        <w:t>] и [</w:t>
      </w:r>
      <w:r>
        <w:fldChar w:fldCharType="begin"/>
      </w:r>
      <w:r>
        <w:instrText xml:space="preserve"> HYPERLINK "kodeks://link/d?nd=901839683&amp;point=mark=000000000000000000000000000000000000000000000000006540IN"\o"’’Об утверждении Правил технической эксплуатации электроустано</w:instrText>
      </w:r>
      <w:r>
        <w:instrText>вок потребителей (с ...’’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Минэнерго России от 13.01.2003 N 6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документа (действ. c 23.05.2019 по 06.01.2023)"</w:instrText>
      </w:r>
      <w:r>
        <w:fldChar w:fldCharType="separate"/>
      </w:r>
      <w:r>
        <w:rPr>
          <w:color w:val="BF2F1C"/>
          <w:u w:val="single"/>
        </w:rPr>
        <w:t>9</w:t>
      </w:r>
      <w:r>
        <w:fldChar w:fldCharType="end"/>
      </w:r>
      <w:r>
        <w:t xml:space="preserve">], сводами правил </w:t>
      </w:r>
      <w:r>
        <w:fldChar w:fldCharType="begin"/>
      </w:r>
      <w:r>
        <w:instrText xml:space="preserve"> HYPERLINK "kodeks://link/d?nd=456054209"\o"’’СП 42.13330.2016 Градостроительство. Плани</w:instrText>
      </w:r>
      <w:r>
        <w:instrText>ровка и застройка городских 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01.07.2017)"</w:instrText>
      </w:r>
      <w:r>
        <w:fldChar w:fldCharType="separate"/>
      </w:r>
      <w:r>
        <w:rPr>
          <w:color w:val="0000AA"/>
          <w:u w:val="single"/>
        </w:rPr>
        <w:t>СП 42.13330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</w:instrText>
      </w:r>
      <w:r>
        <w:instrText>44318"\o"’’СП 20.13330.2016 Нагрузки и воздействия. Актуализированная редакция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04.06.2017)"</w:instrText>
      </w:r>
      <w:r>
        <w:fldChar w:fldCharType="separate"/>
      </w:r>
      <w:r>
        <w:rPr>
          <w:color w:val="0000AA"/>
          <w:u w:val="single"/>
        </w:rPr>
        <w:t>СП</w:t>
      </w:r>
      <w:r>
        <w:rPr>
          <w:color w:val="0000AA"/>
          <w:u w:val="single"/>
        </w:rPr>
        <w:t xml:space="preserve"> 20.13330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"kodeks://link/d?nd=456054206"\o"’’СП 22.13330.2016 Основания зданий и сооружений. Актуализированная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</w:instrText>
      </w:r>
      <w:r>
        <w:instrText>я целей технического регламента (действ. c 17.06.2017"</w:instrText>
      </w:r>
      <w:r>
        <w:fldChar w:fldCharType="separate"/>
      </w:r>
      <w:r>
        <w:rPr>
          <w:color w:val="0000AA"/>
          <w:u w:val="single"/>
        </w:rPr>
        <w:t>СП 22.13330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"kodeks://link/d?nd=351102147&amp;point=mark=000000000000000000000000000000000000000000000000007D20K3"\o"’’СП 118.13330.2022 Общественные здания и сооружения СНиП 31-06-2009 (с ..</w:instrText>
      </w:r>
      <w:r>
        <w:instrText>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20.06.2022)"</w:instrText>
      </w:r>
      <w:r>
        <w:fldChar w:fldCharType="separate"/>
      </w:r>
      <w:r>
        <w:rPr>
          <w:color w:val="0000AA"/>
          <w:u w:val="single"/>
        </w:rPr>
        <w:t>СП 118.13330</w:t>
      </w:r>
      <w:r>
        <w:fldChar w:fldCharType="end"/>
      </w:r>
      <w:r>
        <w:t xml:space="preserve">, национальными и межгосударственными стандартами </w:t>
      </w:r>
      <w:r>
        <w:fldChar w:fldCharType="begin"/>
      </w:r>
      <w:r>
        <w:instrText xml:space="preserve"> HYPERLINK "kodeks://link/d?nd=1200115736&amp;point=mark=000000000000000000000000000000000000000000000000007D20K3"\o"’’ГОСТ 27751-2014 Надежность строительных конструкций и оснований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11.12.2014 N 1974-ст)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</w:instrText>
      </w:r>
      <w:r>
        <w:instrText>7.2015 ...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01.07.2015"</w:instrText>
      </w:r>
      <w:r>
        <w:fldChar w:fldCharType="separate"/>
      </w:r>
      <w:r>
        <w:rPr>
          <w:color w:val="0000AA"/>
          <w:u w:val="single"/>
        </w:rPr>
        <w:t>ГОСТ 27751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"kodeks://link/d?nd=1200100941&amp;point=mark=000000000000000000000000000000000000000000000000007D20K3"\o"’’ГОСТ 31937-2011 З</w:instrText>
      </w:r>
      <w:r>
        <w:instrText>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"kodeks://link/d?nd=1200100943&amp;point=mark=000000000000000000000000000000000000000000000000007D20K3"\o"’’ГОСТ 32019-2012 Мониторинг технического состояния уникальных зданий и сооружений.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2</w:instrText>
      </w:r>
      <w:r>
        <w:instrText>020-ст)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01.01.2014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документа"</w:instrText>
      </w:r>
      <w:r>
        <w:fldChar w:fldCharType="separate"/>
      </w:r>
      <w:r>
        <w:rPr>
          <w:color w:val="0000AA"/>
          <w:u w:val="single"/>
        </w:rPr>
        <w:t>ГОСТ 32019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"kodeks://link/d?nd=1200157292&amp;point=mark=000000000000000000000000000000000000000000000000007D20K3"\o"’’ГОСТ 34081-2017 Здания и сооружения. Определение парам</w:instrText>
      </w:r>
      <w:r>
        <w:instrText>етров основного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19.10.2017 N 1449-ст)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01.11.2017)"</w:instrText>
      </w:r>
      <w:r>
        <w:fldChar w:fldCharType="separate"/>
      </w:r>
      <w:r>
        <w:rPr>
          <w:color w:val="0000AA"/>
          <w:u w:val="single"/>
        </w:rPr>
        <w:t>ГОСТ 34081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"kodeks://link/d?nd=1200114295&amp;point=m</w:instrText>
      </w:r>
      <w:r>
        <w:instrText>ark=000000000000000000000000000000000000000000000000007D20K3"\o"’’ГОСТ Р 56192-2014 Услуги жилищно-коммунального хозяйства и управления многоквартирными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27.10.2014 N 1444-ст)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01.07.2015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</w:instrText>
      </w:r>
      <w:r>
        <w:instrText xml:space="preserve"> редакция документа (действ. c 01.07.2015)"</w:instrText>
      </w:r>
      <w:r>
        <w:fldChar w:fldCharType="separate"/>
      </w:r>
      <w:r>
        <w:rPr>
          <w:color w:val="0000AA"/>
          <w:u w:val="single"/>
        </w:rPr>
        <w:t>ГОСТ Р 56192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"kodeks://link/d?nd=1200114296&amp;point=mark=000000000000000000000000000000000000000000000000007D20K3"\o"’’ГОСТ Р 56193-2014 Услуги жилищно-коммунального хозяйства и управления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</w:instrText>
      </w:r>
      <w:r>
        <w:instrText xml:space="preserve"> приказом Росстандарта от 27.10.2014 N 1445-ст)</w:instrText>
      </w:r>
    </w:p>
    <w:p w:rsidR="00000000" w:rsidRDefault="00EE4E17">
      <w:pPr>
        <w:pStyle w:val="FORMATTEXT"/>
        <w:ind w:firstLine="568"/>
        <w:jc w:val="both"/>
      </w:pPr>
      <w:r>
        <w:instrText>Заменен с 01.08.2024 на ГОСТ Р ...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документа (действ. c 01.07.2015 по 31.07.2024)"</w:instrText>
      </w:r>
      <w:r>
        <w:fldChar w:fldCharType="separate"/>
      </w:r>
      <w:r>
        <w:rPr>
          <w:color w:val="BF2F1C"/>
          <w:u w:val="single"/>
        </w:rPr>
        <w:t>ГОСТ Р 56193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"kodeks://link/d?nd=1200114297&amp;point=mark=0000000000000000000000000</w:instrText>
      </w:r>
      <w:r>
        <w:instrText>00000000000000000000000007D20K3"\o"’’ГОСТ Р 56194-2014 Услуги жилищно-коммунального хозяйства и управления многоквартирными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27.10.2014 N 1446-ст)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01.07.2015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Статус: Действующая редакция документа (действ. </w:instrText>
      </w:r>
      <w:r>
        <w:instrText>c 01.08.2015)"</w:instrText>
      </w:r>
      <w:r>
        <w:fldChar w:fldCharType="separate"/>
      </w:r>
      <w:r>
        <w:rPr>
          <w:color w:val="0000AA"/>
          <w:u w:val="single"/>
        </w:rPr>
        <w:t>ГОСТ Р 56194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"kodeks://link/d?nd=563812856&amp;point=mark=000000000000000000000000000000000000000000000000007DK0KA"\o"’’Изменение N 1 СП 255.1325800.2016 ’’Здания и сооружения. Правила эксплуатации. Основные </w:instrText>
      </w:r>
      <w:r>
        <w:instrText>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</w:instrText>
      </w:r>
      <w:r>
        <w:instrText>00000000000000000000007D80K5"\o"’’Изменение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</w:instrText>
      </w:r>
      <w:r>
        <w:instrText>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6.3 Дополнительно по заданию на проектирование в раздел проектной документации "Требования к обеспечению безопасной эксплуатации объектов капитального строительства" включают следующую информацию: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сведения о сроках эк</w:t>
      </w:r>
      <w:r>
        <w:t>сплуатации здания или сооружения и его частей;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данные по оснащению здания (сооружения) приборами учета расхода тепла, воды, электрической энергии и других ресурсов;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периодичность проведения текущего и капитального ремонтов зданий, строений и сооружен</w:t>
      </w:r>
      <w:r>
        <w:t>ий, в том числе отдельных элементов, конструкций зданий (сооружений), систем инженерно-технического обеспечения, системы общего мониторинга технического состояния несущих строительных конструкций;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меры безопасности при эксплуатации подъемно-транспортног</w:t>
      </w:r>
      <w:r>
        <w:t>о оборудования, используемого в процессе эксплуатации зданий, строений и сооружений;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требования к системе общего мониторинга технического состояния несущих строительных конструкций;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перечень требований энергетической эффективности, которым здание, ст</w:t>
      </w:r>
      <w:r>
        <w:t>роение и сооружение должны соответствовать при вводе в эксплуатацию и в процессе эксплуатации, а также сроки, в течение которых в процессе эксплуатации должно быть обеспечено выполнение указанных требований энергетической эффективности;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специальные меры</w:t>
      </w:r>
      <w:r>
        <w:t>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а) сейсмической защиты для зданий и сооружений, определенных разделом 1 </w:t>
      </w:r>
      <w:r>
        <w:fldChar w:fldCharType="begin"/>
      </w:r>
      <w:r>
        <w:instrText xml:space="preserve"> HYPERLINK "kodeks://link/d?nd=554820828&amp;point=mark=000000000000000000000000000000000000000000000000007D20K3"\o"’’СП 442.1325800.2019 Здания и сооружения. Оценка класса сейсмостойко</w:instrText>
      </w:r>
      <w:r>
        <w:instrText>сти’’</w:instrText>
      </w:r>
    </w:p>
    <w:p w:rsidR="00000000" w:rsidRDefault="00EE4E17">
      <w:pPr>
        <w:pStyle w:val="FORMATTEXT"/>
        <w:ind w:firstLine="568"/>
        <w:jc w:val="both"/>
      </w:pPr>
      <w:r>
        <w:instrText>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29.07.2019)"</w:instrText>
      </w:r>
      <w:r>
        <w:fldChar w:fldCharType="separate"/>
      </w:r>
      <w:r>
        <w:rPr>
          <w:color w:val="0000AA"/>
          <w:u w:val="single"/>
        </w:rPr>
        <w:t>СП 442.1325800.2019</w:t>
      </w:r>
      <w:r>
        <w:fldChar w:fldCharType="end"/>
      </w:r>
      <w:r>
        <w:t>, в том числе: класс сейсмостойкости, назначенный проект</w:t>
      </w:r>
      <w:r>
        <w:t>ной организацией; мероприятия по контролю изменения класса сейсмостойкости на протяжении всего жизненного цикла,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б) по предотвращению и защите от подтоплений,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в) по выравниванию зданий (сооружений), возводимых на подрабатываемых территориях и просадочных</w:t>
      </w:r>
      <w:r>
        <w:t xml:space="preserve"> грунтах, в период их эксплуатации,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г) по устранению или уменьшению деформаций оснований, сложенных просадочными грунтами,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д) по контролю за состоянием грунтов основания и фундаментов зданий (сооружений), возводимых на многолетнемерзлых грунтах, а также </w:t>
      </w:r>
      <w:r>
        <w:t>особенности их эксплуатации.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"kodeks://link/d?nd=563812856&amp;point=mark=000000000000000000000000000000000000000000000000007DM0KB"\o"’’Изменение N 1 СП 255.1325800.2016 ’’Здания и сооружения. Правила эксплуатации. Основные ..</w:instrText>
      </w:r>
      <w:r>
        <w:instrText>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"kodeks://link/d?nd=564556565&amp;point=mark=0000000000000000000000000000000</w:instrText>
      </w:r>
      <w:r>
        <w:instrText>00000000000000000006580IP"\o"’’Изменение N 2 к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</w:instrText>
      </w:r>
      <w:r>
        <w:instrText>ент (действ. c 03.06.2020"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"kodeks://link/d?nd=1302073265&amp;point=mark=000000000000000000000000000000000000000000000000007DA0K6"\o"’’Изменение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(утв. приказом </w:instrText>
      </w:r>
      <w:r>
        <w:instrText>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6.4 Содержание проектных требований к мероприятиям текущего обслуживания здания (сооружения), направленных </w:t>
      </w:r>
      <w:r>
        <w:t>на сохранение проектного уровня безопасности, к обеспечению безопасных для здоровья людей условий проживания и пребывания в здании (сооружении) в период эксплуатации и безопасной эксплуатации территории здания (сооружения) представлены в приложении 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6.5</w:t>
      </w:r>
      <w:r>
        <w:t xml:space="preserve"> В случае эксплуатации строительных конструкций в условиях агрессивных сред необходимо включать в проектную документацию следующие сведения: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характеристики приемлемой (проектной) среды эксплуатации (химический состав, показатели температурно-влажностног</w:t>
      </w:r>
      <w:r>
        <w:t>о режима и др.);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указания на необходимость проведения защитных мероприятий, а также мероприятий по уменьшению степени агрессивности среды, в том числе по отводу и понижению грунтовых вод.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"kodeks://link/d?nd=1302073265&amp;</w:instrText>
      </w:r>
      <w:r>
        <w:instrText>point=mark=000000000000000000000000000000000000000000000000007DC0K7"\o"’’Изменение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</w:instrText>
      </w:r>
      <w:r>
        <w:instrText>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6.6 Следует включать в проектную документацию сведения о местах расположения измерительных средств системы общего мониторинга технического состояния несущих строительных конс</w:t>
      </w:r>
      <w:r>
        <w:t>трукций.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"kodeks://link/d?nd=563812856&amp;point=mark=000000000000000000000000000000000000000000000000007DO0KC"\o"’’Изменение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</w:instrText>
      </w:r>
      <w:r>
        <w:instrText>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"kodeks://link/d?nd=1302073265&amp;point=mark=00000000000000000000000000000000000000000000000000</w:instrText>
      </w:r>
      <w:r>
        <w:instrText>7DE0K8"\o"’’Изменение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</w:instrText>
      </w:r>
      <w:r>
        <w:instrText>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6.7 В приложение к разделу проектной документации "Требования к обеспечению безопасной эксплуатации объектов капитального строительства" следует включать сведения по обеспечению пожарной безопасности объекта и людей, находящихся на </w:t>
      </w:r>
      <w:r>
        <w:t>нем: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поэтажные схемы эвакуации при пожаре;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требования по обеспечению класса пожарной опасности при обработке, восстановлении и замене отделочных поверхностей и иных деталей интерьера;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данные по расположению и режимам работы лифтов для перевозки по</w:t>
      </w:r>
      <w:r>
        <w:t>жарных подразделений;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требования к эксплуатации противопожарных систем и оборудования.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"kodeks://link/d?nd=1302073265&amp;point=mark=000000000000000000000000000000000000000000000000007DG0K9"\o"’’Изменение N 3 к СП 255.13258</w:instrText>
      </w:r>
      <w:r>
        <w:instrText>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6.8 В части эксплуа</w:t>
      </w:r>
      <w:r>
        <w:t>тации, технического обслуживания и ремонта систем инженерно-технического обеспечения, систем инженерной защиты объектов и территории, систем пожарной, охранной и охранно-пожарной сигнализации, системы общего мониторинга технического состояния несущих строи</w:t>
      </w:r>
      <w:r>
        <w:t>тельных конструкций, систем автоматического пожаротушения, систем учета расходования воды, электрической и тепловой энергии, лифтов и лифтового оборудования в разделе проектной документации "Требования к обеспечению безопасной эксплуатации объектов капитал</w:t>
      </w:r>
      <w:r>
        <w:t>ьного строительства" следует приводить указания: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по комплексу характеристик систем инженерно-технического обеспечения и их коммуникаций, подлежащих круглосуточному диспетчерскому надзору;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по перечню работ по подготовке объекта к сезонной эксплуатации</w:t>
      </w:r>
      <w:r>
        <w:t>, в случае если к системам инженерно-технического обеспечения предъявляют специальные требования;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на нормативные документы и техническую документацию, в соответствии с которыми осуществляются эксплуатация систем инженерно-технического обеспечения и рабо</w:t>
      </w:r>
      <w:r>
        <w:t>ты по наладке и регулировке оборудования;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 мерах безопасности при эксплуатации подъемно-транспортного оборудования, используемого в процессе эксплуатации зданий (сооружений);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 мерах безопасности при эксплуатации опасных производственных объектов (к</w:t>
      </w:r>
      <w:r>
        <w:t>отельных, с подъемными механизмами и т.д.).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Согласно </w:t>
      </w:r>
      <w:r>
        <w:fldChar w:fldCharType="begin"/>
      </w:r>
      <w:r>
        <w:instrText xml:space="preserve"> HYPERLINK "kodeks://link/d?nd=608789513&amp;point=mark=0000000000000000000000000000000000000000000000000064U0IK"\o"’’Об утверждении Правил установления требований энергетической ...’’</w:instrText>
      </w:r>
    </w:p>
    <w:p w:rsidR="00000000" w:rsidRDefault="00EE4E17">
      <w:pPr>
        <w:pStyle w:val="FORMATTEXT"/>
        <w:ind w:firstLine="568"/>
        <w:jc w:val="both"/>
      </w:pPr>
      <w:r>
        <w:instrText>Постановление Правите</w:instrText>
      </w:r>
      <w:r>
        <w:instrText>льства РФ от 27.09.2021 N 1628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01.03.2022 по 29.02.2028)"</w:instrText>
      </w:r>
      <w:r>
        <w:fldChar w:fldCharType="separate"/>
      </w:r>
      <w:r>
        <w:rPr>
          <w:color w:val="0000AA"/>
          <w:u w:val="single"/>
        </w:rPr>
        <w:t>[10]</w:t>
      </w:r>
      <w:r>
        <w:fldChar w:fldCharType="end"/>
      </w:r>
      <w:r>
        <w:t xml:space="preserve"> застройщик проводит освидетельствование здания (сооружения) на соответствие проектному уровню энергетической эффективно</w:t>
      </w:r>
      <w:r>
        <w:t>сти через пять лет эксплуатации, если иное не указано в задании на проектирование и при условии, что иное не приведет к снижению уровня требований по сравнению с нормативным.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</w:instrText>
      </w:r>
      <w:r>
        <w:instrText>000000000000000000000000000000000000000000007DQ0KD"\o"’’Изменение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</w:instrText>
      </w:r>
      <w:r>
        <w:instrText>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"kodeks://link/d?nd=1302073265&amp;point=mark=000000000000000000000000000000000000000000000000007DI0KA"\o"’’Изменение N 3 к СП 255.1325800.2016 Здания и сооружения. Правила эксплуатации.</w:instrText>
      </w:r>
      <w:r>
        <w:instrText xml:space="preserve">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6.9 В проектную документацию следует включать информацию в текстовом и графи</w:t>
      </w:r>
      <w:r>
        <w:t>ческом виде, необходимую для обеспечения безопасности в процессе эксплуатации, в том числе: схемы скрытой электропроводки, места расположения вентиляционных коробов, трубопроводов, других элементов здания и его оборудования, повреждение которых может приве</w:t>
      </w:r>
      <w:r>
        <w:t>сти к снижению механической безопасности, к угрозе причинения вреда жизни и здоровью людей, имуществу физических или юридических лиц, государственному или муниципальному имуществу, окружающей среде, жизни и здоровью животных и растений.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(Измененная редакц</w:t>
      </w:r>
      <w:r>
        <w:t xml:space="preserve">ия, </w:t>
      </w:r>
      <w:r>
        <w:fldChar w:fldCharType="begin"/>
      </w:r>
      <w:r>
        <w:instrText xml:space="preserve"> HYPERLINK "kodeks://link/d?nd=563812856&amp;point=mark=000000000000000000000000000000000000000000000000007DS0KE"\o"’’Изменение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(утв. приказом Министерства строительства и </w:instrText>
      </w:r>
      <w:r>
        <w:instrText>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"kodeks://link/d?nd=1302073265&amp;point=mark=000000000000000000000000000000000000000000000000007DK0KB"\o"’’Изменение N 3 к </w:instrText>
      </w:r>
      <w:r>
        <w:instrText>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6.10 В проектн</w:t>
      </w:r>
      <w:r>
        <w:t>ую документацию следует включать предельные значения эксплуатационных нагрузок, превышение которых угрожает механической безопасности здания (сооружения) и может нанести вред имуществу, жизни и здоровью людей. При размещении здания (сооружения) в сейсмоопа</w:t>
      </w:r>
      <w:r>
        <w:t>сных зонах, на подрабатываемых территориях, просадочных или многолетнемерзлых грунтах в проекте указывают предельные значения деформаций конструкций, превышение которых требует дополнительных мер защиты.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</w:instrText>
      </w:r>
      <w:r>
        <w:instrText>d=563812856&amp;point=mark=000000000000000000000000000000000000000000000000007DE0K6"\o"’’Изменение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</w:instrText>
      </w:r>
      <w:r>
        <w:instrText>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"kodeks://link/d?nd=564556565&amp;point=mark=0000000000000000000000000000000000000000000000000065A0IQ"\o"’’Изменение N 2 к СП 255.1325800.2016 ’’Здания и соо</w:instrText>
      </w:r>
      <w:r>
        <w:instrText>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</w:instrText>
      </w:r>
      <w:r>
        <w:instrText>ark=000000000000000000000000000000000000000000000000007DM0KC"\o"’’Изменение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</w:instrText>
      </w:r>
      <w:r>
        <w:instrText xml:space="preserve">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6.11 Для уникальных зданий (сооружений) в составе раздела проектной документации "Требования к обеспечению безопасной эксплуатации объектов капитального строительства" следует предусматрив</w:t>
      </w:r>
      <w:r>
        <w:t xml:space="preserve">ать разработку проектов стационарных систем (станций) автоматизированного мониторинга технического состояния в соответствии с </w:t>
      </w:r>
      <w:r>
        <w:fldChar w:fldCharType="begin"/>
      </w:r>
      <w:r>
        <w:instrText xml:space="preserve"> HYPERLINK "kodeks://link/d?nd=1200100943&amp;point=mark=000000000000000000000000000000000000000000000000007D20K3"\o"’’ГОСТ 32019-2012</w:instrText>
      </w:r>
      <w:r>
        <w:instrText xml:space="preserve"> Мониторинг технического состояния уникальных зданий и сооружений.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2020-ст)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01.01.2014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документа"</w:instrText>
      </w:r>
      <w:r>
        <w:fldChar w:fldCharType="separate"/>
      </w:r>
      <w:r>
        <w:rPr>
          <w:color w:val="0000AA"/>
          <w:u w:val="single"/>
        </w:rPr>
        <w:t>ГОСТ 32019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</w:instrText>
      </w:r>
      <w:r>
        <w:instrText>/link/d?nd=1302073265&amp;point=mark=000000000000000000000000000000000000000000000000007DO0KD"\o"’’Изменение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</w:instrText>
      </w:r>
      <w:r>
        <w:instrText>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6.12 В случае попадания в зону влияния строительства рядом стоящих зданий (сооружений) природных объектов с высоким уровнем возможного получения ущерба </w:t>
      </w:r>
      <w:r>
        <w:t>в составе проектных решений следует предусмотреть мониторинг изменения их технического состояния и, при необходимости, геотехнический мониторинг грунтового массива на период опасного воздействия в целях своевременного принятия решений о защитных мерах.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Ра</w:t>
      </w:r>
      <w:r>
        <w:t xml:space="preserve">диус влияния строительства определяют в соответствии с подразделом 6.4 </w:t>
      </w:r>
      <w:r>
        <w:fldChar w:fldCharType="begin"/>
      </w:r>
      <w:r>
        <w:instrText xml:space="preserve"> HYPERLINK "kodeks://link/d?nd=1200100941&amp;point=mark=000000000000000000000000000000000000000000000000007D20K3"\o"’’ГОСТ 31937-2011 Здания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</w:instrText>
      </w:r>
      <w:r>
        <w:instrText>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31937-2011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</w:instrText>
      </w:r>
      <w:r>
        <w:instrText>02073265&amp;point=mark=000000000000000000000000000000000000000000000000007DA0K5"\o"’’Изменение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</w:instrText>
      </w:r>
      <w:r>
        <w:instrText>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6.13 Для зданий (сооружений) по пункту 4.8 </w:t>
      </w:r>
      <w:r>
        <w:fldChar w:fldCharType="begin"/>
      </w:r>
      <w:r>
        <w:instrText xml:space="preserve"> HYPERLINK "kodeks://link/d?nd=550565571&amp;point=mark=000000000000000000000000000000000000000000000000007D20K3"\o"’’СП 14.13</w:instrText>
      </w:r>
      <w:r>
        <w:instrText>330.2018 Строительство в сейсмических районах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25.11.2018)"</w:instrText>
      </w:r>
      <w:r>
        <w:fldChar w:fldCharType="separate"/>
      </w:r>
      <w:r>
        <w:rPr>
          <w:color w:val="0000AA"/>
          <w:u w:val="single"/>
        </w:rPr>
        <w:t>СП 14.13330.20</w:t>
      </w:r>
      <w:r>
        <w:rPr>
          <w:color w:val="0000AA"/>
          <w:u w:val="single"/>
        </w:rPr>
        <w:t>18</w:t>
      </w:r>
      <w:r>
        <w:fldChar w:fldCharType="end"/>
      </w:r>
      <w:r>
        <w:t xml:space="preserve"> в составе раздела проектной документации "Требования к обеспечению безопасной эксплуатации объектов капитального строительства" следует предусматривать разработку проектов инженерно-сейсмометрических станций в соответствии с </w:t>
      </w:r>
      <w:r>
        <w:fldChar w:fldCharType="begin"/>
      </w:r>
      <w:r>
        <w:instrText xml:space="preserve"> HYPERLINK "kodeks://link</w:instrText>
      </w:r>
      <w:r>
        <w:instrText>/d?nd=556793893&amp;point=mark=000000000000000000000000000000000000000000000000007D20K3"\o"’’СП 330.1325800.2017 Здания и сооружения в сейсмических районах.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</w:instrText>
      </w:r>
      <w:r>
        <w:instrText xml:space="preserve"> документ. Применяется для целей технического регламента (действ. c 26.05.2018)"</w:instrText>
      </w:r>
      <w:r>
        <w:fldChar w:fldCharType="separate"/>
      </w:r>
      <w:r>
        <w:rPr>
          <w:color w:val="0000AA"/>
          <w:u w:val="single"/>
        </w:rPr>
        <w:t>СП 330.1325800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"kodeks://link/d?nd=1302073265&amp;point=mark=000000000000000000000000000000000000000000000000007DC0K6"\o"’’Изменение N 3 к СП </w:instrText>
      </w:r>
      <w:r>
        <w:instrText>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6.14 В слу</w:t>
      </w:r>
      <w:r>
        <w:t>чае отсутствия у балансодержателя здания (сооружения) раздела проектной документации "Требования к обеспечению безопасной эксплуатации объектов капитального строительства" разрабатывают "Положение по обеспечению безопасной эксплуатации здания (сооружения)"</w:t>
      </w:r>
      <w:r>
        <w:t xml:space="preserve"> (приложение В).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"kodeks://link/d?nd=1302073265&amp;point=mark=000000000000000000000000000000000000000000000000007DE0K7"\o"’’Изменение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</w:instrText>
      </w:r>
      <w:r>
        <w:instrText>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7 Обязанности службы эксплуатации зданий (сооружений) </w:t>
      </w:r>
    </w:p>
    <w:p w:rsidR="00000000" w:rsidRDefault="00EE4E17">
      <w:pPr>
        <w:pStyle w:val="FORMATTEXT"/>
        <w:ind w:firstLine="568"/>
        <w:jc w:val="both"/>
      </w:pPr>
      <w:r>
        <w:t>Служба эксплуатации зданий (сооруже</w:t>
      </w:r>
      <w:r>
        <w:t>ний) обеспечивает самостоятельно или с привлечением специализированных организаций выполнение комплекса работ по эксплуатационному контролю и обслуживанию зданий (сооружений):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участие при вводе в эксплуатацию здания (сооружения) с правом визирования док</w:t>
      </w:r>
      <w:r>
        <w:t>ументов;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взаимодействие с организациями, выполняющими монтажные и пусконаладочные работы, при подготовке комплекта исполнительной документации (с актами приемки работ и исполнительными чертежами);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поддержание эксплуатационных показателей строительных</w:t>
      </w:r>
      <w:r>
        <w:t xml:space="preserve"> конструкций зданий (сооружений), наблюдение за состоянием архитектурных и конструктивных элементов здания (сооружения), подвергающихся воздействию окружающей среды и нуждающихся в текущем ремонте и восстановлении;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эксплуатационный контроль и обслуживан</w:t>
      </w:r>
      <w:r>
        <w:t>ие систем инженерно-технического обеспечения, в том числе подготовка к сезонной работе;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круглосуточное диспетчерское обслуживание систем инженерно-технического обеспечения и коммуникаций, систем общего мониторинга технического состояния несущих строител</w:t>
      </w:r>
      <w:r>
        <w:t>ьных конструкций;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общая подготовка здания (сооружения) к сезонной эксплуатации;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сезонные профилактические работы по поддержанию функционирования здания (сооружения) для предупреждения проблем и аварийных ситуаций;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эксплуатация производственного об</w:t>
      </w:r>
      <w:r>
        <w:t>орудования (котельных, подъемных механизмов и т.д.);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при необходимости создание собственной службы по обеспечению работ по устранению аварийных ситуаций и своевременный вызов аварийных служб в случае невозможности ликвидировать аварийную ситуацию собств</w:t>
      </w:r>
      <w:r>
        <w:t>енными силами;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исполнение нормативных актов, нормативных документов и технической документации по эксплуатации собственными силами или с привлечением сторонних организаций;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ведение технической эксплуатационной документации, в том числе внесение измен</w:t>
      </w:r>
      <w:r>
        <w:t>ений, возникших при эксплуатации объекта, в эксплуатационный паспорт здания (сооружения), и внесение сведений, предусмотренных [</w:t>
      </w:r>
      <w:r>
        <w:fldChar w:fldCharType="begin"/>
      </w:r>
      <w:r>
        <w:instrText xml:space="preserve"> HYPERLINK "kodeks://link/d?nd=901919338&amp;point=mark=0000000000000000000000000000000000000000000000000064U0IK"\o"’’Градостроитель</w:instrText>
      </w:r>
      <w:r>
        <w:instrText>ный кодекс Российской Федерации (с изменениями на 8 августа 2024 года) (редакция, действующая с 1 сентября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Кодекс РФ от 29.12.2004 N 190-ФЗ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"kodeks://link/d?nd=9019</w:instrText>
      </w:r>
      <w:r>
        <w:instrText>19338&amp;point=mark=00000000000000000000000000000000000000000000000000BRC0P5"\o"’’Градостроительный кодекс Российской Федерации (с изменениями на 8 августа 2024 года) (редакция, действующая с 1 сентября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Кодекс РФ от 29.12.2004 N 190-ФЗ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</w:instrText>
      </w:r>
      <w:r>
        <w:instrText>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статья 55-25, пункт 5</w:t>
      </w:r>
      <w:r>
        <w:fldChar w:fldCharType="end"/>
      </w:r>
      <w:r>
        <w:t>], в журнал эксплуатации здания (сооружения);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представление интересов собственника (в том числе обеспечение обязательств по договорам аренды);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взаимодействие с государственны</w:t>
      </w:r>
      <w:r>
        <w:t>ми органами контроля и надзора;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взаимодействие с подрядными организациями и контроль их работы;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работы по уборке и благоустройству территории, прилегающей к обслуживаемому зданию (сооружению).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</w:instrText>
      </w:r>
      <w:r>
        <w:instrText>812856&amp;point=mark=000000000000000000000000000000000000000000000000007DG0K7"\o"’’Изменение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</w:instrText>
      </w:r>
      <w:r>
        <w:instrText>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8 Организационные основы эксплуатационного контроля </w:t>
      </w:r>
    </w:p>
    <w:p w:rsidR="00000000" w:rsidRDefault="00EE4E17">
      <w:pPr>
        <w:pStyle w:val="FORMATTEXT"/>
        <w:ind w:firstLine="568"/>
        <w:jc w:val="both"/>
      </w:pPr>
      <w:r>
        <w:t xml:space="preserve">8.1 Требования к эксплуатационному контролю установлены </w:t>
      </w:r>
      <w:r>
        <w:fldChar w:fldCharType="begin"/>
      </w:r>
      <w:r>
        <w:instrText xml:space="preserve"> HYPERLINK "kodeks://link/d?nd=901919338"\o"’’Градострои</w:instrText>
      </w:r>
      <w:r>
        <w:instrText>тельный кодекс Российской Федерации (с изменениями на 8 августа 2024 года) (редакция, действующая с 1 сентября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Кодекс РФ от 29.12.2004 N 190-ФЗ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[2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</w:instrText>
      </w:r>
      <w:r>
        <w:instrText>=901919338&amp;point=mark=00000000000000000000000000000000000000000000000000BS40PC"\o"’’Градостроительный кодекс Российской Федерации (с изменениями на 8 августа 2024 года) (редакция, действующая с 1 сентября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Кодекс РФ от 29.12.2004 N 190-ФЗ</w:instrText>
      </w:r>
    </w:p>
    <w:p w:rsidR="00000000" w:rsidRDefault="00EE4E17">
      <w:pPr>
        <w:pStyle w:val="FORMATTEXT"/>
        <w:ind w:firstLine="568"/>
        <w:jc w:val="both"/>
      </w:pPr>
      <w:r>
        <w:instrText>Стату</w:instrText>
      </w:r>
      <w:r>
        <w:instrText>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статья 55.24, часть 7]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Оценку технического состояния здания (сооружения) и его элементов осуществляют по результатам обследования и (или) мониторинга технического состояния здания (сооружения). </w:t>
      </w:r>
      <w:r>
        <w:t xml:space="preserve">Требования к проведению обследования и осуществлению мониторинга технического состояния здания (сооружения) установлены </w:t>
      </w:r>
      <w:r>
        <w:fldChar w:fldCharType="begin"/>
      </w:r>
      <w:r>
        <w:instrText xml:space="preserve"> HYPERLINK "kodeks://link/d?nd=1200100941&amp;point=mark=000000000000000000000000000000000000000000000000007D20K3"\o"’’ГОСТ 31937-2011 Здани</w:instrText>
      </w:r>
      <w:r>
        <w:instrText>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Контроль те</w:t>
      </w:r>
      <w:r>
        <w:t xml:space="preserve">хнического состояния дверей и окон осуществляют с учетом </w:t>
      </w:r>
      <w:r>
        <w:fldChar w:fldCharType="begin"/>
      </w:r>
      <w:r>
        <w:instrText xml:space="preserve"> HYPERLINK "kodeks://link/d?nd=1200160578&amp;point=mark=000000000000000000000000000000000000000000000000007D20K3"\o"’’ГОСТ 34378-2018 Конструкции ограждающие светопрозрачные. Окна и двери. Производство </w:instrText>
      </w:r>
      <w:r>
        <w:instrText>монтажных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18.09.2018 N 612-ст)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01.10.2018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01.10.2018)"</w:instrText>
      </w:r>
      <w:r>
        <w:fldChar w:fldCharType="separate"/>
      </w:r>
      <w:r>
        <w:rPr>
          <w:color w:val="0000AA"/>
          <w:u w:val="single"/>
        </w:rPr>
        <w:t>ГОСТ 34378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"kodeks://link/d?nd=1200160579&amp;point=mark=0000000000000000000000000000000000000000000</w:instrText>
      </w:r>
      <w:r>
        <w:instrText>00000007D20K3"\o"’’ГОСТ 34379-2018 Конструкции ограждающие светопрозрачные. Правила обследования технического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18.09.2018 N 608-ст)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01.10.2018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01.10.2018)"</w:instrText>
      </w:r>
      <w:r>
        <w:fldChar w:fldCharType="separate"/>
      </w:r>
      <w:r>
        <w:rPr>
          <w:color w:val="0000AA"/>
          <w:u w:val="single"/>
        </w:rPr>
        <w:t>ГОСТ 34379</w:t>
      </w:r>
      <w:r>
        <w:fldChar w:fldCharType="end"/>
      </w:r>
      <w:r>
        <w:t xml:space="preserve"> и параметров, установленных </w:t>
      </w:r>
      <w:r>
        <w:fldChar w:fldCharType="begin"/>
      </w:r>
      <w:r>
        <w:instrText xml:space="preserve"> HYPERLINK "kodeks://link/d?nd=1200006565&amp;point=mark=000000000000000000000000000000000000000000000000007D20K3"\o"’’ГОСТ 30674-99 Блоки оконные из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Госстроя России от 06.05.2000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</w:instrText>
      </w:r>
      <w:r>
        <w:instrText>ие в качестве национального стандарта РФ прекращено. Не применяется как межгосударственный стандарт (действ. c 01.01.2001 по 31.07.2024)"</w:instrText>
      </w:r>
      <w:r>
        <w:fldChar w:fldCharType="separate"/>
      </w:r>
      <w:r>
        <w:rPr>
          <w:color w:val="BF2F1C"/>
          <w:u w:val="single"/>
        </w:rPr>
        <w:t>ГОСТ 30674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Оценку технического состояния жилых многоквартирных зданий осуществляют с учетом требований </w:t>
      </w:r>
      <w:r>
        <w:fldChar w:fldCharType="begin"/>
      </w:r>
      <w:r>
        <w:instrText xml:space="preserve"> HYPERLINK </w:instrText>
      </w:r>
      <w:r>
        <w:instrText>"kodeks://link/d?nd=1200100941&amp;point=mark=000000000000000000000000000000000000000000000000007D20K3"\o"’’ГОСТ 31937-2011 Здания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</w:instrText>
      </w:r>
      <w:r>
        <w:instrText xml:space="preserve"> РФ прекращено. Применяется для целей технического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"kodeks://link/d?nd=564542211&amp;point=mark=000000000000000000000000000000000000000000000000007D20K3"\o"’’СП 454.1325800.2019 Здания ж</w:instrText>
      </w:r>
      <w:r>
        <w:instrText>илые многоквартирные. Правила оценки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25.06.2020)"</w:instrText>
      </w:r>
      <w:r>
        <w:fldChar w:fldCharType="separate"/>
      </w:r>
      <w:r>
        <w:rPr>
          <w:color w:val="0000AA"/>
          <w:u w:val="single"/>
        </w:rPr>
        <w:t>СП 454.1325800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Осмотры объект</w:t>
      </w:r>
      <w:r>
        <w:t>ов капитального строительства в целях осуществления эксплуатационного контроля осуществляют в соответствии с 8.2.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Требования к осуществлению осмотров жилых многоквартирных зданий установлены </w:t>
      </w:r>
      <w:r>
        <w:fldChar w:fldCharType="begin"/>
      </w:r>
      <w:r>
        <w:instrText xml:space="preserve"> HYPERLINK "kodeks://link/d?nd=1200114297&amp;point=mark=00000000000</w:instrText>
      </w:r>
      <w:r>
        <w:instrText>0000000000000000000000000000000000000007D20K3"\o"’’ГОСТ Р 56194-2014 Услуги жилищно-коммунального хозяйства и управления многоквартирными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27.10.2014 N 1446-ст)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01.07.2015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</w:instrText>
      </w:r>
      <w:r>
        <w:instrText>ента (действ. c 01.08.2015)"</w:instrText>
      </w:r>
      <w:r>
        <w:fldChar w:fldCharType="separate"/>
      </w:r>
      <w:r>
        <w:rPr>
          <w:color w:val="0000AA"/>
          <w:u w:val="single"/>
        </w:rPr>
        <w:t>ГОСТ Р 56194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"kodeks://link/d?nd=563812856&amp;point=mark=000000000000000000000000000000000000000000000000007DI0K8"\o"’’Изменение N 1 СП 255.1325800.2016 ’’Здания и сооружения. Правила эксплуата</w:instrText>
      </w:r>
      <w:r>
        <w:instrText>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</w:instrText>
      </w:r>
      <w:r>
        <w:instrText>0000000000000000000000000000000000007DG0K8"\o"’’Изменение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</w:instrText>
      </w:r>
      <w:r>
        <w:instrText>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8.2 Выделяют осмотры: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текущие;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сезонные;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внеочередные.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Текущие осмотры осуществляют ежедневно - для зданий (сооружений) повышенного уровня ответственности или еженедельно - для зданий (сооружений)</w:t>
      </w:r>
      <w:r>
        <w:t xml:space="preserve"> иных уровней ответственности.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Сезонные осмотры осуществляют два раза в год: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весенний общий осмотр проводят после таяния снега в целях выявления появившихся за зимний период повреждений элементов здания (сооружения), систем инженерно-технического обесп</w:t>
      </w:r>
      <w:r>
        <w:t>ечения, системы общего мониторинга технического состояния несущих строительных конструкций и элементов благоустройства примыкающей к зданию (сооружению) территории. При этом уточняют объемы работ по текущему и капитальному ремонтам;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осенний общий осмотр</w:t>
      </w:r>
      <w:r>
        <w:t xml:space="preserve"> проводят по окончании летних работ по текущему ремонту для проверки готовности здания (сооружения) к эксплуатации в зимних условиях.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Внеочередные осмотры проводят после явлений стихийного характера (например, ливней, ураганных ветров, сильных снегопадов,</w:t>
      </w:r>
      <w:r>
        <w:t xml:space="preserve"> наводнений), аварий в системах инженерно-технического обеспечения и при выявлении деформаций оснований не позднее двух дней после стихийного бедствия или техногенной аварии.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При проведении всех видов осмотров проводят: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проверку технического состояния </w:t>
      </w:r>
      <w:r>
        <w:t>конструкций по внешним признакам;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проверку температурно-влажностного режима помещений;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контроль состояния дверей и окон, запорных устройств, уплотнителей;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контроль состояния путей эвакуации (пожарных лестниц, лазов, проходов, выходов и т.п.);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</w:t>
      </w:r>
      <w:r>
        <w:t>роверку соответствия параметров вертикальной планировки территории вокруг здания проектным параметрам.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На основании результатов осмотров лицом, осуществляющим эксплуатацию, устанавливаются причины появления повреждений и может быть принято решение о необх</w:t>
      </w:r>
      <w:r>
        <w:t>одимости проведения: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аварийного ремонта;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текущего ремонта;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обследования технического состояния здания или его отдельных конструкций и (или) систем инженерно-технического обеспечения в соответствии с </w:t>
      </w:r>
      <w:r>
        <w:fldChar w:fldCharType="begin"/>
      </w:r>
      <w:r>
        <w:instrText xml:space="preserve"> HYPERLINK "kodeks://link/d?nd=1200100941&amp;point=</w:instrText>
      </w:r>
      <w:r>
        <w:instrText>mark=000000000000000000000000000000000000000000000000007D20K3"\o"’’ГОСТ 31937-2011 Здания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</w:instrText>
      </w:r>
      <w:r>
        <w:instrText xml:space="preserve"> технического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>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оценки технического состояния жилого многоквартирного здания по </w:t>
      </w:r>
      <w:r>
        <w:fldChar w:fldCharType="begin"/>
      </w:r>
      <w:r>
        <w:instrText xml:space="preserve"> HYPERLINK "kodeks://link/d?nd=564542211&amp;point=mark=000000000000000000000000000000000000000000000000007D20K3"\o"’</w:instrText>
      </w:r>
      <w:r>
        <w:instrText>’СП 454.1325800.2019 Здания жилые многоквартирные. Правила оценки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25.06.2020)"</w:instrText>
      </w:r>
      <w:r>
        <w:fldChar w:fldCharType="separate"/>
      </w:r>
      <w:r>
        <w:rPr>
          <w:color w:val="0000AA"/>
          <w:u w:val="single"/>
        </w:rPr>
        <w:t>СП 45</w:t>
      </w:r>
      <w:r>
        <w:rPr>
          <w:color w:val="0000AA"/>
          <w:u w:val="single"/>
        </w:rPr>
        <w:t>4.1325800</w:t>
      </w:r>
      <w:r>
        <w:fldChar w:fldCharType="end"/>
      </w:r>
      <w:r>
        <w:t xml:space="preserve"> и (или)ГОСТ 31937;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внеплановых мероприятий по обслуживанию здания (сооружения).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Результаты сезонных и внеочередных осмотров фиксируют в акте по форме приложения Д.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"kodeks://link/d?nd=563812856&amp;point=mark=000000000000000000000000000000000000000000000000007DK0K9"\o"’’Изменение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"kodeks://link/d?nd=1302073265&amp;point=mark=000000000000000000000000000000000000000000000000007DG0K8"\o"’’Изменение N 3 к СП 2</w:instrText>
      </w:r>
      <w:r>
        <w:instrText>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8.3 Обследования т</w:t>
      </w:r>
      <w:r>
        <w:t xml:space="preserve">ехнического состояния проводят специализированные организации в соответствии с </w:t>
      </w:r>
      <w:r>
        <w:fldChar w:fldCharType="begin"/>
      </w:r>
      <w:r>
        <w:instrText xml:space="preserve"> HYPERLINK "kodeks://link/d?nd=1200100941&amp;point=mark=000000000000000000000000000000000000000000000000007D20K3"\o"’’ГОСТ 31937-2011 Здания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</w:instrText>
      </w:r>
      <w:r>
        <w:instrText>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>. В ходе обследования проводят оценку соответствия несу</w:t>
      </w:r>
      <w:r>
        <w:t>щих конструкций и систем инженерно-технического обеспечения нормативным требованиям, определяют ресурс фактической безопасной эксплуатации конструкций.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Организацией, осуществляющей обследование, может быть принято решение о необходимости проведения капита</w:t>
      </w:r>
      <w:r>
        <w:t>льного ремонта, противоаварийных мероприятий, реконструкции или решение о непригодности использования здания по функциональному назначению.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Первое обследование технического состояния зданий (сооружений) проводят не позднее чем через два года после их ввод</w:t>
      </w:r>
      <w:r>
        <w:t xml:space="preserve">а в эксплуатацию. В дальнейшем обследование технического состояния зданий (сооружений) проводят не реже одного раза в 10 лет и не реже одного раза в 5 лет для зданий (сооружений) повышенного уровня ответственности или работающих в неблагоприятных условиях </w:t>
      </w:r>
      <w:r>
        <w:t>(агрессивные среды, вибрации, повышенная влажность и др.), или имеющих повышенные санитарно-гигиенические требования (медицинские и др. организации).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При подготовке объекта к реконструкции или при попадании объекта в зону влияния нового строительства, сро</w:t>
      </w:r>
      <w:r>
        <w:t xml:space="preserve">ки проведения и состав обследований назначают с учетом требований </w:t>
      </w:r>
      <w:r>
        <w:fldChar w:fldCharType="begin"/>
      </w:r>
      <w:r>
        <w:instrText xml:space="preserve"> HYPERLINK "kodeks://link/d?nd=456054206&amp;point=mark=000000000000000000000000000000000000000000000000007D20K3"\o"’’СП 22.13330.2016 Основания зданий и сооружений. Актуализированная ...’’</w:instrText>
      </w:r>
    </w:p>
    <w:p w:rsidR="00000000" w:rsidRDefault="00EE4E17">
      <w:pPr>
        <w:pStyle w:val="FORMATTEXT"/>
        <w:ind w:firstLine="568"/>
        <w:jc w:val="both"/>
      </w:pPr>
      <w:r>
        <w:instrText>(утв</w:instrText>
      </w:r>
      <w:r>
        <w:instrText>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17.06.2017"</w:instrText>
      </w:r>
      <w:r>
        <w:fldChar w:fldCharType="separate"/>
      </w:r>
      <w:r>
        <w:rPr>
          <w:color w:val="0000AA"/>
          <w:u w:val="single"/>
        </w:rPr>
        <w:t>СП 22.13330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</w:instrText>
      </w:r>
      <w:r>
        <w:instrText>int=mark=000000000000000000000000000000000000000000000000007DM0KA"\o"’’Изменение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</w:instrText>
      </w:r>
      <w:r>
        <w:instrText>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"kodeks://link/d?nd=564556565&amp;point=mark=0000000000000000000000000000000000000000000000000065C0IR"\o"’’Изменение N 2 к СП 255.1325800.2016 ’’Здания и сооружения. Прави</w:instrText>
      </w:r>
      <w:r>
        <w:instrText>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8.4 Комплексные обследования технического состояния зданий (с</w:t>
      </w:r>
      <w:r>
        <w:t>ооружений) дополнительно проводят: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по истечении нормативных сроков эксплуатации зданий (сооружений);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при обнаружении значительных дефектов, повреждений и деформаций в процессе технического обслуживания, осуществляемого собственником здания (сооружени</w:t>
      </w:r>
      <w:r>
        <w:t>я);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по результатам последствий пожаров, стихийных бедствий, аварий, связанных с разрушением здания (сооружения);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по инициативе собственника объекта;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при изменении технологического назначения здания (сооружения);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перед проведением капитального р</w:t>
      </w:r>
      <w:r>
        <w:t>емонта или реконструкции;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по предписанию органов, уполномоченных на ведение государственного строительного надзора.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9 Организационные основы технического обслуживания зданий (сооружений) </w:t>
      </w:r>
    </w:p>
    <w:p w:rsidR="00000000" w:rsidRDefault="00EE4E17">
      <w:pPr>
        <w:pStyle w:val="FORMATTEXT"/>
        <w:ind w:firstLine="568"/>
        <w:jc w:val="both"/>
      </w:pPr>
      <w:r>
        <w:t>9.1 В задачи технического обслуживания зданий (сооружений) вхо</w:t>
      </w:r>
      <w:r>
        <w:t>дят: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текущее обслуживание, включающее в себя подготовку здания (сооружения), его элементов и систем к сезонной эксплуатации;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система ремонтного обслуживания, включающая в себя текущие и капитальные ремонты.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9.2 В состав работ по текущему обслуживани</w:t>
      </w:r>
      <w:r>
        <w:t>ю входят: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исправление неисправностей, выявленных в ходе осмотров;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проведение регламентных работ по регулировке и наладке систем инженерно-технического обеспечения, в том числе при подготовке к сезонной эксплуатации;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проведение работ по подготовке </w:t>
      </w:r>
      <w:r>
        <w:t>здания (сооружения) к сезонной эксплуатации;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санитарное содержание помещений здания (сооружения) и прилегающей территории;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уборка снега, в т.ч. на кровле;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обеспечение работоспособности систем общего мониторинга технического состояния несущих строи</w:t>
      </w:r>
      <w:r>
        <w:t>тельных конструкций.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"kodeks://link/d?nd=563812856&amp;point=mark=000000000000000000000000000000000000000000000000007DO0KB"\o"’’Изменение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</w:instrText>
      </w:r>
      <w:r>
        <w:instrText>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9.3 Различают два основных метода обслуживания: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по ресурсу (профилактическое обслужива</w:t>
      </w:r>
      <w:r>
        <w:t>ние) - плановое обслуживание с планированием мероприятий по ресурсу инженерного оборудования и конструктивных элементов: нормативный срок службы по наработке в машино-часах, по числу отказов и др.;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по состоянию (предупредительное обслуживание) - планово</w:t>
      </w:r>
      <w:r>
        <w:t>е обслуживание с планированием мероприятий по значениям фактических (текущих) параметров технического состояния элементов инженерного оборудования и конструктивных элементов зданий (сооружений).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Сравнение методов обслуживания приведено в приложении Б.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9.</w:t>
      </w:r>
      <w:r>
        <w:t>4 Планирование сроков проведения капитальных ремонтов жилых и общественных зданий (сооружений) следует осуществлять в зависимости от их конструктивной схемы с учетом продолжительности эффективной эксплуатации зданий, приведенной в приложении Г.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(Измененна</w:t>
      </w:r>
      <w:r>
        <w:t xml:space="preserve">я редакция, </w:t>
      </w:r>
      <w:r>
        <w:fldChar w:fldCharType="begin"/>
      </w:r>
      <w:r>
        <w:instrText xml:space="preserve"> HYPERLINK "kodeks://link/d?nd=563812856&amp;point=mark=000000000000000000000000000000000000000000000000007DQ0KC"\o"’’Изменение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</w:instrText>
      </w:r>
      <w:r>
        <w:instrText>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"kodeks://link/d?nd=564556565&amp;point=mark=0000000000000000000000000000000000000000000000000065E0IS"\o"’’Изменение</w:instrText>
      </w:r>
      <w:r>
        <w:instrText xml:space="preserve"> N 2 к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9.5 Пл</w:t>
      </w:r>
      <w:r>
        <w:t>анирование текущих ремонтов следует осуществлять на основании осмотров и данных о целесообразности предупредительных ремонтных работ с учетом экономических и технических возможностей собственников здания (сооружения).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9.6 Конкретный перечень работ по теку</w:t>
      </w:r>
      <w:r>
        <w:t>щему ремонту, минимальную периодичность плановых осмотров элементов и помещений зданий (сооружений) различных классификационных групп определяет эксплуатирующая организация, исходя из технического состояния зданий (сооружений) и местных условий.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(Измененн</w:t>
      </w:r>
      <w:r>
        <w:t xml:space="preserve">ая редакция, </w:t>
      </w:r>
      <w:r>
        <w:fldChar w:fldCharType="begin"/>
      </w:r>
      <w:r>
        <w:instrText xml:space="preserve"> HYPERLINK "kodeks://link/d?nd=563812856&amp;point=mark=000000000000000000000000000000000000000000000000007DS0KD"\o"’’Изменение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</w:instrText>
      </w:r>
      <w:r>
        <w:instrText>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"kodeks://link/d?nd=564556565&amp;point=mark=0000000000000000000000000000000000000000000000000065E0IS"\o"’’Изменени</w:instrText>
      </w:r>
      <w:r>
        <w:instrText>е N 2 к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9.7 О</w:t>
      </w:r>
      <w:r>
        <w:t xml:space="preserve">бъемы проведения капитального ремонта должны быть определены по результатам обследования и мониторинга технического состояния зданий (сооружений), проведенных в соответствии с </w:t>
      </w:r>
      <w:r>
        <w:fldChar w:fldCharType="begin"/>
      </w:r>
      <w:r>
        <w:instrText xml:space="preserve"> HYPERLINK "kodeks://link/d?nd=1200100941&amp;point=mark=000000000000000000000000000</w:instrText>
      </w:r>
      <w:r>
        <w:instrText>000000000000000000000007D20K3"\o"’’ГОСТ 31937-2011 Здания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технического регламента (действ</w:instrText>
      </w:r>
      <w:r>
        <w:instrText>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"kodeks://link/d?nd=564556565&amp;point=mark=0000000000000000000000000000000000000000000000000065E0IS"\o"’’Изменение N 2 к СП 255.1325800.2016 ’’Здания и сооружения. Правила эксплуат</w:instrText>
      </w:r>
      <w:r>
        <w:instrText>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Изм. N 2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9.8 Для зданий (сооружений) промышленного назначения с высокой ан</w:t>
      </w:r>
      <w:r>
        <w:t>тропогенной нагрузкой на окружающую среду в рамках технического обслуживания объекта необходимо выполнять мероприятия по предупреждению и устранению загрязнения окружающей среды, предусмотренные проектной документацией.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10 Эксплуатация несущих конструкц</w:t>
      </w:r>
      <w:r>
        <w:rPr>
          <w:b/>
          <w:bCs/>
        </w:rPr>
        <w:t xml:space="preserve">ий </w:t>
      </w:r>
    </w:p>
    <w:p w:rsidR="00000000" w:rsidRDefault="00EE4E17">
      <w:pPr>
        <w:pStyle w:val="FORMATTEXT"/>
        <w:ind w:firstLine="568"/>
        <w:jc w:val="both"/>
      </w:pPr>
      <w:r>
        <w:t>10.1 В процессе эксплуатации конструкций не допускается изменять конструктивную схему здания (сооружения). Строительные конструкции необходимо предохранять от перегрузки, в том числе носящей кратковременный характер.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10.2 Необходимо обеспечить условия</w:t>
      </w:r>
      <w:r>
        <w:t xml:space="preserve"> эксплуатации, при которых несущие конструкции не снижают своих первоначальных свойств, предусмотренных при их проектировании и приведенных в </w:t>
      </w:r>
      <w:r>
        <w:fldChar w:fldCharType="begin"/>
      </w:r>
      <w:r>
        <w:instrText xml:space="preserve"> HYPERLINK "kodeks://link/d?nd=573741258&amp;point=mark=000000000000000000000000000000000000000000000000007D20K3"\o"’’</w:instrText>
      </w:r>
      <w:r>
        <w:instrText>СП 15.13330.2020 Каменные и армокаменные конструкции СНиП II-2281* (с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15.13330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"kodeks://link/d?nd=456069588"\o"’’СП 16.13330.2017 ’’Стальные конструкции. Актуализированная редакция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</w:instrText>
      </w:r>
      <w:r>
        <w:instrText>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16.13330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"kodeks://link/d?nd=554403082"\o"’’СП 63.13330.2018 Бетонные и железобетонные конструкции.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20.06.2019)"</w:instrText>
      </w:r>
      <w:r>
        <w:fldChar w:fldCharType="separate"/>
      </w:r>
      <w:r>
        <w:rPr>
          <w:color w:val="0000AA"/>
          <w:u w:val="single"/>
        </w:rPr>
        <w:t>СП 63.13330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"kodeks://link/d?nd=456082589"\o"’’СП 64.13330.2017 Деревянные конструкции. Актуализированная редакция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</w:instrText>
      </w:r>
      <w:r>
        <w:instrText>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64.13330</w:t>
      </w:r>
      <w:r>
        <w:fldChar w:fldCharType="end"/>
      </w:r>
      <w:r>
        <w:t xml:space="preserve"> и других сводах правил для каменных и армокаменных, стальных, бетонных и железобетонных, дере</w:t>
      </w:r>
      <w:r>
        <w:t>вянных конструкций и других видов несущих строительных конструкций соответственно.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10.2а При общем мониторинге технического состояния проводят измерения динамических параметров основного тона собственных колебаний здания (сооружения) по </w:t>
      </w:r>
      <w:r>
        <w:fldChar w:fldCharType="begin"/>
      </w:r>
      <w:r>
        <w:instrText xml:space="preserve"> HYPERLINK "kodeks</w:instrText>
      </w:r>
      <w:r>
        <w:instrText>://link/d?nd=1200157292&amp;point=mark=000000000000000000000000000000000000000000000000007D20K3"\o"’’ГОСТ 34081-2017 Здания и сооружения. Определение параметров основного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19.10.2017 N 1449-ст)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</w:instrText>
      </w:r>
      <w:r>
        <w:instrText>твующий документ. Применяется для целей технического регламента (действ. c 01.11.2017)"</w:instrText>
      </w:r>
      <w:r>
        <w:fldChar w:fldCharType="separate"/>
      </w:r>
      <w:r>
        <w:rPr>
          <w:color w:val="0000AA"/>
          <w:u w:val="single"/>
        </w:rPr>
        <w:t>ГОСТ 34081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10.2б Средства измерения динамических параметров устанавливают на несущих конструкциях последнего (технического или эксплуатируемого) этажа в каждом подъ</w:t>
      </w:r>
      <w:r>
        <w:t>езде для жилых многоквартирных зданий, и вблизи каждой лестничной шахты для остальных видов зданий (сооружений) постоянного, длительного или временного пребывания людей. Места установки (измерительные пункты) средств измерения динамических параметров не до</w:t>
      </w:r>
      <w:r>
        <w:t>лжны препятствовать эвакуации людей из здания (сооружения).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"kodeks://link/d?nd=1302073265&amp;point=mark=000000000000000000000000000000000000000000000000007DI0K9"\o"’’Изменение N 3 к СП 255.1325800.2016 Здания и сооружения. П</w:instrText>
      </w:r>
      <w:r>
        <w:instrText>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10.2в Если по результатам измерения значений теку</w:t>
      </w:r>
      <w:r>
        <w:t>щих динамических параметров здания (сооружения), категория технического состояния которого не ниже работоспособной, их изменения не превышают первоначальные на 10%, то категорию технического состояния здания (сооружения) считают неизмененной.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10.2г Если п</w:t>
      </w:r>
      <w:r>
        <w:t xml:space="preserve">о результатам измерения значений текущих динамических параметров их изменения превышают первоначальные на 10%, то для установления категории технического состояния необходимо техническое обследование по </w:t>
      </w:r>
      <w:r>
        <w:fldChar w:fldCharType="begin"/>
      </w:r>
      <w:r>
        <w:instrText xml:space="preserve"> HYPERLINK "kodeks://link/d?nd=1200100941&amp;point=mark=</w:instrText>
      </w:r>
      <w:r>
        <w:instrText>000000000000000000000000000000000000000000000000007D20K3"\o"’’ГОСТ 31937-2011 Здания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</w:instrText>
      </w:r>
      <w:r>
        <w:instrText>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10.2д По результатам общего мониторинга технического состояния зданий (сооружений) в соответствии с </w:t>
      </w:r>
      <w:r>
        <w:fldChar w:fldCharType="begin"/>
      </w:r>
      <w:r>
        <w:instrText xml:space="preserve"> HYPERLINK "kodeks://link/d?nd=1200100941&amp;point=mark=0000000000000000000000000000000</w:instrText>
      </w:r>
      <w:r>
        <w:instrText>00000000000000000007D20K3"\o"’’ГОСТ 31937-2011 Здания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Статус: Применение в качестве национального стандарта РФ прекращено. Применяется для целей технического регламента (действ. c </w:instrText>
      </w:r>
      <w:r>
        <w:instrText>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 xml:space="preserve"> составляется заключение по этапу общего мониторинга технического состояния зданий (сооружений).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10.2а-10.2д. (Введены дополнительно, </w:t>
      </w:r>
      <w:r>
        <w:fldChar w:fldCharType="begin"/>
      </w:r>
      <w:r>
        <w:instrText xml:space="preserve"> HYPERLINK "kodeks://link/d?nd=563812856&amp;point=mark=0000000000000000000000000000000</w:instrText>
      </w:r>
      <w:r>
        <w:instrText>00000000000000000007DU0KE"\o"’’Изменение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</w:instrText>
      </w:r>
      <w:r>
        <w:instrText>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10.3 При оценке технического состояния несущих конструкций предельно допустимые перемещения элементов конструкций следует принимать по </w:t>
      </w:r>
      <w:r>
        <w:fldChar w:fldCharType="begin"/>
      </w:r>
      <w:r>
        <w:instrText xml:space="preserve"> HYPERLINK "kodeks://link/d?nd=456044318&amp;point=mark=00000000000000000000000000000</w:instrText>
      </w:r>
      <w:r>
        <w:instrText>0000000000000000000007D20K3"\o"’’СП 20.13330.2016 Нагрузки и воздействия. Актуализированная редакция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</w:instrText>
      </w:r>
      <w:r>
        <w:instrText>йств. c 04.06.2017)"</w:instrText>
      </w:r>
      <w:r>
        <w:fldChar w:fldCharType="separate"/>
      </w:r>
      <w:r>
        <w:rPr>
          <w:color w:val="0000AA"/>
          <w:u w:val="single"/>
        </w:rPr>
        <w:t>СП 20.13330</w:t>
      </w:r>
      <w:r>
        <w:fldChar w:fldCharType="end"/>
      </w:r>
      <w:r>
        <w:t xml:space="preserve">, предельные деформации основания - по </w:t>
      </w:r>
      <w:r>
        <w:fldChar w:fldCharType="begin"/>
      </w:r>
      <w:r>
        <w:instrText xml:space="preserve"> HYPERLINK "kodeks://link/d?nd=456054206&amp;point=mark=000000000000000000000000000000000000000000000000007D20K3"\o"’’СП 22.13330.2016 Основания зданий и сооружений. Актуализированная ...</w:instrText>
      </w:r>
      <w:r>
        <w:instrText>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17.06.2017"</w:instrText>
      </w:r>
      <w:r>
        <w:fldChar w:fldCharType="separate"/>
      </w:r>
      <w:r>
        <w:rPr>
          <w:color w:val="0000AA"/>
          <w:u w:val="single"/>
        </w:rPr>
        <w:t>СП 22.13330</w:t>
      </w:r>
      <w:r>
        <w:fldChar w:fldCharType="end"/>
      </w:r>
      <w:r>
        <w:t>, предельную ширину раскрытия трещин в железобетонных констру</w:t>
      </w:r>
      <w:r>
        <w:t xml:space="preserve">кциях - по </w:t>
      </w:r>
      <w:r>
        <w:fldChar w:fldCharType="begin"/>
      </w:r>
      <w:r>
        <w:instrText xml:space="preserve"> HYPERLINK "kodeks://link/d?nd=456069587&amp;point=mark=000000000000000000000000000000000000000000000000007D20K3"\o"’’СП 28.13330.2017 ’’Защита строительных конструкций от коррозии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</w:instrText>
      </w:r>
      <w:r>
        <w:instrText>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28.13330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"kodeks://link/d?nd=554403082&amp;point=mark=000000000000000000000000000000000000000000000000007D20K3"\o"’’СП 63.133</w:instrText>
      </w:r>
      <w:r>
        <w:instrText>30.2018 Бетонные и железобетонные конструкции.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20.06.2019)"</w:instrText>
      </w:r>
      <w:r>
        <w:fldChar w:fldCharType="separate"/>
      </w:r>
      <w:r>
        <w:rPr>
          <w:color w:val="0000AA"/>
          <w:u w:val="single"/>
        </w:rPr>
        <w:t>СП 63.13330</w:t>
      </w:r>
      <w:r>
        <w:fldChar w:fldCharType="end"/>
      </w:r>
      <w:r>
        <w:t>,</w:t>
      </w:r>
      <w:r>
        <w:t xml:space="preserve"> если иное не предусмотрено проектом.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"kodeks://link/d?nd=564556565&amp;point=mark=000000000000000000000000000000000000000000000000007D60K4"\o"’’Изменение N 2 к СП 255.1325800.2016 ’’Здания и сооружения. Правила эксплуатации. </w:instrText>
      </w:r>
      <w:r>
        <w:instrText>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Изм. N 2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10.4 В случае выявления недопустимых дефектов, повреждений и негативных</w:t>
      </w:r>
      <w:r>
        <w:t xml:space="preserve"> процессов в несущих конструкциях должны быть приняты соответствующие неотложные меры к аварийным конструкциям.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Степень опасности и меры по устранению дефектов, повреждений и негативных процессов в строительных конструкциях следует определять на основе по</w:t>
      </w:r>
      <w:r>
        <w:t>верочных расчетов в соответствии с требованиями действующих нормативных и инструктивных документов с привлечением специализированных организаций (3.10).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10.5 Для ликвидации обнаруженных дефектов следует шире использовать современную технологию и материалы</w:t>
      </w:r>
      <w:r>
        <w:t>, такие как композитные, полимерные, с организацией поэтапного контроля качества выполнения работ.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При обнаружении во время проведения обследований или осмотров повреждений конструкций, которые привели или могут привести к резкому снижению несущей способн</w:t>
      </w:r>
      <w:r>
        <w:t>ости, обрушению отдельных конструкций или нарушению нормальной работы оборудования, кренов, которые могут привести к потере устойчивости здания (сооружения), следует немедленно информировать об этом ответственного за эксплуатацию или собственника здания (с</w:t>
      </w:r>
      <w:r>
        <w:t>ооружения), а в экстренных случаях должны быть даны указания о необходимости эвакуации людей.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"kodeks://link/d?nd=563812856&amp;point=mark=000000000000000000000000000000000000000000000000007E00KF"\o"’’Изменение N 1 СП 255.1325</w:instrText>
      </w:r>
      <w:r>
        <w:instrText>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10.6 Замену или </w:t>
      </w:r>
      <w:r>
        <w:t>модернизацию технологического оборудования, вызывающую изменение силовых воздействий, степени или вида агрессивного воздействия на строительные конструкции здания (сооружения), проведение работ по демонтажу оборудования, переналадке технологических коммуни</w:t>
      </w:r>
      <w:r>
        <w:t>каций следует проводить только по специальным проектам.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10.7 При работе напольного транспорта или других подъемно-транспортных средств необходимо предусматривать мероприятия, предохраняющие строительные конструкции от ударов и других механических воздейст</w:t>
      </w:r>
      <w:r>
        <w:t>вий.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10.8 Необходимо учитывать возможность негативного воздействия повышенных температур при эксплуатации бетонных и железобетонных конструкций, выполненных из обычного тяжелого или легкого бетона и подвергающихся систематическому нагреву от повышенных (б</w:t>
      </w:r>
      <w:r>
        <w:t>олее 50°С) технологических температур.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10.9 При эксплуатации строительных конструкций возможно воздействие низких температур, возникающих в процессе замораживания или хранения замороженных продуктов питания, а также в процессе получения или использования </w:t>
      </w:r>
      <w:r>
        <w:t>материалов с отрицательной температурой (ледяное покрытие спортивных сооружений).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В охлаждаемых зданиях (сооружениях), помещениях с полами на грунте необходимо предусмотреть мероприятия по защите основания от промерзания в соответствии с </w:t>
      </w:r>
      <w:r>
        <w:fldChar w:fldCharType="begin"/>
      </w:r>
      <w:r>
        <w:instrText xml:space="preserve"> HYPERLINK "kodek</w:instrText>
      </w:r>
      <w:r>
        <w:instrText>s://link/d?nd=1200092603&amp;point=mark=000000000000000000000000000000000000000000000000007D20K3"\o"’’СП 109.13330.2012 Холодильники. Актуализированная редакция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Минрегиона России от 29.12.2011 N 635/6)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</w:instrText>
      </w:r>
      <w:r>
        <w:instrText>ующий документ. Применяется для целей технического регламента (действ. c 01.01.2013)"</w:instrText>
      </w:r>
      <w:r>
        <w:fldChar w:fldCharType="separate"/>
      </w:r>
      <w:r>
        <w:rPr>
          <w:color w:val="0000AA"/>
          <w:u w:val="single"/>
        </w:rPr>
        <w:t>СП 109.13330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10.10 Железобетонные конструкции следует предохранять от воздействия проточной воды, кислот, щелочей, масел, эмульсий, нефтепродуктов и других агрессивны</w:t>
      </w:r>
      <w:r>
        <w:t>х по отношению к бетону или арматуре жидкостей, а также концентрированных растворов веществ, кристаллизующихся при испарении растворов.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10.11 Металлические конструкции должны быть обеспечены надежной антикоррозионной защитой, которая осуществляется, прежд</w:t>
      </w:r>
      <w:r>
        <w:t>е всего, нанесением защитных лакокрасочных покрытий. Значительные повреждения антикоррозионного покрытия необходимо восстанавливать по специально разработанному проекту.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10.12 При эксплуатации зданий (сооружений) с металлическими конструкциями и особенно </w:t>
      </w:r>
      <w:r>
        <w:t>с канатными элементами антикоррозионная защита должна быть обеспечена выполнением следующих условий: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правильный выбор антикоррозионного покрытия;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доступ к опасным местам, в первую очередь к концевым участкам и местам перегиба канатов;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эффективная </w:t>
      </w:r>
      <w:r>
        <w:t>вентиляция опасных мест;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организация отвода воды от наиболее ответственных узлов.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10.13 Деревянные конструкции должны быть открытыми, хорошо проветриваемыми, по возможности доступными во всех частях для осмотра, профилактического ремонта, возобновления</w:t>
      </w:r>
      <w:r>
        <w:t xml:space="preserve"> защитной обработки древесины и т.д. В помещениях с деревянными конструкциями необходимо содержать в исправном состоянии устройства для их вентилирования (слуховые окна, каналы, решетки и т.п.), принимая меры для дополнительного вентилирования и просушки д</w:t>
      </w:r>
      <w:r>
        <w:t xml:space="preserve">ревесины в случае ее увлажнения в соответствии с требованиями </w:t>
      </w:r>
      <w:r>
        <w:fldChar w:fldCharType="begin"/>
      </w:r>
      <w:r>
        <w:instrText xml:space="preserve"> HYPERLINK "kodeks://link/d?nd=456082589"\o"’’СП 64.13330.2017 Деревянные конструкции. Актуализированная редакция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</w:instrText>
      </w:r>
      <w:r>
        <w:instrText>ус: Действующий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64.13330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10.14 При осмотре фасадов особое внимание следует уделять безопасности людей при неудовлетворительном техническом состоянии выступающих конструк</w:t>
      </w:r>
      <w:r>
        <w:t>тивных элементов фасадов (балконов, эркеров, козырьков, карнизов, лепных архитектурных деталей и др.).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Для устранения угрозы возможного обрушения элементов конструкций следует незамедлительно выполнять охранно-предупредительные мероприятия - установку огр</w:t>
      </w:r>
      <w:r>
        <w:t>аждений, сеток, прекращение эксплуатации балконов, демонтаж разрушающейся части элемента и т.д.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10.15 Деформации грунтов оснований и дефекты фундаментов, как правило, следует устанавливать в процессе осмотров надземных строительных конструкций. При этом н</w:t>
      </w:r>
      <w:r>
        <w:t>еобходимо учитывать, что признаками деформации грунтов и дефектов фундаментов являются смещения по вертикали, трещины, наклоны или перекосы конструкций и элементов здания (сооружения).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10.16 Предельные деформации основания принимают в соответствии с требо</w:t>
      </w:r>
      <w:r>
        <w:t xml:space="preserve">ваниями </w:t>
      </w:r>
      <w:r>
        <w:fldChar w:fldCharType="begin"/>
      </w:r>
      <w:r>
        <w:instrText xml:space="preserve"> HYPERLINK "kodeks://link/d?nd=456054206"\o"’’СП 22.13330.2016 Основания зданий и сооружений. Актуализированная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</w:instrText>
      </w:r>
      <w:r>
        <w:instrText>й технического регламента (действ. c 17.06.2017"</w:instrText>
      </w:r>
      <w:r>
        <w:fldChar w:fldCharType="separate"/>
      </w:r>
      <w:r>
        <w:rPr>
          <w:color w:val="0000AA"/>
          <w:u w:val="single"/>
        </w:rPr>
        <w:t>СП 22.13330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10.17 При появлении признаков неравномерных осадок фундаментов необходимо выполнить осмотр здания (сооружения), установить маяки на трещины, организовать геодезический мониторинг, принять мер</w:t>
      </w:r>
      <w:r>
        <w:t>ы по выявлению причин деформаций и их устранению.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10.18 Если после устранения нарушений правил содержания строительных конструкций (проникновения технологических или хозяйственных вод в грунт, перегрузок строительных конструкций или поверхности грунта око</w:t>
      </w:r>
      <w:r>
        <w:t xml:space="preserve">ло стен здания, неисправности систем дренажа и водопонижения и т.д.) повреждения продолжают развиваться, для определения причин их появления и мер по предотвращению разрушения строительных конструкций необходимо проведение технического обследования здания </w:t>
      </w:r>
      <w:r>
        <w:t>(сооружения) и грунтов его основания специализированной организацией (3.10).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10.19 При эксплуатации подвалов необходимо обеспечить, чтобы подвальные помещения были сухими, имели освещение и вентиляцию, а также сохраняли требуемый в зависимости от функцион</w:t>
      </w:r>
      <w:r>
        <w:t>ального назначения помещений температурно-влажностный режим.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10.20 Повышенную влажность в подвальных помещениях необходимо ликвидировать путем выполнения работ по гидроизоляции стен и полов подвала и/или устройства системы дренирования. Постоянная откачки</w:t>
      </w:r>
      <w:r>
        <w:t xml:space="preserve"> воды из подвала, способная привести к нарушению гидрогеологических характеристик основания, не допускается.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10.21 В целях исключения проникновения шума в жилые помещения от инженерного оборудования, расположенного в подвале, должны быть выполнены меропри</w:t>
      </w:r>
      <w:r>
        <w:t>ятия, снижающие уровень шума [звукоизоляция помещения, установка фундамента насосов на виброоснование, установка вибровставок на напорном трубопроводе, изоляция мест пересечения трубопроводов с конструкциями зданий (сооружений)].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10.22 Состояние лакокрасо</w:t>
      </w:r>
      <w:r>
        <w:t xml:space="preserve">чных, мастичных, оклеечных, облицовочных и других защитных покрытий строительных конструкций, подвергающихся химически агрессивным воздействиям, должно постоянно контролироваться и восстанавливаться в кратчайшие сроки в соответствии с указаниями </w:t>
      </w:r>
      <w:r>
        <w:fldChar w:fldCharType="begin"/>
      </w:r>
      <w:r>
        <w:instrText xml:space="preserve"> HYPERLINK</w:instrText>
      </w:r>
      <w:r>
        <w:instrText xml:space="preserve"> "kodeks://link/d?nd=456069587"\o"’’СП 28.13330.2017 ’’Защита строительных конструкций от коррозии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</w:instrText>
      </w:r>
      <w:r>
        <w:instrText>ента (действ. c 28.08.2017)"</w:instrText>
      </w:r>
      <w:r>
        <w:fldChar w:fldCharType="separate"/>
      </w:r>
      <w:r>
        <w:rPr>
          <w:color w:val="0000AA"/>
          <w:u w:val="single"/>
        </w:rPr>
        <w:t>СП 28.13330</w:t>
      </w:r>
      <w:r>
        <w:fldChar w:fldCharType="end"/>
      </w:r>
      <w:r>
        <w:t xml:space="preserve"> либо рекомендациями специализированной организации (3.10).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10.23 При появлении агрессивных грунтовых вод или повреждениях антикоррозионной защиты подземных строительных конструкций необходимо с привлечением специ</w:t>
      </w:r>
      <w:r>
        <w:t>ализированной организации (3.10) разработать мероприятия по защите фундаментов, стен подвалов или других подземных строительных конструкций от разрушения.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10.24 Гидроизоляция фундаментов под оборудование должна быть непрерывной и единой с гидроизоляцией п</w:t>
      </w:r>
      <w:r>
        <w:t>ола, обеспечивающей непроницаемость при возможных проливах жидкостей на пол или фундаменты. В случае крепления оборудования к фундаменту с помощью анкеров необходимо заделывать зазоры между анкером и защитной облицовкой химически стойким к данной среде мат</w:t>
      </w:r>
      <w:r>
        <w:t>ериалом.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11 Эксплуатация ограждающих конструкций </w:t>
      </w:r>
    </w:p>
    <w:p w:rsidR="00000000" w:rsidRDefault="00EE4E17">
      <w:pPr>
        <w:pStyle w:val="FORMATTEXT"/>
        <w:ind w:firstLine="568"/>
        <w:jc w:val="both"/>
      </w:pPr>
      <w:r>
        <w:t>11.1 При осмотрах наружных стен наибольшее внимание следует уделять участкам их сопряжения с другими конструкциями [фундаментными балками, цоколем, отмосткой или тротуаром, заполнениями проемов, внутренн</w:t>
      </w:r>
      <w:r>
        <w:t>ими стенами, перекрытиями и покрытием здания (сооружения), включая балки, фермы и плиты, и т.д.] и сопряжениям отдельных элементов наружных стен между собой (перемычек с простенками, швы между панелями и блоками, зоны опирания панелей на столики и т.п.), э</w:t>
      </w:r>
      <w:r>
        <w:t>лементам креплений панелей и креплений к стене пожарных, аварийных лестниц и других устройств.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Узлы крепления панелей стен необходимо детально осматривать не реже двух раз в год, а в зданиях (сооружениях) с агрессивными средами - ежемесячно, восстанавлива</w:t>
      </w:r>
      <w:r>
        <w:t>я противокоррозионные защитные покрытия непосредственно после обнаружения их повреждений.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11.2 Для предотвращения избыточного увлажнения внутренних поверхностей наружных ограждающих конструкций конденсационной влагой необходимо предусмотреть поддержание в</w:t>
      </w:r>
      <w:r>
        <w:t xml:space="preserve"> помещениях, подвалах и технических подпольях помещений требуемого температурно-влажностного режима.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11.3 Для предохранения строительных конструкций и оснований зданий (сооружений) от воздействия атмосферных осадков и грунтовых вод следует: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содержать в</w:t>
      </w:r>
      <w:r>
        <w:t xml:space="preserve"> исправном состоянии наружные ограждающие конструкции (в первую очередь влагоизолирующие и другие наружные слои конструкций), элементы и устройства для отвода дождевых и талых вод (разжелобки, фартуки, сливы, окрытия, наружные и внутренние водостоки, сети </w:t>
      </w:r>
      <w:r>
        <w:t>ливневой канализации, системы дренажа), влагоизолирующие слои фундаментов;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содержать в исправном состоянии элементы (приборы) заполнений оконных и дверных проемов;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поддерживать сплошность, ровность и проектный уклон дорог, тротуаров и отмосток;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по</w:t>
      </w:r>
      <w:r>
        <w:t>ддерживать проектную планировку территорий;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обеспечивать своевременную очистку и удаления наледей и сосулек с карнизов и уборку, при необходимости, снега с кровли;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организовывать уборку снега от стен здания (сооружения) на расстоянии не менее 2 м при</w:t>
      </w:r>
      <w:r>
        <w:t xml:space="preserve"> наступлении оттепелей;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контролировать уровень и, при необходимости, химический состав грунтовых вод.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"kodeks://link/d?nd=1302073265&amp;point=mark=000000000000000000000000000000000000000000000000007DK0KA"\o"’’Изменение</w:instrText>
      </w:r>
      <w:r>
        <w:instrText xml:space="preserve">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11.4 Очистку кровли от снега следует проводить в случае, если фактическая нагрузка от снега равна или превышает нормативную, принятую при проектировании, а также в случае необходимости срочного ремонта кровли.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При очистке кровель из рулонных или мастичных</w:t>
      </w:r>
      <w:r>
        <w:t xml:space="preserve"> материалов следует оставлять слой снега толщиной около 10 см, а на стальных - около 5 см.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Очистка поверхности кровли от наледей не допускается. Наледи следует удалять только с карнизов, желобов, воронок и водосточных труб.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11.5 При осмотрах крыш и покры</w:t>
      </w:r>
      <w:r>
        <w:t>тий зданий (сооружений) наибольшее внимание следует уделять: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несущим конструкциям, в особенности в местах их опирания или заделки;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ограждениям кровли, а также рабочим ходам по ней;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карнизам, ендовам, водоприемным воронкам, примыканиям к возвышающи</w:t>
      </w:r>
      <w:r>
        <w:t xml:space="preserve">мся над кровлей конструкциям (парапетам, стенам, трубам и т.п.), сопряжениям полотнищ, листов и других элементов кровли, где особенно часто наблюдаются дефекты и повреждения и происходят протечки дождевых и талых вод. </w:t>
      </w:r>
    </w:p>
    <w:p w:rsidR="00000000" w:rsidRDefault="00EE4E17">
      <w:pPr>
        <w:pStyle w:val="FORMATTEXT"/>
        <w:jc w:val="both"/>
      </w:pPr>
      <w:r>
        <w:t xml:space="preserve">            </w:t>
      </w:r>
    </w:p>
    <w:p w:rsidR="00000000" w:rsidRDefault="00EE4E17">
      <w:pPr>
        <w:pStyle w:val="FORMATTEXT"/>
        <w:ind w:firstLine="568"/>
        <w:jc w:val="both"/>
      </w:pPr>
      <w:r>
        <w:t>11.6 Устранение поврежде</w:t>
      </w:r>
      <w:r>
        <w:t xml:space="preserve">ний, выявленных в ходе осмотров или по результатам обследования, вызванных в т.ч. неправильной эксплуатацией, должно быть обеспечено службой эксплуатации. В случае выявления в ходе осмотров производственных дефектов элементов, гарантийный срок которых еще </w:t>
      </w:r>
      <w:r>
        <w:t>не истек, необходимо обеспечить организацию проведения гарантийного ремонта.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Примечание - Причины появления повреждений устанавливают по результатам осмотров или обследования специализированной организацией. Для оценки технического состояния окон специали</w:t>
      </w:r>
      <w:r>
        <w:t>зированную организацию привлекают в случае невозможности для службы эксплуатации самостоятельно выявить причины повреждений и обеспечить выполнение необходимых ремонтных работ либо принять решение о замене элементов окна или окна целиком в случаях, когда п</w:t>
      </w:r>
      <w:r>
        <w:t>овреждение невозможно устранить заменой элементов окна.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"kodeks://link/d?nd=1302073265&amp;point=mark=000000000000000000000000000000000000000000000000007DM0KB"\o"’’Изменение N 3 к СП 255.1325800.2016 Здания и сооружения. Прав</w:instrText>
      </w:r>
      <w:r>
        <w:instrText>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11.7 При проведении текущего обслуживания также пров</w:t>
      </w:r>
      <w:r>
        <w:t>одят следующие работы: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прочистку водосточных труб (при необходимости);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устранение неисправностей отдельных элементов (приборов) заполнений оконных и дверных проемов;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устранение повреждений огнезащитного слоя на несущих конструкциях;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восстановле</w:t>
      </w:r>
      <w:r>
        <w:t>ние нескользящей поверхности покрытий входных площадок и пола тамбуров и вестибюлей.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"kodeks://link/d?nd=1302073265&amp;point=mark=000000000000000000000000000000000000000000000000007DM0KB"\o"’’Изменение N 3 к СП 255.1325800.2</w:instrText>
      </w:r>
      <w:r>
        <w:instrText>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11.8 Для надежной и без</w:t>
      </w:r>
      <w:r>
        <w:t>опасной эксплуатации окон необходимо соблюдать следующие правила: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не допускать приложения дополнительных чрезмерных нагрузок к элементам окна;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не размещать под створкой окна или в проеме между створкой и коробкой посторонние предметы, контакт с котор</w:t>
      </w:r>
      <w:r>
        <w:t>ыми при движении створки окна (например, при самопроизвольном закрытии створки от воздействия ветровых нагрузок) может привести к повреждению элементов окна;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при открывании створки окна не допускать ударов створки об оконные откосы;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при ветре (сквозн</w:t>
      </w:r>
      <w:r>
        <w:t>яке) окна должны быть закрыты;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проводить сезонное мытье окон, включая очистку поверхности рам и переплетов, чистку отверстий для стоков воды, уход за уплотнителями, фурнитурой, стеклопакетом, регулировку в соответствии с рекомендациями изготовителя окон</w:t>
      </w:r>
      <w:r>
        <w:t>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при мытье (очистке) окон не допускать механического воздействия на элементы окна абразивных моющих средств для исключения появления царапин на их поверхности;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при проведении ремонтных работ здания (сооружения) элементы окна (профиль, фурнитура, сте</w:t>
      </w:r>
      <w:r>
        <w:t>клопакет) должны быть защищены от повреждений.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"kodeks://link/d?nd=1302073265&amp;point=mark=000000000000000000000000000000000000000000000000007DM0KB"\o"’’Изменение N 3 к СП 255.1325800.2016 Здания и сооружения. Правила экспл</w:instrText>
      </w:r>
      <w:r>
        <w:instrText>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11.9 Для обеспечения нормальной эксплуатации окон необходимо </w:t>
      </w:r>
      <w:r>
        <w:t>не реже одного раза в год проводить периодическое обслуживание: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смазку подвижных элементов фурнитуры;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очистку водоотводящих (дренажных) отверстий от грязи;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очистку уплотнителей.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Примечание - Средства для мытья окон и выполнения смазки подвижных э</w:t>
      </w:r>
      <w:r>
        <w:t>лементов следует применять с учетом рекомендаций изготовителя окон. Гарантийный срок службы окон устанавливает изготовитель окон в соответствии с требованиями стандартов, по которым они изготовлены и установлены (</w:t>
      </w:r>
      <w:r>
        <w:fldChar w:fldCharType="begin"/>
      </w:r>
      <w:r>
        <w:instrText xml:space="preserve"> HYPERLINK "kodeks://link/d?nd=1200179605&amp;p</w:instrText>
      </w:r>
      <w:r>
        <w:instrText>oint=mark=000000000000000000000000000000000000000000000000007D20K3"\o"’’ГОСТ 23166-2021 Конструкции оконные 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19.05.2021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Не применяется как межг</w:instrText>
      </w:r>
      <w:r>
        <w:instrText>осударственный стандарт (действ. c 01.11.2021 по 31.03.2024)"</w:instrText>
      </w:r>
      <w:r>
        <w:fldChar w:fldCharType="separate"/>
      </w:r>
      <w:r>
        <w:rPr>
          <w:color w:val="BF2F1C"/>
          <w:u w:val="single"/>
        </w:rPr>
        <w:t>ГОСТ 23166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"kodeks://link/d?nd=1200006565&amp;point=mark=000000000000000000000000000000000000000000000000007D20K3"\o"’’ГОСТ 30674-99 Блоки оконные из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Госстро</w:instrText>
      </w:r>
      <w:r>
        <w:instrText>я России от 06.05.2000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Не применяется как межгосударственный стандарт (действ. c 01.01.2001 по 31.07.2024)"</w:instrText>
      </w:r>
      <w:r>
        <w:fldChar w:fldCharType="separate"/>
      </w:r>
      <w:r>
        <w:rPr>
          <w:color w:val="BF2F1C"/>
          <w:u w:val="single"/>
        </w:rPr>
        <w:t>ГОСТ 30674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"kodeks://link/d?nd=1200101543&amp;point=mark=000000</w:instrText>
      </w:r>
      <w:r>
        <w:instrText>000000000000000000000000000000000000000000007D20K3"\o"’’ГОСТ 30777-2012 Устройства поворотные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Не применяется как межгосударственный с</w:instrText>
      </w:r>
      <w:r>
        <w:instrText>тандарт (действ. c 01.01.2014 по 31.07.2024)"</w:instrText>
      </w:r>
      <w:r>
        <w:fldChar w:fldCharType="separate"/>
      </w:r>
      <w:r>
        <w:rPr>
          <w:color w:val="BF2F1C"/>
          <w:u w:val="single"/>
        </w:rPr>
        <w:t>ГОСТ 30777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"kodeks://link/d?nd=1200102010&amp;point=mark=000000000000000000000000000000000000000000000000007D20K3"\o"’’ГОСТ 30971-2012 Швы монтажные узлов примыкания оконных блоков к стеновым проемам.</w:instrText>
      </w:r>
      <w:r>
        <w:instrText xml:space="preserve"> Общие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1983-ст)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01.01.2014 взамен ГОСТ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01.12.2021)"</w:instrText>
      </w:r>
      <w:r>
        <w:fldChar w:fldCharType="separate"/>
      </w:r>
      <w:r>
        <w:rPr>
          <w:color w:val="0000AA"/>
          <w:u w:val="single"/>
        </w:rPr>
        <w:t>ГОСТ 30971</w:t>
      </w:r>
      <w:r>
        <w:fldChar w:fldCharType="end"/>
      </w:r>
      <w:r>
        <w:t xml:space="preserve"> и др.).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"kodeks://link/d?nd=1302073265</w:instrText>
      </w:r>
      <w:r>
        <w:instrText>&amp;point=mark=000000000000000000000000000000000000000000000000007DM0KB"\o"’’Изменение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</w:instrText>
      </w:r>
      <w:r>
        <w:instrText>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11.10 В случае выявления при проведении осмотров значительных или критических дефектов окон проводят замену элементов окна или окна целиком в случаях, когда дефект невозможн</w:t>
      </w:r>
      <w:r>
        <w:t>о устранить заменой элементов окна.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В случае выявления при проведении осмотров малозначительных дефектов окон, не препятствующих их нормальной эксплуатации и не влияющих на функциональные свойства окон, проводят необходимые ремонт или регулировку.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Примеч</w:t>
      </w:r>
      <w:r>
        <w:t>ание - Требования, установленные межгосударственными и национальными стандартами, не применяются для оценки качества оконных блоков, балконных блоков и изделий, установленных в построенных зданиях и сооружениях на стадии их эксплуатации.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Допустимые дефект</w:t>
      </w:r>
      <w:r>
        <w:t>ы окон и требования к устранению дефектов установлены нормативными документами.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"kodeks://link/d?nd=1302073265&amp;point=mark=000000000000000000000000000000000000000000000000007DM0KB"\o"’’Изменение N 3 к СП 255.1325800.2016 З</w:instrText>
      </w:r>
      <w:r>
        <w:instrText>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11.11 При необходимости допу</w:t>
      </w:r>
      <w:r>
        <w:t>скается выполнение повторной и (или) дублирующей маркировки окон и (или) входящих в состав окон главных профилей, оконных приборов и стеклопакетов, в том числе в случаях повреждения и (или) истирания маркировки в процессе эксплуатации.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(Введен дополнитель</w:t>
      </w:r>
      <w:r>
        <w:t xml:space="preserve">но, </w:t>
      </w:r>
      <w:r>
        <w:fldChar w:fldCharType="begin"/>
      </w:r>
      <w:r>
        <w:instrText xml:space="preserve"> HYPERLINK "kodeks://link/d?nd=1302073265&amp;point=mark=000000000000000000000000000000000000000000000000007DM0KB"\o"’’Изменение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</w:instrText>
      </w:r>
      <w:r>
        <w:instrText xml:space="preserve">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11.12 При эксплуатации полов здания (сооружения) необходимо обеспечить такие условия, которые исключат возможность повреждения п</w:t>
      </w:r>
      <w:r>
        <w:t>одстилающих слоев пола.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"kodeks://link/d?nd=1302073265&amp;point=mark=000000000000000000000000000000000000000000000000007DM0KB"\o"’’Изменение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 xml:space="preserve">). </w:t>
      </w:r>
    </w:p>
    <w:p w:rsidR="00000000" w:rsidRDefault="00EE4E17">
      <w:pPr>
        <w:pStyle w:val="FORMATTEXT"/>
        <w:jc w:val="both"/>
      </w:pPr>
      <w:r>
        <w:t xml:space="preserve">            </w:t>
      </w:r>
    </w:p>
    <w:p w:rsidR="00000000" w:rsidRDefault="00EE4E17">
      <w:pPr>
        <w:pStyle w:val="FORMATTEXT"/>
        <w:ind w:firstLine="568"/>
        <w:jc w:val="both"/>
      </w:pPr>
      <w:r>
        <w:t>11.13 Ремонт подстилающих слоев пола следует проводить с учетом положен</w:t>
      </w:r>
      <w:r>
        <w:t xml:space="preserve">ий раздела 8 </w:t>
      </w:r>
      <w:r>
        <w:fldChar w:fldCharType="begin"/>
      </w:r>
      <w:r>
        <w:instrText xml:space="preserve"> HYPERLINK "kodeks://link/d?nd=456082588&amp;point=mark=000000000000000000000000000000000000000000000000007D20K3"\o"’’СП 71.13330.2017 Изоляционные и отделочные покрытия. Актуализированная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</w:instrText>
      </w:r>
      <w:r>
        <w:instrText>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28.08.2017)"</w:instrText>
      </w:r>
      <w:r>
        <w:fldChar w:fldCharType="separate"/>
      </w:r>
      <w:r>
        <w:rPr>
          <w:color w:val="0000AA"/>
          <w:u w:val="single"/>
        </w:rPr>
        <w:t>СП 71.13330.2017</w:t>
      </w:r>
      <w:r>
        <w:fldChar w:fldCharType="end"/>
      </w:r>
      <w:r>
        <w:t xml:space="preserve">. При выполнении ремонта, в т.ч. гарантийного, площадь ремонтируемого локального участка должна соответствовать площади </w:t>
      </w:r>
      <w:r>
        <w:t>участка, на котором выявлен дефект.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"kodeks://link/d?nd=1302073265&amp;point=mark=000000000000000000000000000000000000000000000000007DM0KB"\o"’’Изменение N 3 к СП 255.1325800.2016 Здания и сооружения. Правила эксплуатации. Ос</w:instrText>
      </w:r>
      <w:r>
        <w:instrText>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     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12 Эксплуатация систем инженерно-технического обеспечения </w:t>
      </w:r>
    </w:p>
    <w:p w:rsidR="00000000" w:rsidRDefault="00EE4E17">
      <w:pPr>
        <w:pStyle w:val="FORMATTEXT"/>
        <w:ind w:firstLine="568"/>
        <w:jc w:val="both"/>
      </w:pPr>
      <w:r>
        <w:t>12.1 Э</w:t>
      </w:r>
      <w:r>
        <w:t>ксплуатация систем электроснабжения зданий (сооружений) регламентирована [</w:t>
      </w:r>
      <w:r>
        <w:fldChar w:fldCharType="begin"/>
      </w:r>
      <w:r>
        <w:instrText xml:space="preserve"> HYPERLINK "kodeks://link/d?nd=902186281&amp;point=mark=000000000000000000000000000000000000000000000000007D20K3"\o"’’Об энергосбережении и о повышении энергетической эффективности и о в</w:instrText>
      </w:r>
      <w:r>
        <w:instrText>несении изменений в ...’’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23.11.2009 N 261-ФЗ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24.06.2023)"</w:instrText>
      </w:r>
      <w:r>
        <w:fldChar w:fldCharType="separate"/>
      </w:r>
      <w:r>
        <w:rPr>
          <w:color w:val="0000AA"/>
          <w:u w:val="single"/>
        </w:rPr>
        <w:t>5</w:t>
      </w:r>
      <w:r>
        <w:fldChar w:fldCharType="end"/>
      </w:r>
      <w:r>
        <w:t xml:space="preserve">], </w:t>
      </w:r>
      <w:r>
        <w:fldChar w:fldCharType="begin"/>
      </w:r>
      <w:r>
        <w:instrText xml:space="preserve"> HYPERLINK "kodeks://link/d?nd=573264184&amp;point=mark=000000000000000000000000000000000000000000000000007D20K3"\o"’’Об утв</w:instrText>
      </w:r>
      <w:r>
        <w:instrText>ерждении Правил по охране труда при эксплуатации электроустановок ...’’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Минтруда России от 15.12.2020 N 903н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01.01.2021 по 30.12.2025)"</w:instrText>
      </w:r>
      <w:r>
        <w:fldChar w:fldCharType="separate"/>
      </w:r>
      <w:r>
        <w:rPr>
          <w:color w:val="0000AA"/>
          <w:u w:val="single"/>
        </w:rPr>
        <w:t>[12]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</w:instrText>
      </w:r>
      <w:r>
        <w:instrText xml:space="preserve"> "kodeks://link/d?nd=563812856&amp;point=mark=000000000000000000000000000000000000000000000000007DI0K7"\o"’’Изменение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</w:instrText>
      </w:r>
      <w:r>
        <w:instrText>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12.2 Эксплуатацию систем отопления и теплоснабжения зданий (сооружений) следует осуществлять в соответствии с </w:t>
      </w:r>
      <w:r>
        <w:fldChar w:fldCharType="begin"/>
      </w:r>
      <w:r>
        <w:instrText xml:space="preserve"> HYPERLINK "kodeks://link/d?nd=12</w:instrText>
      </w:r>
      <w:r>
        <w:instrText>00095525&amp;point=mark=000000000000000000000000000000000000000000000000007D20K3"\o"’’СП 50.13330.2012 Тепловая защита зданий. Актуализированная редакция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Минрегиона России от 30.06.2012 N 265)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Применяется для целей техническог</w:instrText>
      </w:r>
      <w:r>
        <w:instrText>о регламента (действ. c 01.07.2013 по 15.06.2024)"</w:instrText>
      </w:r>
      <w:r>
        <w:fldChar w:fldCharType="separate"/>
      </w:r>
      <w:r>
        <w:rPr>
          <w:color w:val="BF2F1C"/>
          <w:u w:val="single"/>
        </w:rPr>
        <w:t>СП 50.13330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"kodeks://link/d?nd=573697256&amp;point=mark=000000000000000000000000000000000000000000000000007D20K3"\o"’’СП 60.13330.2020 Отопление, вентиляция и кондиционирование воздуха СНиП ...’</w:instrText>
      </w:r>
      <w:r>
        <w:instrText>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60.13330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"kodeks://link/d?nd=1200091050&amp;point=mark=0000000000000000</w:instrText>
      </w:r>
      <w:r>
        <w:instrText>00000000000000000000000000000000007D20K3"\o"’’СП 61.13330.2012 Тепловая изоляция оборудования и трубопроводов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Минрегиона России от 27.12.2011 N 608)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</w:instrText>
      </w:r>
      <w:r>
        <w:instrText>ламента (действ. c 01.01.2013)"</w:instrText>
      </w:r>
      <w:r>
        <w:fldChar w:fldCharType="separate"/>
      </w:r>
      <w:r>
        <w:rPr>
          <w:color w:val="0000AA"/>
          <w:u w:val="single"/>
        </w:rPr>
        <w:t>СП 61.13330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"kodeks://link/d?nd=456029018"\o"’’СП 73.13330.2016 Внутренние санитарно-технические системы зданий.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</w:instrText>
      </w:r>
      <w:r>
        <w:instrText>щий документ. Применяется для целей технического регламента (действ. c 01.04.2017)"</w:instrText>
      </w:r>
      <w:r>
        <w:fldChar w:fldCharType="separate"/>
      </w:r>
      <w:r>
        <w:rPr>
          <w:color w:val="0000AA"/>
          <w:u w:val="single"/>
        </w:rPr>
        <w:t>СП 73.13330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"kodeks://link/d?nd=557664066&amp;point=mark=000000000000000000000000000000000000000000000000007D20K3"\o"’’СП 347.1325800.2017 Внутренние системы отоп</w:instrText>
      </w:r>
      <w:r>
        <w:instrText>ления, горячего и холодного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06.06.2018)"</w:instrText>
      </w:r>
      <w:r>
        <w:fldChar w:fldCharType="separate"/>
      </w:r>
      <w:r>
        <w:rPr>
          <w:color w:val="0000AA"/>
          <w:u w:val="single"/>
        </w:rPr>
        <w:t>СП 347.1325800</w:t>
      </w:r>
      <w:r>
        <w:fldChar w:fldCharType="end"/>
      </w:r>
      <w:r>
        <w:t xml:space="preserve"> и иными действующими нормативными д</w:t>
      </w:r>
      <w:r>
        <w:t>окументами и технической документацией завода - изготовителя оборудования.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"kodeks://link/d?nd=1302073265&amp;point=mark=000000000000000000000000000000000000000000000000007DO0KC"\o"’’Изменение N 3 к СП 255.1325800.2016 Здания </w:instrText>
      </w:r>
      <w:r>
        <w:instrText>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12.3 Эксплуатацию систем вентиляци</w:t>
      </w:r>
      <w:r>
        <w:t xml:space="preserve">и и кондиционирования воздуха следует осуществлять в соответствии с </w:t>
      </w:r>
      <w:r>
        <w:fldChar w:fldCharType="begin"/>
      </w:r>
      <w:r>
        <w:instrText xml:space="preserve"> HYPERLINK "kodeks://link/d?nd=557350509&amp;point=mark=000000000000000000000000000000000000000000000000007D20K3"\o"’’СП 336.1325800.2017 Системы вентиляции и кондиционирования воздуха ...’’</w:instrText>
      </w:r>
    </w:p>
    <w:p w:rsidR="00000000" w:rsidRDefault="00EE4E17">
      <w:pPr>
        <w:pStyle w:val="FORMATTEXT"/>
        <w:ind w:firstLine="568"/>
        <w:jc w:val="both"/>
      </w:pPr>
      <w:r>
        <w:instrText>(</w:instrText>
      </w:r>
      <w:r>
        <w:instrText>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06.03.2018)"</w:instrText>
      </w:r>
      <w:r>
        <w:fldChar w:fldCharType="separate"/>
      </w:r>
      <w:r>
        <w:rPr>
          <w:color w:val="0000AA"/>
          <w:u w:val="single"/>
        </w:rPr>
        <w:t>СП 336.1325800</w:t>
      </w:r>
      <w:r>
        <w:fldChar w:fldCharType="end"/>
      </w:r>
      <w:r>
        <w:t xml:space="preserve">. К эксплуатации допускают вентиляционные системы, полностью прошедшие </w:t>
      </w:r>
      <w:r>
        <w:t xml:space="preserve">пусконаладочные работы и имеющие инструкции по эксплуатации в соответствии с </w:t>
      </w:r>
      <w:r>
        <w:fldChar w:fldCharType="begin"/>
      </w:r>
      <w:r>
        <w:instrText xml:space="preserve"> HYPERLINK "kodeks://link/d?nd=1200095053&amp;point=mark=000000000000000000000000000000000000000000000000007D20K3"\o"’’ГОСТ 30494-2011 Здания жилые и общественные. Параметры микроклим</w:instrText>
      </w:r>
      <w:r>
        <w:instrText>ата в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12.07.2012 N 191-ст)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01.01.2013)"</w:instrText>
      </w:r>
      <w:r>
        <w:fldChar w:fldCharType="separate"/>
      </w:r>
      <w:r>
        <w:rPr>
          <w:color w:val="0000AA"/>
          <w:u w:val="single"/>
        </w:rPr>
        <w:t>ГОСТ 30494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"kodeks://link/d?nd=1200164122&amp;point=mark=0000000000000000000000000</w:instrText>
      </w:r>
      <w:r>
        <w:instrText>00000000000000000000000007D20K3"\o"’’ГОСТ Р 2.601-2019 Единая система конструкторской документации (ЕСКД)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29.04.2019 N 177-ст)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</w:instrText>
      </w:r>
      <w:r>
        <w:instrText>а (действ. c 01.02.2020)"</w:instrText>
      </w:r>
      <w:r>
        <w:fldChar w:fldCharType="separate"/>
      </w:r>
      <w:r>
        <w:rPr>
          <w:color w:val="0000AA"/>
          <w:u w:val="single"/>
        </w:rPr>
        <w:t>ГОСТ Р 2.601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"kodeks://link/d?nd=1200182524&amp;point=mark=000000000000000000000000000000000000000000000000007D20K3"\o"’’ГОСТ Р 59972-2021 Системы вентиляции и кондиционирования воздуха ...’’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(утв. приказом Росстандарта </w:instrText>
      </w:r>
      <w:r>
        <w:instrText>от 29.12.2021 N 1875-ст)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01.02.2022)"</w:instrText>
      </w:r>
      <w:r>
        <w:fldChar w:fldCharType="separate"/>
      </w:r>
      <w:r>
        <w:rPr>
          <w:color w:val="0000AA"/>
          <w:u w:val="single"/>
        </w:rPr>
        <w:t>ГОСТ Р 59972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"kodeks://link/d?nd=456029018&amp;point=mark=000000000000000000000000000000000000000000000</w:instrText>
      </w:r>
      <w:r>
        <w:instrText>000007D20K3"\o"’’СП 73.13330.2016 Внутренние санитарно-технические системы зданий.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01.04</w:instrText>
      </w:r>
      <w:r>
        <w:instrText>.2017)"</w:instrText>
      </w:r>
      <w:r>
        <w:fldChar w:fldCharType="separate"/>
      </w:r>
      <w:r>
        <w:rPr>
          <w:color w:val="0000AA"/>
          <w:u w:val="single"/>
        </w:rPr>
        <w:t>СП 73.13330</w:t>
      </w:r>
      <w:r>
        <w:fldChar w:fldCharType="end"/>
      </w:r>
      <w:r>
        <w:t xml:space="preserve">. </w:t>
      </w:r>
    </w:p>
    <w:p w:rsidR="00000000" w:rsidRDefault="00EE4E17">
      <w:pPr>
        <w:pStyle w:val="FORMATTEXT"/>
        <w:jc w:val="both"/>
      </w:pPr>
      <w:r>
        <w:t xml:space="preserve">            </w:t>
      </w: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"kodeks://link/d?nd=563812856&amp;point=mark=000000000000000000000000000000000000000000000000007DK0K8"\o"’’Изменение N 1 СП 255.1325800.2016 ’’Здания и сооружения. Правила эксплуатации. Осно</w:instrText>
      </w:r>
      <w:r>
        <w:instrText>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</w:instrText>
      </w:r>
      <w:r>
        <w:instrText>0000000000000000000000000007DQ0KD"\o"’’Изменение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</w:instrText>
      </w:r>
      <w:r>
        <w:instrText xml:space="preserve">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12.4 Техническая эксплуатация систем внутреннего водоснабжения включает в себя надзор за состоянием и сохранностью сети, сооружений, устройств и оборудования в ней, техническое содержание сети, текущий и капитальный</w:t>
      </w:r>
      <w:r>
        <w:t xml:space="preserve"> ремонты.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Системы внутреннего холодного и горячего водоснабжения должны соответствовать требованиям </w:t>
      </w:r>
      <w:r>
        <w:fldChar w:fldCharType="begin"/>
      </w:r>
      <w:r>
        <w:instrText xml:space="preserve"> HYPERLINK "kodeks://link/d?nd=573741260&amp;point=mark=000000000000000000000000000000000000000000000000007D20K3"\o"’’СП 30.13330.2020 Внутренний водопровод и </w:instrText>
      </w:r>
      <w:r>
        <w:instrText>канализация зданий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08.04.2021)"</w:instrText>
      </w:r>
      <w:r>
        <w:fldChar w:fldCharType="separate"/>
      </w:r>
      <w:r>
        <w:rPr>
          <w:color w:val="0000AA"/>
          <w:u w:val="single"/>
        </w:rPr>
        <w:t>СП 30.13330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</w:instrText>
      </w:r>
      <w:r>
        <w:instrText>456029018"\o"’’СП 73.13330.2016 Внутренние санитарно-технические системы зданий.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01.04.2</w:instrText>
      </w:r>
      <w:r>
        <w:instrText>017)"</w:instrText>
      </w:r>
      <w:r>
        <w:fldChar w:fldCharType="separate"/>
      </w:r>
      <w:r>
        <w:rPr>
          <w:color w:val="0000AA"/>
          <w:u w:val="single"/>
        </w:rPr>
        <w:t>СП 73.13330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Системы внутреннего холодного и горячего водоснабжения должны быть испытаны гидростатическим или манометрическим методом с соблюдением требований </w:t>
      </w:r>
      <w:r>
        <w:fldChar w:fldCharType="begin"/>
      </w:r>
      <w:r>
        <w:instrText xml:space="preserve"> HYPERLINK "kodeks://link/d?nd=1200005277&amp;point=mark=00000000000000000000000000000000000</w:instrText>
      </w:r>
      <w:r>
        <w:instrText>0000000000000007D20K3"\o"’’ГОСТ 24054-80 Изделия машиностроения и приборостроения. Методы испытаний на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Госстандарта СССР от 28.03.1980 N 1411)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01.01.1981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01.07.1991)</w:instrText>
      </w:r>
      <w:r>
        <w:instrText>"</w:instrText>
      </w:r>
      <w:r>
        <w:fldChar w:fldCharType="separate"/>
      </w:r>
      <w:r>
        <w:rPr>
          <w:color w:val="0000AA"/>
          <w:u w:val="single"/>
        </w:rPr>
        <w:t>ГОСТ 24054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"kodeks://link/d?nd=1200005276&amp;point=mark=000000000000000000000000000000000000000000000000007D20K3"\o"’’ГОСТ 25136-82 Соединение трубопроводов. Методы испытаний на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Госстандарта СССР от 15.02.1982 N 640</w:instrText>
      </w:r>
      <w:r>
        <w:instrText>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01.01.1983)"</w:instrText>
      </w:r>
      <w:r>
        <w:fldChar w:fldCharType="separate"/>
      </w:r>
      <w:r>
        <w:rPr>
          <w:color w:val="0000AA"/>
          <w:u w:val="single"/>
        </w:rPr>
        <w:t>ГОСТ 25136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Испытания проводят: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а) по завершении монтажных работ;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б) ежегодно согласно плану работ по подготовке к отопительному пе</w:t>
      </w:r>
      <w:r>
        <w:t>риоду;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в) после выполнения ремонтных работ на сетях;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г) после реконструкции.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12.5 Система канализации и внутреннего водостока зданий (сооружений) должна соответствовать требованиям </w:t>
      </w:r>
      <w:r>
        <w:fldChar w:fldCharType="begin"/>
      </w:r>
      <w:r>
        <w:instrText xml:space="preserve"> HYPERLINK "kodeks://link/d?nd=573741260&amp;point=mark=00000000000000000000</w:instrText>
      </w:r>
      <w:r>
        <w:instrText>0000000000000000000000000000007D20K3"\o"’’СП 30.13330.2020 Внутренний водопровод и канализация зданий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</w:instrText>
      </w:r>
      <w:r>
        <w:instrText>о регламента (действ. c 08.04.2021)"</w:instrText>
      </w:r>
      <w:r>
        <w:fldChar w:fldCharType="separate"/>
      </w:r>
      <w:r>
        <w:rPr>
          <w:color w:val="0000AA"/>
          <w:u w:val="single"/>
        </w:rPr>
        <w:t>СП 30.13330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"kodeks://link/d?nd=456029018"\o"’’СП 73.13330.2016 Внутренние санитарно-технические системы зданий.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</w:instrText>
      </w:r>
      <w:r>
        <w:instrText>ствующий документ. Применяется для целей технического регламента (действ. c 01.04.2017)"</w:instrText>
      </w:r>
      <w:r>
        <w:fldChar w:fldCharType="separate"/>
      </w:r>
      <w:r>
        <w:rPr>
          <w:color w:val="0000AA"/>
          <w:u w:val="single"/>
        </w:rPr>
        <w:t>СП 73.13330</w:t>
      </w:r>
      <w:r>
        <w:fldChar w:fldCharType="end"/>
      </w:r>
      <w:r>
        <w:t xml:space="preserve"> и обеспечивать отвод сточных вод из здания (сооружения).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Необходимо предусматривать устройства для измерения расхода сбрасываемых сточных вод от каждого</w:t>
      </w:r>
      <w:r>
        <w:t xml:space="preserve"> предприятия, если абонент имеет существенно разомкнутый водный баланс, как минимум, в следующих случаях: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если абонент не подключен к централизованной системе водоснабжения либо имеет (может иметь) водоснабжение из нескольких источников;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если в ходе </w:t>
      </w:r>
      <w:r>
        <w:t>производственного процесса добавляется либо изымается более 5% расхода воды, потребляемой из водопровода.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12.6 Эксплуатацию систем газопотребления зданий (сооружений), в т.ч. установленного в них газоиспользующего оборудования, следует осуществлять в соот</w:t>
      </w:r>
      <w:r>
        <w:t xml:space="preserve">ветствии с </w:t>
      </w:r>
      <w:r>
        <w:fldChar w:fldCharType="begin"/>
      </w:r>
      <w:r>
        <w:instrText xml:space="preserve"> HYPERLINK "kodeks://link/d?nd=1200178949&amp;point=mark=000000000000000000000000000000000000000000000000007D20K3"\o"’’ГОСТ Р 58095.4-2021 Системы газораспределительные. Требования к сетям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31.03.2021 N 176-ст)</w:instrText>
      </w:r>
    </w:p>
    <w:p w:rsidR="00000000" w:rsidRDefault="00EE4E17">
      <w:pPr>
        <w:pStyle w:val="FORMATTEXT"/>
        <w:ind w:firstLine="568"/>
        <w:jc w:val="both"/>
      </w:pPr>
      <w:r>
        <w:instrText>Пр</w:instrText>
      </w:r>
      <w:r>
        <w:instrText>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01.09.2021)"</w:instrText>
      </w:r>
      <w:r>
        <w:fldChar w:fldCharType="separate"/>
      </w:r>
      <w:r>
        <w:rPr>
          <w:color w:val="0000AA"/>
          <w:u w:val="single"/>
        </w:rPr>
        <w:t>ГОСТ Р 58095.4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"kodeks://link/d?nd=1200158860&amp;point=mark=000000000000000000000000000000000000000000000000007D20K3"\o"’’ГОСТ Р</w:instrText>
      </w:r>
      <w:r>
        <w:instrText xml:space="preserve"> 58095.0-2018 Системы газораспределительные. Требования к сетям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04.04.2018 N 174-ст)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01.10.2018)"</w:instrText>
      </w:r>
      <w:r>
        <w:fldChar w:fldCharType="separate"/>
      </w:r>
      <w:r>
        <w:rPr>
          <w:color w:val="0000AA"/>
          <w:u w:val="single"/>
        </w:rPr>
        <w:t>ГОСТ Р 58095.0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"kodeks://link/d?nd=563812856&amp;point=mark=000000000000000000000000000000000000000000000000007DM0K9"\o"’’Изменение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</w:instrText>
      </w:r>
      <w:r>
        <w:instrText>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"kodeks://link/d?nd=564556565&amp;point=mark=000000000000000000000000000000000000000000000000007D80K5"\</w:instrText>
      </w:r>
      <w:r>
        <w:instrText>o"’’Изменение N 2 к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"kodeks://link/d?nd=1302073265&amp;point=mark=000000000000000000000000000000000000000000000000007DS0KE"\o"’’Изменение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(утв. приказом Министерства строительства </w:instrText>
      </w:r>
      <w:r>
        <w:instrText>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12.7 Эксплуатация систем общего мониторинга технического состояния несущих строительных конструкций предусматривает обслуживание мест </w:t>
      </w:r>
      <w:r>
        <w:t>устройства средств измерения (измерительных пунктов) в соответствии с рекомендациями завода-изготовителя, а также поверку средств измерения в соответствии с интервалом установленным заводом-изготовителем и указанным в их техническом паспорте.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12.8 Запреще</w:t>
      </w:r>
      <w:r>
        <w:t>но выполнять заземление оборудования за счет присоединения к инженерным трубопроводам.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12.7, 12.8. (Введены дополнительно, </w:t>
      </w:r>
      <w:r>
        <w:fldChar w:fldCharType="begin"/>
      </w:r>
      <w:r>
        <w:instrText xml:space="preserve"> HYPERLINK "kodeks://link/d?nd=563812856&amp;point=mark=000000000000000000000000000000000000000000000000007DO0KA"\o"’’Изменение N 1 СП</w:instrText>
      </w:r>
      <w:r>
        <w:instrText xml:space="preserve">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12.9 Об</w:t>
      </w:r>
      <w:r>
        <w:t>служивание и ремонт систем противопожарной защиты зданий и сооружений (автоматических установок пожарной сигнализации, автоматических (автономных) установок пожаротушения, систем противодымной защиты, систем оповещения людей о пожаре и управления эвакуацие</w:t>
      </w:r>
      <w:r>
        <w:t xml:space="preserve">й) следует выполнять в соответствии с </w:t>
      </w:r>
      <w:r>
        <w:fldChar w:fldCharType="begin"/>
      </w:r>
      <w:r>
        <w:instrText xml:space="preserve"> HYPERLINK "kodeks://link/d?nd=565837297&amp;point=mark=000000000000000000000000000000000000000000000000007D20K3"\o"’’Об утверждении Правил противопожарного режима в Российской Федерации (с ...’’</w:instrText>
      </w:r>
    </w:p>
    <w:p w:rsidR="00000000" w:rsidRDefault="00EE4E17">
      <w:pPr>
        <w:pStyle w:val="FORMATTEXT"/>
        <w:ind w:firstLine="568"/>
        <w:jc w:val="both"/>
      </w:pPr>
      <w:r>
        <w:instrText>Постановление Правительств</w:instrText>
      </w:r>
      <w:r>
        <w:instrText>а РФ от 16.09.2020 N 1479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01.01.2021 по 31.12.2026)"</w:instrText>
      </w:r>
      <w:r>
        <w:fldChar w:fldCharType="separate"/>
      </w:r>
      <w:r>
        <w:rPr>
          <w:color w:val="0000AA"/>
          <w:u w:val="single"/>
        </w:rPr>
        <w:t>[24]</w:t>
      </w:r>
      <w:r>
        <w:fldChar w:fldCharType="end"/>
      </w:r>
      <w:r>
        <w:t>. Организация, осуществляющая деятельность по техническому обслуживанию и ремонту средств обеспечения пожарной безопасности з</w:t>
      </w:r>
      <w:r>
        <w:t xml:space="preserve">даний (сооружений), должна быть допущена к осуществлению данного вида деятельности в порядке, установленном действующим законодательством Российской Федерации </w:t>
      </w:r>
      <w:r>
        <w:fldChar w:fldCharType="begin"/>
      </w:r>
      <w:r>
        <w:instrText xml:space="preserve"> HYPERLINK "kodeks://link/d?nd=902276657&amp;point=mark=000000000000000000000000000000000000000000000</w:instrText>
      </w:r>
      <w:r>
        <w:instrText>000007D20K3"\o"’’О лицензировании отдельных видов деятельности (с изменениями на 8 августа 2024 года) (редакция, действующая с 1 сентября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04.05.2011 N 99-ФЗ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[27</w:t>
      </w:r>
      <w:r>
        <w:rPr>
          <w:color w:val="0000AA"/>
          <w:u w:val="single"/>
        </w:rPr>
        <w:t>]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(Введен дополнительно, </w:t>
      </w:r>
      <w:r>
        <w:fldChar w:fldCharType="begin"/>
      </w:r>
      <w:r>
        <w:instrText xml:space="preserve"> HYPERLINK "kodeks://link/d?nd=564556565&amp;point=mark=000000000000000000000000000000000000000000000000007DA0K6"\o"’’Изменение N 2 к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</w:instrText>
      </w:r>
      <w:r>
        <w:instrText>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Изм. N 2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13 Эксплуатация вертикального транспорта (лифты, эскалаторы, пассажирские конвейеры и подъемные плат</w:t>
      </w:r>
      <w:r>
        <w:rPr>
          <w:b/>
          <w:bCs/>
        </w:rPr>
        <w:t xml:space="preserve">формы для инвалидов и других маломобильных групп населения) </w:t>
      </w:r>
    </w:p>
    <w:p w:rsidR="00000000" w:rsidRDefault="00EE4E17">
      <w:pPr>
        <w:pStyle w:val="FORMATTEXT"/>
        <w:ind w:firstLine="568"/>
        <w:jc w:val="both"/>
      </w:pPr>
      <w:r>
        <w:t xml:space="preserve">13.1 Основные нормативные документы, регулирующие правоотношения, возникающие в ходе эксплуатации подъемных устройств: </w:t>
      </w:r>
      <w:r>
        <w:fldChar w:fldCharType="begin"/>
      </w:r>
      <w:r>
        <w:instrText xml:space="preserve"> HYPERLINK "kodeks://link/d?nd=1200003114&amp;point=mark=00000000000000000000000</w:instrText>
      </w:r>
      <w:r>
        <w:instrText>0000000000000000000000000007D20K3"\o"’’Правила устройства электроустановок (ПУЭ). Оглавление’’</w:instrText>
      </w:r>
    </w:p>
    <w:p w:rsidR="00000000" w:rsidRDefault="00EE4E17">
      <w:pPr>
        <w:pStyle w:val="FORMATTEXT"/>
        <w:ind w:firstLine="568"/>
        <w:jc w:val="both"/>
      </w:pPr>
      <w:r>
        <w:instrText>(утв. Минэнерго России от 06.10.1999)</w:instrText>
      </w:r>
    </w:p>
    <w:p w:rsidR="00000000" w:rsidRDefault="00EE4E17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[8]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"kodeks://link/d?nd=9051551&amp;point=mark=000000000000000000000000000</w:instrText>
      </w:r>
      <w:r>
        <w:instrText>000000000000000000000007D20K3"\o"’’ВСН 42-85(р)/Госгражданстрой Правила приемки в эксплуатацию законченных капитальным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Госгражданстроя СССР от 07.05.1985 N 135)</w:instrText>
      </w:r>
    </w:p>
    <w:p w:rsidR="00000000" w:rsidRDefault="00EE4E17">
      <w:pPr>
        <w:pStyle w:val="FORMATTEXT"/>
        <w:ind w:firstLine="568"/>
        <w:jc w:val="both"/>
      </w:pPr>
      <w:r>
        <w:instrText>Ведомственные строительные нормы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</w:instrText>
      </w:r>
      <w:r>
        <w:instrText>ента (действ. c 01.07.1997)"</w:instrText>
      </w:r>
      <w:r>
        <w:fldChar w:fldCharType="separate"/>
      </w:r>
      <w:r>
        <w:rPr>
          <w:color w:val="0000AA"/>
          <w:u w:val="single"/>
        </w:rPr>
        <w:t>[14]</w:t>
      </w:r>
      <w:r>
        <w:fldChar w:fldCharType="end"/>
      </w:r>
      <w:r>
        <w:t>-</w:t>
      </w:r>
      <w:r>
        <w:fldChar w:fldCharType="begin"/>
      </w:r>
      <w:r>
        <w:instrText xml:space="preserve"> HYPERLINK "kodeks://link/d?nd=901777331&amp;point=mark=000000000000000000000000000000000000000000000000007D20K3"\o"’’РД 10-360-00 Типовая инструкция лифтера по обслуживанию лифтов и оператора диспетчерского пункта’’</w:instrText>
      </w:r>
    </w:p>
    <w:p w:rsidR="00000000" w:rsidRDefault="00EE4E17">
      <w:pPr>
        <w:pStyle w:val="FORMATTEXT"/>
        <w:ind w:firstLine="568"/>
        <w:jc w:val="both"/>
      </w:pPr>
      <w:r>
        <w:instrText>(утв. п</w:instrText>
      </w:r>
      <w:r>
        <w:instrText>остановлением Госгортехнадзора России от 22.05.2000 N 26)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01.12.2000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01.12.2000)"</w:instrText>
      </w:r>
      <w:r>
        <w:fldChar w:fldCharType="separate"/>
      </w:r>
      <w:r>
        <w:rPr>
          <w:color w:val="0000AA"/>
          <w:u w:val="single"/>
        </w:rPr>
        <w:t>[19]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"kodeks://link/d?nd=1200161059&amp;point=mark=000000000000000000000000000000000000000000000000007D20K3"\o</w:instrText>
      </w:r>
      <w:r>
        <w:instrText>"’’ГОСТ 22845-2018 Лифты. Лифты электрические. Монтаж и пусконаладочные работы.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30.10.2018 N 857-ст)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01.12.2018 взамен ГОСТ 22845-85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01.12.2018)"</w:instrText>
      </w:r>
      <w:r>
        <w:fldChar w:fldCharType="separate"/>
      </w:r>
      <w:r>
        <w:rPr>
          <w:color w:val="0000AA"/>
          <w:u w:val="single"/>
        </w:rPr>
        <w:t>ГОСТ 22845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"kodeks://link/d?nd=573214775&amp;point=mark=000000000000000000000000000000000000000000000000007D20K3"\o"’’ГОСТ 33966.1-2020 (EN 115-1:2017) Эскалаторы и пассажирские конвейеры. Часть 1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30.10.2020 N 997-ст)</w:instrText>
      </w:r>
    </w:p>
    <w:p w:rsidR="00000000" w:rsidRDefault="00EE4E17">
      <w:pPr>
        <w:pStyle w:val="FORMATTEXT"/>
        <w:ind w:firstLine="568"/>
        <w:jc w:val="both"/>
      </w:pPr>
      <w:r>
        <w:instrText>Пр</w:instrText>
      </w:r>
      <w:r>
        <w:instrText>именяется с 01.06.2022 взамен ГОСТ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01.06.2022)"</w:instrText>
      </w:r>
      <w:r>
        <w:fldChar w:fldCharType="separate"/>
      </w:r>
      <w:r>
        <w:rPr>
          <w:color w:val="0000AA"/>
          <w:u w:val="single"/>
        </w:rPr>
        <w:t>ГОСТ 33966.1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"kodeks://link/d?nd=1200160616&amp;point=mark=000000000000000000000000000000000000000000000000007D20K3"\o"’’ГОСТ 34305-2017 (EN 81-</w:instrText>
      </w:r>
      <w:r>
        <w:instrText>72:2015) Лифты пассажирские. Лифты для пожарных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25.09.2018 N 649-ст)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01.03.2019)"</w:instrText>
      </w:r>
      <w:r>
        <w:fldChar w:fldCharType="separate"/>
      </w:r>
      <w:r>
        <w:rPr>
          <w:color w:val="0000AA"/>
          <w:u w:val="single"/>
        </w:rPr>
        <w:t>ГОСТ 34305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</w:instrText>
      </w:r>
      <w:r>
        <w:instrText>://link/d?nd=1200160955&amp;point=mark=000000000000000000000000000000000000000000000000007D20K3"\o"’’ГОСТ 34441-2018 Лифты. Диспетчерский контроль. Общие технические требования’’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23.10.2018 N 818-ст)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Статус: Действующий документ </w:instrText>
      </w:r>
      <w:r>
        <w:instrText>(действ. c 01.05.2019 по 31.12.2024)"</w:instrText>
      </w:r>
      <w:r>
        <w:fldChar w:fldCharType="separate"/>
      </w:r>
      <w:r>
        <w:rPr>
          <w:color w:val="0000AA"/>
          <w:u w:val="single"/>
        </w:rPr>
        <w:t>ГОСТ 34441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"kodeks://link/d?nd=1200169086&amp;point=mark=000000000000000000000000000000000000000000000000007D20K3"\o"’’ГОСТ 34581-2019 (EN 81-21:2018) Лифты. Специальные требования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</w:instrText>
      </w:r>
      <w:r>
        <w:instrText>ндарта от 23.10.2019 N 1054-ст)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01.06.2020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01.06.2020)"</w:instrText>
      </w:r>
      <w:r>
        <w:fldChar w:fldCharType="separate"/>
      </w:r>
      <w:r>
        <w:rPr>
          <w:color w:val="0000AA"/>
          <w:u w:val="single"/>
        </w:rPr>
        <w:t>ГОСТ 34581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"kodeks://link/d?nd=1200193690&amp;point=mark=0000000000000000000000000000</w:instrText>
      </w:r>
      <w:r>
        <w:instrText>00000000000000000000007D20K3"\o"’’ГОСТ Р 55964-2022 Лифты. Общие требования безопасности при эксплуатации’’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10.10.2022 N 1114-ст)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01.01.2023 взамен ГОСТ Р 55964-2014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01.01</w:instrText>
      </w:r>
      <w:r>
        <w:instrText>.2023)"</w:instrText>
      </w:r>
      <w:r>
        <w:fldChar w:fldCharType="separate"/>
      </w:r>
      <w:r>
        <w:rPr>
          <w:color w:val="0000AA"/>
          <w:u w:val="single"/>
        </w:rPr>
        <w:t>ГОСТ Р 55964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"kodeks://link/d?nd=1200109314&amp;point=mark=000000000000000000000000000000000000000000000000007D20K3"\o"’’ГОСТ Р 55965-2014 Лифты. Общие требования к модернизации находящихся в эксплуатации лифтов (Переиздание)’’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</w:instrText>
      </w:r>
      <w:r>
        <w:instrText>азом Росстандарта от 06.03.2014 N 94-ст)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01.09.2014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01.09.2014)"</w:instrText>
      </w:r>
      <w:r>
        <w:fldChar w:fldCharType="separate"/>
      </w:r>
      <w:r>
        <w:rPr>
          <w:color w:val="0000AA"/>
          <w:u w:val="single"/>
        </w:rPr>
        <w:t>ГОСТ Р 55965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"kodeks://link/d?nd=1200109887"\o"’’ГОСТ Р 55966-2014 (CEN/TS 81-76:2011) Лифты. Специальные требова</w:instrText>
      </w:r>
      <w:r>
        <w:instrText>ния безопасности к лифтам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06.03.2014 N 95-ст)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01.12.2014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01.12.2014)"</w:instrText>
      </w:r>
      <w:r>
        <w:fldChar w:fldCharType="separate"/>
      </w:r>
      <w:r>
        <w:rPr>
          <w:color w:val="0000AA"/>
          <w:u w:val="single"/>
        </w:rPr>
        <w:t>ГОСТ Р 55966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"kodeks://link/d?nd=1200109315&amp;point=mark=00000000000000000000000000</w:instrText>
      </w:r>
      <w:r>
        <w:instrText>0000000000000000000000007D20K3"\o"’’ГОСТ Р 55968-2014 (ЕН 115-2:2010) Эскалаторы и пассажирские конвейеры. Повышение безопасности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06.03.2014 N 97-ст)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01.12.2014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01.1</w:instrText>
      </w:r>
      <w:r>
        <w:instrText>2.2014)"</w:instrText>
      </w:r>
      <w:r>
        <w:fldChar w:fldCharType="separate"/>
      </w:r>
      <w:r>
        <w:rPr>
          <w:color w:val="0000AA"/>
          <w:u w:val="single"/>
        </w:rPr>
        <w:t>ГОСТ Р 55968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"kodeks://link/d?nd=1200109316&amp;point=mark=000000000000000000000000000000000000000000000000007D20K3"\o"’’ГОСТ Р 55969-2014 Лифты. Ввод в эксплуатацию. Общие требования (Переиздание)’’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06.03.</w:instrText>
      </w:r>
      <w:r>
        <w:instrText>2014 N 98-ст)</w:instrText>
      </w:r>
    </w:p>
    <w:p w:rsidR="00000000" w:rsidRDefault="00EE4E17">
      <w:pPr>
        <w:pStyle w:val="FORMATTEXT"/>
        <w:ind w:firstLine="568"/>
        <w:jc w:val="both"/>
      </w:pPr>
      <w:r>
        <w:instrText>Заменен с 01.01.2024 на ГОСТ Р 55969-2023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документа (действ. c 01.09.2014 по 31.12.2023)"</w:instrText>
      </w:r>
      <w:r>
        <w:fldChar w:fldCharType="separate"/>
      </w:r>
      <w:r>
        <w:rPr>
          <w:color w:val="BF2F1C"/>
          <w:u w:val="single"/>
        </w:rPr>
        <w:t>ГОСТ Р 55969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"kodeks://link/d?nd=1200121815&amp;point=mark=000000000000000000000000000000000000000000000000007D</w:instrText>
      </w:r>
      <w:r>
        <w:instrText>20K3"\o"’’ГОСТ Р 56421-2015 Платформы подъемные для инвалидов и других маломобильных групп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05.06.2015 N 563-ст)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01.01.2016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01.01.2016)"</w:instrText>
      </w:r>
      <w:r>
        <w:fldChar w:fldCharType="separate"/>
      </w:r>
      <w:r>
        <w:rPr>
          <w:color w:val="0000AA"/>
          <w:u w:val="single"/>
        </w:rPr>
        <w:t>ГОСТ Р 56421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Тр</w:t>
      </w:r>
      <w:r>
        <w:t xml:space="preserve">ебования и порядок ввода в эксплуатацию, а также примерная форма акта приемки лифта в эксплуатацию приведены в </w:t>
      </w:r>
      <w:r>
        <w:fldChar w:fldCharType="begin"/>
      </w:r>
      <w:r>
        <w:instrText xml:space="preserve"> HYPERLINK "kodeks://link/d?nd=1200109316&amp;point=mark=000000000000000000000000000000000000000000000000007D20K3"\o"’’ГОСТ Р 55969-2014 Лифты. Ввод </w:instrText>
      </w:r>
      <w:r>
        <w:instrText>в эксплуатацию. Общие требования (Переиздание)’’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06.03.2014 N 98-ст)</w:instrText>
      </w:r>
    </w:p>
    <w:p w:rsidR="00000000" w:rsidRDefault="00EE4E17">
      <w:pPr>
        <w:pStyle w:val="FORMATTEXT"/>
        <w:ind w:firstLine="568"/>
        <w:jc w:val="both"/>
      </w:pPr>
      <w:r>
        <w:instrText>Заменен с 01.01.2024 на ГОСТ Р 55969-2023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документа (действ. c 01.09.2014 по 31.12.2023)"</w:instrText>
      </w:r>
      <w:r>
        <w:fldChar w:fldCharType="separate"/>
      </w:r>
      <w:r>
        <w:rPr>
          <w:color w:val="BF2F1C"/>
          <w:u w:val="single"/>
        </w:rPr>
        <w:t>ГОСТ Р 55969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Порядок проведения</w:t>
      </w:r>
      <w:r>
        <w:t xml:space="preserve"> модернизации и мероприятий по повышению безопасности лифтов, находящихся в эксплуатации, до уровня требований [</w:t>
      </w:r>
      <w:r>
        <w:fldChar w:fldCharType="begin"/>
      </w:r>
      <w:r>
        <w:instrText xml:space="preserve"> HYPERLINK "kodeks://link/d?nd=902307835"\o"’’ТР ТС 011/2011 Технический регламент Таможенного союза ’’Безопасность лифтов’’ (с ...’’</w:instrText>
      </w:r>
    </w:p>
    <w:p w:rsidR="00000000" w:rsidRDefault="00EE4E17">
      <w:pPr>
        <w:pStyle w:val="FORMATTEXT"/>
        <w:ind w:firstLine="568"/>
        <w:jc w:val="both"/>
      </w:pPr>
      <w:r>
        <w:instrText>(утв. реше</w:instrText>
      </w:r>
      <w:r>
        <w:instrText>нием Комиссии Таможенного союза от 18.10.2011 N 824)</w:instrText>
      </w:r>
    </w:p>
    <w:p w:rsidR="00000000" w:rsidRDefault="00EE4E17">
      <w:pPr>
        <w:pStyle w:val="FORMATTEXT"/>
        <w:ind w:firstLine="568"/>
        <w:jc w:val="both"/>
      </w:pPr>
      <w:r>
        <w:instrText>Технический регламент Таможенного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03.01.2020)"</w:instrText>
      </w:r>
      <w:r>
        <w:fldChar w:fldCharType="separate"/>
      </w:r>
      <w:r>
        <w:rPr>
          <w:color w:val="0000AA"/>
          <w:u w:val="single"/>
        </w:rPr>
        <w:t>17</w:t>
      </w:r>
      <w:r>
        <w:fldChar w:fldCharType="end"/>
      </w:r>
      <w:r>
        <w:t xml:space="preserve">] установлены </w:t>
      </w:r>
      <w:r>
        <w:fldChar w:fldCharType="begin"/>
      </w:r>
      <w:r>
        <w:instrText xml:space="preserve"> HYPERLINK "kodeks://link/d?nd=1200109314&amp;point=mark=0000000000000000000000000000000</w:instrText>
      </w:r>
      <w:r>
        <w:instrText>00000000000000000007D20K3"\o"’’ГОСТ Р 55965-2014 Лифты. Общие требования к модернизации находящихся в эксплуатации лифтов (Переиздание)’’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06.03.2014 N 94-ст)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01.09.2014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</w:instrText>
      </w:r>
      <w:r>
        <w:instrText>йств. c 01.09.2014)"</w:instrText>
      </w:r>
      <w:r>
        <w:fldChar w:fldCharType="separate"/>
      </w:r>
      <w:r>
        <w:rPr>
          <w:color w:val="0000AA"/>
          <w:u w:val="single"/>
        </w:rPr>
        <w:t>ГОСТ Р 55965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Требования к диспетчерскому контролю лифтов в зданиях (сооружениях) различного назначения, минимальный объем информации, принимаемой устройством диспетчерского контроля от лифта, установлены </w:t>
      </w:r>
      <w:r>
        <w:fldChar w:fldCharType="begin"/>
      </w:r>
      <w:r>
        <w:instrText xml:space="preserve"> HYPERLINK "kodeks://link/d</w:instrText>
      </w:r>
      <w:r>
        <w:instrText>?nd=1200160955"\o"’’ГОСТ 34441-2018 Лифты. Диспетчерский контроль. Общие технические требования’’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23.10.2018 N 818-ст)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01.05.2019 по 31.12.2024)"</w:instrText>
      </w:r>
      <w:r>
        <w:fldChar w:fldCharType="separate"/>
      </w:r>
      <w:r>
        <w:rPr>
          <w:color w:val="0000AA"/>
          <w:u w:val="single"/>
        </w:rPr>
        <w:t>ГОСТ 34441</w:t>
      </w:r>
      <w:r>
        <w:fldChar w:fldCharType="end"/>
      </w:r>
      <w:r>
        <w:t>. Также данный стандарт сод</w:t>
      </w:r>
      <w:r>
        <w:t>ержит типовую схему устройства диспетчерского контроля лифтов.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"kodeks://link/d?nd=563812856&amp;point=mark=000000000000000000000000000000000000000000000000007DQ0KB"\o"’’Изменение N 1 СП 255.1325800.2016 ’’Здания и сооружения.</w:instrText>
      </w:r>
      <w:r>
        <w:instrText xml:space="preserve">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"kodeks://link/d?nd=564556565&amp;point=ma</w:instrText>
      </w:r>
      <w:r>
        <w:instrText>rk=000000000000000000000000000000000000000000000000007DC0K7"\o"’’Изменение N 2 к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</w:instrText>
      </w:r>
      <w:r>
        <w:instrText>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"kodeks://link/d?nd=1302073265&amp;point=mark=000000000000000000000000000000000000000000000000007DE0K6"\o"’’Изменение N 3 к СП 255.1325800.2016 Здания и сооружения. Правила эксплуатац</w:instrText>
      </w:r>
      <w:r>
        <w:instrText>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rPr>
          <w:b/>
          <w:bCs/>
        </w:rPr>
        <w:t>13.2 Эксплуатация лифтов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Обеспечение соответствия требованиям безопаснос</w:t>
      </w:r>
      <w:r>
        <w:t>ти следует осуществлять согласно [</w:t>
      </w:r>
      <w:r>
        <w:fldChar w:fldCharType="begin"/>
      </w:r>
      <w:r>
        <w:instrText xml:space="preserve"> HYPERLINK "kodeks://link/d?nd=436745439"\o"’’Об организации безопасного использования и содержания лифтов, подъемных платформ ...’’</w:instrText>
      </w:r>
    </w:p>
    <w:p w:rsidR="00000000" w:rsidRDefault="00EE4E17">
      <w:pPr>
        <w:pStyle w:val="FORMATTEXT"/>
        <w:ind w:firstLine="568"/>
        <w:jc w:val="both"/>
      </w:pPr>
      <w:r>
        <w:instrText>Постановление Правительства РФ от 24.06.2017 N 743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</w:instrText>
      </w:r>
      <w:r>
        <w:instrText>та (действ. c 01.03.2023 по 31.08.2024)"</w:instrText>
      </w:r>
      <w:r>
        <w:fldChar w:fldCharType="separate"/>
      </w:r>
      <w:r>
        <w:rPr>
          <w:color w:val="BF2F1C"/>
          <w:u w:val="single"/>
        </w:rPr>
        <w:t>11</w:t>
      </w:r>
      <w:r>
        <w:fldChar w:fldCharType="end"/>
      </w:r>
      <w:r>
        <w:t>] и [</w:t>
      </w:r>
      <w:r>
        <w:fldChar w:fldCharType="begin"/>
      </w:r>
      <w:r>
        <w:instrText xml:space="preserve"> HYPERLINK "kodeks://link/d?nd=902307835"\o"’’ТР ТС 011/2011 Технический регламент Таможенного союза ’’Безопасность лифтов’’ (с ...’’</w:instrText>
      </w:r>
    </w:p>
    <w:p w:rsidR="00000000" w:rsidRDefault="00EE4E17">
      <w:pPr>
        <w:pStyle w:val="FORMATTEXT"/>
        <w:ind w:firstLine="568"/>
        <w:jc w:val="both"/>
      </w:pPr>
      <w:r>
        <w:instrText>(утв. решением Комиссии Таможенного союза от 18.10.2011 N 824)</w:instrText>
      </w:r>
    </w:p>
    <w:p w:rsidR="00000000" w:rsidRDefault="00EE4E17">
      <w:pPr>
        <w:pStyle w:val="FORMATTEXT"/>
        <w:ind w:firstLine="568"/>
        <w:jc w:val="both"/>
      </w:pPr>
      <w:r>
        <w:instrText>Техническ</w:instrText>
      </w:r>
      <w:r>
        <w:instrText>ий регламент Таможенного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03.01.2020)"</w:instrText>
      </w:r>
      <w:r>
        <w:fldChar w:fldCharType="separate"/>
      </w:r>
      <w:r>
        <w:rPr>
          <w:color w:val="0000AA"/>
          <w:u w:val="single"/>
        </w:rPr>
        <w:t>17</w:t>
      </w:r>
      <w:r>
        <w:fldChar w:fldCharType="end"/>
      </w:r>
      <w:r>
        <w:t>].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Обеспечение содержания лифта в исправном состоянии и его безопасного использования по назначению возложено на владельца лифта.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</w:instrText>
      </w:r>
      <w:r>
        <w:instrText>LINK "kodeks://link/d?nd=563812856&amp;point=mark=000000000000000000000000000000000000000000000000007DS0KC"\o"’’Изменение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</w:instrText>
      </w:r>
      <w:r>
        <w:instrText>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rPr>
          <w:b/>
          <w:bCs/>
        </w:rPr>
        <w:t>13.3</w:t>
      </w:r>
      <w:r>
        <w:t xml:space="preserve"> </w:t>
      </w:r>
      <w:r>
        <w:rPr>
          <w:b/>
          <w:bCs/>
        </w:rPr>
        <w:t>Эксплуатация эскалаторов</w:t>
      </w:r>
      <w:r>
        <w:t xml:space="preserve"> </w:t>
      </w:r>
    </w:p>
    <w:p w:rsidR="00000000" w:rsidRDefault="00EE4E17">
      <w:pPr>
        <w:pStyle w:val="FORMATTEXT"/>
        <w:jc w:val="both"/>
      </w:pPr>
      <w:r>
        <w:t xml:space="preserve">            </w:t>
      </w:r>
    </w:p>
    <w:p w:rsidR="00000000" w:rsidRDefault="00EE4E17">
      <w:pPr>
        <w:pStyle w:val="FORMATTEXT"/>
        <w:ind w:firstLine="568"/>
        <w:jc w:val="both"/>
      </w:pPr>
      <w:r>
        <w:t>Правила эксплуатации поэтажных эскалаторов и пассажирских конвейеров (траволаторов) приведены в</w:t>
      </w:r>
      <w:r>
        <w:t xml:space="preserve"> [</w:t>
      </w:r>
      <w:r>
        <w:fldChar w:fldCharType="begin"/>
      </w:r>
      <w:r>
        <w:instrText xml:space="preserve"> HYPERLINK "kodeks://link/d?nd=1200037375&amp;point=mark=000000000000000000000000000000000000000000000000007D20K3"\o"’’РД 10-172-97 Рекомендации по конструкции и установке поэтажных эскалаторов и пассажирских конвейеров’’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Госгортехнадзор</w:instrText>
      </w:r>
      <w:r>
        <w:instrText>а России от 08.12.1997 N 51)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документ"</w:instrText>
      </w:r>
      <w:r>
        <w:fldChar w:fldCharType="separate"/>
      </w:r>
      <w:r>
        <w:rPr>
          <w:color w:val="0000AA"/>
          <w:u w:val="single"/>
        </w:rPr>
        <w:t>21</w:t>
      </w:r>
      <w:r>
        <w:fldChar w:fldCharType="end"/>
      </w:r>
      <w:r>
        <w:t>].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Электрическое оборудование эскалатора, его монтаж, электроснабжение и заземление должны соответствовать [</w:t>
      </w:r>
      <w:r>
        <w:fldChar w:fldCharType="begin"/>
      </w:r>
      <w:r>
        <w:instrText xml:space="preserve"> HYPERLINK "kodeks://link/d?nd=1200003114&amp;point=mark=0000000000000000000000000000000</w:instrText>
      </w:r>
      <w:r>
        <w:instrText>00000000000000000007D20K3"\o"’’Правила устройства электроустановок (ПУЭ). Оглавление’’</w:instrText>
      </w:r>
    </w:p>
    <w:p w:rsidR="00000000" w:rsidRDefault="00EE4E17">
      <w:pPr>
        <w:pStyle w:val="FORMATTEXT"/>
        <w:ind w:firstLine="568"/>
        <w:jc w:val="both"/>
      </w:pPr>
      <w:r>
        <w:instrText>(утв. Минэнерго России от 06.10.1999)</w:instrText>
      </w:r>
    </w:p>
    <w:p w:rsidR="00000000" w:rsidRDefault="00EE4E17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8</w:t>
      </w:r>
      <w:r>
        <w:fldChar w:fldCharType="end"/>
      </w:r>
      <w:r>
        <w:t>].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Эксплуатацию электрического оборудования эскалаторов следует проводить в соответствии</w:t>
      </w:r>
      <w:r>
        <w:t xml:space="preserve"> с правилами [</w:t>
      </w:r>
      <w:r>
        <w:fldChar w:fldCharType="begin"/>
      </w:r>
      <w:r>
        <w:instrText xml:space="preserve"> HYPERLINK "kodeks://link/d?nd=901839683&amp;point=mark=000000000000000000000000000000000000000000000000006540IN"\o"’’Об утверждении Правил технической эксплуатации электроустановок потребителей (с ...’’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Минэнерго России от 13.01.2003 N 6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документа (действ. c 23.05.2019 по 06.01.2023)"</w:instrText>
      </w:r>
      <w:r>
        <w:fldChar w:fldCharType="separate"/>
      </w:r>
      <w:r>
        <w:rPr>
          <w:color w:val="BF2F1C"/>
          <w:u w:val="single"/>
        </w:rPr>
        <w:t>9</w:t>
      </w:r>
      <w:r>
        <w:fldChar w:fldCharType="end"/>
      </w:r>
      <w:r>
        <w:t xml:space="preserve">] и </w:t>
      </w:r>
      <w:r>
        <w:fldChar w:fldCharType="begin"/>
      </w:r>
      <w:r>
        <w:instrText xml:space="preserve"> HYPERLINK "kodeks://link/d?nd=608789513&amp;point=mark=0000000000000000000000000000000000000000000000000064U0IK"\o"’’Об утверждении Правил установления требований энергетиче</w:instrText>
      </w:r>
      <w:r>
        <w:instrText>ской ...’’</w:instrText>
      </w:r>
    </w:p>
    <w:p w:rsidR="00000000" w:rsidRDefault="00EE4E17">
      <w:pPr>
        <w:pStyle w:val="FORMATTEXT"/>
        <w:ind w:firstLine="568"/>
        <w:jc w:val="both"/>
      </w:pPr>
      <w:r>
        <w:instrText>Постановление Правительства РФ от 27.09.2021 N 1628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01.03.2022 по 29.02.2028)"</w:instrText>
      </w:r>
      <w:r>
        <w:fldChar w:fldCharType="separate"/>
      </w:r>
      <w:r>
        <w:rPr>
          <w:color w:val="0000AA"/>
          <w:u w:val="single"/>
        </w:rPr>
        <w:t>[10]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"kodeks://link/d?nd=563812856&amp;point=mark=000000000000000000000000000000000000000000000000007DU0KD"\o"’’Изменение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</w:instrText>
      </w:r>
      <w:r>
        <w:instrText>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rPr>
          <w:b/>
          <w:bCs/>
        </w:rPr>
        <w:t>13.4 Эксплуатация подъемных платформ для инвалидов и других маломобильных групп населения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Безопасную эксплуатации подъемных платформ</w:t>
      </w:r>
      <w:r>
        <w:t xml:space="preserve"> для инвалидов и других маломобильных групп населения обеспечивают применением мер и средств, предусмотренных [</w:t>
      </w:r>
      <w:r>
        <w:fldChar w:fldCharType="begin"/>
      </w:r>
      <w:r>
        <w:instrText xml:space="preserve"> HYPERLINK "kodeks://link/d?nd=902307835"\o"’’ТР ТС 011/2011 Технический регламент Таможенного союза ’’Безопасность лифтов’’ (с ...’’</w:instrText>
      </w:r>
    </w:p>
    <w:p w:rsidR="00000000" w:rsidRDefault="00EE4E17">
      <w:pPr>
        <w:pStyle w:val="FORMATTEXT"/>
        <w:ind w:firstLine="568"/>
        <w:jc w:val="both"/>
      </w:pPr>
      <w:r>
        <w:instrText>(утв. решен</w:instrText>
      </w:r>
      <w:r>
        <w:instrText>ием Комиссии Таможенного союза от 18.10.2011 N 824)</w:instrText>
      </w:r>
    </w:p>
    <w:p w:rsidR="00000000" w:rsidRDefault="00EE4E17">
      <w:pPr>
        <w:pStyle w:val="FORMATTEXT"/>
        <w:ind w:firstLine="568"/>
        <w:jc w:val="both"/>
      </w:pPr>
      <w:r>
        <w:instrText>Технический регламент Таможенного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03.01.2020)"</w:instrText>
      </w:r>
      <w:r>
        <w:fldChar w:fldCharType="separate"/>
      </w:r>
      <w:r>
        <w:rPr>
          <w:color w:val="0000AA"/>
          <w:u w:val="single"/>
        </w:rPr>
        <w:t>17</w:t>
      </w:r>
      <w:r>
        <w:fldChar w:fldCharType="end"/>
      </w:r>
      <w:r>
        <w:t xml:space="preserve">], </w:t>
      </w:r>
      <w:r>
        <w:fldChar w:fldCharType="begin"/>
      </w:r>
      <w:r>
        <w:instrText xml:space="preserve"> HYPERLINK "kodeks://link/d?nd=1200105519&amp;point=mark=0000000000000000000000000000000000000000000</w:instrText>
      </w:r>
      <w:r>
        <w:instrText>00000007D20K3"\o"’’ГОСТ Р 55641-2013 Платформы подъемные для инвалидов и других маломобильных групп населения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22.10.2013 N 1189-ст)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01.07.2014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01.07.2014)"</w:instrText>
      </w:r>
      <w:r>
        <w:fldChar w:fldCharType="separate"/>
      </w:r>
      <w:r>
        <w:rPr>
          <w:color w:val="0000AA"/>
          <w:u w:val="single"/>
        </w:rPr>
        <w:t>ГОСТ Р 556</w:t>
      </w:r>
      <w:r>
        <w:rPr>
          <w:color w:val="0000AA"/>
          <w:u w:val="single"/>
        </w:rPr>
        <w:t>41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"kodeks://link/d?nd=563812856&amp;point=mark=000000000000000000000000000000000000000000000000007E00KE"\o"’’Изменение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</w:instrText>
      </w:r>
      <w:r>
        <w:instrText>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14 Обеспечение пожарной безопасности в процессе эксплуатации </w:t>
      </w:r>
    </w:p>
    <w:p w:rsidR="00000000" w:rsidRDefault="00EE4E17">
      <w:pPr>
        <w:pStyle w:val="FORMATTEXT"/>
        <w:ind w:firstLine="568"/>
        <w:jc w:val="both"/>
      </w:pPr>
      <w:r>
        <w:rPr>
          <w:b/>
          <w:bCs/>
        </w:rPr>
        <w:t>14.1 Общие требования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14.1.1 Мероприят</w:t>
      </w:r>
      <w:r>
        <w:t xml:space="preserve">ия по обеспечению пожарной безопасности на объекте защиты должны выполняться в соответствии с их разрешенным использованием (назначением), а также требованиями </w:t>
      </w:r>
      <w:r>
        <w:fldChar w:fldCharType="begin"/>
      </w:r>
      <w:r>
        <w:instrText xml:space="preserve"> HYPERLINK "kodeks://link/d?nd=902111644&amp;point=mark=00000000000000000000000000000000000000000000</w:instrText>
      </w:r>
      <w:r>
        <w:instrText>0000007D20K3"\o"’’Технический регламент о требованиях пожарной безопасности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22.07.2008 N 123-ФЗ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05.01.2024)"</w:instrText>
      </w:r>
      <w:r>
        <w:fldChar w:fldCharType="separate"/>
      </w:r>
      <w:r>
        <w:rPr>
          <w:color w:val="0000AA"/>
          <w:u w:val="single"/>
        </w:rPr>
        <w:t>[7]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"kodeks://link/d?nd=565837297&amp;point=mark=000000000000000000000000000000000000000000000000007D20K3"\o"’’Об утверждении Правил противопожарного режима в Российской Федерации (с ...’’</w:instrText>
      </w:r>
    </w:p>
    <w:p w:rsidR="00000000" w:rsidRDefault="00EE4E17">
      <w:pPr>
        <w:pStyle w:val="FORMATTEXT"/>
        <w:ind w:firstLine="568"/>
        <w:jc w:val="both"/>
      </w:pPr>
      <w:r>
        <w:instrText>Постановление Правительства РФ от 16.09.2020 N 1479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</w:instrText>
      </w:r>
      <w:r>
        <w:instrText>твующий документ. С ограниченным сроком действия (действ. c 01.01.2021 по 31.12.2026)"</w:instrText>
      </w:r>
      <w:r>
        <w:fldChar w:fldCharType="separate"/>
      </w:r>
      <w:r>
        <w:rPr>
          <w:color w:val="0000AA"/>
          <w:u w:val="single"/>
        </w:rPr>
        <w:t>[24]</w:t>
      </w:r>
      <w:r>
        <w:fldChar w:fldCharType="end"/>
      </w:r>
      <w:r>
        <w:t xml:space="preserve"> и согласованной в установленном порядке проектной документацией.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14.1.2 Необходимость приведения ранее введенных в эксплуатацию зданий (сооружений) в соответстви</w:t>
      </w:r>
      <w:r>
        <w:t xml:space="preserve">е с новыми требованиями нормативных документов определена в </w:t>
      </w:r>
      <w:r>
        <w:fldChar w:fldCharType="begin"/>
      </w:r>
      <w:r>
        <w:instrText xml:space="preserve"> HYPERLINK "kodeks://link/d?nd=902111644&amp;point=mark=000000000000000000000000000000000000000000000000007D20K3"\o"’’Технический регламент о требованиях пожарной безопасности (с изменениями на 25 дек</w:instrText>
      </w:r>
      <w:r>
        <w:instrText>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22.07.2008 N 123-ФЗ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05.01.2024)"</w:instrText>
      </w:r>
      <w:r>
        <w:fldChar w:fldCharType="separate"/>
      </w:r>
      <w:r>
        <w:rPr>
          <w:color w:val="0000AA"/>
          <w:u w:val="single"/>
        </w:rPr>
        <w:t>[7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"kodeks://link/d?nd=902111644&amp;point=mark=000000000000000000000000000000000000000000000000007E40KE"\o"’’Технический ре</w:instrText>
      </w:r>
      <w:r>
        <w:instrText>гламент о требованиях пожарной безопасности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22.07.2008 N 123-ФЗ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05.01.2024)"</w:instrText>
      </w:r>
      <w:r>
        <w:fldChar w:fldCharType="separate"/>
      </w:r>
      <w:r>
        <w:rPr>
          <w:color w:val="0000AA"/>
          <w:u w:val="single"/>
        </w:rPr>
        <w:t>статья 4, часть 4]</w:t>
      </w:r>
      <w:r>
        <w:fldChar w:fldCharType="end"/>
      </w:r>
      <w:r>
        <w:t>. При подаче в декларации пожарной безопасност</w:t>
      </w:r>
      <w:r>
        <w:t xml:space="preserve">и в соответствии с </w:t>
      </w:r>
      <w:r>
        <w:fldChar w:fldCharType="begin"/>
      </w:r>
      <w:r>
        <w:instrText xml:space="preserve"> HYPERLINK "kodeks://link/d?nd=902111644&amp;point=mark=000000000000000000000000000000000000000000000000007D20K3"\o"’’Технический регламент о требованиях пожарной безопасности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22</w:instrText>
      </w:r>
      <w:r>
        <w:instrText>.07.2008 N 123-ФЗ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05.01.2024)"</w:instrText>
      </w:r>
      <w:r>
        <w:fldChar w:fldCharType="separate"/>
      </w:r>
      <w:r>
        <w:rPr>
          <w:color w:val="0000AA"/>
          <w:u w:val="single"/>
        </w:rPr>
        <w:t>[7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"kodeks://link/d?nd=902111644&amp;point=mark=000000000000000000000000000000000000000000000000008QS0M5"\o"’’Технический регламент о требованиях пожарной безопаснос</w:instrText>
      </w:r>
      <w:r>
        <w:instrText>ти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22.07.2008 N 123-ФЗ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05.01.2024)"</w:instrText>
      </w:r>
      <w:r>
        <w:fldChar w:fldCharType="separate"/>
      </w:r>
      <w:r>
        <w:rPr>
          <w:color w:val="0000AA"/>
          <w:u w:val="single"/>
        </w:rPr>
        <w:t>статья 64]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"kodeks://link/d?nd=564672837&amp;point=mark=00000000000000000000000000000000000000000</w:instrText>
      </w:r>
      <w:r>
        <w:instrText>0000000007D20K3"\o"’’Об утверждении Административного регламента Министерства Российской Федерации по делам ...’’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МЧС России от 16.03.2020 N 171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28.04.2020)"</w:instrText>
      </w:r>
      <w:r>
        <w:fldChar w:fldCharType="separate"/>
      </w:r>
      <w:r>
        <w:rPr>
          <w:color w:val="0000AA"/>
          <w:u w:val="single"/>
        </w:rPr>
        <w:t>[23]</w:t>
      </w:r>
      <w:r>
        <w:fldChar w:fldCharType="end"/>
      </w:r>
      <w:r>
        <w:t xml:space="preserve"> сведений о применении на объекте новых норма</w:t>
      </w:r>
      <w:r>
        <w:t>тивных документов при обеспечении пожарной безопасности следует руководствоваться нормативными документами, приведенными в декларации.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14.1.3 При изменении функционального назначения помещений, перепланировке, техническом перевооружении, приспособлении, р</w:t>
      </w:r>
      <w:r>
        <w:t xml:space="preserve">еконструкции должны выполняться требования </w:t>
      </w:r>
      <w:r>
        <w:fldChar w:fldCharType="begin"/>
      </w:r>
      <w:r>
        <w:instrText xml:space="preserve"> HYPERLINK "kodeks://link/d?nd=902111644&amp;point=mark=000000000000000000000000000000000000000000000000007D20K3"\o"’’Технический регламент о требованиях пожарной безопасности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22.07.2008 N 123-ФЗ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05.01.2024)"</w:instrText>
      </w:r>
      <w:r>
        <w:fldChar w:fldCharType="separate"/>
      </w:r>
      <w:r>
        <w:rPr>
          <w:color w:val="0000AA"/>
          <w:u w:val="single"/>
        </w:rPr>
        <w:t>[7]</w:t>
      </w:r>
      <w:r>
        <w:fldChar w:fldCharType="end"/>
      </w:r>
      <w:r>
        <w:t xml:space="preserve"> и действующих нормативных документов (в объеме производимых изменений). Расчет пожарного риска, при его наличии, следует актуализировать с учетом</w:t>
      </w:r>
      <w:r>
        <w:t xml:space="preserve"> вышеназванных изменений и представлять в составе декларации пожарной безопасности </w:t>
      </w:r>
      <w:r>
        <w:fldChar w:fldCharType="begin"/>
      </w:r>
      <w:r>
        <w:instrText xml:space="preserve"> HYPERLINK "kodeks://link/d?nd=564672837&amp;point=mark=000000000000000000000000000000000000000000000000007D20K3"\o"’’Об утверждении Административного регламента Министерства Ро</w:instrText>
      </w:r>
      <w:r>
        <w:instrText>ссийской Федерации по делам ...’’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МЧС России от 16.03.2020 N 171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28.04.2020)"</w:instrText>
      </w:r>
      <w:r>
        <w:fldChar w:fldCharType="separate"/>
      </w:r>
      <w:r>
        <w:rPr>
          <w:color w:val="0000AA"/>
          <w:u w:val="single"/>
        </w:rPr>
        <w:t>[23]</w:t>
      </w:r>
      <w:r>
        <w:fldChar w:fldCharType="end"/>
      </w:r>
      <w:r>
        <w:t>. При этом расчетом пожарного риска допускается обосновывать только те характеристики объекта, которые подтверждаются методик</w:t>
      </w:r>
      <w:r>
        <w:t>ой расчета.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14.1.4 При необходимости текущего ремонта, профилактических работ и испытаний лифтов с режимом транспортирования пожарных подразделений (далее - лифты для пожарных) данные работы необходимо проводить поочередно (одновременный ремонт двух и бол</w:t>
      </w:r>
      <w:r>
        <w:t>ее лифтов проводить не допускается).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14.1.5 Периодичность и порядок проверки работоспособности лифтов для пожарных устанавливается в соответствии с руководством по эксплуатации изготовителя и требованиями раздела 13. При проведении полного и периодических</w:t>
      </w:r>
      <w:r>
        <w:t xml:space="preserve"> технических освидетельствований должна проверяться работоспособность лифтов для пожарных в режимах "Пожарная опасность" и "Перевозка пожарных подразделений".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14.1.6 Дубликаты ключей и иные устройства управления для перевода лифтов в режим "Перевозка пожа</w:t>
      </w:r>
      <w:r>
        <w:t>рных подразделений" должны храниться в диспетчерском пункте объекта (помещении пожарного поста).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14.1.7 Автоматические системы противопожарной защиты, а также иные инженерные системы, используемые в целях обеспечения пожарной безопасности, должны поддержи</w:t>
      </w:r>
      <w:r>
        <w:t>ваться в надлежащем техническом состоянии в соответствии с проектной документацией, требованиями технических регламентов, нормативных документов и технической документации предприятий-изготовителей.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При замене, восстановлении, оборудовании зданий (сооруже</w:t>
      </w:r>
      <w:r>
        <w:t xml:space="preserve">ний) системами автоматической противопожарной защиты к ним следует применять действующие требования пожарной безопасности, приведенные в </w:t>
      </w:r>
      <w:r>
        <w:fldChar w:fldCharType="begin"/>
      </w:r>
      <w:r>
        <w:instrText xml:space="preserve"> HYPERLINK "kodeks://link/d?nd=1200071145&amp;point=mark=000000000000000000000000000000000000000000000000007D20K3"\o"’’СП 3</w:instrText>
      </w:r>
      <w:r>
        <w:instrText>.13130.2009 Системы противопожарной защиты. Система оповещения 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25.03.2009 N 173)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01.05.2009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01.05.2009)"</w:instrText>
      </w:r>
      <w:r>
        <w:fldChar w:fldCharType="separate"/>
      </w:r>
      <w:r>
        <w:rPr>
          <w:color w:val="0000AA"/>
          <w:u w:val="single"/>
        </w:rPr>
        <w:t>СП 3.13130</w:t>
      </w:r>
      <w:r>
        <w:fldChar w:fldCharType="end"/>
      </w:r>
      <w:r>
        <w:t>,</w:t>
      </w:r>
      <w:r>
        <w:t xml:space="preserve"> </w:t>
      </w:r>
      <w:r>
        <w:fldChar w:fldCharType="begin"/>
      </w:r>
      <w:r>
        <w:instrText xml:space="preserve"> HYPERLINK "kodeks://link/d?nd=1200098833&amp;point=mark=000000000000000000000000000000000000000000000000007D20K3"\o"’’СП 7.13130.2013 Отопление, вентиляция и кондиционирование. Требования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21.02.2013 N 116)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25.</w:instrText>
      </w:r>
      <w:r>
        <w:instrText>02.2013 ...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25.02.2013"</w:instrText>
      </w:r>
      <w:r>
        <w:fldChar w:fldCharType="separate"/>
      </w:r>
      <w:r>
        <w:rPr>
          <w:color w:val="0000AA"/>
          <w:u w:val="single"/>
        </w:rPr>
        <w:t>СП 7.13130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"kodeks://link/d?nd=566249686&amp;point=mark=000000000000000000000000000000000000000000000000007D20K3"\o"’’СП 484.1311500.20</w:instrText>
      </w:r>
      <w:r>
        <w:instrText>20 Системы противопожарной защиты. Системы пожарной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31.07.2020 N 582)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01.03.2021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01.03.2021)"</w:instrText>
      </w:r>
      <w:r>
        <w:fldChar w:fldCharType="separate"/>
      </w:r>
      <w:r>
        <w:rPr>
          <w:color w:val="0000AA"/>
          <w:u w:val="single"/>
        </w:rPr>
        <w:t>СП 484.1311500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</w:instrText>
      </w:r>
      <w:r>
        <w:instrText>ERLINK "kodeks://link/d?nd=573004280&amp;point=mark=000000000000000000000000000000000000000000000000007D20K3"\o"’’СП 485.1311500.2020 Системы противопожарной защиты. Установки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31.08.2020 N 628)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01.03.2021 взамен</w:instrText>
      </w:r>
      <w:r>
        <w:instrText xml:space="preserve">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01.03.2021)"</w:instrText>
      </w:r>
      <w:r>
        <w:fldChar w:fldCharType="separate"/>
      </w:r>
      <w:r>
        <w:rPr>
          <w:color w:val="0000AA"/>
          <w:u w:val="single"/>
        </w:rPr>
        <w:t>СП 485.1311500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"kodeks://link/d?nd=566348486&amp;point=mark=000000000000000000000000000000000000000000000000007D20K3"\o"’’СП 486.1311500.2020</w:instrText>
      </w:r>
      <w:r>
        <w:instrText xml:space="preserve"> Системы противопожарной защиты. Перечень зданий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20.07.2020 N 539)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01.03.2021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01.03.2021)"</w:instrText>
      </w:r>
      <w:r>
        <w:fldChar w:fldCharType="separate"/>
      </w:r>
      <w:r>
        <w:rPr>
          <w:color w:val="0000AA"/>
          <w:u w:val="single"/>
        </w:rPr>
        <w:t>СП 486.1311500</w:t>
      </w:r>
      <w:r>
        <w:fldChar w:fldCharType="end"/>
      </w:r>
      <w:r>
        <w:t xml:space="preserve"> и др.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(Изме</w:t>
      </w:r>
      <w:r>
        <w:t xml:space="preserve">ненная редакция, </w:t>
      </w:r>
      <w:r>
        <w:fldChar w:fldCharType="begin"/>
      </w:r>
      <w:r>
        <w:instrText xml:space="preserve"> HYPERLINK "kodeks://link/d?nd=1302073265&amp;point=mark=000000000000000000000000000000000000000000000000007DG0K7"\o"’’Изменение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</w:instrText>
      </w:r>
      <w:r>
        <w:instrText>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14.1.8 Дизельное топливо для резервных (аварийных) дизель-генераторов должно быть выработано (или утилизировано) по</w:t>
      </w:r>
      <w:r>
        <w:t xml:space="preserve"> мере достижения его срока годности и заменено на новое.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14.1.9 В инструкциях по пожарной безопасности должны быть отражены проектные решения по сценариям оповещения людей о пожаре и действиям ответственных лиц при различных сценариях пожара.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14.1.10 На </w:t>
      </w:r>
      <w:r>
        <w:t>объекте должны храниться: проектная документация, техническая документация на оборудование систем противопожарной защиты, применяемое на объекте, нанесенные огнезащитные покрытия, необходимые документы на оборудование и материалы.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rPr>
          <w:b/>
          <w:bCs/>
        </w:rPr>
        <w:t>14.2 Особые требования к</w:t>
      </w:r>
      <w:r>
        <w:rPr>
          <w:b/>
          <w:bCs/>
        </w:rPr>
        <w:t xml:space="preserve"> общественным и жилым зданиям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14.2.1 На объектах культурного наследия следует учитывать требования законодательства об охране и использовании памятников истории и культуры </w:t>
      </w:r>
      <w:r>
        <w:fldChar w:fldCharType="begin"/>
      </w:r>
      <w:r>
        <w:instrText xml:space="preserve"> HYPERLINK "kodeks://link/d?nd=901820936"\o"’’Об объектах культурного наследия (пам</w:instrText>
      </w:r>
      <w:r>
        <w:instrText>ятниках истории и культуры) народов Российской Федерации (с изменениями на 8 августа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25.06.2002 N 73-ФЗ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19.08.2024)"</w:instrText>
      </w:r>
      <w:r>
        <w:fldChar w:fldCharType="separate"/>
      </w:r>
      <w:r>
        <w:rPr>
          <w:color w:val="0000AA"/>
          <w:u w:val="single"/>
        </w:rPr>
        <w:t>[22]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14.2.2 На объектах культурного наследия религи</w:t>
      </w:r>
      <w:r>
        <w:t xml:space="preserve">озного назначения следует руководствоваться </w:t>
      </w:r>
      <w:r>
        <w:fldChar w:fldCharType="begin"/>
      </w:r>
      <w:r>
        <w:instrText xml:space="preserve"> HYPERLINK "kodeks://link/d?nd=551819878&amp;point=mark=000000000000000000000000000000000000000000000000007D20K3"\o"’’СП 388.1311500.2018 Объекты культурного наследия религиозного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1</w:instrText>
      </w:r>
      <w:r>
        <w:instrText>3.08.2018 N 332)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14.01.2019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14.01.2019)"</w:instrText>
      </w:r>
      <w:r>
        <w:fldChar w:fldCharType="separate"/>
      </w:r>
      <w:r>
        <w:rPr>
          <w:color w:val="0000AA"/>
          <w:u w:val="single"/>
        </w:rPr>
        <w:t>СП 388.1311500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14.2.3 При приспособлении объектов культурного наследия к современному использованию объемно-пл</w:t>
      </w:r>
      <w:r>
        <w:t>анировочные и конструктивные решения, подпадающие под предмет охраны, допускается сохранять. Требования пожарной безопасности предъявляются только к вновь устраиваемым конструкциям в части, не нарушающей требования охранных обязательств.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14.2.4 Для высотн</w:t>
      </w:r>
      <w:r>
        <w:t xml:space="preserve">ых зданий следует выполнять требования </w:t>
      </w:r>
      <w:r>
        <w:fldChar w:fldCharType="begin"/>
      </w:r>
      <w:r>
        <w:instrText xml:space="preserve"> HYPERLINK "kodeks://link/d?nd=552304868&amp;point=mark=000000000000000000000000000000000000000000000000007D20K3"\o"’’СП 394.1325800.2018 Здания и комплексы высотные. Правила эксплуатации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</w:instrText>
      </w:r>
      <w:r>
        <w:instrText xml:space="preserve">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14.03.2019)"</w:instrText>
      </w:r>
      <w:r>
        <w:fldChar w:fldCharType="separate"/>
      </w:r>
      <w:r>
        <w:rPr>
          <w:color w:val="0000AA"/>
          <w:u w:val="single"/>
        </w:rPr>
        <w:t>СП 394.1325800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rPr>
          <w:b/>
          <w:bCs/>
        </w:rPr>
        <w:t>14.3 Особые требования к производственным зданиям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14.3.1 Здания промышленных предприятий след</w:t>
      </w:r>
      <w:r>
        <w:t xml:space="preserve">ует эксплуатировать с учетом </w:t>
      </w:r>
      <w:r>
        <w:fldChar w:fldCharType="begin"/>
      </w:r>
      <w:r>
        <w:instrText xml:space="preserve"> HYPERLINK "kodeks://link/d?nd=555664725&amp;point=mark=000000000000000000000000000000000000000000000000007D20K3"\o"’’СП 303.1325800.2017 Здания одноэтажные промышленных предприятий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</w:instrText>
      </w:r>
      <w:r>
        <w:instrText xml:space="preserve">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01.03.2018)"</w:instrText>
      </w:r>
      <w:r>
        <w:fldChar w:fldCharType="separate"/>
      </w:r>
      <w:r>
        <w:rPr>
          <w:color w:val="0000AA"/>
          <w:u w:val="single"/>
        </w:rPr>
        <w:t>СП 303.1325800</w:t>
      </w:r>
      <w:r>
        <w:fldChar w:fldCharType="end"/>
      </w:r>
      <w:r>
        <w:t xml:space="preserve"> и </w:t>
      </w:r>
      <w:r>
        <w:fldChar w:fldCharType="begin"/>
      </w:r>
      <w:r>
        <w:instrText xml:space="preserve"> HYPERLINK "kodeks://link/d?nd=556794136&amp;point=mark=000000000000000000000000000000000000000000000000</w:instrText>
      </w:r>
      <w:r>
        <w:instrText>007D20K3"\o"’’СП 324.1325800.2017 Здания многоэтажные промышленных предприятий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15.0</w:instrText>
      </w:r>
      <w:r>
        <w:instrText>5.2018)"</w:instrText>
      </w:r>
      <w:r>
        <w:fldChar w:fldCharType="separate"/>
      </w:r>
      <w:r>
        <w:rPr>
          <w:color w:val="0000AA"/>
          <w:u w:val="single"/>
        </w:rPr>
        <w:t>СП 324.1325800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14.3.2 При изменении технологического процесса, количества обращаемых материалов следует уточнять категорию по взрывопожарной и пожарной опасности здания по </w:t>
      </w:r>
      <w:r>
        <w:fldChar w:fldCharType="begin"/>
      </w:r>
      <w:r>
        <w:instrText xml:space="preserve"> HYPERLINK "kodeks://link/d?nd=1200071156&amp;point=mark=000000000000000000</w:instrText>
      </w:r>
      <w:r>
        <w:instrText>000000000000000000000000000000007D20K3"\o"’’СП 12.13130.2009 Определение категорий помещений, зданий и наружных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МЧС России от 25.03.2009 N 182)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01.05.2009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</w:instrText>
      </w:r>
      <w:r>
        <w:instrText>егламента (действ. c 01.05.2009)"</w:instrText>
      </w:r>
      <w:r>
        <w:fldChar w:fldCharType="separate"/>
      </w:r>
      <w:r>
        <w:rPr>
          <w:color w:val="0000AA"/>
          <w:u w:val="single"/>
        </w:rPr>
        <w:t>СП 12.13130</w:t>
      </w:r>
      <w:r>
        <w:fldChar w:fldCharType="end"/>
      </w:r>
      <w:r>
        <w:t>. Изменение в сторону большей пожаровзрывоопасности категории здания допускается предусматривать при выполнении мероприятий по пожарной безопасности в соответствии с новой категорией здания, подачей декларации</w:t>
      </w:r>
      <w:r>
        <w:t xml:space="preserve"> в соответствии с 14.1.2 и при изменении в проектной документации.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14.3.3 При изменении в процессе эксплуатации технологических процессов с совмещением в одном здании или помещении технологических процессов с различной взрывопожарной и пожарной опасностью</w:t>
      </w:r>
      <w:r>
        <w:t xml:space="preserve"> следует предусматривать мероприятия по предупреждению взрыва и распространения пожара путем разделения помещений различной категорийности противопожарными перегородками и перекрытиями в соответствии с </w:t>
      </w:r>
      <w:r>
        <w:fldChar w:fldCharType="begin"/>
      </w:r>
      <w:r>
        <w:instrText xml:space="preserve"> HYPERLINK "kodeks://link/d?nd=902111644&amp;point=mark=00</w:instrText>
      </w:r>
      <w:r>
        <w:instrText>0000000000000000000000000000000000000000000000007D20K3"\o"’’Технический регламент о требованиях пожарной безопасности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22.07.2008 N 123-ФЗ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05.01</w:instrText>
      </w:r>
      <w:r>
        <w:instrText>.2024)"</w:instrText>
      </w:r>
      <w:r>
        <w:fldChar w:fldCharType="separate"/>
      </w:r>
      <w:r>
        <w:rPr>
          <w:color w:val="0000AA"/>
          <w:u w:val="single"/>
        </w:rPr>
        <w:t>[7]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14.3.4 В зданиях с покрытиями из стального профилированного настила с рулонной или мастичной кровлей заполнение каркаса подвесных потолков и изоляция трубопроводов, расположенных над подвесными потолками, при их ремонте, замене и устройстве</w:t>
      </w:r>
      <w:r>
        <w:t xml:space="preserve"> должно быть выполнено из негорючих материалов.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14.3.5 При дистанционном автоматическом открывании ворот должна быть обеспечена возможность открывания их вручную.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Раздел 14 (Измененная редакция, </w:t>
      </w:r>
      <w:r>
        <w:fldChar w:fldCharType="begin"/>
      </w:r>
      <w:r>
        <w:instrText xml:space="preserve"> HYPERLINK "kodeks://link/d?nd=563812856&amp;point=mark=0000000</w:instrText>
      </w:r>
      <w:r>
        <w:instrText>00000000000000000000000000000000000000000007E20KF"\o"’’Изменение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</w:instrText>
      </w:r>
      <w:r>
        <w:instrText>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"kodeks://link/d?nd=564556565&amp;point=mark=000000000000000000000000000000000000000000000000007DE0K8"\o"’’Изменение N 2 к СП 255.1325800.2016 ’’Здания и сооружения. Правила эксплуатации.</w:instrText>
      </w:r>
      <w:r>
        <w:instrText xml:space="preserve">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15 Обеспечение безопасных для здоровья людей условий проживания и пребывани</w:t>
      </w:r>
      <w:r>
        <w:rPr>
          <w:b/>
          <w:bCs/>
        </w:rPr>
        <w:t xml:space="preserve">я в зданиях (сооружениях) </w:t>
      </w:r>
    </w:p>
    <w:p w:rsidR="00000000" w:rsidRDefault="00EE4E17">
      <w:pPr>
        <w:pStyle w:val="FORMATTEXT"/>
        <w:ind w:firstLine="568"/>
        <w:jc w:val="both"/>
      </w:pPr>
      <w:r>
        <w:t>15.1 Помещения зданий (сооружений), предназначенные для проживания или пребывания людей, по площади, планировке, освещенности, инсоляции, микроклимату, воздухообмену, уровням шума, вибрации, ионизирующих и неионизирующих излучени</w:t>
      </w:r>
      <w:r>
        <w:t>й должны соответствовать санитарным правилам и нормам в целях обеспечения безопасных и безвредных условий пребывания людей в здании (сооружении) независимо от срока (</w:t>
      </w:r>
      <w:r>
        <w:fldChar w:fldCharType="begin"/>
      </w:r>
      <w:r>
        <w:instrText xml:space="preserve"> HYPERLINK "kodeks://link/d?nd=5200312&amp;point=mark=0000000000000000000000000000000000000000</w:instrText>
      </w:r>
      <w:r>
        <w:instrText>00000000007D20K3"\o"’’ГОСТ 12.1.036-81 (СТ СЭВ 2834-80) Система стандартов безопасности труда (ССБТ). Шум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Госстандарта СССР от 31.12.1981 N 5895)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01.07.1982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01.07.19</w:instrText>
      </w:r>
      <w:r>
        <w:instrText>82)"</w:instrText>
      </w:r>
      <w:r>
        <w:fldChar w:fldCharType="separate"/>
      </w:r>
      <w:r>
        <w:rPr>
          <w:color w:val="0000AA"/>
          <w:u w:val="single"/>
        </w:rPr>
        <w:t>ГОСТ 12.1.036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"kodeks://link/d?nd=1200012789&amp;point=mark=000000000000000000000000000000000000000000000000007D20K3"\o"’’ГОСТ 17.2.3.01-86 Охрана природы (ССОП)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Госстандарта СССР от 10.11.1986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</w:instrText>
      </w:r>
      <w:r>
        <w:instrText>ение в качестве национального стандарта прекращено. Применяется как межгосударственный стандарт (действ. c 01.01.1987 по 31.03.202"</w:instrText>
      </w:r>
      <w:r>
        <w:fldChar w:fldCharType="separate"/>
      </w:r>
      <w:r>
        <w:rPr>
          <w:color w:val="BF2F1C"/>
          <w:u w:val="single"/>
        </w:rPr>
        <w:t>ГОСТ 17.2.3.01-86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"kodeks://link/d?nd=1200084097&amp;point=mark=00000000000000000000000000000000000000000000000000</w:instrText>
      </w:r>
      <w:r>
        <w:instrText>7D20K3"\o"’’СП 51.13330.2011 Защита от шума. Актуализированная редакция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Минрегиона России от 28.12.2010 N 825)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20.05.2011)"</w:instrText>
      </w:r>
      <w:r>
        <w:fldChar w:fldCharType="separate"/>
      </w:r>
      <w:r>
        <w:rPr>
          <w:color w:val="0000AA"/>
          <w:u w:val="single"/>
        </w:rPr>
        <w:t>СП 51.13330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</w:instrText>
      </w:r>
      <w:r>
        <w:instrText>ERLINK "kodeks://link/d?nd=456054197&amp;point=mark=000000000000000000000000000000000000000000000000007D20K3"\o"’’СП 52.13330.2016  Естественное и искусственное освещение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</w:instrText>
      </w:r>
      <w:r>
        <w:instrText>тус: Действующий документ. Применяется для целей технического регламента (действ. c 08.05.2017)"</w:instrText>
      </w:r>
      <w:r>
        <w:fldChar w:fldCharType="separate"/>
      </w:r>
      <w:r>
        <w:rPr>
          <w:color w:val="0000AA"/>
          <w:u w:val="single"/>
        </w:rPr>
        <w:t>СП 52.13330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"kodeks://link/d?nd=351139048&amp;point=mark=000000000000000000000000000000000000000000000000007D20K3"\o"’’СП 54.13330.2022 Здания жилые </w:instrText>
      </w:r>
      <w:r>
        <w:instrText>многоквартирные СНиП 31-01-2003’’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14.06.2022)"</w:instrText>
      </w:r>
      <w:r>
        <w:fldChar w:fldCharType="separate"/>
      </w:r>
      <w:r>
        <w:rPr>
          <w:color w:val="0000AA"/>
          <w:u w:val="single"/>
        </w:rPr>
        <w:t>СП 54.13330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</w:instrText>
      </w:r>
      <w:r>
        <w:instrText>PERLINK "kodeks://link/d?nd=563812856&amp;point=mark=000000000000000000000000000000000000000000000000007DM0K8"\o"’’Изменение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</w:instrText>
      </w:r>
      <w:r>
        <w:instrText>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"kodeks://link/d?nd=1302073265&amp;point=mark=000000000000000000000000000000000000000000000000007DI0K8"\o"’’Изменение N 3 к СП 255.</w:instrText>
      </w:r>
      <w:r>
        <w:instrText>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15.2 Выполнение санит</w:t>
      </w:r>
      <w:r>
        <w:t>арных нормативов обеспечивается соответствием эксплуатационных режимов конструкций и инженерного оборудования здания (сооружения) проектным решениям, а также поддержанием в надлежащем состоянии тепло-, звуко-, шумо- и виброизоляции помещений, производствен</w:t>
      </w:r>
      <w:r>
        <w:t>ным контролем за технологическими процессами, осуществляемыми внутри здания (сооружения).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16 Обеспечение безопасности для пользователей зданиями (сооружениями) </w:t>
      </w:r>
    </w:p>
    <w:p w:rsidR="00000000" w:rsidRDefault="00EE4E17">
      <w:pPr>
        <w:pStyle w:val="FORMATTEXT"/>
        <w:ind w:firstLine="568"/>
        <w:jc w:val="both"/>
      </w:pPr>
      <w:r>
        <w:t>16.1 Здание (сооружение) следует эксплуатировать в соответствии с проектными решениями, обес</w:t>
      </w:r>
      <w:r>
        <w:t>печивающими отсутствие угрозы наступления несчастных случаев и нанесения травм людям - пользователям зданиями (сооружениями) в результате скольжения, падения, столкновения, ожога, поражения электрическим током, а также вследствие аварийных воздействий.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16</w:t>
      </w:r>
      <w:r>
        <w:t>.2 Необходимо обеспечить отсутствие доступа к техническим помещениям, инженерному оборудованию, подвалам, чердакам, неэксплуатируемым крышам зданий (сооружений) лицам, на которых не возложены соответствующие производственные и должностные обязанности.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16.</w:t>
      </w:r>
      <w:r>
        <w:t>3 Безопасность пользователей лифтовым оборудованием обеспечивается в соответствии с [</w:t>
      </w:r>
      <w:r>
        <w:fldChar w:fldCharType="begin"/>
      </w:r>
      <w:r>
        <w:instrText xml:space="preserve"> HYPERLINK "kodeks://link/d?nd=436745439"\o"’’Об организации безопасного использования и содержания лифтов, подъемных платформ ...’’</w:instrText>
      </w:r>
    </w:p>
    <w:p w:rsidR="00000000" w:rsidRDefault="00EE4E17">
      <w:pPr>
        <w:pStyle w:val="FORMATTEXT"/>
        <w:ind w:firstLine="568"/>
        <w:jc w:val="both"/>
      </w:pPr>
      <w:r>
        <w:instrText>Постановление Правительства РФ от 24.0</w:instrText>
      </w:r>
      <w:r>
        <w:instrText>6.2017 N 743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документа (действ. c 01.03.2023 по 31.08.2024)"</w:instrText>
      </w:r>
      <w:r>
        <w:fldChar w:fldCharType="separate"/>
      </w:r>
      <w:r>
        <w:rPr>
          <w:color w:val="BF2F1C"/>
          <w:u w:val="single"/>
        </w:rPr>
        <w:t>11</w:t>
      </w:r>
      <w:r>
        <w:fldChar w:fldCharType="end"/>
      </w:r>
      <w:r>
        <w:t>] и [</w:t>
      </w:r>
      <w:r>
        <w:fldChar w:fldCharType="begin"/>
      </w:r>
      <w:r>
        <w:instrText xml:space="preserve"> HYPERLINK "kodeks://link/d?nd=902307835"\o"’’ТР ТС 011/2011 Технический регламент Таможенного союза ’’Безопасность лифтов’’ (с ...’’</w:instrText>
      </w:r>
    </w:p>
    <w:p w:rsidR="00000000" w:rsidRDefault="00EE4E17">
      <w:pPr>
        <w:pStyle w:val="FORMATTEXT"/>
        <w:ind w:firstLine="568"/>
        <w:jc w:val="both"/>
      </w:pPr>
      <w:r>
        <w:instrText>(утв. решением Комисс</w:instrText>
      </w:r>
      <w:r>
        <w:instrText>ии Таможенного союза от 18.10.2011 N 824)</w:instrText>
      </w:r>
    </w:p>
    <w:p w:rsidR="00000000" w:rsidRDefault="00EE4E17">
      <w:pPr>
        <w:pStyle w:val="FORMATTEXT"/>
        <w:ind w:firstLine="568"/>
        <w:jc w:val="both"/>
      </w:pPr>
      <w:r>
        <w:instrText>Технический регламент Таможенного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03.01.2020)"</w:instrText>
      </w:r>
      <w:r>
        <w:fldChar w:fldCharType="separate"/>
      </w:r>
      <w:r>
        <w:rPr>
          <w:color w:val="0000AA"/>
          <w:u w:val="single"/>
        </w:rPr>
        <w:t>17</w:t>
      </w:r>
      <w:r>
        <w:fldChar w:fldCharType="end"/>
      </w:r>
      <w:r>
        <w:t>].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</w:instrText>
      </w:r>
      <w:r>
        <w:instrText>00000000000000000007DO0K9"\o"’’Изменение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</w:instrText>
      </w:r>
      <w:r>
        <w:instrText>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16.4 В зданиях (сооружениях) могут быть предусмотрены системы безопасности, направленные на предотвращение криминальных проявлений и их последствий, способствующие минимизации возможного ущерба при возникновении прот</w:t>
      </w:r>
      <w:r>
        <w:t>ивоправных действий. Необходимость охранных мероприятий определяют в соответствии с типом объекта по его значимости и степени защищенности и устанавливают в задании на проектирование.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17 Выполнение требований доступности зданий (сооружений) для маломоби</w:t>
      </w:r>
      <w:r>
        <w:rPr>
          <w:b/>
          <w:bCs/>
        </w:rPr>
        <w:t xml:space="preserve">льных групп населения </w:t>
      </w:r>
    </w:p>
    <w:p w:rsidR="00000000" w:rsidRDefault="00EE4E17">
      <w:pPr>
        <w:pStyle w:val="FORMATTEXT"/>
        <w:ind w:firstLine="568"/>
        <w:jc w:val="both"/>
      </w:pPr>
      <w:r>
        <w:t>17.1 При эксплуатации здания (сооружения) и прилегающей к нему территории следует обеспечивать для инвалидов и других групп населения с ограниченными возможностями передвижения (далее - маломобильные группы населения) равные с другим</w:t>
      </w:r>
      <w:r>
        <w:t>и категориями населения условия жизнедеятельности.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17.2 При приемке зданий (сооружений) в эксплуатацию необходимо убедиться, что их функционально-планировочные элементы, участки или отдельные помещения, а также прилегающая территория доступны для маломоби</w:t>
      </w:r>
      <w:r>
        <w:t xml:space="preserve">льных групп населения и удовлетворяют требованиям, приведенным в </w:t>
      </w:r>
      <w:r>
        <w:fldChar w:fldCharType="begin"/>
      </w:r>
      <w:r>
        <w:instrText xml:space="preserve"> HYPERLINK "kodeks://link/d?nd=573659328&amp;point=mark=000000000000000000000000000000000000000000000000007D20K3"\o"’’СП 59.13330.2020 Доступность зданий и сооружений для маломобильных ...’’</w:instrText>
      </w:r>
    </w:p>
    <w:p w:rsidR="00000000" w:rsidRDefault="00EE4E17">
      <w:pPr>
        <w:pStyle w:val="FORMATTEXT"/>
        <w:ind w:firstLine="568"/>
        <w:jc w:val="both"/>
      </w:pPr>
      <w:r>
        <w:instrText>(утв</w:instrText>
      </w:r>
      <w:r>
        <w:instrText>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59.13330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17.3 В случае если эксплуатируемый объект не полностью приспособлен для ну</w:t>
      </w:r>
      <w:r>
        <w:t>жд маломобильных групп населения, следует обеспечить выполнение соответствующих требований при проведении текущих и капитальных ремонтов или при необходимости путем проведения внеплановых мероприятий по техническому обслуживанию.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17.4 Основными пунктами т</w:t>
      </w:r>
      <w:r>
        <w:t>ехнического надзора при эксплуатации, несоблюдение которых требует проведения внеплановых мероприятий, являются: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устройство нескользящей и твердой поверхности покрытий входных площадок и тамбуров;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исправность поручней;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установка табличек со шрифто</w:t>
      </w:r>
      <w:r>
        <w:t>м Брайля;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устройство навесов с водоотводом;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наличие наклонных пандусов с поручнями;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установка контрольных устройств (при наличии контроля на входе), приспособленных для пропуска маломобильных групп населения;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установка тактильных полос (предупр</w:t>
      </w:r>
      <w:r>
        <w:t>еждающих, направляющих);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устройства вертикального транспорта.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17.5 В процессе эксплуатации здания не допускаются воздействия и ситуации, приводящие к ухудшению условий для маломобильных групп населения. При проведении всех видов осмотров здания (сооруж</w:t>
      </w:r>
      <w:r>
        <w:t xml:space="preserve">ения) следует фиксировать все возникшие в процессе эксплуатации нарушения требований </w:t>
      </w:r>
      <w:r>
        <w:fldChar w:fldCharType="begin"/>
      </w:r>
      <w:r>
        <w:instrText xml:space="preserve"> HYPERLINK "kodeks://link/d?nd=573659328&amp;point=mark=000000000000000000000000000000000000000000000000007D20K3"\o"’’СП 59.13330.2020 Доступность зданий и сооружений для мало</w:instrText>
      </w:r>
      <w:r>
        <w:instrText>мобильных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01.07.2021)"</w:instrText>
      </w:r>
      <w:r>
        <w:fldChar w:fldCharType="separate"/>
      </w:r>
      <w:r>
        <w:rPr>
          <w:color w:val="0000AA"/>
          <w:u w:val="single"/>
        </w:rPr>
        <w:t>СП 59.13330</w:t>
      </w:r>
      <w:r>
        <w:fldChar w:fldCharType="end"/>
      </w:r>
      <w:r>
        <w:t>, а по результатам осмотров - оперативно принимать меры п</w:t>
      </w:r>
      <w:r>
        <w:t>о устранению таких нарушений.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17.6 Не допускается в процессе эксплуатации изменение проектных решений, ухудшающих доступность помещений здания (сооружения) для маломобильных групп населения, в том числе при переоборудовании и перепланировке помещений.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</w:t>
      </w:r>
      <w:r>
        <w:rPr>
          <w:b/>
          <w:bCs/>
        </w:rPr>
        <w:t xml:space="preserve">18 Техническая эксплуатационная документация. Состав, ведение и хранение </w:t>
      </w:r>
    </w:p>
    <w:p w:rsidR="00000000" w:rsidRDefault="00EE4E17">
      <w:pPr>
        <w:pStyle w:val="FORMATTEXT"/>
        <w:ind w:firstLine="568"/>
        <w:jc w:val="both"/>
      </w:pPr>
      <w:r>
        <w:t>18.1 К эксплуатационной документации длительного хранения относятся: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1) техническая документация здания (сооружения), в том числе: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генеральный и ситуационный планы,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акты прием</w:t>
      </w:r>
      <w:r>
        <w:t>ки в эксплуатацию здания (сооружения) и прилагаемая к ним исполнительная документация,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паспорт на здание (сооружение) и участок (оформляют в соответствии с </w:t>
      </w:r>
      <w:r>
        <w:fldChar w:fldCharType="begin"/>
      </w:r>
      <w:r>
        <w:instrText xml:space="preserve"> HYPERLINK "kodeks://link/d?nd=1200100941&amp;point=mark=00000000000000000000000000000000000000000000</w:instrText>
      </w:r>
      <w:r>
        <w:instrText>0000007D20K3"\o"’’ГОСТ 31937-2011 Здания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технического регламента (действ. c 01.01.2014 по</w:instrText>
      </w:r>
      <w:r>
        <w:instrText xml:space="preserve">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>),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заключения по этапам общего мониторинга технического состояния (оформляют в соответствии с </w:t>
      </w:r>
      <w:r>
        <w:fldChar w:fldCharType="begin"/>
      </w:r>
      <w:r>
        <w:instrText xml:space="preserve"> HYPERLINK "kodeks://link/d?nd=1200100941&amp;point=mark=000000000000000000000000000000000000000000000000007D20K3"\o"’’ГОСТ 31937-2011 Зда</w:instrText>
      </w:r>
      <w:r>
        <w:instrText>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технического регламента (действ.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>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2) инфор</w:t>
      </w:r>
      <w:r>
        <w:t>мация об ограничениях функционирования здания (сооружения);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3) эксплуатационный паспорт;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4) энергетический паспорт;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5) санитарный паспорт, удостоверяющий, что в здании (сооружении) проводится согласованный с учреждениями госсанэпидслужбы необходимый объ</w:t>
      </w:r>
      <w:r>
        <w:t>ем дезинсекционных и дератизационных мероприятий;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6) паспорт безопасности (в предусмотренных законодательством случаях);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7) паспорта систем инженерно-технического обеспечения, системы общего мониторинга технического состояния несущих строительных констру</w:t>
      </w:r>
      <w:r>
        <w:t>кций;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8) журнал эксплуатации здания (сооружения).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Техническую документацию длительного хранения следует корректировать по мере изменения технического состояния, переоценки основных фондов, проведения капитального ремонта или реконструкции и т.п.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Рекомен</w:t>
      </w:r>
      <w:r>
        <w:t>дуется эксплуатационную документацию длительного хранения дублировать на персональном компьютере и сохранять на магнитных носителях.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</w:instrText>
      </w:r>
      <w:r>
        <w:instrText>007DQ0KA"\o"’’Изменение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</w:instrText>
      </w:r>
      <w:r>
        <w:instrText>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18.2 В состав документации, заменяемой в связи с истечением срока ее действия, входят: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1) отчеты о технических осмотрах здания (сооружения), обходные листы;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2) планы материально-технического обеспечения мероприятий по эксплуатации;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3) сведения о работах по эксплуатации;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4) ведомости затрат на техническое обслуживание и ремонт, содержание здания (сооружения), коммунальные услуги;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5) сведения о текущем и капитальном ремонтах (проекты, сметы, ведомости, акты приемки работ);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6) прот</w:t>
      </w:r>
      <w:r>
        <w:t>околы измерений сопротивления изоляции электрических сетей и иных параметров других систем инженерно-технического обеспечения и оборудования здания (сооружения), проводимых как по требованиям законодательства, так и по заявкам заинтересованных лиц (собстве</w:t>
      </w:r>
      <w:r>
        <w:t>нников, арендаторов, жильцов и т.д.);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7) журналы заявок жильцов (для жилых зданий);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8) инструкции по проведению работ технического обслуживания зданий (сооружений), их элементов и систем;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9) инструкции о мероприятиях по обеспечению антитеррористической </w:t>
      </w:r>
      <w:r>
        <w:t>безопасности;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10) инструкции по охране труда для персонала, осуществляющего эксплуатацию;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11) изменения и дополнения к документации по 18.1 настоящего раздела;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12) прочее.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При этом эксплуатационную документацию, указанную в перечислениях 1), 3), 5), 11</w:t>
      </w:r>
      <w:r>
        <w:t>) настоящего подраздела, ввиду возможного уничтожения бумажных экземпляров необходимо предварительно продублировать на персональном компьютере и хранить на магнитных носителях.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</w:instrText>
      </w:r>
      <w:r>
        <w:instrText>00000000000000000000000000000000000000000000007DS0KB"\o"’’Изменение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19 Основные положения по технике безопасности при эксплуатации и проведении текущего и капитального ремонтов </w:t>
      </w:r>
    </w:p>
    <w:p w:rsidR="00000000" w:rsidRDefault="00EE4E17">
      <w:pPr>
        <w:pStyle w:val="FORMATTEXT"/>
        <w:ind w:firstLine="568"/>
        <w:jc w:val="both"/>
      </w:pPr>
      <w:r>
        <w:t>19.1 При технической эксплуатации и проведении ремонтных работ зданий (сооруж</w:t>
      </w:r>
      <w:r>
        <w:t>ений) должна быть обеспечена безопасность: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жизни и здоровья людей, находящихся в зоне ремонтных работ;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жизни и здоровья специалистов и рабочих, выполняющих работы;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жизни животных и растений на прилегающей территории;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воздействия на окружающую с</w:t>
      </w:r>
      <w:r>
        <w:t>реду.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19.2 Безопасность работ по технической эксплуатации и проведения текущего и капитального ремонтов зданий (сооружений) обеспечивается соблюдением действующего законодательства по охране труда, санитарных правил и отраслевых нормативных документов.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20 Требования к правилам содержания территории зданий (сооружений) </w:t>
      </w:r>
    </w:p>
    <w:p w:rsidR="00000000" w:rsidRDefault="00EE4E17">
      <w:pPr>
        <w:pStyle w:val="FORMATTEXT"/>
        <w:ind w:firstLine="568"/>
        <w:jc w:val="both"/>
      </w:pPr>
      <w:r>
        <w:t>20.1 Содержание и благоустройство территории следует осуществлять в соответствии с действующими нормативными документами и требованиями к безопасной эксплуатации территории здания (сооруж</w:t>
      </w:r>
      <w:r>
        <w:t>ения).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20.2 Требования к безопасной эксплуатации территории здания (сооружения) должны отражать: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ограничения по возможности прокладки дополнительных инженерных коммуникаций (в том числе магистральных) и возведения дополнительных строений (уплотнения за</w:t>
      </w:r>
      <w:r>
        <w:t>стройки), если таковые имеются;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предельно допустимые и допустимые нормативные уровни звукового давления, уровни звука, эквивалентные и максимальные уровни звука проникающего шума, вибрации;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необходимость ограждения или иной изоляции территории;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об</w:t>
      </w:r>
      <w:r>
        <w:t>еспечение должного состояния подъездов и подходов к зданию, в том числе с учетом создания доступной среды для маломобильных групп населения;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санитарные и противопожарные требования к организации временного хранения отходов;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необходимость защитных мер</w:t>
      </w:r>
      <w:r>
        <w:t xml:space="preserve"> от сезонного подтопления;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специальные требования (при необходимости).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21 Мероприятия по обеспечению энергосбережения зданий (сооружений) в процессе эксплуатации </w:t>
      </w:r>
    </w:p>
    <w:p w:rsidR="00000000" w:rsidRDefault="00EE4E17">
      <w:pPr>
        <w:pStyle w:val="FORMATTEXT"/>
        <w:ind w:firstLine="568"/>
        <w:jc w:val="both"/>
      </w:pPr>
      <w:r>
        <w:rPr>
          <w:b/>
          <w:bCs/>
        </w:rPr>
        <w:t>21.1</w:t>
      </w:r>
      <w:r>
        <w:t xml:space="preserve"> </w:t>
      </w:r>
      <w:r>
        <w:rPr>
          <w:b/>
          <w:bCs/>
        </w:rPr>
        <w:t>Эксплуатационные мероприятия по энергосбережению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21.1.1 Эксплуатационные мероприя</w:t>
      </w:r>
      <w:r>
        <w:t>тия по обеспечению энергоэффективности здания (сооружения) должны быть направлены на поддержание (поднятие) проектного уровня (класса) энергоэффективности на основе плановой организационной и технико-технологической деятельности лица, осуществляющего экспл</w:t>
      </w:r>
      <w:r>
        <w:t>уатацию, в том числе включающей в себя энергетические обследования.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"kodeks://link/d?nd=563812856&amp;point=mark=000000000000000000000000000000000000000000000000007DU0KC"\o"’’Изменение N 1 СП 255.1325800.2016 ’’Здания и сооруж</w:instrText>
      </w:r>
      <w:r>
        <w:instrText>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21.1.2 Технико-технологические мероприятия</w:t>
      </w:r>
      <w:r>
        <w:t xml:space="preserve"> по поддержанию проектного уровня теплозащиты здания (сооружения) в обязательном порядке предусматривают регулярную проверку и восстановление целостности теплоизоляции и гидроизоляции ограждающих конструкций, надлежащего состояния инженерного оборудования </w:t>
      </w:r>
      <w:r>
        <w:t>(водоснабжения, водоотведения, отопления и вентиляции), а также соблюдение условий эксплуатационного режима.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21.1.3 В рамках капитального ремонта следует предусматривать энергосберегающие мероприятия, направленные на соответствие действующим нормам и реал</w:t>
      </w:r>
      <w:r>
        <w:t>изацию существующего потенциала ресурсосбережения здания (сооружения).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21.1.4 Организационно-технические мероприятия по оптимизации расхода энергетических и иных ресурсов предусматривают: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обеспечение текущего обслуживания, ремонта и своевременной замен</w:t>
      </w:r>
      <w:r>
        <w:t>ы приборов учета энерго- и водоресурсов;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организацию энергетических обследований;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формирование плана мероприятий по повышению эффективности использования энерго- и водоресурсов на основе результатов энергетических обследований;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информирование потр</w:t>
      </w:r>
      <w:r>
        <w:t>ебителей о требованиях по оснащению приборами учета, автоматизациия расчетов за потребляемые энергетические ресурсы, внедрении систем дистанционного снятия показаний приборов учета используемых энергетических ресурсов (для жилых зданий);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заключение конт</w:t>
      </w:r>
      <w:r>
        <w:t>рактов с организациями, специализирующимися в области энергосервиса;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аудит договоров энергоснабжения предприятия и их оптимизацию [для зданий (сооружений) промышленного и складского назначения].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rPr>
          <w:b/>
          <w:bCs/>
        </w:rPr>
        <w:t>21.2 Оценка класса энергетической эффективности здания (с</w:t>
      </w:r>
      <w:r>
        <w:rPr>
          <w:b/>
          <w:bCs/>
        </w:rPr>
        <w:t>ооружения) в процессе эксплуатации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21.2.1 Класс энергетической эффективности здания (сооружения) определяют в соответствии с действующим законодательством: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при сдаче-приемке в эксплуатацию здания (сооружения) после строительства, реконструкции или капи</w:t>
      </w:r>
      <w:r>
        <w:t>тального ремонта устанавливается органами государственного строительного надзора на основе результатов обязательного инструментального контроля нормируемых энергетических показателей здания (сооружения) (</w:t>
      </w:r>
      <w:r>
        <w:fldChar w:fldCharType="begin"/>
      </w:r>
      <w:r>
        <w:instrText xml:space="preserve"> HYPERLINK "kodeks://link/d?nd=1200102302&amp;point=mark</w:instrText>
      </w:r>
      <w:r>
        <w:instrText>=000000000000000000000000000000000000000000000000007D20K3"\o"’’ГОСТ 31532-2012 Энергосбережение. Энергетическая эффективность. Состав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23.11.2012 N 1106-с)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Статус: Действующий документ. Применяется для </w:instrText>
      </w:r>
      <w:r>
        <w:instrText>целей технического регламента (действ. c 01.01.2015)"</w:instrText>
      </w:r>
      <w:r>
        <w:fldChar w:fldCharType="separate"/>
      </w:r>
      <w:r>
        <w:rPr>
          <w:color w:val="0000AA"/>
          <w:u w:val="single"/>
        </w:rPr>
        <w:t>ГОСТ 31532</w:t>
      </w:r>
      <w:r>
        <w:fldChar w:fldCharType="end"/>
      </w:r>
      <w:r>
        <w:t xml:space="preserve">), в том числе удельного энергопотребления на отопление и вентиляцию, пересчитанного на нормализованный отопительный период согласно </w:t>
      </w:r>
      <w:r>
        <w:fldChar w:fldCharType="begin"/>
      </w:r>
      <w:r>
        <w:instrText xml:space="preserve"> HYPERLINK "kodeks://link/d?nd=1200112315&amp;point=mark=0000</w:instrText>
      </w:r>
      <w:r>
        <w:instrText>00000000000000000000000000000000000000000000007D20K3"\o"’’ГОСТ 31168-2014 Здания жилые. Метод определения удельного потребления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09.07.2014 N 722-ст)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Статус: Действующий документ. Применяется для целей </w:instrText>
      </w:r>
      <w:r>
        <w:instrText>технического регламента (действ. c 01.01.2015)"</w:instrText>
      </w:r>
      <w:r>
        <w:fldChar w:fldCharType="separate"/>
      </w:r>
      <w:r>
        <w:rPr>
          <w:color w:val="0000AA"/>
          <w:u w:val="single"/>
        </w:rPr>
        <w:t>ГОСТ 31168</w:t>
      </w:r>
      <w:r>
        <w:fldChar w:fldCharType="end"/>
      </w:r>
      <w:r>
        <w:t>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эксплуатируемых зданий (сооружений) по результатам энергетического обследования путем сопоставления значения отклонения фактического нормализованного удельного годового энергопотребления на о</w:t>
      </w:r>
      <w:r>
        <w:t xml:space="preserve">топление, вентиляцию, кондиционирование (охлаждение), водоснабжение, освещение и эксплуатацию общедомового инженерного и лифтового оборудования (в многоквартирных зданиях - освещение только помещений общедомового назначения) с требованиями базового уровня </w:t>
      </w:r>
      <w:r>
        <w:t>значений показателя энергоэффективности здания при условии обеспечения воздушно-теплового режима в квартирах или помещениях общественного назначения, подачи горячей воды в соответствии с санитарными нормами и электроэнергии нужного качества.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(Измененная р</w:t>
      </w:r>
      <w:r>
        <w:t xml:space="preserve">едакция, </w:t>
      </w:r>
      <w:r>
        <w:fldChar w:fldCharType="begin"/>
      </w:r>
      <w:r>
        <w:instrText xml:space="preserve"> HYPERLINK "kodeks://link/d?nd=1302073265&amp;point=mark=000000000000000000000000000000000000000000000000007DK0K9"\o"’’Изменение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</w:instrText>
      </w:r>
      <w:r>
        <w:instrText>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22 Мероприятия по обеспечению безопасного уровня воздействия зданий (сооружений) на окружающую среду </w:t>
      </w:r>
    </w:p>
    <w:p w:rsidR="00000000" w:rsidRDefault="00EE4E17">
      <w:pPr>
        <w:pStyle w:val="FORMATTEXT"/>
        <w:ind w:firstLine="568"/>
        <w:jc w:val="both"/>
      </w:pPr>
      <w:r>
        <w:t>При реализации меро</w:t>
      </w:r>
      <w:r>
        <w:t>приятий по обеспечению безопасного уровня воздействия зданий (сооружений) на окружающую среду необходимо руководствоваться решениями, содержащимися в разделе проектной документации "Охрана окружающей среды", а также требованиями Федерального закона [</w:t>
      </w:r>
      <w:r>
        <w:fldChar w:fldCharType="begin"/>
      </w:r>
      <w:r>
        <w:instrText xml:space="preserve"> HYPER</w:instrText>
      </w:r>
      <w:r>
        <w:instrText>LINK "kodeks://link/d?nd=901808297&amp;point=mark=0000000000000000000000000000000000000000000000000064U0IK"\o"’’Об охране окружающей среды (с изменениями на 8 августа 2024 года) (редакция, действующая с 1 сентября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10.01.2002 N</w:instrText>
      </w:r>
      <w:r>
        <w:instrText xml:space="preserve"> 7-ФЗ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25</w:t>
      </w:r>
      <w:r>
        <w:fldChar w:fldCharType="end"/>
      </w:r>
      <w:r>
        <w:t>], иных действующих законодательных актов в области охраны окружающей среды.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"kodeks://link/d?nd=563812856&amp;point=mark=0000000000000000000000000000000</w:instrText>
      </w:r>
      <w:r>
        <w:instrText>00000000000000000007E00KD"\o"’’Изменение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</w:instrText>
      </w:r>
      <w:r>
        <w:instrText>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23 Особенности эксплуатации зданий (сооружений), расположенных в неблагоприятных природных условиях </w:t>
      </w:r>
    </w:p>
    <w:p w:rsidR="00000000" w:rsidRDefault="00EE4E17">
      <w:pPr>
        <w:pStyle w:val="FORMATTEXT"/>
        <w:ind w:firstLine="568"/>
        <w:jc w:val="both"/>
      </w:pPr>
      <w:r>
        <w:t>23.1 Вопросы защиты здания (сооружения), расположенного в неблагоприятных природных условиях, решаются на этапе п</w:t>
      </w:r>
      <w:r>
        <w:t>роектирования, а реализуют эти решения на стадии строительства. Лицо, осуществляющее эксплуатацию, должно соблюдать требования проектной документации и действующего законодательства.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"kodeks://link/d?nd=563812856&amp;point=mar</w:instrText>
      </w:r>
      <w:r>
        <w:instrText>k=000000000000000000000000000000000000000000000000007E20KE"\o"’’Изменение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</w:instrText>
      </w:r>
      <w:r>
        <w:instrText>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23.2 В сейсмических районах для зданий (сооружений) капитального строительства необходимо периодически (не реже одного раза в пять лет) измерять их период и декремент основного тона с</w:t>
      </w:r>
      <w:r>
        <w:t xml:space="preserve">обственных колебаний в соответствии с действующими нормативными документами. После каждого землетрясения интенсивностью 6 баллов и выше по шкале </w:t>
      </w:r>
      <w:hyperlink r:id="rId6" w:tooltip="Нет информации" w:history="1">
        <w:r>
          <w:rPr>
            <w:color w:val="0000AA"/>
            <w:u w:val="single"/>
          </w:rPr>
          <w:t>МСК-64</w:t>
        </w:r>
      </w:hyperlink>
      <w:r>
        <w:t xml:space="preserve"> необходимо проводить обследование объекта</w:t>
      </w:r>
      <w:r>
        <w:t xml:space="preserve"> и измерять период и декремент основного тона его собственных колебаний в соответствии с </w:t>
      </w:r>
      <w:r>
        <w:fldChar w:fldCharType="begin"/>
      </w:r>
      <w:r>
        <w:instrText xml:space="preserve"> HYPERLINK "kodeks://link/d?nd=1200157292&amp;point=mark=000000000000000000000000000000000000000000000000007D20K3"\o"’’ГОСТ 34081-2017 Здания и сооружения. Определение пар</w:instrText>
      </w:r>
      <w:r>
        <w:instrText>аметров основного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19.10.2017 N 1449-ст)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01.11.2017)"</w:instrText>
      </w:r>
      <w:r>
        <w:fldChar w:fldCharType="separate"/>
      </w:r>
      <w:r>
        <w:rPr>
          <w:color w:val="0000AA"/>
          <w:u w:val="single"/>
        </w:rPr>
        <w:t>ГОСТ 34081</w:t>
      </w:r>
      <w:r>
        <w:fldChar w:fldCharType="end"/>
      </w:r>
      <w:r>
        <w:t>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Примечание - В Российской Федерации измерение </w:t>
      </w:r>
      <w:r>
        <w:t xml:space="preserve">периода и декремента собственных колебаний осуществляют по </w:t>
      </w:r>
      <w:r>
        <w:fldChar w:fldCharType="begin"/>
      </w:r>
      <w:r>
        <w:instrText xml:space="preserve"> HYPERLINK "kodeks://link/d?nd=1200157292&amp;point=mark=000000000000000000000000000000000000000000000000007D20K3"\o"’’ГОСТ 34081-2017 Здания и сооружения. Определение параметров основного ...’’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(утв. </w:instrText>
      </w:r>
      <w:r>
        <w:instrText>приказом Росстандарта от 19.10.2017 N 1449-ст)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01.11.2017)"</w:instrText>
      </w:r>
      <w:r>
        <w:fldChar w:fldCharType="separate"/>
      </w:r>
      <w:r>
        <w:rPr>
          <w:color w:val="0000AA"/>
          <w:u w:val="single"/>
        </w:rPr>
        <w:t>ГОСТ 34081</w:t>
      </w:r>
      <w:r>
        <w:fldChar w:fldCharType="end"/>
      </w:r>
      <w:r>
        <w:t xml:space="preserve"> для объектов капитального строительства, за исключением указанных в таблице 4.</w:t>
      </w:r>
      <w:r>
        <w:t xml:space="preserve">2 пункта 4.8 </w:t>
      </w:r>
      <w:r>
        <w:fldChar w:fldCharType="begin"/>
      </w:r>
      <w:r>
        <w:instrText xml:space="preserve"> HYPERLINK "kodeks://link/d?nd=550565571&amp;point=mark=000000000000000000000000000000000000000000000000007D20K3"\o"’’СП 14.13330.2018 Строительство в сейсмических районах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</w:instrText>
      </w:r>
      <w:r>
        <w:instrText>яйства Российской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25.11.2018)"</w:instrText>
      </w:r>
      <w:r>
        <w:fldChar w:fldCharType="separate"/>
      </w:r>
      <w:r>
        <w:rPr>
          <w:color w:val="0000AA"/>
          <w:u w:val="single"/>
        </w:rPr>
        <w:t>СП 14.13330.2018</w:t>
      </w:r>
      <w:r>
        <w:fldChar w:fldCharType="end"/>
      </w:r>
      <w:r>
        <w:t>, на которых устанавливают станции наблюдения за динамическим поведением конструкций и прилегающих грунтов.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(Измене</w:t>
      </w:r>
      <w:r>
        <w:t xml:space="preserve">нная редакция, </w:t>
      </w:r>
      <w:r>
        <w:fldChar w:fldCharType="begin"/>
      </w:r>
      <w:r>
        <w:instrText xml:space="preserve"> HYPERLINK "kodeks://link/d?nd=563812856&amp;point=mark=000000000000000000000000000000000000000000000000007E40KF"\o"’’Изменение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</w:instrText>
      </w:r>
      <w:r>
        <w:instrText>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"kodeks://link/d?nd=1302073265&amp;point=mark=000000000000000000000000000000000000000000000000007DM0KA"\o"’’Измен</w:instrText>
      </w:r>
      <w:r>
        <w:instrText>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23.</w:t>
      </w:r>
      <w:r>
        <w:t xml:space="preserve">3 Особенности эксплуатации зданий и сооружений, возведенных на многолетнемерзлых грунтах, указывают в проектной документации. При проектировании и эксплуатации таких зданий необходимо руководствоваться положениями </w:t>
      </w:r>
      <w:r>
        <w:fldChar w:fldCharType="begin"/>
      </w:r>
      <w:r>
        <w:instrText xml:space="preserve"> HYPERLINK "kodeks://link/d?nd=573659326&amp;p</w:instrText>
      </w:r>
      <w:r>
        <w:instrText>oint=mark=000000000000000000000000000000000000000000000000007D20K3"\o"’’СП 25.13330.2020 Основания и фундаменты на вечномерзлых грунтах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</w:instrText>
      </w:r>
      <w:r>
        <w:instrText>ся для целей технического регламента (действ. c 08.04.2021)"</w:instrText>
      </w:r>
      <w:r>
        <w:fldChar w:fldCharType="separate"/>
      </w:r>
      <w:r>
        <w:rPr>
          <w:color w:val="0000AA"/>
          <w:u w:val="single"/>
        </w:rPr>
        <w:t>СП 25.13330</w:t>
      </w:r>
      <w:r>
        <w:fldChar w:fldCharType="end"/>
      </w:r>
      <w:r>
        <w:t xml:space="preserve">. В частности, в соответствии с разделом 15 </w:t>
      </w:r>
      <w:r>
        <w:fldChar w:fldCharType="begin"/>
      </w:r>
      <w:r>
        <w:instrText xml:space="preserve"> HYPERLINK "kodeks://link/d?nd=573659326&amp;point=mark=000000000000000000000000000000000000000000000000007D20K3"\o"’’СП 25.13330.2020 Основан</w:instrText>
      </w:r>
      <w:r>
        <w:instrText>ия и фундаменты на вечномерзлых грунтах СНиП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08.04.2021)"</w:instrText>
      </w:r>
      <w:r>
        <w:fldChar w:fldCharType="separate"/>
      </w:r>
      <w:r>
        <w:rPr>
          <w:color w:val="0000AA"/>
          <w:u w:val="single"/>
        </w:rPr>
        <w:t>СП 25.13330.2020</w:t>
      </w:r>
      <w:r>
        <w:fldChar w:fldCharType="end"/>
      </w:r>
      <w:r>
        <w:t xml:space="preserve"> должен быть разр</w:t>
      </w:r>
      <w:r>
        <w:t>аботан проект геотехнического мониторинга грунтов основания, гидрогеологического режима, перемещений конструкций фундаментов.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"kodeks://link/d?nd=1302073265&amp;point=mark=000000000000000000000000000000000000000000000000007DO0</w:instrText>
      </w:r>
      <w:r>
        <w:instrText>KB"\o"’’Изменение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</w:instrText>
      </w:r>
      <w:r>
        <w:instrText>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ind w:firstLine="568"/>
        <w:jc w:val="both"/>
        <w:outlineLvl w:val="2"/>
        <w:rPr>
          <w:b/>
          <w:bCs/>
        </w:rPr>
      </w:pPr>
      <w:r>
        <w:rPr>
          <w:b/>
          <w:bCs/>
        </w:rPr>
        <w:t xml:space="preserve"> 24 Государственный контроль (надзор) за надлежащей эксплуатацией фонда зданий (сооружений) </w:t>
      </w:r>
    </w:p>
    <w:p w:rsidR="00000000" w:rsidRDefault="00EE4E17">
      <w:pPr>
        <w:pStyle w:val="FORMATTEXT"/>
        <w:ind w:firstLine="568"/>
        <w:jc w:val="both"/>
      </w:pPr>
      <w:r>
        <w:t>Государственный контроль (надзор) за надлежащей эксплуатацией зданий (сооружений) осуществляется в случаях, предусмотренных федеральным законодат</w:t>
      </w:r>
      <w:r>
        <w:t>ельством.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При реконструкции, капитальном ремонте объектов капитального строительства не допускается осуществление иных видов государственного надзора, кроме государственного строительного надзора, предусмотренного [</w:t>
      </w:r>
      <w:r>
        <w:fldChar w:fldCharType="begin"/>
      </w:r>
      <w:r>
        <w:instrText xml:space="preserve"> HYPERLINK "kodeks://link/d?nd=901919338</w:instrText>
      </w:r>
      <w:r>
        <w:instrText>&amp;point=mark=0000000000000000000000000000000000000000000000000064U0IK"\o"’’Градостроительный кодекс Российской Федерации (с изменениями на 8 августа 2024 года) (редакция, действующая с 1 сентября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Кодекс РФ от 29.12.2004 N 190-ФЗ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</w:instrText>
      </w:r>
      <w:r>
        <w:instrText>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>], [</w:t>
      </w:r>
      <w:r>
        <w:fldChar w:fldCharType="begin"/>
      </w:r>
      <w:r>
        <w:instrText xml:space="preserve"> HYPERLINK "kodeks://link/d?nd=902314274&amp;point=mark=0000000000000000000000000000000000000000000000000064U0IK"\o"’’О внесении изменений в Градостроительный кодекс Российской Федерации и отдельные ...’’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28.11.2011 N 337-ФЗ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01.07.2015)"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].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jc w:val="center"/>
      </w:pPr>
      <w:r>
        <w:t xml:space="preserve">Приложение А* </w:t>
      </w: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EE4E1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>Проектные требования к мероприятиям текущего обслуживания, обеспечению безопасной эксплуатации территории зданий (сооружен</w:t>
      </w:r>
      <w:r>
        <w:rPr>
          <w:b/>
          <w:bCs/>
        </w:rPr>
        <w:t xml:space="preserve">ий) и безопасных для здоровья людей условий проживания и пребывания в зданиях (сооружениях) в период эксплуатации </w:t>
      </w:r>
    </w:p>
    <w:p w:rsidR="00000000" w:rsidRDefault="00EE4E17">
      <w:pPr>
        <w:pStyle w:val="FORMATTEXT"/>
        <w:jc w:val="both"/>
      </w:pPr>
      <w:r>
        <w:t xml:space="preserve">________________ </w:t>
      </w:r>
    </w:p>
    <w:p w:rsidR="00000000" w:rsidRDefault="00EE4E17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</w:instrText>
      </w:r>
      <w:r>
        <w:instrText>007E60KG"\o"’’Изменение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</w:instrText>
      </w:r>
      <w:r>
        <w:instrText>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. </w:t>
      </w:r>
    </w:p>
    <w:p w:rsidR="00000000" w:rsidRDefault="00EE4E17">
      <w:pPr>
        <w:pStyle w:val="FORMATTEXT"/>
        <w:jc w:val="both"/>
      </w:pPr>
      <w:r>
        <w:t xml:space="preserve">            </w:t>
      </w:r>
    </w:p>
    <w:p w:rsidR="00000000" w:rsidRDefault="00EE4E17">
      <w:pPr>
        <w:pStyle w:val="FORMATTEXT"/>
        <w:ind w:firstLine="568"/>
        <w:jc w:val="both"/>
      </w:pPr>
      <w:r>
        <w:rPr>
          <w:b/>
          <w:bCs/>
        </w:rPr>
        <w:t>А.1 Содержание проектных требований к мероприятиям текущего обслуживания, направленным на сохранение проектного уровня безопасности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Проектные требования к мероприятиям текущего обслуживания, направленные на сохранение пр</w:t>
      </w:r>
      <w:r>
        <w:t>оектного уровня безопасности зданий (сооружений), должны содержать: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перечень контролируемых параметров;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перечень и схемы наиболее ответственных узлов и конструкций, подлежащих первоочередному контролю для зданий (сооружений), имеющих сложные конструк</w:t>
      </w:r>
      <w:r>
        <w:t>тивные схемы;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минимальную периодичность освидетельствования контролируемого параметра (оценки технического состояния элемента) и критерии соответствия (качественные и количественные пределы допустимых изменений параметров, характеризующих безопасность о</w:t>
      </w:r>
      <w:r>
        <w:t>бъектов и геологической среды) с учетом проектных условий их эксплуатации;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меры по предотвращению (ликвидации) повреждений, при которых здание (сооружение) может перейти в аварийное или ограниченно работоспособное состояние;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условия проведения работ </w:t>
      </w:r>
      <w:r>
        <w:t>по техническому обслуживанию зданий (сооружений) без прекращения (ограничения) их эксплуатации по основной функции;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требования по обеспечению безопасности во время работ людей, проживающих или пребывающих в здании (сооружении).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rPr>
          <w:b/>
          <w:bCs/>
        </w:rPr>
        <w:t>А.2 Содержание проектных</w:t>
      </w:r>
      <w:r>
        <w:rPr>
          <w:b/>
          <w:bCs/>
        </w:rPr>
        <w:t xml:space="preserve"> требований к обеспечению безопасной эксплуатации территории здания (сооружения)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Проектные требования к безопасной эксплуатации территории здания (сооружения) должны отражать: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ограничения по возможности прокладки дополнительных инженерных коммуникаций </w:t>
      </w:r>
      <w:r>
        <w:t>(в том числе магистральных) и возведения дополнительных строений (уплотнения застройки) при необходимости;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предельно допустимые и допустимые нормативные уровни динамических параметров, звукового давления, уровни звука, эквивалентные и максимальные уровн</w:t>
      </w:r>
      <w:r>
        <w:t>и звука проникающего шума, вибрации;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необходимость ограждения или иной изоляции территории;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обеспечение должного состояния подъездов и подходов к зданию (сооружению), в том числе с учетом создания доступной среды для маломобильных групп населения;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</w:t>
      </w:r>
      <w:r>
        <w:t xml:space="preserve"> санитарные и противопожарные требования к организации временного хранения отходов;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необходимость защитных мер от сезонного подтопления;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специальные требования (при необходимости).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"kodeks://link/d?nd=563812856&amp;point</w:instrText>
      </w:r>
      <w:r>
        <w:instrText>=mark=000000000000000000000000000000000000000000000000007E80KH"\o"’’Изменение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</w:instrText>
      </w:r>
      <w:r>
        <w:instrText>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rPr>
          <w:b/>
          <w:bCs/>
        </w:rPr>
        <w:t>А.3 Содержание проектных требований к обеспечению безопасных для здоровья людей условий проживания и пребывания в здании (сооружении) в период эксплуатации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В целях обеспечения бе</w:t>
      </w:r>
      <w:r>
        <w:t>зопасных для здоровья людей условий проживания и пребывания в зданиях (сооружениях) в период эксплуатации в проектной документации должны содержаться: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основные параметры микроклимата производственных, жилых и иных помещений, предназначенных для пребыван</w:t>
      </w:r>
      <w:r>
        <w:t>ия людей;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требования к качеству воды, используемой в качестве питьевой и для хозяйственно-бытовых нужд;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требования к инсоляции и солнцезащите помещений;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требуемый уровень естественного и искусственного освещения помещений;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- предельно допустимый </w:t>
      </w:r>
      <w:r>
        <w:t>уровень шума в помещениях жилых и общественных зданий и в рабочих зонах производственных зданий (сооружений).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При необходимости дополнительно указывают: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предельно допустимый уровень вибрации в помещениях жилых и общественных зданий и уровень технологич</w:t>
      </w:r>
      <w:r>
        <w:t>еской вибрации в рабочих зонах производственных зданий (сооружений);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предельно допустимый уровень напряженности электромагнитного поля в помещениях жилых и общественных зданий и в рабочих зонах производственных зданий (сооружений), а также на прилегающи</w:t>
      </w:r>
      <w:r>
        <w:t>х территориях;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предельно допустимый уровень ионизирующего излучения в помещениях жилых и общественных зданий и в рабочих зонах производственных зданий (сооружений), а также на прилегающих территориях.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Гигиенические требования к микроклимату и воздушной</w:t>
      </w:r>
      <w:r>
        <w:t xml:space="preserve"> среде помещений, уровням шума, вибрации, ультразвука и инфразвука, электрических и электромагнитных полей и ионизирующего излучения в помещениях, размещенных в зданиях с различными эксплуатационными режимами, определяют по действующим санитарно-гигиеничес</w:t>
      </w:r>
      <w:r>
        <w:t>ким нормативным документам.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jc w:val="center"/>
      </w:pPr>
      <w:r>
        <w:t xml:space="preserve">Приложение Б* </w:t>
      </w: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EE4E1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Сравнение методов обслуживания зданий (сооружений) </w:t>
      </w:r>
    </w:p>
    <w:p w:rsidR="00000000" w:rsidRDefault="00EE4E17">
      <w:pPr>
        <w:pStyle w:val="FORMATTEXT"/>
        <w:jc w:val="both"/>
      </w:pPr>
      <w:r>
        <w:t xml:space="preserve">________________ </w:t>
      </w:r>
    </w:p>
    <w:p w:rsidR="00000000" w:rsidRDefault="00EE4E17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"kodeks://link/d?nd=563812856&amp;point=mark=000000000000000000000000000000000000000000000000007DQ0K9"\</w:instrText>
      </w:r>
      <w:r>
        <w:instrText>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</w:t>
      </w:r>
      <w:r>
        <w:rPr>
          <w:color w:val="0000AA"/>
          <w:u w:val="single"/>
        </w:rPr>
        <w:t>м. N 1</w:t>
      </w:r>
      <w:r>
        <w:fldChar w:fldCharType="end"/>
      </w:r>
      <w:r>
        <w:t xml:space="preserve">. </w:t>
      </w:r>
    </w:p>
    <w:p w:rsidR="00000000" w:rsidRDefault="00EE4E17">
      <w:pPr>
        <w:pStyle w:val="FORMATTEXT"/>
        <w:jc w:val="center"/>
      </w:pPr>
      <w:r>
        <w:t>     </w:t>
      </w: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1500"/>
        <w:gridCol w:w="3900"/>
        <w:gridCol w:w="37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Метод 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Преимущества</w:t>
            </w:r>
          </w:p>
        </w:tc>
        <w:tc>
          <w:tcPr>
            <w:tcW w:w="3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Недостатки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ресурсу 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Обеспечение нормативных сроков службы оборудования и нормативных простоев;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снижение потребления ресурсов;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уменьшение числа отказов</w:t>
            </w:r>
          </w:p>
        </w:tc>
        <w:tc>
          <w:tcPr>
            <w:tcW w:w="3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Несоответствие использования ресурса оборудования р</w:t>
            </w:r>
            <w:r>
              <w:rPr>
                <w:sz w:val="18"/>
                <w:szCs w:val="18"/>
              </w:rPr>
              <w:t>еальным условиям эксплуатации;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необходимость инвестиций в персонал и технологии;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сохранение вероятности серьезных отказов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состоянию </w:t>
            </w:r>
          </w:p>
        </w:tc>
        <w:tc>
          <w:tcPr>
            <w:tcW w:w="3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Снижение потребления ресурсов;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соответствие сроков службы оборудования реальным условиям эксплуатации;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сн</w:t>
            </w:r>
            <w:r>
              <w:rPr>
                <w:sz w:val="18"/>
                <w:szCs w:val="18"/>
              </w:rPr>
              <w:t>ижение вероятности серьезных отказов</w:t>
            </w:r>
          </w:p>
        </w:tc>
        <w:tc>
          <w:tcPr>
            <w:tcW w:w="375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Необходимость инвестиций в персонал диагностов;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необходимость инвестиций в диагностическое оборудование;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 необходимость инвестиций в информационные технологии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jc w:val="center"/>
      </w:pPr>
      <w:r>
        <w:t>     </w:t>
      </w:r>
    </w:p>
    <w:p w:rsidR="00000000" w:rsidRDefault="00EE4E17">
      <w:pPr>
        <w:pStyle w:val="FORMATTEXT"/>
        <w:jc w:val="center"/>
      </w:pPr>
      <w:r>
        <w:t xml:space="preserve">      </w:t>
      </w:r>
    </w:p>
    <w:p w:rsidR="00000000" w:rsidRDefault="00EE4E17">
      <w:pPr>
        <w:pStyle w:val="FORMATTEXT"/>
        <w:jc w:val="center"/>
      </w:pPr>
      <w:r>
        <w:t xml:space="preserve">Приложение В* </w:t>
      </w: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     </w:t>
      </w:r>
    </w:p>
    <w:p w:rsidR="00000000" w:rsidRDefault="00EE4E1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>Состав и содержа</w:t>
      </w:r>
      <w:r>
        <w:rPr>
          <w:b/>
          <w:bCs/>
        </w:rPr>
        <w:t xml:space="preserve">ние Положения по обеспечению безопасной эксплуатации здания (сооружения) </w:t>
      </w:r>
    </w:p>
    <w:p w:rsidR="00000000" w:rsidRDefault="00EE4E17">
      <w:pPr>
        <w:pStyle w:val="FORMATTEXT"/>
        <w:jc w:val="both"/>
      </w:pPr>
      <w:r>
        <w:t xml:space="preserve">________________ </w:t>
      </w:r>
    </w:p>
    <w:p w:rsidR="00000000" w:rsidRDefault="00EE4E17">
      <w:pPr>
        <w:pStyle w:val="FORMATTEXT"/>
        <w:ind w:firstLine="568"/>
        <w:jc w:val="both"/>
      </w:pPr>
      <w:r>
        <w:t xml:space="preserve">* 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"kodeks://link/d?nd=563812856&amp;point=mark=000000000000000000000000000000000000000000000000007DS0KA"\o"’’Изменение N 1 СП</w:instrText>
      </w:r>
      <w:r>
        <w:instrText xml:space="preserve">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. </w:t>
      </w:r>
    </w:p>
    <w:p w:rsidR="00000000" w:rsidRDefault="00EE4E17">
      <w:pPr>
        <w:pStyle w:val="FORMATTEXT"/>
        <w:jc w:val="both"/>
      </w:pPr>
      <w:r>
        <w:t>        </w:t>
      </w:r>
      <w:r>
        <w:t xml:space="preserve">    </w:t>
      </w:r>
    </w:p>
    <w:p w:rsidR="00000000" w:rsidRDefault="00EE4E17">
      <w:pPr>
        <w:pStyle w:val="FORMATTEXT"/>
        <w:ind w:firstLine="568"/>
        <w:jc w:val="both"/>
      </w:pPr>
      <w:r>
        <w:t>В.1 При разработке общих требований по безопасной эксплуатации объекта капитального строительства следует пользоваться федеральными законами [</w:t>
      </w:r>
      <w:r>
        <w:fldChar w:fldCharType="begin"/>
      </w:r>
      <w:r>
        <w:instrText xml:space="preserve"> HYPERLINK "kodeks://link/d?nd=902192610&amp;point=mark=0000000000000000000000000000000000000000000000000064U0IK"</w:instrText>
      </w:r>
      <w:r>
        <w:instrText>\o"’’Технический регламент о безопасности зданий и сооружений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1</w:t>
      </w:r>
      <w:r>
        <w:fldChar w:fldCharType="end"/>
      </w:r>
      <w:r>
        <w:t>]-[</w:t>
      </w:r>
      <w:r>
        <w:fldChar w:fldCharType="begin"/>
      </w:r>
      <w:r>
        <w:instrText xml:space="preserve"> HYPERLINK "kodeks://link/d?nd=420284277&amp;p</w:instrText>
      </w:r>
      <w:r>
        <w:instrText>oint=mark=0000000000000000000000000000000000000000000000000064U0IK"\o"’’О стандартизации в Российской Федерации (с изменениями на 30 декабря 2020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29.06.2015 N 162-ФЗ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29.06.2021)</w:instrText>
      </w:r>
      <w:r>
        <w:instrText>"</w:instrText>
      </w:r>
      <w:r>
        <w:fldChar w:fldCharType="separate"/>
      </w:r>
      <w:r>
        <w:rPr>
          <w:color w:val="0000AA"/>
          <w:u w:val="single"/>
        </w:rPr>
        <w:t>6</w:t>
      </w:r>
      <w:r>
        <w:fldChar w:fldCharType="end"/>
      </w:r>
      <w:r>
        <w:t xml:space="preserve">], сводами правил </w:t>
      </w:r>
      <w:r>
        <w:fldChar w:fldCharType="begin"/>
      </w:r>
      <w:r>
        <w:instrText xml:space="preserve"> HYPERLINK "kodeks://link/d?nd=456044318"\o"’’СП 20.13330.2016 Нагрузки и воздействия. Актуализированная редакция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</w:instrText>
      </w:r>
      <w:r>
        <w:instrText>ля целей технического регламента (действ. c 04.06.2017)"</w:instrText>
      </w:r>
      <w:r>
        <w:fldChar w:fldCharType="separate"/>
      </w:r>
      <w:r>
        <w:rPr>
          <w:color w:val="0000AA"/>
          <w:u w:val="single"/>
        </w:rPr>
        <w:t>СП 20.13330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"kodeks://link/d?nd=456054206"\o"’’СП 22.13330.2016 Основания зданий и сооружений. Актуализированная ...’’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(утв. приказом Министерства строительства и жилищно-коммунального </w:instrText>
      </w:r>
      <w:r>
        <w:instrText>хозяйства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17.06.2017"</w:instrText>
      </w:r>
      <w:r>
        <w:fldChar w:fldCharType="separate"/>
      </w:r>
      <w:r>
        <w:rPr>
          <w:color w:val="0000AA"/>
          <w:u w:val="single"/>
        </w:rPr>
        <w:t>СП 22.13330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"kodeks://link/d?nd=456054209"\o"’’СП 42.13330.2016 Градостроительство. Планировка и застройка городских и ...’’</w:instrText>
      </w:r>
    </w:p>
    <w:p w:rsidR="00000000" w:rsidRDefault="00EE4E17">
      <w:pPr>
        <w:pStyle w:val="FORMATTEXT"/>
        <w:ind w:firstLine="568"/>
        <w:jc w:val="both"/>
      </w:pPr>
      <w:r>
        <w:instrText>(утв</w:instrText>
      </w:r>
      <w:r>
        <w:instrText>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01.07.2017)"</w:instrText>
      </w:r>
      <w:r>
        <w:fldChar w:fldCharType="separate"/>
      </w:r>
      <w:r>
        <w:rPr>
          <w:color w:val="0000AA"/>
          <w:u w:val="single"/>
        </w:rPr>
        <w:t>СП 42.13330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"kodeks://link/d?nd=351102147&amp;point=mark=00000000000000000000000</w:instrText>
      </w:r>
      <w:r>
        <w:instrText>0000000000000000000000000007D20K3"\o"’’СП 118.13330.2022 Общественные здания и сооружения СНиП 31-06-2009 (с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</w:instrText>
      </w:r>
      <w:r>
        <w:instrText>ента (действ. c 20.06.2022)"</w:instrText>
      </w:r>
      <w:r>
        <w:fldChar w:fldCharType="separate"/>
      </w:r>
      <w:r>
        <w:rPr>
          <w:color w:val="0000AA"/>
          <w:u w:val="single"/>
        </w:rPr>
        <w:t>СП 118.13330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"kodeks://link/d?nd=573230583&amp;point=mark=000000000000000000000000000000000000000000000000006560IO"\o"’’Об утверждении санитарных правил СП 2.2.3670-20 ...’’</w:instrText>
      </w:r>
    </w:p>
    <w:p w:rsidR="00000000" w:rsidRDefault="00EE4E17">
      <w:pPr>
        <w:pStyle w:val="FORMATTEXT"/>
        <w:ind w:firstLine="568"/>
        <w:jc w:val="both"/>
      </w:pPr>
      <w:r>
        <w:instrText>Постановление Главного государственного сан</w:instrText>
      </w:r>
      <w:r>
        <w:instrText>итарного врача РФ от 02.12.2020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01.01.2021 по 31.12.2026)"</w:instrText>
      </w:r>
      <w:r>
        <w:fldChar w:fldCharType="separate"/>
      </w:r>
      <w:r>
        <w:rPr>
          <w:color w:val="0000AA"/>
          <w:u w:val="single"/>
        </w:rPr>
        <w:t>СП 2.2.3670</w:t>
      </w:r>
      <w:r>
        <w:fldChar w:fldCharType="end"/>
      </w:r>
      <w:r>
        <w:t>, [</w:t>
      </w:r>
      <w:r>
        <w:fldChar w:fldCharType="begin"/>
      </w:r>
      <w:r>
        <w:instrText xml:space="preserve"> HYPERLINK "kodeks://link/d?nd=1200034118&amp;point=mark=00000000000000000000000000000000000000000000000000</w:instrText>
      </w:r>
      <w:r>
        <w:instrText>7D20K3"\o"’’СП 13-102-2003 Правила обследования несущих строительных конструкций зданий и сооружений’’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Госстроя России от 21.08.2003 N 153)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21.08.2003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21.08.2003)"</w:instrText>
      </w:r>
      <w:r>
        <w:fldChar w:fldCharType="separate"/>
      </w:r>
      <w:r>
        <w:rPr>
          <w:color w:val="0000AA"/>
          <w:u w:val="single"/>
        </w:rPr>
        <w:t>26</w:t>
      </w:r>
      <w:r>
        <w:fldChar w:fldCharType="end"/>
      </w:r>
      <w:r>
        <w:t>], национальн</w:t>
      </w:r>
      <w:r>
        <w:t xml:space="preserve">ыми и межгосударственными стандартами </w:t>
      </w:r>
      <w:r>
        <w:fldChar w:fldCharType="begin"/>
      </w:r>
      <w:r>
        <w:instrText xml:space="preserve"> HYPERLINK "kodeks://link/d?nd=1200115736&amp;point=mark=000000000000000000000000000000000000000000000000007D20K3"\o"’’ГОСТ 27751-2014 Надежность строительных конструкций и оснований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11</w:instrText>
      </w:r>
      <w:r>
        <w:instrText>.12.2014 N 1974-ст)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01.07.2015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Применяется для целей технического регламента (действ. c 01.07.2015"</w:instrText>
      </w:r>
      <w:r>
        <w:fldChar w:fldCharType="separate"/>
      </w:r>
      <w:r>
        <w:rPr>
          <w:color w:val="0000AA"/>
          <w:u w:val="single"/>
        </w:rPr>
        <w:t>ГОСТ 27751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"kodeks://link/d?nd=1200100941&amp;point=mark=00000000000000000000000000000000000000000</w:instrText>
      </w:r>
      <w:r>
        <w:instrText>0000000007D20K3"\o"’’ГОСТ 31937-2011 Здания и сооружения. Правила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27.12.2012 N ...</w:instrText>
      </w:r>
    </w:p>
    <w:p w:rsidR="00000000" w:rsidRDefault="00EE4E17">
      <w:pPr>
        <w:pStyle w:val="FORMATTEXT"/>
        <w:ind w:firstLine="568"/>
        <w:jc w:val="both"/>
      </w:pPr>
      <w:r>
        <w:instrText>Статус: Применение в качестве национального стандарта РФ прекращено. Применяется для целей технического регламента (действ</w:instrText>
      </w:r>
      <w:r>
        <w:instrText>. c 01.01.2014 по 30.04.2024"</w:instrText>
      </w:r>
      <w:r>
        <w:fldChar w:fldCharType="separate"/>
      </w:r>
      <w:r>
        <w:rPr>
          <w:color w:val="BF2F1C"/>
          <w:u w:val="single"/>
        </w:rPr>
        <w:t>ГОСТ 31937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"kodeks://link/d?nd=1200114295&amp;point=mark=000000000000000000000000000000000000000000000000007D20K3"\o"’’ГОСТ Р 56192-2014 Услуги жилищно-коммунального хозяйства и управления многоквартирными ...’’</w:instrText>
      </w:r>
    </w:p>
    <w:p w:rsidR="00000000" w:rsidRDefault="00EE4E17">
      <w:pPr>
        <w:pStyle w:val="FORMATTEXT"/>
        <w:ind w:firstLine="568"/>
        <w:jc w:val="both"/>
      </w:pPr>
      <w:r>
        <w:instrText>(утв</w:instrText>
      </w:r>
      <w:r>
        <w:instrText>. приказом Росстандарта от 27.10.2014 N 1444-ст)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01.07.2015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01.07.2015)"</w:instrText>
      </w:r>
      <w:r>
        <w:fldChar w:fldCharType="separate"/>
      </w:r>
      <w:r>
        <w:rPr>
          <w:color w:val="0000AA"/>
          <w:u w:val="single"/>
        </w:rPr>
        <w:t>ГОСТ Р 56192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"kodeks://link/d?nd=1200114296&amp;point=mark=00000000000000000000000000000000000000000000000000</w:instrText>
      </w:r>
      <w:r>
        <w:instrText>7D20K3"\o"’’ГОСТ Р 56193-2014 Услуги жилищно-коммунального хозяйства и управления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27.10.2014 N 1445-ст)</w:instrText>
      </w:r>
    </w:p>
    <w:p w:rsidR="00000000" w:rsidRDefault="00EE4E17">
      <w:pPr>
        <w:pStyle w:val="FORMATTEXT"/>
        <w:ind w:firstLine="568"/>
        <w:jc w:val="both"/>
      </w:pPr>
      <w:r>
        <w:instrText>Заменен с 01.08.2024 на ГОСТ Р ...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документа (действ. c 01.07.2015 по 31.07.2024)"</w:instrText>
      </w:r>
      <w:r>
        <w:fldChar w:fldCharType="separate"/>
      </w:r>
      <w:r>
        <w:rPr>
          <w:color w:val="BF2F1C"/>
          <w:u w:val="single"/>
        </w:rPr>
        <w:t>ГО</w:t>
      </w:r>
      <w:r>
        <w:rPr>
          <w:color w:val="BF2F1C"/>
          <w:u w:val="single"/>
        </w:rPr>
        <w:t>СТ Р 56193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"kodeks://link/d?nd=1200114297&amp;point=mark=000000000000000000000000000000000000000000000000007D20K3"\o"’’ГОСТ Р 56194-2014 Услуги жилищно-коммунального хозяйства и управления многоквартирными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Росстандарта от 27</w:instrText>
      </w:r>
      <w:r>
        <w:instrText>.10.2014 N 1446-ст)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01.07.2015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01.08.2015)"</w:instrText>
      </w:r>
      <w:r>
        <w:fldChar w:fldCharType="separate"/>
      </w:r>
      <w:r>
        <w:rPr>
          <w:color w:val="0000AA"/>
          <w:u w:val="single"/>
        </w:rPr>
        <w:t>ГОСТ Р 56194</w:t>
      </w:r>
      <w:r>
        <w:fldChar w:fldCharType="end"/>
      </w:r>
      <w:r>
        <w:t>, правилами [</w:t>
      </w:r>
      <w:r>
        <w:fldChar w:fldCharType="begin"/>
      </w:r>
      <w:r>
        <w:instrText xml:space="preserve"> HYPERLINK "kodeks://link/d?nd=901839683&amp;point=mark=000000000000000000000000000000000000000000000000006540IN"\o"’’Об утве</w:instrText>
      </w:r>
      <w:r>
        <w:instrText>рждении Правил технической эксплуатации электроустановок потребителей (с ...’’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Минэнерго России от 13.01.2003 N 6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документа (действ. c 23.05.2019 по 06.01.2023)"</w:instrText>
      </w:r>
      <w:r>
        <w:fldChar w:fldCharType="separate"/>
      </w:r>
      <w:r>
        <w:rPr>
          <w:color w:val="BF2F1C"/>
          <w:u w:val="single"/>
        </w:rPr>
        <w:t>9</w:t>
      </w:r>
      <w:r>
        <w:fldChar w:fldCharType="end"/>
      </w:r>
      <w:r>
        <w:t>].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</w:instrText>
      </w:r>
      <w:r>
        <w:instrText>?nd=563812856&amp;point=mark=000000000000000000000000000000000000000000000000007DU0KB"\o"’’Изменение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</w:instrText>
      </w:r>
      <w:r>
        <w:instrText xml:space="preserve">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"kodeks://link/d?nd=1302073265&amp;point=mark=000000000000000000000000000000000000000000000000007DQ0KC"\o"’’Изменение N 3 к СП 255.1325800.2016 Здания и со</w:instrText>
      </w:r>
      <w:r>
        <w:instrText>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В.2 При разработке специальных требований по </w:t>
      </w:r>
      <w:r>
        <w:t>безопасной эксплуатации объекта капитального строительства следует пользоваться сводами правил по проектированию строительных конструкций, строительными, противопожарными, санитарно-гигиеническими нормами, регламентирующими требования к соответствующей фун</w:t>
      </w:r>
      <w:r>
        <w:t>кциональной группе зданий (сооружений), стандартами организаций, технологическими картами производственных процессов, нормативными документами и технической документацией по эксплуатации оборудования.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</w:instrText>
      </w:r>
      <w:r>
        <w:instrText>63812856&amp;point=mark=000000000000000000000000000000000000000000000000007E00KC"\o"’’Изменение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</w:instrText>
      </w:r>
      <w:r>
        <w:instrText>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Изм. N 1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В.3 Основная часть "Положения по обеспечению безопасной эксплуатации здания (сооружения)" должна включать в себя: сведения о здании (сооружении) и об участке строите</w:t>
      </w:r>
      <w:r>
        <w:t>льства; рекомендации по организации службы технического контроля за состоянием, содержанием и ремонтами здания (сооружения); описание необходимых технических и организационных мероприятий по эксплуатации здания (сооружения), направленных на обеспечение вып</w:t>
      </w:r>
      <w:r>
        <w:t xml:space="preserve">олнения требований ко всем отраженным в разделе 4 видам эксплуатационной безопасности зданий (сооружений); правила содержания прилегающей территории; указания по проведению, контролю и приемке ремонтных работ; правила ведения и хранения производственной и </w:t>
      </w:r>
      <w:r>
        <w:t>технической документации; основные положения по технике безопасности при эксплуатации и ремонтных работах; специальные требования.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В.4 В приложении к основной части "Положения по обеспечению безопасной эксплуатации здания (сооружения)" рекомендуется приво</w:t>
      </w:r>
      <w:r>
        <w:t>дить перечень и формы эксплуатационных документов [предписания по содержанию здания (сооружения), эксплуатационных и энергетических паспортов, технического журнала по эксплуатации и др.], сроки устранения неисправностей при выполнении непредвиденного текущ</w:t>
      </w:r>
      <w:r>
        <w:t>его ремонта отдельных частей здания (сооружения), периодичность капитального ремонта конструктивных элементов, перечень основных работ по текущему и капитальному ремонтам и др.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В.5 В случае эксплуатации строительных конструкций в условиях агрессивных сред</w:t>
      </w:r>
      <w:r>
        <w:t xml:space="preserve"> Положение по обеспечению безопасной эксплуатации здания (сооружения) должно содержать: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характеристики приемлемой (проектной) среды эксплуатации (химический состав, показатели температурно-влажностного режима) и др.;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для железобетонных и бетонных кон</w:t>
      </w:r>
      <w:r>
        <w:t>струкций - указания на необходимость проведения защитных мероприятий, а также мероприятий по уменьшению степени агрессивности среды, в том числе отводу и понижению грунтовых вод;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для металлических конструкций - указания на необходимость проведения мероп</w:t>
      </w:r>
      <w:r>
        <w:t>риятий по защите от коррозии, организацию отвода и удаления от источников оборудования агрессивных паров и газов;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- для деревянных конструкций - указания на обеспечение защиты от возможного увлажнения.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>В.6 "Положение по обеспечению безопасной эксплуатаци</w:t>
      </w:r>
      <w:r>
        <w:t xml:space="preserve">и здания (сооружения)" должно содержать сведения о местах расположении измерительных приборов, выработок, вскрытий, зондирования конструкций для определения фактических значений контролируемых параметров. </w:t>
      </w:r>
    </w:p>
    <w:p w:rsidR="00000000" w:rsidRDefault="00EE4E17">
      <w:pPr>
        <w:pStyle w:val="FORMATTEXT"/>
        <w:jc w:val="both"/>
      </w:pPr>
      <w:r>
        <w:t>           </w:t>
      </w:r>
    </w:p>
    <w:p w:rsidR="00000000" w:rsidRDefault="00EE4E17">
      <w:pPr>
        <w:pStyle w:val="FORMATTEXT"/>
        <w:jc w:val="center"/>
      </w:pPr>
      <w:r>
        <w:t xml:space="preserve">Приложение Г </w:t>
      </w: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</w:t>
      </w:r>
    </w:p>
    <w:p w:rsidR="00000000" w:rsidRDefault="00EE4E1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>Продолжительность эфф</w:t>
      </w:r>
      <w:r>
        <w:rPr>
          <w:b/>
          <w:bCs/>
        </w:rPr>
        <w:t xml:space="preserve">ективной эксплуатации зданий (сооружений) </w:t>
      </w:r>
    </w:p>
    <w:p w:rsidR="00000000" w:rsidRDefault="00EE4E17">
      <w:pPr>
        <w:pStyle w:val="FORMATTEXT"/>
        <w:jc w:val="both"/>
      </w:pPr>
      <w:r>
        <w:t>Таблица Г.1 - Продолжительность эффективной эксплуатации зданий (сооружений)</w:t>
      </w: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6900"/>
        <w:gridCol w:w="2415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Конструктивная схема здания (сооружения), условия эксплуатации 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Продолжительность, лет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Полносборные крупнопанельные, крупноблочные, с</w:t>
            </w:r>
            <w:r>
              <w:rPr>
                <w:sz w:val="18"/>
                <w:szCs w:val="18"/>
              </w:rPr>
              <w:t>о стенами из кирпича, естественного камня и т.п. с железобетонными перекрытиями при нормальных условиях эксплуатации (здания с аналогичным температурно-влажностным режимом основных функциональных помещений)</w:t>
            </w:r>
          </w:p>
        </w:tc>
        <w:tc>
          <w:tcPr>
            <w:tcW w:w="241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15-20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 же, при благоприятных условиях эксплуа</w:t>
            </w:r>
            <w:r>
              <w:rPr>
                <w:sz w:val="18"/>
                <w:szCs w:val="18"/>
              </w:rPr>
              <w:t>тации, при постоянно поддерживаемом температурно-влажностном режиме</w:t>
            </w:r>
          </w:p>
        </w:tc>
        <w:tc>
          <w:tcPr>
            <w:tcW w:w="241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20-25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 же, при тяжелых условиях эксплуатации, при повышенной влажности, агрессивности воздушной среды, значительных колебаниях температуры, а также открытые сооружения</w:t>
            </w:r>
          </w:p>
        </w:tc>
        <w:tc>
          <w:tcPr>
            <w:tcW w:w="241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10-15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Со стена</w:t>
            </w:r>
            <w:r>
              <w:rPr>
                <w:sz w:val="18"/>
                <w:szCs w:val="18"/>
              </w:rPr>
              <w:t>ми из кирпича, естественного камня и т.п. с деревянными перекрытиями: деревянные, со стенами из прочих материалов при нормальных условиях эксплуатации (здания с аналогичным температурно-влажностным режимом основных функциональных помещений)</w:t>
            </w:r>
          </w:p>
        </w:tc>
        <w:tc>
          <w:tcPr>
            <w:tcW w:w="241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10-15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То же, </w:t>
            </w:r>
            <w:r>
              <w:rPr>
                <w:sz w:val="18"/>
                <w:szCs w:val="18"/>
              </w:rPr>
              <w:t>при благоприятных условиях эксплуатации, при постоянно поддерживаемом температурно-влажностном режиме</w:t>
            </w:r>
          </w:p>
        </w:tc>
        <w:tc>
          <w:tcPr>
            <w:tcW w:w="241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15-20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6900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То же, при тяжелых условиях эксплуатации, при повышенной влажности, агрессивности воздушной среды, значительных колебаниях, температуры, а также о</w:t>
            </w:r>
            <w:r>
              <w:rPr>
                <w:sz w:val="18"/>
                <w:szCs w:val="18"/>
              </w:rPr>
              <w:t xml:space="preserve">ткрытые сооружения </w:t>
            </w:r>
          </w:p>
        </w:tc>
        <w:tc>
          <w:tcPr>
            <w:tcW w:w="241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5-12 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ind w:firstLine="568"/>
        <w:jc w:val="both"/>
      </w:pPr>
      <w:r>
        <w:t xml:space="preserve">Приложение Г (Введено дополнительно, </w:t>
      </w:r>
      <w:r>
        <w:fldChar w:fldCharType="begin"/>
      </w:r>
      <w:r>
        <w:instrText xml:space="preserve"> HYPERLINK "kodeks://link/d?nd=564556565&amp;point=mark=000000000000000000000000000000000000000000000000007DG0K9"\o"’’Изменение N 2 к СП 255.1325800.2016 ’’Здания и сооружения. Правила эксплуатац</w:instrText>
      </w:r>
      <w:r>
        <w:instrText>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Изм. N 2</w:t>
      </w:r>
      <w:r>
        <w:fldChar w:fldCharType="end"/>
      </w:r>
      <w:r>
        <w:t xml:space="preserve">). </w:t>
      </w:r>
    </w:p>
    <w:p w:rsidR="00000000" w:rsidRDefault="00EE4E17">
      <w:pPr>
        <w:pStyle w:val="FORMATTEXT"/>
        <w:jc w:val="both"/>
      </w:pPr>
      <w:r>
        <w:t>           </w:t>
      </w:r>
    </w:p>
    <w:p w:rsidR="00000000" w:rsidRDefault="00EE4E17">
      <w:pPr>
        <w:pStyle w:val="FORMATTEXT"/>
        <w:jc w:val="center"/>
      </w:pPr>
      <w:r>
        <w:t>Приложение Д</w:t>
      </w:r>
    </w:p>
    <w:p w:rsidR="00000000" w:rsidRDefault="00EE4E17">
      <w:pPr>
        <w:pStyle w:val="FORMATTEXT"/>
        <w:jc w:val="center"/>
      </w:pPr>
      <w:r>
        <w:t xml:space="preserve">           </w:t>
      </w: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Форма акта по итогам осмотра</w:t>
      </w:r>
      <w:r>
        <w:rPr>
          <w:b/>
          <w:bCs/>
        </w:rPr>
        <w:t xml:space="preserve"> объекта капитального строительства </w:t>
      </w: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585"/>
        <w:gridCol w:w="2070"/>
        <w:gridCol w:w="135"/>
        <w:gridCol w:w="270"/>
        <w:gridCol w:w="600"/>
        <w:gridCol w:w="555"/>
        <w:gridCol w:w="150"/>
        <w:gridCol w:w="285"/>
        <w:gridCol w:w="555"/>
        <w:gridCol w:w="285"/>
        <w:gridCol w:w="405"/>
        <w:gridCol w:w="225"/>
        <w:gridCol w:w="2775"/>
        <w:gridCol w:w="27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4215" w:type="dxa"/>
            <w:gridSpan w:val="6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АКТ N </w:t>
            </w:r>
          </w:p>
        </w:tc>
        <w:tc>
          <w:tcPr>
            <w:tcW w:w="99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960" w:type="dxa"/>
            <w:gridSpan w:val="5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итогам осмотра объекта капитального строительства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6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06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04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3060" w:type="dxa"/>
            <w:gridSpan w:val="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(место составления) </w:t>
            </w:r>
          </w:p>
        </w:tc>
        <w:tc>
          <w:tcPr>
            <w:tcW w:w="3060" w:type="dxa"/>
            <w:gridSpan w:val="8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04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(дата составления)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9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Настоящий акт составлен </w:t>
            </w:r>
          </w:p>
        </w:tc>
        <w:tc>
          <w:tcPr>
            <w:tcW w:w="6375" w:type="dxa"/>
            <w:gridSpan w:val="11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79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6375" w:type="dxa"/>
            <w:gridSpan w:val="11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65" w:type="dxa"/>
            <w:gridSpan w:val="14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65" w:type="dxa"/>
            <w:gridSpan w:val="1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(указывается наименование организации или Ф.И.О. индивидуального предп</w:t>
            </w:r>
            <w:r>
              <w:rPr>
                <w:sz w:val="18"/>
                <w:szCs w:val="18"/>
              </w:rPr>
              <w:t xml:space="preserve">ринимателя)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65" w:type="dxa"/>
            <w:gridSpan w:val="1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6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1 Данные об объекте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1.1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Адрес здания или сооружения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1.2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Функциональное назначение (производственное, жилое многоквартирное здание, многофункциональный торговый комплекс и др.)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1.3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Проектная организация, шифр проекта (при наличии</w:t>
            </w:r>
            <w:r>
              <w:rPr>
                <w:sz w:val="18"/>
                <w:szCs w:val="18"/>
              </w:rPr>
              <w:t xml:space="preserve"> данных)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1.4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Год возведения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1.5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Число этажей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1.6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Общая площадь, м</w:t>
            </w:r>
            <w:r>
              <w:rPr>
                <w:position w:val="-10"/>
                <w:sz w:val="18"/>
                <w:szCs w:val="18"/>
              </w:rPr>
              <w:pi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8.4pt;height:16.85pt">
                  <v:imagedata r:id="rId7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1.7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Строительный объем, м</w:t>
            </w:r>
            <w:r>
              <w:rPr>
                <w:position w:val="-10"/>
                <w:sz w:val="18"/>
                <w:szCs w:val="18"/>
              </w:rPr>
              <w:pict>
                <v:shape id="_x0000_i1026" type="#_x0000_t75" style="width:8.4pt;height:16.85pt">
                  <v:imagedata r:id="rId8" o:title=""/>
                </v:shape>
              </w:pict>
            </w:r>
            <w:r>
              <w:rPr>
                <w:sz w:val="18"/>
                <w:szCs w:val="18"/>
              </w:rPr>
              <w:t xml:space="preserve">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1.8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Год и характер выполнения последнего капитального ремонта или реконс</w:t>
            </w:r>
            <w:r>
              <w:rPr>
                <w:sz w:val="18"/>
                <w:szCs w:val="18"/>
              </w:rPr>
              <w:t xml:space="preserve">трукции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6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2 Данные об осмотре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2.1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Вид осмотра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27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>сезонный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28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внеочередной (указать причину)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2.2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Осмотренные конструктивные элементы здания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29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фундамент </w:t>
            </w:r>
            <w:r>
              <w:rPr>
                <w:position w:val="-5"/>
                <w:sz w:val="18"/>
                <w:szCs w:val="18"/>
              </w:rPr>
              <w:pict>
                <v:shape id="_x0000_i1030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балки </w:t>
            </w:r>
            <w:r>
              <w:rPr>
                <w:position w:val="-5"/>
                <w:sz w:val="18"/>
                <w:szCs w:val="18"/>
              </w:rPr>
              <w:pict>
                <v:shape id="_x0000_i1031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колонны </w:t>
            </w:r>
            <w:r>
              <w:rPr>
                <w:position w:val="-5"/>
                <w:sz w:val="18"/>
                <w:szCs w:val="18"/>
              </w:rPr>
              <w:pict>
                <v:shape id="_x0000_i1032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стены </w:t>
            </w:r>
            <w:r>
              <w:rPr>
                <w:position w:val="-5"/>
                <w:sz w:val="18"/>
                <w:szCs w:val="18"/>
              </w:rPr>
              <w:pict>
                <v:shape id="_x0000_i1033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перегородки </w:t>
            </w:r>
            <w:r>
              <w:rPr>
                <w:position w:val="-5"/>
                <w:sz w:val="18"/>
                <w:szCs w:val="18"/>
              </w:rPr>
              <w:pict>
                <v:shape id="_x0000_i1034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перекрытия </w:t>
            </w:r>
            <w:r>
              <w:rPr>
                <w:position w:val="-5"/>
                <w:sz w:val="18"/>
                <w:szCs w:val="18"/>
              </w:rPr>
              <w:pict>
                <v:shape id="_x0000_i1035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лестницы </w:t>
            </w:r>
            <w:r>
              <w:rPr>
                <w:position w:val="-5"/>
                <w:sz w:val="18"/>
                <w:szCs w:val="18"/>
              </w:rPr>
              <w:pict>
                <v:shape id="_x0000_i1036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балконы </w:t>
            </w:r>
            <w:r>
              <w:rPr>
                <w:position w:val="-5"/>
                <w:sz w:val="18"/>
                <w:szCs w:val="18"/>
              </w:rPr>
              <w:pict>
                <v:shape id="_x0000_i1037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>кровля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38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конструкции крыши (покрытие, стропила и т.д.) 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39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>оконные и дверные заполнения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40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>входная группа (тамбур, крыльцо, пандус, навес, колонны, лестницы и т.д.)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41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приямки </w:t>
            </w:r>
            <w:r>
              <w:rPr>
                <w:position w:val="-5"/>
                <w:sz w:val="18"/>
                <w:szCs w:val="18"/>
              </w:rPr>
              <w:pict>
                <v:shape id="_x0000_i1042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водосток </w:t>
            </w:r>
            <w:r>
              <w:rPr>
                <w:position w:val="-5"/>
                <w:sz w:val="18"/>
                <w:szCs w:val="18"/>
              </w:rPr>
              <w:pict>
                <v:shape id="_x0000_i1043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отмостка </w:t>
            </w:r>
            <w:r>
              <w:rPr>
                <w:position w:val="-5"/>
                <w:sz w:val="18"/>
                <w:szCs w:val="18"/>
              </w:rPr>
              <w:pict>
                <v:shape id="_x0000_i1044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внутренняя отделка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иное </w:t>
            </w:r>
          </w:p>
        </w:tc>
        <w:tc>
          <w:tcPr>
            <w:tcW w:w="369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00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2.3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Конструктивные элементы, в которых выявлены дефекты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45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фундамент </w:t>
            </w:r>
            <w:r>
              <w:rPr>
                <w:position w:val="-5"/>
                <w:sz w:val="18"/>
                <w:szCs w:val="18"/>
              </w:rPr>
              <w:pict>
                <v:shape id="_x0000_i1046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балки </w:t>
            </w:r>
            <w:r>
              <w:rPr>
                <w:position w:val="-5"/>
                <w:sz w:val="18"/>
                <w:szCs w:val="18"/>
              </w:rPr>
              <w:pict>
                <v:shape id="_x0000_i1047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колонны </w:t>
            </w:r>
            <w:r>
              <w:rPr>
                <w:position w:val="-5"/>
                <w:sz w:val="18"/>
                <w:szCs w:val="18"/>
              </w:rPr>
              <w:pict>
                <v:shape id="_x0000_i1048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стены </w:t>
            </w:r>
            <w:r>
              <w:rPr>
                <w:position w:val="-5"/>
                <w:sz w:val="18"/>
                <w:szCs w:val="18"/>
              </w:rPr>
              <w:pict>
                <v:shape id="_x0000_i1049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перегородки </w:t>
            </w:r>
            <w:r>
              <w:rPr>
                <w:position w:val="-5"/>
                <w:sz w:val="18"/>
                <w:szCs w:val="18"/>
              </w:rPr>
              <w:pict>
                <v:shape id="_x0000_i1050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перекрытия </w:t>
            </w:r>
            <w:r>
              <w:rPr>
                <w:position w:val="-5"/>
                <w:sz w:val="18"/>
                <w:szCs w:val="18"/>
              </w:rPr>
              <w:pict>
                <v:shape id="_x0000_i1051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лестницы </w:t>
            </w:r>
            <w:r>
              <w:rPr>
                <w:position w:val="-5"/>
                <w:sz w:val="18"/>
                <w:szCs w:val="18"/>
              </w:rPr>
              <w:pict>
                <v:shape id="_x0000_i1052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балконы </w:t>
            </w:r>
            <w:r>
              <w:rPr>
                <w:position w:val="-5"/>
                <w:sz w:val="18"/>
                <w:szCs w:val="18"/>
              </w:rPr>
              <w:pict>
                <v:shape id="_x0000_i1053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кровля 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54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>конструкции крыши (покрытие, стропила и т.д.)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55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>оконные и дверные заполнения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56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>входная группа (тамбур, крыльцо, пандус, навес, колонны, лестницы и т.д.)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57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приямки </w:t>
            </w:r>
            <w:r>
              <w:rPr>
                <w:position w:val="-5"/>
                <w:sz w:val="18"/>
                <w:szCs w:val="18"/>
              </w:rPr>
              <w:pict>
                <v:shape id="_x0000_i1058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водосток </w:t>
            </w:r>
            <w:r>
              <w:rPr>
                <w:position w:val="-5"/>
                <w:sz w:val="18"/>
                <w:szCs w:val="18"/>
              </w:rPr>
              <w:pict>
                <v:shape id="_x0000_i1059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отмостка </w:t>
            </w:r>
            <w:r>
              <w:rPr>
                <w:position w:val="-5"/>
                <w:sz w:val="18"/>
                <w:szCs w:val="18"/>
              </w:rPr>
              <w:pict>
                <v:shape id="_x0000_i1060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внутренняя отделка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иное </w:t>
            </w:r>
          </w:p>
        </w:tc>
        <w:tc>
          <w:tcPr>
            <w:tcW w:w="369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00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2.4 </w:t>
            </w: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Перечень конструкций с выявленными </w:t>
            </w: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дефектами, описание дефектов, ссылки </w:t>
            </w: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на матер</w:t>
            </w:r>
            <w:r>
              <w:rPr>
                <w:sz w:val="18"/>
                <w:szCs w:val="18"/>
              </w:rPr>
              <w:t xml:space="preserve">иалы фотофиксации (если </w:t>
            </w: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проводилась), дефектные ведомости и </w:t>
            </w: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т.п. </w:t>
            </w: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2.5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Осмотренные системы инженерно-технического обеспечения здания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61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ГВС </w:t>
            </w:r>
            <w:r>
              <w:rPr>
                <w:position w:val="-5"/>
                <w:sz w:val="18"/>
                <w:szCs w:val="18"/>
              </w:rPr>
              <w:pict>
                <v:shape id="_x0000_i1062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ХВС </w:t>
            </w:r>
            <w:r>
              <w:rPr>
                <w:position w:val="-5"/>
                <w:sz w:val="18"/>
                <w:szCs w:val="18"/>
              </w:rPr>
              <w:pict>
                <v:shape id="_x0000_i1063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водоотведение </w:t>
            </w:r>
            <w:r>
              <w:rPr>
                <w:position w:val="-5"/>
                <w:sz w:val="18"/>
                <w:szCs w:val="18"/>
              </w:rPr>
              <w:pict>
                <v:shape id="_x0000_i1064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вентиляция </w:t>
            </w:r>
            <w:r>
              <w:rPr>
                <w:position w:val="-5"/>
                <w:sz w:val="18"/>
                <w:szCs w:val="18"/>
              </w:rPr>
              <w:pict>
                <v:shape id="_x0000_i1065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кондиционирование воздуха </w:t>
            </w:r>
            <w:r>
              <w:rPr>
                <w:position w:val="-5"/>
                <w:sz w:val="18"/>
                <w:szCs w:val="18"/>
              </w:rPr>
              <w:pict>
                <v:shape id="_x0000_i1066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отопление </w:t>
            </w:r>
            <w:r>
              <w:rPr>
                <w:position w:val="-5"/>
                <w:sz w:val="18"/>
                <w:szCs w:val="18"/>
              </w:rPr>
              <w:pict>
                <v:shape id="_x0000_i1067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пожаротушение </w:t>
            </w:r>
            <w:r>
              <w:rPr>
                <w:position w:val="-5"/>
                <w:sz w:val="18"/>
                <w:szCs w:val="18"/>
              </w:rPr>
              <w:pict>
                <v:shape id="_x0000_i1068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мусороудаление </w:t>
            </w:r>
            <w:r>
              <w:rPr>
                <w:position w:val="-5"/>
                <w:sz w:val="18"/>
                <w:szCs w:val="18"/>
              </w:rPr>
              <w:pict>
                <v:shape id="_x0000_i1069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вертикальный транспорт </w:t>
            </w:r>
            <w:r>
              <w:rPr>
                <w:position w:val="-5"/>
                <w:sz w:val="18"/>
                <w:szCs w:val="18"/>
              </w:rPr>
              <w:pict>
                <v:shape id="_x0000_i1070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газоснабжение </w:t>
            </w:r>
            <w:r>
              <w:rPr>
                <w:position w:val="-5"/>
                <w:sz w:val="18"/>
                <w:szCs w:val="18"/>
              </w:rPr>
              <w:pict>
                <v:shape id="_x0000_i1071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электроснабжение </w:t>
            </w:r>
            <w:r>
              <w:rPr>
                <w:position w:val="-5"/>
                <w:sz w:val="18"/>
                <w:szCs w:val="18"/>
              </w:rPr>
              <w:pict>
                <v:shape id="_x0000_i1072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связь </w:t>
            </w:r>
            <w:r>
              <w:rPr>
                <w:position w:val="-5"/>
                <w:sz w:val="18"/>
                <w:szCs w:val="18"/>
              </w:rPr>
              <w:pict>
                <v:shape id="_x0000_i1073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СКУД </w:t>
            </w:r>
            <w:r>
              <w:rPr>
                <w:position w:val="-5"/>
                <w:sz w:val="18"/>
                <w:szCs w:val="18"/>
              </w:rPr>
              <w:pict>
                <v:shape id="_x0000_i1074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>диспетчеризация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иное </w:t>
            </w:r>
          </w:p>
        </w:tc>
        <w:tc>
          <w:tcPr>
            <w:tcW w:w="369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00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2.6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Системы инженерно-технического обеспечения, в которых обнаружены дефекты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75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ГВС </w:t>
            </w:r>
            <w:r>
              <w:rPr>
                <w:position w:val="-5"/>
                <w:sz w:val="18"/>
                <w:szCs w:val="18"/>
              </w:rPr>
              <w:pict>
                <v:shape id="_x0000_i1076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ХВС </w:t>
            </w:r>
            <w:r>
              <w:rPr>
                <w:position w:val="-5"/>
                <w:sz w:val="18"/>
                <w:szCs w:val="18"/>
              </w:rPr>
              <w:pict>
                <v:shape id="_x0000_i1077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водоотведение </w:t>
            </w:r>
            <w:r>
              <w:rPr>
                <w:position w:val="-5"/>
                <w:sz w:val="18"/>
                <w:szCs w:val="18"/>
              </w:rPr>
              <w:pict>
                <v:shape id="_x0000_i1078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вентиляция </w:t>
            </w:r>
            <w:r>
              <w:rPr>
                <w:position w:val="-5"/>
                <w:sz w:val="18"/>
                <w:szCs w:val="18"/>
              </w:rPr>
              <w:pict>
                <v:shape id="_x0000_i1079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кондиционирование воздуха </w:t>
            </w:r>
            <w:r>
              <w:rPr>
                <w:position w:val="-5"/>
                <w:sz w:val="18"/>
                <w:szCs w:val="18"/>
              </w:rPr>
              <w:pict>
                <v:shape id="_x0000_i1080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отопление </w:t>
            </w:r>
            <w:r>
              <w:rPr>
                <w:position w:val="-5"/>
                <w:sz w:val="18"/>
                <w:szCs w:val="18"/>
              </w:rPr>
              <w:pict>
                <v:shape id="_x0000_i1081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пожаротушение </w:t>
            </w:r>
            <w:r>
              <w:rPr>
                <w:position w:val="-5"/>
                <w:sz w:val="18"/>
                <w:szCs w:val="18"/>
              </w:rPr>
              <w:pict>
                <v:shape id="_x0000_i1082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мусороудаление </w:t>
            </w:r>
            <w:r>
              <w:rPr>
                <w:position w:val="-5"/>
                <w:sz w:val="18"/>
                <w:szCs w:val="18"/>
              </w:rPr>
              <w:pict>
                <v:shape id="_x0000_i1083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вертикальный транспорт </w:t>
            </w:r>
            <w:r>
              <w:rPr>
                <w:position w:val="-5"/>
                <w:sz w:val="18"/>
                <w:szCs w:val="18"/>
              </w:rPr>
              <w:pict>
                <v:shape id="_x0000_i1084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газоснабжение </w:t>
            </w:r>
            <w:r>
              <w:rPr>
                <w:position w:val="-5"/>
                <w:sz w:val="18"/>
                <w:szCs w:val="18"/>
              </w:rPr>
              <w:pict>
                <v:shape id="_x0000_i1085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электроснабжение </w:t>
            </w:r>
            <w:r>
              <w:rPr>
                <w:position w:val="-5"/>
                <w:sz w:val="18"/>
                <w:szCs w:val="18"/>
              </w:rPr>
              <w:pict>
                <v:shape id="_x0000_i1086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связь </w:t>
            </w:r>
            <w:r>
              <w:rPr>
                <w:position w:val="-5"/>
                <w:sz w:val="18"/>
                <w:szCs w:val="18"/>
              </w:rPr>
              <w:pict>
                <v:shape id="_x0000_i1087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СКУД </w:t>
            </w:r>
            <w:r>
              <w:rPr>
                <w:position w:val="-5"/>
                <w:sz w:val="18"/>
                <w:szCs w:val="18"/>
              </w:rPr>
              <w:pict>
                <v:shape id="_x0000_i1088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>диспетчеризация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840" w:type="dxa"/>
            <w:gridSpan w:val="2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иное </w:t>
            </w:r>
          </w:p>
        </w:tc>
        <w:tc>
          <w:tcPr>
            <w:tcW w:w="3690" w:type="dxa"/>
            <w:gridSpan w:val="4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800" w:type="dxa"/>
            <w:gridSpan w:val="7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2.7 </w:t>
            </w: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Перечень выявленных дефектов систем </w:t>
            </w: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инженерно-технического обеспечения, </w:t>
            </w: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ссылки на материалы фотофиксации </w:t>
            </w: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(если проводилась), дефек</w:t>
            </w:r>
            <w:r>
              <w:rPr>
                <w:sz w:val="18"/>
                <w:szCs w:val="18"/>
              </w:rPr>
              <w:t xml:space="preserve">тные </w:t>
            </w: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ведомости и т.п. </w:t>
            </w: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65" w:type="dxa"/>
            <w:gridSpan w:val="14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 Итоги осмотра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3.1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По результатам осмотра выявлена целесообразность проведения: </w:t>
            </w:r>
          </w:p>
        </w:tc>
        <w:tc>
          <w:tcPr>
            <w:tcW w:w="4800" w:type="dxa"/>
            <w:gridSpan w:val="7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89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аварийного ремонта </w:t>
            </w:r>
            <w:r>
              <w:rPr>
                <w:position w:val="-5"/>
                <w:sz w:val="18"/>
                <w:szCs w:val="18"/>
              </w:rPr>
              <w:pict>
                <v:shape id="_x0000_i1090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>текущего ремонта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91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>обследования технического состояния строительных конструкций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92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>обследования технического состояния инженерных систем</w:t>
            </w: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position w:val="-5"/>
                <w:sz w:val="18"/>
                <w:szCs w:val="18"/>
              </w:rPr>
              <w:pict>
                <v:shape id="_x0000_i1093" type="#_x0000_t75" style="width:5.6pt;height:5.6pt">
                  <v:imagedata r:id="rId9" o:title=""/>
                </v:shape>
              </w:pict>
            </w:r>
            <w:r>
              <w:rPr>
                <w:sz w:val="18"/>
                <w:szCs w:val="18"/>
              </w:rPr>
              <w:t xml:space="preserve">внеплановых мероприятий по обслуживанию здания (сооружения)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3.2 </w:t>
            </w: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Предварительный перечень и </w:t>
            </w: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объемы работ по 3.3 </w:t>
            </w: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3.3 </w:t>
            </w:r>
          </w:p>
        </w:tc>
        <w:tc>
          <w:tcPr>
            <w:tcW w:w="3780" w:type="dxa"/>
            <w:gridSpan w:val="6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Дополнительная информация </w:t>
            </w:r>
          </w:p>
        </w:tc>
        <w:tc>
          <w:tcPr>
            <w:tcW w:w="285" w:type="dxa"/>
            <w:tcBorders>
              <w:top w:val="single" w:sz="6" w:space="0" w:color="auto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585" w:type="dxa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3780" w:type="dxa"/>
            <w:gridSpan w:val="6"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85" w:type="dxa"/>
            <w:tcBorders>
              <w:top w:val="nil"/>
              <w:left w:val="single" w:sz="6" w:space="0" w:color="auto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4245" w:type="dxa"/>
            <w:gridSpan w:val="5"/>
            <w:tcBorders>
              <w:top w:val="single" w:sz="6" w:space="0" w:color="auto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  <w:tc>
          <w:tcPr>
            <w:tcW w:w="270" w:type="dxa"/>
            <w:tcBorders>
              <w:top w:val="nil"/>
              <w:left w:val="nil"/>
              <w:bottom w:val="single" w:sz="6" w:space="0" w:color="auto"/>
              <w:right w:val="single" w:sz="6" w:space="0" w:color="auto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65" w:type="dxa"/>
            <w:gridSpan w:val="14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Подписи лиц, проводивших осмотр</w:t>
            </w:r>
            <w:r>
              <w:rPr>
                <w:sz w:val="18"/>
                <w:szCs w:val="18"/>
              </w:rPr>
              <w:t xml:space="preserve">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65" w:type="dxa"/>
            <w:gridSpan w:val="14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65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3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27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65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(должность) </w:t>
            </w:r>
          </w:p>
        </w:tc>
        <w:tc>
          <w:tcPr>
            <w:tcW w:w="10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30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(подпись) 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27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Ф.И.О.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65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3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27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65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(должность) </w:t>
            </w:r>
          </w:p>
        </w:tc>
        <w:tc>
          <w:tcPr>
            <w:tcW w:w="10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30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(подпись) 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27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Ф.И.О.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655" w:type="dxa"/>
            <w:gridSpan w:val="2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0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30" w:type="dxa"/>
            <w:gridSpan w:val="5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27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2655" w:type="dxa"/>
            <w:gridSpan w:val="2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(должность) </w:t>
            </w:r>
          </w:p>
        </w:tc>
        <w:tc>
          <w:tcPr>
            <w:tcW w:w="1005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1830" w:type="dxa"/>
            <w:gridSpan w:val="5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(подпись) </w:t>
            </w:r>
          </w:p>
        </w:tc>
        <w:tc>
          <w:tcPr>
            <w:tcW w:w="405" w:type="dxa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</w:p>
        </w:tc>
        <w:tc>
          <w:tcPr>
            <w:tcW w:w="3270" w:type="dxa"/>
            <w:gridSpan w:val="3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Ф.И.О. 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jc w:val="both"/>
      </w:pPr>
      <w:r>
        <w:t xml:space="preserve">            </w:t>
      </w:r>
    </w:p>
    <w:p w:rsidR="00000000" w:rsidRDefault="00EE4E17">
      <w:pPr>
        <w:pStyle w:val="FORMATTEXT"/>
        <w:ind w:firstLine="568"/>
        <w:jc w:val="both"/>
      </w:pPr>
      <w:r>
        <w:t xml:space="preserve">Приложение Д (Введено дополнительно, </w:t>
      </w:r>
      <w:r>
        <w:fldChar w:fldCharType="begin"/>
      </w:r>
      <w:r>
        <w:instrText xml:space="preserve"> HYPERLINK "kodeks://link/d?nd=1302073265&amp;point=mark=000000000000000000000000000000000000000000000000007DS0KD"\o"’’Изменение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</w:instrText>
      </w:r>
      <w:r>
        <w:instrText>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HEADERTEXT"/>
        <w:rPr>
          <w:b/>
          <w:bCs/>
        </w:rPr>
      </w:pPr>
    </w:p>
    <w:p w:rsidR="00000000" w:rsidRDefault="00EE4E17">
      <w:pPr>
        <w:pStyle w:val="HEADERTEXT"/>
        <w:jc w:val="center"/>
        <w:outlineLvl w:val="2"/>
        <w:rPr>
          <w:b/>
          <w:bCs/>
        </w:rPr>
      </w:pPr>
      <w:r>
        <w:rPr>
          <w:b/>
          <w:bCs/>
        </w:rPr>
        <w:t xml:space="preserve"> Библиография </w:t>
      </w:r>
    </w:p>
    <w:p w:rsidR="00000000" w:rsidRDefault="00EE4E17">
      <w:pPr>
        <w:pStyle w:val="FORMATTEXT"/>
        <w:ind w:firstLine="568"/>
        <w:jc w:val="both"/>
      </w:pPr>
      <w:r>
        <w:t xml:space="preserve">[1] </w:t>
      </w:r>
      <w:r>
        <w:fldChar w:fldCharType="begin"/>
      </w:r>
      <w:r>
        <w:instrText xml:space="preserve"> HYPERLINK "kodeks://link/d?nd=902192610"\o"’’Технический регламент о безопасности зданий и сооружений (с измене</w:instrText>
      </w:r>
      <w:r>
        <w:instrText>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30.12.2009 N 384-ФЗ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Федеральный закон от 30 декабря 2009 г. N 384-ФЗ "Технический регламент о безопасности зданий и сооружений"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[2] </w:t>
      </w:r>
      <w:r>
        <w:fldChar w:fldCharType="begin"/>
      </w:r>
      <w:r>
        <w:instrText xml:space="preserve"> HYPERLINK "kodeks://link/d?nd=901919338&amp;point=mark=0000000000000000000000000000000000000000000000000064U0IK"\o"’’Градостроительный кодекс Российской Федерации (с изменениями на 8 августа 2024 года) (редакция, действующая с 1 сентября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Кодекс Р</w:instrText>
      </w:r>
      <w:r>
        <w:instrText>Ф от 29.12.2004 N 190-ФЗ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Федеральный закон от 29 декабря 2004 г. N 190-ФЗ "Градостроительный кодекс Российской Федерации"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[3] </w:t>
      </w:r>
      <w:r>
        <w:fldChar w:fldCharType="begin"/>
      </w:r>
      <w:r>
        <w:instrText xml:space="preserve"> HYPERLINK "kodeks://link/d?nd=902314274"\o"’’О внесении изменен</w:instrText>
      </w:r>
      <w:r>
        <w:instrText>ий в Градостроительный кодекс Российской Федерации и отдельные ...’’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28.11.2011 N 337-ФЗ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01.07.2015)"</w:instrText>
      </w:r>
      <w:r>
        <w:fldChar w:fldCharType="separate"/>
      </w:r>
      <w:r>
        <w:rPr>
          <w:color w:val="0000AA"/>
          <w:u w:val="single"/>
        </w:rPr>
        <w:t>Федеральный закон от 28 ноября 2011 г. N 337-ФЗ "О внесении изменений в Градостроите</w:t>
      </w:r>
      <w:r>
        <w:rPr>
          <w:color w:val="0000AA"/>
          <w:u w:val="single"/>
        </w:rPr>
        <w:t>льный кодекс Российской Федерации и отдельные законодательные акты Российской Федерации"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[4] </w:t>
      </w:r>
      <w:r>
        <w:fldChar w:fldCharType="begin"/>
      </w:r>
      <w:r>
        <w:instrText xml:space="preserve"> HYPERLINK "kodeks://link/d?nd=902282254&amp;point=mark=000000000000000000000000000000000000000000000000007D20K3"\o"’’О внесении изменений в Жилищный кодекс Россий</w:instrText>
      </w:r>
      <w:r>
        <w:instrText>ской Федерации и отдельные законодательные ...’’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04.06.2011 N 123-ФЗ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03.04.2018)"</w:instrText>
      </w:r>
      <w:r>
        <w:fldChar w:fldCharType="separate"/>
      </w:r>
      <w:r>
        <w:rPr>
          <w:color w:val="0000AA"/>
          <w:u w:val="single"/>
        </w:rPr>
        <w:t>Федеральный закон от 4 июня 2011 г. N 123-ФЗ "О внесении изменений в Жилищный кодекс Российской Федераци</w:t>
      </w:r>
      <w:r>
        <w:rPr>
          <w:color w:val="0000AA"/>
          <w:u w:val="single"/>
        </w:rPr>
        <w:t>и и отдельные законодательные акты Российской Федерации"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[5] </w:t>
      </w:r>
      <w:r>
        <w:fldChar w:fldCharType="begin"/>
      </w:r>
      <w:r>
        <w:instrText xml:space="preserve"> HYPERLINK "kodeks://link/d?nd=902186281&amp;point=mark=000000000000000000000000000000000000000000000000007D20K3"\o"’’Об энергосбережении и о повышении энергетической эффективности и о внесении и</w:instrText>
      </w:r>
      <w:r>
        <w:instrText>зменений в ...’’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23.11.2009 N 261-ФЗ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24.06.2023)"</w:instrText>
      </w:r>
      <w:r>
        <w:fldChar w:fldCharType="separate"/>
      </w:r>
      <w:r>
        <w:rPr>
          <w:color w:val="0000AA"/>
          <w:u w:val="single"/>
        </w:rPr>
        <w:t>Федеральный закон от 23 ноября 2009 г. N 261-ФЗ "Об энергосбережении и о повышении энергетической эффективности и о внесении изменений в</w:t>
      </w:r>
      <w:r>
        <w:rPr>
          <w:color w:val="0000AA"/>
          <w:u w:val="single"/>
        </w:rPr>
        <w:t xml:space="preserve"> отдельные законодательные акты Российской Федерации"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[6] </w:t>
      </w:r>
      <w:r>
        <w:fldChar w:fldCharType="begin"/>
      </w:r>
      <w:r>
        <w:instrText xml:space="preserve"> HYPERLINK "kodeks://link/d?nd=420284277"\o"’’О стандартизации в Российской Федерации (с изменениями на 30 декабря 2020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29.06.2015 N 162-ФЗ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</w:instrText>
      </w:r>
      <w:r>
        <w:instrText>ция документа (действ. c 29.06.2021)"</w:instrText>
      </w:r>
      <w:r>
        <w:fldChar w:fldCharType="separate"/>
      </w:r>
      <w:r>
        <w:rPr>
          <w:color w:val="0000AA"/>
          <w:u w:val="single"/>
        </w:rPr>
        <w:t>Федеральный закон от 29 июня 2015 г. N 162-ФЗ "О стандартизации в Российской Федерации"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[7] </w:t>
      </w:r>
      <w:r>
        <w:fldChar w:fldCharType="begin"/>
      </w:r>
      <w:r>
        <w:instrText xml:space="preserve"> HYPERLINK "kodeks://link/d?nd=902111644&amp;point=mark=000000000000000000000000000000000000000000000000007D20K3"\o"’’Техническ</w:instrText>
      </w:r>
      <w:r>
        <w:instrText>ий регламент о требованиях пожарной безопасности (с изменениями на 25 декабря 2023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22.07.2008 N 123-ФЗ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05.01.2024)"</w:instrText>
      </w:r>
      <w:r>
        <w:fldChar w:fldCharType="separate"/>
      </w:r>
      <w:r>
        <w:rPr>
          <w:color w:val="0000AA"/>
          <w:u w:val="single"/>
        </w:rPr>
        <w:t>Федеральный закон от 22 июля 2008 г. N 123-ФЗ "Технический рег</w:t>
      </w:r>
      <w:r>
        <w:rPr>
          <w:color w:val="0000AA"/>
          <w:u w:val="single"/>
        </w:rPr>
        <w:t>ламент о требованиях пожарной безопасности"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[8] </w:t>
      </w:r>
      <w:r>
        <w:fldChar w:fldCharType="begin"/>
      </w:r>
      <w:r>
        <w:instrText xml:space="preserve"> HYPERLINK "kodeks://link/d?nd=1200003114&amp;point=mark=000000000000000000000000000000000000000000000000007D20K3"\o"’’Правила устройства электроустановок (ПУЭ). Оглавление’’</w:instrText>
      </w:r>
    </w:p>
    <w:p w:rsidR="00000000" w:rsidRDefault="00EE4E17">
      <w:pPr>
        <w:pStyle w:val="FORMATTEXT"/>
        <w:ind w:firstLine="568"/>
        <w:jc w:val="both"/>
      </w:pPr>
      <w:r>
        <w:instrText>(утв. Минэнерго России от</w:instrText>
      </w:r>
      <w:r>
        <w:instrText xml:space="preserve"> 06.10.1999)</w:instrText>
      </w:r>
    </w:p>
    <w:p w:rsidR="00000000" w:rsidRDefault="00EE4E17">
      <w:pPr>
        <w:pStyle w:val="FORMATTEXT"/>
        <w:ind w:firstLine="568"/>
        <w:jc w:val="both"/>
      </w:pPr>
      <w:r>
        <w:instrText>Статус: Статус документа не определен"</w:instrText>
      </w:r>
      <w:r>
        <w:fldChar w:fldCharType="separate"/>
      </w:r>
      <w:r>
        <w:rPr>
          <w:color w:val="E48B00"/>
          <w:u w:val="single"/>
        </w:rPr>
        <w:t>ПУЭ Правила устройства электроустановок</w:t>
      </w:r>
      <w:r>
        <w:fldChar w:fldCharType="end"/>
      </w:r>
      <w:r>
        <w:t xml:space="preserve"> (7-е изд.)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[9] </w:t>
      </w:r>
      <w:r>
        <w:fldChar w:fldCharType="begin"/>
      </w:r>
      <w:r>
        <w:instrText xml:space="preserve"> HYPERLINK "kodeks://link/d?nd=901839683&amp;point=mark=000000000000000000000000000000000000000000000000006540IN"\o"’’Об утверждении Правил техническо</w:instrText>
      </w:r>
      <w:r>
        <w:instrText>й эксплуатации электроустановок потребителей (с ...’’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Минэнерго России от 13.01.2003 N 6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документа (действ. c 23.05.2019 по 06.01.2023)"</w:instrText>
      </w:r>
      <w:r>
        <w:fldChar w:fldCharType="separate"/>
      </w:r>
      <w:r>
        <w:rPr>
          <w:color w:val="BF2F1C"/>
          <w:u w:val="single"/>
        </w:rPr>
        <w:t>ПТЭЭП Правила технической эксплуатации электроустановок потребителей</w:t>
      </w:r>
      <w:r>
        <w:fldChar w:fldCharType="end"/>
      </w:r>
      <w:r>
        <w:t xml:space="preserve"> (утв. </w:t>
      </w:r>
      <w:r>
        <w:fldChar w:fldCharType="begin"/>
      </w:r>
      <w:r>
        <w:instrText xml:space="preserve"> HYP</w:instrText>
      </w:r>
      <w:r>
        <w:instrText>ERLINK "kodeks://link/d?nd=901839683"\o"’’Об утверждении Правил технической эксплуатации электроустановок потребителей (с ...’’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Минэнерго России от 13.01.2003 N 6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документа (действ. c 23.05.2019 по 06.01.2023)"</w:instrText>
      </w:r>
      <w:r>
        <w:fldChar w:fldCharType="separate"/>
      </w:r>
      <w:r>
        <w:rPr>
          <w:color w:val="BF2F1C"/>
          <w:u w:val="single"/>
        </w:rPr>
        <w:t>приказом</w:t>
      </w:r>
      <w:r>
        <w:rPr>
          <w:color w:val="BF2F1C"/>
          <w:u w:val="single"/>
        </w:rPr>
        <w:t xml:space="preserve"> Минэнерго России от 13 января 2003 г. N 6</w:t>
      </w:r>
      <w:r>
        <w:fldChar w:fldCharType="end"/>
      </w:r>
      <w:r>
        <w:t>)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[10] </w:t>
      </w:r>
      <w:r>
        <w:fldChar w:fldCharType="begin"/>
      </w:r>
      <w:r>
        <w:instrText xml:space="preserve"> HYPERLINK "kodeks://link/d?nd=608789513&amp;point=mark=0000000000000000000000000000000000000000000000000064U0IK"\o"’’Об утверждении Правил установления требований энергетической ...’’</w:instrText>
      </w:r>
    </w:p>
    <w:p w:rsidR="00000000" w:rsidRDefault="00EE4E17">
      <w:pPr>
        <w:pStyle w:val="FORMATTEXT"/>
        <w:ind w:firstLine="568"/>
        <w:jc w:val="both"/>
      </w:pPr>
      <w:r>
        <w:instrText>Постановление Правител</w:instrText>
      </w:r>
      <w:r>
        <w:instrText>ьства РФ от 27.09.2021 N 1628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01.03.2022 по 29.02.2028)"</w:instrText>
      </w:r>
      <w:r>
        <w:fldChar w:fldCharType="separate"/>
      </w:r>
      <w:r>
        <w:rPr>
          <w:color w:val="0000AA"/>
          <w:u w:val="single"/>
        </w:rPr>
        <w:t>Постановление Правительства Российской Федерации от 27 сентября 2021 г. N 1628 "Об утверждении Правил установления требований эн</w:t>
      </w:r>
      <w:r>
        <w:rPr>
          <w:color w:val="0000AA"/>
          <w:u w:val="single"/>
        </w:rPr>
        <w:t>ергетической эффективности для зданий, строений, сооружений и требований к правилам определения класса энергетической эффективности многоквартирных домов"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[11] </w:t>
      </w:r>
      <w:r>
        <w:fldChar w:fldCharType="begin"/>
      </w:r>
      <w:r>
        <w:instrText xml:space="preserve"> HYPERLINK "kodeks://link/d?nd=436745439"\o"’’Об организации безопасного использования и сод</w:instrText>
      </w:r>
      <w:r>
        <w:instrText>ержания лифтов, подъемных платформ ...’’</w:instrText>
      </w:r>
    </w:p>
    <w:p w:rsidR="00000000" w:rsidRDefault="00EE4E17">
      <w:pPr>
        <w:pStyle w:val="FORMATTEXT"/>
        <w:ind w:firstLine="568"/>
        <w:jc w:val="both"/>
      </w:pPr>
      <w:r>
        <w:instrText>Постановление Правительства РФ от 24.06.2017 N 743</w:instrText>
      </w:r>
    </w:p>
    <w:p w:rsidR="00000000" w:rsidRDefault="00EE4E17">
      <w:pPr>
        <w:pStyle w:val="FORMATTEXT"/>
        <w:ind w:firstLine="568"/>
        <w:jc w:val="both"/>
      </w:pPr>
      <w:r>
        <w:instrText>Статус: Недействующая редакция документа (действ. c 01.03.2023 по 31.08.2024)"</w:instrText>
      </w:r>
      <w:r>
        <w:fldChar w:fldCharType="separate"/>
      </w:r>
      <w:r>
        <w:rPr>
          <w:color w:val="BF2F1C"/>
          <w:u w:val="single"/>
        </w:rPr>
        <w:t>Постановление Правительства Российской Федерации от 24 июня 2017 г. N 743 "Об организа</w:t>
      </w:r>
      <w:r>
        <w:rPr>
          <w:color w:val="BF2F1C"/>
          <w:u w:val="single"/>
        </w:rPr>
        <w:t>ции безопасного использования и содержания лифтов, подъемных платформ для инвалидов, пассажирских конвейеров (движущихся пешеходных дорожек), эскалаторов, за исключением эскалаторов в метрополитенах"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[12] </w:t>
      </w:r>
      <w:r>
        <w:fldChar w:fldCharType="begin"/>
      </w:r>
      <w:r>
        <w:instrText xml:space="preserve"> HYPERLINK "kodeks://link/d?nd=573264184&amp;point=</w:instrText>
      </w:r>
      <w:r>
        <w:instrText>mark=000000000000000000000000000000000000000000000000007D20K3"\o"’’Об утверждении Правил по охране труда при эксплуатации электроустановок ...’’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Минтруда России от 15.12.2020 N 903н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</w:instrText>
      </w:r>
      <w:r>
        <w:instrText>в. c 01.01.2021 по 30.12.2025)"</w:instrText>
      </w:r>
      <w:r>
        <w:fldChar w:fldCharType="separate"/>
      </w:r>
      <w:r>
        <w:rPr>
          <w:color w:val="0000AA"/>
          <w:u w:val="single"/>
        </w:rPr>
        <w:t>Приказ Министерства труда и социальной защиты Российской Федерации от 15 декабря 2020 г. N 903н "Об утверждении Правил по охране труда при эксплуатации электроустановок"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[13] (Исключена, </w:t>
      </w:r>
      <w:r>
        <w:fldChar w:fldCharType="begin"/>
      </w:r>
      <w:r>
        <w:instrText xml:space="preserve"> HYPERLINK "kodeks://link/d?nd=130</w:instrText>
      </w:r>
      <w:r>
        <w:instrText>2073265&amp;point=mark=000000000000000000000000000000000000000000000000007DU0KE"\o"’’Изменение N 3 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</w:instrText>
      </w:r>
      <w:r>
        <w:instrText>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Изм. N 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[14] </w:t>
      </w:r>
      <w:r>
        <w:fldChar w:fldCharType="begin"/>
      </w:r>
      <w:r>
        <w:instrText xml:space="preserve"> HYPERLINK "kodeks://link/d?nd=9051551&amp;point=mark=000000000000000000000000000000000000000000000000007D20K3"\o"’’ВСН 42-85(р)/Госгражданстрой Правила приемки в эк</w:instrText>
      </w:r>
      <w:r>
        <w:instrText>сплуатацию законченных капитальным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Госгражданстроя СССР от 07.05.1985 N 135)</w:instrText>
      </w:r>
    </w:p>
    <w:p w:rsidR="00000000" w:rsidRDefault="00EE4E17">
      <w:pPr>
        <w:pStyle w:val="FORMATTEXT"/>
        <w:ind w:firstLine="568"/>
        <w:jc w:val="both"/>
      </w:pPr>
      <w:r>
        <w:instrText>Ведомственные строительные нормы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01.07.1997)"</w:instrText>
      </w:r>
      <w:r>
        <w:fldChar w:fldCharType="separate"/>
      </w:r>
      <w:r>
        <w:rPr>
          <w:color w:val="0000AA"/>
          <w:u w:val="single"/>
        </w:rPr>
        <w:t>ВСН 42-85(р)</w:t>
      </w:r>
      <w:r>
        <w:fldChar w:fldCharType="end"/>
      </w:r>
      <w:r>
        <w:t xml:space="preserve"> Правила приемки в эксплуатацию законченн</w:t>
      </w:r>
      <w:r>
        <w:t>ых капитальным ремонтом жилых зданий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[15] </w:t>
      </w:r>
      <w:r>
        <w:fldChar w:fldCharType="begin"/>
      </w:r>
      <w:r>
        <w:instrText xml:space="preserve"> HYPERLINK "kodeks://link/d?nd=9046058"\o"’’О промышленной безопасности опасных производственных объектов (с изменениями на 8 августа ...’’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21.07.1997 N 116-ФЗ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</w:instrText>
      </w:r>
      <w:r>
        <w:instrText>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Федеральный закон от 21 июля 1997 г. N 116-ФЗ "О промышленной безопасности опасных производственных объектов"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[16] </w:t>
      </w:r>
      <w:r>
        <w:fldChar w:fldCharType="begin"/>
      </w:r>
      <w:r>
        <w:instrText xml:space="preserve"> HYPERLINK "kodeks://link/d?nd=902307904&amp;point=mark=0000000000000000000000000000000000000000000000000064U0I</w:instrText>
      </w:r>
      <w:r>
        <w:instrText>K"\o"’’ТР ТС 010/2011 Технический регламент Таможенного союза ’’О безопасности машин и ...’’</w:instrText>
      </w:r>
    </w:p>
    <w:p w:rsidR="00000000" w:rsidRDefault="00EE4E17">
      <w:pPr>
        <w:pStyle w:val="FORMATTEXT"/>
        <w:ind w:firstLine="568"/>
        <w:jc w:val="both"/>
      </w:pPr>
      <w:r>
        <w:instrText>(утв. решением Комиссии Таможенного союза от 18.10.2011 N 823)</w:instrText>
      </w:r>
    </w:p>
    <w:p w:rsidR="00000000" w:rsidRDefault="00EE4E17">
      <w:pPr>
        <w:pStyle w:val="FORMATTEXT"/>
        <w:ind w:firstLine="568"/>
        <w:jc w:val="both"/>
      </w:pPr>
      <w:r>
        <w:instrText>Технический регламент Таможенного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02.12.2016)"</w:instrText>
      </w:r>
      <w:r>
        <w:fldChar w:fldCharType="separate"/>
      </w:r>
      <w:r>
        <w:rPr>
          <w:color w:val="0000AA"/>
          <w:u w:val="single"/>
        </w:rPr>
        <w:t>ТР ТС 010/2011</w:t>
      </w:r>
      <w:r>
        <w:fldChar w:fldCharType="end"/>
      </w:r>
      <w:r>
        <w:t xml:space="preserve"> Технический регламент Таможенного союза "О безопасности машин и оборудования"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[17] </w:t>
      </w:r>
      <w:r>
        <w:fldChar w:fldCharType="begin"/>
      </w:r>
      <w:r>
        <w:instrText xml:space="preserve"> HYPERLINK "kodeks://link/d?nd=902307835"\o"’’ТР ТС 011/2011 Технический регламент Таможенного союза ’’Безопасность лифтов’’ (с ...’’</w:instrText>
      </w:r>
    </w:p>
    <w:p w:rsidR="00000000" w:rsidRDefault="00EE4E17">
      <w:pPr>
        <w:pStyle w:val="FORMATTEXT"/>
        <w:ind w:firstLine="568"/>
        <w:jc w:val="both"/>
      </w:pPr>
      <w:r>
        <w:instrText>(утв. решением Комис</w:instrText>
      </w:r>
      <w:r>
        <w:instrText>сии Таможенного союза от 18.10.2011 N 824)</w:instrText>
      </w:r>
    </w:p>
    <w:p w:rsidR="00000000" w:rsidRDefault="00EE4E17">
      <w:pPr>
        <w:pStyle w:val="FORMATTEXT"/>
        <w:ind w:firstLine="568"/>
        <w:jc w:val="both"/>
      </w:pPr>
      <w:r>
        <w:instrText>Технический регламент Таможенного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03.01.2020)"</w:instrText>
      </w:r>
      <w:r>
        <w:fldChar w:fldCharType="separate"/>
      </w:r>
      <w:r>
        <w:rPr>
          <w:color w:val="0000AA"/>
          <w:u w:val="single"/>
        </w:rPr>
        <w:t>ТР ТС 011/2011</w:t>
      </w:r>
      <w:r>
        <w:fldChar w:fldCharType="end"/>
      </w:r>
      <w:r>
        <w:t xml:space="preserve"> Технический регламент Таможенного союза "Безопасность лифтов"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[18] </w:t>
      </w:r>
      <w:r>
        <w:fldChar w:fldCharType="begin"/>
      </w:r>
      <w:r>
        <w:instrText xml:space="preserve"> HYPERLINK "kodeks://link/d</w:instrText>
      </w:r>
      <w:r>
        <w:instrText>?nd=901738382"\o"’’Об утверждении Положения о порядке организации эксплуатации лифтов в Российской Федерации’’</w:instrText>
      </w:r>
    </w:p>
    <w:p w:rsidR="00000000" w:rsidRDefault="00EE4E17">
      <w:pPr>
        <w:pStyle w:val="FORMATTEXT"/>
        <w:ind w:firstLine="568"/>
        <w:jc w:val="both"/>
      </w:pPr>
      <w:r>
        <w:instrText>Приказ Госстроя России от 30.06.1999 N 158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30.06.1999)"</w:instrText>
      </w:r>
      <w:r>
        <w:fldChar w:fldCharType="separate"/>
      </w:r>
      <w:r>
        <w:rPr>
          <w:color w:val="0000AA"/>
          <w:u w:val="single"/>
        </w:rPr>
        <w:t>Приказ Госстроя России от 30 июня 1999 г. N 158 "О</w:t>
      </w:r>
      <w:r>
        <w:rPr>
          <w:color w:val="0000AA"/>
          <w:u w:val="single"/>
        </w:rPr>
        <w:t>б утверждении Положения о порядке организации эксплуатации лифтов в Российской Федерации"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[19] </w:t>
      </w:r>
      <w:r>
        <w:fldChar w:fldCharType="begin"/>
      </w:r>
      <w:r>
        <w:instrText xml:space="preserve"> HYPERLINK "kodeks://link/d?nd=901777331&amp;point=mark=000000000000000000000000000000000000000000000000007D20K3"\o"’’РД 10-360-00 Типовая инструкция лифтера по </w:instrText>
      </w:r>
      <w:r>
        <w:instrText>обслуживанию лифтов и оператора диспетчерского пункта’’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Госгортехнадзора России от 22.05.2000 N 26)</w:instrText>
      </w:r>
    </w:p>
    <w:p w:rsidR="00000000" w:rsidRDefault="00EE4E17">
      <w:pPr>
        <w:pStyle w:val="FORMATTEXT"/>
        <w:ind w:firstLine="568"/>
        <w:jc w:val="both"/>
      </w:pPr>
      <w:r>
        <w:instrText>Применяется с 01.12.2000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01.12.2000)"</w:instrText>
      </w:r>
      <w:r>
        <w:fldChar w:fldCharType="separate"/>
      </w:r>
      <w:r>
        <w:rPr>
          <w:color w:val="0000AA"/>
          <w:u w:val="single"/>
        </w:rPr>
        <w:t>РД 10-360-00</w:t>
      </w:r>
      <w:r>
        <w:fldChar w:fldCharType="end"/>
      </w:r>
      <w:r>
        <w:t xml:space="preserve"> Типовая инструкция лифтера по обслуживанию</w:t>
      </w:r>
      <w:r>
        <w:t xml:space="preserve"> лифтов и оператора диспетчерского пункта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[20] </w:t>
      </w:r>
      <w:r>
        <w:fldChar w:fldCharType="begin"/>
      </w:r>
      <w:r>
        <w:instrText xml:space="preserve"> HYPERLINK "kodeks://link/d?nd=901918621"\o"’’Об утверждении Положения о системе планово-предупредительных ремонтов лифтов’’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Минстроя России от 17.08.1998 N 53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1</w:instrText>
      </w:r>
      <w:r>
        <w:instrText>7.08.1998)"</w:instrText>
      </w:r>
      <w:r>
        <w:fldChar w:fldCharType="separate"/>
      </w:r>
      <w:r>
        <w:rPr>
          <w:color w:val="0000AA"/>
          <w:u w:val="single"/>
        </w:rPr>
        <w:t>Приказ Минземстроя России от 17 августа 1998 г. N 53 "Об утверждении Положения о системе планово-предупредительных ремонтов лифтов"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[21] </w:t>
      </w:r>
      <w:r>
        <w:fldChar w:fldCharType="begin"/>
      </w:r>
      <w:r>
        <w:instrText xml:space="preserve"> HYPERLINK "kodeks://link/d?nd=1200037375&amp;point=mark=000000000000000000000000000000000000000000000000007D20K3"\o"’’РД 10-172-97 Рекомендации по конструкции и установке поэтажных эскалаторов и пассажирских конвейеров’’</w:instrText>
      </w:r>
    </w:p>
    <w:p w:rsidR="00000000" w:rsidRDefault="00EE4E17">
      <w:pPr>
        <w:pStyle w:val="FORMATTEXT"/>
        <w:ind w:firstLine="568"/>
        <w:jc w:val="both"/>
      </w:pPr>
      <w:r>
        <w:instrText xml:space="preserve">(утв. постановлением Госгортехнадзора </w:instrText>
      </w:r>
      <w:r>
        <w:instrText>России от 08.12.1997 N 51)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документ"</w:instrText>
      </w:r>
      <w:r>
        <w:fldChar w:fldCharType="separate"/>
      </w:r>
      <w:r>
        <w:rPr>
          <w:color w:val="0000AA"/>
          <w:u w:val="single"/>
        </w:rPr>
        <w:t>РД 10-172-97</w:t>
      </w:r>
      <w:r>
        <w:fldChar w:fldCharType="end"/>
      </w:r>
      <w:r>
        <w:t xml:space="preserve"> Рекомендации по конструкции и установке поэтажных эскалаторов и пассажирских конвейеров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[22] </w:t>
      </w:r>
      <w:r>
        <w:fldChar w:fldCharType="begin"/>
      </w:r>
      <w:r>
        <w:instrText xml:space="preserve"> HYPERLINK "kodeks://link/d?nd=901820936"\o"’’Об объектах культурного наследия (памятниках</w:instrText>
      </w:r>
      <w:r>
        <w:instrText xml:space="preserve"> истории и культуры) народов Российской Федерации (с изменениями на 8 августа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25.06.2002 N 73-ФЗ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19.08.2024)"</w:instrText>
      </w:r>
      <w:r>
        <w:fldChar w:fldCharType="separate"/>
      </w:r>
      <w:r>
        <w:rPr>
          <w:color w:val="0000AA"/>
          <w:u w:val="single"/>
        </w:rPr>
        <w:t>Федеральный закон от 25 июня 2002 г. N 73-ФЗ "Об объектах культ</w:t>
      </w:r>
      <w:r>
        <w:rPr>
          <w:color w:val="0000AA"/>
          <w:u w:val="single"/>
        </w:rPr>
        <w:t>урного наследия (памятниках истории и культуры) народов Российской Федерации"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[23] </w:t>
      </w:r>
      <w:r>
        <w:fldChar w:fldCharType="begin"/>
      </w:r>
      <w:r>
        <w:instrText xml:space="preserve"> HYPERLINK "kodeks://link/d?nd=564672837&amp;point=mark=000000000000000000000000000000000000000000000000007D20K3"\o"’’Об утверждении Административного регламента Министерств</w:instrText>
      </w:r>
      <w:r>
        <w:instrText>а Российской Федерации по делам ...’’</w:instrText>
      </w:r>
    </w:p>
    <w:p w:rsidR="00000000" w:rsidRDefault="00EE4E17">
      <w:pPr>
        <w:pStyle w:val="FORMATTEXT"/>
        <w:ind w:firstLine="568"/>
        <w:jc w:val="both"/>
      </w:pPr>
      <w:r>
        <w:instrText>Приказ МЧС России от 16.03.2020 N 171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28.04.2020)"</w:instrText>
      </w:r>
      <w:r>
        <w:fldChar w:fldCharType="separate"/>
      </w:r>
      <w:r>
        <w:rPr>
          <w:color w:val="0000AA"/>
          <w:u w:val="single"/>
        </w:rPr>
        <w:t>Приказ Министерства Российской Федерации по делам гражданской обороны, чрезвычайным ситуациям и ликвидации последствий стихийных</w:t>
      </w:r>
      <w:r>
        <w:rPr>
          <w:color w:val="0000AA"/>
          <w:u w:val="single"/>
        </w:rPr>
        <w:t xml:space="preserve"> бедствий от 16 марта 2020 г. N 171 "Об утверждении Административного регламента Министерства Российской Федерации по делам гражданской обороны, чрезвычайным ситуациям и ликвидации последствий стихийных бедствий по предоставлению государственной услуги по </w:t>
      </w:r>
      <w:r>
        <w:rPr>
          <w:color w:val="0000AA"/>
          <w:u w:val="single"/>
        </w:rPr>
        <w:t>регистрации декларации пожарной безопасности и формы декларации пожарной безопасности"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[24] </w:t>
      </w:r>
      <w:r>
        <w:fldChar w:fldCharType="begin"/>
      </w:r>
      <w:r>
        <w:instrText xml:space="preserve"> HYPERLINK "kodeks://link/d?nd=565837297&amp;point=mark=000000000000000000000000000000000000000000000000007D20K3"\o"’’Об утверждении Правил противопожарного режима </w:instrText>
      </w:r>
      <w:r>
        <w:instrText>в Российской Федерации (с ...’’</w:instrText>
      </w:r>
    </w:p>
    <w:p w:rsidR="00000000" w:rsidRDefault="00EE4E17">
      <w:pPr>
        <w:pStyle w:val="FORMATTEXT"/>
        <w:ind w:firstLine="568"/>
        <w:jc w:val="both"/>
      </w:pPr>
      <w:r>
        <w:instrText>Постановление Правительства РФ от 16.09.2020 N 1479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документ. С ограниченным сроком действия (действ. c 01.01.2021 по 31.12.2026)"</w:instrText>
      </w:r>
      <w:r>
        <w:fldChar w:fldCharType="separate"/>
      </w:r>
      <w:r>
        <w:rPr>
          <w:color w:val="0000AA"/>
          <w:u w:val="single"/>
        </w:rPr>
        <w:t xml:space="preserve">Постановление Правительства Российской Федерации от 16 сентября 2020 г. N </w:t>
      </w:r>
      <w:r>
        <w:rPr>
          <w:color w:val="0000AA"/>
          <w:u w:val="single"/>
        </w:rPr>
        <w:t>1479 "Об утверждении Правил противопожарного режима в Российской Федерации"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[25] </w:t>
      </w:r>
      <w:r>
        <w:fldChar w:fldCharType="begin"/>
      </w:r>
      <w:r>
        <w:instrText xml:space="preserve"> HYPERLINK "kodeks://link/d?nd=901808297&amp;point=mark=0000000000000000000000000000000000000000000000000064U0IK"\o"’’Об охране окружающей среды (с изменениями на 8 августа 20</w:instrText>
      </w:r>
      <w:r>
        <w:instrText>24 года) (редакция, действующая с 1 сентября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10.01.2002 N 7-ФЗ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(действ. c 01.09.2024)"</w:instrText>
      </w:r>
      <w:r>
        <w:fldChar w:fldCharType="separate"/>
      </w:r>
      <w:r>
        <w:rPr>
          <w:color w:val="0000AA"/>
          <w:u w:val="single"/>
        </w:rPr>
        <w:t>Федеральный закон от 10 января 2002 г. N 7-ФЗ "Об охране окружающей среды"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[26] </w:t>
      </w:r>
      <w:r>
        <w:fldChar w:fldCharType="begin"/>
      </w:r>
      <w:r>
        <w:instrText xml:space="preserve"> HYPERLINK "k</w:instrText>
      </w:r>
      <w:r>
        <w:instrText>odeks://link/d?nd=1200034118&amp;point=mark=000000000000000000000000000000000000000000000000007D20K3"\o"’’СП 13-102-2003 Правила обследования несущих строительных конструкций зданий и сооружений’’</w:instrText>
      </w:r>
    </w:p>
    <w:p w:rsidR="00000000" w:rsidRDefault="00EE4E17">
      <w:pPr>
        <w:pStyle w:val="FORMATTEXT"/>
        <w:ind w:firstLine="568"/>
        <w:jc w:val="both"/>
      </w:pPr>
      <w:r>
        <w:instrText>(утв. постановлением Госстроя России от 21.08.2003 N 153)</w:instrText>
      </w:r>
    </w:p>
    <w:p w:rsidR="00000000" w:rsidRDefault="00EE4E17">
      <w:pPr>
        <w:pStyle w:val="FORMATTEXT"/>
        <w:ind w:firstLine="568"/>
        <w:jc w:val="both"/>
      </w:pPr>
      <w:r>
        <w:instrText>Приме</w:instrText>
      </w:r>
      <w:r>
        <w:instrText>няется с 21.08.2003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21.08.2003)"</w:instrText>
      </w:r>
      <w:r>
        <w:fldChar w:fldCharType="separate"/>
      </w:r>
      <w:r>
        <w:rPr>
          <w:color w:val="0000AA"/>
          <w:u w:val="single"/>
        </w:rPr>
        <w:t>СП 13-102-2003</w:t>
      </w:r>
      <w:r>
        <w:fldChar w:fldCharType="end"/>
      </w:r>
      <w:r>
        <w:t xml:space="preserve"> Правила обследования несущих строительных конструкций зданий и сооружений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[27] </w:t>
      </w:r>
      <w:r>
        <w:fldChar w:fldCharType="begin"/>
      </w:r>
      <w:r>
        <w:instrText xml:space="preserve"> HYPERLINK "kodeks://link/d?nd=902276657&amp;point=mark=0000000000000000000000000000000000</w:instrText>
      </w:r>
      <w:r>
        <w:instrText>00000000000000007D20K3"\o"’’О лицензировании отдельных видов деятельности (с изменениями на 8 августа 2024 года) (редакция, действующая с 1 сентября 2024 года)’’</w:instrText>
      </w:r>
    </w:p>
    <w:p w:rsidR="00000000" w:rsidRDefault="00EE4E17">
      <w:pPr>
        <w:pStyle w:val="FORMATTEXT"/>
        <w:ind w:firstLine="568"/>
        <w:jc w:val="both"/>
      </w:pPr>
      <w:r>
        <w:instrText>Федеральный закон от 04.05.2011 N 99-ФЗ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Действующая редакция документа (действ</w:instrText>
      </w:r>
      <w:r>
        <w:instrText>. c 01.09.2024)"</w:instrText>
      </w:r>
      <w:r>
        <w:fldChar w:fldCharType="separate"/>
      </w:r>
      <w:r>
        <w:rPr>
          <w:color w:val="0000AA"/>
          <w:u w:val="single"/>
        </w:rPr>
        <w:t>Федеральный закон от 4 мая 2011 г. N 99-ФЗ "О лицензировании отдельных видов деятельности"</w:t>
      </w:r>
      <w:r>
        <w:fldChar w:fldCharType="end"/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ind w:firstLine="568"/>
        <w:jc w:val="both"/>
      </w:pPr>
      <w:r>
        <w:t xml:space="preserve">Библиография. (Измененная редакция, </w:t>
      </w:r>
      <w:r>
        <w:fldChar w:fldCharType="begin"/>
      </w:r>
      <w:r>
        <w:instrText xml:space="preserve"> HYPERLINK "kodeks://link/d?nd=563812856&amp;point=mark=000000000000000000000000000000000000000000000000007E20KD"</w:instrText>
      </w:r>
      <w:r>
        <w:instrText>\o"’’Изменение N 1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06.02.2020)"</w:instrText>
      </w:r>
      <w:r>
        <w:fldChar w:fldCharType="separate"/>
      </w:r>
      <w:r>
        <w:rPr>
          <w:color w:val="0000AA"/>
          <w:u w:val="single"/>
        </w:rPr>
        <w:t>И</w:t>
      </w:r>
      <w:r>
        <w:rPr>
          <w:color w:val="0000AA"/>
          <w:u w:val="single"/>
        </w:rPr>
        <w:t>зм. N 1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"kodeks://link/d?nd=564556565&amp;point=mark=000000000000000000000000000000000000000000000000007DI0KA"\o"’’Изменение N 2 к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</w:instrText>
      </w:r>
      <w:r>
        <w:instrText>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>2</w:t>
      </w:r>
      <w:r>
        <w:fldChar w:fldCharType="end"/>
      </w:r>
      <w:r>
        <w:t xml:space="preserve">, </w:t>
      </w:r>
      <w:r>
        <w:fldChar w:fldCharType="begin"/>
      </w:r>
      <w:r>
        <w:instrText xml:space="preserve"> HYPERLINK "kodeks://link/d?nd=1302073265&amp;point=mark=000000000000000000000000000000000000000000000000007DU0KE"\o"’’Изменение N 3 </w:instrText>
      </w:r>
      <w:r>
        <w:instrText>к СП 255.1325800.2016 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20.06.2023)"</w:instrText>
      </w:r>
      <w:r>
        <w:fldChar w:fldCharType="separate"/>
      </w:r>
      <w:r>
        <w:rPr>
          <w:color w:val="0000AA"/>
          <w:u w:val="single"/>
        </w:rPr>
        <w:t>3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tbl>
      <w:tblPr>
        <w:tblW w:w="0" w:type="auto"/>
        <w:tblInd w:w="28" w:type="dxa"/>
        <w:tblLayout w:type="fixed"/>
        <w:tblCellMar>
          <w:left w:w="90" w:type="dxa"/>
          <w:right w:w="90" w:type="dxa"/>
        </w:tblCellMar>
        <w:tblLook w:val="0000" w:firstRow="0" w:lastRow="0" w:firstColumn="0" w:lastColumn="0" w:noHBand="0" w:noVBand="0"/>
      </w:tblPr>
      <w:tblGrid>
        <w:gridCol w:w="2700"/>
        <w:gridCol w:w="3300"/>
        <w:gridCol w:w="3150"/>
      </w:tblGrid>
      <w:tr w:rsidR="00000000">
        <w:tblPrEx>
          <w:tblCellMar>
            <w:top w:w="0" w:type="dxa"/>
            <w:bottom w:w="0" w:type="dxa"/>
          </w:tblCellMar>
        </w:tblPrEx>
        <w:tc>
          <w:tcPr>
            <w:tcW w:w="270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УДК 624.05 </w:t>
            </w:r>
          </w:p>
        </w:tc>
        <w:tc>
          <w:tcPr>
            <w:tcW w:w="330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  </w:t>
            </w:r>
          </w:p>
        </w:tc>
        <w:tc>
          <w:tcPr>
            <w:tcW w:w="3150" w:type="dxa"/>
            <w:tcBorders>
              <w:top w:val="single" w:sz="6" w:space="0" w:color="auto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jc w:val="right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ОКС 91.040 </w:t>
            </w: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rPr>
                <w:sz w:val="18"/>
                <w:szCs w:val="18"/>
              </w:rPr>
            </w:pPr>
          </w:p>
        </w:tc>
      </w:tr>
      <w:tr w:rsidR="00000000">
        <w:tblPrEx>
          <w:tblCellMar>
            <w:top w:w="0" w:type="dxa"/>
            <w:bottom w:w="0" w:type="dxa"/>
          </w:tblCellMar>
        </w:tblPrEx>
        <w:tc>
          <w:tcPr>
            <w:tcW w:w="9150" w:type="dxa"/>
            <w:gridSpan w:val="3"/>
            <w:tcBorders>
              <w:top w:val="nil"/>
              <w:left w:val="nil"/>
              <w:bottom w:val="single" w:sz="6" w:space="0" w:color="auto"/>
              <w:right w:val="nil"/>
            </w:tcBorders>
            <w:tcMar>
              <w:top w:w="114" w:type="dxa"/>
              <w:left w:w="28" w:type="dxa"/>
              <w:bottom w:w="114" w:type="dxa"/>
              <w:right w:w="28" w:type="dxa"/>
            </w:tcMar>
          </w:tcPr>
          <w:p w:rsidR="00000000" w:rsidRDefault="00EE4E17">
            <w:pPr>
              <w:pStyle w:val="FORMATTEXT"/>
              <w:ind w:firstLine="568"/>
              <w:jc w:val="both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Ключевые слова: безопасная эксплуатация зданий и сооружений, эксплуатационные требования, организация служб, техническое обслуживание, эксплуатация конструкций, эксплуатация систем инженерно-технического обеспечения, эксплуатационный кон</w:t>
            </w:r>
            <w:r>
              <w:rPr>
                <w:sz w:val="18"/>
                <w:szCs w:val="18"/>
              </w:rPr>
              <w:t xml:space="preserve">троль, пожарная безопасность, текущий ремонт, системы автоматической противопожарной защиты, огнезащитное покрытие </w:t>
            </w:r>
          </w:p>
        </w:tc>
      </w:tr>
    </w:tbl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</w:p>
    <w:p w:rsidR="00000000" w:rsidRDefault="00EE4E17">
      <w:pPr>
        <w:pStyle w:val="FORMATTEXT"/>
        <w:ind w:firstLine="568"/>
        <w:jc w:val="both"/>
      </w:pPr>
      <w:r>
        <w:t xml:space="preserve">(Измененная редакция, </w:t>
      </w:r>
      <w:r>
        <w:fldChar w:fldCharType="begin"/>
      </w:r>
      <w:r>
        <w:instrText xml:space="preserve"> HYPERLINK "kodeks://link/d?nd=564556565&amp;point=mark=000000000000000000000000000000000000000000000000007DK0KB"\o"’’Из</w:instrText>
      </w:r>
      <w:r>
        <w:instrText>менение N 2 к СП 255.1325800.2016 ’’Здания и сооружения. Правила эксплуатации. Основные ...’’</w:instrText>
      </w:r>
    </w:p>
    <w:p w:rsidR="00000000" w:rsidRDefault="00EE4E17">
      <w:pPr>
        <w:pStyle w:val="FORMATTEXT"/>
        <w:ind w:firstLine="568"/>
        <w:jc w:val="both"/>
      </w:pPr>
      <w:r>
        <w:instrText>(утв. приказом Министерства строительства и жилищно-коммунального хозяйства Российской Федерации от ...</w:instrText>
      </w:r>
    </w:p>
    <w:p w:rsidR="00000000" w:rsidRDefault="00EE4E17">
      <w:pPr>
        <w:pStyle w:val="FORMATTEXT"/>
        <w:ind w:firstLine="568"/>
        <w:jc w:val="both"/>
      </w:pPr>
      <w:r>
        <w:instrText>Статус: Действующий документ (действ. c 03.06.2020"</w:instrText>
      </w:r>
      <w:r>
        <w:fldChar w:fldCharType="separate"/>
      </w:r>
      <w:r>
        <w:rPr>
          <w:color w:val="0000AA"/>
          <w:u w:val="single"/>
        </w:rPr>
        <w:t xml:space="preserve">Изм. N </w:t>
      </w:r>
      <w:r>
        <w:rPr>
          <w:color w:val="0000AA"/>
          <w:u w:val="single"/>
        </w:rPr>
        <w:t>2</w:t>
      </w:r>
      <w:r>
        <w:fldChar w:fldCharType="end"/>
      </w:r>
      <w:r>
        <w:t>).</w:t>
      </w:r>
    </w:p>
    <w:p w:rsidR="00000000" w:rsidRDefault="00EE4E17">
      <w:pPr>
        <w:pStyle w:val="FORMATTEXT"/>
        <w:ind w:firstLine="568"/>
        <w:jc w:val="both"/>
      </w:pPr>
    </w:p>
    <w:p w:rsidR="00000000" w:rsidRDefault="00EE4E17">
      <w:pPr>
        <w:pStyle w:val="FORMATTEXT"/>
        <w:jc w:val="both"/>
      </w:pPr>
      <w:r>
        <w:t>               </w:t>
      </w:r>
    </w:p>
    <w:p w:rsidR="00000000" w:rsidRDefault="00EE4E17">
      <w:pPr>
        <w:pStyle w:val="FORMATTEXT"/>
      </w:pPr>
      <w:r>
        <w:t>Редакция документа с учетом</w:t>
      </w:r>
    </w:p>
    <w:p w:rsidR="00000000" w:rsidRDefault="00EE4E17">
      <w:pPr>
        <w:pStyle w:val="FORMATTEXT"/>
      </w:pPr>
      <w:r>
        <w:t>изменений и дополнений подготовлена</w:t>
      </w:r>
    </w:p>
    <w:p w:rsidR="00000000" w:rsidRDefault="00EE4E17">
      <w:pPr>
        <w:pStyle w:val="FORMATTEXT"/>
      </w:pPr>
      <w:r>
        <w:t xml:space="preserve">АО "Кодекс" </w:t>
      </w: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fldChar w:fldCharType="begin"/>
      </w:r>
      <w:r>
        <w:rPr>
          <w:rFonts w:ascii="Arial, sans-serif" w:hAnsi="Arial, sans-serif"/>
          <w:sz w:val="24"/>
          <w:szCs w:val="24"/>
        </w:rPr>
        <w:instrText xml:space="preserve"> HYPERLINK "kodeks://link/d?nd=1200139958"\o"’’СП 255.1325800.2016 Здания и сооружения. Правила эксплуатации. Основные ...’’</w:instrText>
      </w: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(утв. приказом Минстроя России</w:instrText>
      </w:r>
      <w:r>
        <w:rPr>
          <w:rFonts w:ascii="Arial, sans-serif" w:hAnsi="Arial, sans-serif"/>
          <w:sz w:val="24"/>
          <w:szCs w:val="24"/>
        </w:rPr>
        <w:instrText xml:space="preserve"> от 24.08.2016 N 590/пр)</w:instrText>
      </w: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Применяется с ...</w:instrText>
      </w: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  <w:rPr>
          <w:rFonts w:ascii="Arial, sans-serif" w:hAnsi="Arial, sans-serif"/>
          <w:sz w:val="24"/>
          <w:szCs w:val="24"/>
        </w:rPr>
      </w:pPr>
      <w:r>
        <w:rPr>
          <w:rFonts w:ascii="Arial, sans-serif" w:hAnsi="Arial, sans-serif"/>
          <w:sz w:val="24"/>
          <w:szCs w:val="24"/>
        </w:rPr>
        <w:instrText>Статус: Действующий документ. Применяется для целей технического регламента (действ. c 25.02.2017)"</w:instrText>
      </w:r>
      <w:r>
        <w:rPr>
          <w:rFonts w:ascii="Arial, sans-serif" w:hAnsi="Arial, sans-serif"/>
          <w:sz w:val="24"/>
          <w:szCs w:val="24"/>
        </w:rPr>
      </w:r>
      <w:r>
        <w:rPr>
          <w:rFonts w:ascii="Arial, sans-serif" w:hAnsi="Arial, sans-serif"/>
          <w:sz w:val="24"/>
          <w:szCs w:val="24"/>
        </w:rPr>
        <w:fldChar w:fldCharType="separate"/>
      </w:r>
      <w:r>
        <w:rPr>
          <w:rFonts w:ascii="Arial, sans-serif" w:hAnsi="Arial, sans-serif"/>
          <w:color w:val="0000FF"/>
          <w:sz w:val="24"/>
          <w:szCs w:val="24"/>
          <w:u w:val="single"/>
        </w:rPr>
        <w:t>СП 255.1325800.2016 Здания и сооружения. Правила эксплуатации. Основные положения (с Изменениями N 1-3) (Источник:</w:t>
      </w:r>
      <w:r>
        <w:rPr>
          <w:rFonts w:ascii="Arial, sans-serif" w:hAnsi="Arial, sans-serif"/>
          <w:color w:val="0000FF"/>
          <w:sz w:val="24"/>
          <w:szCs w:val="24"/>
          <w:u w:val="single"/>
        </w:rPr>
        <w:t xml:space="preserve"> ИСС "ТЕХЭКСПЕРТ")</w:t>
      </w:r>
      <w:r>
        <w:rPr>
          <w:rFonts w:ascii="Arial, sans-serif" w:hAnsi="Arial, sans-serif"/>
          <w:sz w:val="24"/>
          <w:szCs w:val="24"/>
        </w:rPr>
        <w:fldChar w:fldCharType="end"/>
      </w:r>
    </w:p>
    <w:p w:rsidR="00000000" w:rsidRDefault="00EE4E17">
      <w:pPr>
        <w:widowControl w:val="0"/>
        <w:autoSpaceDE w:val="0"/>
        <w:autoSpaceDN w:val="0"/>
        <w:adjustRightInd w:val="0"/>
        <w:spacing w:after="0" w:line="240" w:lineRule="auto"/>
      </w:pPr>
      <w:r>
        <w:rPr>
          <w:rFonts w:ascii="Arial, sans-serif" w:hAnsi="Arial, sans-serif"/>
          <w:sz w:val="24"/>
          <w:szCs w:val="24"/>
        </w:rPr>
        <w:t xml:space="preserve">  </w:t>
      </w:r>
      <w:r>
        <w:rPr>
          <w:rFonts w:ascii="Arial, sans-serif" w:hAnsi="Arial, sans-serif"/>
          <w:sz w:val="24"/>
          <w:szCs w:val="24"/>
        </w:rPr>
        <w:t xml:space="preserve">   </w:t>
      </w:r>
    </w:p>
    <w:sectPr w:rsidR="00000000">
      <w:headerReference w:type="default" r:id="rId10"/>
      <w:footerReference w:type="default" r:id="rId11"/>
      <w:type w:val="continuous"/>
      <w:pgSz w:w="11907" w:h="16840"/>
      <w:pgMar w:top="850" w:right="850" w:bottom="1134" w:left="1417" w:header="280" w:footer="28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00000" w:rsidRDefault="00EE4E17">
      <w:pPr>
        <w:spacing w:after="0" w:line="240" w:lineRule="auto"/>
      </w:pPr>
      <w:r>
        <w:separator/>
      </w:r>
    </w:p>
  </w:endnote>
  <w:endnote w:type="continuationSeparator" w:id="0">
    <w:p w:rsidR="00000000" w:rsidRDefault="00EE4E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, sans-serif">
    <w:altName w:val="Arial"/>
    <w:panose1 w:val="00000000000000000000"/>
    <w:charset w:val="CC"/>
    <w:family w:val="roman"/>
    <w:notTrueType/>
    <w:pitch w:val="default"/>
    <w:sig w:usb0="00000201" w:usb1="00000000" w:usb2="00000000" w:usb3="00000000" w:csb0="00000004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EE4E17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 xml:space="preserve">Внимание! Документ включен в доказательную базу технического регламента. Дополнительную информацию см. в ярлыке </w:t>
    </w:r>
    <w:r>
      <w:rPr>
        <w:rFonts w:cs="Arial, sans-serif"/>
        <w:sz w:val="16"/>
        <w:szCs w:val="16"/>
      </w:rPr>
      <w:t>"Примечания"</w:t>
    </w:r>
  </w:p>
  <w:p w:rsidR="00000000" w:rsidRDefault="00EE4E17">
    <w:pPr>
      <w:widowControl w:val="0"/>
      <w:pBdr>
        <w:top w:val="single" w:sz="4" w:space="1" w:color="auto"/>
      </w:pBdr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/>
        <w:sz w:val="24"/>
        <w:szCs w:val="24"/>
      </w:rPr>
      <w:t xml:space="preserve"> </w:t>
    </w:r>
    <w:r>
      <w:rPr>
        <w:rFonts w:ascii="Arial, sans-serif" w:hAnsi="Arial, sans-serif" w:cs="Arial, sans-serif"/>
        <w:sz w:val="16"/>
        <w:szCs w:val="16"/>
      </w:rPr>
      <w:t>ИС «Техэксперт: 6 поколение» Интранет</w:t>
    </w:r>
  </w:p>
  <w:p w:rsidR="00000000" w:rsidRDefault="00EE4E17">
    <w:r>
      <w:rPr>
        <w:rFonts w:ascii="Arial, sans-serif" w:hAnsi="Arial, sans-serif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00000" w:rsidRDefault="00EE4E17">
      <w:pPr>
        <w:spacing w:after="0" w:line="240" w:lineRule="auto"/>
      </w:pPr>
      <w:r>
        <w:separator/>
      </w:r>
    </w:p>
  </w:footnote>
  <w:footnote w:type="continuationSeparator" w:id="0">
    <w:p w:rsidR="00000000" w:rsidRDefault="00EE4E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00000" w:rsidRDefault="00EE4E17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sz w:val="16"/>
        <w:szCs w:val="16"/>
      </w:rPr>
      <w:t>СП 255.1325800.2016 Здания и сооружения. Правила эксплуатации. Основные положения (с Изменениями N 1-3)</w:t>
    </w:r>
  </w:p>
  <w:p w:rsidR="00000000" w:rsidRDefault="00EE4E17">
    <w:pPr>
      <w:widowControl w:val="0"/>
      <w:autoSpaceDE w:val="0"/>
      <w:autoSpaceDN w:val="0"/>
      <w:adjustRightInd w:val="0"/>
      <w:spacing w:after="0" w:line="240" w:lineRule="auto"/>
      <w:rPr>
        <w:rFonts w:ascii="Arial, sans-serif" w:hAnsi="Arial, sans-serif" w:cs="Arial, sans-serif"/>
        <w:sz w:val="16"/>
        <w:szCs w:val="16"/>
      </w:rPr>
    </w:pPr>
    <w:r>
      <w:rPr>
        <w:rFonts w:ascii="Arial, sans-serif" w:hAnsi="Arial, sans-serif" w:cs="Arial, sans-serif"/>
        <w:i/>
        <w:iCs/>
        <w:sz w:val="16"/>
        <w:szCs w:val="16"/>
      </w:rPr>
      <w:t>Применяется с 25.02.2017</w:t>
    </w:r>
  </w:p>
  <w:p w:rsidR="00000000" w:rsidRDefault="00EE4E17">
    <w:pPr>
      <w:pStyle w:val="COLTOP"/>
      <w:pBdr>
        <w:bottom w:val="single" w:sz="4" w:space="1" w:color="auto"/>
      </w:pBdr>
      <w:jc w:val="right"/>
    </w:pPr>
    <w:r>
      <w:rPr>
        <w:sz w:val="24"/>
        <w:szCs w:val="24"/>
      </w:rPr>
      <w:t xml:space="preserve"> </w:t>
    </w:r>
    <w:r>
      <w:t xml:space="preserve">Страница </w:t>
    </w:r>
    <w:r>
      <w:pgNum/>
    </w:r>
  </w:p>
  <w:p w:rsidR="00000000" w:rsidRDefault="00EE4E17">
    <w:r>
      <w:rPr>
        <w:rFonts w:ascii="Arial, sans-serif" w:hAnsi="Arial, sans-serif"/>
        <w:sz w:val="24"/>
        <w:szCs w:val="24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savePreviewPicture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EE4E17"/>
    <w:rsid w:val="00EE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447A5CF2-1138-4D7A-8010-335254691F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LBOTTOM">
    <w:name w:val="#COL_BOTTOM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OLTOP">
    <w:name w:val="#COL_TOP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PRINTSECTION">
    <w:name w:val="#PRINT_SECTION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16"/>
      <w:szCs w:val="16"/>
    </w:rPr>
  </w:style>
  <w:style w:type="paragraph" w:customStyle="1" w:styleId="CENTERTEXT">
    <w:name w:val=".CENT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DJVU">
    <w:name w:val=".DJVU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EMPTYLINE">
    <w:name w:val=".EMPTY_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FORMATTEXT">
    <w:name w:val=".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EADERTEXT">
    <w:name w:val=".HEADER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color w:val="2B4279"/>
      <w:sz w:val="20"/>
      <w:szCs w:val="20"/>
    </w:rPr>
  </w:style>
  <w:style w:type="paragraph" w:customStyle="1" w:styleId="HORIZLINE">
    <w:name w:val=".HORIZLIN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MIDDLEPICT">
    <w:name w:val=".MIDDLEPIC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OPENTAB">
    <w:name w:val=".OPENTAB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OPLEVELTEXT">
    <w:name w:val=".TOPLEVEL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radeMark">
    <w:name w:val=".TradeMark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 w:cs="Arial, sans-serif"/>
      <w:sz w:val="16"/>
      <w:szCs w:val="16"/>
    </w:rPr>
  </w:style>
  <w:style w:type="paragraph" w:customStyle="1" w:styleId="UNFORMATTEXT">
    <w:name w:val=".UNFORMATTEXT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Courier New" w:hAnsi="Courier New" w:cs="Courier New"/>
      <w:sz w:val="20"/>
      <w:szCs w:val="20"/>
    </w:rPr>
  </w:style>
  <w:style w:type="paragraph" w:customStyle="1" w:styleId="BODY">
    <w:name w:val="BODY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" w:hAnsi="Arial" w:cs="Arial"/>
      <w:sz w:val="20"/>
      <w:szCs w:val="20"/>
    </w:rPr>
  </w:style>
  <w:style w:type="paragraph" w:customStyle="1" w:styleId="HTML">
    <w:name w:val="HTML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  <w:style w:type="paragraph" w:customStyle="1" w:styleId="TABLE">
    <w:name w:val="TABLE"/>
    <w:uiPriority w:val="99"/>
    <w:pPr>
      <w:widowControl w:val="0"/>
      <w:autoSpaceDE w:val="0"/>
      <w:autoSpaceDN w:val="0"/>
      <w:adjustRightInd w:val="0"/>
      <w:spacing w:after="0" w:line="240" w:lineRule="auto"/>
    </w:pPr>
    <w:rPr>
      <w:rFonts w:ascii="Arial, sans-serif" w:hAnsi="Arial, sans-seri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kodeks://link/d?nd=1200124215" TargetMode="External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45</Pages>
  <Words>37167</Words>
  <Characters>258311</Characters>
  <Application>Microsoft Office Word</Application>
  <DocSecurity>0</DocSecurity>
  <Lines>14350</Lines>
  <Paragraphs>6566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Заголовки</vt:lpstr>
      </vt:variant>
      <vt:variant>
        <vt:i4>16</vt:i4>
      </vt:variant>
    </vt:vector>
  </HeadingPairs>
  <TitlesOfParts>
    <vt:vector size="17" baseType="lpstr">
      <vt:lpstr> СП 255.1325800.2016 Здания и сооружения. Правила эксплуатации. Основные положения (с Изменениями N 1-3) </vt:lpstr>
      <vt:lpstr/>
      <vt:lpstr/>
      <vt:lpstr>СВОД ПРАВИЛ</vt:lpstr>
      <vt:lpstr/>
      <vt:lpstr>ЗДАНИЯ И СООРУЖЕНИЯ</vt:lpstr>
      <vt:lpstr>Правила эксплуатации. Основные положения</vt:lpstr>
      <vt:lpstr>Buildings and structures. Operating rules. General provisions </vt:lpstr>
      <vt:lpstr/>
      <vt:lpstr/>
      <vt:lpstr>        Предисловие </vt:lpstr>
      <vt:lpstr>        Введение </vt:lpstr>
      <vt:lpstr>        1 Область применения </vt:lpstr>
      <vt:lpstr>        2 Нормативные ссылки </vt:lpstr>
      <vt:lpstr>        3 Термины и определения </vt:lpstr>
      <vt:lpstr>        4 Виды эксплуатационной безопасности и классификация зданий (сооружений) по тип</vt:lpstr>
      <vt:lpstr>        5 Эксплуатационные требования к зданиям (сооружениям) </vt:lpstr>
    </vt:vector>
  </TitlesOfParts>
  <Company/>
  <LinksUpToDate>false</LinksUpToDate>
  <CharactersWithSpaces>288912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СП 255.1325800.2016 Здания и сооружения. Правила эксплуатации. Основные положения (с Изменениями N 1-3)</dc:title>
  <dc:subject/>
  <dc:creator>Елена Заболоцкая</dc:creator>
  <cp:keywords/>
  <dc:description/>
  <cp:lastModifiedBy>Елена Заболоцкая</cp:lastModifiedBy>
  <cp:revision>2</cp:revision>
  <dcterms:created xsi:type="dcterms:W3CDTF">2024-10-17T11:42:00Z</dcterms:created>
  <dcterms:modified xsi:type="dcterms:W3CDTF">2024-10-17T11:42:00Z</dcterms:modified>
</cp:coreProperties>
</file>