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AD5A6F" w:rsidRPr="00FC57F0" w14:paraId="1FCBCA88" w14:textId="77777777" w:rsidTr="00006C29">
        <w:trPr>
          <w:jc w:val="center"/>
        </w:trPr>
        <w:tc>
          <w:tcPr>
            <w:tcW w:w="9360" w:type="dxa"/>
            <w:gridSpan w:val="3"/>
            <w:tcBorders>
              <w:top w:val="nil"/>
              <w:bottom w:val="nil"/>
            </w:tcBorders>
          </w:tcPr>
          <w:p w14:paraId="2CA6F2F8" w14:textId="77777777" w:rsidR="00AD5A6F" w:rsidRPr="00FC57F0" w:rsidRDefault="00AD5A6F" w:rsidP="00FE7011">
            <w:pPr>
              <w:widowControl w:val="0"/>
              <w:autoSpaceDE w:val="0"/>
              <w:autoSpaceDN w:val="0"/>
              <w:adjustRightInd w:val="0"/>
              <w:spacing w:after="0" w:line="240" w:lineRule="auto"/>
              <w:jc w:val="center"/>
              <w:rPr>
                <w:rFonts w:ascii="Arial" w:eastAsia="Times New Roman" w:hAnsi="Arial" w:cs="Arial"/>
                <w:b/>
                <w:color w:val="000000"/>
                <w:sz w:val="20"/>
                <w:lang w:eastAsia="ru-RU"/>
              </w:rPr>
            </w:pPr>
            <w:bookmarkStart w:id="0" w:name="_Toc259367750"/>
          </w:p>
          <w:p w14:paraId="1BC3CF37" w14:textId="77777777" w:rsidR="00AD5A6F" w:rsidRPr="00FC57F0" w:rsidRDefault="00AD5A6F" w:rsidP="00FE7011">
            <w:pPr>
              <w:widowControl w:val="0"/>
              <w:autoSpaceDE w:val="0"/>
              <w:autoSpaceDN w:val="0"/>
              <w:adjustRightInd w:val="0"/>
              <w:spacing w:after="0" w:line="240" w:lineRule="auto"/>
              <w:jc w:val="center"/>
              <w:rPr>
                <w:rFonts w:ascii="Arial" w:eastAsia="Times New Roman" w:hAnsi="Arial" w:cs="Arial"/>
                <w:b/>
                <w:color w:val="000000"/>
                <w:sz w:val="20"/>
                <w:lang w:eastAsia="ru-RU"/>
              </w:rPr>
            </w:pPr>
            <w:r w:rsidRPr="00FC57F0">
              <w:rPr>
                <w:rFonts w:ascii="Arial" w:eastAsia="Times New Roman" w:hAnsi="Arial" w:cs="Arial"/>
                <w:b/>
                <w:color w:val="000000"/>
                <w:sz w:val="20"/>
                <w:lang w:eastAsia="ru-RU"/>
              </w:rPr>
              <w:t xml:space="preserve">МИНИСТЕРСТВО СТРОИТЕЛЬСТВА </w:t>
            </w:r>
          </w:p>
          <w:p w14:paraId="41F13085" w14:textId="77777777" w:rsidR="00AD5A6F" w:rsidRPr="00FC57F0" w:rsidRDefault="00AD5A6F" w:rsidP="00FE7011">
            <w:pPr>
              <w:widowControl w:val="0"/>
              <w:autoSpaceDE w:val="0"/>
              <w:autoSpaceDN w:val="0"/>
              <w:adjustRightInd w:val="0"/>
              <w:spacing w:after="0" w:line="240" w:lineRule="auto"/>
              <w:jc w:val="center"/>
              <w:rPr>
                <w:rFonts w:ascii="Arial" w:eastAsia="Times New Roman" w:hAnsi="Arial" w:cs="Arial"/>
                <w:b/>
                <w:color w:val="000000"/>
                <w:sz w:val="20"/>
                <w:lang w:eastAsia="ru-RU"/>
              </w:rPr>
            </w:pPr>
            <w:r w:rsidRPr="00FC57F0">
              <w:rPr>
                <w:rFonts w:ascii="Arial" w:eastAsia="Times New Roman" w:hAnsi="Arial" w:cs="Arial"/>
                <w:b/>
                <w:color w:val="000000"/>
                <w:sz w:val="20"/>
                <w:lang w:eastAsia="ru-RU"/>
              </w:rPr>
              <w:t xml:space="preserve">И ЖИЛИЩНО-КОММУНАЛЬНОГО ХОЗЯЙСТВА </w:t>
            </w:r>
          </w:p>
          <w:p w14:paraId="5CDF395A" w14:textId="77777777" w:rsidR="00AD5A6F" w:rsidRPr="00FC57F0" w:rsidRDefault="00AD5A6F" w:rsidP="00FE7011">
            <w:pPr>
              <w:widowControl w:val="0"/>
              <w:autoSpaceDE w:val="0"/>
              <w:autoSpaceDN w:val="0"/>
              <w:adjustRightInd w:val="0"/>
              <w:spacing w:after="0" w:line="240" w:lineRule="auto"/>
              <w:jc w:val="center"/>
              <w:rPr>
                <w:rFonts w:ascii="Arial" w:eastAsia="Times New Roman" w:hAnsi="Arial" w:cs="Arial"/>
                <w:sz w:val="20"/>
                <w:szCs w:val="20"/>
                <w:lang w:eastAsia="ru-RU"/>
              </w:rPr>
            </w:pPr>
            <w:r w:rsidRPr="00FC57F0">
              <w:rPr>
                <w:rFonts w:ascii="Arial" w:eastAsia="Times New Roman" w:hAnsi="Arial" w:cs="Arial"/>
                <w:b/>
                <w:color w:val="000000"/>
                <w:sz w:val="20"/>
                <w:lang w:eastAsia="ru-RU"/>
              </w:rPr>
              <w:t>РОССИЙСКОЙ ФЕДЕРАЦИИ</w:t>
            </w:r>
            <w:r w:rsidRPr="00FC57F0">
              <w:rPr>
                <w:rFonts w:ascii="Arial" w:eastAsia="Times New Roman" w:hAnsi="Arial" w:cs="Arial"/>
                <w:sz w:val="20"/>
                <w:szCs w:val="20"/>
                <w:lang w:eastAsia="ru-RU"/>
              </w:rPr>
              <w:t xml:space="preserve"> </w:t>
            </w:r>
          </w:p>
          <w:p w14:paraId="7AA82621" w14:textId="77777777" w:rsidR="00AD5A6F" w:rsidRPr="00FC57F0" w:rsidRDefault="00AD5A6F" w:rsidP="00FE7011">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tc>
      </w:tr>
      <w:tr w:rsidR="00AD5A6F" w:rsidRPr="00FC57F0" w14:paraId="6B6C6401" w14:textId="77777777" w:rsidTr="00006C29">
        <w:trPr>
          <w:jc w:val="center"/>
        </w:trPr>
        <w:tc>
          <w:tcPr>
            <w:tcW w:w="3045" w:type="dxa"/>
            <w:tcBorders>
              <w:top w:val="nil"/>
              <w:bottom w:val="nil"/>
              <w:right w:val="nil"/>
            </w:tcBorders>
          </w:tcPr>
          <w:p w14:paraId="682597B3" w14:textId="77777777" w:rsidR="00AD5A6F" w:rsidRPr="00FC57F0" w:rsidRDefault="00AD5A6F" w:rsidP="00FE7011">
            <w:pPr>
              <w:widowControl w:val="0"/>
              <w:shd w:val="clear" w:color="auto" w:fill="FFFFFF"/>
              <w:autoSpaceDE w:val="0"/>
              <w:autoSpaceDN w:val="0"/>
              <w:adjustRightInd w:val="0"/>
              <w:spacing w:after="0" w:line="240" w:lineRule="auto"/>
              <w:ind w:firstLine="567"/>
              <w:jc w:val="center"/>
              <w:rPr>
                <w:rFonts w:ascii="Arial" w:eastAsia="Times New Roman" w:hAnsi="Arial" w:cs="Arial"/>
                <w:sz w:val="28"/>
                <w:szCs w:val="28"/>
                <w:lang w:eastAsia="ru-RU"/>
              </w:rPr>
            </w:pPr>
          </w:p>
          <w:p w14:paraId="05399522" w14:textId="77777777" w:rsidR="00AD5A6F" w:rsidRPr="00FC57F0" w:rsidRDefault="00AD5A6F" w:rsidP="00FE7011">
            <w:pPr>
              <w:widowControl w:val="0"/>
              <w:shd w:val="clear" w:color="auto" w:fill="FFFFFF"/>
              <w:autoSpaceDE w:val="0"/>
              <w:autoSpaceDN w:val="0"/>
              <w:adjustRightInd w:val="0"/>
              <w:spacing w:after="0" w:line="240" w:lineRule="auto"/>
              <w:ind w:firstLine="23"/>
              <w:jc w:val="center"/>
              <w:rPr>
                <w:rFonts w:ascii="Arial" w:eastAsia="Times New Roman" w:hAnsi="Arial" w:cs="Arial"/>
                <w:sz w:val="28"/>
                <w:szCs w:val="28"/>
                <w:lang w:eastAsia="ru-RU"/>
              </w:rPr>
            </w:pPr>
            <w:r w:rsidRPr="00FC57F0">
              <w:rPr>
                <w:rFonts w:ascii="Arial" w:eastAsia="Times New Roman" w:hAnsi="Arial" w:cs="Arial"/>
                <w:sz w:val="28"/>
                <w:szCs w:val="28"/>
                <w:lang w:eastAsia="ru-RU"/>
              </w:rPr>
              <w:t xml:space="preserve">СВОД ПРАВИЛ </w:t>
            </w:r>
          </w:p>
          <w:p w14:paraId="0D1AEA6F" w14:textId="77777777" w:rsidR="00AD5A6F" w:rsidRPr="00FC57F0" w:rsidRDefault="00AD5A6F" w:rsidP="00FE7011">
            <w:pPr>
              <w:widowControl w:val="0"/>
              <w:shd w:val="clear" w:color="auto" w:fill="FFFFFF"/>
              <w:autoSpaceDE w:val="0"/>
              <w:autoSpaceDN w:val="0"/>
              <w:adjustRightInd w:val="0"/>
              <w:spacing w:after="0" w:line="240" w:lineRule="auto"/>
              <w:ind w:firstLine="567"/>
              <w:jc w:val="center"/>
              <w:rPr>
                <w:rFonts w:ascii="Arial" w:eastAsia="Times New Roman" w:hAnsi="Arial" w:cs="Arial"/>
                <w:sz w:val="28"/>
                <w:szCs w:val="28"/>
                <w:lang w:eastAsia="ru-RU"/>
              </w:rPr>
            </w:pPr>
          </w:p>
        </w:tc>
        <w:tc>
          <w:tcPr>
            <w:tcW w:w="3026" w:type="dxa"/>
            <w:tcBorders>
              <w:top w:val="nil"/>
              <w:left w:val="nil"/>
              <w:bottom w:val="nil"/>
              <w:right w:val="nil"/>
            </w:tcBorders>
          </w:tcPr>
          <w:p w14:paraId="5CA056D3" w14:textId="77777777" w:rsidR="00AD5A6F" w:rsidRPr="00FC57F0" w:rsidRDefault="00AD5A6F" w:rsidP="00FE7011">
            <w:pPr>
              <w:widowControl w:val="0"/>
              <w:shd w:val="clear" w:color="auto" w:fill="FFFFFF"/>
              <w:autoSpaceDE w:val="0"/>
              <w:autoSpaceDN w:val="0"/>
              <w:adjustRightInd w:val="0"/>
              <w:spacing w:after="0" w:line="240" w:lineRule="auto"/>
              <w:ind w:firstLine="567"/>
              <w:jc w:val="center"/>
              <w:rPr>
                <w:rFonts w:ascii="Arial" w:eastAsia="Times New Roman" w:hAnsi="Arial" w:cs="Arial"/>
                <w:sz w:val="28"/>
                <w:szCs w:val="28"/>
                <w:lang w:eastAsia="ru-RU"/>
              </w:rPr>
            </w:pPr>
          </w:p>
          <w:p w14:paraId="0E2FC6D4" w14:textId="77777777" w:rsidR="00AD5A6F" w:rsidRPr="00FC57F0" w:rsidRDefault="00AD5A6F" w:rsidP="00FE7011">
            <w:pPr>
              <w:widowControl w:val="0"/>
              <w:shd w:val="clear" w:color="auto" w:fill="FFFFFF"/>
              <w:autoSpaceDE w:val="0"/>
              <w:autoSpaceDN w:val="0"/>
              <w:adjustRightInd w:val="0"/>
              <w:spacing w:after="0" w:line="240" w:lineRule="auto"/>
              <w:ind w:firstLine="567"/>
              <w:jc w:val="center"/>
              <w:rPr>
                <w:rFonts w:ascii="Arial" w:eastAsia="Times New Roman" w:hAnsi="Arial" w:cs="Arial"/>
                <w:sz w:val="28"/>
                <w:szCs w:val="28"/>
                <w:lang w:val="en-US" w:eastAsia="ru-RU"/>
              </w:rPr>
            </w:pPr>
            <w:r w:rsidRPr="00FC57F0">
              <w:rPr>
                <w:rFonts w:ascii="Arial" w:eastAsia="Times New Roman" w:hAnsi="Arial" w:cs="Arial"/>
                <w:sz w:val="28"/>
                <w:szCs w:val="28"/>
                <w:lang w:eastAsia="ru-RU"/>
              </w:rPr>
              <w:tab/>
            </w:r>
          </w:p>
        </w:tc>
        <w:tc>
          <w:tcPr>
            <w:tcW w:w="3289" w:type="dxa"/>
            <w:tcBorders>
              <w:top w:val="nil"/>
              <w:left w:val="nil"/>
              <w:bottom w:val="nil"/>
            </w:tcBorders>
          </w:tcPr>
          <w:p w14:paraId="59EB7540" w14:textId="77777777" w:rsidR="00AD5A6F" w:rsidRPr="00FC57F0" w:rsidRDefault="00AD5A6F" w:rsidP="00FE7011">
            <w:pPr>
              <w:widowControl w:val="0"/>
              <w:shd w:val="clear" w:color="auto" w:fill="FFFFFF"/>
              <w:autoSpaceDE w:val="0"/>
              <w:autoSpaceDN w:val="0"/>
              <w:adjustRightInd w:val="0"/>
              <w:spacing w:after="0" w:line="240" w:lineRule="auto"/>
              <w:ind w:firstLine="567"/>
              <w:jc w:val="center"/>
              <w:rPr>
                <w:rFonts w:ascii="Arial" w:eastAsia="Times New Roman" w:hAnsi="Arial" w:cs="Arial"/>
                <w:sz w:val="28"/>
                <w:szCs w:val="28"/>
                <w:lang w:eastAsia="ru-RU"/>
              </w:rPr>
            </w:pPr>
          </w:p>
          <w:p w14:paraId="38FE07F8" w14:textId="77777777" w:rsidR="00AD5A6F" w:rsidRPr="00FC57F0" w:rsidRDefault="00A071AA" w:rsidP="00FE7011">
            <w:pPr>
              <w:widowControl w:val="0"/>
              <w:shd w:val="clear" w:color="auto" w:fill="FFFFFF"/>
              <w:autoSpaceDE w:val="0"/>
              <w:autoSpaceDN w:val="0"/>
              <w:adjustRightInd w:val="0"/>
              <w:spacing w:after="0" w:line="240" w:lineRule="auto"/>
              <w:rPr>
                <w:rFonts w:ascii="Arial" w:eastAsia="Times New Roman" w:hAnsi="Arial" w:cs="Arial"/>
                <w:sz w:val="28"/>
                <w:szCs w:val="28"/>
                <w:lang w:eastAsia="ru-RU"/>
              </w:rPr>
            </w:pPr>
            <w:r>
              <w:rPr>
                <w:rFonts w:ascii="Arial" w:eastAsia="Times New Roman" w:hAnsi="Arial" w:cs="Arial"/>
                <w:sz w:val="28"/>
                <w:szCs w:val="28"/>
                <w:lang w:eastAsia="ru-RU"/>
              </w:rPr>
              <w:t>СП 268</w:t>
            </w:r>
            <w:r w:rsidR="00AD5A6F" w:rsidRPr="00FC57F0">
              <w:rPr>
                <w:rFonts w:ascii="Arial" w:eastAsia="Times New Roman" w:hAnsi="Arial" w:cs="Arial"/>
                <w:sz w:val="28"/>
                <w:szCs w:val="28"/>
                <w:lang w:eastAsia="ru-RU"/>
              </w:rPr>
              <w:t>.13</w:t>
            </w:r>
            <w:r w:rsidR="00006C29">
              <w:rPr>
                <w:rFonts w:ascii="Arial" w:eastAsia="Times New Roman" w:hAnsi="Arial" w:cs="Arial"/>
                <w:sz w:val="28"/>
                <w:szCs w:val="28"/>
                <w:lang w:val="en-US" w:eastAsia="ru-RU"/>
              </w:rPr>
              <w:t>25800</w:t>
            </w:r>
            <w:r w:rsidR="00AD5A6F" w:rsidRPr="00FC57F0">
              <w:rPr>
                <w:rFonts w:ascii="Arial" w:eastAsia="Times New Roman" w:hAnsi="Arial" w:cs="Arial"/>
                <w:sz w:val="28"/>
                <w:szCs w:val="28"/>
                <w:lang w:eastAsia="ru-RU"/>
              </w:rPr>
              <w:t>.2016</w:t>
            </w:r>
          </w:p>
          <w:p w14:paraId="04848845" w14:textId="77777777" w:rsidR="00AD5A6F" w:rsidRPr="00FC57F0" w:rsidRDefault="00AD5A6F" w:rsidP="00FE7011">
            <w:pPr>
              <w:widowControl w:val="0"/>
              <w:shd w:val="clear" w:color="auto" w:fill="FFFFFF"/>
              <w:autoSpaceDE w:val="0"/>
              <w:autoSpaceDN w:val="0"/>
              <w:adjustRightInd w:val="0"/>
              <w:spacing w:after="0" w:line="240" w:lineRule="auto"/>
              <w:ind w:firstLine="567"/>
              <w:jc w:val="center"/>
              <w:rPr>
                <w:rFonts w:ascii="Arial" w:eastAsia="Times New Roman" w:hAnsi="Arial" w:cs="Arial"/>
                <w:sz w:val="28"/>
                <w:szCs w:val="28"/>
                <w:lang w:eastAsia="ru-RU"/>
              </w:rPr>
            </w:pPr>
          </w:p>
        </w:tc>
      </w:tr>
    </w:tbl>
    <w:p w14:paraId="38456942"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p w14:paraId="59E3DC38"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p w14:paraId="158448FB"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p w14:paraId="0EF08999"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p w14:paraId="3CDB5FD7"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p w14:paraId="46F889DB"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p w14:paraId="47CD6CBA"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p w14:paraId="2ED0F111"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sz w:val="20"/>
          <w:szCs w:val="20"/>
          <w:lang w:eastAsia="ru-RU"/>
        </w:rPr>
      </w:pPr>
    </w:p>
    <w:p w14:paraId="20BCD652" w14:textId="77777777" w:rsidR="00AD5A6F" w:rsidRPr="00FC57F0" w:rsidRDefault="00AD5A6F" w:rsidP="00AD5A6F">
      <w:pPr>
        <w:widowControl w:val="0"/>
        <w:autoSpaceDE w:val="0"/>
        <w:autoSpaceDN w:val="0"/>
        <w:adjustRightInd w:val="0"/>
        <w:spacing w:after="0" w:line="240" w:lineRule="auto"/>
        <w:jc w:val="center"/>
        <w:rPr>
          <w:rFonts w:ascii="Arial" w:eastAsia="Times New Roman" w:hAnsi="Arial" w:cs="Arial"/>
          <w:sz w:val="20"/>
          <w:szCs w:val="20"/>
          <w:lang w:eastAsia="ru-RU"/>
        </w:rPr>
      </w:pPr>
    </w:p>
    <w:p w14:paraId="0776C3A9" w14:textId="77777777" w:rsidR="00006C29" w:rsidRDefault="00AD5A6F" w:rsidP="00AD5A6F">
      <w:pPr>
        <w:spacing w:after="0" w:line="240" w:lineRule="auto"/>
        <w:jc w:val="center"/>
        <w:rPr>
          <w:rFonts w:ascii="Times New Roman" w:hAnsi="Times New Roman" w:cs="Times New Roman"/>
          <w:b/>
          <w:sz w:val="42"/>
          <w:szCs w:val="42"/>
        </w:rPr>
      </w:pPr>
      <w:r w:rsidRPr="00AD5A6F">
        <w:rPr>
          <w:rFonts w:ascii="Times New Roman" w:hAnsi="Times New Roman" w:cs="Times New Roman"/>
          <w:b/>
          <w:sz w:val="42"/>
          <w:szCs w:val="42"/>
        </w:rPr>
        <w:t>ТРАНСПОРТНЫЕ СО</w:t>
      </w:r>
      <w:r w:rsidR="00006C29">
        <w:rPr>
          <w:rFonts w:ascii="Times New Roman" w:hAnsi="Times New Roman" w:cs="Times New Roman"/>
          <w:b/>
          <w:sz w:val="42"/>
          <w:szCs w:val="42"/>
        </w:rPr>
        <w:t>ОРУЖЕНИЯ В СЕЙСМИЧЕСКИХ РАЙОНАХ</w:t>
      </w:r>
      <w:r w:rsidRPr="00AD5A6F">
        <w:rPr>
          <w:rFonts w:ascii="Times New Roman" w:hAnsi="Times New Roman" w:cs="Times New Roman"/>
          <w:b/>
          <w:sz w:val="42"/>
          <w:szCs w:val="42"/>
        </w:rPr>
        <w:t xml:space="preserve"> </w:t>
      </w:r>
    </w:p>
    <w:p w14:paraId="723CE2E3" w14:textId="77777777" w:rsidR="00AD5A6F" w:rsidRPr="00AD5A6F" w:rsidRDefault="00006C29" w:rsidP="00AD5A6F">
      <w:pPr>
        <w:spacing w:after="0" w:line="240" w:lineRule="auto"/>
        <w:jc w:val="center"/>
        <w:rPr>
          <w:rFonts w:ascii="Times New Roman" w:hAnsi="Times New Roman" w:cs="Times New Roman"/>
          <w:b/>
          <w:sz w:val="32"/>
          <w:szCs w:val="32"/>
        </w:rPr>
      </w:pPr>
      <w:r>
        <w:rPr>
          <w:rFonts w:ascii="Times New Roman" w:hAnsi="Times New Roman" w:cs="Times New Roman"/>
          <w:b/>
          <w:sz w:val="42"/>
          <w:szCs w:val="42"/>
        </w:rPr>
        <w:t>Правила проектирования</w:t>
      </w:r>
    </w:p>
    <w:p w14:paraId="24D91D05" w14:textId="77777777" w:rsidR="00AD5A6F" w:rsidRPr="0047757F" w:rsidRDefault="00AD5A6F" w:rsidP="00AD5A6F">
      <w:pPr>
        <w:widowControl w:val="0"/>
        <w:autoSpaceDE w:val="0"/>
        <w:autoSpaceDN w:val="0"/>
        <w:adjustRightInd w:val="0"/>
        <w:spacing w:after="0" w:line="240" w:lineRule="auto"/>
        <w:jc w:val="center"/>
        <w:rPr>
          <w:rFonts w:ascii="Arial" w:eastAsia="Times New Roman" w:hAnsi="Arial" w:cs="Arial"/>
          <w:b/>
          <w:caps/>
          <w:snapToGrid w:val="0"/>
          <w:sz w:val="36"/>
          <w:szCs w:val="36"/>
          <w:lang w:eastAsia="ru-RU"/>
        </w:rPr>
      </w:pPr>
    </w:p>
    <w:p w14:paraId="383B1AB7" w14:textId="77777777" w:rsidR="00AD5A6F" w:rsidRPr="0047757F" w:rsidRDefault="00AD5A6F" w:rsidP="00AD5A6F">
      <w:pPr>
        <w:widowControl w:val="0"/>
        <w:autoSpaceDE w:val="0"/>
        <w:autoSpaceDN w:val="0"/>
        <w:adjustRightInd w:val="0"/>
        <w:spacing w:after="0" w:line="240" w:lineRule="auto"/>
        <w:jc w:val="center"/>
        <w:rPr>
          <w:rFonts w:ascii="Arial" w:eastAsia="Times New Roman" w:hAnsi="Arial" w:cs="Arial"/>
          <w:b/>
          <w:caps/>
          <w:snapToGrid w:val="0"/>
          <w:sz w:val="36"/>
          <w:szCs w:val="36"/>
          <w:lang w:eastAsia="ru-RU"/>
        </w:rPr>
      </w:pPr>
    </w:p>
    <w:p w14:paraId="4E7CA669" w14:textId="77777777" w:rsidR="00AD5A6F" w:rsidRPr="0047757F" w:rsidRDefault="00AD5A6F" w:rsidP="00AD5A6F">
      <w:pPr>
        <w:widowControl w:val="0"/>
        <w:autoSpaceDE w:val="0"/>
        <w:autoSpaceDN w:val="0"/>
        <w:adjustRightInd w:val="0"/>
        <w:spacing w:after="0" w:line="240" w:lineRule="auto"/>
        <w:jc w:val="center"/>
        <w:rPr>
          <w:rFonts w:ascii="Arial" w:eastAsia="Times New Roman" w:hAnsi="Arial" w:cs="Arial"/>
          <w:b/>
          <w:caps/>
          <w:snapToGrid w:val="0"/>
          <w:sz w:val="36"/>
          <w:szCs w:val="36"/>
          <w:lang w:eastAsia="ru-RU"/>
        </w:rPr>
      </w:pPr>
    </w:p>
    <w:p w14:paraId="1F08F25F" w14:textId="77777777" w:rsidR="00AD5A6F" w:rsidRPr="0047757F" w:rsidRDefault="00AD5A6F" w:rsidP="00AD5A6F">
      <w:pPr>
        <w:widowControl w:val="0"/>
        <w:autoSpaceDE w:val="0"/>
        <w:autoSpaceDN w:val="0"/>
        <w:adjustRightInd w:val="0"/>
        <w:spacing w:after="0" w:line="240" w:lineRule="auto"/>
        <w:jc w:val="center"/>
        <w:rPr>
          <w:rFonts w:ascii="Arial" w:eastAsia="Times New Roman" w:hAnsi="Arial" w:cs="Arial"/>
          <w:b/>
          <w:caps/>
          <w:snapToGrid w:val="0"/>
          <w:sz w:val="36"/>
          <w:szCs w:val="36"/>
          <w:lang w:eastAsia="ru-RU"/>
        </w:rPr>
      </w:pPr>
    </w:p>
    <w:p w14:paraId="3546F364" w14:textId="77777777" w:rsidR="00AD5A6F" w:rsidRPr="0047757F" w:rsidRDefault="00AD5A6F" w:rsidP="00AD5A6F">
      <w:pPr>
        <w:widowControl w:val="0"/>
        <w:autoSpaceDE w:val="0"/>
        <w:autoSpaceDN w:val="0"/>
        <w:adjustRightInd w:val="0"/>
        <w:spacing w:after="0" w:line="240" w:lineRule="auto"/>
        <w:jc w:val="center"/>
        <w:rPr>
          <w:rFonts w:ascii="Arial" w:eastAsia="Times New Roman" w:hAnsi="Arial" w:cs="Arial"/>
          <w:b/>
          <w:sz w:val="36"/>
          <w:szCs w:val="36"/>
          <w:lang w:eastAsia="ru-RU"/>
        </w:rPr>
      </w:pPr>
    </w:p>
    <w:p w14:paraId="7DF404BD" w14:textId="77777777" w:rsidR="00AD5A6F" w:rsidRPr="0047757F" w:rsidRDefault="00AD5A6F" w:rsidP="00AD5A6F">
      <w:pPr>
        <w:widowControl w:val="0"/>
        <w:autoSpaceDE w:val="0"/>
        <w:autoSpaceDN w:val="0"/>
        <w:adjustRightInd w:val="0"/>
        <w:spacing w:after="0" w:line="240" w:lineRule="auto"/>
        <w:jc w:val="center"/>
        <w:rPr>
          <w:rFonts w:ascii="Arial" w:eastAsia="Times New Roman" w:hAnsi="Arial" w:cs="Arial"/>
          <w:b/>
          <w:sz w:val="36"/>
          <w:szCs w:val="36"/>
          <w:lang w:eastAsia="ru-RU"/>
        </w:rPr>
      </w:pPr>
    </w:p>
    <w:p w14:paraId="1566B675" w14:textId="77777777" w:rsidR="00AD5A6F" w:rsidRPr="0047757F" w:rsidRDefault="00AD5A6F" w:rsidP="00AD5A6F">
      <w:pPr>
        <w:widowControl w:val="0"/>
        <w:autoSpaceDE w:val="0"/>
        <w:autoSpaceDN w:val="0"/>
        <w:adjustRightInd w:val="0"/>
        <w:spacing w:after="0" w:line="240" w:lineRule="auto"/>
        <w:jc w:val="center"/>
        <w:rPr>
          <w:rFonts w:ascii="Arial" w:eastAsia="Times New Roman" w:hAnsi="Arial" w:cs="Arial"/>
          <w:b/>
          <w:caps/>
          <w:sz w:val="36"/>
          <w:szCs w:val="36"/>
          <w:lang w:eastAsia="ru-RU"/>
        </w:rPr>
      </w:pPr>
    </w:p>
    <w:p w14:paraId="20725A48" w14:textId="77777777" w:rsidR="00AD5A6F" w:rsidRPr="00FC57F0" w:rsidRDefault="00006C29" w:rsidP="00AD5A6F">
      <w:pPr>
        <w:widowControl w:val="0"/>
        <w:autoSpaceDE w:val="0"/>
        <w:autoSpaceDN w:val="0"/>
        <w:adjustRightInd w:val="0"/>
        <w:spacing w:after="0" w:line="240" w:lineRule="auto"/>
        <w:jc w:val="center"/>
        <w:rPr>
          <w:rFonts w:ascii="Arial" w:eastAsia="Times New Roman" w:hAnsi="Arial" w:cs="Arial"/>
          <w:b/>
          <w:sz w:val="28"/>
          <w:szCs w:val="28"/>
          <w:lang w:eastAsia="ru-RU"/>
        </w:rPr>
      </w:pPr>
      <w:r>
        <w:rPr>
          <w:rFonts w:ascii="Arial" w:eastAsia="Times New Roman" w:hAnsi="Arial" w:cs="Arial"/>
          <w:b/>
          <w:sz w:val="28"/>
          <w:szCs w:val="28"/>
          <w:lang w:eastAsia="ru-RU"/>
        </w:rPr>
        <w:t>Издание официальное</w:t>
      </w:r>
    </w:p>
    <w:p w14:paraId="5DFE4356" w14:textId="77777777" w:rsidR="00AD5A6F" w:rsidRPr="00FC57F0" w:rsidRDefault="00AD5A6F" w:rsidP="00AD5A6F">
      <w:pPr>
        <w:widowControl w:val="0"/>
        <w:autoSpaceDE w:val="0"/>
        <w:autoSpaceDN w:val="0"/>
        <w:adjustRightInd w:val="0"/>
        <w:spacing w:before="240" w:after="60" w:line="240" w:lineRule="auto"/>
        <w:jc w:val="center"/>
        <w:outlineLvl w:val="0"/>
        <w:rPr>
          <w:rFonts w:ascii="Arial" w:eastAsia="Arial Unicode MS" w:hAnsi="Arial" w:cs="Arial"/>
          <w:b/>
          <w:bCs/>
          <w:sz w:val="32"/>
          <w:szCs w:val="24"/>
        </w:rPr>
      </w:pPr>
    </w:p>
    <w:p w14:paraId="7E6A2982" w14:textId="77777777" w:rsidR="00AD5A6F" w:rsidRPr="00FC57F0" w:rsidRDefault="00AD5A6F" w:rsidP="00AD5A6F">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49C75650" w14:textId="77777777" w:rsidR="00AD5A6F" w:rsidRPr="00FC57F0" w:rsidRDefault="00AD5A6F" w:rsidP="00AD5A6F">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7F471F17" w14:textId="77777777" w:rsidR="00AD5A6F" w:rsidRPr="00FC57F0" w:rsidRDefault="00AD5A6F" w:rsidP="00AD5A6F">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6680A200" w14:textId="77777777" w:rsidR="00AD5A6F" w:rsidRPr="00FC57F0" w:rsidRDefault="00AD5A6F" w:rsidP="00AD5A6F">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6FD3C286" w14:textId="77777777" w:rsidR="00AD5A6F" w:rsidRPr="00FC57F0" w:rsidRDefault="00AD5A6F" w:rsidP="00AD5A6F">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29DA776E" w14:textId="77777777" w:rsidR="00AD5A6F" w:rsidRPr="00FC57F0" w:rsidRDefault="00AD5A6F" w:rsidP="00AD5A6F">
      <w:pPr>
        <w:widowControl w:val="0"/>
        <w:autoSpaceDE w:val="0"/>
        <w:autoSpaceDN w:val="0"/>
        <w:adjustRightInd w:val="0"/>
        <w:spacing w:after="0" w:line="240" w:lineRule="auto"/>
        <w:rPr>
          <w:rFonts w:ascii="Arial" w:eastAsia="Times New Roman" w:hAnsi="Arial" w:cs="Arial"/>
          <w:b/>
          <w:sz w:val="20"/>
          <w:szCs w:val="20"/>
          <w:lang w:eastAsia="ru-RU"/>
        </w:rPr>
      </w:pPr>
    </w:p>
    <w:p w14:paraId="3D248E67"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3E77DE49"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17975A55"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2471311E"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25761541"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3E1A31C9"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0DF4B753"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0029B3B0" w14:textId="77777777" w:rsidR="00AD5A6F"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5ADF13D1" w14:textId="77777777" w:rsidR="0047757F" w:rsidRPr="00FC57F0" w:rsidRDefault="0047757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3B083190"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4462341C" w14:textId="77777777" w:rsidR="00AD5A6F" w:rsidRPr="00FC57F0" w:rsidRDefault="00AD5A6F" w:rsidP="00AD5A6F">
      <w:pPr>
        <w:widowControl w:val="0"/>
        <w:autoSpaceDE w:val="0"/>
        <w:autoSpaceDN w:val="0"/>
        <w:adjustRightInd w:val="0"/>
        <w:spacing w:after="0" w:line="240" w:lineRule="auto"/>
        <w:ind w:firstLine="567"/>
        <w:jc w:val="center"/>
        <w:rPr>
          <w:rFonts w:ascii="Arial" w:eastAsia="Times New Roman" w:hAnsi="Arial" w:cs="Arial"/>
          <w:b/>
          <w:sz w:val="20"/>
          <w:szCs w:val="20"/>
          <w:lang w:eastAsia="ru-RU"/>
        </w:rPr>
      </w:pPr>
    </w:p>
    <w:p w14:paraId="0675E500" w14:textId="77777777" w:rsidR="00AD5A6F" w:rsidRPr="00FC57F0" w:rsidRDefault="00AD5A6F" w:rsidP="00AD5A6F">
      <w:pPr>
        <w:spacing w:after="0" w:line="240" w:lineRule="auto"/>
        <w:jc w:val="center"/>
        <w:rPr>
          <w:rFonts w:ascii="Arial" w:eastAsia="Times New Roman" w:hAnsi="Arial" w:cs="Arial"/>
          <w:b/>
          <w:sz w:val="28"/>
          <w:szCs w:val="28"/>
          <w:lang w:eastAsia="ru-RU"/>
        </w:rPr>
      </w:pPr>
      <w:r w:rsidRPr="00FC57F0">
        <w:rPr>
          <w:rFonts w:ascii="Arial" w:eastAsia="Times New Roman" w:hAnsi="Arial" w:cs="Arial"/>
          <w:b/>
          <w:sz w:val="28"/>
          <w:szCs w:val="28"/>
          <w:lang w:eastAsia="ru-RU"/>
        </w:rPr>
        <w:t>Москва 2016</w:t>
      </w:r>
    </w:p>
    <w:p w14:paraId="73DEE7C5" w14:textId="77777777" w:rsidR="00AD5A6F" w:rsidRPr="0047757F" w:rsidRDefault="00AD5A6F" w:rsidP="00AD5A6F">
      <w:pPr>
        <w:spacing w:after="0" w:line="240" w:lineRule="auto"/>
        <w:ind w:firstLine="540"/>
        <w:jc w:val="both"/>
        <w:rPr>
          <w:rFonts w:ascii="Arial" w:eastAsia="Times New Roman" w:hAnsi="Arial" w:cs="Arial"/>
          <w:sz w:val="28"/>
          <w:szCs w:val="28"/>
          <w:lang w:eastAsia="ru-RU"/>
        </w:rPr>
      </w:pPr>
    </w:p>
    <w:p w14:paraId="496E684D" w14:textId="77777777" w:rsidR="00467756" w:rsidRPr="00E55B06" w:rsidRDefault="00467756" w:rsidP="00CD2E14">
      <w:pPr>
        <w:spacing w:line="360" w:lineRule="auto"/>
        <w:jc w:val="center"/>
        <w:rPr>
          <w:rFonts w:ascii="Times New Roman" w:hAnsi="Times New Roman" w:cs="Times New Roman"/>
          <w:b/>
          <w:caps/>
          <w:color w:val="000000"/>
          <w:sz w:val="28"/>
          <w:szCs w:val="28"/>
        </w:rPr>
      </w:pPr>
      <w:r w:rsidRPr="00E55B06">
        <w:rPr>
          <w:rFonts w:ascii="Times New Roman" w:hAnsi="Times New Roman" w:cs="Times New Roman"/>
          <w:b/>
          <w:sz w:val="28"/>
          <w:szCs w:val="28"/>
          <w:lang w:eastAsia="ru-RU"/>
        </w:rPr>
        <w:t>Предисловие</w:t>
      </w:r>
    </w:p>
    <w:p w14:paraId="2BA43601" w14:textId="77777777" w:rsidR="00467756" w:rsidRPr="007C0B2E" w:rsidRDefault="00467756" w:rsidP="002C7CAD">
      <w:pPr>
        <w:spacing w:after="120" w:line="360" w:lineRule="auto"/>
        <w:ind w:firstLine="709"/>
        <w:jc w:val="both"/>
        <w:rPr>
          <w:rFonts w:ascii="Times New Roman" w:hAnsi="Times New Roman"/>
          <w:sz w:val="28"/>
          <w:szCs w:val="28"/>
        </w:rPr>
      </w:pPr>
      <w:r w:rsidRPr="007C0B2E">
        <w:rPr>
          <w:rFonts w:ascii="Times New Roman" w:hAnsi="Times New Roman"/>
          <w:b/>
          <w:color w:val="000000"/>
          <w:sz w:val="28"/>
          <w:szCs w:val="28"/>
        </w:rPr>
        <w:t>Сведения о своде правил</w:t>
      </w:r>
    </w:p>
    <w:p w14:paraId="55B88AA5" w14:textId="77777777" w:rsidR="00467756" w:rsidRPr="007C0B2E" w:rsidRDefault="008733DA" w:rsidP="002C7CAD">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ИСПОЛНИТЕЛЬ</w:t>
      </w:r>
      <w:r w:rsidR="00467756" w:rsidRPr="007C0B2E">
        <w:rPr>
          <w:rFonts w:ascii="Times New Roman" w:hAnsi="Times New Roman" w:cs="Times New Roman"/>
          <w:sz w:val="28"/>
          <w:szCs w:val="28"/>
        </w:rPr>
        <w:t xml:space="preserve"> </w:t>
      </w:r>
      <w:r>
        <w:rPr>
          <w:rFonts w:ascii="Times New Roman" w:hAnsi="Times New Roman" w:cs="Times New Roman"/>
          <w:sz w:val="28"/>
          <w:szCs w:val="28"/>
        </w:rPr>
        <w:t>–</w:t>
      </w:r>
      <w:r w:rsidR="00467756" w:rsidRPr="007C0B2E">
        <w:rPr>
          <w:rFonts w:ascii="Times New Roman" w:hAnsi="Times New Roman" w:cs="Times New Roman"/>
          <w:sz w:val="28"/>
          <w:szCs w:val="28"/>
        </w:rPr>
        <w:t xml:space="preserve"> Общество с ограниченной ответственностью «Проектирование, обследования, испытания строитель</w:t>
      </w:r>
      <w:r>
        <w:rPr>
          <w:rFonts w:ascii="Times New Roman" w:hAnsi="Times New Roman" w:cs="Times New Roman"/>
          <w:sz w:val="28"/>
          <w:szCs w:val="28"/>
        </w:rPr>
        <w:t>ных конструкций» (ООО «ПОИСК»)</w:t>
      </w:r>
    </w:p>
    <w:p w14:paraId="23ABC452" w14:textId="77777777" w:rsidR="008733DA" w:rsidRDefault="00467756" w:rsidP="00E03FF7">
      <w:pPr>
        <w:pStyle w:val="a3"/>
        <w:numPr>
          <w:ilvl w:val="0"/>
          <w:numId w:val="21"/>
        </w:numPr>
        <w:spacing w:after="0" w:line="360" w:lineRule="auto"/>
        <w:ind w:left="0" w:firstLine="709"/>
        <w:jc w:val="both"/>
        <w:rPr>
          <w:rFonts w:ascii="Times New Roman" w:hAnsi="Times New Roman" w:cs="Times New Roman"/>
          <w:sz w:val="28"/>
          <w:szCs w:val="28"/>
        </w:rPr>
      </w:pPr>
      <w:r w:rsidRPr="008733DA">
        <w:rPr>
          <w:rFonts w:ascii="Times New Roman" w:hAnsi="Times New Roman" w:cs="Times New Roman"/>
          <w:sz w:val="28"/>
          <w:szCs w:val="28"/>
        </w:rPr>
        <w:t>ВНЕСЕН Техническим комитетом по стандар</w:t>
      </w:r>
      <w:r w:rsidR="008733DA">
        <w:rPr>
          <w:rFonts w:ascii="Times New Roman" w:hAnsi="Times New Roman" w:cs="Times New Roman"/>
          <w:sz w:val="28"/>
          <w:szCs w:val="28"/>
        </w:rPr>
        <w:t>тизации ТК 465 «Строительство»</w:t>
      </w:r>
    </w:p>
    <w:p w14:paraId="0F97323E" w14:textId="77777777" w:rsidR="00467756" w:rsidRPr="008733DA" w:rsidRDefault="00467756" w:rsidP="00E03FF7">
      <w:pPr>
        <w:pStyle w:val="a3"/>
        <w:numPr>
          <w:ilvl w:val="0"/>
          <w:numId w:val="21"/>
        </w:numPr>
        <w:spacing w:after="0" w:line="360" w:lineRule="auto"/>
        <w:ind w:left="0" w:firstLine="709"/>
        <w:jc w:val="both"/>
        <w:rPr>
          <w:rFonts w:ascii="Times New Roman" w:hAnsi="Times New Roman" w:cs="Times New Roman"/>
          <w:sz w:val="28"/>
          <w:szCs w:val="28"/>
        </w:rPr>
      </w:pPr>
      <w:r w:rsidRPr="008733DA">
        <w:rPr>
          <w:rFonts w:ascii="Times New Roman" w:hAnsi="Times New Roman" w:cs="Times New Roman"/>
          <w:sz w:val="28"/>
          <w:szCs w:val="28"/>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w:t>
      </w:r>
      <w:r w:rsidR="008733DA">
        <w:rPr>
          <w:rFonts w:ascii="Times New Roman" w:hAnsi="Times New Roman" w:cs="Times New Roman"/>
          <w:sz w:val="28"/>
          <w:szCs w:val="28"/>
        </w:rPr>
        <w:t>кой Федерации (Минстрой России)</w:t>
      </w:r>
    </w:p>
    <w:p w14:paraId="366F2DB2" w14:textId="77777777" w:rsidR="00467756" w:rsidRPr="007C0B2E" w:rsidRDefault="00467756" w:rsidP="002C7CAD">
      <w:pPr>
        <w:pStyle w:val="a3"/>
        <w:numPr>
          <w:ilvl w:val="0"/>
          <w:numId w:val="21"/>
        </w:numPr>
        <w:spacing w:after="0" w:line="360" w:lineRule="auto"/>
        <w:ind w:left="0" w:firstLine="709"/>
        <w:jc w:val="both"/>
        <w:rPr>
          <w:rFonts w:ascii="Times New Roman" w:hAnsi="Times New Roman" w:cs="Times New Roman"/>
          <w:sz w:val="28"/>
          <w:szCs w:val="28"/>
        </w:rPr>
      </w:pPr>
      <w:r w:rsidRPr="007C0B2E">
        <w:rPr>
          <w:rFonts w:ascii="Times New Roman" w:hAnsi="Times New Roman" w:cs="Times New Roman"/>
          <w:sz w:val="28"/>
          <w:szCs w:val="28"/>
        </w:rPr>
        <w:t>УТВЕРЖДЕН приказом Министерства строительства и жилищно-коммунального хозяйства</w:t>
      </w:r>
      <w:r w:rsidR="00A071AA">
        <w:rPr>
          <w:rFonts w:ascii="Times New Roman" w:hAnsi="Times New Roman" w:cs="Times New Roman"/>
          <w:sz w:val="28"/>
          <w:szCs w:val="28"/>
        </w:rPr>
        <w:t xml:space="preserve"> Российской Федерации от 16 декабря 2016 г. № 986/пр</w:t>
      </w:r>
      <w:r w:rsidRPr="007C0B2E">
        <w:rPr>
          <w:rFonts w:ascii="Times New Roman" w:hAnsi="Times New Roman" w:cs="Times New Roman"/>
          <w:sz w:val="28"/>
          <w:szCs w:val="28"/>
        </w:rPr>
        <w:t xml:space="preserve"> и введен в действие с </w:t>
      </w:r>
      <w:r w:rsidR="00A071AA">
        <w:rPr>
          <w:rFonts w:ascii="Times New Roman" w:hAnsi="Times New Roman" w:cs="Times New Roman"/>
          <w:sz w:val="28"/>
          <w:szCs w:val="28"/>
        </w:rPr>
        <w:t>17 июня 2017 г.</w:t>
      </w:r>
    </w:p>
    <w:p w14:paraId="6238CFD7" w14:textId="77777777" w:rsidR="00467756" w:rsidRDefault="00467756" w:rsidP="002C7CAD">
      <w:pPr>
        <w:pStyle w:val="a3"/>
        <w:numPr>
          <w:ilvl w:val="0"/>
          <w:numId w:val="21"/>
        </w:numPr>
        <w:spacing w:after="0" w:line="360" w:lineRule="auto"/>
        <w:ind w:left="0" w:firstLine="709"/>
        <w:jc w:val="both"/>
        <w:rPr>
          <w:rFonts w:ascii="Times New Roman" w:hAnsi="Times New Roman" w:cs="Times New Roman"/>
          <w:sz w:val="28"/>
          <w:szCs w:val="28"/>
        </w:rPr>
      </w:pPr>
      <w:r w:rsidRPr="007C0B2E">
        <w:rPr>
          <w:rFonts w:ascii="Times New Roman" w:hAnsi="Times New Roman" w:cs="Times New Roman"/>
          <w:sz w:val="28"/>
          <w:szCs w:val="28"/>
        </w:rPr>
        <w:t>ЗАРЕГИСТРИРОВАН Федеральным агентством по техническому регулиров</w:t>
      </w:r>
      <w:r w:rsidR="008733DA">
        <w:rPr>
          <w:rFonts w:ascii="Times New Roman" w:hAnsi="Times New Roman" w:cs="Times New Roman"/>
          <w:sz w:val="28"/>
          <w:szCs w:val="28"/>
        </w:rPr>
        <w:t>анию и метрологии (Росстандарт)</w:t>
      </w:r>
    </w:p>
    <w:p w14:paraId="388A6491" w14:textId="77777777" w:rsidR="008733DA" w:rsidRDefault="008733DA" w:rsidP="002C7CAD">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ВВЕДЕН ВПЕРВЫЕ</w:t>
      </w:r>
    </w:p>
    <w:p w14:paraId="3040D303" w14:textId="77777777" w:rsidR="00381201" w:rsidRDefault="00381201" w:rsidP="00CD2E14">
      <w:pPr>
        <w:spacing w:before="240" w:after="0" w:line="360" w:lineRule="auto"/>
        <w:ind w:firstLine="567"/>
        <w:jc w:val="both"/>
        <w:rPr>
          <w:rFonts w:ascii="Times New Roman" w:hAnsi="Times New Roman" w:cs="Times New Roman"/>
          <w:i/>
          <w:iCs/>
          <w:sz w:val="28"/>
          <w:szCs w:val="28"/>
        </w:rPr>
      </w:pPr>
    </w:p>
    <w:p w14:paraId="41EBE6BE" w14:textId="77777777" w:rsidR="008733DA" w:rsidRPr="008733DA" w:rsidRDefault="008733DA" w:rsidP="008733DA">
      <w:pPr>
        <w:widowControl w:val="0"/>
        <w:autoSpaceDE w:val="0"/>
        <w:autoSpaceDN w:val="0"/>
        <w:spacing w:after="0" w:line="240" w:lineRule="auto"/>
        <w:ind w:firstLine="567"/>
        <w:jc w:val="both"/>
        <w:rPr>
          <w:rFonts w:ascii="Times New Roman" w:eastAsia="Times New Roman" w:hAnsi="Times New Roman" w:cs="Courier New"/>
          <w:i/>
          <w:sz w:val="20"/>
          <w:szCs w:val="20"/>
          <w:lang w:eastAsia="ru-RU"/>
        </w:rPr>
      </w:pPr>
      <w:r w:rsidRPr="008733DA">
        <w:rPr>
          <w:rFonts w:ascii="Times New Roman" w:eastAsia="Times New Roman" w:hAnsi="Times New Roman" w:cs="Courier New"/>
          <w:i/>
          <w:sz w:val="20"/>
          <w:szCs w:val="20"/>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1FFD9E6" w14:textId="77777777" w:rsidR="008733DA" w:rsidRPr="008733DA" w:rsidRDefault="008733DA" w:rsidP="008733DA">
      <w:pPr>
        <w:widowControl w:val="0"/>
        <w:autoSpaceDE w:val="0"/>
        <w:autoSpaceDN w:val="0"/>
        <w:spacing w:after="0" w:line="240" w:lineRule="auto"/>
        <w:ind w:firstLine="567"/>
        <w:jc w:val="both"/>
        <w:rPr>
          <w:rFonts w:ascii="Times New Roman" w:eastAsia="Times New Roman" w:hAnsi="Times New Roman" w:cs="Courier New"/>
          <w:sz w:val="20"/>
          <w:szCs w:val="20"/>
          <w:lang w:eastAsia="ru-RU"/>
        </w:rPr>
      </w:pPr>
    </w:p>
    <w:p w14:paraId="1F56FBFD" w14:textId="77777777" w:rsidR="008733DA" w:rsidRPr="008733DA" w:rsidRDefault="008733DA" w:rsidP="008733DA">
      <w:pPr>
        <w:widowControl w:val="0"/>
        <w:autoSpaceDE w:val="0"/>
        <w:autoSpaceDN w:val="0"/>
        <w:spacing w:after="0" w:line="240" w:lineRule="auto"/>
        <w:rPr>
          <w:rFonts w:ascii="Times New Roman" w:eastAsia="Times New Roman" w:hAnsi="Times New Roman" w:cs="Courier New"/>
          <w:sz w:val="20"/>
          <w:szCs w:val="20"/>
          <w:lang w:eastAsia="ru-RU"/>
        </w:rPr>
      </w:pPr>
    </w:p>
    <w:p w14:paraId="670DCB8F"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p>
    <w:p w14:paraId="17472510"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p>
    <w:p w14:paraId="1F6590CF"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p>
    <w:p w14:paraId="16711F4E"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p>
    <w:p w14:paraId="0CCABF77"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p>
    <w:p w14:paraId="592000AF"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p>
    <w:p w14:paraId="3BC72C37"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p>
    <w:p w14:paraId="62F8105F"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p>
    <w:p w14:paraId="6198F6E8" w14:textId="77777777" w:rsidR="008733DA" w:rsidRPr="008733DA" w:rsidRDefault="008733DA" w:rsidP="008733DA">
      <w:pPr>
        <w:widowControl w:val="0"/>
        <w:autoSpaceDE w:val="0"/>
        <w:autoSpaceDN w:val="0"/>
        <w:spacing w:after="0" w:line="240" w:lineRule="auto"/>
        <w:ind w:firstLine="567"/>
        <w:jc w:val="right"/>
        <w:rPr>
          <w:rFonts w:ascii="Times New Roman" w:eastAsia="Times New Roman" w:hAnsi="Times New Roman" w:cs="Courier New"/>
          <w:sz w:val="20"/>
          <w:szCs w:val="20"/>
          <w:lang w:eastAsia="ru-RU"/>
        </w:rPr>
      </w:pPr>
      <w:r w:rsidRPr="008733DA">
        <w:rPr>
          <w:rFonts w:ascii="Times New Roman" w:eastAsia="Times New Roman" w:hAnsi="Times New Roman" w:cs="Courier New"/>
          <w:sz w:val="20"/>
          <w:szCs w:val="20"/>
          <w:lang w:eastAsia="ru-RU"/>
        </w:rPr>
        <w:t>© Минстрой России, 201</w:t>
      </w:r>
    </w:p>
    <w:p w14:paraId="44451FC9" w14:textId="77777777" w:rsidR="008733DA" w:rsidRPr="008733DA" w:rsidRDefault="008733DA" w:rsidP="008733DA">
      <w:pPr>
        <w:widowControl w:val="0"/>
        <w:autoSpaceDE w:val="0"/>
        <w:autoSpaceDN w:val="0"/>
        <w:spacing w:after="0" w:line="240" w:lineRule="auto"/>
        <w:ind w:firstLine="567"/>
        <w:jc w:val="both"/>
        <w:rPr>
          <w:rFonts w:ascii="Times New Roman" w:eastAsia="Times New Roman" w:hAnsi="Times New Roman" w:cs="Courier New"/>
          <w:sz w:val="20"/>
          <w:szCs w:val="20"/>
          <w:lang w:eastAsia="ru-RU"/>
        </w:rPr>
      </w:pPr>
    </w:p>
    <w:p w14:paraId="2AE14560" w14:textId="77777777" w:rsidR="00150616" w:rsidRDefault="008733DA" w:rsidP="008733DA">
      <w:pPr>
        <w:spacing w:before="240"/>
        <w:ind w:firstLine="567"/>
        <w:jc w:val="both"/>
        <w:rPr>
          <w:rFonts w:ascii="Times New Roman" w:hAnsi="Times New Roman"/>
          <w:sz w:val="28"/>
          <w:szCs w:val="28"/>
        </w:rPr>
      </w:pPr>
      <w:r w:rsidRPr="008733DA">
        <w:rPr>
          <w:rFonts w:ascii="Times New Roman" w:eastAsia="Times New Roman" w:hAnsi="Times New Roman" w:cs="Courier New"/>
          <w:sz w:val="20"/>
          <w:szCs w:val="20"/>
          <w:lang w:eastAsia="ru-RU"/>
        </w:rPr>
        <w:t>Настоящий нормативный документ на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00467756">
        <w:rPr>
          <w:rFonts w:ascii="Times New Roman" w:hAnsi="Times New Roman"/>
          <w:sz w:val="28"/>
          <w:szCs w:val="28"/>
          <w:highlight w:val="yellow"/>
        </w:rPr>
        <w:br w:type="page"/>
      </w:r>
    </w:p>
    <w:p w14:paraId="1F2F482C" w14:textId="77777777" w:rsidR="003A0D40" w:rsidRDefault="003A0D40" w:rsidP="00150616">
      <w:pPr>
        <w:spacing w:before="240" w:line="360" w:lineRule="auto"/>
        <w:jc w:val="center"/>
        <w:rPr>
          <w:rFonts w:ascii="Times New Roman" w:hAnsi="Times New Roman"/>
          <w:b/>
          <w:sz w:val="28"/>
          <w:szCs w:val="28"/>
        </w:rPr>
      </w:pPr>
      <w:r>
        <w:rPr>
          <w:rFonts w:ascii="Times New Roman" w:hAnsi="Times New Roman"/>
          <w:b/>
          <w:sz w:val="28"/>
          <w:szCs w:val="28"/>
        </w:rPr>
        <w:lastRenderedPageBreak/>
        <w:t>Содержание</w:t>
      </w:r>
    </w:p>
    <w:p w14:paraId="73F080B8" w14:textId="77777777" w:rsidR="00A627A0" w:rsidRPr="00A627A0" w:rsidRDefault="003A0D40" w:rsidP="00B7058A">
      <w:pPr>
        <w:pStyle w:val="11"/>
        <w:rPr>
          <w:rFonts w:asciiTheme="minorHAnsi" w:eastAsiaTheme="minorEastAsia" w:hAnsiTheme="minorHAnsi" w:cstheme="minorBidi"/>
          <w:noProof/>
          <w:color w:val="auto"/>
        </w:rPr>
      </w:pPr>
      <w:r w:rsidRPr="00A627A0">
        <w:fldChar w:fldCharType="begin"/>
      </w:r>
      <w:r w:rsidRPr="00A627A0">
        <w:instrText xml:space="preserve"> TOC \o "1-3" \h \z \u </w:instrText>
      </w:r>
      <w:r w:rsidRPr="00A627A0">
        <w:fldChar w:fldCharType="separate"/>
      </w:r>
      <w:hyperlink w:anchor="_Toc447615117" w:history="1">
        <w:r w:rsidR="00A627A0" w:rsidRPr="00A627A0">
          <w:rPr>
            <w:rStyle w:val="a8"/>
            <w:noProof/>
            <w:sz w:val="28"/>
            <w:szCs w:val="28"/>
          </w:rPr>
          <w:t>1 Область применения</w:t>
        </w:r>
        <w:r w:rsidR="00A627A0" w:rsidRPr="00A627A0">
          <w:rPr>
            <w:noProof/>
            <w:webHidden/>
          </w:rPr>
          <w:tab/>
        </w:r>
      </w:hyperlink>
    </w:p>
    <w:p w14:paraId="6C8710A5"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18" w:history="1">
        <w:r w:rsidR="00A627A0" w:rsidRPr="00A627A0">
          <w:rPr>
            <w:rStyle w:val="a8"/>
            <w:noProof/>
            <w:sz w:val="28"/>
            <w:szCs w:val="28"/>
          </w:rPr>
          <w:t>2 Нормативные ссылки</w:t>
        </w:r>
        <w:r w:rsidR="00A627A0" w:rsidRPr="00A627A0">
          <w:rPr>
            <w:noProof/>
            <w:webHidden/>
            <w:sz w:val="28"/>
            <w:szCs w:val="28"/>
          </w:rPr>
          <w:tab/>
        </w:r>
      </w:hyperlink>
    </w:p>
    <w:p w14:paraId="1496893F"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19" w:history="1">
        <w:r w:rsidR="00A627A0" w:rsidRPr="00A627A0">
          <w:rPr>
            <w:rStyle w:val="a8"/>
            <w:noProof/>
            <w:sz w:val="28"/>
            <w:szCs w:val="28"/>
          </w:rPr>
          <w:t>3 Термины и определения</w:t>
        </w:r>
        <w:r w:rsidR="00A627A0" w:rsidRPr="00A627A0">
          <w:rPr>
            <w:noProof/>
            <w:webHidden/>
            <w:sz w:val="28"/>
            <w:szCs w:val="28"/>
          </w:rPr>
          <w:tab/>
        </w:r>
      </w:hyperlink>
    </w:p>
    <w:p w14:paraId="6E1C00BD"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20" w:history="1">
        <w:r w:rsidR="00A627A0" w:rsidRPr="00A627A0">
          <w:rPr>
            <w:rStyle w:val="a8"/>
            <w:noProof/>
            <w:sz w:val="28"/>
            <w:szCs w:val="28"/>
          </w:rPr>
          <w:t>4 Основные положения</w:t>
        </w:r>
        <w:r w:rsidR="00A627A0" w:rsidRPr="00A627A0">
          <w:rPr>
            <w:noProof/>
            <w:webHidden/>
            <w:sz w:val="28"/>
            <w:szCs w:val="28"/>
          </w:rPr>
          <w:tab/>
        </w:r>
      </w:hyperlink>
    </w:p>
    <w:p w14:paraId="43553E1C"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21" w:history="1">
        <w:r w:rsidR="00A627A0" w:rsidRPr="00A627A0">
          <w:rPr>
            <w:rStyle w:val="a8"/>
            <w:noProof/>
            <w:sz w:val="28"/>
            <w:szCs w:val="28"/>
          </w:rPr>
          <w:t>5 Трассирование дорог</w:t>
        </w:r>
        <w:r w:rsidR="00A627A0" w:rsidRPr="00A627A0">
          <w:rPr>
            <w:noProof/>
            <w:webHidden/>
            <w:sz w:val="28"/>
            <w:szCs w:val="28"/>
          </w:rPr>
          <w:tab/>
        </w:r>
      </w:hyperlink>
    </w:p>
    <w:p w14:paraId="383C7DEE"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22" w:history="1">
        <w:r w:rsidR="00A627A0" w:rsidRPr="00A627A0">
          <w:rPr>
            <w:rStyle w:val="a8"/>
            <w:noProof/>
            <w:sz w:val="28"/>
            <w:szCs w:val="28"/>
          </w:rPr>
          <w:t>6 Земляное полотно</w:t>
        </w:r>
        <w:r w:rsidR="00A627A0" w:rsidRPr="00A627A0">
          <w:rPr>
            <w:noProof/>
            <w:webHidden/>
            <w:sz w:val="28"/>
            <w:szCs w:val="28"/>
          </w:rPr>
          <w:tab/>
        </w:r>
      </w:hyperlink>
    </w:p>
    <w:p w14:paraId="03B7F16D" w14:textId="77777777" w:rsidR="00A627A0" w:rsidRPr="00A627A0" w:rsidRDefault="00C42ECF" w:rsidP="00B7058A">
      <w:pPr>
        <w:pStyle w:val="11"/>
        <w:rPr>
          <w:rFonts w:asciiTheme="minorHAnsi" w:eastAsiaTheme="minorEastAsia" w:hAnsiTheme="minorHAnsi" w:cstheme="minorBidi"/>
          <w:noProof/>
          <w:color w:val="auto"/>
        </w:rPr>
      </w:pPr>
      <w:hyperlink w:anchor="_Toc447615123" w:history="1">
        <w:r w:rsidR="00A627A0" w:rsidRPr="00A627A0">
          <w:rPr>
            <w:rStyle w:val="a8"/>
            <w:noProof/>
            <w:sz w:val="28"/>
            <w:szCs w:val="28"/>
          </w:rPr>
          <w:t>7 Верхнее строение пути и дорожная одежда</w:t>
        </w:r>
        <w:r w:rsidR="00A627A0" w:rsidRPr="00A627A0">
          <w:rPr>
            <w:noProof/>
            <w:webHidden/>
          </w:rPr>
          <w:tab/>
        </w:r>
      </w:hyperlink>
    </w:p>
    <w:p w14:paraId="42B58D88"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24" w:history="1">
        <w:r w:rsidR="00A627A0" w:rsidRPr="00A627A0">
          <w:rPr>
            <w:rStyle w:val="a8"/>
            <w:noProof/>
            <w:sz w:val="28"/>
            <w:szCs w:val="28"/>
          </w:rPr>
          <w:t>8 Мосты</w:t>
        </w:r>
        <w:r w:rsidR="00EB3B54">
          <w:rPr>
            <w:rStyle w:val="a8"/>
            <w:noProof/>
            <w:sz w:val="28"/>
            <w:szCs w:val="28"/>
          </w:rPr>
          <w:t>…….....</w:t>
        </w:r>
        <w:r w:rsidR="00A627A0" w:rsidRPr="00A627A0">
          <w:rPr>
            <w:noProof/>
            <w:webHidden/>
            <w:sz w:val="28"/>
            <w:szCs w:val="28"/>
          </w:rPr>
          <w:tab/>
        </w:r>
      </w:hyperlink>
    </w:p>
    <w:p w14:paraId="4A037751" w14:textId="77777777" w:rsidR="00A627A0" w:rsidRPr="00A627A0" w:rsidRDefault="00E03FF7" w:rsidP="00B7058A">
      <w:pPr>
        <w:pStyle w:val="11"/>
        <w:rPr>
          <w:rFonts w:asciiTheme="minorHAnsi" w:eastAsiaTheme="minorEastAsia" w:hAnsiTheme="minorHAnsi" w:cstheme="minorBidi"/>
          <w:noProof/>
          <w:color w:val="auto"/>
          <w:sz w:val="28"/>
          <w:szCs w:val="28"/>
        </w:rPr>
      </w:pPr>
      <w:r>
        <w:t xml:space="preserve">         </w:t>
      </w:r>
      <w:hyperlink w:anchor="_Toc447615125" w:history="1">
        <w:r w:rsidR="00A627A0" w:rsidRPr="00A627A0">
          <w:rPr>
            <w:rStyle w:val="a8"/>
            <w:noProof/>
            <w:sz w:val="28"/>
            <w:szCs w:val="28"/>
          </w:rPr>
          <w:t>8.1 Расположение мостов</w:t>
        </w:r>
        <w:r w:rsidR="00A627A0" w:rsidRPr="00A627A0">
          <w:rPr>
            <w:noProof/>
            <w:webHidden/>
            <w:sz w:val="28"/>
            <w:szCs w:val="28"/>
          </w:rPr>
          <w:tab/>
        </w:r>
      </w:hyperlink>
    </w:p>
    <w:p w14:paraId="02054143" w14:textId="77777777" w:rsidR="00A627A0" w:rsidRPr="00A627A0" w:rsidRDefault="00E03FF7" w:rsidP="00B7058A">
      <w:pPr>
        <w:pStyle w:val="11"/>
        <w:rPr>
          <w:rFonts w:asciiTheme="minorHAnsi" w:eastAsiaTheme="minorEastAsia" w:hAnsiTheme="minorHAnsi" w:cstheme="minorBidi"/>
          <w:noProof/>
          <w:color w:val="auto"/>
        </w:rPr>
      </w:pPr>
      <w:r>
        <w:t xml:space="preserve">         </w:t>
      </w:r>
      <w:hyperlink w:anchor="_Toc447615126" w:history="1">
        <w:r w:rsidR="00A627A0" w:rsidRPr="00A627A0">
          <w:rPr>
            <w:rStyle w:val="a8"/>
            <w:noProof/>
            <w:sz w:val="28"/>
            <w:szCs w:val="28"/>
          </w:rPr>
          <w:t>8.2 Основные требования к конструкции</w:t>
        </w:r>
        <w:r w:rsidR="00A627A0" w:rsidRPr="00A627A0">
          <w:rPr>
            <w:noProof/>
            <w:webHidden/>
          </w:rPr>
          <w:tab/>
        </w:r>
      </w:hyperlink>
    </w:p>
    <w:p w14:paraId="1EA54ADC" w14:textId="77777777" w:rsidR="00A627A0" w:rsidRPr="00A627A0" w:rsidRDefault="00E03FF7" w:rsidP="00B7058A">
      <w:pPr>
        <w:pStyle w:val="11"/>
        <w:rPr>
          <w:rFonts w:asciiTheme="minorHAnsi" w:eastAsiaTheme="minorEastAsia" w:hAnsiTheme="minorHAnsi" w:cstheme="minorBidi"/>
          <w:noProof/>
          <w:color w:val="auto"/>
          <w:sz w:val="28"/>
          <w:szCs w:val="28"/>
        </w:rPr>
      </w:pPr>
      <w:r>
        <w:t xml:space="preserve">         </w:t>
      </w:r>
      <w:hyperlink w:anchor="_Toc447615127" w:history="1">
        <w:r w:rsidR="00A627A0" w:rsidRPr="00A627A0">
          <w:rPr>
            <w:rStyle w:val="a8"/>
            <w:noProof/>
            <w:sz w:val="28"/>
            <w:szCs w:val="28"/>
          </w:rPr>
          <w:t>8.3 Нагрузки и воздействия</w:t>
        </w:r>
        <w:r w:rsidR="00A627A0" w:rsidRPr="00A627A0">
          <w:rPr>
            <w:noProof/>
            <w:webHidden/>
            <w:sz w:val="28"/>
            <w:szCs w:val="28"/>
          </w:rPr>
          <w:tab/>
        </w:r>
      </w:hyperlink>
    </w:p>
    <w:p w14:paraId="46359125" w14:textId="77777777" w:rsidR="00A627A0" w:rsidRPr="00A627A0" w:rsidRDefault="00E03FF7" w:rsidP="00B7058A">
      <w:pPr>
        <w:pStyle w:val="11"/>
        <w:rPr>
          <w:rFonts w:asciiTheme="minorHAnsi" w:eastAsiaTheme="minorEastAsia" w:hAnsiTheme="minorHAnsi" w:cstheme="minorBidi"/>
          <w:noProof/>
          <w:color w:val="auto"/>
        </w:rPr>
      </w:pPr>
      <w:r>
        <w:t xml:space="preserve">         </w:t>
      </w:r>
      <w:hyperlink w:anchor="_Toc447615128" w:history="1">
        <w:r w:rsidR="00A627A0" w:rsidRPr="00A627A0">
          <w:rPr>
            <w:rStyle w:val="a8"/>
            <w:noProof/>
            <w:sz w:val="28"/>
            <w:szCs w:val="28"/>
          </w:rPr>
          <w:t>8.4 Расчеты на сейсмостойкость</w:t>
        </w:r>
        <w:r w:rsidR="00A627A0" w:rsidRPr="00A627A0">
          <w:rPr>
            <w:noProof/>
            <w:webHidden/>
          </w:rPr>
          <w:tab/>
        </w:r>
      </w:hyperlink>
    </w:p>
    <w:p w14:paraId="100E2444" w14:textId="77777777" w:rsidR="00A627A0" w:rsidRPr="00A627A0" w:rsidRDefault="00C42ECF" w:rsidP="00B7058A">
      <w:pPr>
        <w:pStyle w:val="11"/>
        <w:rPr>
          <w:rFonts w:asciiTheme="minorHAnsi" w:eastAsiaTheme="minorEastAsia" w:hAnsiTheme="minorHAnsi" w:cstheme="minorBidi"/>
          <w:noProof/>
          <w:color w:val="auto"/>
        </w:rPr>
      </w:pPr>
      <w:hyperlink w:anchor="_Toc447615129" w:history="1">
        <w:r w:rsidR="00A627A0" w:rsidRPr="00A627A0">
          <w:rPr>
            <w:rStyle w:val="a8"/>
            <w:noProof/>
            <w:sz w:val="28"/>
            <w:szCs w:val="28"/>
          </w:rPr>
          <w:t>9 Транспортные тоннели и метрополитены</w:t>
        </w:r>
        <w:r w:rsidR="00A627A0" w:rsidRPr="00A627A0">
          <w:rPr>
            <w:noProof/>
            <w:webHidden/>
          </w:rPr>
          <w:tab/>
        </w:r>
      </w:hyperlink>
    </w:p>
    <w:p w14:paraId="099206CB" w14:textId="77777777" w:rsidR="00A627A0" w:rsidRPr="00A627A0" w:rsidRDefault="00E03FF7" w:rsidP="00B7058A">
      <w:pPr>
        <w:pStyle w:val="11"/>
        <w:rPr>
          <w:rFonts w:asciiTheme="minorHAnsi" w:eastAsiaTheme="minorEastAsia" w:hAnsiTheme="minorHAnsi" w:cstheme="minorBidi"/>
          <w:noProof/>
          <w:color w:val="auto"/>
          <w:sz w:val="28"/>
          <w:szCs w:val="28"/>
        </w:rPr>
      </w:pPr>
      <w:r>
        <w:t xml:space="preserve">         </w:t>
      </w:r>
      <w:hyperlink w:anchor="_Toc447615130" w:history="1">
        <w:r w:rsidR="00A627A0" w:rsidRPr="00A627A0">
          <w:rPr>
            <w:rStyle w:val="a8"/>
            <w:noProof/>
            <w:sz w:val="28"/>
            <w:szCs w:val="28"/>
          </w:rPr>
          <w:t>9.1 Трассирование тоннелей</w:t>
        </w:r>
        <w:r w:rsidR="00A627A0" w:rsidRPr="00A627A0">
          <w:rPr>
            <w:noProof/>
            <w:webHidden/>
            <w:sz w:val="28"/>
            <w:szCs w:val="28"/>
          </w:rPr>
          <w:tab/>
        </w:r>
      </w:hyperlink>
    </w:p>
    <w:p w14:paraId="421B552A" w14:textId="77777777" w:rsidR="00A627A0" w:rsidRPr="00A627A0" w:rsidRDefault="00E03FF7" w:rsidP="00B7058A">
      <w:pPr>
        <w:pStyle w:val="11"/>
        <w:rPr>
          <w:rFonts w:asciiTheme="minorHAnsi" w:eastAsiaTheme="minorEastAsia" w:hAnsiTheme="minorHAnsi" w:cstheme="minorBidi"/>
          <w:noProof/>
          <w:color w:val="auto"/>
        </w:rPr>
      </w:pPr>
      <w:r>
        <w:t xml:space="preserve">         </w:t>
      </w:r>
      <w:hyperlink w:anchor="_Toc447615131" w:history="1">
        <w:r w:rsidR="00A627A0" w:rsidRPr="00A627A0">
          <w:rPr>
            <w:rStyle w:val="a8"/>
            <w:noProof/>
            <w:sz w:val="28"/>
            <w:szCs w:val="28"/>
          </w:rPr>
          <w:t>9.2 Основные требования к конструкции</w:t>
        </w:r>
        <w:r w:rsidR="00A627A0" w:rsidRPr="00A627A0">
          <w:rPr>
            <w:noProof/>
            <w:webHidden/>
          </w:rPr>
          <w:tab/>
        </w:r>
      </w:hyperlink>
    </w:p>
    <w:p w14:paraId="2D9F07AC" w14:textId="77777777" w:rsidR="00A627A0" w:rsidRPr="00A627A0" w:rsidRDefault="00E03FF7" w:rsidP="00B7058A">
      <w:pPr>
        <w:pStyle w:val="11"/>
        <w:rPr>
          <w:rFonts w:asciiTheme="minorHAnsi" w:eastAsiaTheme="minorEastAsia" w:hAnsiTheme="minorHAnsi" w:cstheme="minorBidi"/>
          <w:noProof/>
          <w:color w:val="auto"/>
        </w:rPr>
      </w:pPr>
      <w:r>
        <w:t xml:space="preserve">         </w:t>
      </w:r>
      <w:hyperlink w:anchor="_Toc447615132" w:history="1">
        <w:r w:rsidR="00A627A0" w:rsidRPr="00A627A0">
          <w:rPr>
            <w:rStyle w:val="a8"/>
            <w:noProof/>
            <w:sz w:val="28"/>
            <w:szCs w:val="28"/>
          </w:rPr>
          <w:t>9.3 Расчеты на сейсмостойкость</w:t>
        </w:r>
        <w:r w:rsidR="00A627A0" w:rsidRPr="00A627A0">
          <w:rPr>
            <w:noProof/>
            <w:webHidden/>
          </w:rPr>
          <w:tab/>
        </w:r>
      </w:hyperlink>
    </w:p>
    <w:p w14:paraId="48F61C0A"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33" w:history="1">
        <w:r w:rsidR="00A627A0" w:rsidRPr="00A627A0">
          <w:rPr>
            <w:rStyle w:val="a8"/>
            <w:noProof/>
            <w:sz w:val="28"/>
            <w:szCs w:val="28"/>
          </w:rPr>
          <w:t>10 Водопропускные трубы</w:t>
        </w:r>
        <w:r w:rsidR="00A627A0" w:rsidRPr="00A627A0">
          <w:rPr>
            <w:noProof/>
            <w:webHidden/>
            <w:sz w:val="28"/>
            <w:szCs w:val="28"/>
          </w:rPr>
          <w:tab/>
        </w:r>
      </w:hyperlink>
    </w:p>
    <w:p w14:paraId="249E7B35"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34" w:history="1">
        <w:r w:rsidR="00A627A0" w:rsidRPr="00A627A0">
          <w:rPr>
            <w:rStyle w:val="a8"/>
            <w:noProof/>
            <w:sz w:val="28"/>
            <w:szCs w:val="28"/>
          </w:rPr>
          <w:t>11 Подпорные стены</w:t>
        </w:r>
        <w:r w:rsidR="00A627A0" w:rsidRPr="00A627A0">
          <w:rPr>
            <w:noProof/>
            <w:webHidden/>
            <w:sz w:val="28"/>
            <w:szCs w:val="28"/>
          </w:rPr>
          <w:tab/>
        </w:r>
      </w:hyperlink>
    </w:p>
    <w:p w14:paraId="6EE97658" w14:textId="77777777" w:rsidR="00A627A0" w:rsidRPr="00A627A0" w:rsidRDefault="00C42ECF" w:rsidP="00B7058A">
      <w:pPr>
        <w:pStyle w:val="11"/>
        <w:rPr>
          <w:rFonts w:asciiTheme="minorHAnsi" w:eastAsiaTheme="minorEastAsia" w:hAnsiTheme="minorHAnsi" w:cstheme="minorBidi"/>
          <w:noProof/>
          <w:color w:val="auto"/>
        </w:rPr>
      </w:pPr>
      <w:hyperlink w:anchor="_Toc447615135" w:history="1">
        <w:r w:rsidR="00A627A0" w:rsidRPr="00A627A0">
          <w:rPr>
            <w:rStyle w:val="a8"/>
            <w:noProof/>
            <w:sz w:val="28"/>
            <w:szCs w:val="28"/>
          </w:rPr>
          <w:t>12 Электрификация и электроснабжение железных дорог</w:t>
        </w:r>
        <w:r w:rsidR="00A627A0" w:rsidRPr="00A627A0">
          <w:rPr>
            <w:noProof/>
            <w:webHidden/>
          </w:rPr>
          <w:tab/>
        </w:r>
      </w:hyperlink>
    </w:p>
    <w:p w14:paraId="0D6E02DC" w14:textId="77777777" w:rsidR="00A627A0" w:rsidRPr="00A627A0" w:rsidRDefault="00C42ECF" w:rsidP="00B7058A">
      <w:pPr>
        <w:pStyle w:val="11"/>
        <w:rPr>
          <w:rFonts w:asciiTheme="minorHAnsi" w:eastAsiaTheme="minorEastAsia" w:hAnsiTheme="minorHAnsi" w:cstheme="minorBidi"/>
          <w:noProof/>
          <w:color w:val="auto"/>
        </w:rPr>
      </w:pPr>
      <w:hyperlink w:anchor="_Toc447615136" w:history="1">
        <w:r w:rsidR="00084786">
          <w:rPr>
            <w:rStyle w:val="a8"/>
            <w:noProof/>
            <w:sz w:val="28"/>
            <w:szCs w:val="28"/>
          </w:rPr>
          <w:t>Приложение А (справочное)</w:t>
        </w:r>
        <w:r w:rsidR="00A627A0" w:rsidRPr="00A627A0">
          <w:rPr>
            <w:rStyle w:val="a8"/>
            <w:noProof/>
            <w:sz w:val="28"/>
            <w:szCs w:val="28"/>
          </w:rPr>
          <w:t xml:space="preserve"> Антисейсмические устройства мостов</w:t>
        </w:r>
        <w:r w:rsidR="00A627A0" w:rsidRPr="00A627A0">
          <w:rPr>
            <w:noProof/>
            <w:webHidden/>
          </w:rPr>
          <w:tab/>
        </w:r>
      </w:hyperlink>
    </w:p>
    <w:p w14:paraId="5070732F" w14:textId="77777777" w:rsidR="00A627A0" w:rsidRPr="00A627A0" w:rsidRDefault="00C42ECF" w:rsidP="00B7058A">
      <w:pPr>
        <w:pStyle w:val="11"/>
        <w:rPr>
          <w:rFonts w:asciiTheme="minorHAnsi" w:eastAsiaTheme="minorEastAsia" w:hAnsiTheme="minorHAnsi" w:cstheme="minorBidi"/>
          <w:noProof/>
          <w:color w:val="auto"/>
        </w:rPr>
      </w:pPr>
      <w:hyperlink w:anchor="_Toc447615137" w:history="1">
        <w:r w:rsidR="00084786">
          <w:rPr>
            <w:rStyle w:val="a8"/>
            <w:noProof/>
            <w:sz w:val="28"/>
            <w:szCs w:val="28"/>
          </w:rPr>
          <w:t>Приложение Б (справочное)</w:t>
        </w:r>
        <w:r w:rsidR="00A627A0" w:rsidRPr="00A627A0">
          <w:rPr>
            <w:rStyle w:val="a8"/>
            <w:noProof/>
            <w:sz w:val="28"/>
            <w:szCs w:val="28"/>
          </w:rPr>
          <w:t xml:space="preserve"> Гашение энергии колебаний мостов</w:t>
        </w:r>
        <w:r w:rsidR="00A627A0" w:rsidRPr="00A627A0">
          <w:rPr>
            <w:noProof/>
            <w:webHidden/>
          </w:rPr>
          <w:tab/>
        </w:r>
      </w:hyperlink>
    </w:p>
    <w:p w14:paraId="04FFB3EF" w14:textId="77777777" w:rsidR="00A627A0" w:rsidRPr="00A627A0" w:rsidRDefault="00C42ECF" w:rsidP="00B7058A">
      <w:pPr>
        <w:pStyle w:val="11"/>
        <w:rPr>
          <w:rFonts w:asciiTheme="minorHAnsi" w:eastAsiaTheme="minorEastAsia" w:hAnsiTheme="minorHAnsi" w:cstheme="minorBidi"/>
          <w:noProof/>
          <w:color w:val="auto"/>
        </w:rPr>
      </w:pPr>
      <w:hyperlink w:anchor="_Toc447615138" w:history="1">
        <w:r w:rsidR="00084786">
          <w:rPr>
            <w:rStyle w:val="a8"/>
            <w:noProof/>
            <w:sz w:val="28"/>
            <w:szCs w:val="28"/>
          </w:rPr>
          <w:t>Приложение В (справочное)</w:t>
        </w:r>
        <w:r w:rsidR="00A627A0" w:rsidRPr="00A627A0">
          <w:rPr>
            <w:rStyle w:val="a8"/>
            <w:noProof/>
            <w:sz w:val="28"/>
            <w:szCs w:val="28"/>
          </w:rPr>
          <w:t xml:space="preserve"> Определение сейсмической нагрузки от масс сооружения в случае неравномерного распределения переносных ускорений</w:t>
        </w:r>
        <w:r w:rsidR="00A627A0" w:rsidRPr="00A627A0">
          <w:rPr>
            <w:noProof/>
            <w:webHidden/>
          </w:rPr>
          <w:tab/>
        </w:r>
      </w:hyperlink>
    </w:p>
    <w:p w14:paraId="60A693D7" w14:textId="77777777" w:rsidR="00A627A0" w:rsidRPr="00A627A0" w:rsidRDefault="00C42ECF" w:rsidP="00B7058A">
      <w:pPr>
        <w:pStyle w:val="11"/>
        <w:rPr>
          <w:rFonts w:asciiTheme="minorHAnsi" w:eastAsiaTheme="minorEastAsia" w:hAnsiTheme="minorHAnsi" w:cstheme="minorBidi"/>
          <w:noProof/>
          <w:color w:val="auto"/>
        </w:rPr>
      </w:pPr>
      <w:hyperlink w:anchor="_Toc447615139" w:history="1">
        <w:r w:rsidR="00084786">
          <w:rPr>
            <w:rStyle w:val="a8"/>
            <w:noProof/>
            <w:sz w:val="28"/>
            <w:szCs w:val="28"/>
          </w:rPr>
          <w:t>Приложение Г (справочное)</w:t>
        </w:r>
        <w:r w:rsidR="00A627A0" w:rsidRPr="00A627A0">
          <w:rPr>
            <w:rStyle w:val="a8"/>
            <w:noProof/>
            <w:sz w:val="28"/>
            <w:szCs w:val="28"/>
          </w:rPr>
          <w:t xml:space="preserve"> Определение срока службы стальных гофрированных водопропускных труб в агрессивных средах</w:t>
        </w:r>
        <w:r w:rsidR="00A627A0" w:rsidRPr="00A627A0">
          <w:rPr>
            <w:noProof/>
            <w:webHidden/>
          </w:rPr>
          <w:tab/>
        </w:r>
      </w:hyperlink>
    </w:p>
    <w:p w14:paraId="71828BE6" w14:textId="77777777" w:rsidR="00A627A0" w:rsidRDefault="00A627A0" w:rsidP="00B7058A">
      <w:pPr>
        <w:pStyle w:val="11"/>
        <w:rPr>
          <w:rStyle w:val="a8"/>
          <w:noProof/>
          <w:sz w:val="28"/>
          <w:szCs w:val="28"/>
        </w:rPr>
      </w:pPr>
    </w:p>
    <w:p w14:paraId="383DECDE" w14:textId="77777777" w:rsidR="00A627A0" w:rsidRPr="00A627A0" w:rsidRDefault="00A627A0" w:rsidP="00662186">
      <w:pPr>
        <w:rPr>
          <w:noProof/>
          <w:lang w:eastAsia="ru-RU"/>
        </w:rPr>
      </w:pPr>
    </w:p>
    <w:p w14:paraId="3AB4D34C" w14:textId="77777777" w:rsidR="00A627A0" w:rsidRPr="00A627A0" w:rsidRDefault="00C42ECF" w:rsidP="00B7058A">
      <w:pPr>
        <w:pStyle w:val="11"/>
        <w:rPr>
          <w:rFonts w:asciiTheme="minorHAnsi" w:eastAsiaTheme="minorEastAsia" w:hAnsiTheme="minorHAnsi" w:cstheme="minorBidi"/>
          <w:noProof/>
          <w:color w:val="auto"/>
        </w:rPr>
      </w:pPr>
      <w:hyperlink w:anchor="_Toc447615140" w:history="1">
        <w:r w:rsidR="00084786">
          <w:rPr>
            <w:rStyle w:val="a8"/>
            <w:noProof/>
            <w:sz w:val="28"/>
            <w:szCs w:val="28"/>
          </w:rPr>
          <w:t>Приложение Д (справочное)</w:t>
        </w:r>
        <w:r w:rsidR="00A627A0" w:rsidRPr="00A627A0">
          <w:rPr>
            <w:rStyle w:val="a8"/>
            <w:noProof/>
            <w:sz w:val="28"/>
            <w:szCs w:val="28"/>
          </w:rPr>
          <w:t xml:space="preserve"> Ремонт стальных гофрированных водопропускных труб</w:t>
        </w:r>
        <w:r w:rsidR="00A627A0" w:rsidRPr="00A627A0">
          <w:rPr>
            <w:noProof/>
            <w:webHidden/>
          </w:rPr>
          <w:tab/>
        </w:r>
      </w:hyperlink>
    </w:p>
    <w:p w14:paraId="461ACB7F" w14:textId="77777777" w:rsidR="00A627A0" w:rsidRPr="00A627A0" w:rsidRDefault="00C42ECF" w:rsidP="00B7058A">
      <w:pPr>
        <w:pStyle w:val="11"/>
        <w:rPr>
          <w:rFonts w:asciiTheme="minorHAnsi" w:eastAsiaTheme="minorEastAsia" w:hAnsiTheme="minorHAnsi" w:cstheme="minorBidi"/>
          <w:noProof/>
          <w:color w:val="auto"/>
        </w:rPr>
      </w:pPr>
      <w:hyperlink w:anchor="_Toc447615141" w:history="1">
        <w:r w:rsidR="00084786">
          <w:rPr>
            <w:rStyle w:val="a8"/>
            <w:noProof/>
            <w:sz w:val="28"/>
            <w:szCs w:val="28"/>
          </w:rPr>
          <w:t>Приложение Е (справочное)</w:t>
        </w:r>
        <w:r w:rsidR="00A627A0" w:rsidRPr="00A627A0">
          <w:rPr>
            <w:rStyle w:val="a8"/>
            <w:noProof/>
            <w:sz w:val="28"/>
            <w:szCs w:val="28"/>
          </w:rPr>
          <w:t xml:space="preserve"> Расчет замкнутых монолитных обделок произвольного очертания тоннелей глубокого заложения</w:t>
        </w:r>
        <w:r w:rsidR="00A627A0" w:rsidRPr="00A627A0">
          <w:rPr>
            <w:noProof/>
            <w:webHidden/>
          </w:rPr>
          <w:tab/>
        </w:r>
      </w:hyperlink>
    </w:p>
    <w:p w14:paraId="0CFDAC85" w14:textId="77777777" w:rsidR="00A627A0" w:rsidRPr="00A627A0" w:rsidRDefault="00C42ECF" w:rsidP="00B7058A">
      <w:pPr>
        <w:pStyle w:val="11"/>
        <w:rPr>
          <w:rFonts w:asciiTheme="minorHAnsi" w:eastAsiaTheme="minorEastAsia" w:hAnsiTheme="minorHAnsi" w:cstheme="minorBidi"/>
          <w:noProof/>
          <w:color w:val="auto"/>
        </w:rPr>
      </w:pPr>
      <w:hyperlink w:anchor="_Toc447615142" w:history="1">
        <w:r w:rsidR="00B7058A">
          <w:rPr>
            <w:rStyle w:val="a8"/>
            <w:noProof/>
            <w:sz w:val="28"/>
            <w:szCs w:val="28"/>
          </w:rPr>
          <w:t>Приложение Ж (справочное)</w:t>
        </w:r>
        <w:r w:rsidR="00A627A0" w:rsidRPr="00A627A0">
          <w:rPr>
            <w:rStyle w:val="a8"/>
            <w:noProof/>
            <w:sz w:val="28"/>
            <w:szCs w:val="28"/>
          </w:rPr>
          <w:t xml:space="preserve"> Нормальные и касательные напряжения в массиве пород (грунтов) при землетрясении</w:t>
        </w:r>
        <w:r w:rsidR="00A627A0" w:rsidRPr="00A627A0">
          <w:rPr>
            <w:noProof/>
            <w:webHidden/>
          </w:rPr>
          <w:tab/>
        </w:r>
      </w:hyperlink>
    </w:p>
    <w:p w14:paraId="7AD01493" w14:textId="77777777" w:rsidR="00A627A0" w:rsidRPr="00A627A0" w:rsidRDefault="00C42ECF" w:rsidP="00B7058A">
      <w:pPr>
        <w:pStyle w:val="11"/>
        <w:rPr>
          <w:rFonts w:asciiTheme="minorHAnsi" w:eastAsiaTheme="minorEastAsia" w:hAnsiTheme="minorHAnsi" w:cstheme="minorBidi"/>
          <w:noProof/>
          <w:color w:val="auto"/>
          <w:sz w:val="28"/>
          <w:szCs w:val="28"/>
        </w:rPr>
      </w:pPr>
      <w:hyperlink w:anchor="_Toc447615143" w:history="1">
        <w:r w:rsidR="00A627A0" w:rsidRPr="00A627A0">
          <w:rPr>
            <w:rStyle w:val="a8"/>
            <w:noProof/>
            <w:sz w:val="28"/>
            <w:szCs w:val="28"/>
          </w:rPr>
          <w:t>Библиография</w:t>
        </w:r>
        <w:r w:rsidR="00A627A0" w:rsidRPr="00A627A0">
          <w:rPr>
            <w:noProof/>
            <w:webHidden/>
            <w:sz w:val="28"/>
            <w:szCs w:val="28"/>
          </w:rPr>
          <w:tab/>
        </w:r>
      </w:hyperlink>
      <w:r w:rsidR="00EB3B54">
        <w:rPr>
          <w:noProof/>
          <w:sz w:val="28"/>
          <w:szCs w:val="28"/>
        </w:rPr>
        <w:t>………………………………………………………………………..</w:t>
      </w:r>
    </w:p>
    <w:p w14:paraId="1BB23654" w14:textId="77777777" w:rsidR="003A0D40" w:rsidRDefault="003A0D40" w:rsidP="00662186">
      <w:pPr>
        <w:spacing w:line="360" w:lineRule="auto"/>
        <w:jc w:val="center"/>
        <w:rPr>
          <w:rFonts w:ascii="Times New Roman" w:hAnsi="Times New Roman"/>
          <w:b/>
          <w:sz w:val="28"/>
          <w:szCs w:val="28"/>
        </w:rPr>
      </w:pPr>
      <w:r w:rsidRPr="00A627A0">
        <w:rPr>
          <w:rFonts w:ascii="Times New Roman" w:hAnsi="Times New Roman" w:cs="Times New Roman"/>
          <w:sz w:val="28"/>
          <w:szCs w:val="28"/>
        </w:rPr>
        <w:fldChar w:fldCharType="end"/>
      </w:r>
    </w:p>
    <w:p w14:paraId="1EDAEFC9" w14:textId="77777777" w:rsidR="003A0D40" w:rsidRDefault="003A0D40" w:rsidP="003A0D40">
      <w:pPr>
        <w:jc w:val="center"/>
        <w:rPr>
          <w:rFonts w:ascii="Times New Roman" w:hAnsi="Times New Roman"/>
          <w:b/>
          <w:sz w:val="28"/>
          <w:szCs w:val="28"/>
        </w:rPr>
      </w:pPr>
    </w:p>
    <w:p w14:paraId="502DBF7F" w14:textId="77777777" w:rsidR="003A0D40" w:rsidRDefault="003A0D40" w:rsidP="003A0D40">
      <w:pPr>
        <w:jc w:val="center"/>
        <w:rPr>
          <w:rFonts w:ascii="Times New Roman" w:hAnsi="Times New Roman"/>
          <w:b/>
          <w:sz w:val="28"/>
          <w:szCs w:val="28"/>
        </w:rPr>
      </w:pPr>
    </w:p>
    <w:p w14:paraId="06183DF0" w14:textId="77777777" w:rsidR="00150616" w:rsidRDefault="00150616" w:rsidP="003A0D40">
      <w:pPr>
        <w:jc w:val="center"/>
        <w:rPr>
          <w:rFonts w:ascii="Times New Roman" w:hAnsi="Times New Roman"/>
          <w:b/>
          <w:sz w:val="28"/>
          <w:szCs w:val="28"/>
        </w:rPr>
      </w:pPr>
    </w:p>
    <w:p w14:paraId="6B0CC8A5" w14:textId="77777777" w:rsidR="00150616" w:rsidRDefault="00150616" w:rsidP="003A0D40">
      <w:pPr>
        <w:jc w:val="center"/>
        <w:rPr>
          <w:rFonts w:ascii="Times New Roman" w:hAnsi="Times New Roman"/>
          <w:b/>
          <w:sz w:val="28"/>
          <w:szCs w:val="28"/>
        </w:rPr>
      </w:pPr>
    </w:p>
    <w:p w14:paraId="647A6570" w14:textId="77777777" w:rsidR="00150616" w:rsidRDefault="00150616" w:rsidP="003A0D40">
      <w:pPr>
        <w:jc w:val="center"/>
        <w:rPr>
          <w:rFonts w:ascii="Times New Roman" w:hAnsi="Times New Roman"/>
          <w:b/>
          <w:sz w:val="28"/>
          <w:szCs w:val="28"/>
        </w:rPr>
      </w:pPr>
    </w:p>
    <w:p w14:paraId="4692717F" w14:textId="77777777" w:rsidR="00150616" w:rsidRDefault="00150616" w:rsidP="003A0D40">
      <w:pPr>
        <w:jc w:val="center"/>
        <w:rPr>
          <w:rFonts w:ascii="Times New Roman" w:hAnsi="Times New Roman"/>
          <w:b/>
          <w:sz w:val="28"/>
          <w:szCs w:val="28"/>
        </w:rPr>
      </w:pPr>
    </w:p>
    <w:p w14:paraId="7B18FFFB" w14:textId="77777777" w:rsidR="00150616" w:rsidRDefault="00150616" w:rsidP="003A0D40">
      <w:pPr>
        <w:jc w:val="center"/>
        <w:rPr>
          <w:rFonts w:ascii="Times New Roman" w:hAnsi="Times New Roman"/>
          <w:b/>
          <w:sz w:val="28"/>
          <w:szCs w:val="28"/>
        </w:rPr>
      </w:pPr>
    </w:p>
    <w:p w14:paraId="09214124" w14:textId="77777777" w:rsidR="00150616" w:rsidRDefault="00150616" w:rsidP="003A0D40">
      <w:pPr>
        <w:jc w:val="center"/>
        <w:rPr>
          <w:rFonts w:ascii="Times New Roman" w:hAnsi="Times New Roman"/>
          <w:b/>
          <w:sz w:val="28"/>
          <w:szCs w:val="28"/>
        </w:rPr>
      </w:pPr>
    </w:p>
    <w:p w14:paraId="5BCCA66B" w14:textId="77777777" w:rsidR="00150616" w:rsidRDefault="00150616" w:rsidP="003A0D40">
      <w:pPr>
        <w:jc w:val="center"/>
        <w:rPr>
          <w:rFonts w:ascii="Times New Roman" w:hAnsi="Times New Roman"/>
          <w:b/>
          <w:sz w:val="28"/>
          <w:szCs w:val="28"/>
        </w:rPr>
      </w:pPr>
    </w:p>
    <w:p w14:paraId="55193461" w14:textId="77777777" w:rsidR="00150616" w:rsidRDefault="00150616" w:rsidP="003A0D40">
      <w:pPr>
        <w:jc w:val="center"/>
        <w:rPr>
          <w:rFonts w:ascii="Times New Roman" w:hAnsi="Times New Roman"/>
          <w:b/>
          <w:sz w:val="28"/>
          <w:szCs w:val="28"/>
        </w:rPr>
      </w:pPr>
    </w:p>
    <w:p w14:paraId="42FB6174" w14:textId="77777777" w:rsidR="00150616" w:rsidRDefault="00150616" w:rsidP="003A0D40">
      <w:pPr>
        <w:jc w:val="center"/>
        <w:rPr>
          <w:rFonts w:ascii="Times New Roman" w:hAnsi="Times New Roman"/>
          <w:b/>
          <w:sz w:val="28"/>
          <w:szCs w:val="28"/>
        </w:rPr>
      </w:pPr>
    </w:p>
    <w:p w14:paraId="40D66E6A" w14:textId="77777777" w:rsidR="00150616" w:rsidRDefault="00150616" w:rsidP="003A0D40">
      <w:pPr>
        <w:jc w:val="center"/>
        <w:rPr>
          <w:rFonts w:ascii="Times New Roman" w:hAnsi="Times New Roman"/>
          <w:b/>
          <w:sz w:val="28"/>
          <w:szCs w:val="28"/>
        </w:rPr>
      </w:pPr>
    </w:p>
    <w:p w14:paraId="7D56B916" w14:textId="77777777" w:rsidR="00150616" w:rsidRDefault="00150616" w:rsidP="003A0D40">
      <w:pPr>
        <w:jc w:val="center"/>
        <w:rPr>
          <w:rFonts w:ascii="Times New Roman" w:hAnsi="Times New Roman"/>
          <w:b/>
          <w:sz w:val="28"/>
          <w:szCs w:val="28"/>
        </w:rPr>
      </w:pPr>
    </w:p>
    <w:p w14:paraId="0307865E" w14:textId="77777777" w:rsidR="00150616" w:rsidRDefault="00150616" w:rsidP="003A0D40">
      <w:pPr>
        <w:jc w:val="center"/>
        <w:rPr>
          <w:rFonts w:ascii="Times New Roman" w:hAnsi="Times New Roman"/>
          <w:b/>
          <w:sz w:val="28"/>
          <w:szCs w:val="28"/>
        </w:rPr>
      </w:pPr>
    </w:p>
    <w:p w14:paraId="52BA83E9" w14:textId="77777777" w:rsidR="00150616" w:rsidRDefault="00150616" w:rsidP="003A0D40">
      <w:pPr>
        <w:jc w:val="center"/>
        <w:rPr>
          <w:rFonts w:ascii="Times New Roman" w:hAnsi="Times New Roman"/>
          <w:b/>
          <w:sz w:val="28"/>
          <w:szCs w:val="28"/>
        </w:rPr>
      </w:pPr>
    </w:p>
    <w:p w14:paraId="58637197" w14:textId="77777777" w:rsidR="00150616" w:rsidRDefault="00150616" w:rsidP="003A0D40">
      <w:pPr>
        <w:jc w:val="center"/>
        <w:rPr>
          <w:rFonts w:ascii="Times New Roman" w:hAnsi="Times New Roman"/>
          <w:b/>
          <w:sz w:val="28"/>
          <w:szCs w:val="28"/>
        </w:rPr>
      </w:pPr>
    </w:p>
    <w:p w14:paraId="7A098691" w14:textId="77777777" w:rsidR="00150616" w:rsidRDefault="00150616" w:rsidP="003A0D40">
      <w:pPr>
        <w:jc w:val="center"/>
        <w:rPr>
          <w:rFonts w:ascii="Times New Roman" w:hAnsi="Times New Roman"/>
          <w:b/>
          <w:sz w:val="28"/>
          <w:szCs w:val="28"/>
        </w:rPr>
      </w:pPr>
    </w:p>
    <w:p w14:paraId="5A7C6B46" w14:textId="77777777" w:rsidR="003A0D40" w:rsidRDefault="003A0D40" w:rsidP="003A0D40">
      <w:pPr>
        <w:jc w:val="center"/>
        <w:rPr>
          <w:rFonts w:ascii="Times New Roman" w:hAnsi="Times New Roman"/>
          <w:b/>
          <w:sz w:val="28"/>
          <w:szCs w:val="28"/>
        </w:rPr>
      </w:pPr>
    </w:p>
    <w:p w14:paraId="722C4D58" w14:textId="77777777" w:rsidR="003A0D40" w:rsidRDefault="003A0D40" w:rsidP="003A0D40">
      <w:pPr>
        <w:jc w:val="center"/>
        <w:rPr>
          <w:rFonts w:ascii="Times New Roman" w:hAnsi="Times New Roman"/>
          <w:b/>
          <w:sz w:val="28"/>
          <w:szCs w:val="28"/>
        </w:rPr>
      </w:pPr>
    </w:p>
    <w:p w14:paraId="28A01EE8" w14:textId="77777777" w:rsidR="003A0D40" w:rsidRDefault="003A0D40" w:rsidP="003A0D40">
      <w:pPr>
        <w:jc w:val="center"/>
        <w:rPr>
          <w:rFonts w:ascii="Times New Roman" w:hAnsi="Times New Roman"/>
          <w:b/>
          <w:sz w:val="28"/>
          <w:szCs w:val="28"/>
        </w:rPr>
      </w:pPr>
      <w:r>
        <w:rPr>
          <w:rFonts w:ascii="Times New Roman" w:hAnsi="Times New Roman"/>
          <w:b/>
          <w:sz w:val="28"/>
          <w:szCs w:val="28"/>
        </w:rPr>
        <w:lastRenderedPageBreak/>
        <w:t>Введение</w:t>
      </w:r>
    </w:p>
    <w:p w14:paraId="21CE8087" w14:textId="77777777" w:rsidR="00467756" w:rsidRDefault="00467756" w:rsidP="00381201">
      <w:pPr>
        <w:spacing w:after="0" w:line="360" w:lineRule="auto"/>
        <w:ind w:left="-284" w:firstLine="567"/>
        <w:jc w:val="both"/>
        <w:rPr>
          <w:rFonts w:ascii="Times New Roman" w:hAnsi="Times New Roman"/>
          <w:sz w:val="28"/>
          <w:szCs w:val="28"/>
        </w:rPr>
      </w:pPr>
      <w:r w:rsidRPr="007C0B2E">
        <w:rPr>
          <w:rFonts w:ascii="Times New Roman" w:hAnsi="Times New Roman"/>
          <w:sz w:val="28"/>
          <w:szCs w:val="28"/>
        </w:rPr>
        <w:t xml:space="preserve">Настоящий свод правил разработан </w:t>
      </w:r>
      <w:r w:rsidR="00D81E14">
        <w:rPr>
          <w:rFonts w:ascii="Times New Roman" w:hAnsi="Times New Roman"/>
          <w:sz w:val="28"/>
          <w:szCs w:val="28"/>
        </w:rPr>
        <w:t>в соответствии с требованиями федеральных законов от 27 декабря 2002 г. №</w:t>
      </w:r>
      <w:r w:rsidR="00B7058A">
        <w:rPr>
          <w:rFonts w:ascii="Times New Roman" w:hAnsi="Times New Roman"/>
          <w:sz w:val="28"/>
          <w:szCs w:val="28"/>
        </w:rPr>
        <w:t xml:space="preserve"> </w:t>
      </w:r>
      <w:r w:rsidR="00D81E14">
        <w:rPr>
          <w:rFonts w:ascii="Times New Roman" w:hAnsi="Times New Roman"/>
          <w:sz w:val="28"/>
          <w:szCs w:val="28"/>
        </w:rPr>
        <w:t>184-Ф</w:t>
      </w:r>
      <w:r w:rsidR="00ED092C">
        <w:rPr>
          <w:rFonts w:ascii="Times New Roman" w:hAnsi="Times New Roman"/>
          <w:sz w:val="28"/>
          <w:szCs w:val="28"/>
        </w:rPr>
        <w:t>З</w:t>
      </w:r>
      <w:r w:rsidR="00F21F55">
        <w:rPr>
          <w:rFonts w:ascii="Times New Roman" w:hAnsi="Times New Roman"/>
          <w:sz w:val="28"/>
          <w:szCs w:val="28"/>
        </w:rPr>
        <w:t xml:space="preserve"> «О техническом регулировании»,</w:t>
      </w:r>
      <w:r w:rsidR="00D81E14">
        <w:rPr>
          <w:rFonts w:ascii="Times New Roman" w:hAnsi="Times New Roman"/>
          <w:sz w:val="28"/>
          <w:szCs w:val="28"/>
        </w:rPr>
        <w:t xml:space="preserve"> от 30 декабря 2009 г. №</w:t>
      </w:r>
      <w:r w:rsidR="00ED092C">
        <w:rPr>
          <w:rFonts w:ascii="Times New Roman" w:hAnsi="Times New Roman"/>
          <w:sz w:val="28"/>
          <w:szCs w:val="28"/>
        </w:rPr>
        <w:t xml:space="preserve"> </w:t>
      </w:r>
      <w:r w:rsidR="00D81E14">
        <w:rPr>
          <w:rFonts w:ascii="Times New Roman" w:hAnsi="Times New Roman"/>
          <w:sz w:val="28"/>
          <w:szCs w:val="28"/>
        </w:rPr>
        <w:t>384-ФЗ «Технический регламент о без</w:t>
      </w:r>
      <w:r w:rsidR="00F21F55">
        <w:rPr>
          <w:rFonts w:ascii="Times New Roman" w:hAnsi="Times New Roman"/>
          <w:sz w:val="28"/>
          <w:szCs w:val="28"/>
        </w:rPr>
        <w:t>опасности зданий и сооружений».</w:t>
      </w:r>
    </w:p>
    <w:p w14:paraId="0A257125" w14:textId="77777777" w:rsidR="00B029EF" w:rsidRPr="007C0B2E" w:rsidRDefault="00B029EF" w:rsidP="00FE7011">
      <w:pPr>
        <w:spacing w:after="0" w:line="360" w:lineRule="auto"/>
        <w:ind w:left="-284" w:firstLine="567"/>
        <w:jc w:val="both"/>
        <w:rPr>
          <w:rFonts w:ascii="Times New Roman" w:hAnsi="Times New Roman"/>
          <w:sz w:val="28"/>
          <w:szCs w:val="28"/>
        </w:rPr>
      </w:pPr>
      <w:r w:rsidRPr="007C0B2E">
        <w:rPr>
          <w:rFonts w:ascii="Times New Roman" w:hAnsi="Times New Roman"/>
          <w:sz w:val="28"/>
          <w:szCs w:val="28"/>
        </w:rPr>
        <w:t xml:space="preserve">Работа выполнена ООО «ПОИСК» (руководитель работы д-р геол.-мин. наук, проф. </w:t>
      </w:r>
      <w:r w:rsidRPr="00F21F55">
        <w:rPr>
          <w:rFonts w:ascii="Times New Roman" w:hAnsi="Times New Roman"/>
          <w:i/>
          <w:sz w:val="28"/>
          <w:szCs w:val="28"/>
        </w:rPr>
        <w:t>Г.С.</w:t>
      </w:r>
      <w:r w:rsidR="00F21F55" w:rsidRPr="00F21F55">
        <w:rPr>
          <w:rFonts w:ascii="Times New Roman" w:hAnsi="Times New Roman"/>
          <w:i/>
          <w:sz w:val="28"/>
          <w:szCs w:val="28"/>
        </w:rPr>
        <w:t xml:space="preserve"> </w:t>
      </w:r>
      <w:r w:rsidRPr="00F21F55">
        <w:rPr>
          <w:rFonts w:ascii="Times New Roman" w:hAnsi="Times New Roman"/>
          <w:i/>
          <w:sz w:val="28"/>
          <w:szCs w:val="28"/>
        </w:rPr>
        <w:t>Шестоперов</w:t>
      </w:r>
      <w:r w:rsidRPr="007C0B2E">
        <w:rPr>
          <w:rFonts w:ascii="Times New Roman" w:hAnsi="Times New Roman"/>
          <w:sz w:val="28"/>
          <w:szCs w:val="28"/>
        </w:rPr>
        <w:t xml:space="preserve">). При </w:t>
      </w:r>
      <w:r w:rsidR="00EB3B54">
        <w:rPr>
          <w:rFonts w:ascii="Times New Roman" w:hAnsi="Times New Roman"/>
          <w:sz w:val="28"/>
          <w:szCs w:val="28"/>
        </w:rPr>
        <w:t>разработке настоящего свода правил были использованы</w:t>
      </w:r>
      <w:r>
        <w:rPr>
          <w:rFonts w:ascii="Times New Roman" w:hAnsi="Times New Roman"/>
          <w:sz w:val="28"/>
          <w:szCs w:val="28"/>
        </w:rPr>
        <w:t xml:space="preserve"> предложения </w:t>
      </w:r>
      <w:r w:rsidR="00F21F55">
        <w:rPr>
          <w:rFonts w:ascii="Times New Roman" w:hAnsi="Times New Roman"/>
          <w:sz w:val="28"/>
          <w:szCs w:val="28"/>
        </w:rPr>
        <w:t>АО «ЦНИИС» (д-р</w:t>
      </w:r>
      <w:r>
        <w:rPr>
          <w:rFonts w:ascii="Times New Roman" w:hAnsi="Times New Roman"/>
          <w:sz w:val="28"/>
          <w:szCs w:val="28"/>
        </w:rPr>
        <w:t xml:space="preserve"> техн</w:t>
      </w:r>
      <w:r w:rsidR="00FE7011">
        <w:rPr>
          <w:rFonts w:ascii="Times New Roman" w:hAnsi="Times New Roman"/>
          <w:sz w:val="28"/>
          <w:szCs w:val="28"/>
        </w:rPr>
        <w:t>.</w:t>
      </w:r>
      <w:r>
        <w:rPr>
          <w:rFonts w:ascii="Times New Roman" w:hAnsi="Times New Roman"/>
          <w:sz w:val="28"/>
          <w:szCs w:val="28"/>
        </w:rPr>
        <w:t xml:space="preserve"> наук, проф</w:t>
      </w:r>
      <w:r w:rsidR="009F1AC0">
        <w:rPr>
          <w:rFonts w:ascii="Times New Roman" w:hAnsi="Times New Roman"/>
          <w:sz w:val="28"/>
          <w:szCs w:val="28"/>
        </w:rPr>
        <w:t>.</w:t>
      </w:r>
      <w:r>
        <w:rPr>
          <w:rFonts w:ascii="Times New Roman" w:hAnsi="Times New Roman"/>
          <w:sz w:val="28"/>
          <w:szCs w:val="28"/>
        </w:rPr>
        <w:t xml:space="preserve"> </w:t>
      </w:r>
      <w:r w:rsidR="00FE7011" w:rsidRPr="009F1AC0">
        <w:rPr>
          <w:rFonts w:ascii="Times New Roman" w:hAnsi="Times New Roman"/>
          <w:i/>
          <w:sz w:val="28"/>
          <w:szCs w:val="28"/>
        </w:rPr>
        <w:t>Г.С.</w:t>
      </w:r>
      <w:r w:rsidR="009F1AC0" w:rsidRPr="009F1AC0">
        <w:rPr>
          <w:rFonts w:ascii="Times New Roman" w:hAnsi="Times New Roman"/>
          <w:i/>
          <w:sz w:val="28"/>
          <w:szCs w:val="28"/>
        </w:rPr>
        <w:t xml:space="preserve"> Переселенков</w:t>
      </w:r>
      <w:r w:rsidR="009F1AC0">
        <w:rPr>
          <w:rFonts w:ascii="Times New Roman" w:hAnsi="Times New Roman"/>
          <w:sz w:val="28"/>
          <w:szCs w:val="28"/>
        </w:rPr>
        <w:t>,</w:t>
      </w:r>
      <w:r w:rsidR="00FE7011">
        <w:rPr>
          <w:rFonts w:ascii="Times New Roman" w:hAnsi="Times New Roman"/>
          <w:sz w:val="28"/>
          <w:szCs w:val="28"/>
        </w:rPr>
        <w:t xml:space="preserve"> </w:t>
      </w:r>
      <w:r w:rsidR="009F1AC0">
        <w:rPr>
          <w:rFonts w:ascii="Times New Roman" w:hAnsi="Times New Roman"/>
          <w:sz w:val="28"/>
          <w:szCs w:val="28"/>
        </w:rPr>
        <w:t xml:space="preserve">д-р техн. наук, проф. </w:t>
      </w:r>
      <w:r w:rsidR="009F1AC0" w:rsidRPr="009F1AC0">
        <w:rPr>
          <w:rFonts w:ascii="Times New Roman" w:hAnsi="Times New Roman"/>
          <w:i/>
          <w:sz w:val="28"/>
          <w:szCs w:val="28"/>
        </w:rPr>
        <w:t>А.А. Цернант</w:t>
      </w:r>
      <w:r w:rsidR="00C31343">
        <w:rPr>
          <w:rFonts w:ascii="Times New Roman" w:hAnsi="Times New Roman"/>
          <w:sz w:val="28"/>
          <w:szCs w:val="28"/>
        </w:rPr>
        <w:t>, канд.</w:t>
      </w:r>
      <w:r w:rsidR="00BB17DF">
        <w:rPr>
          <w:rFonts w:ascii="Times New Roman" w:hAnsi="Times New Roman"/>
          <w:sz w:val="28"/>
          <w:szCs w:val="28"/>
        </w:rPr>
        <w:t xml:space="preserve"> техн. наук </w:t>
      </w:r>
      <w:r w:rsidR="00BB17DF" w:rsidRPr="00C31343">
        <w:rPr>
          <w:rFonts w:ascii="Times New Roman" w:hAnsi="Times New Roman"/>
          <w:i/>
          <w:sz w:val="28"/>
          <w:szCs w:val="28"/>
        </w:rPr>
        <w:t>В.И.</w:t>
      </w:r>
      <w:r w:rsidR="00C31343" w:rsidRPr="00C31343">
        <w:rPr>
          <w:rFonts w:ascii="Times New Roman" w:hAnsi="Times New Roman"/>
          <w:i/>
          <w:sz w:val="28"/>
          <w:szCs w:val="28"/>
        </w:rPr>
        <w:t xml:space="preserve"> Казаркина</w:t>
      </w:r>
      <w:r w:rsidR="00C31343">
        <w:rPr>
          <w:rFonts w:ascii="Times New Roman" w:hAnsi="Times New Roman"/>
          <w:sz w:val="28"/>
          <w:szCs w:val="28"/>
        </w:rPr>
        <w:t xml:space="preserve">, </w:t>
      </w:r>
      <w:r w:rsidR="00C31343" w:rsidRPr="00C31343">
        <w:rPr>
          <w:rFonts w:ascii="Times New Roman" w:hAnsi="Times New Roman"/>
          <w:i/>
          <w:sz w:val="28"/>
          <w:szCs w:val="28"/>
        </w:rPr>
        <w:t>Г.Г. Орлов</w:t>
      </w:r>
      <w:r w:rsidR="00BB17DF">
        <w:rPr>
          <w:rFonts w:ascii="Times New Roman" w:hAnsi="Times New Roman"/>
          <w:sz w:val="28"/>
          <w:szCs w:val="28"/>
        </w:rPr>
        <w:t xml:space="preserve">, </w:t>
      </w:r>
      <w:r w:rsidR="00BB17DF" w:rsidRPr="00105764">
        <w:rPr>
          <w:rFonts w:ascii="Times New Roman" w:hAnsi="Times New Roman"/>
          <w:i/>
          <w:sz w:val="28"/>
          <w:szCs w:val="28"/>
        </w:rPr>
        <w:t>С.А</w:t>
      </w:r>
      <w:r w:rsidR="00C31343" w:rsidRPr="00105764">
        <w:rPr>
          <w:rFonts w:ascii="Times New Roman" w:hAnsi="Times New Roman"/>
          <w:i/>
          <w:sz w:val="28"/>
          <w:szCs w:val="28"/>
        </w:rPr>
        <w:t>.Челобитченко</w:t>
      </w:r>
      <w:r w:rsidR="00C31343">
        <w:rPr>
          <w:rFonts w:ascii="Times New Roman" w:hAnsi="Times New Roman"/>
          <w:sz w:val="28"/>
          <w:szCs w:val="28"/>
        </w:rPr>
        <w:t xml:space="preserve">, инж. </w:t>
      </w:r>
      <w:r w:rsidR="00C31343" w:rsidRPr="00105764">
        <w:rPr>
          <w:rFonts w:ascii="Times New Roman" w:hAnsi="Times New Roman"/>
          <w:i/>
          <w:sz w:val="28"/>
          <w:szCs w:val="28"/>
        </w:rPr>
        <w:t>В.В. Володин</w:t>
      </w:r>
      <w:r w:rsidR="00C31343">
        <w:rPr>
          <w:rFonts w:ascii="Times New Roman" w:hAnsi="Times New Roman"/>
          <w:sz w:val="28"/>
          <w:szCs w:val="28"/>
        </w:rPr>
        <w:t>),</w:t>
      </w:r>
      <w:r w:rsidR="00FE7011">
        <w:rPr>
          <w:rFonts w:ascii="Times New Roman" w:hAnsi="Times New Roman"/>
          <w:sz w:val="28"/>
          <w:szCs w:val="28"/>
        </w:rPr>
        <w:t xml:space="preserve"> ФГБОУ ВО «Тульск</w:t>
      </w:r>
      <w:r w:rsidR="009A630B">
        <w:rPr>
          <w:rFonts w:ascii="Times New Roman" w:hAnsi="Times New Roman"/>
          <w:sz w:val="28"/>
          <w:szCs w:val="28"/>
        </w:rPr>
        <w:t>ий государственный университет» (</w:t>
      </w:r>
      <w:r w:rsidR="00E02B86">
        <w:rPr>
          <w:rFonts w:ascii="Times New Roman" w:hAnsi="Times New Roman"/>
          <w:sz w:val="28"/>
          <w:szCs w:val="28"/>
        </w:rPr>
        <w:t xml:space="preserve">д-р техн. наук </w:t>
      </w:r>
      <w:r w:rsidR="009A630B" w:rsidRPr="00A1070D">
        <w:rPr>
          <w:rFonts w:ascii="Times New Roman" w:hAnsi="Times New Roman"/>
          <w:i/>
          <w:sz w:val="28"/>
          <w:szCs w:val="28"/>
        </w:rPr>
        <w:t>С.В. Анциферов</w:t>
      </w:r>
      <w:r w:rsidR="009A630B" w:rsidRPr="00A1070D">
        <w:rPr>
          <w:rFonts w:ascii="Times New Roman" w:hAnsi="Times New Roman"/>
          <w:sz w:val="28"/>
          <w:szCs w:val="28"/>
        </w:rPr>
        <w:t>,</w:t>
      </w:r>
      <w:r w:rsidR="00E02B86" w:rsidRPr="00E02B86">
        <w:rPr>
          <w:rFonts w:ascii="Times New Roman" w:hAnsi="Times New Roman"/>
          <w:sz w:val="28"/>
          <w:szCs w:val="28"/>
        </w:rPr>
        <w:t xml:space="preserve"> </w:t>
      </w:r>
      <w:r w:rsidR="00E02B86">
        <w:rPr>
          <w:rFonts w:ascii="Times New Roman" w:hAnsi="Times New Roman"/>
          <w:sz w:val="28"/>
          <w:szCs w:val="28"/>
        </w:rPr>
        <w:t>д-р техн. наук, проф.</w:t>
      </w:r>
      <w:r w:rsidR="009A630B" w:rsidRPr="00A1070D">
        <w:rPr>
          <w:rFonts w:ascii="Times New Roman" w:hAnsi="Times New Roman"/>
          <w:i/>
          <w:sz w:val="28"/>
          <w:szCs w:val="28"/>
        </w:rPr>
        <w:t xml:space="preserve"> </w:t>
      </w:r>
      <w:r w:rsidR="00A1070D" w:rsidRPr="00A1070D">
        <w:rPr>
          <w:rFonts w:ascii="Times New Roman" w:hAnsi="Times New Roman"/>
          <w:i/>
          <w:sz w:val="28"/>
          <w:szCs w:val="28"/>
        </w:rPr>
        <w:t>Н.С. Булычев</w:t>
      </w:r>
      <w:r w:rsidR="00A1070D" w:rsidRPr="00A1070D">
        <w:rPr>
          <w:rFonts w:ascii="Times New Roman" w:hAnsi="Times New Roman"/>
          <w:sz w:val="28"/>
          <w:szCs w:val="28"/>
        </w:rPr>
        <w:t>,</w:t>
      </w:r>
      <w:r w:rsidR="00E02B86" w:rsidRPr="00E02B86">
        <w:rPr>
          <w:rFonts w:ascii="Times New Roman" w:hAnsi="Times New Roman"/>
          <w:sz w:val="28"/>
          <w:szCs w:val="28"/>
        </w:rPr>
        <w:t xml:space="preserve"> </w:t>
      </w:r>
      <w:r w:rsidR="00E02B86">
        <w:rPr>
          <w:rFonts w:ascii="Times New Roman" w:hAnsi="Times New Roman"/>
          <w:sz w:val="28"/>
          <w:szCs w:val="28"/>
        </w:rPr>
        <w:t>д-р техн. наук, проф.</w:t>
      </w:r>
      <w:r w:rsidR="00A1070D" w:rsidRPr="00A1070D">
        <w:rPr>
          <w:rFonts w:ascii="Times New Roman" w:hAnsi="Times New Roman"/>
          <w:i/>
          <w:sz w:val="28"/>
          <w:szCs w:val="28"/>
        </w:rPr>
        <w:t xml:space="preserve"> П.В. Деев</w:t>
      </w:r>
      <w:r w:rsidR="00A1070D" w:rsidRPr="00A1070D">
        <w:rPr>
          <w:rFonts w:ascii="Times New Roman" w:hAnsi="Times New Roman"/>
          <w:sz w:val="28"/>
          <w:szCs w:val="28"/>
        </w:rPr>
        <w:t>,</w:t>
      </w:r>
      <w:r w:rsidR="00E02B86" w:rsidRPr="00E02B86">
        <w:rPr>
          <w:rFonts w:ascii="Times New Roman" w:hAnsi="Times New Roman"/>
          <w:sz w:val="28"/>
          <w:szCs w:val="28"/>
        </w:rPr>
        <w:t xml:space="preserve"> </w:t>
      </w:r>
      <w:r w:rsidR="00E02B86">
        <w:rPr>
          <w:rFonts w:ascii="Times New Roman" w:hAnsi="Times New Roman"/>
          <w:sz w:val="28"/>
          <w:szCs w:val="28"/>
        </w:rPr>
        <w:t>д-р техн. наук, проф.</w:t>
      </w:r>
      <w:r w:rsidR="00A1070D" w:rsidRPr="00A1070D">
        <w:rPr>
          <w:rFonts w:ascii="Times New Roman" w:hAnsi="Times New Roman"/>
          <w:i/>
          <w:sz w:val="28"/>
          <w:szCs w:val="28"/>
        </w:rPr>
        <w:t xml:space="preserve"> А.С. Саммаль</w:t>
      </w:r>
      <w:r w:rsidR="00A1070D" w:rsidRPr="00A1070D">
        <w:rPr>
          <w:rFonts w:ascii="Times New Roman" w:hAnsi="Times New Roman"/>
          <w:sz w:val="28"/>
          <w:szCs w:val="28"/>
        </w:rPr>
        <w:t>,</w:t>
      </w:r>
      <w:r w:rsidR="00E02B86" w:rsidRPr="00E02B86">
        <w:rPr>
          <w:rFonts w:ascii="Times New Roman" w:hAnsi="Times New Roman"/>
          <w:sz w:val="28"/>
          <w:szCs w:val="28"/>
        </w:rPr>
        <w:t xml:space="preserve"> </w:t>
      </w:r>
      <w:r w:rsidR="00E02B86">
        <w:rPr>
          <w:rFonts w:ascii="Times New Roman" w:hAnsi="Times New Roman"/>
          <w:sz w:val="28"/>
          <w:szCs w:val="28"/>
        </w:rPr>
        <w:t>д-р техн. наук, проф.</w:t>
      </w:r>
      <w:r w:rsidR="00A1070D" w:rsidRPr="00A1070D">
        <w:rPr>
          <w:rFonts w:ascii="Times New Roman" w:hAnsi="Times New Roman"/>
          <w:i/>
          <w:sz w:val="28"/>
          <w:szCs w:val="28"/>
        </w:rPr>
        <w:t xml:space="preserve"> Н.Н. Фотиева</w:t>
      </w:r>
      <w:r w:rsidR="00A1070D">
        <w:rPr>
          <w:rFonts w:ascii="Times New Roman" w:hAnsi="Times New Roman"/>
          <w:sz w:val="28"/>
          <w:szCs w:val="28"/>
        </w:rPr>
        <w:t>)</w:t>
      </w:r>
      <w:r w:rsidR="00CD2E14">
        <w:rPr>
          <w:rFonts w:ascii="Times New Roman" w:hAnsi="Times New Roman"/>
          <w:sz w:val="28"/>
          <w:szCs w:val="28"/>
        </w:rPr>
        <w:t xml:space="preserve">, </w:t>
      </w:r>
      <w:r w:rsidR="00A1070D">
        <w:rPr>
          <w:rFonts w:ascii="Times New Roman" w:hAnsi="Times New Roman"/>
          <w:sz w:val="28"/>
          <w:szCs w:val="28"/>
        </w:rPr>
        <w:t>ОАО «Метрогипротранс»</w:t>
      </w:r>
      <w:r w:rsidR="00FE7011">
        <w:rPr>
          <w:rFonts w:ascii="Times New Roman" w:hAnsi="Times New Roman"/>
          <w:sz w:val="28"/>
          <w:szCs w:val="28"/>
        </w:rPr>
        <w:t xml:space="preserve"> </w:t>
      </w:r>
      <w:r w:rsidR="00C31343">
        <w:rPr>
          <w:rFonts w:ascii="Times New Roman" w:hAnsi="Times New Roman"/>
          <w:sz w:val="28"/>
          <w:szCs w:val="28"/>
        </w:rPr>
        <w:t>(</w:t>
      </w:r>
      <w:r w:rsidR="00E02B86">
        <w:rPr>
          <w:rFonts w:ascii="Times New Roman" w:hAnsi="Times New Roman"/>
          <w:sz w:val="28"/>
          <w:szCs w:val="28"/>
        </w:rPr>
        <w:t xml:space="preserve">д-р техн. наук, проф. </w:t>
      </w:r>
      <w:r w:rsidR="00C31343" w:rsidRPr="00EB3B54">
        <w:rPr>
          <w:rFonts w:ascii="Times New Roman" w:hAnsi="Times New Roman"/>
          <w:i/>
          <w:sz w:val="28"/>
          <w:szCs w:val="28"/>
        </w:rPr>
        <w:t>И.Я. Дорман</w:t>
      </w:r>
      <w:r w:rsidR="00C31343">
        <w:rPr>
          <w:rFonts w:ascii="Times New Roman" w:hAnsi="Times New Roman"/>
          <w:sz w:val="28"/>
          <w:szCs w:val="28"/>
        </w:rPr>
        <w:t xml:space="preserve">), ОАО «Ленметрогипротранс» </w:t>
      </w:r>
      <w:r w:rsidR="00105764">
        <w:rPr>
          <w:rFonts w:ascii="Times New Roman" w:hAnsi="Times New Roman"/>
          <w:sz w:val="28"/>
          <w:szCs w:val="28"/>
        </w:rPr>
        <w:t>(</w:t>
      </w:r>
      <w:r w:rsidR="00E02B86">
        <w:rPr>
          <w:rFonts w:ascii="Times New Roman" w:hAnsi="Times New Roman"/>
          <w:sz w:val="28"/>
          <w:szCs w:val="28"/>
        </w:rPr>
        <w:t xml:space="preserve">д-р техн. наук </w:t>
      </w:r>
      <w:r w:rsidR="00105764" w:rsidRPr="00105764">
        <w:rPr>
          <w:rFonts w:ascii="Times New Roman" w:hAnsi="Times New Roman"/>
          <w:i/>
          <w:sz w:val="28"/>
          <w:szCs w:val="28"/>
        </w:rPr>
        <w:t>К.П. Безродный</w:t>
      </w:r>
      <w:r w:rsidR="00105764">
        <w:rPr>
          <w:rFonts w:ascii="Times New Roman" w:hAnsi="Times New Roman"/>
          <w:sz w:val="28"/>
          <w:szCs w:val="28"/>
        </w:rPr>
        <w:t>).</w:t>
      </w:r>
    </w:p>
    <w:p w14:paraId="59725176" w14:textId="77777777" w:rsidR="003A0D40" w:rsidRPr="005F1F38" w:rsidRDefault="003A0D40" w:rsidP="005F1F38">
      <w:pPr>
        <w:rPr>
          <w:rFonts w:ascii="Times New Roman" w:hAnsi="Times New Roman"/>
          <w:sz w:val="28"/>
          <w:szCs w:val="28"/>
        </w:rPr>
        <w:sectPr w:rsidR="003A0D40" w:rsidRPr="005F1F38" w:rsidSect="00EB3B54">
          <w:headerReference w:type="even" r:id="rId8"/>
          <w:headerReference w:type="default" r:id="rId9"/>
          <w:footerReference w:type="even" r:id="rId10"/>
          <w:footerReference w:type="default" r:id="rId11"/>
          <w:pgSz w:w="11906" w:h="16838"/>
          <w:pgMar w:top="1418" w:right="850" w:bottom="1418" w:left="1425" w:header="993" w:footer="720" w:gutter="0"/>
          <w:pgNumType w:fmt="upperRoman" w:start="2"/>
          <w:cols w:space="720"/>
          <w:titlePg/>
          <w:docGrid w:linePitch="299"/>
        </w:sectPr>
      </w:pPr>
    </w:p>
    <w:p w14:paraId="11ABFE7A" w14:textId="77777777" w:rsidR="003A0D40" w:rsidRDefault="003A0D40" w:rsidP="003A0D40">
      <w:pPr>
        <w:jc w:val="center"/>
        <w:rPr>
          <w:rFonts w:ascii="Times New Roman" w:hAnsi="Times New Roman"/>
          <w:b/>
          <w:sz w:val="28"/>
          <w:szCs w:val="28"/>
          <w:highlight w:val="yellow"/>
        </w:rPr>
      </w:pPr>
      <w:r>
        <w:rPr>
          <w:rFonts w:ascii="Times New Roman" w:hAnsi="Times New Roman"/>
          <w:b/>
          <w:sz w:val="28"/>
          <w:szCs w:val="28"/>
        </w:rPr>
        <w:lastRenderedPageBreak/>
        <w:t>СВОД ПРАВИЛ</w:t>
      </w:r>
    </w:p>
    <w:p w14:paraId="0E4E434C" w14:textId="77777777" w:rsidR="003A0D40" w:rsidRDefault="003A0D40" w:rsidP="003A0D40">
      <w:pPr>
        <w:jc w:val="center"/>
        <w:rPr>
          <w:rFonts w:ascii="Times New Roman" w:hAnsi="Times New Roman"/>
          <w:b/>
          <w:sz w:val="28"/>
          <w:szCs w:val="28"/>
          <w:highlight w:val="yellow"/>
        </w:rPr>
      </w:pPr>
      <w:r>
        <w:rPr>
          <w:rFonts w:ascii="Times New Roman CYR" w:hAnsi="Times New Roman CYR"/>
          <w:noProof/>
          <w:sz w:val="24"/>
          <w:szCs w:val="20"/>
          <w:lang w:eastAsia="ru-RU"/>
        </w:rPr>
        <mc:AlternateContent>
          <mc:Choice Requires="wps">
            <w:drawing>
              <wp:anchor distT="4294967295" distB="4294967295" distL="114300" distR="114300" simplePos="0" relativeHeight="251663360" behindDoc="0" locked="0" layoutInCell="1" allowOverlap="1" wp14:anchorId="1F9931AC" wp14:editId="531347EF">
                <wp:simplePos x="0" y="0"/>
                <wp:positionH relativeFrom="column">
                  <wp:posOffset>0</wp:posOffset>
                </wp:positionH>
                <wp:positionV relativeFrom="paragraph">
                  <wp:posOffset>138429</wp:posOffset>
                </wp:positionV>
                <wp:extent cx="5715000" cy="0"/>
                <wp:effectExtent l="0" t="19050" r="19050" b="19050"/>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8E786" id="Прямая соединительная линия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0.9pt" to="450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" strokeweight="2.25pt"/>
            </w:pict>
          </mc:Fallback>
        </mc:AlternateContent>
      </w:r>
    </w:p>
    <w:p w14:paraId="6B787E31" w14:textId="77777777" w:rsidR="003A0D40" w:rsidRPr="000C70BF" w:rsidRDefault="003A0D40" w:rsidP="003A0D40">
      <w:pPr>
        <w:pStyle w:val="12"/>
        <w:spacing w:line="360" w:lineRule="auto"/>
        <w:ind w:left="708" w:firstLine="0"/>
        <w:jc w:val="center"/>
        <w:rPr>
          <w:rFonts w:ascii="Times New Roman" w:hAnsi="Times New Roman"/>
          <w:b/>
          <w:sz w:val="32"/>
          <w:szCs w:val="32"/>
          <w:highlight w:val="yellow"/>
        </w:rPr>
      </w:pPr>
      <w:r>
        <w:rPr>
          <w:b/>
          <w:sz w:val="32"/>
          <w:szCs w:val="32"/>
        </w:rPr>
        <w:t>ТРАНСПОРТНЫЕ СО</w:t>
      </w:r>
      <w:r w:rsidR="000C70BF">
        <w:rPr>
          <w:b/>
          <w:sz w:val="32"/>
          <w:szCs w:val="32"/>
        </w:rPr>
        <w:t>ОРУЖЕНИЯ В СЕЙСМИЧЕСКИХ РАЙОНАХ</w:t>
      </w:r>
      <w:r>
        <w:rPr>
          <w:b/>
          <w:sz w:val="32"/>
          <w:szCs w:val="32"/>
        </w:rPr>
        <w:t xml:space="preserve"> П</w:t>
      </w:r>
      <w:r w:rsidR="000C70BF">
        <w:rPr>
          <w:b/>
          <w:sz w:val="32"/>
          <w:szCs w:val="32"/>
        </w:rPr>
        <w:t>равила проектирования</w:t>
      </w:r>
    </w:p>
    <w:p w14:paraId="088E17DD" w14:textId="77777777" w:rsidR="003A0D40" w:rsidRPr="008340BF" w:rsidRDefault="008340BF" w:rsidP="003A0D40">
      <w:pPr>
        <w:pBdr>
          <w:bottom w:val="single" w:sz="12" w:space="1" w:color="auto"/>
        </w:pBdr>
        <w:jc w:val="center"/>
        <w:rPr>
          <w:rFonts w:ascii="Times New Roman" w:hAnsi="Times New Roman"/>
          <w:b/>
          <w:sz w:val="24"/>
          <w:szCs w:val="20"/>
          <w:lang w:val="en-US"/>
        </w:rPr>
      </w:pPr>
      <w:r>
        <w:rPr>
          <w:rFonts w:ascii="Times New Roman" w:hAnsi="Times New Roman"/>
          <w:b/>
          <w:szCs w:val="24"/>
          <w:lang w:val="en-US"/>
        </w:rPr>
        <w:t>Transport structures in seismic zones. Specifications for earthquake-resistant design</w:t>
      </w:r>
    </w:p>
    <w:p w14:paraId="4E3628B7" w14:textId="77777777" w:rsidR="003A0D40" w:rsidRPr="00C54D90" w:rsidRDefault="000D6A6A" w:rsidP="003A0D40">
      <w:pPr>
        <w:ind w:firstLine="284"/>
        <w:jc w:val="right"/>
        <w:rPr>
          <w:rFonts w:ascii="Times New Roman" w:hAnsi="Times New Roman"/>
          <w:b/>
          <w:szCs w:val="24"/>
          <w:lang w:val="en-US"/>
        </w:rPr>
      </w:pPr>
      <w:r>
        <w:rPr>
          <w:rFonts w:ascii="Times New Roman" w:hAnsi="Times New Roman"/>
          <w:b/>
          <w:szCs w:val="24"/>
        </w:rPr>
        <w:t>Дата</w:t>
      </w:r>
      <w:r w:rsidRPr="00C54D90">
        <w:rPr>
          <w:rFonts w:ascii="Times New Roman" w:hAnsi="Times New Roman"/>
          <w:b/>
          <w:szCs w:val="24"/>
          <w:lang w:val="en-US"/>
        </w:rPr>
        <w:t xml:space="preserve"> </w:t>
      </w:r>
      <w:r>
        <w:rPr>
          <w:rFonts w:ascii="Times New Roman" w:hAnsi="Times New Roman"/>
          <w:b/>
          <w:szCs w:val="24"/>
        </w:rPr>
        <w:t>введения</w:t>
      </w:r>
      <w:r w:rsidRPr="00C54D90">
        <w:rPr>
          <w:rFonts w:ascii="Times New Roman" w:hAnsi="Times New Roman"/>
          <w:b/>
          <w:szCs w:val="24"/>
          <w:lang w:val="en-US"/>
        </w:rPr>
        <w:t xml:space="preserve"> </w:t>
      </w:r>
      <w:r w:rsidR="00EB3B54" w:rsidRPr="00C54D90">
        <w:rPr>
          <w:rFonts w:ascii="Times New Roman" w:hAnsi="Times New Roman"/>
          <w:b/>
          <w:szCs w:val="24"/>
          <w:lang w:val="en-US"/>
        </w:rPr>
        <w:t>–</w:t>
      </w:r>
      <w:r w:rsidR="00A071AA">
        <w:rPr>
          <w:rFonts w:ascii="Times New Roman" w:hAnsi="Times New Roman"/>
          <w:b/>
          <w:szCs w:val="24"/>
          <w:lang w:val="en-US"/>
        </w:rPr>
        <w:t>2017-06-17</w:t>
      </w:r>
    </w:p>
    <w:p w14:paraId="0EC4CD80" w14:textId="77777777" w:rsidR="003A0D40" w:rsidRPr="00C54D90" w:rsidRDefault="003A0D40" w:rsidP="003A0D40">
      <w:pPr>
        <w:rPr>
          <w:rFonts w:ascii="Times New Roman" w:hAnsi="Times New Roman"/>
          <w:b/>
          <w:color w:val="000000"/>
          <w:sz w:val="24"/>
          <w:szCs w:val="20"/>
          <w:lang w:val="en-US"/>
        </w:rPr>
      </w:pPr>
    </w:p>
    <w:p w14:paraId="2F0C52E3" w14:textId="77777777" w:rsidR="003A0D40" w:rsidRDefault="003A0D40" w:rsidP="003A0D40">
      <w:pPr>
        <w:pStyle w:val="1"/>
        <w:rPr>
          <w:rFonts w:ascii="Times New Roman" w:hAnsi="Times New Roman"/>
        </w:rPr>
      </w:pPr>
      <w:bookmarkStart w:id="1" w:name="_Toc447615117"/>
      <w:r>
        <w:rPr>
          <w:rFonts w:ascii="Times New Roman" w:hAnsi="Times New Roman"/>
        </w:rPr>
        <w:t>1 Область применения</w:t>
      </w:r>
      <w:bookmarkEnd w:id="0"/>
      <w:bookmarkEnd w:id="1"/>
      <w:r>
        <w:rPr>
          <w:rFonts w:ascii="Times New Roman" w:hAnsi="Times New Roman"/>
        </w:rPr>
        <w:t xml:space="preserve"> </w:t>
      </w:r>
    </w:p>
    <w:p w14:paraId="06D48877" w14:textId="77777777" w:rsidR="003A0D40" w:rsidRDefault="000D6A6A" w:rsidP="00381201">
      <w:pPr>
        <w:numPr>
          <w:ilvl w:val="1"/>
          <w:numId w:val="1"/>
        </w:numPr>
        <w:overflowPunct w:val="0"/>
        <w:autoSpaceDE w:val="0"/>
        <w:autoSpaceDN w:val="0"/>
        <w:adjustRightInd w:val="0"/>
        <w:spacing w:after="0" w:line="360" w:lineRule="auto"/>
        <w:ind w:left="-567" w:firstLine="567"/>
        <w:jc w:val="both"/>
        <w:rPr>
          <w:rFonts w:ascii="Times New Roman" w:hAnsi="Times New Roman"/>
          <w:sz w:val="28"/>
          <w:szCs w:val="28"/>
        </w:rPr>
      </w:pPr>
      <w:r>
        <w:rPr>
          <w:rFonts w:ascii="Times New Roman" w:hAnsi="Times New Roman"/>
          <w:sz w:val="28"/>
          <w:szCs w:val="28"/>
        </w:rPr>
        <w:t>Настоящий</w:t>
      </w:r>
      <w:r w:rsidR="003A0D40" w:rsidRPr="00F41AD4">
        <w:rPr>
          <w:rFonts w:ascii="Times New Roman" w:hAnsi="Times New Roman"/>
          <w:sz w:val="28"/>
          <w:szCs w:val="28"/>
        </w:rPr>
        <w:t xml:space="preserve"> </w:t>
      </w:r>
      <w:r>
        <w:rPr>
          <w:rFonts w:ascii="Times New Roman" w:hAnsi="Times New Roman"/>
          <w:sz w:val="28"/>
          <w:szCs w:val="28"/>
        </w:rPr>
        <w:t>свод правил</w:t>
      </w:r>
      <w:r w:rsidR="003A0D40" w:rsidRPr="00F41AD4">
        <w:rPr>
          <w:rFonts w:ascii="Times New Roman" w:hAnsi="Times New Roman"/>
          <w:sz w:val="28"/>
          <w:szCs w:val="28"/>
        </w:rPr>
        <w:t xml:space="preserve"> следует соблюдать при проектировании </w:t>
      </w:r>
      <w:r w:rsidR="00B81CDD">
        <w:rPr>
          <w:rFonts w:ascii="Times New Roman" w:hAnsi="Times New Roman"/>
          <w:sz w:val="28"/>
          <w:szCs w:val="28"/>
        </w:rPr>
        <w:t xml:space="preserve">скоростных магистралей, магистралей с преимущественно пассажирским движением, особогрузонапряженных магистралей и </w:t>
      </w:r>
      <w:r w:rsidR="003A0D40" w:rsidRPr="00F41AD4">
        <w:rPr>
          <w:rFonts w:ascii="Times New Roman" w:hAnsi="Times New Roman"/>
          <w:sz w:val="28"/>
          <w:szCs w:val="28"/>
        </w:rPr>
        <w:t xml:space="preserve">железных дорог </w:t>
      </w:r>
      <w:r w:rsidR="00B81CDD">
        <w:rPr>
          <w:rFonts w:ascii="Times New Roman" w:hAnsi="Times New Roman"/>
          <w:sz w:val="28"/>
          <w:szCs w:val="28"/>
        </w:rPr>
        <w:t xml:space="preserve">категорий </w:t>
      </w:r>
      <w:r w:rsidR="003A0D40" w:rsidRPr="00F41AD4">
        <w:rPr>
          <w:rFonts w:ascii="Times New Roman" w:hAnsi="Times New Roman"/>
          <w:sz w:val="28"/>
          <w:szCs w:val="28"/>
          <w:lang w:val="en-US"/>
        </w:rPr>
        <w:t>I</w:t>
      </w:r>
      <w:r>
        <w:rPr>
          <w:rFonts w:ascii="Times New Roman" w:hAnsi="Times New Roman"/>
          <w:sz w:val="28"/>
          <w:szCs w:val="28"/>
        </w:rPr>
        <w:t>–</w:t>
      </w:r>
      <w:r w:rsidR="003A0D40" w:rsidRPr="00F41AD4">
        <w:rPr>
          <w:rFonts w:ascii="Times New Roman" w:hAnsi="Times New Roman"/>
          <w:sz w:val="28"/>
          <w:szCs w:val="28"/>
          <w:lang w:val="en-US"/>
        </w:rPr>
        <w:t>IV</w:t>
      </w:r>
      <w:r w:rsidR="00B81CDD">
        <w:rPr>
          <w:rFonts w:ascii="Times New Roman" w:hAnsi="Times New Roman"/>
          <w:sz w:val="28"/>
          <w:szCs w:val="28"/>
        </w:rPr>
        <w:t>,</w:t>
      </w:r>
      <w:r w:rsidR="003A0D40" w:rsidRPr="00F41AD4">
        <w:rPr>
          <w:rFonts w:ascii="Times New Roman" w:hAnsi="Times New Roman"/>
          <w:sz w:val="28"/>
          <w:szCs w:val="28"/>
        </w:rPr>
        <w:t xml:space="preserve"> автомобильных дорог </w:t>
      </w:r>
      <w:r w:rsidR="00B81CDD">
        <w:rPr>
          <w:rFonts w:ascii="Times New Roman" w:hAnsi="Times New Roman"/>
          <w:sz w:val="28"/>
          <w:szCs w:val="28"/>
        </w:rPr>
        <w:t xml:space="preserve">общего пользования категорий </w:t>
      </w:r>
      <w:r w:rsidR="003A0D40" w:rsidRPr="00F41AD4">
        <w:rPr>
          <w:rFonts w:ascii="Times New Roman" w:hAnsi="Times New Roman"/>
          <w:sz w:val="28"/>
          <w:szCs w:val="28"/>
          <w:lang w:val="en-US"/>
        </w:rPr>
        <w:t>I</w:t>
      </w:r>
      <w:r w:rsidR="00B57E42">
        <w:rPr>
          <w:rFonts w:ascii="Times New Roman" w:hAnsi="Times New Roman"/>
          <w:sz w:val="28"/>
          <w:szCs w:val="28"/>
        </w:rPr>
        <w:t>–</w:t>
      </w:r>
      <w:r w:rsidR="003A0D40" w:rsidRPr="00F41AD4">
        <w:rPr>
          <w:rFonts w:ascii="Times New Roman" w:hAnsi="Times New Roman"/>
          <w:sz w:val="28"/>
          <w:szCs w:val="28"/>
          <w:lang w:val="en-US"/>
        </w:rPr>
        <w:t>IV</w:t>
      </w:r>
      <w:r w:rsidR="003A0D40" w:rsidRPr="00F41AD4">
        <w:rPr>
          <w:rFonts w:ascii="Times New Roman" w:hAnsi="Times New Roman"/>
          <w:sz w:val="28"/>
          <w:szCs w:val="28"/>
        </w:rPr>
        <w:t xml:space="preserve">, </w:t>
      </w:r>
      <w:r w:rsidR="00EF39CE">
        <w:rPr>
          <w:rFonts w:ascii="Times New Roman" w:hAnsi="Times New Roman"/>
          <w:sz w:val="28"/>
          <w:szCs w:val="28"/>
        </w:rPr>
        <w:t>метрополитенов,</w:t>
      </w:r>
      <w:r w:rsidR="003A0D40" w:rsidRPr="00F41AD4">
        <w:rPr>
          <w:rFonts w:ascii="Times New Roman" w:hAnsi="Times New Roman"/>
          <w:sz w:val="28"/>
          <w:szCs w:val="28"/>
        </w:rPr>
        <w:t xml:space="preserve"> скоростных городских дорог и магистральных улиц, пролегающих в ра</w:t>
      </w:r>
      <w:r w:rsidR="00B57E42">
        <w:rPr>
          <w:rFonts w:ascii="Times New Roman" w:hAnsi="Times New Roman"/>
          <w:sz w:val="28"/>
          <w:szCs w:val="28"/>
        </w:rPr>
        <w:t>йонах сейсмичностью 6–</w:t>
      </w:r>
      <w:r w:rsidR="00DF126A">
        <w:rPr>
          <w:rFonts w:ascii="Times New Roman" w:hAnsi="Times New Roman"/>
          <w:sz w:val="28"/>
          <w:szCs w:val="28"/>
        </w:rPr>
        <w:t>10 баллов</w:t>
      </w:r>
      <w:r w:rsidR="003A0D40" w:rsidRPr="00F41AD4">
        <w:rPr>
          <w:rFonts w:ascii="Times New Roman" w:hAnsi="Times New Roman"/>
          <w:sz w:val="28"/>
          <w:szCs w:val="28"/>
        </w:rPr>
        <w:t>.</w:t>
      </w:r>
    </w:p>
    <w:p w14:paraId="2283E0F9" w14:textId="77777777" w:rsidR="00B57E42" w:rsidRPr="00B57E42" w:rsidRDefault="00B57E42" w:rsidP="00381201">
      <w:pPr>
        <w:numPr>
          <w:ilvl w:val="1"/>
          <w:numId w:val="1"/>
        </w:numPr>
        <w:overflowPunct w:val="0"/>
        <w:autoSpaceDE w:val="0"/>
        <w:autoSpaceDN w:val="0"/>
        <w:adjustRightInd w:val="0"/>
        <w:spacing w:after="0" w:line="360" w:lineRule="auto"/>
        <w:ind w:left="-567" w:firstLine="567"/>
        <w:jc w:val="both"/>
        <w:rPr>
          <w:rFonts w:ascii="Times New Roman" w:hAnsi="Times New Roman"/>
          <w:sz w:val="28"/>
          <w:szCs w:val="28"/>
        </w:rPr>
      </w:pPr>
      <w:r w:rsidRPr="00B57E42">
        <w:rPr>
          <w:rFonts w:ascii="Times New Roman" w:hAnsi="Times New Roman"/>
          <w:sz w:val="28"/>
          <w:szCs w:val="28"/>
        </w:rPr>
        <w:t xml:space="preserve">Настоящий свод правил не распространяется на железнодорожные пути с повышенными </w:t>
      </w:r>
      <w:r w:rsidR="00222196">
        <w:rPr>
          <w:rFonts w:ascii="Times New Roman" w:hAnsi="Times New Roman"/>
          <w:sz w:val="28"/>
          <w:szCs w:val="28"/>
        </w:rPr>
        <w:t xml:space="preserve">по сравнению с предусмотренными СП 119.13330 </w:t>
      </w:r>
      <w:r w:rsidRPr="00B57E42">
        <w:rPr>
          <w:rFonts w:ascii="Times New Roman" w:hAnsi="Times New Roman"/>
          <w:sz w:val="28"/>
          <w:szCs w:val="28"/>
        </w:rPr>
        <w:t>нагрузками от железнодорожного транспорта и на высокоскоростные железные дороги</w:t>
      </w:r>
      <w:r w:rsidR="00222196">
        <w:rPr>
          <w:rFonts w:ascii="Times New Roman" w:hAnsi="Times New Roman"/>
          <w:sz w:val="28"/>
          <w:szCs w:val="28"/>
        </w:rPr>
        <w:t xml:space="preserve"> (свыше 200 км/ч).</w:t>
      </w:r>
    </w:p>
    <w:p w14:paraId="385A7C96" w14:textId="77777777" w:rsidR="00C52022" w:rsidRDefault="00EB3B54" w:rsidP="00C52022">
      <w:pPr>
        <w:spacing w:after="0" w:line="360" w:lineRule="auto"/>
        <w:ind w:left="-567" w:firstLine="567"/>
        <w:jc w:val="both"/>
        <w:rPr>
          <w:rFonts w:ascii="Times New Roman" w:hAnsi="Times New Roman"/>
          <w:sz w:val="24"/>
          <w:szCs w:val="24"/>
        </w:rPr>
      </w:pPr>
      <w:r>
        <w:rPr>
          <w:rFonts w:ascii="Times New Roman" w:hAnsi="Times New Roman"/>
          <w:spacing w:val="60"/>
          <w:sz w:val="24"/>
          <w:szCs w:val="24"/>
        </w:rPr>
        <w:t>Примечание–</w:t>
      </w:r>
      <w:r w:rsidR="003A0D40" w:rsidRPr="00541D56">
        <w:rPr>
          <w:rFonts w:ascii="Times New Roman" w:hAnsi="Times New Roman"/>
          <w:sz w:val="24"/>
          <w:szCs w:val="24"/>
        </w:rPr>
        <w:t xml:space="preserve"> При проектировании сооружений на железных дорогах категории </w:t>
      </w:r>
      <w:r w:rsidR="003A0D40" w:rsidRPr="00541D56">
        <w:rPr>
          <w:rFonts w:ascii="Times New Roman" w:hAnsi="Times New Roman"/>
          <w:sz w:val="24"/>
          <w:szCs w:val="24"/>
          <w:lang w:val="en-US"/>
        </w:rPr>
        <w:t>V</w:t>
      </w:r>
      <w:r w:rsidR="003A0D40" w:rsidRPr="00541D56">
        <w:rPr>
          <w:rFonts w:ascii="Times New Roman" w:hAnsi="Times New Roman"/>
          <w:sz w:val="24"/>
          <w:szCs w:val="24"/>
        </w:rPr>
        <w:t xml:space="preserve"> </w:t>
      </w:r>
      <w:r w:rsidR="00C52022">
        <w:rPr>
          <w:rFonts w:ascii="Times New Roman" w:hAnsi="Times New Roman"/>
          <w:sz w:val="24"/>
          <w:szCs w:val="24"/>
        </w:rPr>
        <w:t xml:space="preserve">по СП 119.13330 </w:t>
      </w:r>
      <w:r w:rsidR="003A0D40" w:rsidRPr="00541D56">
        <w:rPr>
          <w:rFonts w:ascii="Times New Roman" w:hAnsi="Times New Roman"/>
          <w:sz w:val="24"/>
          <w:szCs w:val="24"/>
        </w:rPr>
        <w:t xml:space="preserve">и на </w:t>
      </w:r>
      <w:r w:rsidR="00EF39CE">
        <w:rPr>
          <w:rFonts w:ascii="Times New Roman" w:hAnsi="Times New Roman"/>
          <w:sz w:val="24"/>
          <w:szCs w:val="24"/>
        </w:rPr>
        <w:t xml:space="preserve">внешних </w:t>
      </w:r>
      <w:r w:rsidR="003A0D40" w:rsidRPr="00541D56">
        <w:rPr>
          <w:rFonts w:ascii="Times New Roman" w:hAnsi="Times New Roman"/>
          <w:sz w:val="24"/>
          <w:szCs w:val="24"/>
        </w:rPr>
        <w:t>железнодорожных путях промышленных предприятий сейсмические нагрузки следует учитывать, если отказ этих сооружений при землетрясении влечет за собой тяжелые социальные, экономические или экологические последствия. Исключение антисейсмических мероприятий при новом строительстве, реконструкции и капитальном ремонте упомянутых сооружений допускается по представлению генерального проектировщика, утвержденн</w:t>
      </w:r>
      <w:r w:rsidR="00C52022">
        <w:rPr>
          <w:rFonts w:ascii="Times New Roman" w:hAnsi="Times New Roman"/>
          <w:sz w:val="24"/>
          <w:szCs w:val="24"/>
        </w:rPr>
        <w:t>ому</w:t>
      </w:r>
      <w:r w:rsidR="003A0D40" w:rsidRPr="00541D56">
        <w:rPr>
          <w:rFonts w:ascii="Times New Roman" w:hAnsi="Times New Roman"/>
          <w:sz w:val="24"/>
          <w:szCs w:val="24"/>
        </w:rPr>
        <w:t xml:space="preserve"> заказчиком</w:t>
      </w:r>
      <w:r w:rsidR="00DF126A">
        <w:rPr>
          <w:rFonts w:ascii="Times New Roman" w:hAnsi="Times New Roman"/>
          <w:sz w:val="24"/>
          <w:szCs w:val="24"/>
        </w:rPr>
        <w:t>, при условии соблюдения требований социальной и экологической безопасности</w:t>
      </w:r>
      <w:bookmarkStart w:id="2" w:name="_Toc259367751"/>
      <w:r w:rsidR="00C52022">
        <w:rPr>
          <w:rFonts w:ascii="Times New Roman" w:hAnsi="Times New Roman"/>
          <w:sz w:val="24"/>
          <w:szCs w:val="24"/>
        </w:rPr>
        <w:t>.</w:t>
      </w:r>
    </w:p>
    <w:p w14:paraId="026A4EF4" w14:textId="77777777" w:rsidR="00C52022" w:rsidRDefault="00C52022" w:rsidP="00222196">
      <w:pPr>
        <w:spacing w:after="0" w:line="360" w:lineRule="auto"/>
        <w:jc w:val="both"/>
        <w:rPr>
          <w:rFonts w:ascii="Times New Roman" w:hAnsi="Times New Roman"/>
          <w:sz w:val="24"/>
          <w:szCs w:val="24"/>
        </w:rPr>
      </w:pPr>
    </w:p>
    <w:p w14:paraId="43638C8E" w14:textId="77777777" w:rsidR="00C52022" w:rsidRDefault="00C52022" w:rsidP="00C52022">
      <w:pPr>
        <w:spacing w:after="0" w:line="360" w:lineRule="auto"/>
        <w:ind w:left="-567"/>
        <w:jc w:val="both"/>
        <w:rPr>
          <w:rFonts w:ascii="Times New Roman" w:hAnsi="Times New Roman"/>
          <w:sz w:val="24"/>
          <w:szCs w:val="24"/>
        </w:rPr>
      </w:pPr>
    </w:p>
    <w:p w14:paraId="5D13F9FB" w14:textId="77777777" w:rsidR="00C52022" w:rsidRDefault="00C52022" w:rsidP="00C52022">
      <w:pPr>
        <w:spacing w:after="0" w:line="360" w:lineRule="auto"/>
        <w:ind w:left="-567"/>
        <w:jc w:val="both"/>
        <w:rPr>
          <w:rFonts w:ascii="Times New Roman" w:hAnsi="Times New Roman"/>
          <w:sz w:val="24"/>
          <w:szCs w:val="24"/>
        </w:rPr>
      </w:pPr>
      <w:r>
        <w:rPr>
          <w:rFonts w:ascii="Times New Roman" w:hAnsi="Times New Roman"/>
          <w:sz w:val="24"/>
          <w:szCs w:val="24"/>
        </w:rPr>
        <w:t>__________________________________________________________________________________</w:t>
      </w:r>
    </w:p>
    <w:p w14:paraId="6269ED38" w14:textId="77777777" w:rsidR="00C52022" w:rsidRPr="00C52022" w:rsidRDefault="00C52022" w:rsidP="00C52022">
      <w:pPr>
        <w:spacing w:after="0" w:line="360" w:lineRule="auto"/>
        <w:ind w:left="-567"/>
        <w:jc w:val="both"/>
        <w:rPr>
          <w:rFonts w:ascii="Times New Roman" w:hAnsi="Times New Roman"/>
          <w:b/>
          <w:sz w:val="24"/>
          <w:szCs w:val="24"/>
        </w:rPr>
      </w:pPr>
      <w:r w:rsidRPr="00C52022">
        <w:rPr>
          <w:rFonts w:ascii="Times New Roman" w:hAnsi="Times New Roman"/>
          <w:b/>
          <w:sz w:val="24"/>
          <w:szCs w:val="24"/>
        </w:rPr>
        <w:t>Издание официальное</w:t>
      </w:r>
    </w:p>
    <w:p w14:paraId="14BE71C9" w14:textId="77777777" w:rsidR="003A0D40" w:rsidRDefault="003A0D40" w:rsidP="003A0D40">
      <w:pPr>
        <w:pStyle w:val="1"/>
        <w:rPr>
          <w:rFonts w:ascii="Times New Roman" w:hAnsi="Times New Roman"/>
        </w:rPr>
      </w:pPr>
      <w:r>
        <w:rPr>
          <w:rFonts w:ascii="Times New Roman" w:hAnsi="Times New Roman"/>
        </w:rPr>
        <w:lastRenderedPageBreak/>
        <w:t xml:space="preserve"> </w:t>
      </w:r>
      <w:bookmarkStart w:id="3" w:name="_Toc447615118"/>
      <w:r w:rsidR="00AA2647">
        <w:rPr>
          <w:rFonts w:ascii="Times New Roman" w:hAnsi="Times New Roman"/>
        </w:rPr>
        <w:t xml:space="preserve">2 </w:t>
      </w:r>
      <w:r>
        <w:rPr>
          <w:rFonts w:ascii="Times New Roman" w:hAnsi="Times New Roman"/>
        </w:rPr>
        <w:t>Нормативные ссылки</w:t>
      </w:r>
      <w:bookmarkEnd w:id="2"/>
      <w:bookmarkEnd w:id="3"/>
      <w:r>
        <w:rPr>
          <w:rFonts w:ascii="Times New Roman" w:hAnsi="Times New Roman"/>
        </w:rPr>
        <w:t xml:space="preserve"> </w:t>
      </w:r>
    </w:p>
    <w:p w14:paraId="691FE9D5" w14:textId="77777777" w:rsidR="00F42FD5" w:rsidRDefault="00F42FD5" w:rsidP="00381201">
      <w:pPr>
        <w:spacing w:after="0" w:line="360" w:lineRule="auto"/>
        <w:ind w:left="-567" w:firstLine="567"/>
        <w:jc w:val="both"/>
        <w:rPr>
          <w:rFonts w:ascii="Times New Roman" w:hAnsi="Times New Roman"/>
          <w:sz w:val="28"/>
          <w:szCs w:val="28"/>
        </w:rPr>
      </w:pPr>
      <w:r>
        <w:rPr>
          <w:rFonts w:ascii="Times New Roman" w:hAnsi="Times New Roman" w:cs="Times New Roman"/>
          <w:sz w:val="28"/>
          <w:szCs w:val="28"/>
        </w:rPr>
        <w:t>В настоящем своде правил использованы нормативные ссылки на следующие документы:</w:t>
      </w:r>
    </w:p>
    <w:p w14:paraId="085A8AF7" w14:textId="77777777" w:rsidR="00125D33" w:rsidRDefault="00125D33" w:rsidP="00381201">
      <w:pPr>
        <w:spacing w:after="0" w:line="360" w:lineRule="auto"/>
        <w:ind w:left="-567" w:firstLine="567"/>
        <w:jc w:val="both"/>
        <w:rPr>
          <w:rFonts w:ascii="Times New Roman" w:hAnsi="Times New Roman"/>
          <w:sz w:val="28"/>
          <w:szCs w:val="28"/>
        </w:rPr>
      </w:pPr>
      <w:r>
        <w:rPr>
          <w:rFonts w:ascii="Times New Roman" w:hAnsi="Times New Roman"/>
          <w:sz w:val="28"/>
          <w:szCs w:val="28"/>
        </w:rPr>
        <w:t xml:space="preserve">ГОСТ 5264–80 Ручная дуговая </w:t>
      </w:r>
      <w:r w:rsidR="00472CCB">
        <w:rPr>
          <w:rFonts w:ascii="Times New Roman" w:hAnsi="Times New Roman"/>
          <w:sz w:val="28"/>
          <w:szCs w:val="28"/>
        </w:rPr>
        <w:t>сварка. Соединения сварные. Основные типы, конструктивные элементы и размеры</w:t>
      </w:r>
    </w:p>
    <w:p w14:paraId="1491DF81" w14:textId="77777777" w:rsidR="00472CCB" w:rsidRDefault="00472CCB" w:rsidP="00381201">
      <w:pPr>
        <w:spacing w:after="0" w:line="360" w:lineRule="auto"/>
        <w:ind w:left="-567" w:firstLine="567"/>
        <w:jc w:val="both"/>
        <w:rPr>
          <w:rFonts w:ascii="Times New Roman" w:hAnsi="Times New Roman"/>
          <w:sz w:val="28"/>
          <w:szCs w:val="28"/>
        </w:rPr>
      </w:pPr>
      <w:r>
        <w:rPr>
          <w:rFonts w:ascii="Times New Roman" w:hAnsi="Times New Roman"/>
          <w:sz w:val="28"/>
          <w:szCs w:val="28"/>
        </w:rPr>
        <w:t>ГОСТ 14959–79 Прокат из рессорно-пружинной углеродистой и легированной стали. Технические условия</w:t>
      </w:r>
    </w:p>
    <w:p w14:paraId="3B380D10" w14:textId="77777777" w:rsidR="003A0D40" w:rsidRDefault="00EB6C25" w:rsidP="00381201">
      <w:pPr>
        <w:spacing w:after="0" w:line="360" w:lineRule="auto"/>
        <w:ind w:left="-567" w:firstLine="567"/>
        <w:jc w:val="both"/>
        <w:rPr>
          <w:rFonts w:ascii="Times New Roman" w:hAnsi="Times New Roman"/>
          <w:sz w:val="28"/>
          <w:szCs w:val="28"/>
        </w:rPr>
      </w:pPr>
      <w:r>
        <w:rPr>
          <w:rFonts w:ascii="Times New Roman" w:hAnsi="Times New Roman"/>
          <w:sz w:val="28"/>
          <w:szCs w:val="28"/>
        </w:rPr>
        <w:t xml:space="preserve">ГОСТ </w:t>
      </w:r>
      <w:r w:rsidR="00472CCB">
        <w:rPr>
          <w:rFonts w:ascii="Times New Roman" w:hAnsi="Times New Roman"/>
          <w:sz w:val="28"/>
          <w:szCs w:val="28"/>
        </w:rPr>
        <w:t>27751–</w:t>
      </w:r>
      <w:r w:rsidR="00FE7011">
        <w:rPr>
          <w:rFonts w:ascii="Times New Roman" w:hAnsi="Times New Roman"/>
          <w:sz w:val="28"/>
          <w:szCs w:val="28"/>
        </w:rPr>
        <w:t>2014</w:t>
      </w:r>
      <w:r w:rsidR="00472CCB">
        <w:rPr>
          <w:rFonts w:ascii="Times New Roman" w:hAnsi="Times New Roman"/>
          <w:sz w:val="28"/>
          <w:szCs w:val="28"/>
        </w:rPr>
        <w:t xml:space="preserve"> </w:t>
      </w:r>
      <w:r>
        <w:rPr>
          <w:rFonts w:ascii="Times New Roman" w:hAnsi="Times New Roman"/>
          <w:sz w:val="28"/>
          <w:szCs w:val="28"/>
        </w:rPr>
        <w:t>Надежность строительных конструкций и</w:t>
      </w:r>
      <w:r w:rsidR="00472CCB">
        <w:rPr>
          <w:rFonts w:ascii="Times New Roman" w:hAnsi="Times New Roman"/>
          <w:sz w:val="28"/>
          <w:szCs w:val="28"/>
        </w:rPr>
        <w:t xml:space="preserve"> оснований. Основные положения</w:t>
      </w:r>
    </w:p>
    <w:p w14:paraId="7059F74D" w14:textId="77777777" w:rsidR="00472CCB" w:rsidRDefault="00472CCB" w:rsidP="00472CCB">
      <w:pPr>
        <w:spacing w:after="0" w:line="360" w:lineRule="auto"/>
        <w:ind w:left="-567" w:firstLine="567"/>
        <w:jc w:val="both"/>
        <w:rPr>
          <w:rFonts w:ascii="Times New Roman" w:hAnsi="Times New Roman"/>
          <w:sz w:val="28"/>
          <w:szCs w:val="28"/>
        </w:rPr>
      </w:pPr>
      <w:r>
        <w:rPr>
          <w:rFonts w:ascii="Times New Roman" w:hAnsi="Times New Roman"/>
          <w:sz w:val="28"/>
          <w:szCs w:val="28"/>
        </w:rPr>
        <w:t xml:space="preserve">СП </w:t>
      </w:r>
      <w:r w:rsidRPr="00F41AD4">
        <w:rPr>
          <w:rFonts w:ascii="Times New Roman" w:hAnsi="Times New Roman"/>
          <w:sz w:val="28"/>
          <w:szCs w:val="28"/>
        </w:rPr>
        <w:t>14.13330.</w:t>
      </w:r>
      <w:r>
        <w:rPr>
          <w:rFonts w:ascii="Times New Roman" w:hAnsi="Times New Roman"/>
          <w:sz w:val="28"/>
          <w:szCs w:val="28"/>
        </w:rPr>
        <w:t xml:space="preserve">2014 «СНиП </w:t>
      </w:r>
      <w:r>
        <w:rPr>
          <w:rFonts w:ascii="Times New Roman" w:hAnsi="Times New Roman"/>
          <w:sz w:val="28"/>
          <w:szCs w:val="28"/>
          <w:lang w:val="en-US"/>
        </w:rPr>
        <w:t>II</w:t>
      </w:r>
      <w:r>
        <w:rPr>
          <w:rFonts w:ascii="Times New Roman" w:hAnsi="Times New Roman"/>
          <w:sz w:val="28"/>
          <w:szCs w:val="28"/>
        </w:rPr>
        <w:t>-7-81* Строит</w:t>
      </w:r>
      <w:r w:rsidR="008224CF">
        <w:rPr>
          <w:rFonts w:ascii="Times New Roman" w:hAnsi="Times New Roman"/>
          <w:sz w:val="28"/>
          <w:szCs w:val="28"/>
        </w:rPr>
        <w:t>ельство в сейсмических районах» (с изменением № 1)</w:t>
      </w:r>
    </w:p>
    <w:p w14:paraId="467132AB" w14:textId="77777777" w:rsidR="008224CF" w:rsidRDefault="008224CF" w:rsidP="00381201">
      <w:pPr>
        <w:spacing w:after="0" w:line="360" w:lineRule="auto"/>
        <w:ind w:left="-567" w:firstLine="567"/>
        <w:jc w:val="both"/>
        <w:rPr>
          <w:rFonts w:ascii="Times New Roman" w:hAnsi="Times New Roman"/>
          <w:sz w:val="28"/>
          <w:szCs w:val="28"/>
        </w:rPr>
      </w:pPr>
      <w:r>
        <w:rPr>
          <w:rFonts w:ascii="Times New Roman" w:hAnsi="Times New Roman"/>
          <w:sz w:val="28"/>
          <w:szCs w:val="28"/>
        </w:rPr>
        <w:t>СП 22.13330.2011 «СНиП 2.02.01-83* Основания зданий и сооружений»</w:t>
      </w:r>
    </w:p>
    <w:p w14:paraId="7FB1A0F6" w14:textId="77777777" w:rsidR="008224CF" w:rsidRDefault="008224CF" w:rsidP="008224CF">
      <w:pPr>
        <w:spacing w:after="0" w:line="360" w:lineRule="auto"/>
        <w:ind w:left="-567" w:firstLine="567"/>
        <w:jc w:val="both"/>
        <w:rPr>
          <w:rFonts w:ascii="Times New Roman" w:hAnsi="Times New Roman"/>
          <w:sz w:val="28"/>
          <w:szCs w:val="28"/>
        </w:rPr>
      </w:pPr>
      <w:r>
        <w:rPr>
          <w:rFonts w:ascii="Times New Roman" w:hAnsi="Times New Roman"/>
          <w:sz w:val="28"/>
          <w:szCs w:val="28"/>
        </w:rPr>
        <w:t>СП 24.13330.2011 «СНиП 2.02.03-85 Свайные фундаменты»</w:t>
      </w:r>
    </w:p>
    <w:p w14:paraId="5C78EB36" w14:textId="77777777" w:rsidR="008224CF" w:rsidRDefault="008224CF" w:rsidP="00381201">
      <w:pPr>
        <w:spacing w:after="0" w:line="360" w:lineRule="auto"/>
        <w:ind w:left="-567" w:firstLine="567"/>
        <w:jc w:val="both"/>
        <w:rPr>
          <w:rFonts w:ascii="Times New Roman" w:hAnsi="Times New Roman"/>
          <w:sz w:val="28"/>
          <w:szCs w:val="28"/>
        </w:rPr>
      </w:pPr>
      <w:r>
        <w:rPr>
          <w:rFonts w:ascii="Times New Roman" w:hAnsi="Times New Roman"/>
          <w:sz w:val="28"/>
          <w:szCs w:val="28"/>
        </w:rPr>
        <w:t>СП 34.13330.2012 «СНиП 2.05.02-85* Автомобильные дороги»</w:t>
      </w:r>
    </w:p>
    <w:p w14:paraId="25E45B8C" w14:textId="77777777" w:rsidR="008224CF" w:rsidRDefault="008224CF" w:rsidP="008224CF">
      <w:pPr>
        <w:spacing w:after="0" w:line="360" w:lineRule="auto"/>
        <w:ind w:left="-567" w:firstLine="567"/>
        <w:jc w:val="both"/>
        <w:rPr>
          <w:rFonts w:ascii="Times New Roman" w:hAnsi="Times New Roman"/>
          <w:sz w:val="24"/>
        </w:rPr>
      </w:pPr>
      <w:r>
        <w:rPr>
          <w:rFonts w:ascii="Times New Roman" w:hAnsi="Times New Roman"/>
          <w:sz w:val="28"/>
          <w:szCs w:val="28"/>
        </w:rPr>
        <w:t>СП 35.13330.2011 «СНиП 2.05.03-84* Мосты и трубы»</w:t>
      </w:r>
    </w:p>
    <w:p w14:paraId="4498D709" w14:textId="77777777" w:rsidR="008224CF" w:rsidRDefault="008224CF" w:rsidP="008224CF">
      <w:pPr>
        <w:spacing w:after="0" w:line="360" w:lineRule="auto"/>
        <w:ind w:left="-567" w:firstLine="567"/>
        <w:jc w:val="both"/>
        <w:rPr>
          <w:rFonts w:ascii="Times New Roman" w:hAnsi="Times New Roman"/>
          <w:sz w:val="28"/>
          <w:szCs w:val="28"/>
        </w:rPr>
      </w:pPr>
      <w:r>
        <w:rPr>
          <w:rFonts w:ascii="Times New Roman" w:hAnsi="Times New Roman"/>
          <w:sz w:val="28"/>
          <w:szCs w:val="28"/>
        </w:rPr>
        <w:t>СП 63.13330.2012 «СНиП 52-01-2003 Бетонные и железобетонные конструкции. Основные положения» (с изменениями № 1, № 2)</w:t>
      </w:r>
    </w:p>
    <w:p w14:paraId="367E518E" w14:textId="77777777" w:rsidR="005A32CF" w:rsidRDefault="005A32CF" w:rsidP="00381201">
      <w:pPr>
        <w:spacing w:after="0" w:line="360" w:lineRule="auto"/>
        <w:ind w:left="-567" w:firstLine="567"/>
        <w:jc w:val="both"/>
        <w:rPr>
          <w:rFonts w:ascii="Times New Roman" w:hAnsi="Times New Roman"/>
          <w:sz w:val="28"/>
          <w:szCs w:val="28"/>
        </w:rPr>
      </w:pPr>
      <w:r>
        <w:rPr>
          <w:rFonts w:ascii="Times New Roman" w:hAnsi="Times New Roman"/>
          <w:sz w:val="28"/>
          <w:szCs w:val="28"/>
        </w:rPr>
        <w:t>СП 119.13330.2012 «СНиП 32-01-95</w:t>
      </w:r>
      <w:r w:rsidR="001E20DA">
        <w:rPr>
          <w:rFonts w:ascii="Times New Roman" w:hAnsi="Times New Roman"/>
          <w:sz w:val="28"/>
          <w:szCs w:val="28"/>
        </w:rPr>
        <w:t xml:space="preserve"> Железные дороги колеи 1520 мм»</w:t>
      </w:r>
    </w:p>
    <w:p w14:paraId="270B93E6" w14:textId="77777777" w:rsidR="005A32CF" w:rsidRDefault="001E20DA" w:rsidP="001E20DA">
      <w:pPr>
        <w:spacing w:after="0" w:line="360" w:lineRule="auto"/>
        <w:ind w:left="-567" w:firstLine="567"/>
        <w:jc w:val="both"/>
        <w:rPr>
          <w:rFonts w:ascii="Times New Roman" w:hAnsi="Times New Roman"/>
          <w:sz w:val="28"/>
          <w:szCs w:val="28"/>
        </w:rPr>
      </w:pPr>
      <w:r>
        <w:rPr>
          <w:rFonts w:ascii="Times New Roman" w:hAnsi="Times New Roman"/>
          <w:sz w:val="28"/>
          <w:szCs w:val="28"/>
        </w:rPr>
        <w:t>СП 120.13330.2012 «СНиП 32-02-2003 Метрополитены» (с изменением № 1)</w:t>
      </w:r>
    </w:p>
    <w:p w14:paraId="023593D5" w14:textId="77777777" w:rsidR="005A32CF" w:rsidRDefault="005A32CF" w:rsidP="005A32CF">
      <w:pPr>
        <w:spacing w:after="0" w:line="360" w:lineRule="auto"/>
        <w:ind w:left="-567" w:firstLine="567"/>
        <w:jc w:val="both"/>
        <w:rPr>
          <w:rFonts w:ascii="Times New Roman" w:hAnsi="Times New Roman"/>
          <w:sz w:val="28"/>
          <w:szCs w:val="28"/>
        </w:rPr>
      </w:pPr>
      <w:r>
        <w:rPr>
          <w:rFonts w:ascii="Times New Roman" w:hAnsi="Times New Roman"/>
          <w:sz w:val="28"/>
          <w:szCs w:val="28"/>
        </w:rPr>
        <w:t xml:space="preserve">СП 122.13330.2012 «СНиП 32-04-97 Тоннели </w:t>
      </w:r>
      <w:r w:rsidR="001E20DA">
        <w:rPr>
          <w:rFonts w:ascii="Times New Roman" w:hAnsi="Times New Roman"/>
          <w:sz w:val="28"/>
          <w:szCs w:val="28"/>
        </w:rPr>
        <w:t>железнодорожные и автодорожные»</w:t>
      </w:r>
    </w:p>
    <w:p w14:paraId="5C750B79" w14:textId="77777777" w:rsidR="00F42FD5" w:rsidRDefault="00F42FD5" w:rsidP="00381201">
      <w:pPr>
        <w:spacing w:after="0" w:line="360" w:lineRule="auto"/>
        <w:ind w:left="-567" w:firstLine="567"/>
        <w:jc w:val="both"/>
        <w:rPr>
          <w:rFonts w:ascii="Times New Roman" w:hAnsi="Times New Roman"/>
          <w:sz w:val="28"/>
          <w:szCs w:val="28"/>
        </w:rPr>
      </w:pPr>
    </w:p>
    <w:p w14:paraId="11460A89" w14:textId="77777777" w:rsidR="001E20DA" w:rsidRPr="001E20DA" w:rsidRDefault="001E20DA" w:rsidP="001E20DA">
      <w:pPr>
        <w:spacing w:after="0" w:line="360" w:lineRule="auto"/>
        <w:ind w:firstLine="709"/>
        <w:contextualSpacing/>
        <w:jc w:val="both"/>
        <w:rPr>
          <w:rFonts w:ascii="Times New Roman" w:eastAsia="Times New Roman" w:hAnsi="Times New Roman" w:cs="Times New Roman"/>
          <w:sz w:val="20"/>
          <w:szCs w:val="20"/>
          <w:lang w:eastAsia="ru-RU"/>
        </w:rPr>
      </w:pPr>
      <w:r w:rsidRPr="001E20DA">
        <w:rPr>
          <w:rFonts w:ascii="Times New Roman" w:eastAsia="Times New Roman" w:hAnsi="Times New Roman" w:cs="Times New Roman"/>
          <w:sz w:val="20"/>
          <w:szCs w:val="20"/>
          <w:lang w:eastAsia="ru-RU"/>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w:t>
      </w:r>
      <w:r w:rsidRPr="001E20DA">
        <w:rPr>
          <w:rFonts w:ascii="Times New Roman" w:eastAsia="Times New Roman" w:hAnsi="Times New Roman" w:cs="Times New Roman"/>
          <w:sz w:val="20"/>
          <w:szCs w:val="20"/>
          <w:lang w:eastAsia="ru-RU"/>
        </w:rPr>
        <w:lastRenderedPageBreak/>
        <w:t>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470EF1A0" w14:textId="77777777" w:rsidR="00AD5BF3" w:rsidRDefault="00AD5BF3" w:rsidP="00381201">
      <w:pPr>
        <w:pStyle w:val="a3"/>
        <w:spacing w:after="0" w:line="360" w:lineRule="auto"/>
        <w:ind w:left="-567" w:firstLine="567"/>
        <w:jc w:val="both"/>
        <w:rPr>
          <w:rFonts w:ascii="Times New Roman" w:hAnsi="Times New Roman"/>
          <w:sz w:val="24"/>
          <w:szCs w:val="24"/>
        </w:rPr>
      </w:pPr>
    </w:p>
    <w:p w14:paraId="23586862" w14:textId="77777777" w:rsidR="003A0D40" w:rsidRDefault="003A0D40" w:rsidP="003A0D40">
      <w:pPr>
        <w:pStyle w:val="1"/>
        <w:rPr>
          <w:rFonts w:ascii="Times New Roman" w:hAnsi="Times New Roman"/>
          <w:b w:val="0"/>
          <w:color w:val="000000"/>
          <w:szCs w:val="28"/>
        </w:rPr>
      </w:pPr>
      <w:bookmarkStart w:id="4" w:name="_Toc259367752"/>
      <w:bookmarkStart w:id="5" w:name="_Toc447615119"/>
      <w:r>
        <w:rPr>
          <w:rFonts w:ascii="Times New Roman" w:hAnsi="Times New Roman"/>
        </w:rPr>
        <w:t>3 Термины и определения</w:t>
      </w:r>
      <w:bookmarkEnd w:id="4"/>
      <w:bookmarkEnd w:id="5"/>
      <w:r>
        <w:rPr>
          <w:rFonts w:ascii="Times New Roman" w:hAnsi="Times New Roman"/>
          <w:b w:val="0"/>
          <w:color w:val="000000"/>
          <w:szCs w:val="28"/>
        </w:rPr>
        <w:t xml:space="preserve"> </w:t>
      </w:r>
    </w:p>
    <w:p w14:paraId="11A9489A" w14:textId="77777777" w:rsidR="009A434B" w:rsidRPr="00715F8D" w:rsidRDefault="009A434B" w:rsidP="00381201">
      <w:pPr>
        <w:pStyle w:val="a3"/>
        <w:spacing w:after="0" w:line="360" w:lineRule="auto"/>
        <w:ind w:left="-567" w:firstLine="567"/>
        <w:jc w:val="both"/>
        <w:rPr>
          <w:rFonts w:ascii="Times New Roman" w:hAnsi="Times New Roman" w:cs="Times New Roman"/>
          <w:sz w:val="28"/>
          <w:szCs w:val="28"/>
        </w:rPr>
      </w:pPr>
      <w:bookmarkStart w:id="6" w:name="_Toc259367753"/>
      <w:r>
        <w:rPr>
          <w:rFonts w:ascii="Times New Roman" w:hAnsi="Times New Roman" w:cs="Times New Roman"/>
          <w:sz w:val="28"/>
          <w:szCs w:val="28"/>
        </w:rPr>
        <w:t xml:space="preserve">В настоящем своде правил применены следующие термины </w:t>
      </w:r>
      <w:r w:rsidR="00000D0A">
        <w:rPr>
          <w:rFonts w:ascii="Times New Roman" w:hAnsi="Times New Roman" w:cs="Times New Roman"/>
          <w:sz w:val="28"/>
          <w:szCs w:val="28"/>
        </w:rPr>
        <w:t>с соответствующими</w:t>
      </w:r>
      <w:r>
        <w:rPr>
          <w:rFonts w:ascii="Times New Roman" w:hAnsi="Times New Roman" w:cs="Times New Roman"/>
          <w:sz w:val="28"/>
          <w:szCs w:val="28"/>
        </w:rPr>
        <w:t xml:space="preserve"> определения</w:t>
      </w:r>
      <w:r w:rsidR="00000D0A">
        <w:rPr>
          <w:rFonts w:ascii="Times New Roman" w:hAnsi="Times New Roman" w:cs="Times New Roman"/>
          <w:sz w:val="28"/>
          <w:szCs w:val="28"/>
        </w:rPr>
        <w:t>ми</w:t>
      </w:r>
      <w:r>
        <w:rPr>
          <w:rFonts w:ascii="Times New Roman" w:hAnsi="Times New Roman" w:cs="Times New Roman"/>
          <w:sz w:val="28"/>
          <w:szCs w:val="28"/>
        </w:rPr>
        <w:t>:</w:t>
      </w:r>
    </w:p>
    <w:p w14:paraId="2652FCFC" w14:textId="77777777" w:rsidR="003A0D40" w:rsidRDefault="000915CA" w:rsidP="00381201">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а</w:t>
      </w:r>
      <w:r w:rsidR="00D81E14">
        <w:rPr>
          <w:rFonts w:ascii="Times New Roman" w:hAnsi="Times New Roman" w:cs="Times New Roman"/>
          <w:b/>
          <w:sz w:val="28"/>
          <w:szCs w:val="28"/>
        </w:rPr>
        <w:t>мортизаторы</w:t>
      </w:r>
      <w:r w:rsidR="009A434B">
        <w:rPr>
          <w:rFonts w:ascii="Times New Roman" w:hAnsi="Times New Roman" w:cs="Times New Roman"/>
          <w:b/>
          <w:sz w:val="28"/>
          <w:szCs w:val="28"/>
        </w:rPr>
        <w:t>:</w:t>
      </w:r>
      <w:r w:rsidR="00EB6C25">
        <w:rPr>
          <w:rFonts w:ascii="Times New Roman" w:hAnsi="Times New Roman" w:cs="Times New Roman"/>
          <w:sz w:val="28"/>
          <w:szCs w:val="28"/>
        </w:rPr>
        <w:t xml:space="preserve"> </w:t>
      </w:r>
      <w:r w:rsidR="00D81E14">
        <w:rPr>
          <w:rFonts w:ascii="Times New Roman" w:hAnsi="Times New Roman" w:cs="Times New Roman"/>
          <w:sz w:val="28"/>
          <w:szCs w:val="28"/>
        </w:rPr>
        <w:t>Устройства, уменьшающие сейсмическую нагрузку за счет изменения периодов и форм собственных колебаний сооружения</w:t>
      </w:r>
      <w:r w:rsidR="00EB6C25">
        <w:rPr>
          <w:rFonts w:ascii="Times New Roman" w:hAnsi="Times New Roman" w:cs="Times New Roman"/>
          <w:sz w:val="28"/>
          <w:szCs w:val="28"/>
        </w:rPr>
        <w:t>.</w:t>
      </w:r>
    </w:p>
    <w:p w14:paraId="58C01C7F" w14:textId="77777777" w:rsidR="00D81E14" w:rsidRDefault="00D81E14" w:rsidP="00381201">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анкеры (вертикальные):</w:t>
      </w:r>
      <w:r w:rsidR="00000D0A">
        <w:rPr>
          <w:rFonts w:ascii="Times New Roman" w:hAnsi="Times New Roman" w:cs="Times New Roman"/>
          <w:sz w:val="28"/>
          <w:szCs w:val="28"/>
        </w:rPr>
        <w:t xml:space="preserve"> К</w:t>
      </w:r>
      <w:r>
        <w:rPr>
          <w:rFonts w:ascii="Times New Roman" w:hAnsi="Times New Roman" w:cs="Times New Roman"/>
          <w:sz w:val="28"/>
          <w:szCs w:val="28"/>
        </w:rPr>
        <w:t>онструкции, связывающие опоры с пролетными строениями мостов для предотвращения подбрасывания опорных узлов балок и ферм</w:t>
      </w:r>
      <w:r w:rsidR="007A1E3A">
        <w:rPr>
          <w:rFonts w:ascii="Times New Roman" w:hAnsi="Times New Roman" w:cs="Times New Roman"/>
          <w:sz w:val="28"/>
          <w:szCs w:val="28"/>
        </w:rPr>
        <w:t>.</w:t>
      </w:r>
    </w:p>
    <w:p w14:paraId="5D1222E1" w14:textId="77777777" w:rsidR="00EB6C25" w:rsidRDefault="000915CA" w:rsidP="00381201">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а</w:t>
      </w:r>
      <w:r w:rsidR="00674750" w:rsidRPr="000915CA">
        <w:rPr>
          <w:rFonts w:ascii="Times New Roman" w:hAnsi="Times New Roman" w:cs="Times New Roman"/>
          <w:b/>
          <w:sz w:val="28"/>
          <w:szCs w:val="28"/>
        </w:rPr>
        <w:t>нтисейсмические мероприятия</w:t>
      </w:r>
      <w:r w:rsidR="009A434B">
        <w:rPr>
          <w:rFonts w:ascii="Times New Roman" w:hAnsi="Times New Roman" w:cs="Times New Roman"/>
          <w:b/>
          <w:sz w:val="28"/>
          <w:szCs w:val="28"/>
        </w:rPr>
        <w:t>:</w:t>
      </w:r>
      <w:r w:rsidR="00674750">
        <w:rPr>
          <w:rFonts w:ascii="Times New Roman" w:hAnsi="Times New Roman" w:cs="Times New Roman"/>
          <w:sz w:val="28"/>
          <w:szCs w:val="28"/>
        </w:rPr>
        <w:t xml:space="preserve"> </w:t>
      </w:r>
      <w:r w:rsidR="009A434B">
        <w:rPr>
          <w:rFonts w:ascii="Times New Roman" w:hAnsi="Times New Roman" w:cs="Times New Roman"/>
          <w:sz w:val="28"/>
          <w:szCs w:val="28"/>
        </w:rPr>
        <w:t>С</w:t>
      </w:r>
      <w:r w:rsidR="00674750">
        <w:rPr>
          <w:rFonts w:ascii="Times New Roman" w:hAnsi="Times New Roman" w:cs="Times New Roman"/>
          <w:sz w:val="28"/>
          <w:szCs w:val="28"/>
        </w:rPr>
        <w:t>овокупность мер, выполняемых на всех этапах создания и эксплуатации сооружения (изыскания, проектир</w:t>
      </w:r>
      <w:r w:rsidR="00000D0A">
        <w:rPr>
          <w:rFonts w:ascii="Times New Roman" w:hAnsi="Times New Roman" w:cs="Times New Roman"/>
          <w:sz w:val="28"/>
          <w:szCs w:val="28"/>
        </w:rPr>
        <w:t>ование, постройка, содержание) в целях</w:t>
      </w:r>
      <w:r w:rsidR="00674750">
        <w:rPr>
          <w:rFonts w:ascii="Times New Roman" w:hAnsi="Times New Roman" w:cs="Times New Roman"/>
          <w:sz w:val="28"/>
          <w:szCs w:val="28"/>
        </w:rPr>
        <w:t xml:space="preserve"> обеспечения </w:t>
      </w:r>
      <w:r w:rsidR="005A32CF">
        <w:rPr>
          <w:rFonts w:ascii="Times New Roman" w:hAnsi="Times New Roman" w:cs="Times New Roman"/>
          <w:sz w:val="28"/>
          <w:szCs w:val="28"/>
        </w:rPr>
        <w:t>сейсмостойкости</w:t>
      </w:r>
      <w:r w:rsidR="00674750">
        <w:rPr>
          <w:rFonts w:ascii="Times New Roman" w:hAnsi="Times New Roman" w:cs="Times New Roman"/>
          <w:sz w:val="28"/>
          <w:szCs w:val="28"/>
        </w:rPr>
        <w:t xml:space="preserve"> несущих конструкций при землетрясениях расчетной силы и безопасности движения в районе стихийного бедствия.</w:t>
      </w:r>
    </w:p>
    <w:p w14:paraId="1BD0FD6A" w14:textId="77777777" w:rsidR="00674750" w:rsidRDefault="007A1E3A" w:rsidP="00381201">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антисейсмические устройства</w:t>
      </w:r>
      <w:r w:rsidR="009A434B">
        <w:rPr>
          <w:rFonts w:ascii="Times New Roman" w:hAnsi="Times New Roman" w:cs="Times New Roman"/>
          <w:b/>
          <w:sz w:val="28"/>
          <w:szCs w:val="28"/>
        </w:rPr>
        <w:t>:</w:t>
      </w:r>
      <w:r w:rsidR="00674750">
        <w:rPr>
          <w:rFonts w:ascii="Times New Roman" w:hAnsi="Times New Roman" w:cs="Times New Roman"/>
          <w:sz w:val="28"/>
          <w:szCs w:val="28"/>
        </w:rPr>
        <w:t xml:space="preserve"> </w:t>
      </w:r>
      <w:r>
        <w:rPr>
          <w:rFonts w:ascii="Times New Roman" w:hAnsi="Times New Roman" w:cs="Times New Roman"/>
          <w:sz w:val="28"/>
          <w:szCs w:val="28"/>
        </w:rPr>
        <w:t>Специальные конструктивные элементы, создающие существенный положительный эффект при разрушительном землетрясении.</w:t>
      </w:r>
    </w:p>
    <w:p w14:paraId="3B967FA9" w14:textId="77777777" w:rsidR="00674750" w:rsidRDefault="007A1E3A" w:rsidP="00381201">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буферы</w:t>
      </w:r>
      <w:r w:rsidR="009A434B">
        <w:rPr>
          <w:rFonts w:ascii="Times New Roman" w:hAnsi="Times New Roman" w:cs="Times New Roman"/>
          <w:b/>
          <w:sz w:val="28"/>
          <w:szCs w:val="28"/>
        </w:rPr>
        <w:t>:</w:t>
      </w:r>
      <w:r w:rsidR="00674750">
        <w:rPr>
          <w:rFonts w:ascii="Times New Roman" w:hAnsi="Times New Roman" w:cs="Times New Roman"/>
          <w:sz w:val="28"/>
          <w:szCs w:val="28"/>
        </w:rPr>
        <w:t xml:space="preserve"> </w:t>
      </w:r>
      <w:r>
        <w:rPr>
          <w:rFonts w:ascii="Times New Roman" w:hAnsi="Times New Roman" w:cs="Times New Roman"/>
          <w:sz w:val="28"/>
          <w:szCs w:val="28"/>
        </w:rPr>
        <w:t>Устройства,</w:t>
      </w:r>
      <w:r w:rsidR="00000D0A">
        <w:rPr>
          <w:rFonts w:ascii="Times New Roman" w:hAnsi="Times New Roman" w:cs="Times New Roman"/>
          <w:sz w:val="28"/>
          <w:szCs w:val="28"/>
        </w:rPr>
        <w:t xml:space="preserve"> снижающие напряжения при ударных нагрузках в пролетных строениях</w:t>
      </w:r>
      <w:r>
        <w:rPr>
          <w:rFonts w:ascii="Times New Roman" w:hAnsi="Times New Roman" w:cs="Times New Roman"/>
          <w:sz w:val="28"/>
          <w:szCs w:val="28"/>
        </w:rPr>
        <w:t xml:space="preserve"> мостов</w:t>
      </w:r>
      <w:r w:rsidR="00000D0A">
        <w:rPr>
          <w:rFonts w:ascii="Times New Roman" w:hAnsi="Times New Roman" w:cs="Times New Roman"/>
          <w:sz w:val="28"/>
          <w:szCs w:val="28"/>
        </w:rPr>
        <w:t>.</w:t>
      </w:r>
      <w:r>
        <w:rPr>
          <w:rFonts w:ascii="Times New Roman" w:hAnsi="Times New Roman" w:cs="Times New Roman"/>
          <w:sz w:val="28"/>
          <w:szCs w:val="28"/>
        </w:rPr>
        <w:t xml:space="preserve"> </w:t>
      </w:r>
    </w:p>
    <w:p w14:paraId="17AC3A0F" w14:textId="77777777" w:rsidR="007A1E3A" w:rsidRDefault="007A1E3A" w:rsidP="00381201">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демпферы:</w:t>
      </w:r>
      <w:r>
        <w:rPr>
          <w:rFonts w:ascii="Times New Roman" w:hAnsi="Times New Roman" w:cs="Times New Roman"/>
          <w:sz w:val="28"/>
          <w:szCs w:val="28"/>
        </w:rPr>
        <w:t xml:space="preserve"> Устройства, поглощающие энергию колебаний сооружения при землетрясении.</w:t>
      </w:r>
    </w:p>
    <w:p w14:paraId="453C05C0" w14:textId="77777777" w:rsidR="00674750" w:rsidRPr="003D792B" w:rsidRDefault="000915CA" w:rsidP="00381201">
      <w:pPr>
        <w:pStyle w:val="a3"/>
        <w:numPr>
          <w:ilvl w:val="1"/>
          <w:numId w:val="22"/>
        </w:numPr>
        <w:spacing w:after="0" w:line="360" w:lineRule="auto"/>
        <w:ind w:left="-567" w:firstLine="567"/>
        <w:jc w:val="both"/>
        <w:rPr>
          <w:rFonts w:ascii="Times New Roman" w:hAnsi="Times New Roman" w:cs="Times New Roman"/>
          <w:sz w:val="28"/>
          <w:szCs w:val="28"/>
          <w:highlight w:val="green"/>
        </w:rPr>
      </w:pPr>
      <w:r w:rsidRPr="003D792B">
        <w:rPr>
          <w:rFonts w:ascii="Times New Roman" w:hAnsi="Times New Roman" w:cs="Times New Roman"/>
          <w:b/>
          <w:sz w:val="28"/>
          <w:szCs w:val="28"/>
          <w:highlight w:val="green"/>
        </w:rPr>
        <w:t>к</w:t>
      </w:r>
      <w:r w:rsidR="00674750" w:rsidRPr="003D792B">
        <w:rPr>
          <w:rFonts w:ascii="Times New Roman" w:hAnsi="Times New Roman" w:cs="Times New Roman"/>
          <w:b/>
          <w:sz w:val="28"/>
          <w:szCs w:val="28"/>
          <w:highlight w:val="green"/>
        </w:rPr>
        <w:t>арты общего сейсмического районирования</w:t>
      </w:r>
      <w:r w:rsidR="0011745F" w:rsidRPr="003D792B">
        <w:rPr>
          <w:rFonts w:ascii="Times New Roman" w:hAnsi="Times New Roman" w:cs="Times New Roman"/>
          <w:b/>
          <w:sz w:val="28"/>
          <w:szCs w:val="28"/>
          <w:highlight w:val="green"/>
        </w:rPr>
        <w:t>;</w:t>
      </w:r>
      <w:r w:rsidR="00674750" w:rsidRPr="003D792B">
        <w:rPr>
          <w:rFonts w:ascii="Times New Roman" w:hAnsi="Times New Roman" w:cs="Times New Roman"/>
          <w:b/>
          <w:sz w:val="28"/>
          <w:szCs w:val="28"/>
          <w:highlight w:val="green"/>
        </w:rPr>
        <w:t xml:space="preserve"> </w:t>
      </w:r>
      <w:r w:rsidR="00674750" w:rsidRPr="003D792B">
        <w:rPr>
          <w:rFonts w:ascii="Times New Roman" w:hAnsi="Times New Roman" w:cs="Times New Roman"/>
          <w:sz w:val="28"/>
          <w:szCs w:val="28"/>
          <w:highlight w:val="green"/>
        </w:rPr>
        <w:t>ОСР</w:t>
      </w:r>
      <w:r w:rsidR="009A434B" w:rsidRPr="003D792B">
        <w:rPr>
          <w:rFonts w:ascii="Times New Roman" w:hAnsi="Times New Roman" w:cs="Times New Roman"/>
          <w:sz w:val="28"/>
          <w:szCs w:val="28"/>
          <w:highlight w:val="green"/>
        </w:rPr>
        <w:t>:</w:t>
      </w:r>
      <w:r w:rsidR="00674750" w:rsidRPr="003D792B">
        <w:rPr>
          <w:rFonts w:ascii="Times New Roman" w:hAnsi="Times New Roman" w:cs="Times New Roman"/>
          <w:sz w:val="28"/>
          <w:szCs w:val="28"/>
          <w:highlight w:val="green"/>
        </w:rPr>
        <w:t xml:space="preserve"> </w:t>
      </w:r>
      <w:r w:rsidR="009A434B" w:rsidRPr="003D792B">
        <w:rPr>
          <w:rFonts w:ascii="Times New Roman" w:hAnsi="Times New Roman" w:cs="Times New Roman"/>
          <w:sz w:val="28"/>
          <w:szCs w:val="28"/>
          <w:highlight w:val="green"/>
        </w:rPr>
        <w:t>К</w:t>
      </w:r>
      <w:r w:rsidR="00674750" w:rsidRPr="003D792B">
        <w:rPr>
          <w:rFonts w:ascii="Times New Roman" w:hAnsi="Times New Roman" w:cs="Times New Roman"/>
          <w:sz w:val="28"/>
          <w:szCs w:val="28"/>
          <w:highlight w:val="green"/>
        </w:rPr>
        <w:t xml:space="preserve">омплект из трех карт, показывающих распределение в первом приближении сейсмической опасности </w:t>
      </w:r>
      <w:r w:rsidR="005A32CF" w:rsidRPr="003D792B">
        <w:rPr>
          <w:rFonts w:ascii="Times New Roman" w:hAnsi="Times New Roman" w:cs="Times New Roman"/>
          <w:sz w:val="28"/>
          <w:szCs w:val="28"/>
          <w:highlight w:val="green"/>
        </w:rPr>
        <w:t>по</w:t>
      </w:r>
      <w:r w:rsidR="00674750" w:rsidRPr="003D792B">
        <w:rPr>
          <w:rFonts w:ascii="Times New Roman" w:hAnsi="Times New Roman" w:cs="Times New Roman"/>
          <w:sz w:val="28"/>
          <w:szCs w:val="28"/>
          <w:highlight w:val="green"/>
        </w:rPr>
        <w:t xml:space="preserve"> территории </w:t>
      </w:r>
      <w:r w:rsidR="00EB3B54" w:rsidRPr="003D792B">
        <w:rPr>
          <w:rFonts w:ascii="Times New Roman" w:hAnsi="Times New Roman" w:cs="Times New Roman"/>
          <w:sz w:val="28"/>
          <w:szCs w:val="28"/>
          <w:highlight w:val="green"/>
        </w:rPr>
        <w:t>Российской Федерации</w:t>
      </w:r>
      <w:r w:rsidR="00674750" w:rsidRPr="003D792B">
        <w:rPr>
          <w:rFonts w:ascii="Times New Roman" w:hAnsi="Times New Roman" w:cs="Times New Roman"/>
          <w:sz w:val="28"/>
          <w:szCs w:val="28"/>
          <w:highlight w:val="green"/>
        </w:rPr>
        <w:t xml:space="preserve"> с вероятностью превышения картируемой балльности 10</w:t>
      </w:r>
      <w:r w:rsidR="0011745F" w:rsidRPr="003D792B">
        <w:rPr>
          <w:rFonts w:ascii="Times New Roman" w:hAnsi="Times New Roman" w:cs="Times New Roman"/>
          <w:sz w:val="28"/>
          <w:szCs w:val="28"/>
          <w:highlight w:val="green"/>
        </w:rPr>
        <w:t xml:space="preserve"> </w:t>
      </w:r>
      <w:r w:rsidR="00674750" w:rsidRPr="003D792B">
        <w:rPr>
          <w:rFonts w:ascii="Times New Roman" w:hAnsi="Times New Roman" w:cs="Times New Roman"/>
          <w:sz w:val="28"/>
          <w:szCs w:val="28"/>
          <w:highlight w:val="green"/>
        </w:rPr>
        <w:t>%, 5</w:t>
      </w:r>
      <w:r w:rsidR="0011745F" w:rsidRPr="003D792B">
        <w:rPr>
          <w:rFonts w:ascii="Times New Roman" w:hAnsi="Times New Roman" w:cs="Times New Roman"/>
          <w:sz w:val="28"/>
          <w:szCs w:val="28"/>
          <w:highlight w:val="green"/>
        </w:rPr>
        <w:t xml:space="preserve"> </w:t>
      </w:r>
      <w:r w:rsidR="00674750" w:rsidRPr="003D792B">
        <w:rPr>
          <w:rFonts w:ascii="Times New Roman" w:hAnsi="Times New Roman" w:cs="Times New Roman"/>
          <w:sz w:val="28"/>
          <w:szCs w:val="28"/>
          <w:highlight w:val="green"/>
        </w:rPr>
        <w:t>% и 1</w:t>
      </w:r>
      <w:r w:rsidR="0011745F" w:rsidRPr="003D792B">
        <w:rPr>
          <w:rFonts w:ascii="Times New Roman" w:hAnsi="Times New Roman" w:cs="Times New Roman"/>
          <w:sz w:val="28"/>
          <w:szCs w:val="28"/>
          <w:highlight w:val="green"/>
        </w:rPr>
        <w:t xml:space="preserve"> </w:t>
      </w:r>
      <w:r w:rsidR="00674750" w:rsidRPr="003D792B">
        <w:rPr>
          <w:rFonts w:ascii="Times New Roman" w:hAnsi="Times New Roman" w:cs="Times New Roman"/>
          <w:sz w:val="28"/>
          <w:szCs w:val="28"/>
          <w:highlight w:val="green"/>
        </w:rPr>
        <w:t xml:space="preserve">% за интервал времени 50 лет или со средним </w:t>
      </w:r>
      <w:r w:rsidR="00674750" w:rsidRPr="003D792B">
        <w:rPr>
          <w:rFonts w:ascii="Times New Roman" w:hAnsi="Times New Roman" w:cs="Times New Roman"/>
          <w:sz w:val="28"/>
          <w:szCs w:val="28"/>
          <w:highlight w:val="green"/>
        </w:rPr>
        <w:lastRenderedPageBreak/>
        <w:t>интервалом времени между землетрясениями указанной на карте силы 500 лет (карта А), 1000 лет (карта В) и 5000 лет (карта С).</w:t>
      </w:r>
    </w:p>
    <w:p w14:paraId="2AB56859" w14:textId="77777777" w:rsidR="0011745F" w:rsidRPr="003D792B" w:rsidRDefault="0011745F" w:rsidP="0011745F">
      <w:pPr>
        <w:pStyle w:val="a3"/>
        <w:numPr>
          <w:ilvl w:val="1"/>
          <w:numId w:val="22"/>
        </w:numPr>
        <w:spacing w:after="0" w:line="360" w:lineRule="auto"/>
        <w:ind w:left="-567" w:firstLine="567"/>
        <w:jc w:val="both"/>
        <w:rPr>
          <w:rFonts w:ascii="Times New Roman" w:hAnsi="Times New Roman" w:cs="Times New Roman"/>
          <w:sz w:val="28"/>
          <w:szCs w:val="28"/>
          <w:highlight w:val="green"/>
        </w:rPr>
      </w:pPr>
      <w:r w:rsidRPr="003D792B">
        <w:rPr>
          <w:rFonts w:ascii="Times New Roman" w:hAnsi="Times New Roman" w:cs="Times New Roman"/>
          <w:b/>
          <w:sz w:val="28"/>
          <w:szCs w:val="28"/>
          <w:highlight w:val="green"/>
        </w:rPr>
        <w:t xml:space="preserve">классификация по сейсмостойкости: </w:t>
      </w:r>
      <w:r w:rsidRPr="003D792B">
        <w:rPr>
          <w:rFonts w:ascii="Times New Roman" w:hAnsi="Times New Roman" w:cs="Times New Roman"/>
          <w:sz w:val="28"/>
          <w:szCs w:val="28"/>
          <w:highlight w:val="green"/>
        </w:rPr>
        <w:t>Подразделение сооружений на классы в зависимости от допустимой вероятности превышения расчетной сейсмической нагрузки за интервал времени 50 лет.</w:t>
      </w:r>
    </w:p>
    <w:p w14:paraId="0C70F0C2" w14:textId="77777777" w:rsidR="00674750" w:rsidRPr="003D792B" w:rsidRDefault="007A1E3A" w:rsidP="00381201">
      <w:pPr>
        <w:pStyle w:val="a3"/>
        <w:numPr>
          <w:ilvl w:val="1"/>
          <w:numId w:val="22"/>
        </w:numPr>
        <w:spacing w:after="0" w:line="360" w:lineRule="auto"/>
        <w:ind w:left="-567" w:firstLine="567"/>
        <w:jc w:val="both"/>
        <w:rPr>
          <w:rFonts w:ascii="Times New Roman" w:hAnsi="Times New Roman" w:cs="Times New Roman"/>
          <w:sz w:val="28"/>
          <w:szCs w:val="28"/>
          <w:highlight w:val="green"/>
        </w:rPr>
      </w:pPr>
      <w:r w:rsidRPr="003D792B">
        <w:rPr>
          <w:rFonts w:ascii="Times New Roman" w:hAnsi="Times New Roman" w:cs="Times New Roman"/>
          <w:b/>
          <w:sz w:val="28"/>
          <w:szCs w:val="28"/>
          <w:highlight w:val="green"/>
        </w:rPr>
        <w:t>класс сейсмостойкости</w:t>
      </w:r>
      <w:r w:rsidR="009A434B" w:rsidRPr="003D792B">
        <w:rPr>
          <w:rFonts w:ascii="Times New Roman" w:hAnsi="Times New Roman" w:cs="Times New Roman"/>
          <w:b/>
          <w:sz w:val="28"/>
          <w:szCs w:val="28"/>
          <w:highlight w:val="green"/>
        </w:rPr>
        <w:t>:</w:t>
      </w:r>
      <w:r w:rsidR="00674750" w:rsidRPr="003D792B">
        <w:rPr>
          <w:rFonts w:ascii="Times New Roman" w:hAnsi="Times New Roman" w:cs="Times New Roman"/>
          <w:sz w:val="28"/>
          <w:szCs w:val="28"/>
          <w:highlight w:val="green"/>
        </w:rPr>
        <w:t xml:space="preserve"> </w:t>
      </w:r>
      <w:r w:rsidR="00C644C1" w:rsidRPr="003D792B">
        <w:rPr>
          <w:rFonts w:ascii="Times New Roman" w:hAnsi="Times New Roman" w:cs="Times New Roman"/>
          <w:sz w:val="28"/>
          <w:szCs w:val="28"/>
          <w:highlight w:val="green"/>
        </w:rPr>
        <w:t>Системная е</w:t>
      </w:r>
      <w:r w:rsidRPr="003D792B">
        <w:rPr>
          <w:rFonts w:ascii="Times New Roman" w:hAnsi="Times New Roman" w:cs="Times New Roman"/>
          <w:sz w:val="28"/>
          <w:szCs w:val="28"/>
          <w:highlight w:val="green"/>
        </w:rPr>
        <w:t>диница</w:t>
      </w:r>
      <w:r w:rsidR="00C644C1" w:rsidRPr="003D792B">
        <w:rPr>
          <w:rFonts w:ascii="Times New Roman" w:hAnsi="Times New Roman" w:cs="Times New Roman"/>
          <w:sz w:val="28"/>
          <w:szCs w:val="28"/>
          <w:highlight w:val="green"/>
        </w:rPr>
        <w:t>, позволяющая упорядочить множество сооружений по свойству выдерживать без разрушения землетрясения, повторяющиеся с различной частотой</w:t>
      </w:r>
      <w:r w:rsidR="00301506" w:rsidRPr="003D792B">
        <w:rPr>
          <w:rFonts w:ascii="Times New Roman" w:hAnsi="Times New Roman" w:cs="Times New Roman"/>
          <w:sz w:val="28"/>
          <w:szCs w:val="28"/>
          <w:highlight w:val="green"/>
        </w:rPr>
        <w:t xml:space="preserve"> (в среднем один раз за 500 лет или реже)</w:t>
      </w:r>
      <w:r w:rsidR="00C644C1" w:rsidRPr="003D792B">
        <w:rPr>
          <w:rFonts w:ascii="Times New Roman" w:hAnsi="Times New Roman" w:cs="Times New Roman"/>
          <w:sz w:val="28"/>
          <w:szCs w:val="28"/>
          <w:highlight w:val="green"/>
        </w:rPr>
        <w:t xml:space="preserve"> в месте расположения объекта.</w:t>
      </w:r>
    </w:p>
    <w:p w14:paraId="63D0EE75" w14:textId="77777777" w:rsidR="007A1E3A" w:rsidRPr="005A32CF" w:rsidRDefault="007A1E3A" w:rsidP="00381201">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комбинированные антисейсмические устройства:</w:t>
      </w:r>
      <w:r>
        <w:rPr>
          <w:rFonts w:ascii="Times New Roman" w:hAnsi="Times New Roman" w:cs="Times New Roman"/>
          <w:sz w:val="28"/>
          <w:szCs w:val="28"/>
        </w:rPr>
        <w:t xml:space="preserve"> Конструкции, выполняющие функции двух и более антисейсмических устройств (амортизаторов, буферов, демпферов и др.).</w:t>
      </w:r>
    </w:p>
    <w:p w14:paraId="6158F03E" w14:textId="77777777" w:rsidR="00674750" w:rsidRDefault="000915CA" w:rsidP="00381201">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к</w:t>
      </w:r>
      <w:r w:rsidR="00674750" w:rsidRPr="000915CA">
        <w:rPr>
          <w:rFonts w:ascii="Times New Roman" w:hAnsi="Times New Roman" w:cs="Times New Roman"/>
          <w:b/>
          <w:sz w:val="28"/>
          <w:szCs w:val="28"/>
        </w:rPr>
        <w:t xml:space="preserve">оэффициент </w:t>
      </w:r>
      <w:r w:rsidR="00D8467D">
        <w:rPr>
          <w:rFonts w:ascii="Times New Roman" w:hAnsi="Times New Roman" w:cs="Times New Roman"/>
          <w:b/>
          <w:sz w:val="28"/>
          <w:szCs w:val="28"/>
        </w:rPr>
        <w:t>инженерно-геологической</w:t>
      </w:r>
      <w:r w:rsidR="00674750" w:rsidRPr="000915CA">
        <w:rPr>
          <w:rFonts w:ascii="Times New Roman" w:hAnsi="Times New Roman" w:cs="Times New Roman"/>
          <w:b/>
          <w:sz w:val="28"/>
          <w:szCs w:val="28"/>
        </w:rPr>
        <w:t xml:space="preserve"> </w:t>
      </w:r>
      <w:r w:rsidR="00D8467D">
        <w:rPr>
          <w:rFonts w:ascii="Times New Roman" w:hAnsi="Times New Roman" w:cs="Times New Roman"/>
          <w:b/>
          <w:sz w:val="28"/>
          <w:szCs w:val="28"/>
        </w:rPr>
        <w:t>обстановки (условий на месте строительства)</w:t>
      </w:r>
      <w:r w:rsidR="009A434B">
        <w:rPr>
          <w:rFonts w:ascii="Times New Roman" w:hAnsi="Times New Roman" w:cs="Times New Roman"/>
          <w:b/>
          <w:sz w:val="28"/>
          <w:szCs w:val="28"/>
        </w:rPr>
        <w:t xml:space="preserve">: </w:t>
      </w:r>
      <w:r w:rsidR="00FA1429" w:rsidRPr="00FA1429">
        <w:rPr>
          <w:rFonts w:ascii="Times New Roman" w:hAnsi="Times New Roman" w:cs="Times New Roman"/>
          <w:sz w:val="28"/>
          <w:szCs w:val="28"/>
        </w:rPr>
        <w:t>П</w:t>
      </w:r>
      <w:r w:rsidR="00D8467D">
        <w:rPr>
          <w:rFonts w:ascii="Times New Roman" w:hAnsi="Times New Roman" w:cs="Times New Roman"/>
          <w:sz w:val="28"/>
          <w:szCs w:val="28"/>
        </w:rPr>
        <w:t>оправка</w:t>
      </w:r>
      <w:r w:rsidR="00674750">
        <w:rPr>
          <w:rFonts w:ascii="Times New Roman" w:hAnsi="Times New Roman" w:cs="Times New Roman"/>
          <w:sz w:val="28"/>
          <w:szCs w:val="28"/>
        </w:rPr>
        <w:t xml:space="preserve"> к нормативным амплитудным характеристик</w:t>
      </w:r>
      <w:r w:rsidR="00D8467D">
        <w:rPr>
          <w:rFonts w:ascii="Times New Roman" w:hAnsi="Times New Roman" w:cs="Times New Roman"/>
          <w:sz w:val="28"/>
          <w:szCs w:val="28"/>
        </w:rPr>
        <w:t>ам колебаний грунта, учитывающая</w:t>
      </w:r>
      <w:r w:rsidR="00674750">
        <w:rPr>
          <w:rFonts w:ascii="Times New Roman" w:hAnsi="Times New Roman" w:cs="Times New Roman"/>
          <w:sz w:val="28"/>
          <w:szCs w:val="28"/>
        </w:rPr>
        <w:t xml:space="preserve"> влияние сейсмических свойств расчетной толщи грунта на интенсивность сейсмического воздействия.</w:t>
      </w:r>
    </w:p>
    <w:p w14:paraId="2C057063" w14:textId="77777777" w:rsidR="00D8467D" w:rsidRPr="00D8467D" w:rsidRDefault="00D8467D" w:rsidP="00D8467D">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коэффициент нестандартного гашения колебаний</w:t>
      </w:r>
      <w:r>
        <w:rPr>
          <w:rFonts w:ascii="Times New Roman" w:hAnsi="Times New Roman" w:cs="Times New Roman"/>
          <w:b/>
          <w:sz w:val="28"/>
          <w:szCs w:val="28"/>
        </w:rPr>
        <w:t>:</w:t>
      </w:r>
      <w:r>
        <w:rPr>
          <w:rFonts w:ascii="Times New Roman" w:hAnsi="Times New Roman" w:cs="Times New Roman"/>
          <w:sz w:val="28"/>
          <w:szCs w:val="28"/>
        </w:rPr>
        <w:t xml:space="preserve"> П</w:t>
      </w:r>
      <w:r w:rsidR="0008290E">
        <w:rPr>
          <w:rFonts w:ascii="Times New Roman" w:hAnsi="Times New Roman" w:cs="Times New Roman"/>
          <w:sz w:val="28"/>
          <w:szCs w:val="28"/>
        </w:rPr>
        <w:t>оправка</w:t>
      </w:r>
      <w:r>
        <w:rPr>
          <w:rFonts w:ascii="Times New Roman" w:hAnsi="Times New Roman" w:cs="Times New Roman"/>
          <w:sz w:val="28"/>
          <w:szCs w:val="28"/>
        </w:rPr>
        <w:t xml:space="preserve"> к сейсмической нагрузке</w:t>
      </w:r>
      <w:r w:rsidR="0008290E">
        <w:rPr>
          <w:rFonts w:ascii="Times New Roman" w:hAnsi="Times New Roman" w:cs="Times New Roman"/>
          <w:sz w:val="28"/>
          <w:szCs w:val="28"/>
        </w:rPr>
        <w:t xml:space="preserve"> от масс сооружения, учитывающая</w:t>
      </w:r>
      <w:r>
        <w:rPr>
          <w:rFonts w:ascii="Times New Roman" w:hAnsi="Times New Roman" w:cs="Times New Roman"/>
          <w:sz w:val="28"/>
          <w:szCs w:val="28"/>
        </w:rPr>
        <w:t xml:space="preserve"> отклонение декремента упругих колебаний объекта от стандартного значения, в том числе за счет работы демпферов.</w:t>
      </w:r>
    </w:p>
    <w:p w14:paraId="67B55516" w14:textId="77777777" w:rsidR="00674750" w:rsidRDefault="000915CA" w:rsidP="00381201">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к</w:t>
      </w:r>
      <w:r w:rsidR="00674750" w:rsidRPr="000915CA">
        <w:rPr>
          <w:rFonts w:ascii="Times New Roman" w:hAnsi="Times New Roman" w:cs="Times New Roman"/>
          <w:b/>
          <w:sz w:val="28"/>
          <w:szCs w:val="28"/>
        </w:rPr>
        <w:t>оэффициент рельефа местности</w:t>
      </w:r>
      <w:r w:rsidR="00FA1429">
        <w:rPr>
          <w:rFonts w:ascii="Times New Roman" w:hAnsi="Times New Roman" w:cs="Times New Roman"/>
          <w:b/>
          <w:sz w:val="28"/>
          <w:szCs w:val="28"/>
        </w:rPr>
        <w:t>:</w:t>
      </w:r>
      <w:r w:rsidR="00674750">
        <w:rPr>
          <w:rFonts w:ascii="Times New Roman" w:hAnsi="Times New Roman" w:cs="Times New Roman"/>
          <w:sz w:val="28"/>
          <w:szCs w:val="28"/>
        </w:rPr>
        <w:t xml:space="preserve"> </w:t>
      </w:r>
      <w:r w:rsidR="00FA1429">
        <w:rPr>
          <w:rFonts w:ascii="Times New Roman" w:hAnsi="Times New Roman" w:cs="Times New Roman"/>
          <w:sz w:val="28"/>
          <w:szCs w:val="28"/>
        </w:rPr>
        <w:t>П</w:t>
      </w:r>
      <w:r w:rsidR="006E79CB">
        <w:rPr>
          <w:rFonts w:ascii="Times New Roman" w:hAnsi="Times New Roman" w:cs="Times New Roman"/>
          <w:sz w:val="28"/>
          <w:szCs w:val="28"/>
        </w:rPr>
        <w:t xml:space="preserve">оправка </w:t>
      </w:r>
      <w:r w:rsidR="00674750">
        <w:rPr>
          <w:rFonts w:ascii="Times New Roman" w:hAnsi="Times New Roman" w:cs="Times New Roman"/>
          <w:sz w:val="28"/>
          <w:szCs w:val="28"/>
        </w:rPr>
        <w:t>к нормативным амплитудным характеристик</w:t>
      </w:r>
      <w:r w:rsidR="006E79CB">
        <w:rPr>
          <w:rFonts w:ascii="Times New Roman" w:hAnsi="Times New Roman" w:cs="Times New Roman"/>
          <w:sz w:val="28"/>
          <w:szCs w:val="28"/>
        </w:rPr>
        <w:t>ам колебаний грунта, учитывающая</w:t>
      </w:r>
      <w:r w:rsidR="00674750">
        <w:rPr>
          <w:rFonts w:ascii="Times New Roman" w:hAnsi="Times New Roman" w:cs="Times New Roman"/>
          <w:sz w:val="28"/>
          <w:szCs w:val="28"/>
        </w:rPr>
        <w:t xml:space="preserve"> влияние геоморфологических условий на интенсивность сейсмического воздействия.</w:t>
      </w:r>
    </w:p>
    <w:p w14:paraId="328E2601" w14:textId="77777777" w:rsidR="0008290E" w:rsidRDefault="0008290E" w:rsidP="0008290E">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коэффициент сейсмического режима</w:t>
      </w:r>
      <w:r>
        <w:rPr>
          <w:rFonts w:ascii="Times New Roman" w:hAnsi="Times New Roman" w:cs="Times New Roman"/>
          <w:b/>
          <w:sz w:val="28"/>
          <w:szCs w:val="28"/>
        </w:rPr>
        <w:t>:</w:t>
      </w:r>
      <w:r>
        <w:rPr>
          <w:rFonts w:ascii="Times New Roman" w:hAnsi="Times New Roman" w:cs="Times New Roman"/>
          <w:sz w:val="28"/>
          <w:szCs w:val="28"/>
        </w:rPr>
        <w:t xml:space="preserve"> Поправка к нормативным амплитудным характеристикам колебаний грунта, учитывающая отклонение математического ожидания интервала времени между землетрясениями расчетной силы от значений среднего периода, указанного на выбранной для проектирования карте ОСР.</w:t>
      </w:r>
    </w:p>
    <w:p w14:paraId="1254B541" w14:textId="77777777" w:rsidR="0008290E" w:rsidRPr="0008290E" w:rsidRDefault="0008290E" w:rsidP="0008290E">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lastRenderedPageBreak/>
        <w:t>коэффициент учета неупругих деформаций</w:t>
      </w:r>
      <w:r>
        <w:rPr>
          <w:rFonts w:ascii="Times New Roman" w:hAnsi="Times New Roman" w:cs="Times New Roman"/>
          <w:b/>
          <w:sz w:val="28"/>
          <w:szCs w:val="28"/>
        </w:rPr>
        <w:t>:</w:t>
      </w:r>
      <w:r>
        <w:rPr>
          <w:rFonts w:ascii="Times New Roman" w:hAnsi="Times New Roman" w:cs="Times New Roman"/>
          <w:sz w:val="28"/>
          <w:szCs w:val="28"/>
        </w:rPr>
        <w:t xml:space="preserve"> Поправка к сейсмической нагрузке, учитывающая влияние на сейсмическую нагрузку от масс сооружения, снижения жесткости конструкций и увеличения рассеяния энергии колебаний из-за появления трещин и пластических деформаций в частях сооружения и грунтах оснований фундаментов.</w:t>
      </w:r>
    </w:p>
    <w:p w14:paraId="56BA3DA0" w14:textId="77777777" w:rsidR="007A1E3A" w:rsidRDefault="007A1E3A" w:rsidP="007A1E3A">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 xml:space="preserve">нормализованный </w:t>
      </w:r>
      <w:r w:rsidRPr="000915CA">
        <w:rPr>
          <w:rFonts w:ascii="Times New Roman" w:hAnsi="Times New Roman" w:cs="Times New Roman"/>
          <w:b/>
          <w:sz w:val="28"/>
          <w:szCs w:val="28"/>
        </w:rPr>
        <w:t>спектр сейсмического воздействия</w:t>
      </w:r>
      <w:r>
        <w:rPr>
          <w:rFonts w:ascii="Times New Roman" w:hAnsi="Times New Roman" w:cs="Times New Roman"/>
          <w:b/>
          <w:sz w:val="28"/>
          <w:szCs w:val="28"/>
        </w:rPr>
        <w:t xml:space="preserve"> на сооружение</w:t>
      </w:r>
      <w:r w:rsidRPr="000915CA">
        <w:rPr>
          <w:rFonts w:ascii="Times New Roman" w:hAnsi="Times New Roman" w:cs="Times New Roman"/>
          <w:b/>
          <w:sz w:val="28"/>
          <w:szCs w:val="28"/>
        </w:rPr>
        <w:t xml:space="preserve"> (спектр реакции </w:t>
      </w:r>
      <w:r>
        <w:rPr>
          <w:rFonts w:ascii="Times New Roman" w:hAnsi="Times New Roman" w:cs="Times New Roman"/>
          <w:b/>
          <w:sz w:val="28"/>
          <w:szCs w:val="28"/>
        </w:rPr>
        <w:t xml:space="preserve">осциллятора </w:t>
      </w:r>
      <w:r w:rsidRPr="000915CA">
        <w:rPr>
          <w:rFonts w:ascii="Times New Roman" w:hAnsi="Times New Roman" w:cs="Times New Roman"/>
          <w:b/>
          <w:sz w:val="28"/>
          <w:szCs w:val="28"/>
        </w:rPr>
        <w:t>на сейсмическое воздействие)</w:t>
      </w:r>
      <w:r>
        <w:rPr>
          <w:rFonts w:ascii="Times New Roman" w:hAnsi="Times New Roman" w:cs="Times New Roman"/>
          <w:b/>
          <w:sz w:val="28"/>
          <w:szCs w:val="28"/>
        </w:rPr>
        <w:t>:</w:t>
      </w:r>
      <w:r>
        <w:rPr>
          <w:rFonts w:ascii="Times New Roman" w:hAnsi="Times New Roman" w:cs="Times New Roman"/>
          <w:sz w:val="28"/>
          <w:szCs w:val="28"/>
        </w:rPr>
        <w:t xml:space="preserve"> Наибольшее ускорение колебаний массы осциллят</w:t>
      </w:r>
      <w:r w:rsidR="006E79CB">
        <w:rPr>
          <w:rFonts w:ascii="Times New Roman" w:hAnsi="Times New Roman" w:cs="Times New Roman"/>
          <w:sz w:val="28"/>
          <w:szCs w:val="28"/>
        </w:rPr>
        <w:t>ора при землетрясении в долях</w:t>
      </w:r>
      <w:r>
        <w:rPr>
          <w:rFonts w:ascii="Times New Roman" w:hAnsi="Times New Roman" w:cs="Times New Roman"/>
          <w:sz w:val="28"/>
          <w:szCs w:val="28"/>
        </w:rPr>
        <w:t xml:space="preserve"> максимального ускорения колебаний грунта в зависимости от периода собственных колебаний осциллятора; огибающая нормализованных спектров, построенная для многих землетрясений</w:t>
      </w:r>
      <w:r w:rsidR="00CD6E1A">
        <w:rPr>
          <w:rFonts w:ascii="Times New Roman" w:hAnsi="Times New Roman" w:cs="Times New Roman"/>
          <w:sz w:val="28"/>
          <w:szCs w:val="28"/>
        </w:rPr>
        <w:t>,</w:t>
      </w:r>
      <w:r>
        <w:rPr>
          <w:rFonts w:ascii="Times New Roman" w:hAnsi="Times New Roman" w:cs="Times New Roman"/>
          <w:sz w:val="28"/>
          <w:szCs w:val="28"/>
        </w:rPr>
        <w:t xml:space="preserve"> используется в виде коэффициента динамичности при определении сейсмической нагрузки от масс сооружения спектрально-модальным методом.</w:t>
      </w:r>
    </w:p>
    <w:p w14:paraId="41DB1A1D" w14:textId="77777777" w:rsidR="009E69D3" w:rsidRDefault="009E69D3" w:rsidP="009E69D3">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нормативные амплитуды колебаний грунта</w:t>
      </w:r>
      <w:r>
        <w:rPr>
          <w:rFonts w:ascii="Times New Roman" w:hAnsi="Times New Roman" w:cs="Times New Roman"/>
          <w:b/>
          <w:sz w:val="28"/>
          <w:szCs w:val="28"/>
        </w:rPr>
        <w:t>:</w:t>
      </w:r>
      <w:r>
        <w:rPr>
          <w:rFonts w:ascii="Times New Roman" w:hAnsi="Times New Roman" w:cs="Times New Roman"/>
          <w:sz w:val="28"/>
          <w:szCs w:val="28"/>
        </w:rPr>
        <w:t xml:space="preserve"> Принимаемые при проектировании сооружений в качестве исходных характеристик сейсмического воздействия </w:t>
      </w:r>
      <w:r w:rsidR="007232A9">
        <w:rPr>
          <w:rFonts w:ascii="Times New Roman" w:hAnsi="Times New Roman" w:cs="Times New Roman"/>
          <w:sz w:val="28"/>
          <w:szCs w:val="28"/>
        </w:rPr>
        <w:t xml:space="preserve">математические ожидания </w:t>
      </w:r>
      <w:r>
        <w:rPr>
          <w:rFonts w:ascii="Times New Roman" w:hAnsi="Times New Roman" w:cs="Times New Roman"/>
          <w:sz w:val="28"/>
          <w:szCs w:val="28"/>
        </w:rPr>
        <w:t>наибольши</w:t>
      </w:r>
      <w:r w:rsidR="007232A9">
        <w:rPr>
          <w:rFonts w:ascii="Times New Roman" w:hAnsi="Times New Roman" w:cs="Times New Roman"/>
          <w:sz w:val="28"/>
          <w:szCs w:val="28"/>
        </w:rPr>
        <w:t>х</w:t>
      </w:r>
      <w:r>
        <w:rPr>
          <w:rFonts w:ascii="Times New Roman" w:hAnsi="Times New Roman" w:cs="Times New Roman"/>
          <w:sz w:val="28"/>
          <w:szCs w:val="28"/>
        </w:rPr>
        <w:t xml:space="preserve"> амплитуд перемещений, скоростей и ускорений горизонтальных колебаний средних по сейсмическим свойствам грунтов на ровных участках местности, соответствующие силе землетрясения, указанной на нормативной карте ОСР.</w:t>
      </w:r>
    </w:p>
    <w:p w14:paraId="0D858F19" w14:textId="77777777" w:rsidR="002F5F7F" w:rsidRDefault="002F5F7F" w:rsidP="00381201">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расчетное землетрясение</w:t>
      </w:r>
      <w:r w:rsidR="00FA1429">
        <w:rPr>
          <w:rFonts w:ascii="Times New Roman" w:hAnsi="Times New Roman" w:cs="Times New Roman"/>
          <w:b/>
          <w:sz w:val="28"/>
          <w:szCs w:val="28"/>
        </w:rPr>
        <w:t>:</w:t>
      </w:r>
      <w:r>
        <w:rPr>
          <w:rFonts w:ascii="Times New Roman" w:hAnsi="Times New Roman" w:cs="Times New Roman"/>
          <w:sz w:val="28"/>
          <w:szCs w:val="28"/>
        </w:rPr>
        <w:t xml:space="preserve"> </w:t>
      </w:r>
      <w:r w:rsidR="005A32CF">
        <w:rPr>
          <w:rFonts w:ascii="Times New Roman" w:hAnsi="Times New Roman" w:cs="Times New Roman"/>
          <w:sz w:val="28"/>
          <w:szCs w:val="28"/>
        </w:rPr>
        <w:t xml:space="preserve">Принимаемое при разработке антисейсмических мероприятий землетрясение, характеристики которого определяются с учетом предельно допустимого сейсмического риска </w:t>
      </w:r>
      <w:r w:rsidR="009E69D3">
        <w:rPr>
          <w:rFonts w:ascii="Times New Roman" w:hAnsi="Times New Roman" w:cs="Times New Roman"/>
          <w:sz w:val="28"/>
          <w:szCs w:val="28"/>
        </w:rPr>
        <w:t>при проектировании</w:t>
      </w:r>
      <w:r w:rsidR="005A32CF">
        <w:rPr>
          <w:rFonts w:ascii="Times New Roman" w:hAnsi="Times New Roman" w:cs="Times New Roman"/>
          <w:sz w:val="28"/>
          <w:szCs w:val="28"/>
        </w:rPr>
        <w:t xml:space="preserve"> сооружения, исследований по уточнению исходной сейсмичности и </w:t>
      </w:r>
      <w:r w:rsidR="009E69D3">
        <w:rPr>
          <w:rFonts w:ascii="Times New Roman" w:hAnsi="Times New Roman" w:cs="Times New Roman"/>
          <w:sz w:val="28"/>
          <w:szCs w:val="28"/>
        </w:rPr>
        <w:t xml:space="preserve">по </w:t>
      </w:r>
      <w:r w:rsidR="005A32CF">
        <w:rPr>
          <w:rFonts w:ascii="Times New Roman" w:hAnsi="Times New Roman" w:cs="Times New Roman"/>
          <w:sz w:val="28"/>
          <w:szCs w:val="28"/>
        </w:rPr>
        <w:t>сейсмическому микрорайонированию участка строительства, установленных нормами ограничений на расчетную сейсмичность</w:t>
      </w:r>
      <w:r>
        <w:rPr>
          <w:rFonts w:ascii="Times New Roman" w:hAnsi="Times New Roman" w:cs="Times New Roman"/>
          <w:sz w:val="28"/>
          <w:szCs w:val="28"/>
        </w:rPr>
        <w:t>.</w:t>
      </w:r>
    </w:p>
    <w:p w14:paraId="57CF6D46" w14:textId="77777777" w:rsidR="00EF39CE" w:rsidRPr="003D792B" w:rsidRDefault="00EF39CE" w:rsidP="00381201">
      <w:pPr>
        <w:pStyle w:val="a3"/>
        <w:numPr>
          <w:ilvl w:val="1"/>
          <w:numId w:val="22"/>
        </w:numPr>
        <w:spacing w:after="0" w:line="360" w:lineRule="auto"/>
        <w:ind w:left="-567" w:firstLine="567"/>
        <w:jc w:val="both"/>
        <w:rPr>
          <w:rFonts w:ascii="Times New Roman" w:hAnsi="Times New Roman" w:cs="Times New Roman"/>
          <w:sz w:val="28"/>
          <w:szCs w:val="28"/>
          <w:highlight w:val="green"/>
        </w:rPr>
      </w:pPr>
      <w:r w:rsidRPr="003D792B">
        <w:rPr>
          <w:rFonts w:ascii="Times New Roman" w:hAnsi="Times New Roman" w:cs="Times New Roman"/>
          <w:b/>
          <w:sz w:val="28"/>
          <w:szCs w:val="28"/>
          <w:highlight w:val="green"/>
        </w:rPr>
        <w:t>сейсмический риск</w:t>
      </w:r>
      <w:r w:rsidR="005B25C7" w:rsidRPr="003D792B">
        <w:rPr>
          <w:rFonts w:ascii="Times New Roman" w:hAnsi="Times New Roman" w:cs="Times New Roman"/>
          <w:b/>
          <w:sz w:val="28"/>
          <w:szCs w:val="28"/>
          <w:highlight w:val="green"/>
        </w:rPr>
        <w:t xml:space="preserve"> </w:t>
      </w:r>
      <w:r w:rsidR="005B25C7" w:rsidRPr="003D792B">
        <w:rPr>
          <w:rFonts w:ascii="Times New Roman" w:hAnsi="Times New Roman" w:cs="Times New Roman"/>
          <w:b/>
          <w:i/>
          <w:sz w:val="28"/>
          <w:szCs w:val="28"/>
          <w:highlight w:val="green"/>
          <w:lang w:val="en-US"/>
        </w:rPr>
        <w:t>R</w:t>
      </w:r>
      <w:r w:rsidRPr="003D792B">
        <w:rPr>
          <w:rFonts w:ascii="Times New Roman" w:hAnsi="Times New Roman" w:cs="Times New Roman"/>
          <w:b/>
          <w:sz w:val="28"/>
          <w:szCs w:val="28"/>
          <w:highlight w:val="green"/>
        </w:rPr>
        <w:t>:</w:t>
      </w:r>
      <w:r w:rsidRPr="003D792B">
        <w:rPr>
          <w:rFonts w:ascii="Times New Roman" w:hAnsi="Times New Roman" w:cs="Times New Roman"/>
          <w:sz w:val="28"/>
          <w:szCs w:val="28"/>
          <w:highlight w:val="green"/>
        </w:rPr>
        <w:t xml:space="preserve"> </w:t>
      </w:r>
      <w:r w:rsidR="009E69D3" w:rsidRPr="003D792B">
        <w:rPr>
          <w:rFonts w:ascii="Times New Roman" w:hAnsi="Times New Roman" w:cs="Times New Roman"/>
          <w:sz w:val="28"/>
          <w:szCs w:val="28"/>
          <w:highlight w:val="green"/>
        </w:rPr>
        <w:t>Мера сейсмостойкости транспортного сооружения, равная в</w:t>
      </w:r>
      <w:r w:rsidRPr="003D792B">
        <w:rPr>
          <w:rFonts w:ascii="Times New Roman" w:hAnsi="Times New Roman" w:cs="Times New Roman"/>
          <w:sz w:val="28"/>
          <w:szCs w:val="28"/>
          <w:highlight w:val="green"/>
        </w:rPr>
        <w:t>ероятност</w:t>
      </w:r>
      <w:r w:rsidR="009E69D3" w:rsidRPr="003D792B">
        <w:rPr>
          <w:rFonts w:ascii="Times New Roman" w:hAnsi="Times New Roman" w:cs="Times New Roman"/>
          <w:sz w:val="28"/>
          <w:szCs w:val="28"/>
          <w:highlight w:val="green"/>
        </w:rPr>
        <w:t>и</w:t>
      </w:r>
      <w:r w:rsidRPr="003D792B">
        <w:rPr>
          <w:rFonts w:ascii="Times New Roman" w:hAnsi="Times New Roman" w:cs="Times New Roman"/>
          <w:sz w:val="28"/>
          <w:szCs w:val="28"/>
          <w:highlight w:val="green"/>
        </w:rPr>
        <w:t xml:space="preserve"> превышения расчетной сейсмической нагрузки за</w:t>
      </w:r>
      <w:r w:rsidR="009E69D3" w:rsidRPr="003D792B">
        <w:rPr>
          <w:rFonts w:ascii="Times New Roman" w:hAnsi="Times New Roman" w:cs="Times New Roman"/>
          <w:sz w:val="28"/>
          <w:szCs w:val="28"/>
          <w:highlight w:val="green"/>
        </w:rPr>
        <w:t xml:space="preserve"> </w:t>
      </w:r>
      <w:r w:rsidR="009E69D3" w:rsidRPr="003D792B">
        <w:rPr>
          <w:rFonts w:ascii="Times New Roman" w:hAnsi="Times New Roman" w:cs="Times New Roman"/>
          <w:sz w:val="28"/>
          <w:szCs w:val="28"/>
          <w:highlight w:val="green"/>
        </w:rPr>
        <w:lastRenderedPageBreak/>
        <w:t>интервал времени</w:t>
      </w:r>
      <w:r w:rsidR="00DD2190" w:rsidRPr="003D792B">
        <w:rPr>
          <w:rFonts w:ascii="Times New Roman" w:hAnsi="Times New Roman" w:cs="Times New Roman"/>
          <w:sz w:val="28"/>
          <w:szCs w:val="28"/>
          <w:highlight w:val="green"/>
        </w:rPr>
        <w:t xml:space="preserve"> 50 лет</w:t>
      </w:r>
      <w:r w:rsidR="009E69D3" w:rsidRPr="003D792B">
        <w:rPr>
          <w:rFonts w:ascii="Times New Roman" w:hAnsi="Times New Roman" w:cs="Times New Roman"/>
          <w:sz w:val="28"/>
          <w:szCs w:val="28"/>
          <w:highlight w:val="green"/>
        </w:rPr>
        <w:t>;</w:t>
      </w:r>
      <w:r w:rsidR="00DD2190" w:rsidRPr="003D792B">
        <w:rPr>
          <w:rFonts w:ascii="Times New Roman" w:hAnsi="Times New Roman" w:cs="Times New Roman"/>
          <w:sz w:val="28"/>
          <w:szCs w:val="28"/>
          <w:highlight w:val="green"/>
        </w:rPr>
        <w:t xml:space="preserve"> </w:t>
      </w:r>
      <w:r w:rsidR="00DD2190" w:rsidRPr="003D792B">
        <w:rPr>
          <w:rFonts w:ascii="Times New Roman" w:eastAsiaTheme="minorEastAsia" w:hAnsi="Times New Roman" w:cs="Times New Roman"/>
          <w:sz w:val="28"/>
          <w:szCs w:val="28"/>
          <w:highlight w:val="green"/>
        </w:rPr>
        <w:t xml:space="preserve">связан с величиной среднего интервала времени </w:t>
      </w:r>
      <m:oMath>
        <m:r>
          <w:rPr>
            <w:rFonts w:ascii="Cambria Math" w:hAnsi="Cambria Math" w:cs="Times New Roman"/>
            <w:sz w:val="28"/>
            <w:szCs w:val="28"/>
            <w:highlight w:val="green"/>
            <w:lang w:val="en-US"/>
          </w:rPr>
          <m:t>T</m:t>
        </m:r>
      </m:oMath>
      <w:r w:rsidR="00DD2190" w:rsidRPr="003D792B">
        <w:rPr>
          <w:rFonts w:ascii="Times New Roman" w:eastAsiaTheme="minorEastAsia" w:hAnsi="Times New Roman" w:cs="Times New Roman"/>
          <w:sz w:val="28"/>
          <w:szCs w:val="28"/>
          <w:highlight w:val="green"/>
        </w:rPr>
        <w:t xml:space="preserve"> между землетрясениями расчетной силы в пункте строительства формулой </w:t>
      </w:r>
      <m:oMath>
        <m:r>
          <w:rPr>
            <w:rFonts w:ascii="Cambria Math" w:hAnsi="Cambria Math" w:cs="Times New Roman"/>
            <w:sz w:val="28"/>
            <w:szCs w:val="28"/>
            <w:highlight w:val="green"/>
          </w:rPr>
          <m:t>R=</m:t>
        </m:r>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50</m:t>
            </m:r>
          </m:num>
          <m:den>
            <m:r>
              <w:rPr>
                <w:rFonts w:ascii="Cambria Math" w:hAnsi="Cambria Math" w:cs="Times New Roman"/>
                <w:sz w:val="28"/>
                <w:szCs w:val="28"/>
                <w:highlight w:val="green"/>
                <w:lang w:val="en-US"/>
              </w:rPr>
              <m:t>T</m:t>
            </m:r>
          </m:den>
        </m:f>
      </m:oMath>
      <w:r w:rsidR="00DD2190" w:rsidRPr="003D792B">
        <w:rPr>
          <w:rFonts w:ascii="Times New Roman" w:eastAsiaTheme="minorEastAsia" w:hAnsi="Times New Roman" w:cs="Times New Roman"/>
          <w:sz w:val="28"/>
          <w:szCs w:val="28"/>
          <w:highlight w:val="green"/>
        </w:rPr>
        <w:t>.</w:t>
      </w:r>
    </w:p>
    <w:p w14:paraId="4BA0034D" w14:textId="77777777" w:rsidR="005B25C7" w:rsidRPr="005B25C7" w:rsidRDefault="005B25C7" w:rsidP="005B25C7">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сейсмостойкость:</w:t>
      </w:r>
      <w:r>
        <w:rPr>
          <w:rFonts w:ascii="Times New Roman" w:hAnsi="Times New Roman" w:cs="Times New Roman"/>
          <w:sz w:val="28"/>
          <w:szCs w:val="28"/>
        </w:rPr>
        <w:t xml:space="preserve"> Способность сооружения выдерживать без полной потери эксплуатационных свойств (наступления одного из предельных состояний первой группы) землетрясения расчетной силы</w:t>
      </w:r>
      <w:r w:rsidR="002153E7">
        <w:rPr>
          <w:rFonts w:ascii="Times New Roman" w:hAnsi="Times New Roman" w:cs="Times New Roman"/>
          <w:sz w:val="28"/>
          <w:szCs w:val="28"/>
        </w:rPr>
        <w:t xml:space="preserve"> (интенсивности)</w:t>
      </w:r>
      <w:r>
        <w:rPr>
          <w:rFonts w:ascii="Times New Roman" w:hAnsi="Times New Roman" w:cs="Times New Roman"/>
          <w:sz w:val="28"/>
          <w:szCs w:val="28"/>
        </w:rPr>
        <w:t>.</w:t>
      </w:r>
    </w:p>
    <w:p w14:paraId="54AB77E3" w14:textId="77777777" w:rsidR="005F2A03" w:rsidRDefault="009E69D3" w:rsidP="00381201">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спектрально-модальный метод</w:t>
      </w:r>
      <w:r w:rsidR="00FA1429">
        <w:rPr>
          <w:rFonts w:ascii="Times New Roman" w:hAnsi="Times New Roman" w:cs="Times New Roman"/>
          <w:b/>
          <w:sz w:val="28"/>
          <w:szCs w:val="28"/>
        </w:rPr>
        <w:t>:</w:t>
      </w:r>
      <w:r w:rsidR="005F2A03">
        <w:rPr>
          <w:rFonts w:ascii="Times New Roman" w:hAnsi="Times New Roman" w:cs="Times New Roman"/>
          <w:sz w:val="28"/>
          <w:szCs w:val="28"/>
        </w:rPr>
        <w:t xml:space="preserve"> </w:t>
      </w:r>
      <w:r>
        <w:rPr>
          <w:rFonts w:ascii="Times New Roman" w:hAnsi="Times New Roman" w:cs="Times New Roman"/>
          <w:sz w:val="28"/>
          <w:szCs w:val="28"/>
        </w:rPr>
        <w:t>Метод определения сейсмической нагрузки в зависимости от расчетного ускорения колебаний грунта в долях ускорения силы тяжести, веса отдельных частей сооружения, периодов и форм собственных колебаний объекта</w:t>
      </w:r>
      <w:r w:rsidR="007540AC">
        <w:rPr>
          <w:rFonts w:ascii="Times New Roman" w:hAnsi="Times New Roman" w:cs="Times New Roman"/>
          <w:sz w:val="28"/>
          <w:szCs w:val="28"/>
        </w:rPr>
        <w:t>, декремента колебаний по основной форме.</w:t>
      </w:r>
    </w:p>
    <w:p w14:paraId="51233447" w14:textId="77777777" w:rsidR="005F2A03" w:rsidRDefault="000915CA" w:rsidP="00381201">
      <w:pPr>
        <w:pStyle w:val="a3"/>
        <w:numPr>
          <w:ilvl w:val="1"/>
          <w:numId w:val="22"/>
        </w:numPr>
        <w:spacing w:after="0" w:line="360" w:lineRule="auto"/>
        <w:ind w:left="-567" w:firstLine="567"/>
        <w:jc w:val="both"/>
        <w:rPr>
          <w:rFonts w:ascii="Times New Roman" w:hAnsi="Times New Roman" w:cs="Times New Roman"/>
          <w:sz w:val="28"/>
          <w:szCs w:val="28"/>
        </w:rPr>
      </w:pPr>
      <w:r w:rsidRPr="000915CA">
        <w:rPr>
          <w:rFonts w:ascii="Times New Roman" w:hAnsi="Times New Roman" w:cs="Times New Roman"/>
          <w:b/>
          <w:sz w:val="28"/>
          <w:szCs w:val="28"/>
        </w:rPr>
        <w:t>с</w:t>
      </w:r>
      <w:r w:rsidR="009E69D3">
        <w:rPr>
          <w:rFonts w:ascii="Times New Roman" w:hAnsi="Times New Roman" w:cs="Times New Roman"/>
          <w:b/>
          <w:sz w:val="28"/>
          <w:szCs w:val="28"/>
        </w:rPr>
        <w:t>топоры</w:t>
      </w:r>
      <w:r w:rsidR="00FA1429">
        <w:rPr>
          <w:rFonts w:ascii="Times New Roman" w:hAnsi="Times New Roman" w:cs="Times New Roman"/>
          <w:b/>
          <w:sz w:val="28"/>
          <w:szCs w:val="28"/>
        </w:rPr>
        <w:t>:</w:t>
      </w:r>
      <w:r w:rsidR="005F2A03">
        <w:rPr>
          <w:rFonts w:ascii="Times New Roman" w:hAnsi="Times New Roman" w:cs="Times New Roman"/>
          <w:sz w:val="28"/>
          <w:szCs w:val="28"/>
        </w:rPr>
        <w:t xml:space="preserve"> </w:t>
      </w:r>
      <w:r w:rsidR="009E69D3">
        <w:rPr>
          <w:rFonts w:ascii="Times New Roman" w:hAnsi="Times New Roman" w:cs="Times New Roman"/>
          <w:sz w:val="28"/>
          <w:szCs w:val="28"/>
        </w:rPr>
        <w:t>Устройства для удержания пролетных строений мостов от сдвига из проектного положения при землетрясении.</w:t>
      </w:r>
    </w:p>
    <w:p w14:paraId="4E996873" w14:textId="77777777" w:rsidR="005F2A03" w:rsidRDefault="009E69D3" w:rsidP="00381201">
      <w:pPr>
        <w:pStyle w:val="a3"/>
        <w:numPr>
          <w:ilvl w:val="1"/>
          <w:numId w:val="22"/>
        </w:numPr>
        <w:spacing w:after="0" w:line="360" w:lineRule="auto"/>
        <w:ind w:left="-567" w:firstLine="567"/>
        <w:jc w:val="both"/>
        <w:rPr>
          <w:rFonts w:ascii="Times New Roman" w:hAnsi="Times New Roman" w:cs="Times New Roman"/>
          <w:sz w:val="28"/>
          <w:szCs w:val="28"/>
        </w:rPr>
      </w:pPr>
      <w:r>
        <w:rPr>
          <w:rFonts w:ascii="Times New Roman" w:hAnsi="Times New Roman" w:cs="Times New Roman"/>
          <w:b/>
          <w:sz w:val="28"/>
          <w:szCs w:val="28"/>
        </w:rPr>
        <w:t>сцепные устройства</w:t>
      </w:r>
      <w:r w:rsidR="00FA1429">
        <w:rPr>
          <w:rFonts w:ascii="Times New Roman" w:hAnsi="Times New Roman" w:cs="Times New Roman"/>
          <w:b/>
          <w:sz w:val="28"/>
          <w:szCs w:val="28"/>
        </w:rPr>
        <w:t>:</w:t>
      </w:r>
      <w:r w:rsidR="005F2A03">
        <w:rPr>
          <w:rFonts w:ascii="Times New Roman" w:hAnsi="Times New Roman" w:cs="Times New Roman"/>
          <w:sz w:val="28"/>
          <w:szCs w:val="28"/>
        </w:rPr>
        <w:t xml:space="preserve"> </w:t>
      </w:r>
      <w:r>
        <w:rPr>
          <w:rFonts w:ascii="Times New Roman" w:hAnsi="Times New Roman" w:cs="Times New Roman"/>
          <w:sz w:val="28"/>
          <w:szCs w:val="28"/>
        </w:rPr>
        <w:t>Конструкции, связывающие концы соседних разрезных пролет</w:t>
      </w:r>
      <w:r w:rsidR="00E65374">
        <w:rPr>
          <w:rFonts w:ascii="Times New Roman" w:hAnsi="Times New Roman" w:cs="Times New Roman"/>
          <w:sz w:val="28"/>
          <w:szCs w:val="28"/>
        </w:rPr>
        <w:t>ных строений между собой в целях</w:t>
      </w:r>
      <w:r>
        <w:rPr>
          <w:rFonts w:ascii="Times New Roman" w:hAnsi="Times New Roman" w:cs="Times New Roman"/>
          <w:sz w:val="28"/>
          <w:szCs w:val="28"/>
        </w:rPr>
        <w:t xml:space="preserve"> предотвращения обрушения пролетных строений на грунт при землетрясении.</w:t>
      </w:r>
    </w:p>
    <w:p w14:paraId="6E48E9C1" w14:textId="77777777" w:rsidR="003A0D40" w:rsidRDefault="003A0D40" w:rsidP="003A0D40">
      <w:pPr>
        <w:pStyle w:val="1"/>
        <w:rPr>
          <w:rFonts w:ascii="Times New Roman" w:hAnsi="Times New Roman"/>
        </w:rPr>
      </w:pPr>
      <w:bookmarkStart w:id="7" w:name="_Toc447615120"/>
      <w:r>
        <w:rPr>
          <w:rFonts w:ascii="Times New Roman" w:hAnsi="Times New Roman"/>
        </w:rPr>
        <w:t>4 Основные положения</w:t>
      </w:r>
      <w:bookmarkEnd w:id="6"/>
      <w:bookmarkEnd w:id="7"/>
      <w:r>
        <w:rPr>
          <w:rFonts w:ascii="Times New Roman" w:hAnsi="Times New Roman"/>
        </w:rPr>
        <w:t xml:space="preserve"> </w:t>
      </w:r>
    </w:p>
    <w:p w14:paraId="7E3C731E" w14:textId="77777777" w:rsidR="003A0D40" w:rsidRPr="003D792B" w:rsidRDefault="003A0D40"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Транспортные сооружения в сейсмических районах, грунты в полосе отвода и прилегающие склоны следует рассматривать как составные части единой природно-технической системы, подвергающейся при землетрясениях поражающим факторам (воздействиям) в виде сейсмических волн в грунте, вертикальных и горизонтальных перемещений крыльев разлома, тектонических разрывов земной поверхности, сейсмооползней, обвалов, снежных лавин, селевых и водно</w:t>
      </w:r>
      <w:r w:rsidR="00520C21" w:rsidRPr="003D792B">
        <w:rPr>
          <w:rFonts w:ascii="Times New Roman" w:hAnsi="Times New Roman"/>
          <w:color w:val="000000"/>
          <w:sz w:val="28"/>
          <w:szCs w:val="28"/>
          <w:highlight w:val="green"/>
        </w:rPr>
        <w:t>-</w:t>
      </w:r>
      <w:r w:rsidRPr="003D792B">
        <w:rPr>
          <w:rFonts w:ascii="Times New Roman" w:hAnsi="Times New Roman"/>
          <w:color w:val="000000"/>
          <w:sz w:val="28"/>
          <w:szCs w:val="28"/>
          <w:highlight w:val="green"/>
        </w:rPr>
        <w:t>песчаных потоков, разжижения грунта, цунами</w:t>
      </w:r>
      <w:r w:rsidR="00EF39CE" w:rsidRPr="003D792B">
        <w:rPr>
          <w:rFonts w:ascii="Times New Roman" w:hAnsi="Times New Roman"/>
          <w:color w:val="000000"/>
          <w:sz w:val="28"/>
          <w:szCs w:val="28"/>
          <w:highlight w:val="green"/>
        </w:rPr>
        <w:t>, затопления участков местности из-за ее опускания или образования сейсм</w:t>
      </w:r>
      <w:r w:rsidR="00823867" w:rsidRPr="003D792B">
        <w:rPr>
          <w:rFonts w:ascii="Times New Roman" w:hAnsi="Times New Roman"/>
          <w:color w:val="000000"/>
          <w:sz w:val="28"/>
          <w:szCs w:val="28"/>
          <w:highlight w:val="green"/>
        </w:rPr>
        <w:t>ог</w:t>
      </w:r>
      <w:r w:rsidR="00520C21" w:rsidRPr="003D792B">
        <w:rPr>
          <w:rFonts w:ascii="Times New Roman" w:hAnsi="Times New Roman"/>
          <w:color w:val="000000"/>
          <w:sz w:val="28"/>
          <w:szCs w:val="28"/>
          <w:highlight w:val="green"/>
        </w:rPr>
        <w:t>равитационных и сейсмотектонических</w:t>
      </w:r>
      <w:r w:rsidR="00EF39CE" w:rsidRPr="003D792B">
        <w:rPr>
          <w:rFonts w:ascii="Times New Roman" w:hAnsi="Times New Roman"/>
          <w:color w:val="000000"/>
          <w:sz w:val="28"/>
          <w:szCs w:val="28"/>
          <w:highlight w:val="green"/>
        </w:rPr>
        <w:t xml:space="preserve"> дамб в долинах рек</w:t>
      </w:r>
      <w:r w:rsidR="00E65374" w:rsidRPr="003D792B">
        <w:rPr>
          <w:rFonts w:ascii="Times New Roman" w:hAnsi="Times New Roman"/>
          <w:color w:val="000000"/>
          <w:sz w:val="28"/>
          <w:szCs w:val="28"/>
          <w:highlight w:val="green"/>
        </w:rPr>
        <w:t xml:space="preserve"> и других сопровождающих землетрясения воздействий</w:t>
      </w:r>
      <w:r w:rsidRPr="003D792B">
        <w:rPr>
          <w:rFonts w:ascii="Times New Roman" w:hAnsi="Times New Roman"/>
          <w:color w:val="000000"/>
          <w:sz w:val="28"/>
          <w:szCs w:val="28"/>
          <w:highlight w:val="green"/>
        </w:rPr>
        <w:t>.</w:t>
      </w:r>
    </w:p>
    <w:p w14:paraId="70193637" w14:textId="77777777" w:rsidR="003A0D40" w:rsidRPr="003D792B" w:rsidRDefault="003A0D40"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Мероприятия по защите транспортных сооружений, грунта строительных площадок и прилегающих склонов от землетрясений расчетной силы разрабат</w:t>
      </w:r>
      <w:r w:rsidR="00E65374" w:rsidRPr="003D792B">
        <w:rPr>
          <w:rFonts w:ascii="Times New Roman" w:hAnsi="Times New Roman"/>
          <w:color w:val="000000"/>
          <w:sz w:val="28"/>
          <w:szCs w:val="28"/>
          <w:highlight w:val="green"/>
        </w:rPr>
        <w:t>ываются и осуществляются в целях</w:t>
      </w:r>
      <w:r w:rsidRPr="003D792B">
        <w:rPr>
          <w:rFonts w:ascii="Times New Roman" w:hAnsi="Times New Roman"/>
          <w:color w:val="000000"/>
          <w:sz w:val="28"/>
          <w:szCs w:val="28"/>
          <w:highlight w:val="green"/>
        </w:rPr>
        <w:t xml:space="preserve"> минимизации социальных потерь, </w:t>
      </w:r>
      <w:r w:rsidRPr="003D792B">
        <w:rPr>
          <w:rFonts w:ascii="Times New Roman" w:hAnsi="Times New Roman"/>
          <w:color w:val="000000"/>
          <w:sz w:val="28"/>
          <w:szCs w:val="28"/>
          <w:highlight w:val="green"/>
        </w:rPr>
        <w:lastRenderedPageBreak/>
        <w:t>экономического и экологического ущерба посредством предотвращения отказа транспортной инфраструктуры, функционирование которой при чрезвычайных ситуациях необходимо для обеспечения спасательных, аварийных и неотложных восстановительных работ, для оказания всех видов помощи пострадавшему населению, включая возможную эвакуацию людей из района стихийного бедствия.</w:t>
      </w:r>
    </w:p>
    <w:p w14:paraId="1241C09D" w14:textId="77777777" w:rsidR="003A0D40" w:rsidRPr="003D792B" w:rsidRDefault="003A0D40"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Мероприятия по защите от землетрясений </w:t>
      </w:r>
      <w:r w:rsidR="00E65374" w:rsidRPr="003D792B">
        <w:rPr>
          <w:rFonts w:ascii="Times New Roman" w:hAnsi="Times New Roman"/>
          <w:color w:val="000000"/>
          <w:sz w:val="28"/>
          <w:szCs w:val="28"/>
          <w:highlight w:val="green"/>
        </w:rPr>
        <w:t>должны предусматриваться в таких</w:t>
      </w:r>
      <w:r w:rsidRPr="003D792B">
        <w:rPr>
          <w:rFonts w:ascii="Times New Roman" w:hAnsi="Times New Roman"/>
          <w:color w:val="000000"/>
          <w:sz w:val="28"/>
          <w:szCs w:val="28"/>
          <w:highlight w:val="green"/>
        </w:rPr>
        <w:t xml:space="preserve"> составе и объеме, чтобы объект выдержал землетрясение расчетной силы и сопутствующие ему поражающие факторы без обрушения несущих конструкций и прилегающих склонов, а также без таких повреждений, которые могут стать причиной аварий транспортных средств или вызвать прекращение движения транспорта в результате землетрясения.</w:t>
      </w:r>
    </w:p>
    <w:p w14:paraId="7F86F869" w14:textId="77777777" w:rsidR="003A0D40" w:rsidRPr="003D792B" w:rsidRDefault="003A0D40"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Расчетное сейсмическое воздействие (расчетная сейсмичность) для объектов транспортного строительства определяется в зависимости от установленного </w:t>
      </w:r>
      <w:r w:rsidR="004731E8" w:rsidRPr="003D792B">
        <w:rPr>
          <w:rFonts w:ascii="Times New Roman" w:hAnsi="Times New Roman"/>
          <w:color w:val="000000"/>
          <w:sz w:val="28"/>
          <w:szCs w:val="28"/>
          <w:highlight w:val="green"/>
        </w:rPr>
        <w:t>в таблице 4.1</w:t>
      </w:r>
      <w:r w:rsidRPr="003D792B">
        <w:rPr>
          <w:rFonts w:ascii="Times New Roman" w:hAnsi="Times New Roman"/>
          <w:color w:val="000000"/>
          <w:sz w:val="28"/>
          <w:szCs w:val="28"/>
          <w:highlight w:val="green"/>
        </w:rPr>
        <w:t xml:space="preserve"> </w:t>
      </w:r>
      <w:r w:rsidR="00EF39CE" w:rsidRPr="003D792B">
        <w:rPr>
          <w:rFonts w:ascii="Times New Roman" w:hAnsi="Times New Roman"/>
          <w:color w:val="000000"/>
          <w:sz w:val="28"/>
          <w:szCs w:val="28"/>
          <w:highlight w:val="green"/>
        </w:rPr>
        <w:t>допустимого сейсмического риска</w:t>
      </w:r>
      <w:r w:rsidRPr="003D792B">
        <w:rPr>
          <w:rFonts w:ascii="Times New Roman" w:hAnsi="Times New Roman"/>
          <w:color w:val="000000"/>
          <w:sz w:val="28"/>
          <w:szCs w:val="28"/>
          <w:highlight w:val="green"/>
        </w:rPr>
        <w:t xml:space="preserve"> </w:t>
      </w:r>
      <w:r w:rsidR="009E69D3" w:rsidRPr="003D792B">
        <w:rPr>
          <w:rFonts w:ascii="Times New Roman" w:hAnsi="Times New Roman"/>
          <w:color w:val="000000"/>
          <w:sz w:val="28"/>
          <w:szCs w:val="28"/>
          <w:highlight w:val="green"/>
        </w:rPr>
        <w:t>при проектировании</w:t>
      </w:r>
      <w:r w:rsidR="00DD2190" w:rsidRPr="003D792B">
        <w:rPr>
          <w:rFonts w:ascii="Times New Roman" w:hAnsi="Times New Roman"/>
          <w:color w:val="000000"/>
          <w:sz w:val="28"/>
          <w:szCs w:val="28"/>
          <w:highlight w:val="green"/>
        </w:rPr>
        <w:t xml:space="preserve"> сооружения</w:t>
      </w:r>
      <w:r w:rsidRPr="003D792B">
        <w:rPr>
          <w:rFonts w:ascii="Times New Roman" w:hAnsi="Times New Roman"/>
          <w:color w:val="000000"/>
          <w:sz w:val="28"/>
          <w:szCs w:val="28"/>
          <w:highlight w:val="green"/>
        </w:rPr>
        <w:t xml:space="preserve">, сейсмической обстановки в районе (пункте) строительства, а также инженерно-геологических и геоморфологических условий на участке расположения сооружения </w:t>
      </w:r>
      <w:r w:rsidR="00823867" w:rsidRPr="003D792B">
        <w:rPr>
          <w:rFonts w:ascii="Times New Roman" w:hAnsi="Times New Roman"/>
          <w:color w:val="000000"/>
          <w:sz w:val="28"/>
          <w:szCs w:val="28"/>
          <w:highlight w:val="green"/>
        </w:rPr>
        <w:t xml:space="preserve">или </w:t>
      </w:r>
      <w:r w:rsidRPr="003D792B">
        <w:rPr>
          <w:rFonts w:ascii="Times New Roman" w:hAnsi="Times New Roman"/>
          <w:color w:val="000000"/>
          <w:sz w:val="28"/>
          <w:szCs w:val="28"/>
          <w:highlight w:val="green"/>
        </w:rPr>
        <w:t>здания с учетом ограничений на расчет</w:t>
      </w:r>
      <w:r w:rsidR="004731E8" w:rsidRPr="003D792B">
        <w:rPr>
          <w:rFonts w:ascii="Times New Roman" w:hAnsi="Times New Roman"/>
          <w:color w:val="000000"/>
          <w:sz w:val="28"/>
          <w:szCs w:val="28"/>
          <w:highlight w:val="green"/>
        </w:rPr>
        <w:t xml:space="preserve">ную сейсмичность, указанных в </w:t>
      </w:r>
      <w:r w:rsidRPr="003D792B">
        <w:rPr>
          <w:rFonts w:ascii="Times New Roman" w:hAnsi="Times New Roman"/>
          <w:color w:val="000000"/>
          <w:sz w:val="28"/>
          <w:szCs w:val="28"/>
          <w:highlight w:val="green"/>
        </w:rPr>
        <w:t>4.</w:t>
      </w:r>
      <w:r w:rsidR="00A1739F" w:rsidRPr="003D792B">
        <w:rPr>
          <w:rFonts w:ascii="Times New Roman" w:hAnsi="Times New Roman"/>
          <w:color w:val="000000"/>
          <w:sz w:val="28"/>
          <w:szCs w:val="28"/>
          <w:highlight w:val="green"/>
        </w:rPr>
        <w:t>8</w:t>
      </w:r>
      <w:r w:rsidRPr="003D792B">
        <w:rPr>
          <w:rFonts w:ascii="Times New Roman" w:hAnsi="Times New Roman"/>
          <w:color w:val="000000"/>
          <w:sz w:val="28"/>
          <w:szCs w:val="28"/>
          <w:highlight w:val="green"/>
        </w:rPr>
        <w:t>.</w:t>
      </w:r>
    </w:p>
    <w:p w14:paraId="77F4C8E1" w14:textId="77777777" w:rsidR="00AF70EB" w:rsidRPr="00AF70EB" w:rsidRDefault="00AF70EB" w:rsidP="00381201">
      <w:pPr>
        <w:overflowPunct w:val="0"/>
        <w:autoSpaceDE w:val="0"/>
        <w:autoSpaceDN w:val="0"/>
        <w:adjustRightInd w:val="0"/>
        <w:spacing w:after="0" w:line="360" w:lineRule="auto"/>
        <w:ind w:left="-567" w:firstLine="567"/>
        <w:jc w:val="both"/>
        <w:rPr>
          <w:rFonts w:ascii="Times New Roman" w:hAnsi="Times New Roman"/>
          <w:color w:val="000000"/>
          <w:sz w:val="28"/>
          <w:szCs w:val="28"/>
        </w:rPr>
      </w:pPr>
      <w:r w:rsidRPr="003D792B">
        <w:rPr>
          <w:rFonts w:ascii="Times New Roman" w:hAnsi="Times New Roman"/>
          <w:color w:val="000000"/>
          <w:spacing w:val="60"/>
          <w:sz w:val="24"/>
          <w:szCs w:val="24"/>
          <w:highlight w:val="green"/>
        </w:rPr>
        <w:t>Примечание</w:t>
      </w:r>
      <w:r w:rsidRPr="003D792B">
        <w:rPr>
          <w:rFonts w:ascii="Times New Roman" w:hAnsi="Times New Roman"/>
          <w:color w:val="000000"/>
          <w:sz w:val="24"/>
          <w:szCs w:val="24"/>
          <w:highlight w:val="green"/>
        </w:rPr>
        <w:t xml:space="preserve"> – </w:t>
      </w:r>
      <w:r w:rsidR="009E69D3" w:rsidRPr="003D792B">
        <w:rPr>
          <w:rFonts w:ascii="Times New Roman" w:hAnsi="Times New Roman"/>
          <w:color w:val="000000"/>
          <w:sz w:val="24"/>
          <w:szCs w:val="24"/>
          <w:highlight w:val="green"/>
        </w:rPr>
        <w:t xml:space="preserve">В зависимости от допустимого сейсмического риска транспортные сооружения </w:t>
      </w:r>
      <w:r w:rsidR="004731E8" w:rsidRPr="003D792B">
        <w:rPr>
          <w:rFonts w:ascii="Times New Roman" w:hAnsi="Times New Roman"/>
          <w:color w:val="000000"/>
          <w:sz w:val="24"/>
          <w:szCs w:val="24"/>
          <w:highlight w:val="green"/>
        </w:rPr>
        <w:t xml:space="preserve">по исполнению </w:t>
      </w:r>
      <w:r w:rsidR="009E69D3" w:rsidRPr="003D792B">
        <w:rPr>
          <w:rFonts w:ascii="Times New Roman" w:hAnsi="Times New Roman"/>
          <w:color w:val="000000"/>
          <w:sz w:val="24"/>
          <w:szCs w:val="24"/>
          <w:highlight w:val="green"/>
        </w:rPr>
        <w:t xml:space="preserve">подразделяются на три класса сейсмостойкости. Для сооружений класса сейсмостойкости </w:t>
      </w:r>
      <w:r w:rsidR="009E69D3" w:rsidRPr="003D792B">
        <w:rPr>
          <w:rFonts w:ascii="Times New Roman" w:hAnsi="Times New Roman"/>
          <w:color w:val="000000"/>
          <w:sz w:val="24"/>
          <w:szCs w:val="24"/>
          <w:highlight w:val="green"/>
          <w:lang w:val="en-US"/>
        </w:rPr>
        <w:t>I</w:t>
      </w:r>
      <w:r w:rsidR="009E69D3" w:rsidRPr="003D792B">
        <w:rPr>
          <w:rFonts w:ascii="Times New Roman" w:hAnsi="Times New Roman"/>
          <w:color w:val="000000"/>
          <w:sz w:val="24"/>
          <w:szCs w:val="24"/>
          <w:highlight w:val="green"/>
        </w:rPr>
        <w:t xml:space="preserve"> допустимый сейсмический риск принимается от 1</w:t>
      </w:r>
      <w:r w:rsidR="004731E8" w:rsidRPr="003D792B">
        <w:rPr>
          <w:rFonts w:ascii="Times New Roman" w:hAnsi="Times New Roman"/>
          <w:color w:val="000000"/>
          <w:sz w:val="24"/>
          <w:szCs w:val="24"/>
          <w:highlight w:val="green"/>
        </w:rPr>
        <w:t xml:space="preserve"> </w:t>
      </w:r>
      <w:r w:rsidR="009E69D3" w:rsidRPr="003D792B">
        <w:rPr>
          <w:rFonts w:ascii="Times New Roman" w:hAnsi="Times New Roman"/>
          <w:color w:val="000000"/>
          <w:sz w:val="24"/>
          <w:szCs w:val="24"/>
          <w:highlight w:val="green"/>
        </w:rPr>
        <w:t>% до 2,5</w:t>
      </w:r>
      <w:r w:rsidR="004731E8" w:rsidRPr="003D792B">
        <w:rPr>
          <w:rFonts w:ascii="Times New Roman" w:hAnsi="Times New Roman"/>
          <w:color w:val="000000"/>
          <w:sz w:val="24"/>
          <w:szCs w:val="24"/>
          <w:highlight w:val="green"/>
        </w:rPr>
        <w:t xml:space="preserve"> </w:t>
      </w:r>
      <w:r w:rsidR="009E69D3" w:rsidRPr="003D792B">
        <w:rPr>
          <w:rFonts w:ascii="Times New Roman" w:hAnsi="Times New Roman"/>
          <w:color w:val="000000"/>
          <w:sz w:val="24"/>
          <w:szCs w:val="24"/>
          <w:highlight w:val="green"/>
        </w:rPr>
        <w:t xml:space="preserve">%, для сооружений классов сейсмостойкости </w:t>
      </w:r>
      <w:r w:rsidR="009E69D3" w:rsidRPr="003D792B">
        <w:rPr>
          <w:rFonts w:ascii="Times New Roman" w:hAnsi="Times New Roman"/>
          <w:color w:val="000000"/>
          <w:sz w:val="24"/>
          <w:szCs w:val="24"/>
          <w:highlight w:val="green"/>
          <w:lang w:val="en-US"/>
        </w:rPr>
        <w:t>II</w:t>
      </w:r>
      <w:r w:rsidR="009E69D3" w:rsidRPr="003D792B">
        <w:rPr>
          <w:rFonts w:ascii="Times New Roman" w:hAnsi="Times New Roman"/>
          <w:color w:val="000000"/>
          <w:sz w:val="24"/>
          <w:szCs w:val="24"/>
          <w:highlight w:val="green"/>
        </w:rPr>
        <w:t xml:space="preserve"> и </w:t>
      </w:r>
      <w:r w:rsidR="009E69D3" w:rsidRPr="003D792B">
        <w:rPr>
          <w:rFonts w:ascii="Times New Roman" w:hAnsi="Times New Roman"/>
          <w:color w:val="000000"/>
          <w:sz w:val="24"/>
          <w:szCs w:val="24"/>
          <w:highlight w:val="green"/>
          <w:lang w:val="en-US"/>
        </w:rPr>
        <w:t>III</w:t>
      </w:r>
      <w:r w:rsidR="009E69D3" w:rsidRPr="003D792B">
        <w:rPr>
          <w:rFonts w:ascii="Times New Roman" w:hAnsi="Times New Roman"/>
          <w:color w:val="000000"/>
          <w:sz w:val="24"/>
          <w:szCs w:val="24"/>
          <w:highlight w:val="green"/>
        </w:rPr>
        <w:t xml:space="preserve"> </w:t>
      </w:r>
      <w:r w:rsidR="004731E8" w:rsidRPr="003D792B">
        <w:rPr>
          <w:rFonts w:ascii="Times New Roman" w:hAnsi="Times New Roman"/>
          <w:color w:val="000000"/>
          <w:sz w:val="24"/>
          <w:szCs w:val="24"/>
          <w:highlight w:val="green"/>
        </w:rPr>
        <w:t>допустимый сейсмический</w:t>
      </w:r>
      <w:r w:rsidR="00D12741" w:rsidRPr="003D792B">
        <w:rPr>
          <w:rFonts w:ascii="Times New Roman" w:hAnsi="Times New Roman"/>
          <w:color w:val="000000"/>
          <w:sz w:val="24"/>
          <w:szCs w:val="24"/>
          <w:highlight w:val="green"/>
        </w:rPr>
        <w:t xml:space="preserve"> риск </w:t>
      </w:r>
      <w:r w:rsidR="004731E8" w:rsidRPr="003D792B">
        <w:rPr>
          <w:rFonts w:ascii="Times New Roman" w:hAnsi="Times New Roman"/>
          <w:color w:val="000000"/>
          <w:sz w:val="24"/>
          <w:szCs w:val="24"/>
          <w:highlight w:val="green"/>
        </w:rPr>
        <w:t>принимается</w:t>
      </w:r>
      <w:r w:rsidR="00D12741" w:rsidRPr="003D792B">
        <w:rPr>
          <w:rFonts w:ascii="Times New Roman" w:hAnsi="Times New Roman"/>
          <w:color w:val="000000"/>
          <w:sz w:val="24"/>
          <w:szCs w:val="24"/>
          <w:highlight w:val="green"/>
        </w:rPr>
        <w:t xml:space="preserve"> 5</w:t>
      </w:r>
      <w:r w:rsidR="004731E8" w:rsidRPr="003D792B">
        <w:rPr>
          <w:rFonts w:ascii="Times New Roman" w:hAnsi="Times New Roman"/>
          <w:color w:val="000000"/>
          <w:sz w:val="24"/>
          <w:szCs w:val="24"/>
          <w:highlight w:val="green"/>
        </w:rPr>
        <w:t xml:space="preserve"> </w:t>
      </w:r>
      <w:r w:rsidR="00D12741" w:rsidRPr="003D792B">
        <w:rPr>
          <w:rFonts w:ascii="Times New Roman" w:hAnsi="Times New Roman"/>
          <w:color w:val="000000"/>
          <w:sz w:val="24"/>
          <w:szCs w:val="24"/>
          <w:highlight w:val="green"/>
        </w:rPr>
        <w:t>% и 10</w:t>
      </w:r>
      <w:r w:rsidR="004731E8" w:rsidRPr="003D792B">
        <w:rPr>
          <w:rFonts w:ascii="Times New Roman" w:hAnsi="Times New Roman"/>
          <w:color w:val="000000"/>
          <w:sz w:val="24"/>
          <w:szCs w:val="24"/>
          <w:highlight w:val="green"/>
        </w:rPr>
        <w:t xml:space="preserve"> </w:t>
      </w:r>
      <w:r w:rsidR="00D12741" w:rsidRPr="003D792B">
        <w:rPr>
          <w:rFonts w:ascii="Times New Roman" w:hAnsi="Times New Roman"/>
          <w:color w:val="000000"/>
          <w:sz w:val="24"/>
          <w:szCs w:val="24"/>
          <w:highlight w:val="green"/>
        </w:rPr>
        <w:t>% соответственно</w:t>
      </w:r>
      <w:r w:rsidRPr="003D792B">
        <w:rPr>
          <w:rFonts w:ascii="Times New Roman" w:hAnsi="Times New Roman"/>
          <w:color w:val="000000"/>
          <w:sz w:val="24"/>
          <w:szCs w:val="24"/>
          <w:highlight w:val="green"/>
        </w:rPr>
        <w:t>.</w:t>
      </w:r>
    </w:p>
    <w:p w14:paraId="04CB5FF2" w14:textId="77777777" w:rsidR="00520C21" w:rsidRPr="003D792B" w:rsidRDefault="003A0D40"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Класс сейсмостойкости объектов транспортного строительства определяется по таблице </w:t>
      </w:r>
      <w:r w:rsidR="005F1F38" w:rsidRPr="003D792B">
        <w:rPr>
          <w:rFonts w:ascii="Times New Roman" w:hAnsi="Times New Roman"/>
          <w:color w:val="000000"/>
          <w:sz w:val="28"/>
          <w:szCs w:val="28"/>
          <w:highlight w:val="green"/>
        </w:rPr>
        <w:t>4.</w:t>
      </w:r>
      <w:r w:rsidRPr="003D792B">
        <w:rPr>
          <w:rFonts w:ascii="Times New Roman" w:hAnsi="Times New Roman"/>
          <w:color w:val="000000"/>
          <w:sz w:val="28"/>
          <w:szCs w:val="28"/>
          <w:highlight w:val="green"/>
        </w:rPr>
        <w:t xml:space="preserve">1. Решение о выборе уровня антисейсмической защиты объектов, не </w:t>
      </w:r>
      <w:r w:rsidR="00D12741" w:rsidRPr="003D792B">
        <w:rPr>
          <w:rFonts w:ascii="Times New Roman" w:hAnsi="Times New Roman"/>
          <w:color w:val="000000"/>
          <w:sz w:val="28"/>
          <w:szCs w:val="28"/>
          <w:highlight w:val="green"/>
        </w:rPr>
        <w:t>включен</w:t>
      </w:r>
      <w:r w:rsidR="00744C14" w:rsidRPr="003D792B">
        <w:rPr>
          <w:rFonts w:ascii="Times New Roman" w:hAnsi="Times New Roman"/>
          <w:color w:val="000000"/>
          <w:sz w:val="28"/>
          <w:szCs w:val="28"/>
          <w:highlight w:val="green"/>
        </w:rPr>
        <w:t>ных</w:t>
      </w:r>
      <w:r w:rsidRPr="003D792B">
        <w:rPr>
          <w:rFonts w:ascii="Times New Roman" w:hAnsi="Times New Roman"/>
          <w:color w:val="000000"/>
          <w:sz w:val="28"/>
          <w:szCs w:val="28"/>
          <w:highlight w:val="green"/>
        </w:rPr>
        <w:t xml:space="preserve"> в таблиц</w:t>
      </w:r>
      <w:r w:rsidR="00D12741" w:rsidRPr="003D792B">
        <w:rPr>
          <w:rFonts w:ascii="Times New Roman" w:hAnsi="Times New Roman"/>
          <w:color w:val="000000"/>
          <w:sz w:val="28"/>
          <w:szCs w:val="28"/>
          <w:highlight w:val="green"/>
        </w:rPr>
        <w:t>у</w:t>
      </w:r>
      <w:r w:rsidR="00ED4AA0" w:rsidRPr="003D792B">
        <w:rPr>
          <w:rFonts w:ascii="Times New Roman" w:hAnsi="Times New Roman"/>
          <w:color w:val="000000"/>
          <w:sz w:val="28"/>
          <w:szCs w:val="28"/>
          <w:highlight w:val="green"/>
        </w:rPr>
        <w:t xml:space="preserve"> 4.1</w:t>
      </w:r>
      <w:r w:rsidRPr="003D792B">
        <w:rPr>
          <w:rFonts w:ascii="Times New Roman" w:hAnsi="Times New Roman"/>
          <w:color w:val="000000"/>
          <w:sz w:val="28"/>
          <w:szCs w:val="28"/>
          <w:highlight w:val="green"/>
        </w:rPr>
        <w:t xml:space="preserve">, принимается </w:t>
      </w:r>
      <w:r w:rsidR="00CD6761" w:rsidRPr="003D792B">
        <w:rPr>
          <w:rFonts w:ascii="Times New Roman" w:hAnsi="Times New Roman"/>
          <w:color w:val="000000"/>
          <w:sz w:val="28"/>
          <w:szCs w:val="28"/>
          <w:highlight w:val="green"/>
        </w:rPr>
        <w:t xml:space="preserve">по </w:t>
      </w:r>
      <w:r w:rsidR="00ED4AA0" w:rsidRPr="003D792B">
        <w:rPr>
          <w:rFonts w:ascii="Times New Roman" w:hAnsi="Times New Roman"/>
          <w:color w:val="000000"/>
          <w:sz w:val="28"/>
          <w:szCs w:val="28"/>
          <w:highlight w:val="green"/>
        </w:rPr>
        <w:t>представлению генерального проектировщика</w:t>
      </w:r>
      <w:r w:rsidR="00CD6761" w:rsidRPr="003D792B">
        <w:rPr>
          <w:rFonts w:ascii="Times New Roman" w:hAnsi="Times New Roman"/>
          <w:color w:val="000000"/>
          <w:sz w:val="28"/>
          <w:szCs w:val="28"/>
          <w:highlight w:val="green"/>
        </w:rPr>
        <w:t>, согласованному с</w:t>
      </w:r>
      <w:r w:rsidR="00ED4AA0" w:rsidRPr="003D792B">
        <w:rPr>
          <w:rFonts w:ascii="Times New Roman" w:hAnsi="Times New Roman"/>
          <w:color w:val="000000"/>
          <w:sz w:val="28"/>
          <w:szCs w:val="28"/>
          <w:highlight w:val="green"/>
        </w:rPr>
        <w:t xml:space="preserve"> </w:t>
      </w:r>
      <w:r w:rsidRPr="003D792B">
        <w:rPr>
          <w:rFonts w:ascii="Times New Roman" w:hAnsi="Times New Roman"/>
          <w:color w:val="000000"/>
          <w:sz w:val="28"/>
          <w:szCs w:val="28"/>
          <w:highlight w:val="green"/>
        </w:rPr>
        <w:t>заказчиком.</w:t>
      </w:r>
    </w:p>
    <w:p w14:paraId="092C724D" w14:textId="77777777" w:rsidR="00520C21" w:rsidRPr="003D792B" w:rsidRDefault="00520C21" w:rsidP="00520C21">
      <w:pPr>
        <w:pStyle w:val="a3"/>
        <w:spacing w:after="0" w:line="360" w:lineRule="auto"/>
        <w:ind w:left="360" w:hanging="360"/>
        <w:jc w:val="both"/>
        <w:rPr>
          <w:rFonts w:ascii="Times New Roman" w:hAnsi="Times New Roman"/>
          <w:spacing w:val="60"/>
          <w:sz w:val="24"/>
          <w:szCs w:val="24"/>
          <w:highlight w:val="green"/>
        </w:rPr>
      </w:pPr>
      <w:r w:rsidRPr="003D792B">
        <w:rPr>
          <w:rFonts w:ascii="Times New Roman" w:hAnsi="Times New Roman"/>
          <w:spacing w:val="60"/>
          <w:sz w:val="24"/>
          <w:szCs w:val="24"/>
          <w:highlight w:val="green"/>
        </w:rPr>
        <w:t xml:space="preserve">Примечание – </w:t>
      </w:r>
      <w:r w:rsidRPr="003D792B">
        <w:rPr>
          <w:rFonts w:ascii="Times New Roman" w:hAnsi="Times New Roman"/>
          <w:sz w:val="24"/>
          <w:szCs w:val="24"/>
          <w:highlight w:val="green"/>
        </w:rPr>
        <w:t>Класс сейсмостойкости сооружения должен учитываться</w:t>
      </w:r>
      <w:r w:rsidRPr="003D792B">
        <w:rPr>
          <w:rFonts w:ascii="Times New Roman" w:hAnsi="Times New Roman"/>
          <w:spacing w:val="60"/>
          <w:sz w:val="24"/>
          <w:szCs w:val="24"/>
          <w:highlight w:val="green"/>
        </w:rPr>
        <w:t>:</w:t>
      </w:r>
    </w:p>
    <w:p w14:paraId="0929ADF9" w14:textId="77777777" w:rsidR="00520C21" w:rsidRPr="003D792B" w:rsidRDefault="00CD6761" w:rsidP="00EB3B54">
      <w:pPr>
        <w:pStyle w:val="a3"/>
        <w:spacing w:after="0" w:line="360" w:lineRule="auto"/>
        <w:ind w:left="-567" w:firstLine="567"/>
        <w:jc w:val="both"/>
        <w:rPr>
          <w:rFonts w:ascii="Times New Roman" w:hAnsi="Times New Roman"/>
          <w:sz w:val="24"/>
          <w:szCs w:val="24"/>
          <w:highlight w:val="green"/>
        </w:rPr>
      </w:pPr>
      <w:r w:rsidRPr="003D792B">
        <w:rPr>
          <w:rFonts w:ascii="Times New Roman" w:hAnsi="Times New Roman"/>
          <w:sz w:val="24"/>
          <w:szCs w:val="24"/>
          <w:highlight w:val="green"/>
        </w:rPr>
        <w:t xml:space="preserve">- </w:t>
      </w:r>
      <w:r w:rsidR="00520C21" w:rsidRPr="003D792B">
        <w:rPr>
          <w:rFonts w:ascii="Times New Roman" w:hAnsi="Times New Roman"/>
          <w:sz w:val="24"/>
          <w:szCs w:val="24"/>
          <w:highlight w:val="green"/>
        </w:rPr>
        <w:t>при выборе карты общего сейсмического районирования;</w:t>
      </w:r>
    </w:p>
    <w:p w14:paraId="1F03CD33" w14:textId="77777777" w:rsidR="00520C21" w:rsidRPr="003D792B" w:rsidRDefault="002E1708" w:rsidP="002E1708">
      <w:pPr>
        <w:pStyle w:val="a3"/>
        <w:spacing w:after="0" w:line="360" w:lineRule="auto"/>
        <w:ind w:left="-567" w:firstLine="567"/>
        <w:jc w:val="both"/>
        <w:rPr>
          <w:rFonts w:ascii="Times New Roman" w:hAnsi="Times New Roman"/>
          <w:sz w:val="24"/>
          <w:szCs w:val="24"/>
          <w:highlight w:val="green"/>
        </w:rPr>
      </w:pPr>
      <w:r w:rsidRPr="003D792B">
        <w:rPr>
          <w:rFonts w:ascii="Times New Roman" w:hAnsi="Times New Roman"/>
          <w:sz w:val="24"/>
          <w:szCs w:val="24"/>
          <w:highlight w:val="green"/>
        </w:rPr>
        <w:lastRenderedPageBreak/>
        <w:t xml:space="preserve">- </w:t>
      </w:r>
      <w:r w:rsidR="00520C21" w:rsidRPr="003D792B">
        <w:rPr>
          <w:rFonts w:ascii="Times New Roman" w:hAnsi="Times New Roman"/>
          <w:sz w:val="24"/>
          <w:szCs w:val="24"/>
          <w:highlight w:val="green"/>
        </w:rPr>
        <w:t xml:space="preserve">при уточнении исходной сейсмичности </w:t>
      </w:r>
      <w:r w:rsidRPr="003D792B">
        <w:rPr>
          <w:rFonts w:ascii="Times New Roman" w:hAnsi="Times New Roman"/>
          <w:sz w:val="24"/>
          <w:szCs w:val="24"/>
          <w:highlight w:val="green"/>
        </w:rPr>
        <w:t xml:space="preserve">(УИС) </w:t>
      </w:r>
      <w:r w:rsidR="00520C21" w:rsidRPr="003D792B">
        <w:rPr>
          <w:rFonts w:ascii="Times New Roman" w:hAnsi="Times New Roman"/>
          <w:sz w:val="24"/>
          <w:szCs w:val="24"/>
          <w:highlight w:val="green"/>
        </w:rPr>
        <w:t xml:space="preserve">и сейсмическом микрорайонировании </w:t>
      </w:r>
      <w:r w:rsidRPr="003D792B">
        <w:rPr>
          <w:rFonts w:ascii="Times New Roman" w:hAnsi="Times New Roman"/>
          <w:sz w:val="24"/>
          <w:szCs w:val="24"/>
          <w:highlight w:val="green"/>
        </w:rPr>
        <w:t xml:space="preserve">(СМР) </w:t>
      </w:r>
      <w:r w:rsidR="00520C21" w:rsidRPr="003D792B">
        <w:rPr>
          <w:rFonts w:ascii="Times New Roman" w:hAnsi="Times New Roman"/>
          <w:sz w:val="24"/>
          <w:szCs w:val="24"/>
          <w:highlight w:val="green"/>
        </w:rPr>
        <w:t>участка строительства;</w:t>
      </w:r>
    </w:p>
    <w:p w14:paraId="6FE3E9A7" w14:textId="77777777" w:rsidR="00520C21" w:rsidRPr="003D792B" w:rsidRDefault="002E1708" w:rsidP="002E1708">
      <w:pPr>
        <w:pStyle w:val="a3"/>
        <w:spacing w:after="0" w:line="360" w:lineRule="auto"/>
        <w:ind w:left="0"/>
        <w:jc w:val="both"/>
        <w:rPr>
          <w:rFonts w:ascii="Times New Roman" w:hAnsi="Times New Roman"/>
          <w:sz w:val="24"/>
          <w:szCs w:val="24"/>
          <w:highlight w:val="green"/>
        </w:rPr>
      </w:pPr>
      <w:r w:rsidRPr="003D792B">
        <w:rPr>
          <w:rFonts w:ascii="Times New Roman" w:hAnsi="Times New Roman"/>
          <w:sz w:val="24"/>
          <w:szCs w:val="24"/>
          <w:highlight w:val="green"/>
        </w:rPr>
        <w:t xml:space="preserve">- </w:t>
      </w:r>
      <w:r w:rsidR="00520C21" w:rsidRPr="003D792B">
        <w:rPr>
          <w:rFonts w:ascii="Times New Roman" w:hAnsi="Times New Roman"/>
          <w:sz w:val="24"/>
          <w:szCs w:val="24"/>
          <w:highlight w:val="green"/>
        </w:rPr>
        <w:t>при разработке видов и объемов антисейсмических мероприятий;</w:t>
      </w:r>
    </w:p>
    <w:p w14:paraId="15879A7D" w14:textId="77777777" w:rsidR="00520C21" w:rsidRPr="003D792B" w:rsidRDefault="002E1708" w:rsidP="002E1708">
      <w:pPr>
        <w:pStyle w:val="a3"/>
        <w:spacing w:after="0" w:line="360" w:lineRule="auto"/>
        <w:ind w:left="0"/>
        <w:jc w:val="both"/>
        <w:rPr>
          <w:rFonts w:ascii="Times New Roman" w:hAnsi="Times New Roman"/>
          <w:sz w:val="24"/>
          <w:szCs w:val="24"/>
          <w:highlight w:val="green"/>
        </w:rPr>
      </w:pPr>
      <w:r w:rsidRPr="003D792B">
        <w:rPr>
          <w:rFonts w:ascii="Times New Roman" w:hAnsi="Times New Roman"/>
          <w:sz w:val="24"/>
          <w:szCs w:val="24"/>
          <w:highlight w:val="green"/>
        </w:rPr>
        <w:t xml:space="preserve">- </w:t>
      </w:r>
      <w:r w:rsidR="00520C21" w:rsidRPr="003D792B">
        <w:rPr>
          <w:rFonts w:ascii="Times New Roman" w:hAnsi="Times New Roman"/>
          <w:sz w:val="24"/>
          <w:szCs w:val="24"/>
          <w:highlight w:val="green"/>
        </w:rPr>
        <w:t>при организации научно-технического сопровождения проектир</w:t>
      </w:r>
      <w:r w:rsidR="003C77B5" w:rsidRPr="003D792B">
        <w:rPr>
          <w:rFonts w:ascii="Times New Roman" w:hAnsi="Times New Roman"/>
          <w:sz w:val="24"/>
          <w:szCs w:val="24"/>
          <w:highlight w:val="green"/>
        </w:rPr>
        <w:t>уемых сооружений</w:t>
      </w:r>
      <w:r w:rsidR="00520C21" w:rsidRPr="003D792B">
        <w:rPr>
          <w:rFonts w:ascii="Times New Roman" w:hAnsi="Times New Roman"/>
          <w:sz w:val="24"/>
          <w:szCs w:val="24"/>
          <w:highlight w:val="green"/>
        </w:rPr>
        <w:t>;</w:t>
      </w:r>
    </w:p>
    <w:p w14:paraId="0E3E79C4" w14:textId="77777777" w:rsidR="003A0D40" w:rsidRPr="00520C21" w:rsidRDefault="002E1708" w:rsidP="00972F75">
      <w:pPr>
        <w:pStyle w:val="a3"/>
        <w:overflowPunct w:val="0"/>
        <w:autoSpaceDE w:val="0"/>
        <w:autoSpaceDN w:val="0"/>
        <w:adjustRightInd w:val="0"/>
        <w:spacing w:after="0" w:line="360" w:lineRule="auto"/>
        <w:ind w:left="-567" w:firstLine="567"/>
        <w:jc w:val="both"/>
        <w:rPr>
          <w:rFonts w:ascii="Times New Roman" w:hAnsi="Times New Roman"/>
          <w:color w:val="000000"/>
          <w:sz w:val="28"/>
          <w:szCs w:val="28"/>
        </w:rPr>
      </w:pPr>
      <w:r w:rsidRPr="003D792B">
        <w:rPr>
          <w:rFonts w:ascii="Times New Roman" w:hAnsi="Times New Roman"/>
          <w:sz w:val="24"/>
          <w:szCs w:val="24"/>
          <w:highlight w:val="green"/>
        </w:rPr>
        <w:t xml:space="preserve">- </w:t>
      </w:r>
      <w:r w:rsidR="00520C21" w:rsidRPr="003D792B">
        <w:rPr>
          <w:rFonts w:ascii="Times New Roman" w:hAnsi="Times New Roman"/>
          <w:sz w:val="24"/>
          <w:szCs w:val="24"/>
          <w:highlight w:val="green"/>
        </w:rPr>
        <w:t xml:space="preserve">при организации </w:t>
      </w:r>
      <w:r w:rsidRPr="003D792B">
        <w:rPr>
          <w:rFonts w:ascii="Times New Roman" w:hAnsi="Times New Roman"/>
          <w:sz w:val="24"/>
          <w:szCs w:val="24"/>
          <w:highlight w:val="green"/>
        </w:rPr>
        <w:t xml:space="preserve">инструментального </w:t>
      </w:r>
      <w:r w:rsidR="00D12741" w:rsidRPr="003D792B">
        <w:rPr>
          <w:rFonts w:ascii="Times New Roman" w:hAnsi="Times New Roman"/>
          <w:sz w:val="24"/>
          <w:szCs w:val="24"/>
          <w:highlight w:val="green"/>
        </w:rPr>
        <w:t>сейсмичес</w:t>
      </w:r>
      <w:r w:rsidR="00520C21" w:rsidRPr="003D792B">
        <w:rPr>
          <w:rFonts w:ascii="Times New Roman" w:hAnsi="Times New Roman"/>
          <w:sz w:val="24"/>
          <w:szCs w:val="24"/>
          <w:highlight w:val="green"/>
        </w:rPr>
        <w:t xml:space="preserve">кого </w:t>
      </w:r>
      <w:r w:rsidRPr="003D792B">
        <w:rPr>
          <w:rFonts w:ascii="Times New Roman" w:hAnsi="Times New Roman"/>
          <w:sz w:val="24"/>
          <w:szCs w:val="24"/>
          <w:highlight w:val="green"/>
        </w:rPr>
        <w:t xml:space="preserve">и сейсмотектонического </w:t>
      </w:r>
      <w:r w:rsidR="00520C21" w:rsidRPr="003D792B">
        <w:rPr>
          <w:rFonts w:ascii="Times New Roman" w:hAnsi="Times New Roman"/>
          <w:sz w:val="24"/>
          <w:szCs w:val="24"/>
          <w:highlight w:val="green"/>
        </w:rPr>
        <w:t xml:space="preserve">мониторинга </w:t>
      </w:r>
      <w:r w:rsidR="003C77B5" w:rsidRPr="003D792B">
        <w:rPr>
          <w:rFonts w:ascii="Times New Roman" w:hAnsi="Times New Roman"/>
          <w:sz w:val="24"/>
          <w:szCs w:val="24"/>
          <w:highlight w:val="green"/>
        </w:rPr>
        <w:t>на стадии эксплуатации</w:t>
      </w:r>
      <w:r w:rsidR="00520C21" w:rsidRPr="003D792B">
        <w:rPr>
          <w:rFonts w:ascii="Times New Roman" w:hAnsi="Times New Roman"/>
          <w:sz w:val="24"/>
          <w:szCs w:val="24"/>
          <w:highlight w:val="green"/>
        </w:rPr>
        <w:t xml:space="preserve"> сооружения.</w:t>
      </w:r>
      <w:r w:rsidR="003A0D40" w:rsidRPr="00520C21">
        <w:rPr>
          <w:rFonts w:ascii="Times New Roman" w:hAnsi="Times New Roman"/>
          <w:color w:val="000000"/>
          <w:sz w:val="28"/>
          <w:szCs w:val="28"/>
        </w:rPr>
        <w:t xml:space="preserve"> </w:t>
      </w:r>
    </w:p>
    <w:p w14:paraId="0DD20B34" w14:textId="77777777" w:rsidR="00A1739F" w:rsidRPr="003D792B" w:rsidRDefault="002E1708"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И</w:t>
      </w:r>
      <w:r w:rsidR="00A1739F" w:rsidRPr="003D792B">
        <w:rPr>
          <w:rFonts w:ascii="Times New Roman" w:hAnsi="Times New Roman"/>
          <w:color w:val="000000"/>
          <w:sz w:val="28"/>
          <w:szCs w:val="28"/>
          <w:highlight w:val="green"/>
        </w:rPr>
        <w:t xml:space="preserve">сходную сейсмичность района (пункта) строительства </w:t>
      </w:r>
      <w:r w:rsidR="007540AC" w:rsidRPr="003D792B">
        <w:rPr>
          <w:rFonts w:ascii="Times New Roman" w:hAnsi="Times New Roman"/>
          <w:color w:val="000000"/>
          <w:sz w:val="28"/>
          <w:szCs w:val="28"/>
          <w:highlight w:val="green"/>
        </w:rPr>
        <w:t xml:space="preserve">для сооружений классов сейсмостойкости </w:t>
      </w:r>
      <w:r w:rsidR="007540AC" w:rsidRPr="003D792B">
        <w:rPr>
          <w:rFonts w:ascii="Times New Roman" w:hAnsi="Times New Roman"/>
          <w:color w:val="000000"/>
          <w:sz w:val="28"/>
          <w:szCs w:val="28"/>
          <w:highlight w:val="green"/>
          <w:lang w:val="en-US"/>
        </w:rPr>
        <w:t>I</w:t>
      </w:r>
      <w:r w:rsidR="007540AC" w:rsidRPr="003D792B">
        <w:rPr>
          <w:rFonts w:ascii="Times New Roman" w:hAnsi="Times New Roman"/>
          <w:color w:val="000000"/>
          <w:sz w:val="28"/>
          <w:szCs w:val="28"/>
          <w:highlight w:val="green"/>
        </w:rPr>
        <w:t>, II</w:t>
      </w:r>
      <w:r w:rsidR="00984646" w:rsidRPr="003D792B">
        <w:rPr>
          <w:rFonts w:ascii="Times New Roman" w:hAnsi="Times New Roman"/>
          <w:color w:val="000000"/>
          <w:sz w:val="28"/>
          <w:szCs w:val="28"/>
          <w:highlight w:val="green"/>
        </w:rPr>
        <w:t xml:space="preserve"> и</w:t>
      </w:r>
      <w:r w:rsidR="007540AC" w:rsidRPr="003D792B">
        <w:rPr>
          <w:rFonts w:ascii="Times New Roman" w:hAnsi="Times New Roman"/>
          <w:color w:val="000000"/>
          <w:sz w:val="28"/>
          <w:szCs w:val="28"/>
          <w:highlight w:val="green"/>
        </w:rPr>
        <w:t xml:space="preserve"> </w:t>
      </w:r>
      <w:r w:rsidR="007540AC" w:rsidRPr="003D792B">
        <w:rPr>
          <w:rFonts w:ascii="Times New Roman" w:hAnsi="Times New Roman"/>
          <w:color w:val="000000"/>
          <w:sz w:val="28"/>
          <w:szCs w:val="28"/>
          <w:highlight w:val="green"/>
          <w:lang w:val="en-US"/>
        </w:rPr>
        <w:t>III</w:t>
      </w:r>
      <w:r w:rsidR="00984646" w:rsidRPr="003D792B">
        <w:rPr>
          <w:rFonts w:ascii="Times New Roman" w:hAnsi="Times New Roman"/>
          <w:color w:val="000000"/>
          <w:sz w:val="28"/>
          <w:szCs w:val="28"/>
          <w:highlight w:val="green"/>
        </w:rPr>
        <w:t xml:space="preserve"> </w:t>
      </w:r>
      <w:r w:rsidR="00A1739F" w:rsidRPr="003D792B">
        <w:rPr>
          <w:rFonts w:ascii="Times New Roman" w:hAnsi="Times New Roman"/>
          <w:color w:val="000000"/>
          <w:sz w:val="28"/>
          <w:szCs w:val="28"/>
          <w:highlight w:val="green"/>
        </w:rPr>
        <w:t>след</w:t>
      </w:r>
      <w:r w:rsidRPr="003D792B">
        <w:rPr>
          <w:rFonts w:ascii="Times New Roman" w:hAnsi="Times New Roman"/>
          <w:color w:val="000000"/>
          <w:sz w:val="28"/>
          <w:szCs w:val="28"/>
          <w:highlight w:val="green"/>
        </w:rPr>
        <w:t>ует определять</w:t>
      </w:r>
      <w:r w:rsidR="00A1739F" w:rsidRPr="003D792B">
        <w:rPr>
          <w:rFonts w:ascii="Times New Roman" w:hAnsi="Times New Roman"/>
          <w:color w:val="000000"/>
          <w:sz w:val="28"/>
          <w:szCs w:val="28"/>
          <w:highlight w:val="green"/>
        </w:rPr>
        <w:t xml:space="preserve"> исходя из средней частоты (повторяемости) землетрясений расчетной силы один раз за 500</w:t>
      </w:r>
      <w:r w:rsidR="00AF70EB" w:rsidRPr="003D792B">
        <w:rPr>
          <w:rFonts w:ascii="Times New Roman" w:hAnsi="Times New Roman"/>
          <w:color w:val="000000"/>
          <w:sz w:val="28"/>
          <w:szCs w:val="28"/>
          <w:highlight w:val="green"/>
        </w:rPr>
        <w:t>0</w:t>
      </w:r>
      <w:r w:rsidR="00A1739F" w:rsidRPr="003D792B">
        <w:rPr>
          <w:rFonts w:ascii="Times New Roman" w:hAnsi="Times New Roman"/>
          <w:color w:val="000000"/>
          <w:sz w:val="28"/>
          <w:szCs w:val="28"/>
          <w:highlight w:val="green"/>
        </w:rPr>
        <w:t xml:space="preserve"> лет</w:t>
      </w:r>
      <w:r w:rsidR="00AF70EB" w:rsidRPr="003D792B">
        <w:rPr>
          <w:rFonts w:ascii="Times New Roman" w:hAnsi="Times New Roman"/>
          <w:color w:val="000000"/>
          <w:sz w:val="28"/>
          <w:szCs w:val="28"/>
          <w:highlight w:val="green"/>
        </w:rPr>
        <w:t>,</w:t>
      </w:r>
      <w:r w:rsidR="00A1739F" w:rsidRPr="003D792B">
        <w:rPr>
          <w:rFonts w:ascii="Times New Roman" w:hAnsi="Times New Roman"/>
          <w:color w:val="000000"/>
          <w:sz w:val="28"/>
          <w:szCs w:val="28"/>
          <w:highlight w:val="green"/>
        </w:rPr>
        <w:t xml:space="preserve"> один раз за 1000 лет</w:t>
      </w:r>
      <w:r w:rsidR="00AF70EB" w:rsidRPr="003D792B">
        <w:rPr>
          <w:rFonts w:ascii="Times New Roman" w:hAnsi="Times New Roman"/>
          <w:color w:val="000000"/>
          <w:sz w:val="28"/>
          <w:szCs w:val="28"/>
          <w:highlight w:val="green"/>
        </w:rPr>
        <w:t xml:space="preserve"> и один раз за 500 лет</w:t>
      </w:r>
      <w:r w:rsidR="00A1739F" w:rsidRPr="003D792B">
        <w:rPr>
          <w:rFonts w:ascii="Times New Roman" w:hAnsi="Times New Roman"/>
          <w:color w:val="000000"/>
          <w:sz w:val="28"/>
          <w:szCs w:val="28"/>
          <w:highlight w:val="green"/>
        </w:rPr>
        <w:t xml:space="preserve"> соответственно. Исходную сейсмичность устанавливают по картам </w:t>
      </w:r>
      <w:r w:rsidR="005E129F" w:rsidRPr="003D792B">
        <w:rPr>
          <w:rFonts w:ascii="Times New Roman" w:hAnsi="Times New Roman"/>
          <w:color w:val="000000"/>
          <w:sz w:val="28"/>
          <w:szCs w:val="28"/>
          <w:highlight w:val="green"/>
        </w:rPr>
        <w:t xml:space="preserve">общего сейсмического районирования </w:t>
      </w:r>
      <w:r w:rsidR="002067E7" w:rsidRPr="003D792B">
        <w:rPr>
          <w:rFonts w:ascii="Times New Roman" w:hAnsi="Times New Roman"/>
          <w:color w:val="000000"/>
          <w:sz w:val="28"/>
          <w:szCs w:val="28"/>
          <w:highlight w:val="green"/>
        </w:rPr>
        <w:t xml:space="preserve">в целых баллах шкалы </w:t>
      </w:r>
      <w:r w:rsidR="002067E7" w:rsidRPr="003D792B">
        <w:rPr>
          <w:rFonts w:ascii="Times New Roman" w:hAnsi="Times New Roman"/>
          <w:color w:val="000000"/>
          <w:sz w:val="28"/>
          <w:szCs w:val="28"/>
          <w:highlight w:val="green"/>
          <w:lang w:val="en-US"/>
        </w:rPr>
        <w:t>MSK</w:t>
      </w:r>
      <w:r w:rsidR="002067E7" w:rsidRPr="003D792B">
        <w:rPr>
          <w:rFonts w:ascii="Times New Roman" w:hAnsi="Times New Roman"/>
          <w:color w:val="000000"/>
          <w:sz w:val="28"/>
          <w:szCs w:val="28"/>
          <w:highlight w:val="green"/>
        </w:rPr>
        <w:t>-64.</w:t>
      </w:r>
    </w:p>
    <w:p w14:paraId="4E0489CE" w14:textId="77777777" w:rsidR="000A6FC2" w:rsidRPr="003D792B" w:rsidRDefault="003859B6" w:rsidP="00FB347E">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Мероприятия по защите от землетрясений </w:t>
      </w:r>
      <w:r w:rsidR="00AF70EB" w:rsidRPr="003D792B">
        <w:rPr>
          <w:rFonts w:ascii="Times New Roman" w:hAnsi="Times New Roman"/>
          <w:color w:val="000000"/>
          <w:sz w:val="28"/>
          <w:szCs w:val="28"/>
          <w:highlight w:val="green"/>
        </w:rPr>
        <w:t>транспортных сооружений</w:t>
      </w:r>
      <w:r w:rsidRPr="003D792B">
        <w:rPr>
          <w:rFonts w:ascii="Times New Roman" w:hAnsi="Times New Roman"/>
          <w:color w:val="000000"/>
          <w:sz w:val="28"/>
          <w:szCs w:val="28"/>
          <w:highlight w:val="green"/>
        </w:rPr>
        <w:t xml:space="preserve"> разрабатываются с </w:t>
      </w:r>
      <w:r w:rsidR="000A6FC2" w:rsidRPr="003D792B">
        <w:rPr>
          <w:rFonts w:ascii="Times New Roman" w:hAnsi="Times New Roman"/>
          <w:color w:val="000000"/>
          <w:sz w:val="28"/>
          <w:szCs w:val="28"/>
          <w:highlight w:val="green"/>
        </w:rPr>
        <w:t>УИС</w:t>
      </w:r>
      <w:r w:rsidRPr="003D792B">
        <w:rPr>
          <w:rFonts w:ascii="Times New Roman" w:hAnsi="Times New Roman"/>
          <w:color w:val="000000"/>
          <w:sz w:val="28"/>
          <w:szCs w:val="28"/>
          <w:highlight w:val="green"/>
        </w:rPr>
        <w:t xml:space="preserve"> района (пункта) строительства и с учетом результатов работ по </w:t>
      </w:r>
      <w:r w:rsidR="000A6FC2" w:rsidRPr="003D792B">
        <w:rPr>
          <w:rFonts w:ascii="Times New Roman" w:hAnsi="Times New Roman"/>
          <w:color w:val="000000"/>
          <w:sz w:val="28"/>
          <w:szCs w:val="28"/>
          <w:highlight w:val="green"/>
        </w:rPr>
        <w:t>СМР</w:t>
      </w:r>
      <w:r w:rsidRPr="003D792B">
        <w:rPr>
          <w:rFonts w:ascii="Times New Roman" w:hAnsi="Times New Roman"/>
          <w:color w:val="000000"/>
          <w:sz w:val="28"/>
          <w:szCs w:val="28"/>
          <w:highlight w:val="green"/>
        </w:rPr>
        <w:t xml:space="preserve"> участков расположения сооружений. </w:t>
      </w:r>
    </w:p>
    <w:p w14:paraId="1F277B5B" w14:textId="77777777" w:rsidR="003A0D40" w:rsidRPr="003D792B" w:rsidRDefault="003A0D40" w:rsidP="00FB347E">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Для объектов транспортного строительства антисейсмические мероприятия должны предусматриваться при расчетной сейсмичности 7 </w:t>
      </w:r>
      <w:r w:rsidR="00263CD0" w:rsidRPr="003D792B">
        <w:rPr>
          <w:rFonts w:ascii="Times New Roman" w:hAnsi="Times New Roman"/>
          <w:color w:val="000000"/>
          <w:sz w:val="28"/>
          <w:szCs w:val="28"/>
          <w:highlight w:val="green"/>
        </w:rPr>
        <w:t xml:space="preserve">баллов </w:t>
      </w:r>
      <w:r w:rsidRPr="003D792B">
        <w:rPr>
          <w:rFonts w:ascii="Times New Roman" w:hAnsi="Times New Roman"/>
          <w:color w:val="000000"/>
          <w:sz w:val="28"/>
          <w:szCs w:val="28"/>
          <w:highlight w:val="green"/>
        </w:rPr>
        <w:t xml:space="preserve">и более. Для сооружений классов сейсмостойкости </w:t>
      </w:r>
      <w:r w:rsidRPr="003D792B">
        <w:rPr>
          <w:rFonts w:ascii="Times New Roman" w:hAnsi="Times New Roman"/>
          <w:color w:val="000000"/>
          <w:sz w:val="28"/>
          <w:szCs w:val="28"/>
          <w:highlight w:val="green"/>
          <w:lang w:val="en-US"/>
        </w:rPr>
        <w:t>I</w:t>
      </w:r>
      <w:r w:rsidR="00A1739F" w:rsidRPr="003D792B">
        <w:rPr>
          <w:rFonts w:ascii="Times New Roman" w:hAnsi="Times New Roman"/>
          <w:color w:val="000000"/>
          <w:sz w:val="28"/>
          <w:szCs w:val="28"/>
          <w:highlight w:val="green"/>
          <w:lang w:val="en-US"/>
        </w:rPr>
        <w:t>I</w:t>
      </w:r>
      <w:r w:rsidRPr="003D792B">
        <w:rPr>
          <w:rFonts w:ascii="Times New Roman" w:hAnsi="Times New Roman"/>
          <w:color w:val="000000"/>
          <w:sz w:val="28"/>
          <w:szCs w:val="28"/>
          <w:highlight w:val="green"/>
        </w:rPr>
        <w:t xml:space="preserve"> и </w:t>
      </w:r>
      <w:r w:rsidRPr="003D792B">
        <w:rPr>
          <w:rFonts w:ascii="Times New Roman" w:hAnsi="Times New Roman"/>
          <w:color w:val="000000"/>
          <w:sz w:val="28"/>
          <w:szCs w:val="28"/>
          <w:highlight w:val="green"/>
          <w:lang w:val="en-US"/>
        </w:rPr>
        <w:t>II</w:t>
      </w:r>
      <w:r w:rsidR="00A1739F" w:rsidRPr="003D792B">
        <w:rPr>
          <w:rFonts w:ascii="Times New Roman" w:hAnsi="Times New Roman"/>
          <w:color w:val="000000"/>
          <w:sz w:val="28"/>
          <w:szCs w:val="28"/>
          <w:highlight w:val="green"/>
          <w:lang w:val="en-US"/>
        </w:rPr>
        <w:t>I</w:t>
      </w:r>
      <w:r w:rsidRPr="003D792B">
        <w:rPr>
          <w:rFonts w:ascii="Times New Roman" w:hAnsi="Times New Roman"/>
          <w:color w:val="000000"/>
          <w:sz w:val="28"/>
          <w:szCs w:val="28"/>
          <w:highlight w:val="green"/>
        </w:rPr>
        <w:t xml:space="preserve"> расчетная сейсмичность принимается не более 9 баллов шкалы </w:t>
      </w:r>
      <w:r w:rsidRPr="003D792B">
        <w:rPr>
          <w:rFonts w:ascii="Times New Roman" w:hAnsi="Times New Roman"/>
          <w:color w:val="000000"/>
          <w:sz w:val="28"/>
          <w:szCs w:val="28"/>
          <w:highlight w:val="green"/>
          <w:lang w:val="en-US"/>
        </w:rPr>
        <w:t>MSK</w:t>
      </w:r>
      <w:r w:rsidRPr="003D792B">
        <w:rPr>
          <w:rFonts w:ascii="Times New Roman" w:hAnsi="Times New Roman"/>
          <w:color w:val="000000"/>
          <w:sz w:val="28"/>
          <w:szCs w:val="28"/>
          <w:highlight w:val="green"/>
        </w:rPr>
        <w:t xml:space="preserve">-64. </w:t>
      </w:r>
    </w:p>
    <w:p w14:paraId="48B40B87" w14:textId="77777777" w:rsidR="00C644C1" w:rsidRPr="003D792B" w:rsidRDefault="00D12741" w:rsidP="00FB347E">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При разработке проектной документации на капитальный ремонт и (или) реконструкцию транспортных сооружений, расположенных в сейсмических районах, следует учитывать требования настоящего свода правил</w:t>
      </w:r>
      <w:r w:rsidR="00263CD0" w:rsidRPr="003D792B">
        <w:rPr>
          <w:rFonts w:ascii="Times New Roman" w:hAnsi="Times New Roman"/>
          <w:color w:val="000000"/>
          <w:sz w:val="28"/>
          <w:szCs w:val="28"/>
          <w:highlight w:val="green"/>
        </w:rPr>
        <w:t>.</w:t>
      </w:r>
      <w:r w:rsidRPr="003D792B">
        <w:rPr>
          <w:rFonts w:ascii="Times New Roman" w:hAnsi="Times New Roman"/>
          <w:color w:val="000000"/>
          <w:sz w:val="28"/>
          <w:szCs w:val="28"/>
          <w:highlight w:val="green"/>
        </w:rPr>
        <w:t xml:space="preserve"> </w:t>
      </w:r>
    </w:p>
    <w:p w14:paraId="3E2B2019" w14:textId="77777777" w:rsidR="00C644C1" w:rsidRDefault="00C644C1" w:rsidP="00C644C1">
      <w:pPr>
        <w:overflowPunct w:val="0"/>
        <w:autoSpaceDE w:val="0"/>
        <w:autoSpaceDN w:val="0"/>
        <w:adjustRightInd w:val="0"/>
        <w:spacing w:after="0" w:line="360" w:lineRule="auto"/>
        <w:jc w:val="both"/>
        <w:rPr>
          <w:rFonts w:ascii="Times New Roman" w:hAnsi="Times New Roman"/>
          <w:color w:val="000000"/>
          <w:sz w:val="28"/>
          <w:szCs w:val="28"/>
        </w:rPr>
      </w:pPr>
    </w:p>
    <w:p w14:paraId="177B21B2" w14:textId="77777777" w:rsidR="00C644C1" w:rsidRDefault="00C644C1" w:rsidP="00C644C1">
      <w:pPr>
        <w:overflowPunct w:val="0"/>
        <w:autoSpaceDE w:val="0"/>
        <w:autoSpaceDN w:val="0"/>
        <w:adjustRightInd w:val="0"/>
        <w:spacing w:after="0" w:line="360" w:lineRule="auto"/>
        <w:jc w:val="both"/>
        <w:rPr>
          <w:rFonts w:ascii="Times New Roman" w:hAnsi="Times New Roman"/>
          <w:color w:val="000000"/>
          <w:sz w:val="28"/>
          <w:szCs w:val="28"/>
        </w:rPr>
      </w:pPr>
    </w:p>
    <w:p w14:paraId="69C86F7F" w14:textId="77777777" w:rsidR="007232A9" w:rsidRDefault="007232A9" w:rsidP="00C644C1">
      <w:pPr>
        <w:overflowPunct w:val="0"/>
        <w:autoSpaceDE w:val="0"/>
        <w:autoSpaceDN w:val="0"/>
        <w:adjustRightInd w:val="0"/>
        <w:spacing w:after="0" w:line="360" w:lineRule="auto"/>
        <w:jc w:val="both"/>
        <w:rPr>
          <w:rFonts w:ascii="Times New Roman" w:hAnsi="Times New Roman"/>
          <w:color w:val="000000"/>
          <w:sz w:val="28"/>
          <w:szCs w:val="28"/>
        </w:rPr>
      </w:pPr>
    </w:p>
    <w:p w14:paraId="496A4011" w14:textId="77777777" w:rsidR="007232A9" w:rsidRDefault="007232A9" w:rsidP="00C644C1">
      <w:pPr>
        <w:overflowPunct w:val="0"/>
        <w:autoSpaceDE w:val="0"/>
        <w:autoSpaceDN w:val="0"/>
        <w:adjustRightInd w:val="0"/>
        <w:spacing w:after="0" w:line="360" w:lineRule="auto"/>
        <w:jc w:val="both"/>
        <w:rPr>
          <w:rFonts w:ascii="Times New Roman" w:hAnsi="Times New Roman"/>
          <w:color w:val="000000"/>
          <w:sz w:val="28"/>
          <w:szCs w:val="28"/>
        </w:rPr>
      </w:pPr>
    </w:p>
    <w:p w14:paraId="0C28995B" w14:textId="77777777" w:rsidR="00C644C1" w:rsidRDefault="00C644C1" w:rsidP="00C644C1">
      <w:pPr>
        <w:overflowPunct w:val="0"/>
        <w:autoSpaceDE w:val="0"/>
        <w:autoSpaceDN w:val="0"/>
        <w:adjustRightInd w:val="0"/>
        <w:spacing w:after="0" w:line="360" w:lineRule="auto"/>
        <w:jc w:val="both"/>
        <w:rPr>
          <w:rFonts w:ascii="Times New Roman" w:hAnsi="Times New Roman"/>
          <w:color w:val="000000"/>
          <w:sz w:val="28"/>
          <w:szCs w:val="28"/>
        </w:rPr>
      </w:pPr>
    </w:p>
    <w:p w14:paraId="0C8FEEFC" w14:textId="77777777" w:rsidR="00263CD0" w:rsidRDefault="00263CD0" w:rsidP="00C644C1">
      <w:pPr>
        <w:overflowPunct w:val="0"/>
        <w:autoSpaceDE w:val="0"/>
        <w:autoSpaceDN w:val="0"/>
        <w:adjustRightInd w:val="0"/>
        <w:spacing w:after="0" w:line="360" w:lineRule="auto"/>
        <w:jc w:val="both"/>
        <w:rPr>
          <w:rFonts w:ascii="Times New Roman" w:hAnsi="Times New Roman"/>
          <w:color w:val="000000"/>
          <w:sz w:val="28"/>
          <w:szCs w:val="28"/>
        </w:rPr>
      </w:pPr>
    </w:p>
    <w:p w14:paraId="08CFF27F" w14:textId="77777777" w:rsidR="00263CD0" w:rsidRPr="00F41AD4" w:rsidRDefault="00263CD0" w:rsidP="00C644C1">
      <w:pPr>
        <w:overflowPunct w:val="0"/>
        <w:autoSpaceDE w:val="0"/>
        <w:autoSpaceDN w:val="0"/>
        <w:adjustRightInd w:val="0"/>
        <w:spacing w:after="0" w:line="360" w:lineRule="auto"/>
        <w:jc w:val="both"/>
        <w:rPr>
          <w:rFonts w:ascii="Times New Roman" w:hAnsi="Times New Roman"/>
          <w:color w:val="000000"/>
          <w:sz w:val="28"/>
          <w:szCs w:val="28"/>
        </w:rPr>
      </w:pPr>
    </w:p>
    <w:p w14:paraId="2C96A76A" w14:textId="77777777" w:rsidR="003A0D40" w:rsidRPr="003D792B" w:rsidRDefault="003A0D40" w:rsidP="00150616">
      <w:pPr>
        <w:spacing w:after="0" w:line="360" w:lineRule="auto"/>
        <w:ind w:left="-567"/>
        <w:jc w:val="both"/>
        <w:rPr>
          <w:rFonts w:ascii="Times New Roman" w:hAnsi="Times New Roman"/>
          <w:color w:val="000000"/>
          <w:sz w:val="28"/>
          <w:szCs w:val="28"/>
          <w:highlight w:val="green"/>
        </w:rPr>
      </w:pPr>
      <w:r w:rsidRPr="003D792B">
        <w:rPr>
          <w:rFonts w:ascii="Times New Roman" w:hAnsi="Times New Roman"/>
          <w:color w:val="000000"/>
          <w:spacing w:val="60"/>
          <w:sz w:val="28"/>
          <w:szCs w:val="28"/>
          <w:highlight w:val="green"/>
        </w:rPr>
        <w:lastRenderedPageBreak/>
        <w:t xml:space="preserve">Таблица </w:t>
      </w:r>
      <w:r w:rsidR="005F1F38" w:rsidRPr="003D792B">
        <w:rPr>
          <w:rFonts w:ascii="Times New Roman" w:hAnsi="Times New Roman"/>
          <w:color w:val="000000"/>
          <w:sz w:val="28"/>
          <w:szCs w:val="28"/>
          <w:highlight w:val="green"/>
        </w:rPr>
        <w:t>4.</w:t>
      </w:r>
      <w:r w:rsidRPr="003D792B">
        <w:rPr>
          <w:rFonts w:ascii="Times New Roman" w:hAnsi="Times New Roman"/>
          <w:color w:val="000000"/>
          <w:sz w:val="28"/>
          <w:szCs w:val="28"/>
          <w:highlight w:val="green"/>
        </w:rPr>
        <w:t xml:space="preserve">1 – </w:t>
      </w:r>
      <w:r w:rsidRPr="003D792B">
        <w:rPr>
          <w:rFonts w:ascii="Times New Roman" w:hAnsi="Times New Roman"/>
          <w:b/>
          <w:color w:val="000000"/>
          <w:sz w:val="28"/>
          <w:szCs w:val="28"/>
          <w:highlight w:val="green"/>
        </w:rPr>
        <w:t>Классификация объектов транспортного строительства по сейсмостойкости</w:t>
      </w:r>
    </w:p>
    <w:tbl>
      <w:tblPr>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7648"/>
      </w:tblGrid>
      <w:tr w:rsidR="003A0D40" w:rsidRPr="003D792B" w14:paraId="7D27DFBA" w14:textId="77777777" w:rsidTr="00D512D8">
        <w:tc>
          <w:tcPr>
            <w:tcW w:w="2269" w:type="dxa"/>
            <w:tcBorders>
              <w:top w:val="single" w:sz="4" w:space="0" w:color="auto"/>
              <w:left w:val="single" w:sz="4" w:space="0" w:color="auto"/>
              <w:bottom w:val="single" w:sz="4" w:space="0" w:color="auto"/>
              <w:right w:val="single" w:sz="4" w:space="0" w:color="auto"/>
            </w:tcBorders>
            <w:hideMark/>
          </w:tcPr>
          <w:p w14:paraId="2AA1469B" w14:textId="77777777" w:rsidR="003A0D40" w:rsidRPr="003D792B" w:rsidRDefault="003A0D40" w:rsidP="00496EF7">
            <w:pPr>
              <w:spacing w:after="0" w:line="240" w:lineRule="auto"/>
              <w:jc w:val="center"/>
              <w:rPr>
                <w:rFonts w:ascii="Times New Roman" w:hAnsi="Times New Roman"/>
                <w:color w:val="000000"/>
                <w:sz w:val="28"/>
                <w:szCs w:val="28"/>
                <w:highlight w:val="green"/>
              </w:rPr>
            </w:pPr>
            <w:r w:rsidRPr="003D792B">
              <w:rPr>
                <w:rFonts w:ascii="Times New Roman" w:hAnsi="Times New Roman"/>
                <w:color w:val="000000"/>
                <w:sz w:val="28"/>
                <w:szCs w:val="28"/>
                <w:highlight w:val="green"/>
              </w:rPr>
              <w:t>Класс сейсмостойкости объектов</w:t>
            </w:r>
          </w:p>
        </w:tc>
        <w:tc>
          <w:tcPr>
            <w:tcW w:w="7648" w:type="dxa"/>
            <w:tcBorders>
              <w:top w:val="single" w:sz="4" w:space="0" w:color="auto"/>
              <w:left w:val="single" w:sz="4" w:space="0" w:color="auto"/>
              <w:bottom w:val="single" w:sz="4" w:space="0" w:color="auto"/>
              <w:right w:val="single" w:sz="4" w:space="0" w:color="auto"/>
            </w:tcBorders>
            <w:hideMark/>
          </w:tcPr>
          <w:p w14:paraId="081E6B86" w14:textId="77777777" w:rsidR="00496EF7" w:rsidRPr="003D792B" w:rsidRDefault="00496EF7" w:rsidP="00496EF7">
            <w:pPr>
              <w:spacing w:after="0" w:line="240" w:lineRule="auto"/>
              <w:jc w:val="center"/>
              <w:rPr>
                <w:rFonts w:ascii="Times New Roman" w:hAnsi="Times New Roman"/>
                <w:color w:val="000000"/>
                <w:sz w:val="28"/>
                <w:szCs w:val="28"/>
                <w:highlight w:val="green"/>
              </w:rPr>
            </w:pPr>
          </w:p>
          <w:p w14:paraId="120FA489" w14:textId="77777777" w:rsidR="003A0D40" w:rsidRPr="003D792B" w:rsidRDefault="003A0D40" w:rsidP="00496EF7">
            <w:pPr>
              <w:spacing w:after="0" w:line="240" w:lineRule="auto"/>
              <w:jc w:val="center"/>
              <w:rPr>
                <w:rFonts w:ascii="Times New Roman" w:hAnsi="Times New Roman"/>
                <w:color w:val="000000"/>
                <w:sz w:val="28"/>
                <w:szCs w:val="28"/>
                <w:highlight w:val="green"/>
              </w:rPr>
            </w:pPr>
            <w:r w:rsidRPr="003D792B">
              <w:rPr>
                <w:rFonts w:ascii="Times New Roman" w:hAnsi="Times New Roman"/>
                <w:color w:val="000000"/>
                <w:sz w:val="28"/>
                <w:szCs w:val="28"/>
                <w:highlight w:val="green"/>
              </w:rPr>
              <w:t>Номенклатура объектов</w:t>
            </w:r>
          </w:p>
        </w:tc>
      </w:tr>
      <w:tr w:rsidR="003A0D40" w:rsidRPr="003D792B" w14:paraId="7C652C41" w14:textId="77777777" w:rsidTr="00D512D8">
        <w:tc>
          <w:tcPr>
            <w:tcW w:w="2269" w:type="dxa"/>
            <w:tcBorders>
              <w:top w:val="single" w:sz="4" w:space="0" w:color="auto"/>
              <w:left w:val="single" w:sz="4" w:space="0" w:color="auto"/>
              <w:bottom w:val="single" w:sz="4" w:space="0" w:color="auto"/>
              <w:right w:val="single" w:sz="4" w:space="0" w:color="auto"/>
            </w:tcBorders>
            <w:hideMark/>
          </w:tcPr>
          <w:p w14:paraId="7DBED91A" w14:textId="77777777" w:rsidR="003A0D40" w:rsidRPr="003D792B" w:rsidRDefault="003A0D40" w:rsidP="00D12741">
            <w:pPr>
              <w:spacing w:after="0" w:line="360" w:lineRule="auto"/>
              <w:jc w:val="center"/>
              <w:rPr>
                <w:rFonts w:ascii="Times New Roman" w:hAnsi="Times New Roman"/>
                <w:color w:val="000000"/>
                <w:sz w:val="28"/>
                <w:szCs w:val="28"/>
                <w:highlight w:val="green"/>
              </w:rPr>
            </w:pPr>
            <w:r w:rsidRPr="003D792B">
              <w:rPr>
                <w:rFonts w:ascii="Times New Roman" w:hAnsi="Times New Roman"/>
                <w:color w:val="000000"/>
                <w:sz w:val="28"/>
                <w:szCs w:val="28"/>
                <w:highlight w:val="green"/>
                <w:lang w:val="en-US"/>
              </w:rPr>
              <w:t>I</w:t>
            </w:r>
            <w:r w:rsidRPr="003D792B">
              <w:rPr>
                <w:rFonts w:ascii="Times New Roman" w:hAnsi="Times New Roman"/>
                <w:color w:val="000000"/>
                <w:sz w:val="28"/>
                <w:szCs w:val="28"/>
                <w:highlight w:val="green"/>
              </w:rPr>
              <w:t xml:space="preserve"> – </w:t>
            </w:r>
            <w:r w:rsidR="00D12741" w:rsidRPr="003D792B">
              <w:rPr>
                <w:rFonts w:ascii="Times New Roman" w:hAnsi="Times New Roman"/>
                <w:color w:val="000000"/>
                <w:sz w:val="28"/>
                <w:szCs w:val="28"/>
                <w:highlight w:val="green"/>
              </w:rPr>
              <w:t>допустимый сейсмический риск от 1</w:t>
            </w:r>
            <w:r w:rsidR="00263CD0" w:rsidRPr="003D792B">
              <w:rPr>
                <w:rFonts w:ascii="Times New Roman" w:hAnsi="Times New Roman"/>
                <w:color w:val="000000"/>
                <w:sz w:val="28"/>
                <w:szCs w:val="28"/>
                <w:highlight w:val="green"/>
              </w:rPr>
              <w:t xml:space="preserve"> </w:t>
            </w:r>
            <w:r w:rsidR="00D12741" w:rsidRPr="003D792B">
              <w:rPr>
                <w:rFonts w:ascii="Times New Roman" w:hAnsi="Times New Roman"/>
                <w:color w:val="000000"/>
                <w:sz w:val="28"/>
                <w:szCs w:val="28"/>
                <w:highlight w:val="green"/>
              </w:rPr>
              <w:t>% до 2,5</w:t>
            </w:r>
            <w:r w:rsidR="00263CD0" w:rsidRPr="003D792B">
              <w:rPr>
                <w:rFonts w:ascii="Times New Roman" w:hAnsi="Times New Roman"/>
                <w:color w:val="000000"/>
                <w:sz w:val="28"/>
                <w:szCs w:val="28"/>
                <w:highlight w:val="green"/>
              </w:rPr>
              <w:t xml:space="preserve"> </w:t>
            </w:r>
            <w:r w:rsidR="00D12741" w:rsidRPr="003D792B">
              <w:rPr>
                <w:rFonts w:ascii="Times New Roman" w:hAnsi="Times New Roman"/>
                <w:color w:val="000000"/>
                <w:sz w:val="28"/>
                <w:szCs w:val="28"/>
                <w:highlight w:val="green"/>
              </w:rPr>
              <w:t xml:space="preserve">% </w:t>
            </w:r>
          </w:p>
        </w:tc>
        <w:tc>
          <w:tcPr>
            <w:tcW w:w="7648" w:type="dxa"/>
            <w:tcBorders>
              <w:top w:val="single" w:sz="4" w:space="0" w:color="auto"/>
              <w:left w:val="single" w:sz="4" w:space="0" w:color="auto"/>
              <w:bottom w:val="single" w:sz="4" w:space="0" w:color="auto"/>
              <w:right w:val="single" w:sz="4" w:space="0" w:color="auto"/>
            </w:tcBorders>
            <w:hideMark/>
          </w:tcPr>
          <w:p w14:paraId="1D9BC870" w14:textId="77777777" w:rsidR="003A0D40" w:rsidRPr="003D792B" w:rsidRDefault="003A0D40" w:rsidP="007232A9">
            <w:pPr>
              <w:spacing w:after="0" w:line="360" w:lineRule="auto"/>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Наиболее крупные и капиталоемкие объекты на железных и автомобильных дорогах категори</w:t>
            </w:r>
            <w:r w:rsidR="00972F75" w:rsidRPr="003D792B">
              <w:rPr>
                <w:rFonts w:ascii="Times New Roman" w:hAnsi="Times New Roman"/>
                <w:color w:val="000000"/>
                <w:sz w:val="28"/>
                <w:szCs w:val="28"/>
                <w:highlight w:val="green"/>
              </w:rPr>
              <w:t>й</w:t>
            </w:r>
            <w:r w:rsidRPr="003D792B">
              <w:rPr>
                <w:rFonts w:ascii="Times New Roman" w:hAnsi="Times New Roman"/>
                <w:color w:val="000000"/>
                <w:sz w:val="28"/>
                <w:szCs w:val="28"/>
                <w:highlight w:val="green"/>
              </w:rPr>
              <w:t xml:space="preserve"> </w:t>
            </w:r>
            <w:r w:rsidRPr="003D792B">
              <w:rPr>
                <w:rFonts w:ascii="Times New Roman" w:hAnsi="Times New Roman"/>
                <w:color w:val="000000"/>
                <w:sz w:val="28"/>
                <w:szCs w:val="28"/>
                <w:highlight w:val="green"/>
                <w:lang w:val="en-US"/>
              </w:rPr>
              <w:t>II</w:t>
            </w:r>
            <w:r w:rsidR="00DD2190" w:rsidRPr="003D792B">
              <w:rPr>
                <w:rFonts w:ascii="Times New Roman" w:hAnsi="Times New Roman"/>
                <w:color w:val="000000"/>
                <w:sz w:val="28"/>
                <w:szCs w:val="28"/>
                <w:highlight w:val="green"/>
              </w:rPr>
              <w:t xml:space="preserve"> и выше</w:t>
            </w:r>
            <w:r w:rsidRPr="003D792B">
              <w:rPr>
                <w:rFonts w:ascii="Times New Roman" w:hAnsi="Times New Roman"/>
                <w:color w:val="000000"/>
                <w:sz w:val="28"/>
                <w:szCs w:val="28"/>
                <w:highlight w:val="green"/>
              </w:rPr>
              <w:t>, на скоростных городских дорогах, линиях метрополитена и скоростного монорельсового транспорта: балочные, арочные и рамные мосты с пролетами более 150 м; виадуки с опорами над поверхностью грунта высотой более 50 м; мосты, эстакады,</w:t>
            </w:r>
            <w:r w:rsidR="006778CE" w:rsidRPr="003D792B">
              <w:rPr>
                <w:rFonts w:ascii="Times New Roman" w:hAnsi="Times New Roman"/>
                <w:color w:val="000000"/>
                <w:sz w:val="28"/>
                <w:szCs w:val="28"/>
                <w:highlight w:val="green"/>
              </w:rPr>
              <w:t xml:space="preserve"> подводные тоннели,</w:t>
            </w:r>
            <w:r w:rsidRPr="003D792B">
              <w:rPr>
                <w:rFonts w:ascii="Times New Roman" w:hAnsi="Times New Roman"/>
                <w:color w:val="000000"/>
                <w:sz w:val="28"/>
                <w:szCs w:val="28"/>
                <w:highlight w:val="green"/>
              </w:rPr>
              <w:t xml:space="preserve"> тоннели и </w:t>
            </w:r>
            <w:r w:rsidR="006778CE" w:rsidRPr="003D792B">
              <w:rPr>
                <w:rFonts w:ascii="Times New Roman" w:hAnsi="Times New Roman"/>
                <w:color w:val="000000"/>
                <w:sz w:val="28"/>
                <w:szCs w:val="28"/>
                <w:highlight w:val="green"/>
              </w:rPr>
              <w:t xml:space="preserve">станции метрополитена, горные тоннели и </w:t>
            </w:r>
            <w:r w:rsidRPr="003D792B">
              <w:rPr>
                <w:rFonts w:ascii="Times New Roman" w:hAnsi="Times New Roman"/>
                <w:color w:val="000000"/>
                <w:sz w:val="28"/>
                <w:szCs w:val="28"/>
                <w:highlight w:val="green"/>
              </w:rPr>
              <w:t>лавинозащитные галереи длиной более 500 м, многоярусные транспортные развязки с организацией движения в трех и более уровнях. Висячие и вантовые мосты через большие реки, морские проливы и заливы с главными пролетами более 3</w:t>
            </w:r>
            <w:r w:rsidR="00972F75" w:rsidRPr="003D792B">
              <w:rPr>
                <w:rFonts w:ascii="Times New Roman" w:hAnsi="Times New Roman"/>
                <w:color w:val="000000"/>
                <w:sz w:val="28"/>
                <w:szCs w:val="28"/>
                <w:highlight w:val="green"/>
              </w:rPr>
              <w:t>00 м на дорогах всех категорий</w:t>
            </w:r>
          </w:p>
        </w:tc>
      </w:tr>
      <w:tr w:rsidR="007232A9" w:rsidRPr="003D792B" w14:paraId="733D560F" w14:textId="77777777" w:rsidTr="00D512D8">
        <w:tc>
          <w:tcPr>
            <w:tcW w:w="2269" w:type="dxa"/>
            <w:tcBorders>
              <w:top w:val="single" w:sz="4" w:space="0" w:color="auto"/>
              <w:left w:val="single" w:sz="4" w:space="0" w:color="auto"/>
              <w:bottom w:val="single" w:sz="4" w:space="0" w:color="auto"/>
              <w:right w:val="single" w:sz="4" w:space="0" w:color="auto"/>
            </w:tcBorders>
          </w:tcPr>
          <w:p w14:paraId="505FA2F6" w14:textId="77777777" w:rsidR="007232A9" w:rsidRPr="003D792B" w:rsidRDefault="007232A9" w:rsidP="00D12741">
            <w:pPr>
              <w:spacing w:after="0" w:line="360" w:lineRule="auto"/>
              <w:jc w:val="center"/>
              <w:rPr>
                <w:rFonts w:ascii="Times New Roman" w:hAnsi="Times New Roman"/>
                <w:color w:val="000000"/>
                <w:sz w:val="28"/>
                <w:szCs w:val="28"/>
                <w:highlight w:val="green"/>
                <w:lang w:val="en-US"/>
              </w:rPr>
            </w:pPr>
            <w:r w:rsidRPr="003D792B">
              <w:rPr>
                <w:rFonts w:ascii="Times New Roman" w:hAnsi="Times New Roman"/>
                <w:color w:val="000000"/>
                <w:sz w:val="28"/>
                <w:szCs w:val="28"/>
                <w:highlight w:val="green"/>
                <w:lang w:val="en-US"/>
              </w:rPr>
              <w:t>II</w:t>
            </w:r>
            <w:r w:rsidRPr="003D792B">
              <w:rPr>
                <w:rFonts w:ascii="Times New Roman" w:hAnsi="Times New Roman"/>
                <w:color w:val="000000"/>
                <w:sz w:val="28"/>
                <w:szCs w:val="28"/>
                <w:highlight w:val="green"/>
              </w:rPr>
              <w:t xml:space="preserve"> – допустимый сейсмический риск 5</w:t>
            </w:r>
            <w:r w:rsidR="00263CD0" w:rsidRPr="003D792B">
              <w:rPr>
                <w:rFonts w:ascii="Times New Roman" w:hAnsi="Times New Roman"/>
                <w:color w:val="000000"/>
                <w:sz w:val="28"/>
                <w:szCs w:val="28"/>
                <w:highlight w:val="green"/>
              </w:rPr>
              <w:t xml:space="preserve"> </w:t>
            </w:r>
            <w:r w:rsidRPr="003D792B">
              <w:rPr>
                <w:rFonts w:ascii="Times New Roman" w:hAnsi="Times New Roman"/>
                <w:color w:val="000000"/>
                <w:sz w:val="28"/>
                <w:szCs w:val="28"/>
                <w:highlight w:val="green"/>
              </w:rPr>
              <w:t>%</w:t>
            </w:r>
          </w:p>
        </w:tc>
        <w:tc>
          <w:tcPr>
            <w:tcW w:w="7648" w:type="dxa"/>
            <w:tcBorders>
              <w:top w:val="single" w:sz="4" w:space="0" w:color="auto"/>
              <w:left w:val="single" w:sz="4" w:space="0" w:color="auto"/>
              <w:bottom w:val="single" w:sz="4" w:space="0" w:color="auto"/>
              <w:right w:val="single" w:sz="4" w:space="0" w:color="auto"/>
            </w:tcBorders>
          </w:tcPr>
          <w:p w14:paraId="7FFBA030" w14:textId="77777777" w:rsidR="007232A9" w:rsidRPr="003D792B" w:rsidRDefault="007232A9" w:rsidP="00972F75">
            <w:pPr>
              <w:spacing w:after="0" w:line="360" w:lineRule="auto"/>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Мосты через водотоки, виадуки, эстакады, путепроводы, транспортные развязки, тоннели, галереи (кроме сооружений, отнесенных к объектам класса сейсмостойкости </w:t>
            </w:r>
            <w:r w:rsidRPr="003D792B">
              <w:rPr>
                <w:rFonts w:ascii="Times New Roman" w:hAnsi="Times New Roman"/>
                <w:color w:val="000000"/>
                <w:sz w:val="28"/>
                <w:szCs w:val="28"/>
                <w:highlight w:val="green"/>
                <w:lang w:val="en-US"/>
              </w:rPr>
              <w:t>I</w:t>
            </w:r>
            <w:r w:rsidRPr="003D792B">
              <w:rPr>
                <w:rFonts w:ascii="Times New Roman" w:hAnsi="Times New Roman"/>
                <w:color w:val="000000"/>
                <w:sz w:val="28"/>
                <w:szCs w:val="28"/>
                <w:highlight w:val="green"/>
              </w:rPr>
              <w:t>), подпорные стены, водопропускные трубы, пешеходные мосты и тоннели, пассажирские платформы, насыпи и выемки, возводимые на железных и автомобильных дорогах категори</w:t>
            </w:r>
            <w:r w:rsidR="00972F75" w:rsidRPr="003D792B">
              <w:rPr>
                <w:rFonts w:ascii="Times New Roman" w:hAnsi="Times New Roman"/>
                <w:color w:val="000000"/>
                <w:sz w:val="28"/>
                <w:szCs w:val="28"/>
                <w:highlight w:val="green"/>
              </w:rPr>
              <w:t>й</w:t>
            </w:r>
            <w:r w:rsidRPr="003D792B">
              <w:rPr>
                <w:rFonts w:ascii="Times New Roman" w:hAnsi="Times New Roman"/>
                <w:color w:val="000000"/>
                <w:sz w:val="28"/>
                <w:szCs w:val="28"/>
                <w:highlight w:val="green"/>
              </w:rPr>
              <w:t xml:space="preserve"> </w:t>
            </w:r>
            <w:r w:rsidRPr="003D792B">
              <w:rPr>
                <w:rFonts w:ascii="Times New Roman" w:hAnsi="Times New Roman"/>
                <w:color w:val="000000"/>
                <w:sz w:val="28"/>
                <w:szCs w:val="28"/>
                <w:highlight w:val="green"/>
                <w:lang w:val="en-US"/>
              </w:rPr>
              <w:t>II</w:t>
            </w:r>
            <w:r w:rsidRPr="003D792B">
              <w:rPr>
                <w:rFonts w:ascii="Times New Roman" w:hAnsi="Times New Roman"/>
                <w:color w:val="000000"/>
                <w:sz w:val="28"/>
                <w:szCs w:val="28"/>
                <w:highlight w:val="green"/>
              </w:rPr>
              <w:t xml:space="preserve"> и выше, а также на скоростных городских дорогах, магистральных улицах (проспектах) общегородского значения, линиях метрополитена, трамвая и скоростного монорельсового транспорта. Опоры контактной сети на железных дорогах категории </w:t>
            </w:r>
            <w:r w:rsidRPr="003D792B">
              <w:rPr>
                <w:rFonts w:ascii="Times New Roman" w:hAnsi="Times New Roman"/>
                <w:color w:val="000000"/>
                <w:sz w:val="28"/>
                <w:szCs w:val="28"/>
                <w:highlight w:val="green"/>
                <w:lang w:val="en-US"/>
              </w:rPr>
              <w:t>II</w:t>
            </w:r>
            <w:r w:rsidR="00972F75" w:rsidRPr="003D792B">
              <w:rPr>
                <w:rFonts w:ascii="Times New Roman" w:hAnsi="Times New Roman"/>
                <w:color w:val="000000"/>
                <w:sz w:val="28"/>
                <w:szCs w:val="28"/>
                <w:highlight w:val="green"/>
              </w:rPr>
              <w:t xml:space="preserve"> и выше</w:t>
            </w:r>
          </w:p>
        </w:tc>
      </w:tr>
    </w:tbl>
    <w:p w14:paraId="131B6AC6" w14:textId="77777777" w:rsidR="00496EF7" w:rsidRPr="003D792B" w:rsidRDefault="00496EF7" w:rsidP="00CA52A5">
      <w:pPr>
        <w:spacing w:after="0" w:line="240" w:lineRule="auto"/>
        <w:ind w:left="-567" w:firstLine="567"/>
        <w:jc w:val="both"/>
        <w:rPr>
          <w:rFonts w:ascii="Times New Roman" w:hAnsi="Times New Roman"/>
          <w:i/>
          <w:color w:val="000000"/>
          <w:sz w:val="28"/>
          <w:szCs w:val="28"/>
          <w:highlight w:val="green"/>
        </w:rPr>
      </w:pPr>
    </w:p>
    <w:p w14:paraId="1DDBE202" w14:textId="77777777" w:rsidR="00263CD0" w:rsidRPr="003D792B" w:rsidRDefault="00263CD0" w:rsidP="00496EF7">
      <w:pPr>
        <w:spacing w:after="0" w:line="240" w:lineRule="auto"/>
        <w:ind w:left="-567"/>
        <w:jc w:val="both"/>
        <w:rPr>
          <w:rFonts w:ascii="Times New Roman" w:hAnsi="Times New Roman"/>
          <w:i/>
          <w:color w:val="000000"/>
          <w:sz w:val="28"/>
          <w:szCs w:val="28"/>
          <w:highlight w:val="green"/>
        </w:rPr>
      </w:pPr>
    </w:p>
    <w:p w14:paraId="177A236C" w14:textId="77777777" w:rsidR="003A0D40" w:rsidRPr="003D792B" w:rsidRDefault="00972F75" w:rsidP="00496EF7">
      <w:pPr>
        <w:spacing w:after="0" w:line="240" w:lineRule="auto"/>
        <w:ind w:left="-567"/>
        <w:jc w:val="both"/>
        <w:rPr>
          <w:rFonts w:ascii="Times New Roman" w:hAnsi="Times New Roman"/>
          <w:i/>
          <w:color w:val="000000"/>
          <w:sz w:val="28"/>
          <w:szCs w:val="28"/>
          <w:highlight w:val="green"/>
        </w:rPr>
      </w:pPr>
      <w:r w:rsidRPr="003D792B">
        <w:rPr>
          <w:rFonts w:ascii="Times New Roman" w:hAnsi="Times New Roman"/>
          <w:i/>
          <w:color w:val="000000"/>
          <w:sz w:val="28"/>
          <w:szCs w:val="28"/>
          <w:highlight w:val="green"/>
        </w:rPr>
        <w:lastRenderedPageBreak/>
        <w:t>Окончание</w:t>
      </w:r>
      <w:r w:rsidR="00496EF7" w:rsidRPr="003D792B">
        <w:rPr>
          <w:rFonts w:ascii="Times New Roman" w:hAnsi="Times New Roman"/>
          <w:i/>
          <w:color w:val="000000"/>
          <w:sz w:val="28"/>
          <w:szCs w:val="28"/>
          <w:highlight w:val="green"/>
          <w:lang w:val="en-US"/>
        </w:rPr>
        <w:t xml:space="preserve"> </w:t>
      </w:r>
      <w:r w:rsidR="00496EF7" w:rsidRPr="003D792B">
        <w:rPr>
          <w:rFonts w:ascii="Times New Roman" w:hAnsi="Times New Roman"/>
          <w:i/>
          <w:color w:val="000000"/>
          <w:sz w:val="28"/>
          <w:szCs w:val="28"/>
          <w:highlight w:val="green"/>
        </w:rPr>
        <w:t>таблицы 4.1</w:t>
      </w:r>
    </w:p>
    <w:tbl>
      <w:tblPr>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7648"/>
      </w:tblGrid>
      <w:tr w:rsidR="00496EF7" w:rsidRPr="003D792B" w14:paraId="5B56199C" w14:textId="77777777" w:rsidTr="00111AD6">
        <w:tc>
          <w:tcPr>
            <w:tcW w:w="2269" w:type="dxa"/>
            <w:tcBorders>
              <w:top w:val="single" w:sz="4" w:space="0" w:color="auto"/>
              <w:left w:val="single" w:sz="4" w:space="0" w:color="auto"/>
              <w:bottom w:val="single" w:sz="4" w:space="0" w:color="auto"/>
              <w:right w:val="single" w:sz="4" w:space="0" w:color="auto"/>
            </w:tcBorders>
            <w:hideMark/>
          </w:tcPr>
          <w:p w14:paraId="43AD9EA8" w14:textId="77777777" w:rsidR="00496EF7" w:rsidRPr="003D792B" w:rsidRDefault="00496EF7" w:rsidP="00111AD6">
            <w:pPr>
              <w:spacing w:after="0" w:line="240" w:lineRule="auto"/>
              <w:jc w:val="center"/>
              <w:rPr>
                <w:rFonts w:ascii="Times New Roman" w:hAnsi="Times New Roman"/>
                <w:color w:val="000000"/>
                <w:sz w:val="28"/>
                <w:szCs w:val="28"/>
                <w:highlight w:val="green"/>
              </w:rPr>
            </w:pPr>
            <w:r w:rsidRPr="003D792B">
              <w:rPr>
                <w:rFonts w:ascii="Times New Roman" w:hAnsi="Times New Roman"/>
                <w:color w:val="000000"/>
                <w:sz w:val="28"/>
                <w:szCs w:val="28"/>
                <w:highlight w:val="green"/>
              </w:rPr>
              <w:t>Класс сейсмостойкости объектов</w:t>
            </w:r>
          </w:p>
        </w:tc>
        <w:tc>
          <w:tcPr>
            <w:tcW w:w="7648" w:type="dxa"/>
            <w:tcBorders>
              <w:top w:val="single" w:sz="4" w:space="0" w:color="auto"/>
              <w:left w:val="single" w:sz="4" w:space="0" w:color="auto"/>
              <w:bottom w:val="single" w:sz="4" w:space="0" w:color="auto"/>
              <w:right w:val="single" w:sz="4" w:space="0" w:color="auto"/>
            </w:tcBorders>
            <w:hideMark/>
          </w:tcPr>
          <w:p w14:paraId="76AC6440" w14:textId="77777777" w:rsidR="00496EF7" w:rsidRPr="003D792B" w:rsidRDefault="00496EF7" w:rsidP="00111AD6">
            <w:pPr>
              <w:spacing w:after="0" w:line="240" w:lineRule="auto"/>
              <w:jc w:val="center"/>
              <w:rPr>
                <w:rFonts w:ascii="Times New Roman" w:hAnsi="Times New Roman"/>
                <w:color w:val="000000"/>
                <w:sz w:val="28"/>
                <w:szCs w:val="28"/>
                <w:highlight w:val="green"/>
              </w:rPr>
            </w:pPr>
          </w:p>
          <w:p w14:paraId="4E8EE78E" w14:textId="77777777" w:rsidR="00496EF7" w:rsidRPr="003D792B" w:rsidRDefault="00496EF7" w:rsidP="00111AD6">
            <w:pPr>
              <w:spacing w:after="0" w:line="240" w:lineRule="auto"/>
              <w:jc w:val="center"/>
              <w:rPr>
                <w:rFonts w:ascii="Times New Roman" w:hAnsi="Times New Roman"/>
                <w:color w:val="000000"/>
                <w:sz w:val="28"/>
                <w:szCs w:val="28"/>
                <w:highlight w:val="green"/>
              </w:rPr>
            </w:pPr>
            <w:r w:rsidRPr="003D792B">
              <w:rPr>
                <w:rFonts w:ascii="Times New Roman" w:hAnsi="Times New Roman"/>
                <w:color w:val="000000"/>
                <w:sz w:val="28"/>
                <w:szCs w:val="28"/>
                <w:highlight w:val="green"/>
              </w:rPr>
              <w:t>Номенклатура объектов</w:t>
            </w:r>
          </w:p>
        </w:tc>
      </w:tr>
      <w:tr w:rsidR="00496EF7" w:rsidRPr="003D792B" w14:paraId="76DEC56A" w14:textId="77777777" w:rsidTr="00111AD6">
        <w:tc>
          <w:tcPr>
            <w:tcW w:w="2269" w:type="dxa"/>
            <w:tcBorders>
              <w:top w:val="single" w:sz="4" w:space="0" w:color="auto"/>
              <w:left w:val="single" w:sz="4" w:space="0" w:color="auto"/>
              <w:bottom w:val="single" w:sz="4" w:space="0" w:color="auto"/>
              <w:right w:val="single" w:sz="4" w:space="0" w:color="auto"/>
            </w:tcBorders>
            <w:hideMark/>
          </w:tcPr>
          <w:p w14:paraId="11216C83" w14:textId="77777777" w:rsidR="00496EF7" w:rsidRPr="003D792B" w:rsidRDefault="00496EF7" w:rsidP="00111AD6">
            <w:pPr>
              <w:spacing w:after="0" w:line="240" w:lineRule="auto"/>
              <w:jc w:val="center"/>
              <w:rPr>
                <w:rFonts w:ascii="Times New Roman" w:hAnsi="Times New Roman"/>
                <w:color w:val="000000"/>
                <w:sz w:val="28"/>
                <w:szCs w:val="28"/>
                <w:highlight w:val="green"/>
              </w:rPr>
            </w:pPr>
            <w:r w:rsidRPr="003D792B">
              <w:rPr>
                <w:rFonts w:ascii="Times New Roman" w:hAnsi="Times New Roman"/>
                <w:color w:val="000000"/>
                <w:sz w:val="28"/>
                <w:szCs w:val="28"/>
                <w:highlight w:val="green"/>
              </w:rPr>
              <w:t>1</w:t>
            </w:r>
          </w:p>
        </w:tc>
        <w:tc>
          <w:tcPr>
            <w:tcW w:w="7648" w:type="dxa"/>
            <w:tcBorders>
              <w:top w:val="single" w:sz="4" w:space="0" w:color="auto"/>
              <w:left w:val="single" w:sz="4" w:space="0" w:color="auto"/>
              <w:bottom w:val="single" w:sz="4" w:space="0" w:color="auto"/>
              <w:right w:val="single" w:sz="4" w:space="0" w:color="auto"/>
            </w:tcBorders>
            <w:hideMark/>
          </w:tcPr>
          <w:p w14:paraId="4A4C9436" w14:textId="77777777" w:rsidR="00496EF7" w:rsidRPr="003D792B" w:rsidRDefault="00496EF7" w:rsidP="00111AD6">
            <w:pPr>
              <w:spacing w:after="0" w:line="240" w:lineRule="auto"/>
              <w:jc w:val="center"/>
              <w:rPr>
                <w:rFonts w:ascii="Times New Roman" w:hAnsi="Times New Roman"/>
                <w:color w:val="000000"/>
                <w:sz w:val="28"/>
                <w:szCs w:val="28"/>
                <w:highlight w:val="green"/>
              </w:rPr>
            </w:pPr>
            <w:r w:rsidRPr="003D792B">
              <w:rPr>
                <w:rFonts w:ascii="Times New Roman" w:hAnsi="Times New Roman"/>
                <w:color w:val="000000"/>
                <w:sz w:val="28"/>
                <w:szCs w:val="28"/>
                <w:highlight w:val="green"/>
              </w:rPr>
              <w:t>2</w:t>
            </w:r>
          </w:p>
        </w:tc>
      </w:tr>
      <w:tr w:rsidR="00496EF7" w:rsidRPr="003D792B" w14:paraId="703AC9F1" w14:textId="77777777" w:rsidTr="00111AD6">
        <w:tc>
          <w:tcPr>
            <w:tcW w:w="2269" w:type="dxa"/>
            <w:tcBorders>
              <w:top w:val="single" w:sz="4" w:space="0" w:color="auto"/>
              <w:left w:val="single" w:sz="4" w:space="0" w:color="auto"/>
              <w:bottom w:val="single" w:sz="4" w:space="0" w:color="auto"/>
              <w:right w:val="single" w:sz="4" w:space="0" w:color="auto"/>
            </w:tcBorders>
            <w:hideMark/>
          </w:tcPr>
          <w:p w14:paraId="5B485FA1" w14:textId="77777777" w:rsidR="00496EF7" w:rsidRPr="003D792B" w:rsidRDefault="00496EF7" w:rsidP="00D12741">
            <w:pPr>
              <w:spacing w:after="0" w:line="360" w:lineRule="auto"/>
              <w:jc w:val="center"/>
              <w:rPr>
                <w:rFonts w:ascii="Times New Roman" w:hAnsi="Times New Roman"/>
                <w:color w:val="000000"/>
                <w:sz w:val="28"/>
                <w:szCs w:val="28"/>
                <w:highlight w:val="green"/>
              </w:rPr>
            </w:pPr>
            <w:r w:rsidRPr="003D792B">
              <w:rPr>
                <w:rFonts w:ascii="Times New Roman" w:hAnsi="Times New Roman"/>
                <w:color w:val="000000"/>
                <w:sz w:val="28"/>
                <w:szCs w:val="28"/>
                <w:highlight w:val="green"/>
                <w:lang w:val="en-US"/>
              </w:rPr>
              <w:t>III</w:t>
            </w:r>
            <w:r w:rsidRPr="003D792B">
              <w:rPr>
                <w:rFonts w:ascii="Times New Roman" w:hAnsi="Times New Roman"/>
                <w:color w:val="000000"/>
                <w:sz w:val="28"/>
                <w:szCs w:val="28"/>
                <w:highlight w:val="green"/>
              </w:rPr>
              <w:t xml:space="preserve"> – </w:t>
            </w:r>
            <w:r w:rsidR="00D12741" w:rsidRPr="003D792B">
              <w:rPr>
                <w:rFonts w:ascii="Times New Roman" w:hAnsi="Times New Roman"/>
                <w:color w:val="000000"/>
                <w:sz w:val="28"/>
                <w:szCs w:val="28"/>
                <w:highlight w:val="green"/>
              </w:rPr>
              <w:t>допустимый сейсмический риск 10</w:t>
            </w:r>
            <w:r w:rsidR="00263CD0" w:rsidRPr="003D792B">
              <w:rPr>
                <w:rFonts w:ascii="Times New Roman" w:hAnsi="Times New Roman"/>
                <w:color w:val="000000"/>
                <w:sz w:val="28"/>
                <w:szCs w:val="28"/>
                <w:highlight w:val="green"/>
              </w:rPr>
              <w:t xml:space="preserve"> </w:t>
            </w:r>
            <w:r w:rsidR="00D12741" w:rsidRPr="003D792B">
              <w:rPr>
                <w:rFonts w:ascii="Times New Roman" w:hAnsi="Times New Roman"/>
                <w:color w:val="000000"/>
                <w:sz w:val="28"/>
                <w:szCs w:val="28"/>
                <w:highlight w:val="green"/>
              </w:rPr>
              <w:t>%</w:t>
            </w:r>
          </w:p>
        </w:tc>
        <w:tc>
          <w:tcPr>
            <w:tcW w:w="7648" w:type="dxa"/>
            <w:tcBorders>
              <w:top w:val="single" w:sz="4" w:space="0" w:color="auto"/>
              <w:left w:val="single" w:sz="4" w:space="0" w:color="auto"/>
              <w:bottom w:val="single" w:sz="4" w:space="0" w:color="auto"/>
              <w:right w:val="single" w:sz="4" w:space="0" w:color="auto"/>
            </w:tcBorders>
            <w:hideMark/>
          </w:tcPr>
          <w:p w14:paraId="02898187" w14:textId="77777777" w:rsidR="00496EF7" w:rsidRPr="003D792B" w:rsidRDefault="00496EF7" w:rsidP="00301506">
            <w:pPr>
              <w:spacing w:after="0" w:line="360" w:lineRule="auto"/>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Мосты через водотоки, виадуки, эстакады, путепроводы, транспортные развязки, тоннели и галереи, подпорные стены, </w:t>
            </w:r>
            <w:r w:rsidR="005E129F" w:rsidRPr="003D792B">
              <w:rPr>
                <w:rFonts w:ascii="Times New Roman" w:hAnsi="Times New Roman"/>
                <w:color w:val="000000"/>
                <w:sz w:val="28"/>
                <w:szCs w:val="28"/>
                <w:highlight w:val="green"/>
              </w:rPr>
              <w:t xml:space="preserve">водопропускные </w:t>
            </w:r>
            <w:r w:rsidRPr="003D792B">
              <w:rPr>
                <w:rFonts w:ascii="Times New Roman" w:hAnsi="Times New Roman"/>
                <w:color w:val="000000"/>
                <w:sz w:val="28"/>
                <w:szCs w:val="28"/>
                <w:highlight w:val="green"/>
              </w:rPr>
              <w:t xml:space="preserve">трубы, пассажирские платформы, пешеходные мосты и тоннели, </w:t>
            </w:r>
            <w:r w:rsidR="007232A9" w:rsidRPr="003D792B">
              <w:rPr>
                <w:rFonts w:ascii="Times New Roman" w:hAnsi="Times New Roman"/>
                <w:color w:val="000000"/>
                <w:sz w:val="28"/>
                <w:szCs w:val="28"/>
                <w:highlight w:val="green"/>
              </w:rPr>
              <w:t xml:space="preserve">насыпи и выемки, сооружаемые на железных и автомобильных дорогах категорий </w:t>
            </w:r>
            <w:r w:rsidR="007232A9" w:rsidRPr="003D792B">
              <w:rPr>
                <w:rFonts w:ascii="Times New Roman" w:hAnsi="Times New Roman"/>
                <w:color w:val="000000"/>
                <w:sz w:val="28"/>
                <w:szCs w:val="28"/>
                <w:highlight w:val="green"/>
                <w:lang w:val="en-US"/>
              </w:rPr>
              <w:t>III</w:t>
            </w:r>
            <w:r w:rsidR="007232A9" w:rsidRPr="003D792B">
              <w:rPr>
                <w:rFonts w:ascii="Times New Roman" w:hAnsi="Times New Roman"/>
                <w:color w:val="000000"/>
                <w:sz w:val="28"/>
                <w:szCs w:val="28"/>
                <w:highlight w:val="green"/>
              </w:rPr>
              <w:t xml:space="preserve"> и </w:t>
            </w:r>
            <w:r w:rsidR="007232A9" w:rsidRPr="003D792B">
              <w:rPr>
                <w:rFonts w:ascii="Times New Roman" w:hAnsi="Times New Roman"/>
                <w:color w:val="000000"/>
                <w:sz w:val="28"/>
                <w:szCs w:val="28"/>
                <w:highlight w:val="green"/>
                <w:lang w:val="en-US"/>
              </w:rPr>
              <w:t>IV</w:t>
            </w:r>
            <w:r w:rsidR="007232A9" w:rsidRPr="003D792B">
              <w:rPr>
                <w:rFonts w:ascii="Times New Roman" w:hAnsi="Times New Roman"/>
                <w:color w:val="000000"/>
                <w:sz w:val="28"/>
                <w:szCs w:val="28"/>
                <w:highlight w:val="green"/>
              </w:rPr>
              <w:t xml:space="preserve">, а также на магистральных городских дорогах (улицах) районного </w:t>
            </w:r>
            <w:r w:rsidR="001D60E4" w:rsidRPr="003D792B">
              <w:rPr>
                <w:rFonts w:ascii="Times New Roman" w:hAnsi="Times New Roman"/>
                <w:color w:val="000000"/>
                <w:sz w:val="28"/>
                <w:szCs w:val="28"/>
                <w:highlight w:val="green"/>
              </w:rPr>
              <w:t xml:space="preserve">значения. Опоры контактной сети на железных дорогах категорий </w:t>
            </w:r>
            <w:r w:rsidR="001D60E4" w:rsidRPr="003D792B">
              <w:rPr>
                <w:rFonts w:ascii="Times New Roman" w:hAnsi="Times New Roman"/>
                <w:color w:val="000000"/>
                <w:sz w:val="28"/>
                <w:szCs w:val="28"/>
                <w:highlight w:val="green"/>
                <w:lang w:val="en-US"/>
              </w:rPr>
              <w:t>III</w:t>
            </w:r>
            <w:r w:rsidR="001D60E4" w:rsidRPr="003D792B">
              <w:rPr>
                <w:rFonts w:ascii="Times New Roman" w:hAnsi="Times New Roman"/>
                <w:color w:val="000000"/>
                <w:sz w:val="28"/>
                <w:szCs w:val="28"/>
                <w:highlight w:val="green"/>
              </w:rPr>
              <w:t xml:space="preserve"> и </w:t>
            </w:r>
            <w:r w:rsidR="001D60E4" w:rsidRPr="003D792B">
              <w:rPr>
                <w:rFonts w:ascii="Times New Roman" w:hAnsi="Times New Roman"/>
                <w:color w:val="000000"/>
                <w:sz w:val="28"/>
                <w:szCs w:val="28"/>
                <w:highlight w:val="green"/>
                <w:lang w:val="en-US"/>
              </w:rPr>
              <w:t>IV</w:t>
            </w:r>
          </w:p>
        </w:tc>
      </w:tr>
    </w:tbl>
    <w:p w14:paraId="1A6221B6" w14:textId="77777777" w:rsidR="00C644C1" w:rsidRPr="003D792B" w:rsidRDefault="00C644C1" w:rsidP="00496EF7">
      <w:pPr>
        <w:spacing w:after="0" w:line="240" w:lineRule="auto"/>
        <w:ind w:hanging="567"/>
        <w:jc w:val="both"/>
        <w:rPr>
          <w:rFonts w:ascii="Times New Roman" w:hAnsi="Times New Roman"/>
          <w:i/>
          <w:color w:val="000000"/>
          <w:sz w:val="28"/>
          <w:szCs w:val="28"/>
          <w:highlight w:val="green"/>
        </w:rPr>
      </w:pPr>
    </w:p>
    <w:p w14:paraId="41B3F099" w14:textId="77777777" w:rsidR="00C644C1" w:rsidRPr="003D792B" w:rsidRDefault="00DF126A" w:rsidP="00C644C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П</w:t>
      </w:r>
      <w:r w:rsidR="00984646" w:rsidRPr="003D792B">
        <w:rPr>
          <w:rFonts w:ascii="Times New Roman" w:hAnsi="Times New Roman"/>
          <w:color w:val="000000"/>
          <w:sz w:val="28"/>
          <w:szCs w:val="28"/>
          <w:highlight w:val="green"/>
        </w:rPr>
        <w:t>ри проектировании</w:t>
      </w:r>
      <w:r w:rsidR="00C644C1" w:rsidRPr="003D792B">
        <w:rPr>
          <w:rFonts w:ascii="Times New Roman" w:hAnsi="Times New Roman"/>
          <w:color w:val="000000"/>
          <w:sz w:val="28"/>
          <w:szCs w:val="28"/>
          <w:highlight w:val="green"/>
        </w:rPr>
        <w:t xml:space="preserve"> сооружени</w:t>
      </w:r>
      <w:r w:rsidRPr="003D792B">
        <w:rPr>
          <w:rFonts w:ascii="Times New Roman" w:hAnsi="Times New Roman"/>
          <w:color w:val="000000"/>
          <w:sz w:val="28"/>
          <w:szCs w:val="28"/>
          <w:highlight w:val="green"/>
        </w:rPr>
        <w:t>й</w:t>
      </w:r>
      <w:r w:rsidR="00C644C1" w:rsidRPr="003D792B">
        <w:rPr>
          <w:rFonts w:ascii="Times New Roman" w:hAnsi="Times New Roman"/>
          <w:color w:val="000000"/>
          <w:sz w:val="28"/>
          <w:szCs w:val="28"/>
          <w:highlight w:val="green"/>
        </w:rPr>
        <w:t xml:space="preserve"> класса сейсмостойкости </w:t>
      </w:r>
      <w:r w:rsidR="00C644C1" w:rsidRPr="003D792B">
        <w:rPr>
          <w:rFonts w:ascii="Times New Roman" w:hAnsi="Times New Roman"/>
          <w:color w:val="000000"/>
          <w:sz w:val="28"/>
          <w:szCs w:val="28"/>
          <w:highlight w:val="green"/>
          <w:lang w:val="en-US"/>
        </w:rPr>
        <w:t>I</w:t>
      </w:r>
      <w:r w:rsidR="00C644C1" w:rsidRPr="003D792B">
        <w:rPr>
          <w:rFonts w:ascii="Times New Roman" w:hAnsi="Times New Roman"/>
          <w:color w:val="000000"/>
          <w:sz w:val="28"/>
          <w:szCs w:val="28"/>
          <w:highlight w:val="green"/>
        </w:rPr>
        <w:t xml:space="preserve"> </w:t>
      </w:r>
      <w:r w:rsidR="00984646" w:rsidRPr="003D792B">
        <w:rPr>
          <w:rFonts w:ascii="Times New Roman" w:hAnsi="Times New Roman"/>
          <w:color w:val="000000"/>
          <w:sz w:val="28"/>
          <w:szCs w:val="28"/>
          <w:highlight w:val="green"/>
        </w:rPr>
        <w:t>на участках сейсмичностью 9 баллов и более необходимые исследования и мероприятия обеспечиваются с учетом требований</w:t>
      </w:r>
      <w:r w:rsidR="00972F75" w:rsidRPr="003D792B">
        <w:rPr>
          <w:rFonts w:ascii="Times New Roman" w:hAnsi="Times New Roman"/>
          <w:color w:val="000000"/>
          <w:sz w:val="28"/>
          <w:szCs w:val="28"/>
          <w:highlight w:val="green"/>
        </w:rPr>
        <w:t xml:space="preserve"> [1]</w:t>
      </w:r>
      <w:r w:rsidR="00C644C1" w:rsidRPr="003D792B">
        <w:rPr>
          <w:rFonts w:ascii="Times New Roman" w:hAnsi="Times New Roman"/>
          <w:color w:val="000000"/>
          <w:sz w:val="28"/>
          <w:szCs w:val="28"/>
          <w:highlight w:val="green"/>
        </w:rPr>
        <w:t>.</w:t>
      </w:r>
    </w:p>
    <w:p w14:paraId="2F22013D" w14:textId="77777777" w:rsidR="003A0D40" w:rsidRPr="003D792B" w:rsidRDefault="005D7A72"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Требования к с</w:t>
      </w:r>
      <w:r w:rsidR="00F532C3" w:rsidRPr="003D792B">
        <w:rPr>
          <w:rFonts w:ascii="Times New Roman" w:hAnsi="Times New Roman"/>
          <w:color w:val="000000"/>
          <w:sz w:val="28"/>
          <w:szCs w:val="28"/>
          <w:highlight w:val="green"/>
        </w:rPr>
        <w:t>ейсмостойкост</w:t>
      </w:r>
      <w:r w:rsidRPr="003D792B">
        <w:rPr>
          <w:rFonts w:ascii="Times New Roman" w:hAnsi="Times New Roman"/>
          <w:color w:val="000000"/>
          <w:sz w:val="28"/>
          <w:szCs w:val="28"/>
          <w:highlight w:val="green"/>
        </w:rPr>
        <w:t>и</w:t>
      </w:r>
      <w:r w:rsidR="00F532C3" w:rsidRPr="003D792B">
        <w:rPr>
          <w:rFonts w:ascii="Times New Roman" w:hAnsi="Times New Roman"/>
          <w:color w:val="000000"/>
          <w:sz w:val="28"/>
          <w:szCs w:val="28"/>
          <w:highlight w:val="green"/>
        </w:rPr>
        <w:t xml:space="preserve"> сооружений по 4.10</w:t>
      </w:r>
      <w:r w:rsidR="003A0D40" w:rsidRPr="003D792B">
        <w:rPr>
          <w:rFonts w:ascii="Times New Roman" w:hAnsi="Times New Roman"/>
          <w:color w:val="000000"/>
          <w:sz w:val="28"/>
          <w:szCs w:val="28"/>
          <w:highlight w:val="green"/>
        </w:rPr>
        <w:t xml:space="preserve"> должн</w:t>
      </w:r>
      <w:r w:rsidRPr="003D792B">
        <w:rPr>
          <w:rFonts w:ascii="Times New Roman" w:hAnsi="Times New Roman"/>
          <w:color w:val="000000"/>
          <w:sz w:val="28"/>
          <w:szCs w:val="28"/>
          <w:highlight w:val="green"/>
        </w:rPr>
        <w:t>ы</w:t>
      </w:r>
      <w:r w:rsidR="003A0D40" w:rsidRPr="003D792B">
        <w:rPr>
          <w:rFonts w:ascii="Times New Roman" w:hAnsi="Times New Roman"/>
          <w:color w:val="000000"/>
          <w:sz w:val="28"/>
          <w:szCs w:val="28"/>
          <w:highlight w:val="green"/>
        </w:rPr>
        <w:t xml:space="preserve"> быть обоснован</w:t>
      </w:r>
      <w:r w:rsidRPr="003D792B">
        <w:rPr>
          <w:rFonts w:ascii="Times New Roman" w:hAnsi="Times New Roman"/>
          <w:color w:val="000000"/>
          <w:sz w:val="28"/>
          <w:szCs w:val="28"/>
          <w:highlight w:val="green"/>
        </w:rPr>
        <w:t>ы</w:t>
      </w:r>
      <w:r w:rsidR="003A0D40" w:rsidRPr="003D792B">
        <w:rPr>
          <w:rFonts w:ascii="Times New Roman" w:hAnsi="Times New Roman"/>
          <w:color w:val="000000"/>
          <w:sz w:val="28"/>
          <w:szCs w:val="28"/>
          <w:highlight w:val="green"/>
        </w:rPr>
        <w:t xml:space="preserve"> исследованиями надежности и эффективности специальных конструкций антисейсмической защиты, обеспечивающих прочность и устойчивость несущих конструкций объек</w:t>
      </w:r>
      <w:r w:rsidR="00F532C3" w:rsidRPr="003D792B">
        <w:rPr>
          <w:rFonts w:ascii="Times New Roman" w:hAnsi="Times New Roman"/>
          <w:color w:val="000000"/>
          <w:sz w:val="28"/>
          <w:szCs w:val="28"/>
          <w:highlight w:val="green"/>
        </w:rPr>
        <w:t>та при расчетном землетрясении.</w:t>
      </w:r>
    </w:p>
    <w:p w14:paraId="46964AF7" w14:textId="77777777" w:rsidR="003859B6" w:rsidRPr="003D792B" w:rsidRDefault="003859B6"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В проектах транспортных сооружений </w:t>
      </w:r>
      <w:r w:rsidR="00AF70EB" w:rsidRPr="003D792B">
        <w:rPr>
          <w:rFonts w:ascii="Times New Roman" w:hAnsi="Times New Roman"/>
          <w:color w:val="000000"/>
          <w:sz w:val="28"/>
          <w:szCs w:val="28"/>
          <w:highlight w:val="green"/>
        </w:rPr>
        <w:t xml:space="preserve">класса сейсмостойкости </w:t>
      </w:r>
      <w:r w:rsidR="00AF70EB" w:rsidRPr="003D792B">
        <w:rPr>
          <w:rFonts w:ascii="Times New Roman" w:hAnsi="Times New Roman"/>
          <w:color w:val="000000"/>
          <w:sz w:val="28"/>
          <w:szCs w:val="28"/>
          <w:highlight w:val="green"/>
          <w:lang w:val="en-US"/>
        </w:rPr>
        <w:t>I</w:t>
      </w:r>
      <w:r w:rsidR="00022A95" w:rsidRPr="003D792B">
        <w:rPr>
          <w:rFonts w:ascii="Times New Roman" w:hAnsi="Times New Roman"/>
          <w:color w:val="000000"/>
          <w:sz w:val="28"/>
          <w:szCs w:val="28"/>
          <w:highlight w:val="green"/>
        </w:rPr>
        <w:t>, возводимых на участках</w:t>
      </w:r>
      <w:r w:rsidRPr="003D792B">
        <w:rPr>
          <w:rFonts w:ascii="Times New Roman" w:hAnsi="Times New Roman"/>
          <w:color w:val="000000"/>
          <w:sz w:val="28"/>
          <w:szCs w:val="28"/>
          <w:highlight w:val="green"/>
        </w:rPr>
        <w:t xml:space="preserve"> </w:t>
      </w:r>
      <w:r w:rsidR="006778CE" w:rsidRPr="003D792B">
        <w:rPr>
          <w:rFonts w:ascii="Times New Roman" w:hAnsi="Times New Roman"/>
          <w:color w:val="000000"/>
          <w:sz w:val="28"/>
          <w:szCs w:val="28"/>
          <w:highlight w:val="green"/>
        </w:rPr>
        <w:t>сейсмичност</w:t>
      </w:r>
      <w:r w:rsidR="00022A95" w:rsidRPr="003D792B">
        <w:rPr>
          <w:rFonts w:ascii="Times New Roman" w:hAnsi="Times New Roman"/>
          <w:color w:val="000000"/>
          <w:sz w:val="28"/>
          <w:szCs w:val="28"/>
          <w:highlight w:val="green"/>
        </w:rPr>
        <w:t>ью</w:t>
      </w:r>
      <w:r w:rsidR="005E129F" w:rsidRPr="003D792B">
        <w:rPr>
          <w:rFonts w:ascii="Times New Roman" w:hAnsi="Times New Roman"/>
          <w:color w:val="000000"/>
          <w:sz w:val="28"/>
          <w:szCs w:val="28"/>
          <w:highlight w:val="green"/>
        </w:rPr>
        <w:t xml:space="preserve"> более</w:t>
      </w:r>
      <w:r w:rsidR="006778CE" w:rsidRPr="003D792B">
        <w:rPr>
          <w:rFonts w:ascii="Times New Roman" w:hAnsi="Times New Roman"/>
          <w:color w:val="000000"/>
          <w:sz w:val="28"/>
          <w:szCs w:val="28"/>
          <w:highlight w:val="green"/>
        </w:rPr>
        <w:t xml:space="preserve"> 9 баллов</w:t>
      </w:r>
      <w:r w:rsidR="00022A95" w:rsidRPr="003D792B">
        <w:rPr>
          <w:rFonts w:ascii="Times New Roman" w:hAnsi="Times New Roman"/>
          <w:color w:val="000000"/>
          <w:sz w:val="28"/>
          <w:szCs w:val="28"/>
          <w:highlight w:val="green"/>
        </w:rPr>
        <w:t>,</w:t>
      </w:r>
      <w:r w:rsidR="006778CE" w:rsidRPr="003D792B">
        <w:rPr>
          <w:rFonts w:ascii="Times New Roman" w:hAnsi="Times New Roman"/>
          <w:color w:val="000000"/>
          <w:sz w:val="28"/>
          <w:szCs w:val="28"/>
          <w:highlight w:val="green"/>
        </w:rPr>
        <w:t xml:space="preserve"> </w:t>
      </w:r>
      <w:r w:rsidRPr="003D792B">
        <w:rPr>
          <w:rFonts w:ascii="Times New Roman" w:hAnsi="Times New Roman"/>
          <w:color w:val="000000"/>
          <w:sz w:val="28"/>
          <w:szCs w:val="28"/>
          <w:highlight w:val="green"/>
        </w:rPr>
        <w:t xml:space="preserve">следует предусматривать устройство </w:t>
      </w:r>
      <w:r w:rsidR="00D12741" w:rsidRPr="003D792B">
        <w:rPr>
          <w:rFonts w:ascii="Times New Roman" w:hAnsi="Times New Roman"/>
          <w:color w:val="000000"/>
          <w:sz w:val="28"/>
          <w:szCs w:val="28"/>
          <w:highlight w:val="green"/>
        </w:rPr>
        <w:t xml:space="preserve">стационарной </w:t>
      </w:r>
      <w:r w:rsidRPr="003D792B">
        <w:rPr>
          <w:rFonts w:ascii="Times New Roman" w:hAnsi="Times New Roman"/>
          <w:color w:val="000000"/>
          <w:sz w:val="28"/>
          <w:szCs w:val="28"/>
          <w:highlight w:val="green"/>
        </w:rPr>
        <w:t>станции инструментального сейсмического мониторинга, включая сейсмический мониторинг землетрясений</w:t>
      </w:r>
      <w:r w:rsidR="00022A95" w:rsidRPr="003D792B">
        <w:rPr>
          <w:rFonts w:ascii="Times New Roman" w:hAnsi="Times New Roman"/>
          <w:color w:val="000000"/>
          <w:sz w:val="28"/>
          <w:szCs w:val="28"/>
          <w:highlight w:val="green"/>
        </w:rPr>
        <w:t>,</w:t>
      </w:r>
      <w:r w:rsidRPr="003D792B">
        <w:rPr>
          <w:rFonts w:ascii="Times New Roman" w:hAnsi="Times New Roman"/>
          <w:color w:val="000000"/>
          <w:sz w:val="28"/>
          <w:szCs w:val="28"/>
          <w:highlight w:val="green"/>
        </w:rPr>
        <w:t xml:space="preserve"> инженерно-сейсмометрический мониторинг реагирования конструкций на землетрясения,</w:t>
      </w:r>
      <w:r w:rsidR="00852C4A" w:rsidRPr="003D792B">
        <w:rPr>
          <w:rFonts w:ascii="Times New Roman" w:hAnsi="Times New Roman"/>
          <w:color w:val="000000"/>
          <w:sz w:val="28"/>
          <w:szCs w:val="28"/>
          <w:highlight w:val="green"/>
        </w:rPr>
        <w:t xml:space="preserve"> </w:t>
      </w:r>
      <w:r w:rsidRPr="003D792B">
        <w:rPr>
          <w:rFonts w:ascii="Times New Roman" w:hAnsi="Times New Roman"/>
          <w:color w:val="000000"/>
          <w:sz w:val="28"/>
          <w:szCs w:val="28"/>
          <w:highlight w:val="green"/>
        </w:rPr>
        <w:t>геодезический мониторинг деформирования грунта, обусловленного тектоническими процессами и землетрясениями.</w:t>
      </w:r>
    </w:p>
    <w:p w14:paraId="0EC6BC5A" w14:textId="77777777" w:rsidR="00AF70EB" w:rsidRPr="00F41AD4" w:rsidRDefault="00AF70EB" w:rsidP="00381201">
      <w:pPr>
        <w:overflowPunct w:val="0"/>
        <w:autoSpaceDE w:val="0"/>
        <w:autoSpaceDN w:val="0"/>
        <w:adjustRightInd w:val="0"/>
        <w:spacing w:after="0" w:line="360" w:lineRule="auto"/>
        <w:ind w:left="-567" w:firstLine="567"/>
        <w:jc w:val="both"/>
        <w:rPr>
          <w:rFonts w:ascii="Times New Roman" w:hAnsi="Times New Roman"/>
          <w:color w:val="000000"/>
          <w:sz w:val="28"/>
          <w:szCs w:val="28"/>
        </w:rPr>
      </w:pPr>
      <w:r w:rsidRPr="00C868F1">
        <w:rPr>
          <w:rFonts w:ascii="Times New Roman" w:hAnsi="Times New Roman"/>
          <w:color w:val="000000"/>
          <w:spacing w:val="60"/>
          <w:sz w:val="24"/>
          <w:szCs w:val="24"/>
        </w:rPr>
        <w:t>Примечание</w:t>
      </w:r>
      <w:r>
        <w:rPr>
          <w:rFonts w:ascii="Times New Roman" w:hAnsi="Times New Roman"/>
          <w:color w:val="000000"/>
          <w:sz w:val="24"/>
          <w:szCs w:val="24"/>
        </w:rPr>
        <w:t xml:space="preserve"> – Инструментальный сейсмический мониторинг может включаться в программу работ станций </w:t>
      </w:r>
      <w:r w:rsidR="005E129F">
        <w:rPr>
          <w:rFonts w:ascii="Times New Roman" w:hAnsi="Times New Roman"/>
          <w:color w:val="000000"/>
          <w:sz w:val="24"/>
          <w:szCs w:val="24"/>
        </w:rPr>
        <w:t>технического</w:t>
      </w:r>
      <w:r>
        <w:rPr>
          <w:rFonts w:ascii="Times New Roman" w:hAnsi="Times New Roman"/>
          <w:color w:val="000000"/>
          <w:sz w:val="24"/>
          <w:szCs w:val="24"/>
        </w:rPr>
        <w:t xml:space="preserve"> мониторинга на </w:t>
      </w:r>
      <w:r w:rsidR="005E129F">
        <w:rPr>
          <w:rFonts w:ascii="Times New Roman" w:hAnsi="Times New Roman"/>
          <w:color w:val="000000"/>
          <w:sz w:val="24"/>
          <w:szCs w:val="24"/>
        </w:rPr>
        <w:t xml:space="preserve">транспортных </w:t>
      </w:r>
      <w:r>
        <w:rPr>
          <w:rFonts w:ascii="Times New Roman" w:hAnsi="Times New Roman"/>
          <w:color w:val="000000"/>
          <w:sz w:val="24"/>
          <w:szCs w:val="24"/>
        </w:rPr>
        <w:t>объектах.</w:t>
      </w:r>
    </w:p>
    <w:p w14:paraId="79347B45" w14:textId="77777777" w:rsidR="005D1AD9" w:rsidRPr="003D792B" w:rsidRDefault="005D1AD9"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lastRenderedPageBreak/>
        <w:t>Проект станции разрабатывается по утвержденному заказчиком техническому заданию генерального проектировщика, согласованному организацией, принимающей на себя эксплуатацию станции.</w:t>
      </w:r>
    </w:p>
    <w:p w14:paraId="6D69F735" w14:textId="77777777" w:rsidR="00266A8F" w:rsidRPr="003D792B" w:rsidRDefault="003859B6" w:rsidP="00381201">
      <w:pPr>
        <w:numPr>
          <w:ilvl w:val="1"/>
          <w:numId w:val="2"/>
        </w:numPr>
        <w:overflowPunct w:val="0"/>
        <w:autoSpaceDE w:val="0"/>
        <w:autoSpaceDN w:val="0"/>
        <w:adjustRightInd w:val="0"/>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Данные сейсмического мониторинга следует учитывать при разработке дополнительных мер антисейсмической защиты, обеспечивающих долговечность объекта и безопасность движения по нему поездов и автомобилей.</w:t>
      </w:r>
      <w:r w:rsidR="00266A8F" w:rsidRPr="003D792B">
        <w:rPr>
          <w:rFonts w:ascii="Times New Roman" w:hAnsi="Times New Roman"/>
          <w:color w:val="000000"/>
          <w:sz w:val="28"/>
          <w:szCs w:val="28"/>
          <w:highlight w:val="green"/>
        </w:rPr>
        <w:t xml:space="preserve"> Расходы на сейсмометрический мониторинг несет организация</w:t>
      </w:r>
      <w:r w:rsidR="00823867" w:rsidRPr="003D792B">
        <w:rPr>
          <w:rFonts w:ascii="Times New Roman" w:hAnsi="Times New Roman"/>
          <w:color w:val="000000"/>
          <w:sz w:val="28"/>
          <w:szCs w:val="28"/>
          <w:highlight w:val="green"/>
        </w:rPr>
        <w:t>,</w:t>
      </w:r>
      <w:r w:rsidR="00266A8F" w:rsidRPr="003D792B">
        <w:rPr>
          <w:rFonts w:ascii="Times New Roman" w:hAnsi="Times New Roman"/>
          <w:color w:val="000000"/>
          <w:sz w:val="28"/>
          <w:szCs w:val="28"/>
          <w:highlight w:val="green"/>
        </w:rPr>
        <w:t xml:space="preserve"> эксплуатирующая сооружение.</w:t>
      </w:r>
    </w:p>
    <w:p w14:paraId="153D90E3" w14:textId="77777777" w:rsidR="00530A8F" w:rsidRDefault="00530A8F" w:rsidP="00530A8F">
      <w:pPr>
        <w:pStyle w:val="1"/>
        <w:rPr>
          <w:rFonts w:ascii="Times New Roman" w:hAnsi="Times New Roman"/>
        </w:rPr>
      </w:pPr>
      <w:bookmarkStart w:id="8" w:name="_Toc447615121"/>
      <w:r>
        <w:rPr>
          <w:rFonts w:ascii="Times New Roman" w:hAnsi="Times New Roman"/>
        </w:rPr>
        <w:t>5 Трассирование дорог</w:t>
      </w:r>
      <w:bookmarkEnd w:id="8"/>
      <w:r>
        <w:rPr>
          <w:rFonts w:ascii="Times New Roman" w:hAnsi="Times New Roman"/>
        </w:rPr>
        <w:t xml:space="preserve"> </w:t>
      </w:r>
    </w:p>
    <w:p w14:paraId="75EC05D7" w14:textId="77777777" w:rsidR="00B44588" w:rsidRPr="003D792B" w:rsidRDefault="00CE02AB" w:rsidP="00381201">
      <w:pPr>
        <w:pStyle w:val="a3"/>
        <w:numPr>
          <w:ilvl w:val="1"/>
          <w:numId w:val="8"/>
        </w:numPr>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 xml:space="preserve">При трассировании железных и автомобильных дорог </w:t>
      </w:r>
      <w:r w:rsidR="009602DD" w:rsidRPr="003D792B">
        <w:rPr>
          <w:rFonts w:ascii="Times New Roman" w:hAnsi="Times New Roman"/>
          <w:sz w:val="28"/>
          <w:szCs w:val="28"/>
          <w:highlight w:val="green"/>
        </w:rPr>
        <w:t>в</w:t>
      </w:r>
      <w:r w:rsidRPr="003D792B">
        <w:rPr>
          <w:rFonts w:ascii="Times New Roman" w:hAnsi="Times New Roman"/>
          <w:sz w:val="28"/>
          <w:szCs w:val="28"/>
          <w:highlight w:val="green"/>
        </w:rPr>
        <w:t xml:space="preserve"> горной </w:t>
      </w:r>
      <w:r w:rsidR="007232A9" w:rsidRPr="003D792B">
        <w:rPr>
          <w:rFonts w:ascii="Times New Roman" w:hAnsi="Times New Roman"/>
          <w:sz w:val="28"/>
          <w:szCs w:val="28"/>
          <w:highlight w:val="green"/>
        </w:rPr>
        <w:t xml:space="preserve">и предгорной </w:t>
      </w:r>
      <w:r w:rsidRPr="003D792B">
        <w:rPr>
          <w:rFonts w:ascii="Times New Roman" w:hAnsi="Times New Roman"/>
          <w:sz w:val="28"/>
          <w:szCs w:val="28"/>
          <w:highlight w:val="green"/>
        </w:rPr>
        <w:t xml:space="preserve">местности с проявлениями опасных геологических процессов положение трассы </w:t>
      </w:r>
      <w:r w:rsidR="009C73D2" w:rsidRPr="003D792B">
        <w:rPr>
          <w:rFonts w:ascii="Times New Roman" w:hAnsi="Times New Roman"/>
          <w:sz w:val="28"/>
          <w:szCs w:val="28"/>
          <w:highlight w:val="green"/>
        </w:rPr>
        <w:t xml:space="preserve">следует выбирать </w:t>
      </w:r>
      <w:r w:rsidRPr="003D792B">
        <w:rPr>
          <w:rFonts w:ascii="Times New Roman" w:hAnsi="Times New Roman"/>
          <w:sz w:val="28"/>
          <w:szCs w:val="28"/>
          <w:highlight w:val="green"/>
        </w:rPr>
        <w:t xml:space="preserve">по результатам сравнения </w:t>
      </w:r>
      <w:r w:rsidR="005E129F" w:rsidRPr="003D792B">
        <w:rPr>
          <w:rFonts w:ascii="Times New Roman" w:hAnsi="Times New Roman"/>
          <w:sz w:val="28"/>
          <w:szCs w:val="28"/>
          <w:highlight w:val="green"/>
        </w:rPr>
        <w:t xml:space="preserve">варианта </w:t>
      </w:r>
      <w:r w:rsidRPr="003D792B">
        <w:rPr>
          <w:rFonts w:ascii="Times New Roman" w:hAnsi="Times New Roman"/>
          <w:sz w:val="28"/>
          <w:szCs w:val="28"/>
          <w:highlight w:val="green"/>
        </w:rPr>
        <w:t xml:space="preserve">обхода участков </w:t>
      </w:r>
      <w:r w:rsidR="007232A9" w:rsidRPr="003D792B">
        <w:rPr>
          <w:rFonts w:ascii="Times New Roman" w:hAnsi="Times New Roman"/>
          <w:sz w:val="28"/>
          <w:szCs w:val="28"/>
          <w:highlight w:val="green"/>
        </w:rPr>
        <w:t xml:space="preserve">возможных при землетрясениях </w:t>
      </w:r>
      <w:r w:rsidR="005E129F" w:rsidRPr="003D792B">
        <w:rPr>
          <w:rFonts w:ascii="Times New Roman" w:hAnsi="Times New Roman"/>
          <w:sz w:val="28"/>
          <w:szCs w:val="28"/>
          <w:highlight w:val="green"/>
        </w:rPr>
        <w:t>тектонических раз</w:t>
      </w:r>
      <w:r w:rsidR="007232A9" w:rsidRPr="003D792B">
        <w:rPr>
          <w:rFonts w:ascii="Times New Roman" w:hAnsi="Times New Roman"/>
          <w:sz w:val="28"/>
          <w:szCs w:val="28"/>
          <w:highlight w:val="green"/>
        </w:rPr>
        <w:t>рывов</w:t>
      </w:r>
      <w:r w:rsidR="001D60E4" w:rsidRPr="003D792B">
        <w:rPr>
          <w:rFonts w:ascii="Times New Roman" w:hAnsi="Times New Roman"/>
          <w:sz w:val="28"/>
          <w:szCs w:val="28"/>
          <w:highlight w:val="green"/>
        </w:rPr>
        <w:t xml:space="preserve"> </w:t>
      </w:r>
      <w:r w:rsidR="00972F75" w:rsidRPr="003D792B">
        <w:rPr>
          <w:rFonts w:ascii="Times New Roman" w:hAnsi="Times New Roman"/>
          <w:sz w:val="28"/>
          <w:szCs w:val="28"/>
          <w:highlight w:val="green"/>
        </w:rPr>
        <w:t>грунта,</w:t>
      </w:r>
      <w:r w:rsidR="001D60E4" w:rsidRPr="003D792B">
        <w:rPr>
          <w:rFonts w:ascii="Times New Roman" w:hAnsi="Times New Roman"/>
          <w:sz w:val="28"/>
          <w:szCs w:val="28"/>
          <w:highlight w:val="green"/>
        </w:rPr>
        <w:t xml:space="preserve"> </w:t>
      </w:r>
      <w:r w:rsidR="005E129F" w:rsidRPr="003D792B">
        <w:rPr>
          <w:rFonts w:ascii="Times New Roman" w:hAnsi="Times New Roman"/>
          <w:sz w:val="28"/>
          <w:szCs w:val="28"/>
          <w:highlight w:val="green"/>
        </w:rPr>
        <w:t xml:space="preserve"> </w:t>
      </w:r>
      <w:r w:rsidRPr="003D792B">
        <w:rPr>
          <w:rFonts w:ascii="Times New Roman" w:hAnsi="Times New Roman"/>
          <w:sz w:val="28"/>
          <w:szCs w:val="28"/>
          <w:highlight w:val="green"/>
        </w:rPr>
        <w:t xml:space="preserve">скальных обвалов, осыпей, оползней, лавин, селей, </w:t>
      </w:r>
      <w:r w:rsidR="007232A9" w:rsidRPr="003D792B">
        <w:rPr>
          <w:rFonts w:ascii="Times New Roman" w:hAnsi="Times New Roman"/>
          <w:sz w:val="28"/>
          <w:szCs w:val="28"/>
          <w:highlight w:val="green"/>
        </w:rPr>
        <w:t>прова</w:t>
      </w:r>
      <w:r w:rsidR="001D60E4" w:rsidRPr="003D792B">
        <w:rPr>
          <w:rFonts w:ascii="Times New Roman" w:hAnsi="Times New Roman"/>
          <w:sz w:val="28"/>
          <w:szCs w:val="28"/>
          <w:highlight w:val="green"/>
        </w:rPr>
        <w:t xml:space="preserve">лов грунта в карстовые полости </w:t>
      </w:r>
      <w:r w:rsidR="005E129F" w:rsidRPr="003D792B">
        <w:rPr>
          <w:rFonts w:ascii="Times New Roman" w:hAnsi="Times New Roman"/>
          <w:sz w:val="28"/>
          <w:szCs w:val="28"/>
          <w:highlight w:val="green"/>
        </w:rPr>
        <w:t>с вариантами</w:t>
      </w:r>
      <w:r w:rsidR="00B44588" w:rsidRPr="003D792B">
        <w:rPr>
          <w:rFonts w:ascii="Times New Roman" w:hAnsi="Times New Roman"/>
          <w:sz w:val="28"/>
          <w:szCs w:val="28"/>
          <w:highlight w:val="green"/>
        </w:rPr>
        <w:t xml:space="preserve"> возведения защитных сооружений (улавливающих</w:t>
      </w:r>
      <w:r w:rsidR="00CB2F6A" w:rsidRPr="003D792B">
        <w:rPr>
          <w:rFonts w:ascii="Times New Roman" w:hAnsi="Times New Roman"/>
          <w:sz w:val="28"/>
          <w:szCs w:val="28"/>
          <w:highlight w:val="green"/>
        </w:rPr>
        <w:t xml:space="preserve"> и подпорных</w:t>
      </w:r>
      <w:r w:rsidR="00B44588" w:rsidRPr="003D792B">
        <w:rPr>
          <w:rFonts w:ascii="Times New Roman" w:hAnsi="Times New Roman"/>
          <w:sz w:val="28"/>
          <w:szCs w:val="28"/>
          <w:highlight w:val="green"/>
        </w:rPr>
        <w:t xml:space="preserve"> стен, галерей</w:t>
      </w:r>
      <w:r w:rsidR="00CB2F6A" w:rsidRPr="003D792B">
        <w:rPr>
          <w:rFonts w:ascii="Times New Roman" w:hAnsi="Times New Roman"/>
          <w:sz w:val="28"/>
          <w:szCs w:val="28"/>
          <w:highlight w:val="green"/>
        </w:rPr>
        <w:t xml:space="preserve"> и др.</w:t>
      </w:r>
      <w:r w:rsidR="00DC0643" w:rsidRPr="003D792B">
        <w:rPr>
          <w:rFonts w:ascii="Times New Roman" w:hAnsi="Times New Roman"/>
          <w:sz w:val="28"/>
          <w:szCs w:val="28"/>
          <w:highlight w:val="green"/>
        </w:rPr>
        <w:t>) или</w:t>
      </w:r>
      <w:r w:rsidR="005E129F" w:rsidRPr="003D792B">
        <w:rPr>
          <w:rFonts w:ascii="Times New Roman" w:hAnsi="Times New Roman"/>
          <w:sz w:val="28"/>
          <w:szCs w:val="28"/>
          <w:highlight w:val="green"/>
        </w:rPr>
        <w:t xml:space="preserve"> преодоления</w:t>
      </w:r>
      <w:r w:rsidR="00B44588" w:rsidRPr="003D792B">
        <w:rPr>
          <w:rFonts w:ascii="Times New Roman" w:hAnsi="Times New Roman"/>
          <w:sz w:val="28"/>
          <w:szCs w:val="28"/>
          <w:highlight w:val="green"/>
        </w:rPr>
        <w:t xml:space="preserve"> опасного участка с помощью моста </w:t>
      </w:r>
      <w:r w:rsidR="005E129F" w:rsidRPr="003D792B">
        <w:rPr>
          <w:rFonts w:ascii="Times New Roman" w:hAnsi="Times New Roman"/>
          <w:sz w:val="28"/>
          <w:szCs w:val="28"/>
          <w:highlight w:val="green"/>
        </w:rPr>
        <w:t>(</w:t>
      </w:r>
      <w:r w:rsidR="00B44588" w:rsidRPr="003D792B">
        <w:rPr>
          <w:rFonts w:ascii="Times New Roman" w:hAnsi="Times New Roman"/>
          <w:sz w:val="28"/>
          <w:szCs w:val="28"/>
          <w:highlight w:val="green"/>
        </w:rPr>
        <w:t>тоннеля</w:t>
      </w:r>
      <w:r w:rsidR="005E129F" w:rsidRPr="003D792B">
        <w:rPr>
          <w:rFonts w:ascii="Times New Roman" w:hAnsi="Times New Roman"/>
          <w:sz w:val="28"/>
          <w:szCs w:val="28"/>
          <w:highlight w:val="green"/>
        </w:rPr>
        <w:t>)</w:t>
      </w:r>
      <w:r w:rsidR="00B44588" w:rsidRPr="003D792B">
        <w:rPr>
          <w:rFonts w:ascii="Times New Roman" w:hAnsi="Times New Roman"/>
          <w:sz w:val="28"/>
          <w:szCs w:val="28"/>
          <w:highlight w:val="green"/>
        </w:rPr>
        <w:t>.</w:t>
      </w:r>
    </w:p>
    <w:p w14:paraId="7AA8FDD7" w14:textId="77777777" w:rsidR="00CE02AB" w:rsidRPr="003D792B" w:rsidRDefault="00B44588" w:rsidP="00381201">
      <w:pPr>
        <w:pStyle w:val="a3"/>
        <w:numPr>
          <w:ilvl w:val="1"/>
          <w:numId w:val="8"/>
        </w:numPr>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При трассировании дорог в селеопасных горных долинах необходимо располагать трассу выше уровня движения селевых потоков с устройством искусственных сооружений для пропуска над или под дорогой селей, спускающихся в долину из поперечных логов. При необходимости пересечения русел селевых потоков следует выбирать створы, где сели проходят в однорукавных руслах с наиболее устоявшимися живыми сечениями.</w:t>
      </w:r>
    </w:p>
    <w:p w14:paraId="401F214F" w14:textId="77777777" w:rsidR="00B44588" w:rsidRPr="003D792B" w:rsidRDefault="00B44588" w:rsidP="00381201">
      <w:pPr>
        <w:pStyle w:val="a3"/>
        <w:numPr>
          <w:ilvl w:val="1"/>
          <w:numId w:val="8"/>
        </w:numPr>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При трассировании железных дорог следует избегать размещения площадок под станции и раздельные пункты в пределах оползнеопасных, селеопасных и лавиноопасных участков склонов.</w:t>
      </w:r>
    </w:p>
    <w:p w14:paraId="054DA573" w14:textId="77777777" w:rsidR="00B44588" w:rsidRPr="003D792B" w:rsidRDefault="00B44588" w:rsidP="00381201">
      <w:pPr>
        <w:pStyle w:val="a3"/>
        <w:numPr>
          <w:ilvl w:val="1"/>
          <w:numId w:val="8"/>
        </w:numPr>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Трассирование железных и автомобильных дорог вдоль</w:t>
      </w:r>
      <w:r w:rsidR="007232A9" w:rsidRPr="003D792B">
        <w:rPr>
          <w:rFonts w:ascii="Times New Roman" w:hAnsi="Times New Roman"/>
          <w:sz w:val="28"/>
          <w:szCs w:val="28"/>
          <w:highlight w:val="green"/>
        </w:rPr>
        <w:t xml:space="preserve"> цунамиопасных</w:t>
      </w:r>
      <w:r w:rsidRPr="003D792B">
        <w:rPr>
          <w:rFonts w:ascii="Times New Roman" w:hAnsi="Times New Roman"/>
          <w:sz w:val="28"/>
          <w:szCs w:val="28"/>
          <w:highlight w:val="green"/>
        </w:rPr>
        <w:t xml:space="preserve"> берегов морей должно выполняться по результатам сравнения вариантов </w:t>
      </w:r>
      <w:r w:rsidRPr="003D792B">
        <w:rPr>
          <w:rFonts w:ascii="Times New Roman" w:hAnsi="Times New Roman"/>
          <w:sz w:val="28"/>
          <w:szCs w:val="28"/>
          <w:highlight w:val="green"/>
        </w:rPr>
        <w:lastRenderedPageBreak/>
        <w:t xml:space="preserve">размещения трассы на расстоянии от уреза воды, рассчитанным по удалению наката </w:t>
      </w:r>
      <w:r w:rsidR="007232A9" w:rsidRPr="003D792B">
        <w:rPr>
          <w:rFonts w:ascii="Times New Roman" w:hAnsi="Times New Roman"/>
          <w:sz w:val="28"/>
          <w:szCs w:val="28"/>
          <w:highlight w:val="green"/>
        </w:rPr>
        <w:t>волн цунами</w:t>
      </w:r>
      <w:r w:rsidRPr="003D792B">
        <w:rPr>
          <w:rFonts w:ascii="Times New Roman" w:hAnsi="Times New Roman"/>
          <w:sz w:val="28"/>
          <w:szCs w:val="28"/>
          <w:highlight w:val="green"/>
        </w:rPr>
        <w:t xml:space="preserve">, и варианта с устройством защитных сооружений от </w:t>
      </w:r>
      <w:r w:rsidR="007232A9" w:rsidRPr="003D792B">
        <w:rPr>
          <w:rFonts w:ascii="Times New Roman" w:hAnsi="Times New Roman"/>
          <w:sz w:val="28"/>
          <w:szCs w:val="28"/>
          <w:highlight w:val="green"/>
        </w:rPr>
        <w:t xml:space="preserve">их </w:t>
      </w:r>
      <w:r w:rsidRPr="003D792B">
        <w:rPr>
          <w:rFonts w:ascii="Times New Roman" w:hAnsi="Times New Roman"/>
          <w:sz w:val="28"/>
          <w:szCs w:val="28"/>
          <w:highlight w:val="green"/>
        </w:rPr>
        <w:t>воздействия на дорогу.</w:t>
      </w:r>
    </w:p>
    <w:p w14:paraId="0ED0E6C6" w14:textId="77777777" w:rsidR="00B44588" w:rsidRPr="003D792B" w:rsidRDefault="00B44588" w:rsidP="00381201">
      <w:pPr>
        <w:pStyle w:val="a3"/>
        <w:numPr>
          <w:ilvl w:val="1"/>
          <w:numId w:val="8"/>
        </w:numPr>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Трасса дороги должна выбираться, как правило, с обходом мест выхода на земную поверхность возникающих при землетрясениях тектонических разрывов. Возможность выхода на поверхность тектонических разрывов, их вид и другие характеристики следует устанавливать при изысканиях по данным сейсмотектонических исследований.</w:t>
      </w:r>
    </w:p>
    <w:p w14:paraId="7F320408" w14:textId="77777777" w:rsidR="00B44588" w:rsidRDefault="00B44588" w:rsidP="00381201">
      <w:pPr>
        <w:pStyle w:val="a3"/>
        <w:spacing w:after="0" w:line="360" w:lineRule="auto"/>
        <w:ind w:left="-567" w:firstLine="567"/>
        <w:jc w:val="both"/>
        <w:rPr>
          <w:rFonts w:ascii="Times New Roman" w:hAnsi="Times New Roman"/>
          <w:sz w:val="28"/>
          <w:szCs w:val="28"/>
        </w:rPr>
      </w:pPr>
      <w:r w:rsidRPr="003D792B">
        <w:rPr>
          <w:rFonts w:ascii="Times New Roman" w:hAnsi="Times New Roman"/>
          <w:color w:val="000000"/>
          <w:spacing w:val="60"/>
          <w:sz w:val="24"/>
          <w:szCs w:val="24"/>
          <w:highlight w:val="green"/>
        </w:rPr>
        <w:t>Примечание</w:t>
      </w:r>
      <w:r w:rsidRPr="003D792B">
        <w:rPr>
          <w:rFonts w:ascii="Times New Roman" w:hAnsi="Times New Roman"/>
          <w:color w:val="000000"/>
          <w:sz w:val="24"/>
          <w:szCs w:val="24"/>
          <w:highlight w:val="green"/>
        </w:rPr>
        <w:t xml:space="preserve"> – При необходимости устройства моста (тоннеля) в местах возможного выхода на поверхность тектонических разрывов необходимо предусматривать защиту от них</w:t>
      </w:r>
      <w:r w:rsidR="00CB2F6A" w:rsidRPr="003D792B">
        <w:rPr>
          <w:rFonts w:ascii="Times New Roman" w:hAnsi="Times New Roman"/>
          <w:color w:val="000000"/>
          <w:sz w:val="24"/>
          <w:szCs w:val="24"/>
          <w:highlight w:val="green"/>
        </w:rPr>
        <w:t xml:space="preserve"> искусственных сооружений</w:t>
      </w:r>
      <w:r w:rsidRPr="003D792B">
        <w:rPr>
          <w:rFonts w:ascii="Times New Roman" w:hAnsi="Times New Roman"/>
          <w:color w:val="000000"/>
          <w:sz w:val="24"/>
          <w:szCs w:val="24"/>
          <w:highlight w:val="green"/>
        </w:rPr>
        <w:t>.</w:t>
      </w:r>
    </w:p>
    <w:p w14:paraId="3CD19966" w14:textId="77777777" w:rsidR="00530A8F" w:rsidRDefault="00530A8F" w:rsidP="00381201">
      <w:pPr>
        <w:pStyle w:val="1"/>
        <w:spacing w:line="360" w:lineRule="auto"/>
        <w:rPr>
          <w:rFonts w:ascii="Times New Roman" w:hAnsi="Times New Roman"/>
        </w:rPr>
      </w:pPr>
      <w:bookmarkStart w:id="9" w:name="_Toc447615122"/>
      <w:r>
        <w:rPr>
          <w:rFonts w:ascii="Times New Roman" w:hAnsi="Times New Roman"/>
        </w:rPr>
        <w:t>6 Земляное полотно</w:t>
      </w:r>
      <w:bookmarkEnd w:id="9"/>
    </w:p>
    <w:p w14:paraId="4FF6A682" w14:textId="77777777" w:rsidR="00B357BE" w:rsidRPr="003D792B" w:rsidRDefault="00B357BE" w:rsidP="00381201">
      <w:pPr>
        <w:pStyle w:val="a3"/>
        <w:numPr>
          <w:ilvl w:val="1"/>
          <w:numId w:val="9"/>
        </w:numPr>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 xml:space="preserve">При проектировании земляного полотна железных, автомобильных и городских дорог в сейсмических районах размеры и форма земляных сооружений определяются на основе расчетов общей и местной устойчивости оснований, склонов и откосов при сейсмическом воздействии с учетом уплотнения, усиления или замены грунтов, а также принимая во внимание конструктивные </w:t>
      </w:r>
      <w:r w:rsidR="00DC0643" w:rsidRPr="003D792B">
        <w:rPr>
          <w:rFonts w:ascii="Times New Roman" w:hAnsi="Times New Roman"/>
          <w:sz w:val="28"/>
          <w:szCs w:val="28"/>
          <w:highlight w:val="green"/>
        </w:rPr>
        <w:t xml:space="preserve">защитные </w:t>
      </w:r>
      <w:r w:rsidRPr="003D792B">
        <w:rPr>
          <w:rFonts w:ascii="Times New Roman" w:hAnsi="Times New Roman"/>
          <w:sz w:val="28"/>
          <w:szCs w:val="28"/>
          <w:highlight w:val="green"/>
        </w:rPr>
        <w:t>мероприятия, вытекающие из анализа последствий разрушительных землетрясений.</w:t>
      </w:r>
    </w:p>
    <w:p w14:paraId="445EBBDE" w14:textId="77777777" w:rsidR="00B357BE" w:rsidRPr="003D792B" w:rsidRDefault="00B357BE" w:rsidP="00381201">
      <w:pPr>
        <w:pStyle w:val="a3"/>
        <w:numPr>
          <w:ilvl w:val="1"/>
          <w:numId w:val="9"/>
        </w:numPr>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В конструкциях насыпей допускаются остаточные деформации и повреждения (осадки, смещени</w:t>
      </w:r>
      <w:r w:rsidR="007232A9" w:rsidRPr="003D792B">
        <w:rPr>
          <w:rFonts w:ascii="Times New Roman" w:hAnsi="Times New Roman"/>
          <w:sz w:val="28"/>
          <w:szCs w:val="28"/>
          <w:highlight w:val="green"/>
        </w:rPr>
        <w:t>я</w:t>
      </w:r>
      <w:r w:rsidRPr="003D792B">
        <w:rPr>
          <w:rFonts w:ascii="Times New Roman" w:hAnsi="Times New Roman"/>
          <w:sz w:val="28"/>
          <w:szCs w:val="28"/>
          <w:highlight w:val="green"/>
        </w:rPr>
        <w:t>, трещины и др.)</w:t>
      </w:r>
      <w:r w:rsidR="005E129F" w:rsidRPr="003D792B">
        <w:rPr>
          <w:rFonts w:ascii="Times New Roman" w:hAnsi="Times New Roman"/>
          <w:sz w:val="28"/>
          <w:szCs w:val="28"/>
          <w:highlight w:val="green"/>
        </w:rPr>
        <w:t>,</w:t>
      </w:r>
      <w:r w:rsidRPr="003D792B">
        <w:rPr>
          <w:rFonts w:ascii="Times New Roman" w:hAnsi="Times New Roman"/>
          <w:sz w:val="28"/>
          <w:szCs w:val="28"/>
          <w:highlight w:val="green"/>
        </w:rPr>
        <w:t xml:space="preserve"> не приводящие к прекращению движения транспортных средств </w:t>
      </w:r>
      <w:r w:rsidR="005E129F" w:rsidRPr="003D792B">
        <w:rPr>
          <w:rFonts w:ascii="Times New Roman" w:hAnsi="Times New Roman"/>
          <w:sz w:val="28"/>
          <w:szCs w:val="28"/>
          <w:highlight w:val="green"/>
        </w:rPr>
        <w:t>в результате</w:t>
      </w:r>
      <w:r w:rsidRPr="003D792B">
        <w:rPr>
          <w:rFonts w:ascii="Times New Roman" w:hAnsi="Times New Roman"/>
          <w:sz w:val="28"/>
          <w:szCs w:val="28"/>
          <w:highlight w:val="green"/>
        </w:rPr>
        <w:t xml:space="preserve"> землетрясения.</w:t>
      </w:r>
    </w:p>
    <w:p w14:paraId="015A0A0B" w14:textId="77777777" w:rsidR="00B357BE" w:rsidRPr="003D792B" w:rsidRDefault="00B357BE" w:rsidP="00381201">
      <w:pPr>
        <w:pStyle w:val="a3"/>
        <w:numPr>
          <w:ilvl w:val="1"/>
          <w:numId w:val="9"/>
        </w:numPr>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При сооружении насыпей железных, автомобильных и городских дорог должны соблюдаться следующие меры обеспечения сейсмостойкости:</w:t>
      </w:r>
    </w:p>
    <w:p w14:paraId="76400C07" w14:textId="77777777" w:rsidR="00B357BE" w:rsidRPr="003D792B" w:rsidRDefault="00DC0643" w:rsidP="00DC0643">
      <w:pPr>
        <w:pStyle w:val="a3"/>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 xml:space="preserve">- </w:t>
      </w:r>
      <w:r w:rsidR="0017763D" w:rsidRPr="003D792B">
        <w:rPr>
          <w:rFonts w:ascii="Times New Roman" w:hAnsi="Times New Roman"/>
          <w:sz w:val="28"/>
          <w:szCs w:val="28"/>
          <w:highlight w:val="green"/>
        </w:rPr>
        <w:t>у</w:t>
      </w:r>
      <w:r w:rsidR="00B357BE" w:rsidRPr="003D792B">
        <w:rPr>
          <w:rFonts w:ascii="Times New Roman" w:hAnsi="Times New Roman"/>
          <w:sz w:val="28"/>
          <w:szCs w:val="28"/>
          <w:highlight w:val="green"/>
        </w:rPr>
        <w:t>плотнение грунтов с обеспечением показателя плотности не ниже 0,95 с армированием насыпи при невозможности достаточного уплотнения;</w:t>
      </w:r>
    </w:p>
    <w:p w14:paraId="121A660D" w14:textId="77777777" w:rsidR="00B357BE" w:rsidRPr="003D792B" w:rsidRDefault="00DC0643" w:rsidP="00DC0643">
      <w:pPr>
        <w:pStyle w:val="a3"/>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lastRenderedPageBreak/>
        <w:t xml:space="preserve">- </w:t>
      </w:r>
      <w:r w:rsidR="0017763D" w:rsidRPr="003D792B">
        <w:rPr>
          <w:rFonts w:ascii="Times New Roman" w:hAnsi="Times New Roman"/>
          <w:sz w:val="28"/>
          <w:szCs w:val="28"/>
          <w:highlight w:val="green"/>
        </w:rPr>
        <w:t>о</w:t>
      </w:r>
      <w:r w:rsidR="00B357BE" w:rsidRPr="003D792B">
        <w:rPr>
          <w:rFonts w:ascii="Times New Roman" w:hAnsi="Times New Roman"/>
          <w:sz w:val="28"/>
          <w:szCs w:val="28"/>
          <w:highlight w:val="green"/>
        </w:rPr>
        <w:t xml:space="preserve">тсыпка насыпей высотой более 12 м из разных грунтов должна выполняться с размещением более тяжелых грунтов в основании, более легких </w:t>
      </w:r>
      <w:r w:rsidR="007E758B" w:rsidRPr="003D792B">
        <w:rPr>
          <w:rFonts w:ascii="Times New Roman" w:hAnsi="Times New Roman"/>
          <w:sz w:val="28"/>
          <w:szCs w:val="28"/>
          <w:highlight w:val="green"/>
        </w:rPr>
        <w:t>–</w:t>
      </w:r>
      <w:r w:rsidR="005E129F" w:rsidRPr="003D792B">
        <w:rPr>
          <w:rFonts w:ascii="Times New Roman" w:hAnsi="Times New Roman"/>
          <w:sz w:val="28"/>
          <w:szCs w:val="28"/>
          <w:highlight w:val="green"/>
        </w:rPr>
        <w:t xml:space="preserve"> </w:t>
      </w:r>
      <w:r w:rsidR="00B357BE" w:rsidRPr="003D792B">
        <w:rPr>
          <w:rFonts w:ascii="Times New Roman" w:hAnsi="Times New Roman"/>
          <w:sz w:val="28"/>
          <w:szCs w:val="28"/>
          <w:highlight w:val="green"/>
        </w:rPr>
        <w:t>в верхней части насыпи;</w:t>
      </w:r>
    </w:p>
    <w:p w14:paraId="19C9C955" w14:textId="77777777" w:rsidR="00B357BE" w:rsidRPr="003D792B" w:rsidRDefault="00DC0643" w:rsidP="00DC0643">
      <w:pPr>
        <w:pStyle w:val="a3"/>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 xml:space="preserve">- </w:t>
      </w:r>
      <w:r w:rsidR="0017763D" w:rsidRPr="003D792B">
        <w:rPr>
          <w:rFonts w:ascii="Times New Roman" w:hAnsi="Times New Roman"/>
          <w:sz w:val="28"/>
          <w:szCs w:val="28"/>
          <w:highlight w:val="green"/>
        </w:rPr>
        <w:t>п</w:t>
      </w:r>
      <w:r w:rsidR="00B357BE" w:rsidRPr="003D792B">
        <w:rPr>
          <w:rFonts w:ascii="Times New Roman" w:hAnsi="Times New Roman"/>
          <w:sz w:val="28"/>
          <w:szCs w:val="28"/>
          <w:highlight w:val="green"/>
        </w:rPr>
        <w:t xml:space="preserve">ри </w:t>
      </w:r>
      <w:r w:rsidR="005E129F" w:rsidRPr="003D792B">
        <w:rPr>
          <w:rFonts w:ascii="Times New Roman" w:hAnsi="Times New Roman"/>
          <w:sz w:val="28"/>
          <w:szCs w:val="28"/>
          <w:highlight w:val="green"/>
        </w:rPr>
        <w:t>постройк</w:t>
      </w:r>
      <w:r w:rsidR="00B357BE" w:rsidRPr="003D792B">
        <w:rPr>
          <w:rFonts w:ascii="Times New Roman" w:hAnsi="Times New Roman"/>
          <w:sz w:val="28"/>
          <w:szCs w:val="28"/>
          <w:highlight w:val="green"/>
        </w:rPr>
        <w:t xml:space="preserve">е насыпей на участках, сложенных илом, торфом, водонасыщенным рыхлым песком, текучепластичными глинистыми грунтами должны </w:t>
      </w:r>
      <w:r w:rsidR="005E129F" w:rsidRPr="003D792B">
        <w:rPr>
          <w:rFonts w:ascii="Times New Roman" w:hAnsi="Times New Roman"/>
          <w:sz w:val="28"/>
          <w:szCs w:val="28"/>
          <w:highlight w:val="green"/>
        </w:rPr>
        <w:t>быть рассмотрены варианты замен</w:t>
      </w:r>
      <w:r w:rsidR="00E54D8D" w:rsidRPr="003D792B">
        <w:rPr>
          <w:rFonts w:ascii="Times New Roman" w:hAnsi="Times New Roman"/>
          <w:sz w:val="28"/>
          <w:szCs w:val="28"/>
          <w:highlight w:val="green"/>
        </w:rPr>
        <w:t>ы или укрепления слабых грунтов</w:t>
      </w:r>
      <w:r w:rsidR="005E129F" w:rsidRPr="003D792B">
        <w:rPr>
          <w:rFonts w:ascii="Times New Roman" w:hAnsi="Times New Roman"/>
          <w:sz w:val="28"/>
          <w:szCs w:val="28"/>
          <w:highlight w:val="green"/>
        </w:rPr>
        <w:t xml:space="preserve"> </w:t>
      </w:r>
      <w:r w:rsidR="00B357BE" w:rsidRPr="003D792B">
        <w:rPr>
          <w:rFonts w:ascii="Times New Roman" w:hAnsi="Times New Roman"/>
          <w:sz w:val="28"/>
          <w:szCs w:val="28"/>
          <w:highlight w:val="green"/>
        </w:rPr>
        <w:t xml:space="preserve">армированием нижних слоев насыпи геосинтетическим материалом; </w:t>
      </w:r>
    </w:p>
    <w:p w14:paraId="6D3D75BA" w14:textId="77777777" w:rsidR="00B357BE" w:rsidRPr="003D792B" w:rsidRDefault="00DC0643" w:rsidP="00DC0643">
      <w:pPr>
        <w:pStyle w:val="a3"/>
        <w:spacing w:after="0" w:line="360" w:lineRule="auto"/>
        <w:ind w:left="-567" w:firstLine="567"/>
        <w:jc w:val="both"/>
        <w:rPr>
          <w:rFonts w:ascii="Times New Roman" w:hAnsi="Times New Roman"/>
          <w:sz w:val="28"/>
          <w:szCs w:val="28"/>
          <w:highlight w:val="green"/>
        </w:rPr>
      </w:pPr>
      <w:r w:rsidRPr="003D792B">
        <w:rPr>
          <w:rFonts w:ascii="Times New Roman" w:hAnsi="Times New Roman"/>
          <w:sz w:val="28"/>
          <w:szCs w:val="28"/>
          <w:highlight w:val="green"/>
        </w:rPr>
        <w:t xml:space="preserve">- </w:t>
      </w:r>
      <w:r w:rsidR="0017763D" w:rsidRPr="003D792B">
        <w:rPr>
          <w:rFonts w:ascii="Times New Roman" w:hAnsi="Times New Roman"/>
          <w:sz w:val="28"/>
          <w:szCs w:val="28"/>
          <w:highlight w:val="green"/>
        </w:rPr>
        <w:t>н</w:t>
      </w:r>
      <w:r w:rsidR="00B357BE" w:rsidRPr="003D792B">
        <w:rPr>
          <w:rFonts w:ascii="Times New Roman" w:hAnsi="Times New Roman"/>
          <w:sz w:val="28"/>
          <w:szCs w:val="28"/>
          <w:highlight w:val="green"/>
        </w:rPr>
        <w:t>а подходах к мостам насыпи на слабых основаниях, в том числе сложенны</w:t>
      </w:r>
      <w:r w:rsidR="005E129F" w:rsidRPr="003D792B">
        <w:rPr>
          <w:rFonts w:ascii="Times New Roman" w:hAnsi="Times New Roman"/>
          <w:sz w:val="28"/>
          <w:szCs w:val="28"/>
          <w:highlight w:val="green"/>
        </w:rPr>
        <w:t>х</w:t>
      </w:r>
      <w:r w:rsidR="00B357BE" w:rsidRPr="003D792B">
        <w:rPr>
          <w:rFonts w:ascii="Times New Roman" w:hAnsi="Times New Roman"/>
          <w:sz w:val="28"/>
          <w:szCs w:val="28"/>
          <w:highlight w:val="green"/>
        </w:rPr>
        <w:t xml:space="preserve"> склонными к разжижению водонасыщенными мелкими и пылеватыми песками, допускается заменять береговыми пролетами моста с погружением нижних концов свай </w:t>
      </w:r>
      <w:r w:rsidR="00BC6CD2" w:rsidRPr="003D792B">
        <w:rPr>
          <w:rFonts w:ascii="Times New Roman" w:hAnsi="Times New Roman"/>
          <w:sz w:val="28"/>
          <w:szCs w:val="28"/>
          <w:highlight w:val="green"/>
        </w:rPr>
        <w:t xml:space="preserve">мостовых опор </w:t>
      </w:r>
      <w:r w:rsidR="00B357BE" w:rsidRPr="003D792B">
        <w:rPr>
          <w:rFonts w:ascii="Times New Roman" w:hAnsi="Times New Roman"/>
          <w:sz w:val="28"/>
          <w:szCs w:val="28"/>
          <w:highlight w:val="green"/>
        </w:rPr>
        <w:t>в слой прочного грунта, подстилающего слабые покровные отложения;</w:t>
      </w:r>
    </w:p>
    <w:p w14:paraId="69DA5515" w14:textId="77777777" w:rsidR="00B357BE" w:rsidRDefault="00DC0643" w:rsidP="00DC0643">
      <w:pPr>
        <w:pStyle w:val="a3"/>
        <w:spacing w:after="0" w:line="360" w:lineRule="auto"/>
        <w:ind w:left="-567" w:firstLine="567"/>
        <w:jc w:val="both"/>
        <w:rPr>
          <w:rFonts w:ascii="Times New Roman" w:hAnsi="Times New Roman"/>
          <w:sz w:val="28"/>
          <w:szCs w:val="28"/>
        </w:rPr>
      </w:pPr>
      <w:r w:rsidRPr="003D792B">
        <w:rPr>
          <w:rFonts w:ascii="Times New Roman" w:hAnsi="Times New Roman"/>
          <w:sz w:val="28"/>
          <w:szCs w:val="28"/>
          <w:highlight w:val="green"/>
        </w:rPr>
        <w:t xml:space="preserve">- </w:t>
      </w:r>
      <w:r w:rsidR="0017763D" w:rsidRPr="003D792B">
        <w:rPr>
          <w:rFonts w:ascii="Times New Roman" w:hAnsi="Times New Roman"/>
          <w:sz w:val="28"/>
          <w:szCs w:val="28"/>
          <w:highlight w:val="green"/>
        </w:rPr>
        <w:t>п</w:t>
      </w:r>
      <w:r w:rsidR="002D3947" w:rsidRPr="003D792B">
        <w:rPr>
          <w:rFonts w:ascii="Times New Roman" w:hAnsi="Times New Roman"/>
          <w:sz w:val="28"/>
          <w:szCs w:val="28"/>
          <w:highlight w:val="green"/>
        </w:rPr>
        <w:t>одтопляемые насыпи на прижимных участках рек, озер и водохранилищ должны иметь защитные устройства (укрепления откоса, бермы из горной массы, подпорн</w:t>
      </w:r>
      <w:r w:rsidR="00823867" w:rsidRPr="003D792B">
        <w:rPr>
          <w:rFonts w:ascii="Times New Roman" w:hAnsi="Times New Roman"/>
          <w:sz w:val="28"/>
          <w:szCs w:val="28"/>
          <w:highlight w:val="green"/>
        </w:rPr>
        <w:t>ые</w:t>
      </w:r>
      <w:r w:rsidR="002D3947" w:rsidRPr="003D792B">
        <w:rPr>
          <w:rFonts w:ascii="Times New Roman" w:hAnsi="Times New Roman"/>
          <w:sz w:val="28"/>
          <w:szCs w:val="28"/>
          <w:highlight w:val="green"/>
        </w:rPr>
        <w:t xml:space="preserve"> стены)</w:t>
      </w:r>
      <w:r w:rsidR="00972F75" w:rsidRPr="003D792B">
        <w:rPr>
          <w:rFonts w:ascii="Times New Roman" w:hAnsi="Times New Roman"/>
          <w:sz w:val="28"/>
          <w:szCs w:val="28"/>
          <w:highlight w:val="green"/>
        </w:rPr>
        <w:t>,</w:t>
      </w:r>
      <w:r w:rsidR="002D3947" w:rsidRPr="003D792B">
        <w:rPr>
          <w:rFonts w:ascii="Times New Roman" w:hAnsi="Times New Roman"/>
          <w:sz w:val="28"/>
          <w:szCs w:val="28"/>
          <w:highlight w:val="green"/>
        </w:rPr>
        <w:t xml:space="preserve"> рассчитанные с учетом сейсмического воздействия.</w:t>
      </w:r>
      <w:r w:rsidR="002D3947">
        <w:rPr>
          <w:rFonts w:ascii="Times New Roman" w:hAnsi="Times New Roman"/>
          <w:sz w:val="28"/>
          <w:szCs w:val="28"/>
        </w:rPr>
        <w:t xml:space="preserve"> </w:t>
      </w:r>
    </w:p>
    <w:p w14:paraId="77FEF1D9" w14:textId="77777777" w:rsidR="00530A8F" w:rsidRPr="003D792B" w:rsidRDefault="002D3947" w:rsidP="00381201">
      <w:pPr>
        <w:pStyle w:val="a3"/>
        <w:numPr>
          <w:ilvl w:val="1"/>
          <w:numId w:val="9"/>
        </w:numPr>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При сооружении выемок на железных, автомобильных и городских дорогах должны выполняться следующие правила:</w:t>
      </w:r>
    </w:p>
    <w:p w14:paraId="0A910F44" w14:textId="77777777" w:rsidR="002D3947" w:rsidRPr="003D792B" w:rsidRDefault="00E54D8D" w:rsidP="00E54D8D">
      <w:pPr>
        <w:pStyle w:val="a3"/>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 </w:t>
      </w:r>
      <w:r w:rsidR="0017763D" w:rsidRPr="003D792B">
        <w:rPr>
          <w:rFonts w:ascii="Times New Roman" w:hAnsi="Times New Roman"/>
          <w:color w:val="000000"/>
          <w:sz w:val="28"/>
          <w:szCs w:val="28"/>
          <w:highlight w:val="green"/>
        </w:rPr>
        <w:t>п</w:t>
      </w:r>
      <w:r w:rsidR="002D3947" w:rsidRPr="003D792B">
        <w:rPr>
          <w:rFonts w:ascii="Times New Roman" w:hAnsi="Times New Roman"/>
          <w:color w:val="000000"/>
          <w:sz w:val="28"/>
          <w:szCs w:val="28"/>
          <w:highlight w:val="green"/>
        </w:rPr>
        <w:t>ри водонасыщенных грунтах откосов выемок должны устраиваться закюветные полки или к</w:t>
      </w:r>
      <w:r w:rsidR="0017763D" w:rsidRPr="003D792B">
        <w:rPr>
          <w:rFonts w:ascii="Times New Roman" w:hAnsi="Times New Roman"/>
          <w:color w:val="000000"/>
          <w:sz w:val="28"/>
          <w:szCs w:val="28"/>
          <w:highlight w:val="green"/>
        </w:rPr>
        <w:t>ю</w:t>
      </w:r>
      <w:r w:rsidR="002D3947" w:rsidRPr="003D792B">
        <w:rPr>
          <w:rFonts w:ascii="Times New Roman" w:hAnsi="Times New Roman"/>
          <w:color w:val="000000"/>
          <w:sz w:val="28"/>
          <w:szCs w:val="28"/>
          <w:highlight w:val="green"/>
        </w:rPr>
        <w:t xml:space="preserve">вет-траншеи </w:t>
      </w:r>
      <w:r w:rsidR="007232A9" w:rsidRPr="003D792B">
        <w:rPr>
          <w:rFonts w:ascii="Times New Roman" w:hAnsi="Times New Roman"/>
          <w:color w:val="000000"/>
          <w:sz w:val="28"/>
          <w:szCs w:val="28"/>
          <w:highlight w:val="green"/>
        </w:rPr>
        <w:t>с размерами</w:t>
      </w:r>
      <w:r w:rsidR="002D3947" w:rsidRPr="003D792B">
        <w:rPr>
          <w:rFonts w:ascii="Times New Roman" w:hAnsi="Times New Roman"/>
          <w:color w:val="000000"/>
          <w:sz w:val="28"/>
          <w:szCs w:val="28"/>
          <w:highlight w:val="green"/>
        </w:rPr>
        <w:t>, достаточн</w:t>
      </w:r>
      <w:r w:rsidR="007232A9" w:rsidRPr="003D792B">
        <w:rPr>
          <w:rFonts w:ascii="Times New Roman" w:hAnsi="Times New Roman"/>
          <w:color w:val="000000"/>
          <w:sz w:val="28"/>
          <w:szCs w:val="28"/>
          <w:highlight w:val="green"/>
        </w:rPr>
        <w:t>ыми</w:t>
      </w:r>
      <w:r w:rsidR="002D3947" w:rsidRPr="003D792B">
        <w:rPr>
          <w:rFonts w:ascii="Times New Roman" w:hAnsi="Times New Roman"/>
          <w:color w:val="000000"/>
          <w:sz w:val="28"/>
          <w:szCs w:val="28"/>
          <w:highlight w:val="green"/>
        </w:rPr>
        <w:t xml:space="preserve"> для размещения оплыв</w:t>
      </w:r>
      <w:r w:rsidR="00823867" w:rsidRPr="003D792B">
        <w:rPr>
          <w:rFonts w:ascii="Times New Roman" w:hAnsi="Times New Roman"/>
          <w:color w:val="000000"/>
          <w:sz w:val="28"/>
          <w:szCs w:val="28"/>
          <w:highlight w:val="green"/>
        </w:rPr>
        <w:t>ающ</w:t>
      </w:r>
      <w:r w:rsidR="002D3947" w:rsidRPr="003D792B">
        <w:rPr>
          <w:rFonts w:ascii="Times New Roman" w:hAnsi="Times New Roman"/>
          <w:color w:val="000000"/>
          <w:sz w:val="28"/>
          <w:szCs w:val="28"/>
          <w:highlight w:val="green"/>
        </w:rPr>
        <w:t>его при землетрясении грунта;</w:t>
      </w:r>
    </w:p>
    <w:p w14:paraId="7A0359E0" w14:textId="77777777" w:rsidR="002D3947" w:rsidRPr="003D792B" w:rsidRDefault="00E54D8D" w:rsidP="00E54D8D">
      <w:pPr>
        <w:pStyle w:val="a3"/>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 </w:t>
      </w:r>
      <w:r w:rsidR="0017763D" w:rsidRPr="003D792B">
        <w:rPr>
          <w:rFonts w:ascii="Times New Roman" w:hAnsi="Times New Roman"/>
          <w:color w:val="000000"/>
          <w:sz w:val="28"/>
          <w:szCs w:val="28"/>
          <w:highlight w:val="green"/>
        </w:rPr>
        <w:t>к</w:t>
      </w:r>
      <w:r w:rsidR="002D3947" w:rsidRPr="003D792B">
        <w:rPr>
          <w:rFonts w:ascii="Times New Roman" w:hAnsi="Times New Roman"/>
          <w:color w:val="000000"/>
          <w:sz w:val="28"/>
          <w:szCs w:val="28"/>
          <w:highlight w:val="green"/>
        </w:rPr>
        <w:t xml:space="preserve">рутизна откосов в скальных грунтах назначается в зависимости от степени выветрелости и трещиноватости скалы с устройством закюветной полки или кювет-траншеи для размещения осыпающегося при землетрясении грунта или с защитой поверхности откоса от вывала крупных обломков </w:t>
      </w:r>
      <w:r w:rsidR="0017763D" w:rsidRPr="003D792B">
        <w:rPr>
          <w:rFonts w:ascii="Times New Roman" w:hAnsi="Times New Roman"/>
          <w:color w:val="000000"/>
          <w:sz w:val="28"/>
          <w:szCs w:val="28"/>
          <w:highlight w:val="green"/>
        </w:rPr>
        <w:t>(</w:t>
      </w:r>
      <w:r w:rsidR="002D3947" w:rsidRPr="003D792B">
        <w:rPr>
          <w:rFonts w:ascii="Times New Roman" w:hAnsi="Times New Roman"/>
          <w:color w:val="000000"/>
          <w:sz w:val="28"/>
          <w:szCs w:val="28"/>
          <w:highlight w:val="green"/>
        </w:rPr>
        <w:t>облицовочной сеткой, набрызг-бетоном и др.)</w:t>
      </w:r>
      <w:r w:rsidR="0017763D" w:rsidRPr="003D792B">
        <w:rPr>
          <w:rFonts w:ascii="Times New Roman" w:hAnsi="Times New Roman"/>
          <w:color w:val="000000"/>
          <w:sz w:val="28"/>
          <w:szCs w:val="28"/>
          <w:highlight w:val="green"/>
        </w:rPr>
        <w:t>;</w:t>
      </w:r>
    </w:p>
    <w:p w14:paraId="6D9BCCB9" w14:textId="77777777" w:rsidR="0017763D" w:rsidRPr="003D792B" w:rsidRDefault="00E54D8D" w:rsidP="00E54D8D">
      <w:pPr>
        <w:pStyle w:val="a3"/>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 </w:t>
      </w:r>
      <w:r w:rsidR="00AB49CF" w:rsidRPr="003D792B">
        <w:rPr>
          <w:rFonts w:ascii="Times New Roman" w:hAnsi="Times New Roman"/>
          <w:color w:val="000000"/>
          <w:sz w:val="28"/>
          <w:szCs w:val="28"/>
          <w:highlight w:val="green"/>
        </w:rPr>
        <w:t xml:space="preserve">при устройстве земляного полотна на косогорах основную площадку, как правило, следует размещать полностью на полке, врезанной в склон, </w:t>
      </w:r>
      <w:r w:rsidR="0017763D" w:rsidRPr="003D792B">
        <w:rPr>
          <w:rFonts w:ascii="Times New Roman" w:hAnsi="Times New Roman"/>
          <w:color w:val="000000"/>
          <w:sz w:val="28"/>
          <w:szCs w:val="28"/>
          <w:highlight w:val="green"/>
        </w:rPr>
        <w:t xml:space="preserve">надоткосная часть </w:t>
      </w:r>
      <w:r w:rsidR="00CB2F6A" w:rsidRPr="003D792B">
        <w:rPr>
          <w:rFonts w:ascii="Times New Roman" w:hAnsi="Times New Roman"/>
          <w:color w:val="000000"/>
          <w:sz w:val="28"/>
          <w:szCs w:val="28"/>
          <w:highlight w:val="green"/>
        </w:rPr>
        <w:t>полу</w:t>
      </w:r>
      <w:r w:rsidR="0017763D" w:rsidRPr="003D792B">
        <w:rPr>
          <w:rFonts w:ascii="Times New Roman" w:hAnsi="Times New Roman"/>
          <w:color w:val="000000"/>
          <w:sz w:val="28"/>
          <w:szCs w:val="28"/>
          <w:highlight w:val="green"/>
        </w:rPr>
        <w:t xml:space="preserve">выемки на склоне косогора должна проверяться на возможность </w:t>
      </w:r>
      <w:r w:rsidR="0017763D" w:rsidRPr="003D792B">
        <w:rPr>
          <w:rFonts w:ascii="Times New Roman" w:hAnsi="Times New Roman"/>
          <w:color w:val="000000"/>
          <w:sz w:val="28"/>
          <w:szCs w:val="28"/>
          <w:highlight w:val="green"/>
        </w:rPr>
        <w:lastRenderedPageBreak/>
        <w:t>возникновения скально-обвальных явлений с уточнением сейсмичности по высоте косогора;</w:t>
      </w:r>
    </w:p>
    <w:p w14:paraId="0D09DA35" w14:textId="77777777" w:rsidR="0017763D" w:rsidRPr="003D792B" w:rsidRDefault="00E54D8D" w:rsidP="00E54D8D">
      <w:pPr>
        <w:pStyle w:val="a3"/>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 </w:t>
      </w:r>
      <w:r w:rsidR="0017763D" w:rsidRPr="003D792B">
        <w:rPr>
          <w:rFonts w:ascii="Times New Roman" w:hAnsi="Times New Roman"/>
          <w:color w:val="000000"/>
          <w:sz w:val="28"/>
          <w:szCs w:val="28"/>
          <w:highlight w:val="green"/>
        </w:rPr>
        <w:t>на склонах долин рек в криолитозоне при пересечении крупноглыбовых осыпей (курумов) крутизна откосов должна назначаться по условию их сейсмоустойчивости, но не круче 1:1;</w:t>
      </w:r>
    </w:p>
    <w:p w14:paraId="4E04E69D" w14:textId="77777777" w:rsidR="0017763D" w:rsidRPr="003D792B" w:rsidRDefault="00E54D8D" w:rsidP="00E54D8D">
      <w:pPr>
        <w:pStyle w:val="a3"/>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 </w:t>
      </w:r>
      <w:r w:rsidR="0017763D" w:rsidRPr="003D792B">
        <w:rPr>
          <w:rFonts w:ascii="Times New Roman" w:hAnsi="Times New Roman"/>
          <w:color w:val="000000"/>
          <w:sz w:val="28"/>
          <w:szCs w:val="28"/>
          <w:highlight w:val="green"/>
        </w:rPr>
        <w:t>расчет устойчивости скальных откосов должен выполняться на основе изучения решетки трещиноватости с оценкой положения возможных поверхностей обрушения.</w:t>
      </w:r>
    </w:p>
    <w:p w14:paraId="2D0FFA31" w14:textId="77777777" w:rsidR="002D3947" w:rsidRPr="003D792B" w:rsidRDefault="0017763D" w:rsidP="00381201">
      <w:pPr>
        <w:pStyle w:val="a3"/>
        <w:numPr>
          <w:ilvl w:val="1"/>
          <w:numId w:val="9"/>
        </w:numPr>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При проектировании земляного полотна на участках </w:t>
      </w:r>
      <w:r w:rsidR="0015154F" w:rsidRPr="003D792B">
        <w:rPr>
          <w:rFonts w:ascii="Times New Roman" w:hAnsi="Times New Roman"/>
          <w:color w:val="000000"/>
          <w:sz w:val="28"/>
          <w:szCs w:val="28"/>
          <w:highlight w:val="green"/>
        </w:rPr>
        <w:t xml:space="preserve">схода </w:t>
      </w:r>
      <w:r w:rsidRPr="003D792B">
        <w:rPr>
          <w:rFonts w:ascii="Times New Roman" w:hAnsi="Times New Roman"/>
          <w:color w:val="000000"/>
          <w:sz w:val="28"/>
          <w:szCs w:val="28"/>
          <w:highlight w:val="green"/>
        </w:rPr>
        <w:t>снежных лавин, карста и в</w:t>
      </w:r>
      <w:r w:rsidR="00D12741" w:rsidRPr="003D792B">
        <w:rPr>
          <w:rFonts w:ascii="Times New Roman" w:hAnsi="Times New Roman"/>
          <w:color w:val="000000"/>
          <w:sz w:val="28"/>
          <w:szCs w:val="28"/>
          <w:highlight w:val="green"/>
        </w:rPr>
        <w:t>близи плотин</w:t>
      </w:r>
      <w:r w:rsidRPr="003D792B">
        <w:rPr>
          <w:rFonts w:ascii="Times New Roman" w:hAnsi="Times New Roman"/>
          <w:color w:val="000000"/>
          <w:sz w:val="28"/>
          <w:szCs w:val="28"/>
          <w:highlight w:val="green"/>
        </w:rPr>
        <w:t xml:space="preserve"> водохранилищ </w:t>
      </w:r>
      <w:r w:rsidR="00DA6F18" w:rsidRPr="003D792B">
        <w:rPr>
          <w:rFonts w:ascii="Times New Roman" w:hAnsi="Times New Roman"/>
          <w:color w:val="000000"/>
          <w:sz w:val="28"/>
          <w:szCs w:val="28"/>
          <w:highlight w:val="green"/>
        </w:rPr>
        <w:t>необходимо</w:t>
      </w:r>
      <w:r w:rsidRPr="003D792B">
        <w:rPr>
          <w:rFonts w:ascii="Times New Roman" w:hAnsi="Times New Roman"/>
          <w:color w:val="000000"/>
          <w:sz w:val="28"/>
          <w:szCs w:val="28"/>
          <w:highlight w:val="green"/>
        </w:rPr>
        <w:t xml:space="preserve"> предусматривать следующие защитные мероприятия:</w:t>
      </w:r>
    </w:p>
    <w:p w14:paraId="58FDE584" w14:textId="77777777" w:rsidR="0017763D" w:rsidRPr="003D792B" w:rsidRDefault="00AB49CF" w:rsidP="00AB49CF">
      <w:pPr>
        <w:pStyle w:val="a3"/>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 </w:t>
      </w:r>
      <w:r w:rsidR="0017763D" w:rsidRPr="003D792B">
        <w:rPr>
          <w:rFonts w:ascii="Times New Roman" w:hAnsi="Times New Roman"/>
          <w:color w:val="000000"/>
          <w:sz w:val="28"/>
          <w:szCs w:val="28"/>
          <w:highlight w:val="green"/>
        </w:rPr>
        <w:t>на участках лавинной опасности участки лавиносбора должны оборудоваться сооружениями лавинопредотвращения и лавиноторможения в виде сетчатых заборов, стен, траншей и др.;</w:t>
      </w:r>
    </w:p>
    <w:p w14:paraId="1F5AF03E" w14:textId="77777777" w:rsidR="0017763D" w:rsidRPr="003D792B" w:rsidRDefault="00AB49CF" w:rsidP="00AB49CF">
      <w:pPr>
        <w:pStyle w:val="a3"/>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 </w:t>
      </w:r>
      <w:r w:rsidR="0017763D" w:rsidRPr="003D792B">
        <w:rPr>
          <w:rFonts w:ascii="Times New Roman" w:hAnsi="Times New Roman"/>
          <w:color w:val="000000"/>
          <w:sz w:val="28"/>
          <w:szCs w:val="28"/>
          <w:highlight w:val="green"/>
        </w:rPr>
        <w:t>на участках карста необходимо проверять возможность обрушения сводов грунта над карстовыми полостями при землетрясении и осуществлять</w:t>
      </w:r>
      <w:r w:rsidR="00972F75" w:rsidRPr="003D792B">
        <w:rPr>
          <w:rFonts w:ascii="Times New Roman" w:hAnsi="Times New Roman"/>
          <w:color w:val="000000"/>
          <w:sz w:val="28"/>
          <w:szCs w:val="28"/>
          <w:highlight w:val="green"/>
        </w:rPr>
        <w:t>,</w:t>
      </w:r>
      <w:r w:rsidR="0017763D" w:rsidRPr="003D792B">
        <w:rPr>
          <w:rFonts w:ascii="Times New Roman" w:hAnsi="Times New Roman"/>
          <w:color w:val="000000"/>
          <w:sz w:val="28"/>
          <w:szCs w:val="28"/>
          <w:highlight w:val="green"/>
        </w:rPr>
        <w:t xml:space="preserve"> при необходимости</w:t>
      </w:r>
      <w:r w:rsidR="00BE2267" w:rsidRPr="003D792B">
        <w:rPr>
          <w:rFonts w:ascii="Times New Roman" w:hAnsi="Times New Roman"/>
          <w:color w:val="000000"/>
          <w:sz w:val="28"/>
          <w:szCs w:val="28"/>
          <w:highlight w:val="green"/>
        </w:rPr>
        <w:t>,</w:t>
      </w:r>
      <w:r w:rsidR="0017763D" w:rsidRPr="003D792B">
        <w:rPr>
          <w:rFonts w:ascii="Times New Roman" w:hAnsi="Times New Roman"/>
          <w:color w:val="000000"/>
          <w:sz w:val="28"/>
          <w:szCs w:val="28"/>
          <w:highlight w:val="green"/>
        </w:rPr>
        <w:t xml:space="preserve"> мероприятия по за</w:t>
      </w:r>
      <w:r w:rsidR="00BC6CD2" w:rsidRPr="003D792B">
        <w:rPr>
          <w:rFonts w:ascii="Times New Roman" w:hAnsi="Times New Roman"/>
          <w:color w:val="000000"/>
          <w:sz w:val="28"/>
          <w:szCs w:val="28"/>
          <w:highlight w:val="green"/>
        </w:rPr>
        <w:t>полнению</w:t>
      </w:r>
      <w:r w:rsidR="0017763D" w:rsidRPr="003D792B">
        <w:rPr>
          <w:rFonts w:ascii="Times New Roman" w:hAnsi="Times New Roman"/>
          <w:color w:val="000000"/>
          <w:sz w:val="28"/>
          <w:szCs w:val="28"/>
          <w:highlight w:val="green"/>
        </w:rPr>
        <w:t xml:space="preserve"> полости</w:t>
      </w:r>
      <w:r w:rsidR="00BC6CD2" w:rsidRPr="003D792B">
        <w:rPr>
          <w:rFonts w:ascii="Times New Roman" w:hAnsi="Times New Roman"/>
          <w:color w:val="000000"/>
          <w:sz w:val="28"/>
          <w:szCs w:val="28"/>
          <w:highlight w:val="green"/>
        </w:rPr>
        <w:t>,</w:t>
      </w:r>
      <w:r w:rsidR="0017763D" w:rsidRPr="003D792B">
        <w:rPr>
          <w:rFonts w:ascii="Times New Roman" w:hAnsi="Times New Roman"/>
          <w:color w:val="000000"/>
          <w:sz w:val="28"/>
          <w:szCs w:val="28"/>
          <w:highlight w:val="green"/>
        </w:rPr>
        <w:t xml:space="preserve"> усилению тела насыпи армированием</w:t>
      </w:r>
      <w:r w:rsidR="00BC6CD2" w:rsidRPr="003D792B">
        <w:rPr>
          <w:rFonts w:ascii="Times New Roman" w:hAnsi="Times New Roman"/>
          <w:color w:val="000000"/>
          <w:sz w:val="28"/>
          <w:szCs w:val="28"/>
          <w:highlight w:val="green"/>
        </w:rPr>
        <w:t xml:space="preserve"> или обхода </w:t>
      </w:r>
      <w:r w:rsidR="00D12741" w:rsidRPr="003D792B">
        <w:rPr>
          <w:rFonts w:ascii="Times New Roman" w:hAnsi="Times New Roman"/>
          <w:color w:val="000000"/>
          <w:sz w:val="28"/>
          <w:szCs w:val="28"/>
          <w:highlight w:val="green"/>
        </w:rPr>
        <w:t xml:space="preserve">участка </w:t>
      </w:r>
      <w:r w:rsidR="00BC6CD2" w:rsidRPr="003D792B">
        <w:rPr>
          <w:rFonts w:ascii="Times New Roman" w:hAnsi="Times New Roman"/>
          <w:color w:val="000000"/>
          <w:sz w:val="28"/>
          <w:szCs w:val="28"/>
          <w:highlight w:val="green"/>
        </w:rPr>
        <w:t>карст</w:t>
      </w:r>
      <w:r w:rsidR="00D12741" w:rsidRPr="003D792B">
        <w:rPr>
          <w:rFonts w:ascii="Times New Roman" w:hAnsi="Times New Roman"/>
          <w:color w:val="000000"/>
          <w:sz w:val="28"/>
          <w:szCs w:val="28"/>
          <w:highlight w:val="green"/>
        </w:rPr>
        <w:t>а</w:t>
      </w:r>
      <w:r w:rsidR="0017763D" w:rsidRPr="003D792B">
        <w:rPr>
          <w:rFonts w:ascii="Times New Roman" w:hAnsi="Times New Roman"/>
          <w:color w:val="000000"/>
          <w:sz w:val="28"/>
          <w:szCs w:val="28"/>
          <w:highlight w:val="green"/>
        </w:rPr>
        <w:t>;</w:t>
      </w:r>
    </w:p>
    <w:p w14:paraId="7EBF3497" w14:textId="77777777" w:rsidR="0017763D" w:rsidRPr="003D792B" w:rsidRDefault="00AB49CF" w:rsidP="00AB49CF">
      <w:pPr>
        <w:pStyle w:val="a3"/>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 </w:t>
      </w:r>
      <w:r w:rsidR="0017763D" w:rsidRPr="003D792B">
        <w:rPr>
          <w:rFonts w:ascii="Times New Roman" w:hAnsi="Times New Roman"/>
          <w:color w:val="000000"/>
          <w:sz w:val="28"/>
          <w:szCs w:val="28"/>
          <w:highlight w:val="green"/>
        </w:rPr>
        <w:t>для дорог в</w:t>
      </w:r>
      <w:r w:rsidR="00BC6CD2" w:rsidRPr="003D792B">
        <w:rPr>
          <w:rFonts w:ascii="Times New Roman" w:hAnsi="Times New Roman"/>
          <w:color w:val="000000"/>
          <w:sz w:val="28"/>
          <w:szCs w:val="28"/>
          <w:highlight w:val="green"/>
        </w:rPr>
        <w:t>близи</w:t>
      </w:r>
      <w:r w:rsidR="0017763D" w:rsidRPr="003D792B">
        <w:rPr>
          <w:rFonts w:ascii="Times New Roman" w:hAnsi="Times New Roman"/>
          <w:color w:val="000000"/>
          <w:sz w:val="28"/>
          <w:szCs w:val="28"/>
          <w:highlight w:val="green"/>
        </w:rPr>
        <w:t xml:space="preserve"> плотин водохранилищ необходимо рассмотреть</w:t>
      </w:r>
      <w:r w:rsidR="00BC6CD2" w:rsidRPr="003D792B">
        <w:rPr>
          <w:rFonts w:ascii="Times New Roman" w:hAnsi="Times New Roman"/>
          <w:color w:val="000000"/>
          <w:sz w:val="28"/>
          <w:szCs w:val="28"/>
          <w:highlight w:val="green"/>
        </w:rPr>
        <w:t xml:space="preserve"> </w:t>
      </w:r>
      <w:r w:rsidR="0017763D" w:rsidRPr="003D792B">
        <w:rPr>
          <w:rFonts w:ascii="Times New Roman" w:hAnsi="Times New Roman"/>
          <w:color w:val="000000"/>
          <w:sz w:val="28"/>
          <w:szCs w:val="28"/>
          <w:highlight w:val="green"/>
        </w:rPr>
        <w:t>возможность обрушения горных масс со склонов при землетрясении</w:t>
      </w:r>
      <w:r w:rsidR="00F532C3" w:rsidRPr="003D792B">
        <w:rPr>
          <w:rFonts w:ascii="Times New Roman" w:hAnsi="Times New Roman"/>
          <w:color w:val="000000"/>
          <w:sz w:val="28"/>
          <w:szCs w:val="28"/>
          <w:highlight w:val="green"/>
        </w:rPr>
        <w:t xml:space="preserve"> в водохранилище </w:t>
      </w:r>
      <w:r w:rsidR="00BC6CD2" w:rsidRPr="003D792B">
        <w:rPr>
          <w:rFonts w:ascii="Times New Roman" w:hAnsi="Times New Roman"/>
          <w:color w:val="000000"/>
          <w:sz w:val="28"/>
          <w:szCs w:val="28"/>
          <w:highlight w:val="green"/>
        </w:rPr>
        <w:t>с выходом образующейся волны в полосу дороги; в подобных случаях</w:t>
      </w:r>
      <w:r w:rsidR="0017763D" w:rsidRPr="003D792B">
        <w:rPr>
          <w:rFonts w:ascii="Times New Roman" w:hAnsi="Times New Roman"/>
          <w:color w:val="000000"/>
          <w:sz w:val="28"/>
          <w:szCs w:val="28"/>
          <w:highlight w:val="green"/>
        </w:rPr>
        <w:t xml:space="preserve"> земляное полотно должно проектироваться с возвышением бровки земляного поло</w:t>
      </w:r>
      <w:r w:rsidR="00BE2267" w:rsidRPr="003D792B">
        <w:rPr>
          <w:rFonts w:ascii="Times New Roman" w:hAnsi="Times New Roman"/>
          <w:color w:val="000000"/>
          <w:sz w:val="28"/>
          <w:szCs w:val="28"/>
          <w:highlight w:val="green"/>
        </w:rPr>
        <w:t>тна над уровнем потока не менее</w:t>
      </w:r>
      <w:r w:rsidR="0017763D" w:rsidRPr="003D792B">
        <w:rPr>
          <w:rFonts w:ascii="Times New Roman" w:hAnsi="Times New Roman"/>
          <w:color w:val="000000"/>
          <w:sz w:val="28"/>
          <w:szCs w:val="28"/>
          <w:highlight w:val="green"/>
        </w:rPr>
        <w:t xml:space="preserve"> чем на 0,5 м и защитой откосов бермами и укреплением, рассчитанными на воздействие водного потока.</w:t>
      </w:r>
    </w:p>
    <w:p w14:paraId="08517C4B" w14:textId="77777777" w:rsidR="00BE2267" w:rsidRPr="00A127B2" w:rsidRDefault="00BE2267" w:rsidP="00AB49CF">
      <w:pPr>
        <w:pStyle w:val="a3"/>
        <w:spacing w:after="0" w:line="360" w:lineRule="auto"/>
        <w:ind w:left="-567" w:firstLine="567"/>
        <w:jc w:val="both"/>
        <w:rPr>
          <w:rFonts w:ascii="Times New Roman" w:hAnsi="Times New Roman"/>
          <w:color w:val="000000"/>
          <w:sz w:val="28"/>
          <w:szCs w:val="28"/>
        </w:rPr>
      </w:pPr>
      <w:r w:rsidRPr="003D792B">
        <w:rPr>
          <w:rFonts w:ascii="Times New Roman" w:hAnsi="Times New Roman"/>
          <w:color w:val="000000"/>
          <w:sz w:val="28"/>
          <w:szCs w:val="28"/>
          <w:highlight w:val="green"/>
        </w:rPr>
        <w:t xml:space="preserve">6.6 </w:t>
      </w:r>
      <w:r w:rsidR="0002158F" w:rsidRPr="003D792B">
        <w:rPr>
          <w:rFonts w:ascii="Times New Roman" w:hAnsi="Times New Roman"/>
          <w:color w:val="000000"/>
          <w:sz w:val="28"/>
          <w:szCs w:val="28"/>
          <w:highlight w:val="green"/>
        </w:rPr>
        <w:t xml:space="preserve">При проектировании земляного полотна на скально-обвальном косогоре необходимы мероприятия по защите железнодорожного пути (проезжей части автомобильной дороги) от обвалов. В качестве защитных мероприятий следует предусматривать устройство заанкеренной в склон </w:t>
      </w:r>
      <w:r w:rsidR="00DE02C8" w:rsidRPr="003D792B">
        <w:rPr>
          <w:rFonts w:ascii="Times New Roman" w:hAnsi="Times New Roman"/>
          <w:color w:val="000000"/>
          <w:sz w:val="28"/>
          <w:szCs w:val="28"/>
          <w:highlight w:val="green"/>
        </w:rPr>
        <w:t xml:space="preserve">защитной металлической сетки, </w:t>
      </w:r>
      <w:r w:rsidR="00DE02C8" w:rsidRPr="003D792B">
        <w:rPr>
          <w:rFonts w:ascii="Times New Roman" w:hAnsi="Times New Roman"/>
          <w:color w:val="000000"/>
          <w:sz w:val="28"/>
          <w:szCs w:val="28"/>
          <w:highlight w:val="green"/>
        </w:rPr>
        <w:lastRenderedPageBreak/>
        <w:t>закрепление поверхности склона бетонным покрытием, устройство галереи, размещение между основной площадкой и склоном защитной стены или траншеи с размерами, достаточными для улавливания обваливающегося со склона грунта.</w:t>
      </w:r>
    </w:p>
    <w:p w14:paraId="391A1167" w14:textId="77777777" w:rsidR="00530A8F" w:rsidRDefault="00530A8F" w:rsidP="00381201">
      <w:pPr>
        <w:pStyle w:val="1"/>
        <w:spacing w:line="360" w:lineRule="auto"/>
        <w:rPr>
          <w:rFonts w:ascii="Times New Roman" w:hAnsi="Times New Roman"/>
        </w:rPr>
      </w:pPr>
      <w:bookmarkStart w:id="10" w:name="_Toc447615123"/>
      <w:r>
        <w:rPr>
          <w:rFonts w:ascii="Times New Roman" w:hAnsi="Times New Roman"/>
        </w:rPr>
        <w:t>7 Верхнее строение пути и дорожная одежда</w:t>
      </w:r>
      <w:bookmarkEnd w:id="10"/>
      <w:r>
        <w:rPr>
          <w:rFonts w:ascii="Times New Roman" w:hAnsi="Times New Roman"/>
        </w:rPr>
        <w:t xml:space="preserve"> </w:t>
      </w:r>
    </w:p>
    <w:p w14:paraId="381A7330" w14:textId="77777777" w:rsidR="00BC6CD2" w:rsidRPr="003D792B" w:rsidRDefault="00BC6CD2" w:rsidP="00381201">
      <w:pPr>
        <w:pStyle w:val="a3"/>
        <w:numPr>
          <w:ilvl w:val="1"/>
          <w:numId w:val="10"/>
        </w:numPr>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Сейсмостойкость верхнего строения пути железных дорог и дорожной одежды автомобильных (городских) дорог достигается за счет антисейсмических мероприятий при устройстве земляного полотна и защитных сооружений в полосе отвода дорог.</w:t>
      </w:r>
    </w:p>
    <w:p w14:paraId="69C1B8F3" w14:textId="77777777" w:rsidR="00530A8F" w:rsidRPr="003D792B" w:rsidRDefault="00530A8F" w:rsidP="00381201">
      <w:pPr>
        <w:pStyle w:val="a3"/>
        <w:numPr>
          <w:ilvl w:val="1"/>
          <w:numId w:val="10"/>
        </w:numPr>
        <w:spacing w:after="0" w:line="360" w:lineRule="auto"/>
        <w:ind w:left="-567" w:firstLine="567"/>
        <w:jc w:val="both"/>
        <w:rPr>
          <w:rFonts w:ascii="Times New Roman" w:hAnsi="Times New Roman"/>
          <w:color w:val="000000"/>
          <w:sz w:val="28"/>
          <w:szCs w:val="28"/>
          <w:highlight w:val="green"/>
        </w:rPr>
      </w:pPr>
      <w:r w:rsidRPr="003D792B">
        <w:rPr>
          <w:rFonts w:ascii="Times New Roman" w:hAnsi="Times New Roman"/>
          <w:color w:val="000000"/>
          <w:sz w:val="28"/>
          <w:szCs w:val="28"/>
          <w:highlight w:val="green"/>
        </w:rPr>
        <w:t xml:space="preserve">Железнодорожный путь, дорожная одежда и обочины автомобильных дорог за пределами зоны </w:t>
      </w:r>
      <w:r w:rsidR="00BC6CD2" w:rsidRPr="003D792B">
        <w:rPr>
          <w:rFonts w:ascii="Times New Roman" w:hAnsi="Times New Roman"/>
          <w:color w:val="000000"/>
          <w:sz w:val="28"/>
          <w:szCs w:val="28"/>
          <w:highlight w:val="green"/>
        </w:rPr>
        <w:t xml:space="preserve">стихийного бедствия </w:t>
      </w:r>
      <w:r w:rsidRPr="003D792B">
        <w:rPr>
          <w:rFonts w:ascii="Times New Roman" w:hAnsi="Times New Roman"/>
          <w:color w:val="000000"/>
          <w:sz w:val="28"/>
          <w:szCs w:val="28"/>
          <w:highlight w:val="green"/>
        </w:rPr>
        <w:t xml:space="preserve">должны сохранять эксплуатационные свойства, позволяющие осуществлять движение поездов и автомобилей с установленной скоростью и грузоподъемностью в любое время года, включая весеннее половодье, а также в период выпадения ливневых дождей </w:t>
      </w:r>
      <w:r w:rsidR="000C0991" w:rsidRPr="003D792B">
        <w:rPr>
          <w:rFonts w:ascii="Times New Roman" w:hAnsi="Times New Roman"/>
          <w:color w:val="000000"/>
          <w:sz w:val="28"/>
          <w:szCs w:val="28"/>
          <w:highlight w:val="green"/>
        </w:rPr>
        <w:t>в целях</w:t>
      </w:r>
      <w:r w:rsidRPr="003D792B">
        <w:rPr>
          <w:rFonts w:ascii="Times New Roman" w:hAnsi="Times New Roman"/>
          <w:color w:val="000000"/>
          <w:sz w:val="28"/>
          <w:szCs w:val="28"/>
          <w:highlight w:val="green"/>
        </w:rPr>
        <w:t xml:space="preserve"> обеспечения в необходимом объеме аварийно-спасательных работ и возможной эвакуации населения из зоны разрушительного землетрясения, совпавшего по времени с неблагоприятными погодными условиями.</w:t>
      </w:r>
    </w:p>
    <w:p w14:paraId="47E12B2D" w14:textId="77777777" w:rsidR="00530A8F" w:rsidRPr="003D792B" w:rsidRDefault="00530A8F" w:rsidP="00381201">
      <w:pPr>
        <w:pStyle w:val="a3"/>
        <w:numPr>
          <w:ilvl w:val="1"/>
          <w:numId w:val="10"/>
        </w:numPr>
        <w:spacing w:after="0" w:line="360" w:lineRule="auto"/>
        <w:ind w:left="-567" w:firstLine="567"/>
        <w:jc w:val="both"/>
        <w:rPr>
          <w:rFonts w:ascii="Times New Roman" w:hAnsi="Times New Roman"/>
          <w:color w:val="000000"/>
          <w:sz w:val="24"/>
          <w:szCs w:val="24"/>
          <w:highlight w:val="green"/>
        </w:rPr>
      </w:pPr>
      <w:r w:rsidRPr="003D792B">
        <w:rPr>
          <w:rFonts w:ascii="Times New Roman" w:hAnsi="Times New Roman"/>
          <w:color w:val="000000"/>
          <w:sz w:val="28"/>
          <w:szCs w:val="28"/>
          <w:highlight w:val="green"/>
        </w:rPr>
        <w:t>В сейсмич</w:t>
      </w:r>
      <w:r w:rsidR="009602DD" w:rsidRPr="003D792B">
        <w:rPr>
          <w:rFonts w:ascii="Times New Roman" w:hAnsi="Times New Roman"/>
          <w:color w:val="000000"/>
          <w:sz w:val="28"/>
          <w:szCs w:val="28"/>
          <w:highlight w:val="green"/>
        </w:rPr>
        <w:t>еских районах</w:t>
      </w:r>
      <w:r w:rsidRPr="003D792B">
        <w:rPr>
          <w:rFonts w:ascii="Times New Roman" w:hAnsi="Times New Roman"/>
          <w:color w:val="000000"/>
          <w:sz w:val="28"/>
          <w:szCs w:val="28"/>
          <w:highlight w:val="green"/>
        </w:rPr>
        <w:t xml:space="preserve"> следует предусматривать резервирование необходимого запаса рельсов, шпал и других элементов пути, а также строительных материалов для устранения повреждений на дорогах, возник</w:t>
      </w:r>
      <w:r w:rsidR="009602DD" w:rsidRPr="003D792B">
        <w:rPr>
          <w:rFonts w:ascii="Times New Roman" w:hAnsi="Times New Roman"/>
          <w:color w:val="000000"/>
          <w:sz w:val="28"/>
          <w:szCs w:val="28"/>
          <w:highlight w:val="green"/>
        </w:rPr>
        <w:t>ающих</w:t>
      </w:r>
      <w:r w:rsidRPr="003D792B">
        <w:rPr>
          <w:rFonts w:ascii="Times New Roman" w:hAnsi="Times New Roman"/>
          <w:color w:val="000000"/>
          <w:sz w:val="28"/>
          <w:szCs w:val="28"/>
          <w:highlight w:val="green"/>
        </w:rPr>
        <w:t xml:space="preserve"> в результате разрушительного землетрясения. Объем возможных повреждений пути (дорожной одежды) и дополнительного резервирования конструкций и материалов оценивается проектной организацией по техническому заданию заказчика с использованием </w:t>
      </w:r>
      <w:r w:rsidR="009602DD" w:rsidRPr="003D792B">
        <w:rPr>
          <w:rFonts w:ascii="Times New Roman" w:hAnsi="Times New Roman"/>
          <w:color w:val="000000"/>
          <w:sz w:val="28"/>
          <w:szCs w:val="28"/>
          <w:highlight w:val="green"/>
        </w:rPr>
        <w:t>п</w:t>
      </w:r>
      <w:r w:rsidRPr="003D792B">
        <w:rPr>
          <w:rFonts w:ascii="Times New Roman" w:hAnsi="Times New Roman"/>
          <w:color w:val="000000"/>
          <w:sz w:val="28"/>
          <w:szCs w:val="28"/>
          <w:highlight w:val="green"/>
        </w:rPr>
        <w:t>равил оценки повреждений дорог при землетрясениях в отдаленных и труднодоступных районах.</w:t>
      </w:r>
    </w:p>
    <w:p w14:paraId="24424294" w14:textId="77777777" w:rsidR="00530A8F" w:rsidRDefault="00530A8F" w:rsidP="005F1F38">
      <w:pPr>
        <w:pStyle w:val="1"/>
        <w:spacing w:line="360" w:lineRule="auto"/>
        <w:rPr>
          <w:rFonts w:ascii="Times New Roman" w:hAnsi="Times New Roman"/>
        </w:rPr>
      </w:pPr>
      <w:bookmarkStart w:id="11" w:name="_Toc447615124"/>
      <w:r>
        <w:rPr>
          <w:rFonts w:ascii="Times New Roman" w:hAnsi="Times New Roman"/>
        </w:rPr>
        <w:lastRenderedPageBreak/>
        <w:t>8 Мосты</w:t>
      </w:r>
      <w:bookmarkEnd w:id="11"/>
      <w:r>
        <w:rPr>
          <w:rFonts w:ascii="Times New Roman" w:hAnsi="Times New Roman"/>
        </w:rPr>
        <w:t xml:space="preserve"> </w:t>
      </w:r>
    </w:p>
    <w:p w14:paraId="1D00EA74" w14:textId="77777777" w:rsidR="00530A8F" w:rsidRDefault="00530A8F" w:rsidP="005F1F38">
      <w:pPr>
        <w:pStyle w:val="1"/>
        <w:spacing w:before="0" w:line="360" w:lineRule="auto"/>
        <w:ind w:left="-567" w:firstLine="567"/>
        <w:rPr>
          <w:rFonts w:ascii="Times New Roman" w:hAnsi="Times New Roman"/>
        </w:rPr>
      </w:pPr>
      <w:bookmarkStart w:id="12" w:name="_Toc447615125"/>
      <w:r>
        <w:rPr>
          <w:rFonts w:ascii="Times New Roman" w:hAnsi="Times New Roman"/>
        </w:rPr>
        <w:t>8.1 Расположение мостов</w:t>
      </w:r>
      <w:bookmarkEnd w:id="12"/>
    </w:p>
    <w:p w14:paraId="472F30F1" w14:textId="77777777" w:rsidR="004E1130" w:rsidRPr="003D792B" w:rsidRDefault="004E1130"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3D792B">
        <w:rPr>
          <w:rFonts w:ascii="Times New Roman" w:hAnsi="Times New Roman" w:cs="Times New Roman"/>
          <w:sz w:val="28"/>
          <w:szCs w:val="28"/>
          <w:highlight w:val="green"/>
          <w:lang w:eastAsia="ru-RU"/>
        </w:rPr>
        <w:t>Сейсмостойкость мостов достигается размещением сооружений на благоприятных в сейсмическом отношении участках, правильным выбором системы моста, применением рациональных схем передачи сейсмической нагрузки на опоры, усилением несущих конструкций по расчету, осуществлением специальных конструктивных антисейсмических мероприятий, использованием прочных и легких материалов, допускающих развитие пластических деформаций, высоким качеством выполнения строительно-монтажных работ при постройке, капитальном ремонте и реконструкции сооружений.</w:t>
      </w:r>
    </w:p>
    <w:p w14:paraId="78756E5B" w14:textId="77777777" w:rsidR="004E1130" w:rsidRPr="003D792B" w:rsidRDefault="004E1130"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3D792B">
        <w:rPr>
          <w:rFonts w:ascii="Times New Roman" w:hAnsi="Times New Roman" w:cs="Times New Roman"/>
          <w:sz w:val="28"/>
          <w:szCs w:val="28"/>
          <w:highlight w:val="green"/>
          <w:lang w:eastAsia="ru-RU"/>
        </w:rPr>
        <w:t>Места мостовых переходов через большие реки следует выбирать на прямых участках речных долин с инженерно-геологическими условиями, допускающими опирание фундаментов опор на прочные малосжимаемые грунты.</w:t>
      </w:r>
    </w:p>
    <w:p w14:paraId="4C178CF9" w14:textId="77777777" w:rsidR="004E1130" w:rsidRPr="003D792B" w:rsidRDefault="004E1130"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3D792B">
        <w:rPr>
          <w:rFonts w:ascii="Times New Roman" w:hAnsi="Times New Roman" w:cs="Times New Roman"/>
          <w:sz w:val="28"/>
          <w:szCs w:val="28"/>
          <w:highlight w:val="green"/>
          <w:lang w:eastAsia="ru-RU"/>
        </w:rPr>
        <w:t>Зоны сейсмотектонических дислокаций (тектонических рвов и уступов), образующих в руслах рек пороги и дамбы, на террасах и склонах – долины притоков и суходолов</w:t>
      </w:r>
      <w:r w:rsidR="00823867" w:rsidRPr="003D792B">
        <w:rPr>
          <w:rFonts w:ascii="Times New Roman" w:hAnsi="Times New Roman" w:cs="Times New Roman"/>
          <w:sz w:val="28"/>
          <w:szCs w:val="28"/>
          <w:highlight w:val="green"/>
          <w:lang w:eastAsia="ru-RU"/>
        </w:rPr>
        <w:t>,</w:t>
      </w:r>
      <w:r w:rsidRPr="003D792B">
        <w:rPr>
          <w:rFonts w:ascii="Times New Roman" w:hAnsi="Times New Roman" w:cs="Times New Roman"/>
          <w:sz w:val="28"/>
          <w:szCs w:val="28"/>
          <w:highlight w:val="green"/>
          <w:lang w:eastAsia="ru-RU"/>
        </w:rPr>
        <w:t xml:space="preserve"> следует рассматривать как участки, н</w:t>
      </w:r>
      <w:r w:rsidR="00DD3A1E" w:rsidRPr="003D792B">
        <w:rPr>
          <w:rFonts w:ascii="Times New Roman" w:hAnsi="Times New Roman" w:cs="Times New Roman"/>
          <w:sz w:val="28"/>
          <w:szCs w:val="28"/>
          <w:highlight w:val="green"/>
          <w:lang w:eastAsia="ru-RU"/>
        </w:rPr>
        <w:t>е</w:t>
      </w:r>
      <w:r w:rsidRPr="003D792B">
        <w:rPr>
          <w:rFonts w:ascii="Times New Roman" w:hAnsi="Times New Roman" w:cs="Times New Roman"/>
          <w:sz w:val="28"/>
          <w:szCs w:val="28"/>
          <w:highlight w:val="green"/>
          <w:lang w:eastAsia="ru-RU"/>
        </w:rPr>
        <w:t>благоприятные для размещения мостов.</w:t>
      </w:r>
    </w:p>
    <w:p w14:paraId="3E88064C" w14:textId="77777777" w:rsidR="004E1130" w:rsidRPr="003D792B" w:rsidRDefault="004E1130"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3D792B">
        <w:rPr>
          <w:rFonts w:ascii="Times New Roman" w:hAnsi="Times New Roman" w:cs="Times New Roman"/>
          <w:sz w:val="28"/>
          <w:szCs w:val="28"/>
          <w:highlight w:val="green"/>
          <w:lang w:eastAsia="ru-RU"/>
        </w:rPr>
        <w:t>При невозможности избежать</w:t>
      </w:r>
      <w:r w:rsidR="00DD3A1E" w:rsidRPr="003D792B">
        <w:rPr>
          <w:rFonts w:ascii="Times New Roman" w:hAnsi="Times New Roman" w:cs="Times New Roman"/>
          <w:sz w:val="28"/>
          <w:szCs w:val="28"/>
          <w:highlight w:val="green"/>
          <w:lang w:eastAsia="ru-RU"/>
        </w:rPr>
        <w:t xml:space="preserve"> постройки моста на пересечении с активным тектоническим разломом фундаменты опор должны быть вынесены на крылья разлома за пределы зоны тектонического дробления горных пород, подферменные площадки опор уширены, балочные разрезные пролетные строения объединены в цепочку связями, предотвращающими обрушение конструкций при сдвиге отдельных опор вдоль оси моста.</w:t>
      </w:r>
    </w:p>
    <w:p w14:paraId="03666349" w14:textId="77777777" w:rsidR="00DD3A1E" w:rsidRPr="003D792B" w:rsidRDefault="00DD3A1E"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3D792B">
        <w:rPr>
          <w:rFonts w:ascii="Times New Roman" w:hAnsi="Times New Roman" w:cs="Times New Roman"/>
          <w:sz w:val="28"/>
          <w:szCs w:val="28"/>
          <w:highlight w:val="green"/>
          <w:lang w:eastAsia="ru-RU"/>
        </w:rPr>
        <w:t>К неблагоприятным для строительства мостов через большие реки, водохранилища и морские проливы следует относить участки территорий и акваторий</w:t>
      </w:r>
      <w:r w:rsidR="00CD441B" w:rsidRPr="003D792B">
        <w:rPr>
          <w:rFonts w:ascii="Times New Roman" w:hAnsi="Times New Roman" w:cs="Times New Roman"/>
          <w:sz w:val="28"/>
          <w:szCs w:val="28"/>
          <w:highlight w:val="green"/>
          <w:lang w:eastAsia="ru-RU"/>
        </w:rPr>
        <w:t>,</w:t>
      </w:r>
      <w:r w:rsidRPr="003D792B">
        <w:rPr>
          <w:rFonts w:ascii="Times New Roman" w:hAnsi="Times New Roman" w:cs="Times New Roman"/>
          <w:sz w:val="28"/>
          <w:szCs w:val="28"/>
          <w:highlight w:val="green"/>
          <w:lang w:eastAsia="ru-RU"/>
        </w:rPr>
        <w:t xml:space="preserve"> надводные и подводные склоны которых сложены сейсмически неустойчивыми песчано-глинистыми отложениями, образующими при землетрясениях оползни и водно-песчаные потоки.</w:t>
      </w:r>
    </w:p>
    <w:p w14:paraId="09FB9A8D" w14:textId="77777777" w:rsidR="00DD3A1E" w:rsidRPr="003D792B" w:rsidRDefault="00DD3A1E"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3D792B">
        <w:rPr>
          <w:rFonts w:ascii="Times New Roman" w:hAnsi="Times New Roman" w:cs="Times New Roman"/>
          <w:sz w:val="28"/>
          <w:szCs w:val="28"/>
          <w:highlight w:val="green"/>
          <w:lang w:eastAsia="ru-RU"/>
        </w:rPr>
        <w:lastRenderedPageBreak/>
        <w:t>При проектировании мост</w:t>
      </w:r>
      <w:r w:rsidR="00D129F8" w:rsidRPr="003D792B">
        <w:rPr>
          <w:rFonts w:ascii="Times New Roman" w:hAnsi="Times New Roman" w:cs="Times New Roman"/>
          <w:sz w:val="28"/>
          <w:szCs w:val="28"/>
          <w:highlight w:val="green"/>
          <w:lang w:eastAsia="ru-RU"/>
        </w:rPr>
        <w:t>ов</w:t>
      </w:r>
      <w:r w:rsidRPr="003D792B">
        <w:rPr>
          <w:rFonts w:ascii="Times New Roman" w:hAnsi="Times New Roman" w:cs="Times New Roman"/>
          <w:sz w:val="28"/>
          <w:szCs w:val="28"/>
          <w:highlight w:val="green"/>
          <w:lang w:eastAsia="ru-RU"/>
        </w:rPr>
        <w:t xml:space="preserve"> на сейсмически неустойчивых склонах необходимо предусматривать комплекс мер (дренирование, водоотвод, устройство подпорных сооружений и др.), обеспечивающих устойчивость покровных отложений при землетрясении расчетной силы.</w:t>
      </w:r>
    </w:p>
    <w:p w14:paraId="1464BB16" w14:textId="77777777" w:rsidR="00DD3A1E" w:rsidRPr="003D792B" w:rsidRDefault="00DD3A1E"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3D792B">
        <w:rPr>
          <w:rFonts w:ascii="Times New Roman" w:hAnsi="Times New Roman" w:cs="Times New Roman"/>
          <w:sz w:val="28"/>
          <w:szCs w:val="28"/>
          <w:highlight w:val="green"/>
          <w:lang w:eastAsia="ru-RU"/>
        </w:rPr>
        <w:t>Опоры мостов, не должны располагаться в местах перемещения подводных потоков рыхлых морских отложений и вблизи грязевых вулканов. При невозможности избежать постройки опор моста на подводном склоне, покрытом рыхлыми илами и песками, необходимо рассчитывать опоры на гидродинамическ</w:t>
      </w:r>
      <w:r w:rsidR="00CD441B" w:rsidRPr="003D792B">
        <w:rPr>
          <w:rFonts w:ascii="Times New Roman" w:hAnsi="Times New Roman" w:cs="Times New Roman"/>
          <w:sz w:val="28"/>
          <w:szCs w:val="28"/>
          <w:highlight w:val="green"/>
          <w:lang w:eastAsia="ru-RU"/>
        </w:rPr>
        <w:t>о</w:t>
      </w:r>
      <w:r w:rsidRPr="003D792B">
        <w:rPr>
          <w:rFonts w:ascii="Times New Roman" w:hAnsi="Times New Roman" w:cs="Times New Roman"/>
          <w:sz w:val="28"/>
          <w:szCs w:val="28"/>
          <w:highlight w:val="green"/>
          <w:lang w:eastAsia="ru-RU"/>
        </w:rPr>
        <w:t>е давление водно-песчаного потока.</w:t>
      </w:r>
    </w:p>
    <w:p w14:paraId="776A06BE" w14:textId="77777777" w:rsidR="00DD3A1E" w:rsidRPr="008852CA" w:rsidRDefault="00DD3A1E"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8852CA">
        <w:rPr>
          <w:rFonts w:ascii="Times New Roman" w:hAnsi="Times New Roman" w:cs="Times New Roman"/>
          <w:sz w:val="28"/>
          <w:szCs w:val="28"/>
          <w:highlight w:val="green"/>
          <w:lang w:eastAsia="ru-RU"/>
        </w:rPr>
        <w:t>При проектировании виадуков через долины с крутыми бортами, сложенными выветрелыми скальными породами, необходимо предусматривать меры против сейсмообвалов в створе виадука, включая удаление неустойчивых глыб и закрепление склонов с помощью бетонного или сетчатого покрытия.</w:t>
      </w:r>
    </w:p>
    <w:p w14:paraId="3991995D" w14:textId="77777777" w:rsidR="00DD3A1E" w:rsidRPr="008852CA" w:rsidRDefault="00DD3A1E"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8852CA">
        <w:rPr>
          <w:rFonts w:ascii="Times New Roman" w:hAnsi="Times New Roman" w:cs="Times New Roman"/>
          <w:sz w:val="28"/>
          <w:szCs w:val="28"/>
          <w:highlight w:val="green"/>
          <w:lang w:eastAsia="ru-RU"/>
        </w:rPr>
        <w:t>Опоры моста через селеопасн</w:t>
      </w:r>
      <w:r w:rsidR="005D7A72" w:rsidRPr="008852CA">
        <w:rPr>
          <w:rFonts w:ascii="Times New Roman" w:hAnsi="Times New Roman" w:cs="Times New Roman"/>
          <w:sz w:val="28"/>
          <w:szCs w:val="28"/>
          <w:highlight w:val="green"/>
          <w:lang w:eastAsia="ru-RU"/>
        </w:rPr>
        <w:t>ые долину</w:t>
      </w:r>
      <w:r w:rsidRPr="008852CA">
        <w:rPr>
          <w:rFonts w:ascii="Times New Roman" w:hAnsi="Times New Roman" w:cs="Times New Roman"/>
          <w:sz w:val="28"/>
          <w:szCs w:val="28"/>
          <w:highlight w:val="green"/>
          <w:lang w:eastAsia="ru-RU"/>
        </w:rPr>
        <w:t xml:space="preserve"> реки или суходол должны быть расположены выше максимального за последние 100 лет уровня селевого потока, определяемого по данным общих инженерно-геологических изысканий.</w:t>
      </w:r>
    </w:p>
    <w:p w14:paraId="21B565D2" w14:textId="77777777" w:rsidR="00DD3A1E" w:rsidRPr="008852CA" w:rsidRDefault="00DD3A1E" w:rsidP="00381201">
      <w:pPr>
        <w:pStyle w:val="a3"/>
        <w:numPr>
          <w:ilvl w:val="0"/>
          <w:numId w:val="23"/>
        </w:numPr>
        <w:spacing w:line="360" w:lineRule="auto"/>
        <w:ind w:left="-567" w:firstLine="567"/>
        <w:jc w:val="both"/>
        <w:rPr>
          <w:rFonts w:ascii="Times New Roman" w:hAnsi="Times New Roman" w:cs="Times New Roman"/>
          <w:sz w:val="28"/>
          <w:szCs w:val="28"/>
          <w:highlight w:val="green"/>
          <w:lang w:eastAsia="ru-RU"/>
        </w:rPr>
      </w:pPr>
      <w:r w:rsidRPr="008852CA">
        <w:rPr>
          <w:rFonts w:ascii="Times New Roman" w:hAnsi="Times New Roman" w:cs="Times New Roman"/>
          <w:sz w:val="28"/>
          <w:szCs w:val="28"/>
          <w:highlight w:val="green"/>
          <w:lang w:eastAsia="ru-RU"/>
        </w:rPr>
        <w:t>При проектировании мостов в устьях рек и через морские проливы на цунамиопасных побережьях морей необходимо предусматривать пропуск волны цунами (бора) под мостом. Опоры моста следует располагать на возвышенных береговых террасах или рассчитывать на гидродинамическое давление волны цунами. Низ пролетных строе</w:t>
      </w:r>
      <w:r w:rsidR="008E2723" w:rsidRPr="008852CA">
        <w:rPr>
          <w:rFonts w:ascii="Times New Roman" w:hAnsi="Times New Roman" w:cs="Times New Roman"/>
          <w:sz w:val="28"/>
          <w:szCs w:val="28"/>
          <w:highlight w:val="green"/>
          <w:lang w:eastAsia="ru-RU"/>
        </w:rPr>
        <w:t>ний должен возвышаться не менее</w:t>
      </w:r>
      <w:r w:rsidRPr="008852CA">
        <w:rPr>
          <w:rFonts w:ascii="Times New Roman" w:hAnsi="Times New Roman" w:cs="Times New Roman"/>
          <w:sz w:val="28"/>
          <w:szCs w:val="28"/>
          <w:highlight w:val="green"/>
          <w:lang w:eastAsia="ru-RU"/>
        </w:rPr>
        <w:t xml:space="preserve"> чем на 1 м над уровнем бора.</w:t>
      </w:r>
      <w:r w:rsidR="00CD441B" w:rsidRPr="008852CA">
        <w:rPr>
          <w:rFonts w:ascii="Times New Roman" w:hAnsi="Times New Roman" w:cs="Times New Roman"/>
          <w:sz w:val="28"/>
          <w:szCs w:val="28"/>
          <w:highlight w:val="green"/>
          <w:lang w:eastAsia="ru-RU"/>
        </w:rPr>
        <w:t xml:space="preserve"> </w:t>
      </w:r>
      <w:r w:rsidR="00C1095C" w:rsidRPr="008852CA">
        <w:rPr>
          <w:rFonts w:ascii="Times New Roman" w:hAnsi="Times New Roman"/>
          <w:color w:val="000000"/>
          <w:sz w:val="28"/>
          <w:szCs w:val="28"/>
          <w:highlight w:val="green"/>
        </w:rPr>
        <w:t>Уровень бора принимается соответствующим вероятности превышения 1</w:t>
      </w:r>
      <w:r w:rsidR="008E2723" w:rsidRPr="008852CA">
        <w:rPr>
          <w:rFonts w:ascii="Times New Roman" w:hAnsi="Times New Roman"/>
          <w:color w:val="000000"/>
          <w:sz w:val="28"/>
          <w:szCs w:val="28"/>
          <w:highlight w:val="green"/>
        </w:rPr>
        <w:t xml:space="preserve"> % в год для мостов классов</w:t>
      </w:r>
      <w:r w:rsidR="00C1095C" w:rsidRPr="008852CA">
        <w:rPr>
          <w:rFonts w:ascii="Times New Roman" w:hAnsi="Times New Roman"/>
          <w:color w:val="000000"/>
          <w:sz w:val="28"/>
          <w:szCs w:val="28"/>
          <w:highlight w:val="green"/>
        </w:rPr>
        <w:t xml:space="preserve"> сейсмостойкости </w:t>
      </w:r>
      <w:r w:rsidR="00C1095C" w:rsidRPr="008852CA">
        <w:rPr>
          <w:rFonts w:ascii="Times New Roman" w:hAnsi="Times New Roman"/>
          <w:color w:val="000000"/>
          <w:sz w:val="28"/>
          <w:szCs w:val="28"/>
          <w:highlight w:val="green"/>
          <w:lang w:val="en-US"/>
        </w:rPr>
        <w:t>I</w:t>
      </w:r>
      <w:r w:rsidR="00301506" w:rsidRPr="008852CA">
        <w:rPr>
          <w:rFonts w:ascii="Times New Roman" w:hAnsi="Times New Roman"/>
          <w:color w:val="000000"/>
          <w:sz w:val="28"/>
          <w:szCs w:val="28"/>
          <w:highlight w:val="green"/>
        </w:rPr>
        <w:t xml:space="preserve">, </w:t>
      </w:r>
      <w:r w:rsidR="00301506" w:rsidRPr="008852CA">
        <w:rPr>
          <w:rFonts w:ascii="Times New Roman" w:hAnsi="Times New Roman"/>
          <w:color w:val="000000"/>
          <w:sz w:val="28"/>
          <w:szCs w:val="28"/>
          <w:highlight w:val="green"/>
          <w:lang w:val="en-US"/>
        </w:rPr>
        <w:t>II</w:t>
      </w:r>
      <w:r w:rsidR="00C1095C" w:rsidRPr="008852CA">
        <w:rPr>
          <w:rFonts w:ascii="Times New Roman" w:hAnsi="Times New Roman"/>
          <w:color w:val="000000"/>
          <w:sz w:val="28"/>
          <w:szCs w:val="28"/>
          <w:highlight w:val="green"/>
        </w:rPr>
        <w:t xml:space="preserve"> и 2</w:t>
      </w:r>
      <w:r w:rsidR="008E2723" w:rsidRPr="008852CA">
        <w:rPr>
          <w:rFonts w:ascii="Times New Roman" w:hAnsi="Times New Roman"/>
          <w:color w:val="000000"/>
          <w:sz w:val="28"/>
          <w:szCs w:val="28"/>
          <w:highlight w:val="green"/>
        </w:rPr>
        <w:t xml:space="preserve"> </w:t>
      </w:r>
      <w:r w:rsidR="00C1095C" w:rsidRPr="008852CA">
        <w:rPr>
          <w:rFonts w:ascii="Times New Roman" w:hAnsi="Times New Roman"/>
          <w:color w:val="000000"/>
          <w:sz w:val="28"/>
          <w:szCs w:val="28"/>
          <w:highlight w:val="green"/>
        </w:rPr>
        <w:t xml:space="preserve">% </w:t>
      </w:r>
      <w:r w:rsidR="00CD441B" w:rsidRPr="008852CA">
        <w:rPr>
          <w:rFonts w:ascii="Times New Roman" w:hAnsi="Times New Roman"/>
          <w:color w:val="000000"/>
          <w:sz w:val="28"/>
          <w:szCs w:val="28"/>
          <w:highlight w:val="green"/>
        </w:rPr>
        <w:t xml:space="preserve">в год </w:t>
      </w:r>
      <w:r w:rsidR="00C1095C" w:rsidRPr="008852CA">
        <w:rPr>
          <w:rFonts w:ascii="Times New Roman" w:hAnsi="Times New Roman"/>
          <w:color w:val="000000"/>
          <w:sz w:val="28"/>
          <w:szCs w:val="28"/>
          <w:highlight w:val="green"/>
        </w:rPr>
        <w:t>для мостов класс</w:t>
      </w:r>
      <w:r w:rsidR="00301506" w:rsidRPr="008852CA">
        <w:rPr>
          <w:rFonts w:ascii="Times New Roman" w:hAnsi="Times New Roman"/>
          <w:color w:val="000000"/>
          <w:sz w:val="28"/>
          <w:szCs w:val="28"/>
          <w:highlight w:val="green"/>
        </w:rPr>
        <w:t>а</w:t>
      </w:r>
      <w:r w:rsidR="00C1095C" w:rsidRPr="008852CA">
        <w:rPr>
          <w:rFonts w:ascii="Times New Roman" w:hAnsi="Times New Roman"/>
          <w:color w:val="000000"/>
          <w:sz w:val="28"/>
          <w:szCs w:val="28"/>
          <w:highlight w:val="green"/>
        </w:rPr>
        <w:t xml:space="preserve"> сейсмостойкости </w:t>
      </w:r>
      <w:r w:rsidR="00C1095C" w:rsidRPr="008852CA">
        <w:rPr>
          <w:rFonts w:ascii="Times New Roman" w:hAnsi="Times New Roman"/>
          <w:color w:val="000000"/>
          <w:sz w:val="28"/>
          <w:szCs w:val="28"/>
          <w:highlight w:val="green"/>
          <w:lang w:val="en-US"/>
        </w:rPr>
        <w:t>III</w:t>
      </w:r>
      <w:r w:rsidR="00C1095C" w:rsidRPr="008852CA">
        <w:rPr>
          <w:rFonts w:ascii="Times New Roman" w:hAnsi="Times New Roman"/>
          <w:color w:val="000000"/>
          <w:sz w:val="28"/>
          <w:szCs w:val="28"/>
          <w:highlight w:val="green"/>
        </w:rPr>
        <w:t>.</w:t>
      </w:r>
    </w:p>
    <w:p w14:paraId="470FE562" w14:textId="77777777" w:rsidR="00530A8F" w:rsidRDefault="00530A8F" w:rsidP="00381201">
      <w:pPr>
        <w:pStyle w:val="1"/>
        <w:spacing w:line="360" w:lineRule="auto"/>
        <w:ind w:left="-567" w:firstLine="567"/>
        <w:jc w:val="both"/>
        <w:rPr>
          <w:rFonts w:ascii="Times New Roman" w:hAnsi="Times New Roman"/>
        </w:rPr>
      </w:pPr>
      <w:r>
        <w:rPr>
          <w:rFonts w:ascii="Times New Roman" w:hAnsi="Times New Roman"/>
        </w:rPr>
        <w:t xml:space="preserve"> </w:t>
      </w:r>
      <w:bookmarkStart w:id="13" w:name="_Toc447615126"/>
      <w:r>
        <w:rPr>
          <w:rFonts w:ascii="Times New Roman" w:hAnsi="Times New Roman"/>
        </w:rPr>
        <w:t>8.2 Основные требования к конструкции</w:t>
      </w:r>
      <w:bookmarkEnd w:id="13"/>
    </w:p>
    <w:p w14:paraId="47DFAE01" w14:textId="77777777" w:rsidR="00BC6CD2" w:rsidRPr="008852CA" w:rsidRDefault="00BC6CD2" w:rsidP="0015154F">
      <w:pPr>
        <w:pStyle w:val="a3"/>
        <w:numPr>
          <w:ilvl w:val="0"/>
          <w:numId w:val="24"/>
        </w:numPr>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 xml:space="preserve">При проектировании мостов в сейсмических районах следует предусматривать применение материалов, соответствующих требованиям СП 35.13330. </w:t>
      </w:r>
    </w:p>
    <w:p w14:paraId="6B232830" w14:textId="77777777" w:rsidR="001459A6" w:rsidRPr="008852CA" w:rsidRDefault="00C1095C" w:rsidP="00D12741">
      <w:pPr>
        <w:pStyle w:val="a3"/>
        <w:numPr>
          <w:ilvl w:val="0"/>
          <w:numId w:val="24"/>
        </w:numPr>
        <w:spacing w:line="360" w:lineRule="auto"/>
        <w:ind w:left="0" w:firstLine="0"/>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lastRenderedPageBreak/>
        <w:t>В сейсмических районах допускается проектировать</w:t>
      </w:r>
      <w:r w:rsidR="001459A6" w:rsidRPr="008852CA">
        <w:rPr>
          <w:rFonts w:ascii="Times New Roman" w:hAnsi="Times New Roman" w:cs="Times New Roman"/>
          <w:sz w:val="28"/>
          <w:szCs w:val="28"/>
          <w:highlight w:val="green"/>
        </w:rPr>
        <w:t>:</w:t>
      </w:r>
    </w:p>
    <w:p w14:paraId="3EC9B2BF" w14:textId="77777777" w:rsidR="001459A6" w:rsidRPr="008852CA" w:rsidRDefault="008E2723" w:rsidP="008E2723">
      <w:pPr>
        <w:pStyle w:val="a3"/>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 xml:space="preserve">- </w:t>
      </w:r>
      <w:r w:rsidR="00C1095C" w:rsidRPr="008852CA">
        <w:rPr>
          <w:rFonts w:ascii="Times New Roman" w:hAnsi="Times New Roman" w:cs="Times New Roman"/>
          <w:sz w:val="28"/>
          <w:szCs w:val="28"/>
          <w:highlight w:val="green"/>
        </w:rPr>
        <w:t xml:space="preserve">мосты с разрезными пролетными строениями в виде </w:t>
      </w:r>
      <w:r w:rsidR="00BC6CD2" w:rsidRPr="008852CA">
        <w:rPr>
          <w:rFonts w:ascii="Times New Roman" w:hAnsi="Times New Roman" w:cs="Times New Roman"/>
          <w:sz w:val="28"/>
          <w:szCs w:val="28"/>
          <w:highlight w:val="green"/>
        </w:rPr>
        <w:t xml:space="preserve">стальных, железобетонных и сталежелезобетонных </w:t>
      </w:r>
      <w:r w:rsidR="00C1095C" w:rsidRPr="008852CA">
        <w:rPr>
          <w:rFonts w:ascii="Times New Roman" w:hAnsi="Times New Roman" w:cs="Times New Roman"/>
          <w:sz w:val="28"/>
          <w:szCs w:val="28"/>
          <w:highlight w:val="green"/>
        </w:rPr>
        <w:t>плитно-балочных конструкций</w:t>
      </w:r>
      <w:r w:rsidR="00BC6CD2" w:rsidRPr="008852CA">
        <w:rPr>
          <w:rFonts w:ascii="Times New Roman" w:hAnsi="Times New Roman" w:cs="Times New Roman"/>
          <w:sz w:val="28"/>
          <w:szCs w:val="28"/>
          <w:highlight w:val="green"/>
        </w:rPr>
        <w:t>, стальных</w:t>
      </w:r>
      <w:r w:rsidR="00823867" w:rsidRPr="008852CA">
        <w:rPr>
          <w:rFonts w:ascii="Times New Roman" w:hAnsi="Times New Roman" w:cs="Times New Roman"/>
          <w:sz w:val="28"/>
          <w:szCs w:val="28"/>
          <w:highlight w:val="green"/>
        </w:rPr>
        <w:t xml:space="preserve"> </w:t>
      </w:r>
      <w:r w:rsidR="00C1095C" w:rsidRPr="008852CA">
        <w:rPr>
          <w:rFonts w:ascii="Times New Roman" w:hAnsi="Times New Roman" w:cs="Times New Roman"/>
          <w:sz w:val="28"/>
          <w:szCs w:val="28"/>
          <w:highlight w:val="green"/>
        </w:rPr>
        <w:t>фер</w:t>
      </w:r>
      <w:r w:rsidR="001459A6" w:rsidRPr="008852CA">
        <w:rPr>
          <w:rFonts w:ascii="Times New Roman" w:hAnsi="Times New Roman" w:cs="Times New Roman"/>
          <w:sz w:val="28"/>
          <w:szCs w:val="28"/>
          <w:highlight w:val="green"/>
        </w:rPr>
        <w:t>м</w:t>
      </w:r>
      <w:r w:rsidR="00823867" w:rsidRPr="008852CA">
        <w:rPr>
          <w:rFonts w:ascii="Times New Roman" w:hAnsi="Times New Roman" w:cs="Times New Roman"/>
          <w:sz w:val="28"/>
          <w:szCs w:val="28"/>
          <w:highlight w:val="green"/>
        </w:rPr>
        <w:t>,</w:t>
      </w:r>
      <w:r w:rsidR="001459A6" w:rsidRPr="008852CA">
        <w:rPr>
          <w:rFonts w:ascii="Times New Roman" w:hAnsi="Times New Roman" w:cs="Times New Roman"/>
          <w:sz w:val="28"/>
          <w:szCs w:val="28"/>
          <w:highlight w:val="green"/>
        </w:rPr>
        <w:t xml:space="preserve"> </w:t>
      </w:r>
      <w:r w:rsidR="00823867" w:rsidRPr="008852CA">
        <w:rPr>
          <w:rFonts w:ascii="Times New Roman" w:hAnsi="Times New Roman" w:cs="Times New Roman"/>
          <w:sz w:val="28"/>
          <w:szCs w:val="28"/>
          <w:highlight w:val="green"/>
        </w:rPr>
        <w:t>а также</w:t>
      </w:r>
      <w:r w:rsidR="001459A6" w:rsidRPr="008852CA">
        <w:rPr>
          <w:rFonts w:ascii="Times New Roman" w:hAnsi="Times New Roman" w:cs="Times New Roman"/>
          <w:sz w:val="28"/>
          <w:szCs w:val="28"/>
          <w:highlight w:val="green"/>
        </w:rPr>
        <w:t xml:space="preserve"> арок с воспринятым распором;</w:t>
      </w:r>
    </w:p>
    <w:p w14:paraId="5ADB2639" w14:textId="77777777" w:rsidR="001459A6" w:rsidRPr="008852CA" w:rsidRDefault="008E2723" w:rsidP="008E2723">
      <w:pPr>
        <w:pStyle w:val="a3"/>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 xml:space="preserve">- </w:t>
      </w:r>
      <w:r w:rsidR="001459A6" w:rsidRPr="008852CA">
        <w:rPr>
          <w:rFonts w:ascii="Times New Roman" w:hAnsi="Times New Roman" w:cs="Times New Roman"/>
          <w:sz w:val="28"/>
          <w:szCs w:val="28"/>
          <w:highlight w:val="green"/>
        </w:rPr>
        <w:t>мосты</w:t>
      </w:r>
      <w:r w:rsidR="00C1095C" w:rsidRPr="008852CA">
        <w:rPr>
          <w:rFonts w:ascii="Times New Roman" w:hAnsi="Times New Roman" w:cs="Times New Roman"/>
          <w:sz w:val="28"/>
          <w:szCs w:val="28"/>
          <w:highlight w:val="green"/>
        </w:rPr>
        <w:t xml:space="preserve"> с нер</w:t>
      </w:r>
      <w:r w:rsidR="001459A6" w:rsidRPr="008852CA">
        <w:rPr>
          <w:rFonts w:ascii="Times New Roman" w:hAnsi="Times New Roman" w:cs="Times New Roman"/>
          <w:sz w:val="28"/>
          <w:szCs w:val="28"/>
          <w:highlight w:val="green"/>
        </w:rPr>
        <w:t>азрезными пролетными строениями;</w:t>
      </w:r>
      <w:r w:rsidR="00C1095C" w:rsidRPr="008852CA">
        <w:rPr>
          <w:rFonts w:ascii="Times New Roman" w:hAnsi="Times New Roman" w:cs="Times New Roman"/>
          <w:sz w:val="28"/>
          <w:szCs w:val="28"/>
          <w:highlight w:val="green"/>
        </w:rPr>
        <w:t xml:space="preserve"> </w:t>
      </w:r>
    </w:p>
    <w:p w14:paraId="24563492" w14:textId="77777777" w:rsidR="001459A6" w:rsidRPr="008852CA" w:rsidRDefault="008E2723" w:rsidP="008E2723">
      <w:pPr>
        <w:pStyle w:val="a3"/>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 xml:space="preserve">- </w:t>
      </w:r>
      <w:r w:rsidR="00C1095C" w:rsidRPr="008852CA">
        <w:rPr>
          <w:rFonts w:ascii="Times New Roman" w:hAnsi="Times New Roman" w:cs="Times New Roman"/>
          <w:sz w:val="28"/>
          <w:szCs w:val="28"/>
          <w:highlight w:val="green"/>
        </w:rPr>
        <w:t>мосты ра</w:t>
      </w:r>
      <w:r w:rsidR="001459A6" w:rsidRPr="008852CA">
        <w:rPr>
          <w:rFonts w:ascii="Times New Roman" w:hAnsi="Times New Roman" w:cs="Times New Roman"/>
          <w:sz w:val="28"/>
          <w:szCs w:val="28"/>
          <w:highlight w:val="green"/>
        </w:rPr>
        <w:t>мной и рамно-неразрезной систем;</w:t>
      </w:r>
      <w:r w:rsidR="00C1095C" w:rsidRPr="008852CA">
        <w:rPr>
          <w:rFonts w:ascii="Times New Roman" w:hAnsi="Times New Roman" w:cs="Times New Roman"/>
          <w:sz w:val="28"/>
          <w:szCs w:val="28"/>
          <w:highlight w:val="green"/>
        </w:rPr>
        <w:t xml:space="preserve"> </w:t>
      </w:r>
    </w:p>
    <w:p w14:paraId="1A2B930B" w14:textId="77777777" w:rsidR="001459A6" w:rsidRPr="008852CA" w:rsidRDefault="008E2723" w:rsidP="008E2723">
      <w:pPr>
        <w:pStyle w:val="a3"/>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 xml:space="preserve">- </w:t>
      </w:r>
      <w:r w:rsidR="00C1095C" w:rsidRPr="008852CA">
        <w:rPr>
          <w:rFonts w:ascii="Times New Roman" w:hAnsi="Times New Roman" w:cs="Times New Roman"/>
          <w:sz w:val="28"/>
          <w:szCs w:val="28"/>
          <w:highlight w:val="green"/>
        </w:rPr>
        <w:t>висячие и вантовые мосты</w:t>
      </w:r>
      <w:r w:rsidR="001459A6" w:rsidRPr="008852CA">
        <w:rPr>
          <w:rFonts w:ascii="Times New Roman" w:hAnsi="Times New Roman" w:cs="Times New Roman"/>
          <w:sz w:val="28"/>
          <w:szCs w:val="28"/>
          <w:highlight w:val="green"/>
        </w:rPr>
        <w:t>;</w:t>
      </w:r>
      <w:r w:rsidR="00C1095C" w:rsidRPr="008852CA">
        <w:rPr>
          <w:rFonts w:ascii="Times New Roman" w:hAnsi="Times New Roman" w:cs="Times New Roman"/>
          <w:sz w:val="28"/>
          <w:szCs w:val="28"/>
          <w:highlight w:val="green"/>
        </w:rPr>
        <w:t xml:space="preserve"> </w:t>
      </w:r>
    </w:p>
    <w:p w14:paraId="14B4C3D9" w14:textId="77777777" w:rsidR="00530A8F" w:rsidRPr="008852CA" w:rsidRDefault="008E2723" w:rsidP="008E2723">
      <w:pPr>
        <w:pStyle w:val="a3"/>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 xml:space="preserve">- </w:t>
      </w:r>
      <w:r w:rsidR="00C1095C" w:rsidRPr="008852CA">
        <w:rPr>
          <w:rFonts w:ascii="Times New Roman" w:hAnsi="Times New Roman" w:cs="Times New Roman"/>
          <w:sz w:val="28"/>
          <w:szCs w:val="28"/>
          <w:highlight w:val="green"/>
        </w:rPr>
        <w:t>арочные шарнирные и бесшарнирные мосты, в том числе арочные мосты со сводами из стальных гофрированных оцинкованных листов, соединенных болтами.</w:t>
      </w:r>
    </w:p>
    <w:p w14:paraId="75CA0DCE" w14:textId="77777777" w:rsidR="00C1095C" w:rsidRPr="008852CA" w:rsidRDefault="00C1095C"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При рассмотрении вариантов мостового перехода следует иметь в виду особенности мостов балочной системы с разрезными внешне статически определимыми пролетными строениями. К преимуществам балочной разрезной системы относится независимость напряжений в пролетных строениях от осадок и смещений вдоль оси моста фундаментов опор. В многопролетных мостах сейсмическая нагрузка от массы верхнего строения в направлении оси моста</w:t>
      </w:r>
      <w:r w:rsidR="00922825" w:rsidRPr="008852CA">
        <w:rPr>
          <w:rFonts w:ascii="Times New Roman" w:hAnsi="Times New Roman" w:cs="Times New Roman"/>
          <w:sz w:val="28"/>
          <w:szCs w:val="28"/>
          <w:highlight w:val="green"/>
        </w:rPr>
        <w:t xml:space="preserve"> распределяется между опорами бол</w:t>
      </w:r>
      <w:r w:rsidR="00820B48" w:rsidRPr="008852CA">
        <w:rPr>
          <w:rFonts w:ascii="Times New Roman" w:hAnsi="Times New Roman" w:cs="Times New Roman"/>
          <w:sz w:val="28"/>
          <w:szCs w:val="28"/>
          <w:highlight w:val="green"/>
        </w:rPr>
        <w:t>ее равномерно, чем в неразрезной системе. Мосты разрезной системы отлича</w:t>
      </w:r>
      <w:r w:rsidR="00A8652E" w:rsidRPr="008852CA">
        <w:rPr>
          <w:rFonts w:ascii="Times New Roman" w:hAnsi="Times New Roman" w:cs="Times New Roman"/>
          <w:sz w:val="28"/>
          <w:szCs w:val="28"/>
          <w:highlight w:val="green"/>
        </w:rPr>
        <w:t>ю</w:t>
      </w:r>
      <w:r w:rsidR="00820B48" w:rsidRPr="008852CA">
        <w:rPr>
          <w:rFonts w:ascii="Times New Roman" w:hAnsi="Times New Roman" w:cs="Times New Roman"/>
          <w:sz w:val="28"/>
          <w:szCs w:val="28"/>
          <w:highlight w:val="green"/>
        </w:rPr>
        <w:t>т пригодность к эффективному усилению в процессе эксплуатации и возможность сокращения сроков восстановительных работ после разрушительного землетрясения.</w:t>
      </w:r>
    </w:p>
    <w:p w14:paraId="63809DF5" w14:textId="77777777" w:rsidR="00820B48" w:rsidRPr="008852CA" w:rsidRDefault="00A8652E"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К основным недостаткам</w:t>
      </w:r>
      <w:r w:rsidR="00820B48" w:rsidRPr="008852CA">
        <w:rPr>
          <w:rFonts w:ascii="Times New Roman" w:hAnsi="Times New Roman" w:cs="Times New Roman"/>
          <w:sz w:val="28"/>
          <w:szCs w:val="28"/>
          <w:highlight w:val="green"/>
        </w:rPr>
        <w:t xml:space="preserve"> всех типо</w:t>
      </w:r>
      <w:r w:rsidRPr="008852CA">
        <w:rPr>
          <w:rFonts w:ascii="Times New Roman" w:hAnsi="Times New Roman" w:cs="Times New Roman"/>
          <w:sz w:val="28"/>
          <w:szCs w:val="28"/>
          <w:highlight w:val="green"/>
        </w:rPr>
        <w:t>в разрезных пролетных строений относятся</w:t>
      </w:r>
      <w:r w:rsidR="00820B48" w:rsidRPr="008852CA">
        <w:rPr>
          <w:rFonts w:ascii="Times New Roman" w:hAnsi="Times New Roman" w:cs="Times New Roman"/>
          <w:sz w:val="28"/>
          <w:szCs w:val="28"/>
          <w:highlight w:val="green"/>
        </w:rPr>
        <w:t xml:space="preserve"> возможность сдвига из проектного положения вдоль и поперек оси моста и падение конструкций с опор на грунт при землетрясении. Для предотвращения падения разрезных пролетных строений на грунт они должны быть закреплены на опорах с помощью сейсмостойких опорных частей или специальных антисейсмических устройств.</w:t>
      </w:r>
    </w:p>
    <w:p w14:paraId="58389F3D" w14:textId="77777777" w:rsidR="00820B48" w:rsidRPr="008852CA" w:rsidRDefault="00820B48"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При с</w:t>
      </w:r>
      <w:r w:rsidR="00D12741" w:rsidRPr="008852CA">
        <w:rPr>
          <w:rFonts w:ascii="Times New Roman" w:hAnsi="Times New Roman" w:cs="Times New Roman"/>
          <w:sz w:val="28"/>
          <w:szCs w:val="28"/>
          <w:highlight w:val="green"/>
        </w:rPr>
        <w:t>равне</w:t>
      </w:r>
      <w:r w:rsidRPr="008852CA">
        <w:rPr>
          <w:rFonts w:ascii="Times New Roman" w:hAnsi="Times New Roman" w:cs="Times New Roman"/>
          <w:sz w:val="28"/>
          <w:szCs w:val="28"/>
          <w:highlight w:val="green"/>
        </w:rPr>
        <w:t xml:space="preserve">нии вариантов моста необходимо учитывать преимущества неразрезной системы, позволяющие перекрывать пролеты повышенной </w:t>
      </w:r>
      <w:r w:rsidR="00A8652E" w:rsidRPr="008852CA">
        <w:rPr>
          <w:rFonts w:ascii="Times New Roman" w:hAnsi="Times New Roman" w:cs="Times New Roman"/>
          <w:sz w:val="28"/>
          <w:szCs w:val="28"/>
          <w:highlight w:val="green"/>
        </w:rPr>
        <w:t>длины</w:t>
      </w:r>
      <w:r w:rsidRPr="008852CA">
        <w:rPr>
          <w:rFonts w:ascii="Times New Roman" w:hAnsi="Times New Roman" w:cs="Times New Roman"/>
          <w:sz w:val="28"/>
          <w:szCs w:val="28"/>
          <w:highlight w:val="green"/>
        </w:rPr>
        <w:t xml:space="preserve">, что </w:t>
      </w:r>
      <w:r w:rsidR="00CD441B" w:rsidRPr="008852CA">
        <w:rPr>
          <w:rFonts w:ascii="Times New Roman" w:hAnsi="Times New Roman" w:cs="Times New Roman"/>
          <w:sz w:val="28"/>
          <w:szCs w:val="28"/>
          <w:highlight w:val="green"/>
        </w:rPr>
        <w:t>дает возможность</w:t>
      </w:r>
      <w:r w:rsidRPr="008852CA">
        <w:rPr>
          <w:rFonts w:ascii="Times New Roman" w:hAnsi="Times New Roman" w:cs="Times New Roman"/>
          <w:sz w:val="28"/>
          <w:szCs w:val="28"/>
          <w:highlight w:val="green"/>
        </w:rPr>
        <w:t xml:space="preserve"> уменьшить стоимость опор при строительстве мостов через </w:t>
      </w:r>
      <w:r w:rsidRPr="008852CA">
        <w:rPr>
          <w:rFonts w:ascii="Times New Roman" w:hAnsi="Times New Roman" w:cs="Times New Roman"/>
          <w:sz w:val="28"/>
          <w:szCs w:val="28"/>
          <w:highlight w:val="green"/>
        </w:rPr>
        <w:lastRenderedPageBreak/>
        <w:t>большие реки, глубокие ущелья и морские проливы при залегании прочных грунтов под мощной толщей слабых покровных отложений, а также повысить устойчивость конструкции в отношении сброса с опор при землетрясении по сравнению с разрезными пролетными строениями.</w:t>
      </w:r>
    </w:p>
    <w:p w14:paraId="0F41BBD5" w14:textId="77777777" w:rsidR="00820B48" w:rsidRPr="008852CA" w:rsidRDefault="00820B48"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 xml:space="preserve">В случае использования неразрезных пролетных строений </w:t>
      </w:r>
      <w:r w:rsidR="00BC6CD2" w:rsidRPr="008852CA">
        <w:rPr>
          <w:rFonts w:ascii="Times New Roman" w:hAnsi="Times New Roman" w:cs="Times New Roman"/>
          <w:sz w:val="28"/>
          <w:szCs w:val="28"/>
          <w:highlight w:val="green"/>
        </w:rPr>
        <w:t xml:space="preserve">с большой собственной массой </w:t>
      </w:r>
      <w:r w:rsidRPr="008852CA">
        <w:rPr>
          <w:rFonts w:ascii="Times New Roman" w:hAnsi="Times New Roman" w:cs="Times New Roman"/>
          <w:sz w:val="28"/>
          <w:szCs w:val="28"/>
          <w:highlight w:val="green"/>
        </w:rPr>
        <w:t>сейсмическая нагрузка от массы пролетного строения, передаваемая на анкерную опору, делает ее конструкцию уязвимой при землетрясениях. При расчетной сейсмичности 9 баллов фундамент анкерной опоры следует закладывать на скальном грунте или уменьшать сейсмическую нагрузку на анкерную опору за счет изменения системы моста</w:t>
      </w:r>
      <w:r w:rsidR="00BC6CD2" w:rsidRPr="008852CA">
        <w:rPr>
          <w:rFonts w:ascii="Times New Roman" w:hAnsi="Times New Roman" w:cs="Times New Roman"/>
          <w:sz w:val="28"/>
          <w:szCs w:val="28"/>
          <w:highlight w:val="green"/>
        </w:rPr>
        <w:t xml:space="preserve">, конструкции </w:t>
      </w:r>
      <w:r w:rsidR="00D12741" w:rsidRPr="008852CA">
        <w:rPr>
          <w:rFonts w:ascii="Times New Roman" w:hAnsi="Times New Roman" w:cs="Times New Roman"/>
          <w:sz w:val="28"/>
          <w:szCs w:val="28"/>
          <w:highlight w:val="green"/>
        </w:rPr>
        <w:t xml:space="preserve">опор и </w:t>
      </w:r>
      <w:r w:rsidR="00BC6CD2" w:rsidRPr="008852CA">
        <w:rPr>
          <w:rFonts w:ascii="Times New Roman" w:hAnsi="Times New Roman" w:cs="Times New Roman"/>
          <w:sz w:val="28"/>
          <w:szCs w:val="28"/>
          <w:highlight w:val="green"/>
        </w:rPr>
        <w:t>пролетного строения</w:t>
      </w:r>
      <w:r w:rsidRPr="008852CA">
        <w:rPr>
          <w:rFonts w:ascii="Times New Roman" w:hAnsi="Times New Roman" w:cs="Times New Roman"/>
          <w:sz w:val="28"/>
          <w:szCs w:val="28"/>
          <w:highlight w:val="green"/>
        </w:rPr>
        <w:t xml:space="preserve"> ил</w:t>
      </w:r>
      <w:r w:rsidR="0029063C" w:rsidRPr="008852CA">
        <w:rPr>
          <w:rFonts w:ascii="Times New Roman" w:hAnsi="Times New Roman" w:cs="Times New Roman"/>
          <w:sz w:val="28"/>
          <w:szCs w:val="28"/>
          <w:highlight w:val="green"/>
        </w:rPr>
        <w:t>и</w:t>
      </w:r>
      <w:r w:rsidRPr="008852CA">
        <w:rPr>
          <w:rFonts w:ascii="Times New Roman" w:hAnsi="Times New Roman" w:cs="Times New Roman"/>
          <w:sz w:val="28"/>
          <w:szCs w:val="28"/>
          <w:highlight w:val="green"/>
        </w:rPr>
        <w:t xml:space="preserve"> применения специальных антисейсмических устройств.</w:t>
      </w:r>
    </w:p>
    <w:p w14:paraId="67CF9798" w14:textId="77777777" w:rsidR="00820B48" w:rsidRPr="008852CA" w:rsidRDefault="00820B48"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 xml:space="preserve">Для повышения сейсмостойкости и уменьшения стоимости мостов с неразрезными пролетными строениями продольно-неподвижные опорные части могут быть установлены на двух и более гибких </w:t>
      </w:r>
      <w:r w:rsidR="0029063C" w:rsidRPr="008852CA">
        <w:rPr>
          <w:rFonts w:ascii="Times New Roman" w:hAnsi="Times New Roman" w:cs="Times New Roman"/>
          <w:sz w:val="28"/>
          <w:szCs w:val="28"/>
          <w:highlight w:val="green"/>
        </w:rPr>
        <w:t>о</w:t>
      </w:r>
      <w:r w:rsidRPr="008852CA">
        <w:rPr>
          <w:rFonts w:ascii="Times New Roman" w:hAnsi="Times New Roman" w:cs="Times New Roman"/>
          <w:sz w:val="28"/>
          <w:szCs w:val="28"/>
          <w:highlight w:val="green"/>
        </w:rPr>
        <w:t>порах, конструкция которых должна быть рассчитана на усилия, возникающие в рамно-неразрезной системе при изменении длины пролетного строения от температурного воздействия воздушной среды.</w:t>
      </w:r>
    </w:p>
    <w:p w14:paraId="21F78B6C" w14:textId="77777777" w:rsidR="00820B48" w:rsidRPr="008852CA" w:rsidRDefault="00B93EE5"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При невозможности применения гибких опор допускается устанавливать на мосту прерыватели колебаний между пролетным строени</w:t>
      </w:r>
      <w:r w:rsidR="00BC6CD2" w:rsidRPr="008852CA">
        <w:rPr>
          <w:rFonts w:ascii="Times New Roman" w:hAnsi="Times New Roman" w:cs="Times New Roman"/>
          <w:sz w:val="28"/>
          <w:szCs w:val="28"/>
          <w:highlight w:val="green"/>
        </w:rPr>
        <w:t>е</w:t>
      </w:r>
      <w:r w:rsidRPr="008852CA">
        <w:rPr>
          <w:rFonts w:ascii="Times New Roman" w:hAnsi="Times New Roman" w:cs="Times New Roman"/>
          <w:sz w:val="28"/>
          <w:szCs w:val="28"/>
          <w:highlight w:val="green"/>
        </w:rPr>
        <w:t>м и оголовками опор. Прерыватели колебаний должны работать как жесткие связи между пролетным строени</w:t>
      </w:r>
      <w:r w:rsidR="00BC6CD2" w:rsidRPr="008852CA">
        <w:rPr>
          <w:rFonts w:ascii="Times New Roman" w:hAnsi="Times New Roman" w:cs="Times New Roman"/>
          <w:sz w:val="28"/>
          <w:szCs w:val="28"/>
          <w:highlight w:val="green"/>
        </w:rPr>
        <w:t>е</w:t>
      </w:r>
      <w:r w:rsidRPr="008852CA">
        <w:rPr>
          <w:rFonts w:ascii="Times New Roman" w:hAnsi="Times New Roman" w:cs="Times New Roman"/>
          <w:sz w:val="28"/>
          <w:szCs w:val="28"/>
          <w:highlight w:val="green"/>
        </w:rPr>
        <w:t>м и опорами при землетрясении и выключаться из работы при медленных температурных перемещениях главных балок. Прерыватели должны распределять действующую вдоль оси моста сейсмическую нагрузку от массы неразрезного пролетного строения на все опоры пропорционально их жесткости.</w:t>
      </w:r>
    </w:p>
    <w:p w14:paraId="30AC629C" w14:textId="77777777" w:rsidR="00B93EE5" w:rsidRPr="008852CA" w:rsidRDefault="00B93EE5"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8852CA">
        <w:rPr>
          <w:rFonts w:ascii="Times New Roman" w:hAnsi="Times New Roman" w:cs="Times New Roman"/>
          <w:sz w:val="28"/>
          <w:szCs w:val="28"/>
          <w:highlight w:val="green"/>
        </w:rPr>
        <w:t>При проектировании пилонов висячих и вантовых мостов в районах распространения разрушительных сейсмических волн из глубоких очагов землетрясений следует избегать применения чрезмерно гибких конструкций пилонов с периодом собственных колебаний по основной форме более 3,0 с.</w:t>
      </w:r>
    </w:p>
    <w:p w14:paraId="604FD33C" w14:textId="77777777" w:rsidR="00B93EE5" w:rsidRPr="00B600ED" w:rsidRDefault="00B93EE5"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lastRenderedPageBreak/>
        <w:t>Для уменьшения периода собственных колебаний пилонов необходимо рассмотреть варианты конструкции с увеличением ширины фасадных граней в нижней части и сужением верхней части пилона, т.</w:t>
      </w:r>
      <w:r w:rsidR="00A8652E" w:rsidRPr="00B600ED">
        <w:rPr>
          <w:rFonts w:ascii="Times New Roman" w:hAnsi="Times New Roman" w:cs="Times New Roman"/>
          <w:sz w:val="28"/>
          <w:szCs w:val="28"/>
          <w:highlight w:val="green"/>
        </w:rPr>
        <w:t xml:space="preserve"> </w:t>
      </w:r>
      <w:r w:rsidRPr="00B600ED">
        <w:rPr>
          <w:rFonts w:ascii="Times New Roman" w:hAnsi="Times New Roman" w:cs="Times New Roman"/>
          <w:sz w:val="28"/>
          <w:szCs w:val="28"/>
          <w:highlight w:val="green"/>
        </w:rPr>
        <w:t xml:space="preserve">е. с понижением центра масс системы. Эффективно </w:t>
      </w:r>
      <w:r w:rsidR="00D12741" w:rsidRPr="00B600ED">
        <w:rPr>
          <w:rFonts w:ascii="Times New Roman" w:hAnsi="Times New Roman" w:cs="Times New Roman"/>
          <w:sz w:val="28"/>
          <w:szCs w:val="28"/>
          <w:highlight w:val="green"/>
        </w:rPr>
        <w:t>уменьшить</w:t>
      </w:r>
      <w:r w:rsidRPr="00B600ED">
        <w:rPr>
          <w:rFonts w:ascii="Times New Roman" w:hAnsi="Times New Roman" w:cs="Times New Roman"/>
          <w:sz w:val="28"/>
          <w:szCs w:val="28"/>
          <w:highlight w:val="green"/>
        </w:rPr>
        <w:t xml:space="preserve"> период собственных колебаний пилона вдол</w:t>
      </w:r>
      <w:r w:rsidR="0029063C" w:rsidRPr="00B600ED">
        <w:rPr>
          <w:rFonts w:ascii="Times New Roman" w:hAnsi="Times New Roman" w:cs="Times New Roman"/>
          <w:sz w:val="28"/>
          <w:szCs w:val="28"/>
          <w:highlight w:val="green"/>
        </w:rPr>
        <w:t>ь</w:t>
      </w:r>
      <w:r w:rsidRPr="00B600ED">
        <w:rPr>
          <w:rFonts w:ascii="Times New Roman" w:hAnsi="Times New Roman" w:cs="Times New Roman"/>
          <w:sz w:val="28"/>
          <w:szCs w:val="28"/>
          <w:highlight w:val="green"/>
        </w:rPr>
        <w:t xml:space="preserve"> оси моста можно также за счет установки прерывателей колебаний между пилоном и балкой жесткости с неподвижными опорными частями на массивном анкерном устое.</w:t>
      </w:r>
    </w:p>
    <w:p w14:paraId="71679975" w14:textId="77777777" w:rsidR="00B93EE5" w:rsidRPr="00B600ED" w:rsidRDefault="00B93EE5"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Арочные железобетонные бесшарнирные мосты допускается применять при возможности опирания массивных фундаментов опор на скальное основание. Над</w:t>
      </w:r>
      <w:r w:rsidR="00786E37" w:rsidRPr="00B600ED">
        <w:rPr>
          <w:rFonts w:ascii="Times New Roman" w:hAnsi="Times New Roman" w:cs="Times New Roman"/>
          <w:sz w:val="28"/>
          <w:szCs w:val="28"/>
          <w:highlight w:val="green"/>
        </w:rPr>
        <w:t>с</w:t>
      </w:r>
      <w:r w:rsidRPr="00B600ED">
        <w:rPr>
          <w:rFonts w:ascii="Times New Roman" w:hAnsi="Times New Roman" w:cs="Times New Roman"/>
          <w:sz w:val="28"/>
          <w:szCs w:val="28"/>
          <w:highlight w:val="green"/>
        </w:rPr>
        <w:t xml:space="preserve">водное строение больших </w:t>
      </w:r>
      <w:r w:rsidR="00D129F8" w:rsidRPr="00B600ED">
        <w:rPr>
          <w:rFonts w:ascii="Times New Roman" w:hAnsi="Times New Roman" w:cs="Times New Roman"/>
          <w:sz w:val="28"/>
          <w:szCs w:val="28"/>
          <w:highlight w:val="green"/>
        </w:rPr>
        <w:t xml:space="preserve">арочных </w:t>
      </w:r>
      <w:r w:rsidRPr="00B600ED">
        <w:rPr>
          <w:rFonts w:ascii="Times New Roman" w:hAnsi="Times New Roman" w:cs="Times New Roman"/>
          <w:sz w:val="28"/>
          <w:szCs w:val="28"/>
          <w:highlight w:val="green"/>
        </w:rPr>
        <w:t xml:space="preserve">мостов </w:t>
      </w:r>
      <w:r w:rsidR="007232A9" w:rsidRPr="00B600ED">
        <w:rPr>
          <w:rFonts w:ascii="Times New Roman" w:hAnsi="Times New Roman" w:cs="Times New Roman"/>
          <w:sz w:val="28"/>
          <w:szCs w:val="28"/>
          <w:highlight w:val="green"/>
        </w:rPr>
        <w:t xml:space="preserve">с ездой поверху </w:t>
      </w:r>
      <w:r w:rsidRPr="00B600ED">
        <w:rPr>
          <w:rFonts w:ascii="Times New Roman" w:hAnsi="Times New Roman" w:cs="Times New Roman"/>
          <w:sz w:val="28"/>
          <w:szCs w:val="28"/>
          <w:highlight w:val="green"/>
        </w:rPr>
        <w:t>следует проектировать сквозным с применением стоек-стенок, омоноличенных с арками и плитой проезжей части.</w:t>
      </w:r>
    </w:p>
    <w:p w14:paraId="2E771697" w14:textId="77777777" w:rsidR="00B93EE5" w:rsidRPr="00B600ED" w:rsidRDefault="00C76363"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При невозможности опирания фундаментов на скальный грунт допускается применять комбинированную систему с ездой поверху в виде стальной двухшарнирной гибкой арки, объединенной стойками с балкой жесткости.</w:t>
      </w:r>
    </w:p>
    <w:p w14:paraId="29AA66B7" w14:textId="77777777" w:rsidR="00C76363" w:rsidRPr="00B600ED" w:rsidRDefault="00C76363"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При проектировании </w:t>
      </w:r>
      <w:r w:rsidR="001459A6" w:rsidRPr="00B600ED">
        <w:rPr>
          <w:rFonts w:ascii="Times New Roman" w:hAnsi="Times New Roman" w:cs="Times New Roman"/>
          <w:sz w:val="28"/>
          <w:szCs w:val="28"/>
          <w:highlight w:val="green"/>
        </w:rPr>
        <w:t>высоких эстакад</w:t>
      </w:r>
      <w:r w:rsidRPr="00B600ED">
        <w:rPr>
          <w:rFonts w:ascii="Times New Roman" w:hAnsi="Times New Roman" w:cs="Times New Roman"/>
          <w:sz w:val="28"/>
          <w:szCs w:val="28"/>
          <w:highlight w:val="green"/>
        </w:rPr>
        <w:t xml:space="preserve"> допускается применение железобетонных </w:t>
      </w:r>
      <w:r w:rsidR="001459A6" w:rsidRPr="00B600ED">
        <w:rPr>
          <w:rFonts w:ascii="Times New Roman" w:hAnsi="Times New Roman" w:cs="Times New Roman"/>
          <w:sz w:val="28"/>
          <w:szCs w:val="28"/>
          <w:highlight w:val="green"/>
        </w:rPr>
        <w:t>опор с гибкими парными стойками и неразрезным пролетным строением, опертым на гибкие опоры с помощью продольно-неподвижных опорных частей</w:t>
      </w:r>
      <w:r w:rsidRPr="00B600ED">
        <w:rPr>
          <w:rFonts w:ascii="Times New Roman" w:hAnsi="Times New Roman" w:cs="Times New Roman"/>
          <w:sz w:val="28"/>
          <w:szCs w:val="28"/>
          <w:highlight w:val="green"/>
        </w:rPr>
        <w:t>.</w:t>
      </w:r>
    </w:p>
    <w:p w14:paraId="09333561" w14:textId="77777777" w:rsidR="00C76363" w:rsidRDefault="00C76363" w:rsidP="00381201">
      <w:pPr>
        <w:pStyle w:val="a3"/>
        <w:numPr>
          <w:ilvl w:val="0"/>
          <w:numId w:val="24"/>
        </w:numPr>
        <w:spacing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t xml:space="preserve">При проектировании виадуков </w:t>
      </w:r>
      <w:r w:rsidRPr="00B600ED">
        <w:rPr>
          <w:rFonts w:ascii="Times New Roman" w:hAnsi="Times New Roman" w:cs="Times New Roman"/>
          <w:color w:val="FF0000"/>
          <w:sz w:val="28"/>
          <w:szCs w:val="28"/>
        </w:rPr>
        <w:t>могут</w:t>
      </w:r>
      <w:r>
        <w:rPr>
          <w:rFonts w:ascii="Times New Roman" w:hAnsi="Times New Roman" w:cs="Times New Roman"/>
          <w:sz w:val="28"/>
          <w:szCs w:val="28"/>
        </w:rPr>
        <w:t xml:space="preserve"> применяться рамные мосты с жесткими узлами между </w:t>
      </w:r>
      <w:r w:rsidR="00CD441B">
        <w:rPr>
          <w:rFonts w:ascii="Times New Roman" w:hAnsi="Times New Roman" w:cs="Times New Roman"/>
          <w:sz w:val="28"/>
          <w:szCs w:val="28"/>
        </w:rPr>
        <w:t xml:space="preserve">стальной </w:t>
      </w:r>
      <w:r>
        <w:rPr>
          <w:rFonts w:ascii="Times New Roman" w:hAnsi="Times New Roman" w:cs="Times New Roman"/>
          <w:sz w:val="28"/>
          <w:szCs w:val="28"/>
        </w:rPr>
        <w:t xml:space="preserve">фермой и стойками, выполненными в виде стальных стержневых конструкций, </w:t>
      </w:r>
      <w:r w:rsidR="00D12741">
        <w:rPr>
          <w:rFonts w:ascii="Times New Roman" w:hAnsi="Times New Roman" w:cs="Times New Roman"/>
          <w:sz w:val="28"/>
          <w:szCs w:val="28"/>
        </w:rPr>
        <w:t xml:space="preserve">в том числе наклонных </w:t>
      </w:r>
      <w:r w:rsidR="00336EA7">
        <w:rPr>
          <w:rFonts w:ascii="Times New Roman" w:hAnsi="Times New Roman" w:cs="Times New Roman"/>
          <w:sz w:val="28"/>
          <w:szCs w:val="28"/>
        </w:rPr>
        <w:t xml:space="preserve">с </w:t>
      </w:r>
      <w:r>
        <w:rPr>
          <w:rFonts w:ascii="Times New Roman" w:hAnsi="Times New Roman" w:cs="Times New Roman"/>
          <w:sz w:val="28"/>
          <w:szCs w:val="28"/>
        </w:rPr>
        <w:t>шарнирн</w:t>
      </w:r>
      <w:r w:rsidR="00336EA7">
        <w:rPr>
          <w:rFonts w:ascii="Times New Roman" w:hAnsi="Times New Roman" w:cs="Times New Roman"/>
          <w:sz w:val="28"/>
          <w:szCs w:val="28"/>
        </w:rPr>
        <w:t>ым</w:t>
      </w:r>
      <w:r>
        <w:rPr>
          <w:rFonts w:ascii="Times New Roman" w:hAnsi="Times New Roman" w:cs="Times New Roman"/>
          <w:sz w:val="28"/>
          <w:szCs w:val="28"/>
        </w:rPr>
        <w:t xml:space="preserve"> оп</w:t>
      </w:r>
      <w:r w:rsidR="00336EA7">
        <w:rPr>
          <w:rFonts w:ascii="Times New Roman" w:hAnsi="Times New Roman" w:cs="Times New Roman"/>
          <w:sz w:val="28"/>
          <w:szCs w:val="28"/>
        </w:rPr>
        <w:t>иранием</w:t>
      </w:r>
      <w:r>
        <w:rPr>
          <w:rFonts w:ascii="Times New Roman" w:hAnsi="Times New Roman" w:cs="Times New Roman"/>
          <w:sz w:val="28"/>
          <w:szCs w:val="28"/>
        </w:rPr>
        <w:t xml:space="preserve"> на скальное основание.</w:t>
      </w:r>
    </w:p>
    <w:p w14:paraId="0C9374E0" w14:textId="77777777" w:rsidR="00CD441B" w:rsidRPr="00B600ED" w:rsidRDefault="00CD441B"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Для уменьшени</w:t>
      </w:r>
      <w:r w:rsidR="00D129F8" w:rsidRPr="00B600ED">
        <w:rPr>
          <w:rFonts w:ascii="Times New Roman" w:hAnsi="Times New Roman" w:cs="Times New Roman"/>
          <w:sz w:val="28"/>
          <w:szCs w:val="28"/>
          <w:highlight w:val="green"/>
        </w:rPr>
        <w:t>я</w:t>
      </w:r>
      <w:r w:rsidRPr="00B600ED">
        <w:rPr>
          <w:rFonts w:ascii="Times New Roman" w:hAnsi="Times New Roman" w:cs="Times New Roman"/>
          <w:sz w:val="28"/>
          <w:szCs w:val="28"/>
          <w:highlight w:val="green"/>
        </w:rPr>
        <w:t xml:space="preserve"> сейсмической нагрузки железнодорожный путь на виадуках</w:t>
      </w:r>
      <w:r w:rsidR="00786E37" w:rsidRPr="00B600ED">
        <w:rPr>
          <w:rFonts w:ascii="Times New Roman" w:hAnsi="Times New Roman" w:cs="Times New Roman"/>
          <w:sz w:val="28"/>
          <w:szCs w:val="28"/>
          <w:highlight w:val="green"/>
        </w:rPr>
        <w:t xml:space="preserve"> со стальными пролетными строениями допускается</w:t>
      </w:r>
      <w:r w:rsidRPr="00B600ED">
        <w:rPr>
          <w:rFonts w:ascii="Times New Roman" w:hAnsi="Times New Roman" w:cs="Times New Roman"/>
          <w:sz w:val="28"/>
          <w:szCs w:val="28"/>
          <w:highlight w:val="green"/>
        </w:rPr>
        <w:t xml:space="preserve"> проектировать с ездой на металлических поперечинах, ездовое полотно на автодорожных и городских </w:t>
      </w:r>
      <w:r w:rsidR="00786E37" w:rsidRPr="00B600ED">
        <w:rPr>
          <w:rFonts w:ascii="Times New Roman" w:hAnsi="Times New Roman" w:cs="Times New Roman"/>
          <w:sz w:val="28"/>
          <w:szCs w:val="28"/>
          <w:highlight w:val="green"/>
        </w:rPr>
        <w:t xml:space="preserve">виадуках следует </w:t>
      </w:r>
      <w:r w:rsidRPr="00B600ED">
        <w:rPr>
          <w:rFonts w:ascii="Times New Roman" w:hAnsi="Times New Roman" w:cs="Times New Roman"/>
          <w:sz w:val="28"/>
          <w:szCs w:val="28"/>
          <w:highlight w:val="green"/>
        </w:rPr>
        <w:t>устраивать по ортотропной плите.</w:t>
      </w:r>
    </w:p>
    <w:p w14:paraId="0FF7766B" w14:textId="77777777" w:rsidR="006C37B2" w:rsidRPr="00B600ED" w:rsidRDefault="006C37B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lastRenderedPageBreak/>
        <w:t xml:space="preserve">Арочные своды мостов, собираемые из металлических гофрированных листов, не должны терять устойчивость при землетрясении расчетной силы. В случае недостаточной устойчивости арочный свод из стандартных элементов следует усиливать ребрами жесткости, железобетонным покрытием или </w:t>
      </w:r>
      <w:r w:rsidR="00786E37" w:rsidRPr="00B600ED">
        <w:rPr>
          <w:rFonts w:ascii="Times New Roman" w:hAnsi="Times New Roman" w:cs="Times New Roman"/>
          <w:sz w:val="28"/>
          <w:szCs w:val="28"/>
          <w:highlight w:val="green"/>
        </w:rPr>
        <w:t>изменением сортамента листов</w:t>
      </w:r>
      <w:r w:rsidRPr="00B600ED">
        <w:rPr>
          <w:rFonts w:ascii="Times New Roman" w:hAnsi="Times New Roman" w:cs="Times New Roman"/>
          <w:sz w:val="28"/>
          <w:szCs w:val="28"/>
          <w:highlight w:val="green"/>
        </w:rPr>
        <w:t>.</w:t>
      </w:r>
    </w:p>
    <w:p w14:paraId="23868D76" w14:textId="77777777" w:rsidR="006C37B2" w:rsidRPr="00B600ED" w:rsidRDefault="006C37B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Многопролетные арочные мосты в виде полуциркульных, полицентрических и коробовых сводов из сборных металлических гофрированных листов допускается применять при пересечении дорогой мелководных и широких водных преград. При выборе формы свода следует иметь в виду, что распределение напряжений в коробовых сводах менее благоприятно, чем в полуциркульных и полицентрических арках. Соотношение радиусов верхней части коробового свода и радиуса боковой зоны должно быть не более 4.</w:t>
      </w:r>
      <w:r w:rsidR="009602DD" w:rsidRPr="00B600ED">
        <w:rPr>
          <w:rFonts w:ascii="Times New Roman" w:hAnsi="Times New Roman" w:cs="Times New Roman"/>
          <w:sz w:val="28"/>
          <w:szCs w:val="28"/>
          <w:highlight w:val="green"/>
        </w:rPr>
        <w:t xml:space="preserve"> </w:t>
      </w:r>
      <w:r w:rsidR="00A8652E" w:rsidRPr="00B600ED">
        <w:rPr>
          <w:rFonts w:ascii="Times New Roman" w:hAnsi="Times New Roman" w:cs="Times New Roman"/>
          <w:sz w:val="28"/>
          <w:szCs w:val="28"/>
          <w:highlight w:val="green"/>
        </w:rPr>
        <w:t>Число</w:t>
      </w:r>
      <w:r w:rsidR="009602DD" w:rsidRPr="00B600ED">
        <w:rPr>
          <w:rFonts w:ascii="Times New Roman" w:hAnsi="Times New Roman" w:cs="Times New Roman"/>
          <w:sz w:val="28"/>
          <w:szCs w:val="28"/>
          <w:highlight w:val="green"/>
        </w:rPr>
        <w:t xml:space="preserve"> пролетов арочных мостов со стальными гофрированными сводами не ограничивается.</w:t>
      </w:r>
    </w:p>
    <w:p w14:paraId="7BEDB03F" w14:textId="77777777" w:rsidR="006C37B2" w:rsidRPr="00B600ED" w:rsidRDefault="006C37B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Своды из металлических гофрированных листов должны опираться на </w:t>
      </w:r>
      <w:r w:rsidR="00743EF4" w:rsidRPr="00B600ED">
        <w:rPr>
          <w:rFonts w:ascii="Times New Roman" w:hAnsi="Times New Roman" w:cs="Times New Roman"/>
          <w:sz w:val="28"/>
          <w:szCs w:val="28"/>
          <w:highlight w:val="green"/>
        </w:rPr>
        <w:t>фундаменты мелкого заложения</w:t>
      </w:r>
      <w:r w:rsidRPr="00B600ED">
        <w:rPr>
          <w:rFonts w:ascii="Times New Roman" w:hAnsi="Times New Roman" w:cs="Times New Roman"/>
          <w:sz w:val="28"/>
          <w:szCs w:val="28"/>
          <w:highlight w:val="green"/>
        </w:rPr>
        <w:t xml:space="preserve"> или свайные фундаменты, </w:t>
      </w:r>
      <w:r w:rsidR="00743EF4" w:rsidRPr="00B600ED">
        <w:rPr>
          <w:rFonts w:ascii="Times New Roman" w:hAnsi="Times New Roman" w:cs="Times New Roman"/>
          <w:sz w:val="28"/>
          <w:szCs w:val="28"/>
          <w:highlight w:val="green"/>
        </w:rPr>
        <w:t>конструкция</w:t>
      </w:r>
      <w:r w:rsidRPr="00B600ED">
        <w:rPr>
          <w:rFonts w:ascii="Times New Roman" w:hAnsi="Times New Roman" w:cs="Times New Roman"/>
          <w:sz w:val="28"/>
          <w:szCs w:val="28"/>
          <w:highlight w:val="green"/>
        </w:rPr>
        <w:t xml:space="preserve"> которых определяется расчетом с учетом инженерно-геологических, гидрогеологических и геокриологических условий строительной площадки.</w:t>
      </w:r>
    </w:p>
    <w:p w14:paraId="688F4C8E" w14:textId="77777777" w:rsidR="006C37B2" w:rsidRPr="00B600ED" w:rsidRDefault="006C37B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Проектное положение пролетных строений мостов всех систем не должно изменяться в результате землетрясения. Устойчивость пролетных строений против сдвига и опрокидывания обеспечивается жестким соединением пролетных строений арочных и рамных бесшарнирных мостов с опорами, сейсмостойкими опорными частями и антисейсмическими устройствами мостов с шарнирными соединениями пролетных строений с опорами.</w:t>
      </w:r>
    </w:p>
    <w:p w14:paraId="5C78E489" w14:textId="77777777" w:rsidR="006C37B2" w:rsidRPr="00B600ED" w:rsidRDefault="006C37B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Сейсмостойкие опорные части должны передавать с пролетных строений на опоры расчетные нагру</w:t>
      </w:r>
      <w:r w:rsidR="00C375AB" w:rsidRPr="00B600ED">
        <w:rPr>
          <w:rFonts w:ascii="Times New Roman" w:hAnsi="Times New Roman" w:cs="Times New Roman"/>
          <w:sz w:val="28"/>
          <w:szCs w:val="28"/>
          <w:highlight w:val="green"/>
        </w:rPr>
        <w:t>з</w:t>
      </w:r>
      <w:r w:rsidRPr="00B600ED">
        <w:rPr>
          <w:rFonts w:ascii="Times New Roman" w:hAnsi="Times New Roman" w:cs="Times New Roman"/>
          <w:sz w:val="28"/>
          <w:szCs w:val="28"/>
          <w:highlight w:val="green"/>
        </w:rPr>
        <w:t>ки, действующие вдоль и поперек оси моста, а также предотвращать подбрасывание опорных узлов пролетных строений.</w:t>
      </w:r>
    </w:p>
    <w:p w14:paraId="24E44CC3" w14:textId="77777777" w:rsidR="006C37B2" w:rsidRPr="00B600ED" w:rsidRDefault="006C37B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Сейсмостойкие опорные части не должны препятствовать независимым колебаниям соседних секций моста, разделенных деформационными </w:t>
      </w:r>
      <w:r w:rsidR="00C375AB" w:rsidRPr="00B600ED">
        <w:rPr>
          <w:rFonts w:ascii="Times New Roman" w:hAnsi="Times New Roman" w:cs="Times New Roman"/>
          <w:sz w:val="28"/>
          <w:szCs w:val="28"/>
          <w:highlight w:val="green"/>
        </w:rPr>
        <w:t>ш</w:t>
      </w:r>
      <w:r w:rsidRPr="00B600ED">
        <w:rPr>
          <w:rFonts w:ascii="Times New Roman" w:hAnsi="Times New Roman" w:cs="Times New Roman"/>
          <w:sz w:val="28"/>
          <w:szCs w:val="28"/>
          <w:highlight w:val="green"/>
        </w:rPr>
        <w:t xml:space="preserve">вами, а </w:t>
      </w:r>
      <w:r w:rsidRPr="00B600ED">
        <w:rPr>
          <w:rFonts w:ascii="Times New Roman" w:hAnsi="Times New Roman" w:cs="Times New Roman"/>
          <w:sz w:val="28"/>
          <w:szCs w:val="28"/>
          <w:highlight w:val="green"/>
        </w:rPr>
        <w:lastRenderedPageBreak/>
        <w:t>та</w:t>
      </w:r>
      <w:r w:rsidR="00C375AB" w:rsidRPr="00B600ED">
        <w:rPr>
          <w:rFonts w:ascii="Times New Roman" w:hAnsi="Times New Roman" w:cs="Times New Roman"/>
          <w:sz w:val="28"/>
          <w:szCs w:val="28"/>
          <w:highlight w:val="green"/>
        </w:rPr>
        <w:t>к</w:t>
      </w:r>
      <w:r w:rsidRPr="00B600ED">
        <w:rPr>
          <w:rFonts w:ascii="Times New Roman" w:hAnsi="Times New Roman" w:cs="Times New Roman"/>
          <w:sz w:val="28"/>
          <w:szCs w:val="28"/>
          <w:highlight w:val="green"/>
        </w:rPr>
        <w:t xml:space="preserve">же повороту в плане пролетных строений из-за </w:t>
      </w:r>
      <w:r w:rsidR="00C375AB" w:rsidRPr="00B600ED">
        <w:rPr>
          <w:rFonts w:ascii="Times New Roman" w:hAnsi="Times New Roman" w:cs="Times New Roman"/>
          <w:sz w:val="28"/>
          <w:szCs w:val="28"/>
          <w:highlight w:val="green"/>
        </w:rPr>
        <w:t>различия амплитуд колебаний оголовков опор моста.</w:t>
      </w:r>
    </w:p>
    <w:p w14:paraId="6561AB61" w14:textId="77777777" w:rsidR="00C375AB" w:rsidRPr="00B600ED" w:rsidRDefault="00C375AB"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При назначении ширины деформационных швов необходимо учитывать относительные перемещения при землетрясении концов пролетных строений, разделенных деформационным швом.</w:t>
      </w:r>
    </w:p>
    <w:p w14:paraId="6EF8A092" w14:textId="77777777" w:rsidR="00C375AB" w:rsidRPr="00B600ED" w:rsidRDefault="00C375AB"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В случаях невозможности обеспечить устойчивост</w:t>
      </w:r>
      <w:r w:rsidR="00D12741" w:rsidRPr="00B600ED">
        <w:rPr>
          <w:rFonts w:ascii="Times New Roman" w:hAnsi="Times New Roman" w:cs="Times New Roman"/>
          <w:sz w:val="28"/>
          <w:szCs w:val="28"/>
          <w:highlight w:val="green"/>
        </w:rPr>
        <w:t>ь</w:t>
      </w:r>
      <w:r w:rsidRPr="00B600ED">
        <w:rPr>
          <w:rFonts w:ascii="Times New Roman" w:hAnsi="Times New Roman" w:cs="Times New Roman"/>
          <w:sz w:val="28"/>
          <w:szCs w:val="28"/>
          <w:highlight w:val="green"/>
        </w:rPr>
        <w:t xml:space="preserve"> положения пролетных строений при землетрясении с помощью опорных частей в сейсмостойком исполнении необходимо включать в состав проекта специальные антисейсмические устройства.</w:t>
      </w:r>
    </w:p>
    <w:p w14:paraId="5334F64D" w14:textId="77777777" w:rsidR="00C375AB" w:rsidRPr="00B600ED" w:rsidRDefault="00C375AB"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Применение антисейсмических устройств необходимо предусматривать при проектировании мостов в районах сейсмичностью 9 и 10 баллов, включая:</w:t>
      </w:r>
    </w:p>
    <w:p w14:paraId="31D9CC27" w14:textId="77777777" w:rsidR="00C375AB" w:rsidRPr="00B600ED" w:rsidRDefault="00A8652E" w:rsidP="008529F1">
      <w:pPr>
        <w:pStyle w:val="a3"/>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 </w:t>
      </w:r>
      <w:r w:rsidR="00D271DD" w:rsidRPr="00B600ED">
        <w:rPr>
          <w:rFonts w:ascii="Times New Roman" w:hAnsi="Times New Roman" w:cs="Times New Roman"/>
          <w:sz w:val="28"/>
          <w:szCs w:val="28"/>
          <w:highlight w:val="green"/>
        </w:rPr>
        <w:t>о</w:t>
      </w:r>
      <w:r w:rsidR="00C375AB" w:rsidRPr="00B600ED">
        <w:rPr>
          <w:rFonts w:ascii="Times New Roman" w:hAnsi="Times New Roman" w:cs="Times New Roman"/>
          <w:sz w:val="28"/>
          <w:szCs w:val="28"/>
          <w:highlight w:val="green"/>
        </w:rPr>
        <w:t>бъекты</w:t>
      </w:r>
      <w:r w:rsidR="008529F1" w:rsidRPr="00B600ED">
        <w:rPr>
          <w:rFonts w:ascii="Times New Roman" w:hAnsi="Times New Roman" w:cs="Times New Roman"/>
          <w:sz w:val="28"/>
          <w:szCs w:val="28"/>
          <w:highlight w:val="green"/>
        </w:rPr>
        <w:t>,</w:t>
      </w:r>
      <w:r w:rsidR="00C375AB" w:rsidRPr="00B600ED">
        <w:rPr>
          <w:rFonts w:ascii="Times New Roman" w:hAnsi="Times New Roman" w:cs="Times New Roman"/>
          <w:sz w:val="28"/>
          <w:szCs w:val="28"/>
          <w:highlight w:val="green"/>
        </w:rPr>
        <w:t xml:space="preserve"> расположенные вблизи активных тектонических разломов (в зонах очагов возможных землетрясений);</w:t>
      </w:r>
    </w:p>
    <w:p w14:paraId="0B79C864" w14:textId="77777777" w:rsidR="00C375AB" w:rsidRPr="00B600ED" w:rsidRDefault="00A8652E" w:rsidP="008529F1">
      <w:pPr>
        <w:pStyle w:val="a3"/>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 </w:t>
      </w:r>
      <w:r w:rsidR="00D271DD" w:rsidRPr="00B600ED">
        <w:rPr>
          <w:rFonts w:ascii="Times New Roman" w:hAnsi="Times New Roman" w:cs="Times New Roman"/>
          <w:sz w:val="28"/>
          <w:szCs w:val="28"/>
          <w:highlight w:val="green"/>
        </w:rPr>
        <w:t>с</w:t>
      </w:r>
      <w:r w:rsidR="00C375AB" w:rsidRPr="00B600ED">
        <w:rPr>
          <w:rFonts w:ascii="Times New Roman" w:hAnsi="Times New Roman" w:cs="Times New Roman"/>
          <w:sz w:val="28"/>
          <w:szCs w:val="28"/>
          <w:highlight w:val="green"/>
        </w:rPr>
        <w:t>ооружения на участках проявления вторичных эффектов землетрясений, включая цунами;</w:t>
      </w:r>
    </w:p>
    <w:p w14:paraId="5A095E19" w14:textId="77777777" w:rsidR="00C375AB" w:rsidRPr="00B600ED" w:rsidRDefault="00A8652E" w:rsidP="008529F1">
      <w:pPr>
        <w:pStyle w:val="a3"/>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 </w:t>
      </w:r>
      <w:r w:rsidR="00D271DD" w:rsidRPr="00B600ED">
        <w:rPr>
          <w:rFonts w:ascii="Times New Roman" w:hAnsi="Times New Roman" w:cs="Times New Roman"/>
          <w:sz w:val="28"/>
          <w:szCs w:val="28"/>
          <w:highlight w:val="green"/>
        </w:rPr>
        <w:t>м</w:t>
      </w:r>
      <w:r w:rsidR="00C375AB" w:rsidRPr="00B600ED">
        <w:rPr>
          <w:rFonts w:ascii="Times New Roman" w:hAnsi="Times New Roman" w:cs="Times New Roman"/>
          <w:sz w:val="28"/>
          <w:szCs w:val="28"/>
          <w:highlight w:val="green"/>
        </w:rPr>
        <w:t>осты, расположенные на кривых в плане;</w:t>
      </w:r>
    </w:p>
    <w:p w14:paraId="346BC0A5" w14:textId="77777777" w:rsidR="00C375AB" w:rsidRPr="00B600ED" w:rsidRDefault="00A8652E" w:rsidP="008529F1">
      <w:pPr>
        <w:pStyle w:val="a3"/>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 </w:t>
      </w:r>
      <w:r w:rsidR="00D271DD" w:rsidRPr="00B600ED">
        <w:rPr>
          <w:rFonts w:ascii="Times New Roman" w:hAnsi="Times New Roman" w:cs="Times New Roman"/>
          <w:sz w:val="28"/>
          <w:szCs w:val="28"/>
          <w:highlight w:val="green"/>
        </w:rPr>
        <w:t>м</w:t>
      </w:r>
      <w:r w:rsidR="00C375AB" w:rsidRPr="00B600ED">
        <w:rPr>
          <w:rFonts w:ascii="Times New Roman" w:hAnsi="Times New Roman" w:cs="Times New Roman"/>
          <w:sz w:val="28"/>
          <w:szCs w:val="28"/>
          <w:highlight w:val="green"/>
        </w:rPr>
        <w:t>осты с косыми в плане пролетными строениями;</w:t>
      </w:r>
    </w:p>
    <w:p w14:paraId="24CA526F" w14:textId="77777777" w:rsidR="00C375AB" w:rsidRPr="00B600ED" w:rsidRDefault="00A8652E" w:rsidP="008529F1">
      <w:pPr>
        <w:pStyle w:val="a3"/>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 </w:t>
      </w:r>
      <w:r w:rsidR="00D271DD" w:rsidRPr="00B600ED">
        <w:rPr>
          <w:rFonts w:ascii="Times New Roman" w:hAnsi="Times New Roman" w:cs="Times New Roman"/>
          <w:sz w:val="28"/>
          <w:szCs w:val="28"/>
          <w:highlight w:val="green"/>
        </w:rPr>
        <w:t>м</w:t>
      </w:r>
      <w:r w:rsidR="00C375AB" w:rsidRPr="00B600ED">
        <w:rPr>
          <w:rFonts w:ascii="Times New Roman" w:hAnsi="Times New Roman" w:cs="Times New Roman"/>
          <w:sz w:val="28"/>
          <w:szCs w:val="28"/>
          <w:highlight w:val="green"/>
        </w:rPr>
        <w:t>осты с периодом собственных колебаний в горизонтальной плоскости более 1,5 с;</w:t>
      </w:r>
    </w:p>
    <w:p w14:paraId="00C933A9" w14:textId="77777777" w:rsidR="00C375AB" w:rsidRDefault="00A8652E" w:rsidP="008529F1">
      <w:pPr>
        <w:pStyle w:val="a3"/>
        <w:spacing w:line="360" w:lineRule="auto"/>
        <w:ind w:left="-567" w:firstLine="567"/>
        <w:jc w:val="both"/>
        <w:rPr>
          <w:rFonts w:ascii="Times New Roman" w:hAnsi="Times New Roman" w:cs="Times New Roman"/>
          <w:sz w:val="28"/>
          <w:szCs w:val="28"/>
        </w:rPr>
      </w:pPr>
      <w:r w:rsidRPr="00B600ED">
        <w:rPr>
          <w:rFonts w:ascii="Times New Roman" w:hAnsi="Times New Roman" w:cs="Times New Roman"/>
          <w:sz w:val="28"/>
          <w:szCs w:val="28"/>
          <w:highlight w:val="green"/>
        </w:rPr>
        <w:t xml:space="preserve">- </w:t>
      </w:r>
      <w:r w:rsidR="00D271DD" w:rsidRPr="00B600ED">
        <w:rPr>
          <w:rFonts w:ascii="Times New Roman" w:hAnsi="Times New Roman" w:cs="Times New Roman"/>
          <w:sz w:val="28"/>
          <w:szCs w:val="28"/>
          <w:highlight w:val="green"/>
        </w:rPr>
        <w:t>в</w:t>
      </w:r>
      <w:r w:rsidR="00C375AB" w:rsidRPr="00B600ED">
        <w:rPr>
          <w:rFonts w:ascii="Times New Roman" w:hAnsi="Times New Roman" w:cs="Times New Roman"/>
          <w:sz w:val="28"/>
          <w:szCs w:val="28"/>
          <w:highlight w:val="green"/>
        </w:rPr>
        <w:t>се объекты класса сейсмостойкости</w:t>
      </w:r>
      <w:r w:rsidR="00743EF4" w:rsidRPr="00B600ED">
        <w:rPr>
          <w:rFonts w:ascii="Times New Roman" w:hAnsi="Times New Roman" w:cs="Times New Roman"/>
          <w:sz w:val="28"/>
          <w:szCs w:val="28"/>
          <w:highlight w:val="green"/>
        </w:rPr>
        <w:t xml:space="preserve"> </w:t>
      </w:r>
      <w:r w:rsidR="00743EF4" w:rsidRPr="00B600ED">
        <w:rPr>
          <w:rFonts w:ascii="Times New Roman" w:hAnsi="Times New Roman" w:cs="Times New Roman"/>
          <w:sz w:val="28"/>
          <w:szCs w:val="28"/>
          <w:highlight w:val="green"/>
          <w:lang w:val="en-US"/>
        </w:rPr>
        <w:t>I</w:t>
      </w:r>
      <w:r w:rsidR="00C375AB" w:rsidRPr="00B600ED">
        <w:rPr>
          <w:rFonts w:ascii="Times New Roman" w:hAnsi="Times New Roman" w:cs="Times New Roman"/>
          <w:sz w:val="28"/>
          <w:szCs w:val="28"/>
          <w:highlight w:val="green"/>
        </w:rPr>
        <w:t>.</w:t>
      </w:r>
    </w:p>
    <w:p w14:paraId="41CF8AE0" w14:textId="77777777" w:rsidR="00C375AB" w:rsidRPr="00B600ED" w:rsidRDefault="00C375AB"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Антисейсмические устройства необходимо применять для предотвращения обрушения пролетных строений на грунт, предупреждения разрушения главных балок при их подбрасывании с последующим падением на площадки опирания, смягчения ударов пролетных строений в выступающие части опор, сохранения работоспособности опорных частей</w:t>
      </w:r>
      <w:r w:rsidR="008529F1" w:rsidRPr="00B600ED">
        <w:rPr>
          <w:rFonts w:ascii="Times New Roman" w:hAnsi="Times New Roman" w:cs="Times New Roman"/>
          <w:sz w:val="28"/>
          <w:szCs w:val="28"/>
          <w:highlight w:val="green"/>
        </w:rPr>
        <w:t xml:space="preserve"> и деформационных швов</w:t>
      </w:r>
      <w:r w:rsidRPr="00B600ED">
        <w:rPr>
          <w:rFonts w:ascii="Times New Roman" w:hAnsi="Times New Roman" w:cs="Times New Roman"/>
          <w:sz w:val="28"/>
          <w:szCs w:val="28"/>
          <w:highlight w:val="green"/>
        </w:rPr>
        <w:t>, уменьшения сейсмической нагрузки от масс, регулирования усилий и перемещений в системе моста при сейсмическом воздействии.</w:t>
      </w:r>
    </w:p>
    <w:p w14:paraId="520F7ADB" w14:textId="77777777" w:rsidR="00C375AB" w:rsidRPr="00B600ED" w:rsidRDefault="00C375AB"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lastRenderedPageBreak/>
        <w:t>В качестве антисейсмических устройств следует применять работающие на поперечную нагрузку жесткие ограничители горизонтальных перемещений пролетных строений (стопоры), растягиваемые сейсмической нагрузкой элементы (анкеры), смягчающие удары смежных конструкций (буферы), ограничивающие относительные перемещения концов соседних пролетных строений</w:t>
      </w:r>
      <w:r w:rsidR="00F82442" w:rsidRPr="00B600ED">
        <w:rPr>
          <w:rFonts w:ascii="Times New Roman" w:hAnsi="Times New Roman" w:cs="Times New Roman"/>
          <w:sz w:val="28"/>
          <w:szCs w:val="28"/>
          <w:highlight w:val="green"/>
        </w:rPr>
        <w:t xml:space="preserve"> связи (сцепные устройства), поглощающие энергию колебаний демпферы, изменяющие жесткость и распределение усилий в системе амортизаторы и прерыватели колебаний (приложение А).</w:t>
      </w:r>
    </w:p>
    <w:p w14:paraId="36E913CD" w14:textId="77777777" w:rsidR="00F82442" w:rsidRPr="00B600ED" w:rsidRDefault="00F8244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Опоры </w:t>
      </w:r>
      <w:r w:rsidR="001459A6" w:rsidRPr="00B600ED">
        <w:rPr>
          <w:rFonts w:ascii="Times New Roman" w:hAnsi="Times New Roman" w:cs="Times New Roman"/>
          <w:sz w:val="28"/>
          <w:szCs w:val="28"/>
          <w:highlight w:val="green"/>
        </w:rPr>
        <w:t xml:space="preserve">балочных </w:t>
      </w:r>
      <w:r w:rsidRPr="00B600ED">
        <w:rPr>
          <w:rFonts w:ascii="Times New Roman" w:hAnsi="Times New Roman" w:cs="Times New Roman"/>
          <w:sz w:val="28"/>
          <w:szCs w:val="28"/>
          <w:highlight w:val="green"/>
        </w:rPr>
        <w:t xml:space="preserve">мостов в сейсмических районах следует преимущественно проектировать в виде монолитных, сборных и сборно-монолитных железобетонных конструкций </w:t>
      </w:r>
      <w:r w:rsidR="003A3301" w:rsidRPr="00B600ED">
        <w:rPr>
          <w:rFonts w:ascii="Times New Roman" w:hAnsi="Times New Roman" w:cs="Times New Roman"/>
          <w:sz w:val="28"/>
          <w:szCs w:val="28"/>
          <w:highlight w:val="green"/>
        </w:rPr>
        <w:t xml:space="preserve">столбчатого или </w:t>
      </w:r>
      <w:r w:rsidRPr="00B600ED">
        <w:rPr>
          <w:rFonts w:ascii="Times New Roman" w:hAnsi="Times New Roman" w:cs="Times New Roman"/>
          <w:sz w:val="28"/>
          <w:szCs w:val="28"/>
          <w:highlight w:val="green"/>
        </w:rPr>
        <w:t>рамного типа</w:t>
      </w:r>
      <w:r w:rsidR="003A3301" w:rsidRPr="00B600ED">
        <w:rPr>
          <w:rFonts w:ascii="Times New Roman" w:hAnsi="Times New Roman" w:cs="Times New Roman"/>
          <w:sz w:val="28"/>
          <w:szCs w:val="28"/>
          <w:highlight w:val="green"/>
        </w:rPr>
        <w:t>, а также</w:t>
      </w:r>
      <w:r w:rsidRPr="00B600ED">
        <w:rPr>
          <w:rFonts w:ascii="Times New Roman" w:hAnsi="Times New Roman" w:cs="Times New Roman"/>
          <w:sz w:val="28"/>
          <w:szCs w:val="28"/>
          <w:highlight w:val="green"/>
        </w:rPr>
        <w:t xml:space="preserve"> в виде опор</w:t>
      </w:r>
      <w:r w:rsidR="009602DD" w:rsidRPr="00B600ED">
        <w:rPr>
          <w:rFonts w:ascii="Times New Roman" w:hAnsi="Times New Roman" w:cs="Times New Roman"/>
          <w:sz w:val="28"/>
          <w:szCs w:val="28"/>
          <w:highlight w:val="green"/>
        </w:rPr>
        <w:t>-</w:t>
      </w:r>
      <w:r w:rsidRPr="00B600ED">
        <w:rPr>
          <w:rFonts w:ascii="Times New Roman" w:hAnsi="Times New Roman" w:cs="Times New Roman"/>
          <w:sz w:val="28"/>
          <w:szCs w:val="28"/>
          <w:highlight w:val="green"/>
        </w:rPr>
        <w:t xml:space="preserve">стенок. Размеры поперечных сечений и армирование </w:t>
      </w:r>
      <w:r w:rsidR="001459A6" w:rsidRPr="00B600ED">
        <w:rPr>
          <w:rFonts w:ascii="Times New Roman" w:hAnsi="Times New Roman" w:cs="Times New Roman"/>
          <w:sz w:val="28"/>
          <w:szCs w:val="28"/>
          <w:highlight w:val="green"/>
        </w:rPr>
        <w:t>опор</w:t>
      </w:r>
      <w:r w:rsidR="008529F1" w:rsidRPr="00B600ED">
        <w:rPr>
          <w:rFonts w:ascii="Times New Roman" w:hAnsi="Times New Roman" w:cs="Times New Roman"/>
          <w:sz w:val="28"/>
          <w:szCs w:val="28"/>
          <w:highlight w:val="green"/>
        </w:rPr>
        <w:t xml:space="preserve"> определяю</w:t>
      </w:r>
      <w:r w:rsidRPr="00B600ED">
        <w:rPr>
          <w:rFonts w:ascii="Times New Roman" w:hAnsi="Times New Roman" w:cs="Times New Roman"/>
          <w:sz w:val="28"/>
          <w:szCs w:val="28"/>
          <w:highlight w:val="green"/>
        </w:rPr>
        <w:t xml:space="preserve">тся по расчету. В качестве арматуры </w:t>
      </w:r>
      <w:r w:rsidR="003A3301" w:rsidRPr="00B600ED">
        <w:rPr>
          <w:rFonts w:ascii="Times New Roman" w:hAnsi="Times New Roman" w:cs="Times New Roman"/>
          <w:sz w:val="28"/>
          <w:szCs w:val="28"/>
          <w:highlight w:val="green"/>
        </w:rPr>
        <w:t xml:space="preserve">следует </w:t>
      </w:r>
      <w:r w:rsidRPr="00B600ED">
        <w:rPr>
          <w:rFonts w:ascii="Times New Roman" w:hAnsi="Times New Roman" w:cs="Times New Roman"/>
          <w:sz w:val="28"/>
          <w:szCs w:val="28"/>
          <w:highlight w:val="green"/>
        </w:rPr>
        <w:t>применят</w:t>
      </w:r>
      <w:r w:rsidR="003A3301" w:rsidRPr="00B600ED">
        <w:rPr>
          <w:rFonts w:ascii="Times New Roman" w:hAnsi="Times New Roman" w:cs="Times New Roman"/>
          <w:sz w:val="28"/>
          <w:szCs w:val="28"/>
          <w:highlight w:val="green"/>
        </w:rPr>
        <w:t>ь стержни из</w:t>
      </w:r>
      <w:r w:rsidRPr="00B600ED">
        <w:rPr>
          <w:rFonts w:ascii="Times New Roman" w:hAnsi="Times New Roman" w:cs="Times New Roman"/>
          <w:sz w:val="28"/>
          <w:szCs w:val="28"/>
          <w:highlight w:val="green"/>
        </w:rPr>
        <w:t xml:space="preserve"> арматурной стали, допускающе</w:t>
      </w:r>
      <w:r w:rsidR="003A3301" w:rsidRPr="00B600ED">
        <w:rPr>
          <w:rFonts w:ascii="Times New Roman" w:hAnsi="Times New Roman" w:cs="Times New Roman"/>
          <w:sz w:val="28"/>
          <w:szCs w:val="28"/>
          <w:highlight w:val="green"/>
        </w:rPr>
        <w:t>й</w:t>
      </w:r>
      <w:r w:rsidRPr="00B600ED">
        <w:rPr>
          <w:rFonts w:ascii="Times New Roman" w:hAnsi="Times New Roman" w:cs="Times New Roman"/>
          <w:sz w:val="28"/>
          <w:szCs w:val="28"/>
          <w:highlight w:val="green"/>
        </w:rPr>
        <w:t xml:space="preserve"> развитие пластических деформаций в узлах, стойках и ригелях рам.</w:t>
      </w:r>
    </w:p>
    <w:p w14:paraId="26A97D0F" w14:textId="77777777" w:rsidR="001459A6" w:rsidRPr="00B600ED" w:rsidRDefault="001459A6"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При проектировании пилонов висячих и вантовых мостов, опор виадуков </w:t>
      </w:r>
      <w:r w:rsidR="009602DD" w:rsidRPr="00B600ED">
        <w:rPr>
          <w:rFonts w:ascii="Times New Roman" w:hAnsi="Times New Roman" w:cs="Times New Roman"/>
          <w:sz w:val="28"/>
          <w:szCs w:val="28"/>
          <w:highlight w:val="green"/>
        </w:rPr>
        <w:t xml:space="preserve">допускается предусматривать применение </w:t>
      </w:r>
      <w:r w:rsidRPr="00B600ED">
        <w:rPr>
          <w:rFonts w:ascii="Times New Roman" w:hAnsi="Times New Roman" w:cs="Times New Roman"/>
          <w:sz w:val="28"/>
          <w:szCs w:val="28"/>
          <w:highlight w:val="green"/>
        </w:rPr>
        <w:t>стальны</w:t>
      </w:r>
      <w:r w:rsidR="009602DD" w:rsidRPr="00B600ED">
        <w:rPr>
          <w:rFonts w:ascii="Times New Roman" w:hAnsi="Times New Roman" w:cs="Times New Roman"/>
          <w:sz w:val="28"/>
          <w:szCs w:val="28"/>
          <w:highlight w:val="green"/>
        </w:rPr>
        <w:t>х</w:t>
      </w:r>
      <w:r w:rsidRPr="00B600ED">
        <w:rPr>
          <w:rFonts w:ascii="Times New Roman" w:hAnsi="Times New Roman" w:cs="Times New Roman"/>
          <w:sz w:val="28"/>
          <w:szCs w:val="28"/>
          <w:highlight w:val="green"/>
        </w:rPr>
        <w:t xml:space="preserve"> конструкци</w:t>
      </w:r>
      <w:r w:rsidR="009602DD" w:rsidRPr="00B600ED">
        <w:rPr>
          <w:rFonts w:ascii="Times New Roman" w:hAnsi="Times New Roman" w:cs="Times New Roman"/>
          <w:sz w:val="28"/>
          <w:szCs w:val="28"/>
          <w:highlight w:val="green"/>
        </w:rPr>
        <w:t>й</w:t>
      </w:r>
      <w:r w:rsidRPr="00B600ED">
        <w:rPr>
          <w:rFonts w:ascii="Times New Roman" w:hAnsi="Times New Roman" w:cs="Times New Roman"/>
          <w:sz w:val="28"/>
          <w:szCs w:val="28"/>
          <w:highlight w:val="green"/>
        </w:rPr>
        <w:t>.</w:t>
      </w:r>
    </w:p>
    <w:p w14:paraId="4F2F7D44" w14:textId="77777777" w:rsidR="001459A6" w:rsidRDefault="001459A6" w:rsidP="00381201">
      <w:pPr>
        <w:pStyle w:val="a3"/>
        <w:numPr>
          <w:ilvl w:val="0"/>
          <w:numId w:val="24"/>
        </w:numPr>
        <w:spacing w:line="360" w:lineRule="auto"/>
        <w:ind w:left="-567" w:firstLine="567"/>
        <w:jc w:val="both"/>
        <w:rPr>
          <w:rFonts w:ascii="Times New Roman" w:hAnsi="Times New Roman" w:cs="Times New Roman"/>
          <w:sz w:val="28"/>
          <w:szCs w:val="28"/>
        </w:rPr>
      </w:pPr>
      <w:r>
        <w:rPr>
          <w:rFonts w:ascii="Times New Roman" w:hAnsi="Times New Roman" w:cs="Times New Roman"/>
          <w:sz w:val="28"/>
          <w:szCs w:val="28"/>
        </w:rPr>
        <w:t xml:space="preserve">В районах сейсмичностью 7 и 8 баллов </w:t>
      </w:r>
      <w:r w:rsidR="009602DD">
        <w:rPr>
          <w:rFonts w:ascii="Times New Roman" w:hAnsi="Times New Roman" w:cs="Times New Roman"/>
          <w:sz w:val="28"/>
          <w:szCs w:val="28"/>
        </w:rPr>
        <w:t>могут использоваться</w:t>
      </w:r>
      <w:r>
        <w:rPr>
          <w:rFonts w:ascii="Times New Roman" w:hAnsi="Times New Roman" w:cs="Times New Roman"/>
          <w:sz w:val="28"/>
          <w:szCs w:val="28"/>
        </w:rPr>
        <w:t xml:space="preserve"> монолитны</w:t>
      </w:r>
      <w:r w:rsidR="009602DD">
        <w:rPr>
          <w:rFonts w:ascii="Times New Roman" w:hAnsi="Times New Roman" w:cs="Times New Roman"/>
          <w:sz w:val="28"/>
          <w:szCs w:val="28"/>
        </w:rPr>
        <w:t>е</w:t>
      </w:r>
      <w:r>
        <w:rPr>
          <w:rFonts w:ascii="Times New Roman" w:hAnsi="Times New Roman" w:cs="Times New Roman"/>
          <w:sz w:val="28"/>
          <w:szCs w:val="28"/>
        </w:rPr>
        <w:t xml:space="preserve"> бетонны</w:t>
      </w:r>
      <w:r w:rsidR="009602DD">
        <w:rPr>
          <w:rFonts w:ascii="Times New Roman" w:hAnsi="Times New Roman" w:cs="Times New Roman"/>
          <w:sz w:val="28"/>
          <w:szCs w:val="28"/>
        </w:rPr>
        <w:t>е</w:t>
      </w:r>
      <w:r>
        <w:rPr>
          <w:rFonts w:ascii="Times New Roman" w:hAnsi="Times New Roman" w:cs="Times New Roman"/>
          <w:sz w:val="28"/>
          <w:szCs w:val="28"/>
        </w:rPr>
        <w:t xml:space="preserve"> опор</w:t>
      </w:r>
      <w:r w:rsidR="009602DD">
        <w:rPr>
          <w:rFonts w:ascii="Times New Roman" w:hAnsi="Times New Roman" w:cs="Times New Roman"/>
          <w:sz w:val="28"/>
          <w:szCs w:val="28"/>
        </w:rPr>
        <w:t>ы</w:t>
      </w:r>
      <w:r>
        <w:rPr>
          <w:rFonts w:ascii="Times New Roman" w:hAnsi="Times New Roman" w:cs="Times New Roman"/>
          <w:sz w:val="28"/>
          <w:szCs w:val="28"/>
        </w:rPr>
        <w:t xml:space="preserve"> и сборно-монолитны</w:t>
      </w:r>
      <w:r w:rsidR="009602DD">
        <w:rPr>
          <w:rFonts w:ascii="Times New Roman" w:hAnsi="Times New Roman" w:cs="Times New Roman"/>
          <w:sz w:val="28"/>
          <w:szCs w:val="28"/>
        </w:rPr>
        <w:t>е</w:t>
      </w:r>
      <w:r>
        <w:rPr>
          <w:rFonts w:ascii="Times New Roman" w:hAnsi="Times New Roman" w:cs="Times New Roman"/>
          <w:sz w:val="28"/>
          <w:szCs w:val="28"/>
        </w:rPr>
        <w:t xml:space="preserve"> бетонны</w:t>
      </w:r>
      <w:r w:rsidR="009602DD">
        <w:rPr>
          <w:rFonts w:ascii="Times New Roman" w:hAnsi="Times New Roman" w:cs="Times New Roman"/>
          <w:sz w:val="28"/>
          <w:szCs w:val="28"/>
        </w:rPr>
        <w:t>е</w:t>
      </w:r>
      <w:r>
        <w:rPr>
          <w:rFonts w:ascii="Times New Roman" w:hAnsi="Times New Roman" w:cs="Times New Roman"/>
          <w:sz w:val="28"/>
          <w:szCs w:val="28"/>
        </w:rPr>
        <w:t xml:space="preserve"> опор</w:t>
      </w:r>
      <w:r w:rsidR="009602DD">
        <w:rPr>
          <w:rFonts w:ascii="Times New Roman" w:hAnsi="Times New Roman" w:cs="Times New Roman"/>
          <w:sz w:val="28"/>
          <w:szCs w:val="28"/>
        </w:rPr>
        <w:t>ы</w:t>
      </w:r>
      <w:r>
        <w:rPr>
          <w:rFonts w:ascii="Times New Roman" w:hAnsi="Times New Roman" w:cs="Times New Roman"/>
          <w:sz w:val="28"/>
          <w:szCs w:val="28"/>
        </w:rPr>
        <w:t xml:space="preserve"> с дополнительными антисейсмическими конструктивными элементами, обеспечивающими надежное соединение облицовочных блоков между собой и с монолитным ядром опоры, а также связь те</w:t>
      </w:r>
      <w:r w:rsidR="008529F1">
        <w:rPr>
          <w:rFonts w:ascii="Times New Roman" w:hAnsi="Times New Roman" w:cs="Times New Roman"/>
          <w:sz w:val="28"/>
          <w:szCs w:val="28"/>
        </w:rPr>
        <w:t>ла опоры с плитой фундамента и</w:t>
      </w:r>
      <w:r>
        <w:rPr>
          <w:rFonts w:ascii="Times New Roman" w:hAnsi="Times New Roman" w:cs="Times New Roman"/>
          <w:sz w:val="28"/>
          <w:szCs w:val="28"/>
        </w:rPr>
        <w:t xml:space="preserve"> оголовком опоры.</w:t>
      </w:r>
    </w:p>
    <w:p w14:paraId="6BE58B38" w14:textId="77777777" w:rsidR="00F82442" w:rsidRPr="00B600ED" w:rsidRDefault="00F8244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При проектировании </w:t>
      </w:r>
      <w:r w:rsidR="001459A6" w:rsidRPr="00B600ED">
        <w:rPr>
          <w:rFonts w:ascii="Times New Roman" w:hAnsi="Times New Roman" w:cs="Times New Roman"/>
          <w:sz w:val="28"/>
          <w:szCs w:val="28"/>
          <w:highlight w:val="green"/>
        </w:rPr>
        <w:t xml:space="preserve">железобетонных </w:t>
      </w:r>
      <w:r w:rsidRPr="00B600ED">
        <w:rPr>
          <w:rFonts w:ascii="Times New Roman" w:hAnsi="Times New Roman" w:cs="Times New Roman"/>
          <w:sz w:val="28"/>
          <w:szCs w:val="28"/>
          <w:highlight w:val="green"/>
        </w:rPr>
        <w:t xml:space="preserve">опор необходимо предусматривать обязательное </w:t>
      </w:r>
      <w:r w:rsidR="008529F1" w:rsidRPr="00B600ED">
        <w:rPr>
          <w:rFonts w:ascii="Times New Roman" w:hAnsi="Times New Roman" w:cs="Times New Roman"/>
          <w:sz w:val="28"/>
          <w:szCs w:val="28"/>
          <w:highlight w:val="green"/>
        </w:rPr>
        <w:t xml:space="preserve">конструктивное </w:t>
      </w:r>
      <w:r w:rsidRPr="00B600ED">
        <w:rPr>
          <w:rFonts w:ascii="Times New Roman" w:hAnsi="Times New Roman" w:cs="Times New Roman"/>
          <w:sz w:val="28"/>
          <w:szCs w:val="28"/>
          <w:highlight w:val="green"/>
        </w:rPr>
        <w:t xml:space="preserve">армирование плит свайных ростверков, массивных фундаментов мелкого заложения, непрерывное вертикальное армирование колонн высотой до 9 м и отнесение стыка арматуры </w:t>
      </w:r>
      <w:r w:rsidRPr="00B600ED">
        <w:rPr>
          <w:rFonts w:ascii="Times New Roman" w:hAnsi="Times New Roman" w:cs="Times New Roman"/>
          <w:sz w:val="28"/>
          <w:szCs w:val="28"/>
          <w:highlight w:val="green"/>
        </w:rPr>
        <w:lastRenderedPageBreak/>
        <w:t>колонн высотой бол</w:t>
      </w:r>
      <w:r w:rsidR="008529F1" w:rsidRPr="00B600ED">
        <w:rPr>
          <w:rFonts w:ascii="Times New Roman" w:hAnsi="Times New Roman" w:cs="Times New Roman"/>
          <w:sz w:val="28"/>
          <w:szCs w:val="28"/>
          <w:highlight w:val="green"/>
        </w:rPr>
        <w:t>ее 9 м не менее</w:t>
      </w:r>
      <w:r w:rsidRPr="00B600ED">
        <w:rPr>
          <w:rFonts w:ascii="Times New Roman" w:hAnsi="Times New Roman" w:cs="Times New Roman"/>
          <w:sz w:val="28"/>
          <w:szCs w:val="28"/>
          <w:highlight w:val="green"/>
        </w:rPr>
        <w:t xml:space="preserve"> чем на 3 м от верхней грани фундаментной плиты.</w:t>
      </w:r>
    </w:p>
    <w:p w14:paraId="601AC44D" w14:textId="77777777" w:rsidR="00F82442" w:rsidRPr="00B600ED" w:rsidRDefault="00841AAA"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В случаях применения опор из железобетонных конструкций столбчатого типа в виде пустотелых оболочек из предварительно напряженного железобетона необходимо устраивать анкера на пучках из проволок. При расчетной сейсмичности 9 баллов не допускается применять без анкеров напрягаемую стержневую арматуру диаметром более 25 мм.</w:t>
      </w:r>
    </w:p>
    <w:p w14:paraId="7DE9999B" w14:textId="77777777" w:rsidR="00841AAA" w:rsidRPr="00B600ED" w:rsidRDefault="00841AAA"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 xml:space="preserve">При расчетной сейсмичности 9 баллов рамные опоры с вертикальными стойками круглого поперечного сечения допускается проектировать в виде </w:t>
      </w:r>
      <w:r w:rsidR="00F532C3" w:rsidRPr="00B600ED">
        <w:rPr>
          <w:rFonts w:ascii="Times New Roman" w:hAnsi="Times New Roman" w:cs="Times New Roman"/>
          <w:sz w:val="28"/>
          <w:szCs w:val="28"/>
          <w:highlight w:val="green"/>
        </w:rPr>
        <w:t xml:space="preserve">объединенных железобетонным ригелем </w:t>
      </w:r>
      <w:r w:rsidRPr="00B600ED">
        <w:rPr>
          <w:rFonts w:ascii="Times New Roman" w:hAnsi="Times New Roman" w:cs="Times New Roman"/>
          <w:sz w:val="28"/>
          <w:szCs w:val="28"/>
          <w:highlight w:val="green"/>
        </w:rPr>
        <w:t>стальных оболочек</w:t>
      </w:r>
      <w:r w:rsidR="00D12741" w:rsidRPr="00B600ED">
        <w:rPr>
          <w:rFonts w:ascii="Times New Roman" w:hAnsi="Times New Roman" w:cs="Times New Roman"/>
          <w:sz w:val="28"/>
          <w:szCs w:val="28"/>
          <w:highlight w:val="green"/>
        </w:rPr>
        <w:t xml:space="preserve"> (труб)</w:t>
      </w:r>
      <w:r w:rsidRPr="00B600ED">
        <w:rPr>
          <w:rFonts w:ascii="Times New Roman" w:hAnsi="Times New Roman" w:cs="Times New Roman"/>
          <w:sz w:val="28"/>
          <w:szCs w:val="28"/>
          <w:highlight w:val="green"/>
        </w:rPr>
        <w:t>, заполняемых бетоном на безусадочном цементе</w:t>
      </w:r>
      <w:r w:rsidR="00823867" w:rsidRPr="00B600ED">
        <w:rPr>
          <w:rFonts w:ascii="Times New Roman" w:hAnsi="Times New Roman" w:cs="Times New Roman"/>
          <w:sz w:val="28"/>
          <w:szCs w:val="28"/>
          <w:highlight w:val="green"/>
        </w:rPr>
        <w:t xml:space="preserve"> с армированием бетонного ядра арматурным каркасом</w:t>
      </w:r>
      <w:r w:rsidRPr="00B600ED">
        <w:rPr>
          <w:rFonts w:ascii="Times New Roman" w:hAnsi="Times New Roman" w:cs="Times New Roman"/>
          <w:sz w:val="28"/>
          <w:szCs w:val="28"/>
          <w:highlight w:val="green"/>
        </w:rPr>
        <w:t>.</w:t>
      </w:r>
    </w:p>
    <w:p w14:paraId="05B6D522" w14:textId="77777777" w:rsidR="00841AAA" w:rsidRPr="00B600ED" w:rsidRDefault="00841AAA"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B600ED">
        <w:rPr>
          <w:rFonts w:ascii="Times New Roman" w:hAnsi="Times New Roman" w:cs="Times New Roman"/>
          <w:sz w:val="28"/>
          <w:szCs w:val="28"/>
          <w:highlight w:val="green"/>
        </w:rPr>
        <w:t>При расчетной сейсмичности 9 баллов расстояние от торца разрезного пролетного строения до края подферменной пл</w:t>
      </w:r>
      <w:r w:rsidR="008529F1" w:rsidRPr="00B600ED">
        <w:rPr>
          <w:rFonts w:ascii="Times New Roman" w:hAnsi="Times New Roman" w:cs="Times New Roman"/>
          <w:sz w:val="28"/>
          <w:szCs w:val="28"/>
          <w:highlight w:val="green"/>
        </w:rPr>
        <w:t>иты должно удовлетворять условиям</w:t>
      </w:r>
    </w:p>
    <w:p w14:paraId="521B3CB6" w14:textId="77777777" w:rsidR="00841AAA" w:rsidRPr="00B600ED" w:rsidRDefault="00D271DD" w:rsidP="00381201">
      <w:pPr>
        <w:pStyle w:val="a3"/>
        <w:spacing w:line="360" w:lineRule="auto"/>
        <w:ind w:left="0"/>
        <w:jc w:val="both"/>
        <w:rPr>
          <w:rFonts w:ascii="Times New Roman" w:eastAsiaTheme="minorEastAsia" w:hAnsi="Times New Roman" w:cs="Times New Roman"/>
          <w:sz w:val="28"/>
          <w:szCs w:val="28"/>
          <w:highlight w:val="green"/>
        </w:rPr>
      </w:pPr>
      <w:r w:rsidRPr="00B600ED">
        <w:rPr>
          <w:rFonts w:ascii="Times New Roman" w:eastAsiaTheme="minorEastAsia" w:hAnsi="Times New Roman" w:cs="Times New Roman"/>
          <w:sz w:val="28"/>
          <w:szCs w:val="28"/>
          <w:highlight w:val="green"/>
        </w:rPr>
        <w:t xml:space="preserve">                                    </w:t>
      </w:r>
      <m:oMath>
        <m:r>
          <w:rPr>
            <w:rFonts w:ascii="Cambria Math" w:hAnsi="Cambria Math" w:cs="Times New Roman"/>
            <w:sz w:val="28"/>
            <w:szCs w:val="28"/>
            <w:highlight w:val="green"/>
          </w:rPr>
          <m:t>S≥70+0,5L</m:t>
        </m:r>
      </m:oMath>
      <w:r w:rsidR="008529F1" w:rsidRPr="00B600ED">
        <w:rPr>
          <w:rFonts w:ascii="Times New Roman" w:eastAsiaTheme="minorEastAsia" w:hAnsi="Times New Roman" w:cs="Times New Roman"/>
          <w:sz w:val="28"/>
          <w:szCs w:val="28"/>
          <w:highlight w:val="green"/>
        </w:rPr>
        <w:t xml:space="preserve"> при</w:t>
      </w:r>
      <w:r w:rsidR="00841AAA" w:rsidRPr="00B600ED">
        <w:rPr>
          <w:rFonts w:ascii="Times New Roman" w:eastAsiaTheme="minorEastAsia" w:hAnsi="Times New Roman" w:cs="Times New Roman"/>
          <w:sz w:val="28"/>
          <w:szCs w:val="28"/>
          <w:highlight w:val="green"/>
        </w:rPr>
        <w:t xml:space="preserve"> </w:t>
      </w:r>
      <m:oMath>
        <m:r>
          <w:rPr>
            <w:rFonts w:ascii="Cambria Math" w:hAnsi="Cambria Math" w:cs="Times New Roman"/>
            <w:sz w:val="28"/>
            <w:szCs w:val="28"/>
            <w:highlight w:val="green"/>
          </w:rPr>
          <m:t>L≤100</m:t>
        </m:r>
      </m:oMath>
      <w:r w:rsidR="008529F1" w:rsidRPr="00B600ED">
        <w:rPr>
          <w:rFonts w:ascii="Times New Roman" w:eastAsiaTheme="minorEastAsia" w:hAnsi="Times New Roman" w:cs="Times New Roman"/>
          <w:sz w:val="28"/>
          <w:szCs w:val="28"/>
          <w:highlight w:val="green"/>
        </w:rPr>
        <w:t xml:space="preserve"> м;                                        (8.1)</w:t>
      </w:r>
    </w:p>
    <w:p w14:paraId="79F4F744" w14:textId="77777777" w:rsidR="00841AAA" w:rsidRPr="00B600ED" w:rsidRDefault="00841AAA" w:rsidP="00381201">
      <w:pPr>
        <w:pStyle w:val="a3"/>
        <w:spacing w:line="360" w:lineRule="auto"/>
        <w:ind w:left="0"/>
        <w:jc w:val="right"/>
        <w:rPr>
          <w:rFonts w:ascii="Times New Roman" w:eastAsiaTheme="minorEastAsia" w:hAnsi="Times New Roman" w:cs="Times New Roman"/>
          <w:sz w:val="28"/>
          <w:szCs w:val="28"/>
          <w:highlight w:val="green"/>
        </w:rPr>
      </w:pPr>
      <w:r w:rsidRPr="00B600ED">
        <w:rPr>
          <w:rFonts w:ascii="Times New Roman" w:eastAsiaTheme="minorEastAsia" w:hAnsi="Times New Roman" w:cs="Times New Roman"/>
          <w:sz w:val="28"/>
          <w:szCs w:val="28"/>
          <w:highlight w:val="green"/>
        </w:rPr>
        <w:t xml:space="preserve"> </w:t>
      </w:r>
      <m:oMath>
        <m:r>
          <w:rPr>
            <w:rFonts w:ascii="Cambria Math" w:hAnsi="Cambria Math" w:cs="Times New Roman"/>
            <w:sz w:val="28"/>
            <w:szCs w:val="28"/>
            <w:highlight w:val="green"/>
          </w:rPr>
          <m:t>S≥80+0,4L</m:t>
        </m:r>
      </m:oMath>
      <w:r w:rsidR="00382F9D" w:rsidRPr="00B600ED">
        <w:rPr>
          <w:rFonts w:ascii="Times New Roman" w:eastAsiaTheme="minorEastAsia" w:hAnsi="Times New Roman" w:cs="Times New Roman"/>
          <w:sz w:val="28"/>
          <w:szCs w:val="28"/>
          <w:highlight w:val="green"/>
        </w:rPr>
        <w:t xml:space="preserve"> при</w:t>
      </w:r>
      <w:r w:rsidRPr="00B600ED">
        <w:rPr>
          <w:rFonts w:ascii="Times New Roman" w:eastAsiaTheme="minorEastAsia" w:hAnsi="Times New Roman" w:cs="Times New Roman"/>
          <w:sz w:val="28"/>
          <w:szCs w:val="28"/>
          <w:highlight w:val="green"/>
        </w:rPr>
        <w:t xml:space="preserve"> </w:t>
      </w:r>
      <m:oMath>
        <m:r>
          <w:rPr>
            <w:rFonts w:ascii="Cambria Math" w:hAnsi="Cambria Math" w:cs="Times New Roman"/>
            <w:sz w:val="28"/>
            <w:szCs w:val="28"/>
            <w:highlight w:val="green"/>
          </w:rPr>
          <m:t>L&gt;100</m:t>
        </m:r>
      </m:oMath>
      <w:r w:rsidR="00382F9D" w:rsidRPr="00B600ED">
        <w:rPr>
          <w:rFonts w:ascii="Times New Roman" w:eastAsiaTheme="minorEastAsia" w:hAnsi="Times New Roman" w:cs="Times New Roman"/>
          <w:sz w:val="28"/>
          <w:szCs w:val="28"/>
          <w:highlight w:val="green"/>
        </w:rPr>
        <w:t xml:space="preserve"> м,</w:t>
      </w:r>
      <w:r w:rsidRPr="00B600ED">
        <w:rPr>
          <w:rFonts w:ascii="Times New Roman" w:eastAsiaTheme="minorEastAsia" w:hAnsi="Times New Roman" w:cs="Times New Roman"/>
          <w:sz w:val="28"/>
          <w:szCs w:val="28"/>
          <w:highlight w:val="green"/>
        </w:rPr>
        <w:t xml:space="preserve">                                 </w:t>
      </w:r>
      <w:r w:rsidR="00D271DD" w:rsidRPr="00B600ED">
        <w:rPr>
          <w:rFonts w:ascii="Times New Roman" w:eastAsiaTheme="minorEastAsia" w:hAnsi="Times New Roman" w:cs="Times New Roman"/>
          <w:sz w:val="28"/>
          <w:szCs w:val="28"/>
          <w:highlight w:val="green"/>
        </w:rPr>
        <w:t xml:space="preserve"> </w:t>
      </w:r>
      <w:r w:rsidRPr="00B600ED">
        <w:rPr>
          <w:rFonts w:ascii="Times New Roman" w:eastAsiaTheme="minorEastAsia" w:hAnsi="Times New Roman" w:cs="Times New Roman"/>
          <w:sz w:val="28"/>
          <w:szCs w:val="28"/>
          <w:highlight w:val="green"/>
        </w:rPr>
        <w:t xml:space="preserve">     (8.</w:t>
      </w:r>
      <w:r w:rsidR="00382F9D" w:rsidRPr="00B600ED">
        <w:rPr>
          <w:rFonts w:ascii="Times New Roman" w:eastAsiaTheme="minorEastAsia" w:hAnsi="Times New Roman" w:cs="Times New Roman"/>
          <w:sz w:val="28"/>
          <w:szCs w:val="28"/>
          <w:highlight w:val="green"/>
        </w:rPr>
        <w:t>2</w:t>
      </w:r>
      <w:r w:rsidRPr="00B600ED">
        <w:rPr>
          <w:rFonts w:ascii="Times New Roman" w:eastAsiaTheme="minorEastAsia" w:hAnsi="Times New Roman" w:cs="Times New Roman"/>
          <w:sz w:val="28"/>
          <w:szCs w:val="28"/>
          <w:highlight w:val="green"/>
        </w:rPr>
        <w:t>)</w:t>
      </w:r>
    </w:p>
    <w:p w14:paraId="45BEF426" w14:textId="77777777" w:rsidR="00841AAA" w:rsidRPr="00B600ED" w:rsidRDefault="00841AAA" w:rsidP="00382F9D">
      <w:pPr>
        <w:pStyle w:val="a3"/>
        <w:spacing w:line="360" w:lineRule="auto"/>
        <w:ind w:left="0" w:hanging="567"/>
        <w:jc w:val="both"/>
        <w:rPr>
          <w:rFonts w:ascii="Times New Roman" w:eastAsiaTheme="minorEastAsia" w:hAnsi="Times New Roman" w:cs="Times New Roman"/>
          <w:sz w:val="28"/>
          <w:szCs w:val="28"/>
          <w:highlight w:val="green"/>
        </w:rPr>
      </w:pPr>
      <w:r w:rsidRPr="00B600ED">
        <w:rPr>
          <w:rFonts w:ascii="Times New Roman" w:hAnsi="Times New Roman" w:cs="Times New Roman"/>
          <w:sz w:val="28"/>
          <w:szCs w:val="28"/>
          <w:highlight w:val="green"/>
        </w:rPr>
        <w:t xml:space="preserve">где </w:t>
      </w:r>
      <m:oMath>
        <m:r>
          <w:rPr>
            <w:rFonts w:ascii="Cambria Math" w:hAnsi="Cambria Math" w:cs="Times New Roman"/>
            <w:sz w:val="28"/>
            <w:szCs w:val="28"/>
            <w:highlight w:val="green"/>
          </w:rPr>
          <m:t>L</m:t>
        </m:r>
      </m:oMath>
      <w:r w:rsidRPr="00B600ED">
        <w:rPr>
          <w:rFonts w:ascii="Times New Roman" w:eastAsiaTheme="minorEastAsia" w:hAnsi="Times New Roman" w:cs="Times New Roman"/>
          <w:sz w:val="28"/>
          <w:szCs w:val="28"/>
          <w:highlight w:val="green"/>
        </w:rPr>
        <w:t xml:space="preserve"> – длина пролетного строения, м;</w:t>
      </w:r>
    </w:p>
    <w:p w14:paraId="49A926CD" w14:textId="77777777" w:rsidR="00841AAA" w:rsidRDefault="00841AAA" w:rsidP="00381201">
      <w:pPr>
        <w:pStyle w:val="a3"/>
        <w:spacing w:line="360" w:lineRule="auto"/>
        <w:ind w:left="0"/>
        <w:jc w:val="both"/>
        <w:rPr>
          <w:rFonts w:ascii="Times New Roman" w:hAnsi="Times New Roman" w:cs="Times New Roman"/>
          <w:sz w:val="28"/>
          <w:szCs w:val="28"/>
        </w:rPr>
      </w:pPr>
      <m:oMath>
        <m:r>
          <w:rPr>
            <w:rFonts w:ascii="Cambria Math" w:hAnsi="Cambria Math" w:cs="Times New Roman"/>
            <w:sz w:val="28"/>
            <w:szCs w:val="28"/>
            <w:highlight w:val="green"/>
          </w:rPr>
          <m:t>S</m:t>
        </m:r>
      </m:oMath>
      <w:r w:rsidRPr="00B600ED">
        <w:rPr>
          <w:rFonts w:ascii="Times New Roman" w:eastAsiaTheme="minorEastAsia" w:hAnsi="Times New Roman" w:cs="Times New Roman"/>
          <w:sz w:val="28"/>
          <w:szCs w:val="28"/>
          <w:highlight w:val="green"/>
        </w:rPr>
        <w:t xml:space="preserve"> – расстояние от торца пролетного строения до края подферменной плиты, см.</w:t>
      </w:r>
    </w:p>
    <w:p w14:paraId="79426DDF" w14:textId="77777777" w:rsidR="00841AAA" w:rsidRPr="00FE1762" w:rsidRDefault="00841AAA"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FE1762">
        <w:rPr>
          <w:rFonts w:ascii="Times New Roman" w:hAnsi="Times New Roman" w:cs="Times New Roman"/>
          <w:sz w:val="28"/>
          <w:szCs w:val="28"/>
          <w:highlight w:val="green"/>
        </w:rPr>
        <w:t xml:space="preserve">Для уменьшения изгибающих моментов в сваях от сейсмической нагрузки свайные фундаменты опор больших мостов при расчетной сейсмичности 9 баллов следует проектировать, применяя наклонные сваи в крайних рядах свайного поля. </w:t>
      </w:r>
      <w:r w:rsidR="00382F9D" w:rsidRPr="00FE1762">
        <w:rPr>
          <w:rFonts w:ascii="Times New Roman" w:hAnsi="Times New Roman" w:cs="Times New Roman"/>
          <w:sz w:val="28"/>
          <w:szCs w:val="28"/>
          <w:highlight w:val="green"/>
        </w:rPr>
        <w:t>Число</w:t>
      </w:r>
      <w:r w:rsidRPr="00FE1762">
        <w:rPr>
          <w:rFonts w:ascii="Times New Roman" w:hAnsi="Times New Roman" w:cs="Times New Roman"/>
          <w:sz w:val="28"/>
          <w:szCs w:val="28"/>
          <w:highlight w:val="green"/>
        </w:rPr>
        <w:t xml:space="preserve"> свай, в том числе наклонных, размеры их поперечного сечения и угол наклона устанавливаются расчетом.</w:t>
      </w:r>
    </w:p>
    <w:p w14:paraId="047DF755" w14:textId="77777777" w:rsidR="00F82442" w:rsidRPr="00FE1762" w:rsidRDefault="00F8244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FE1762">
        <w:rPr>
          <w:rFonts w:ascii="Times New Roman" w:hAnsi="Times New Roman" w:cs="Times New Roman"/>
          <w:sz w:val="28"/>
          <w:szCs w:val="28"/>
          <w:highlight w:val="green"/>
        </w:rPr>
        <w:t>При расчетной сейсмичности менее 9 баллов свайные фундаменты опор больших мостов допускается проектировать с вертикальными железобетонны</w:t>
      </w:r>
      <w:r w:rsidR="00382F9D" w:rsidRPr="00FE1762">
        <w:rPr>
          <w:rFonts w:ascii="Times New Roman" w:hAnsi="Times New Roman" w:cs="Times New Roman"/>
          <w:sz w:val="28"/>
          <w:szCs w:val="28"/>
          <w:highlight w:val="green"/>
        </w:rPr>
        <w:t>ми сваями сечением не менее 600×</w:t>
      </w:r>
      <w:r w:rsidRPr="00FE1762">
        <w:rPr>
          <w:rFonts w:ascii="Times New Roman" w:hAnsi="Times New Roman" w:cs="Times New Roman"/>
          <w:sz w:val="28"/>
          <w:szCs w:val="28"/>
          <w:highlight w:val="green"/>
        </w:rPr>
        <w:t>600 мм или диаметром не менее 800 мм.</w:t>
      </w:r>
    </w:p>
    <w:p w14:paraId="6F8619F8" w14:textId="77777777" w:rsidR="00F82442" w:rsidRPr="00FE1762" w:rsidRDefault="00F8244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FE1762">
        <w:rPr>
          <w:rFonts w:ascii="Times New Roman" w:hAnsi="Times New Roman" w:cs="Times New Roman"/>
          <w:sz w:val="28"/>
          <w:szCs w:val="28"/>
          <w:highlight w:val="green"/>
        </w:rPr>
        <w:lastRenderedPageBreak/>
        <w:t>При проектировании фундаментов опор мостов глубина заложения массивных и свайных фундаментов определяется из условия прочности фундаментов по грунту и устойчивости слоев грунта, прорезаемых фундаментом.</w:t>
      </w:r>
    </w:p>
    <w:p w14:paraId="069F31BD" w14:textId="77777777" w:rsidR="00F82442" w:rsidRPr="00FE1762" w:rsidRDefault="00F82442" w:rsidP="00381201">
      <w:pPr>
        <w:pStyle w:val="a3"/>
        <w:numPr>
          <w:ilvl w:val="0"/>
          <w:numId w:val="24"/>
        </w:numPr>
        <w:spacing w:line="360" w:lineRule="auto"/>
        <w:ind w:left="-567" w:firstLine="567"/>
        <w:jc w:val="both"/>
        <w:rPr>
          <w:rFonts w:ascii="Times New Roman" w:hAnsi="Times New Roman" w:cs="Times New Roman"/>
          <w:sz w:val="28"/>
          <w:szCs w:val="28"/>
          <w:highlight w:val="green"/>
        </w:rPr>
      </w:pPr>
      <w:r w:rsidRPr="00FE1762">
        <w:rPr>
          <w:rFonts w:ascii="Times New Roman" w:hAnsi="Times New Roman" w:cs="Times New Roman"/>
          <w:sz w:val="28"/>
          <w:szCs w:val="28"/>
          <w:highlight w:val="green"/>
        </w:rPr>
        <w:t xml:space="preserve">При необходимости погружения свай на большую глубину через слой слабых грунтов допускается использовать стальные сваи из труб или </w:t>
      </w:r>
      <w:r w:rsidR="00452B47" w:rsidRPr="00FE1762">
        <w:rPr>
          <w:rFonts w:ascii="Times New Roman" w:hAnsi="Times New Roman" w:cs="Times New Roman"/>
          <w:sz w:val="28"/>
          <w:szCs w:val="28"/>
          <w:highlight w:val="green"/>
        </w:rPr>
        <w:t>сборных железобетонных оболочек</w:t>
      </w:r>
      <w:r w:rsidRPr="00FE1762">
        <w:rPr>
          <w:rFonts w:ascii="Times New Roman" w:hAnsi="Times New Roman" w:cs="Times New Roman"/>
          <w:sz w:val="28"/>
          <w:szCs w:val="28"/>
          <w:highlight w:val="green"/>
        </w:rPr>
        <w:t xml:space="preserve">, а также монолитные железобетонные сваи в стальных </w:t>
      </w:r>
      <w:r w:rsidR="00452B47" w:rsidRPr="00FE1762">
        <w:rPr>
          <w:rFonts w:ascii="Times New Roman" w:hAnsi="Times New Roman" w:cs="Times New Roman"/>
          <w:sz w:val="28"/>
          <w:szCs w:val="28"/>
          <w:highlight w:val="green"/>
        </w:rPr>
        <w:t xml:space="preserve">трубах и железобетонных </w:t>
      </w:r>
      <w:r w:rsidRPr="00FE1762">
        <w:rPr>
          <w:rFonts w:ascii="Times New Roman" w:hAnsi="Times New Roman" w:cs="Times New Roman"/>
          <w:sz w:val="28"/>
          <w:szCs w:val="28"/>
          <w:highlight w:val="green"/>
        </w:rPr>
        <w:t>оболочках, оставляемых в грунт</w:t>
      </w:r>
      <w:r w:rsidR="00452B47" w:rsidRPr="00FE1762">
        <w:rPr>
          <w:rFonts w:ascii="Times New Roman" w:hAnsi="Times New Roman" w:cs="Times New Roman"/>
          <w:sz w:val="28"/>
          <w:szCs w:val="28"/>
          <w:highlight w:val="green"/>
        </w:rPr>
        <w:t>е. На поверхность стальных свай</w:t>
      </w:r>
      <w:r w:rsidRPr="00FE1762">
        <w:rPr>
          <w:rFonts w:ascii="Times New Roman" w:hAnsi="Times New Roman" w:cs="Times New Roman"/>
          <w:sz w:val="28"/>
          <w:szCs w:val="28"/>
          <w:highlight w:val="green"/>
        </w:rPr>
        <w:t xml:space="preserve"> необходимо наносить покрытие</w:t>
      </w:r>
      <w:r w:rsidR="001E1A5F" w:rsidRPr="00FE1762">
        <w:rPr>
          <w:rFonts w:ascii="Times New Roman" w:hAnsi="Times New Roman" w:cs="Times New Roman"/>
          <w:sz w:val="28"/>
          <w:szCs w:val="28"/>
          <w:highlight w:val="green"/>
        </w:rPr>
        <w:t xml:space="preserve">, стойкое </w:t>
      </w:r>
      <w:r w:rsidRPr="00FE1762">
        <w:rPr>
          <w:rFonts w:ascii="Times New Roman" w:hAnsi="Times New Roman" w:cs="Times New Roman"/>
          <w:sz w:val="28"/>
          <w:szCs w:val="28"/>
          <w:highlight w:val="green"/>
        </w:rPr>
        <w:t>к электрохимической корр</w:t>
      </w:r>
      <w:r w:rsidR="00382F9D" w:rsidRPr="00FE1762">
        <w:rPr>
          <w:rFonts w:ascii="Times New Roman" w:hAnsi="Times New Roman" w:cs="Times New Roman"/>
          <w:sz w:val="28"/>
          <w:szCs w:val="28"/>
          <w:highlight w:val="green"/>
        </w:rPr>
        <w:t>озии в водонасыщенных грунтах, водной среде и</w:t>
      </w:r>
      <w:r w:rsidRPr="00FE1762">
        <w:rPr>
          <w:rFonts w:ascii="Times New Roman" w:hAnsi="Times New Roman" w:cs="Times New Roman"/>
          <w:sz w:val="28"/>
          <w:szCs w:val="28"/>
          <w:highlight w:val="green"/>
        </w:rPr>
        <w:t xml:space="preserve"> зоне переменного увлажнения.</w:t>
      </w:r>
      <w:r w:rsidR="00452B47" w:rsidRPr="00FE1762">
        <w:rPr>
          <w:rFonts w:ascii="Times New Roman" w:hAnsi="Times New Roman" w:cs="Times New Roman"/>
          <w:sz w:val="28"/>
          <w:szCs w:val="28"/>
          <w:highlight w:val="green"/>
        </w:rPr>
        <w:t xml:space="preserve"> </w:t>
      </w:r>
      <w:r w:rsidR="00BC0C7E" w:rsidRPr="00FE1762">
        <w:rPr>
          <w:rFonts w:ascii="Times New Roman" w:hAnsi="Times New Roman" w:cs="Times New Roman"/>
          <w:sz w:val="28"/>
          <w:szCs w:val="28"/>
          <w:highlight w:val="green"/>
        </w:rPr>
        <w:t>Железобетонные конструкции свай должны быть защищены от воздействия агрессивной среды.</w:t>
      </w:r>
    </w:p>
    <w:p w14:paraId="2443CFD7" w14:textId="77777777" w:rsidR="00530A8F" w:rsidRDefault="00530A8F" w:rsidP="00381201">
      <w:pPr>
        <w:pStyle w:val="1"/>
        <w:spacing w:line="360" w:lineRule="auto"/>
        <w:rPr>
          <w:rFonts w:ascii="Times New Roman" w:hAnsi="Times New Roman"/>
        </w:rPr>
      </w:pPr>
      <w:bookmarkStart w:id="14" w:name="_Toc447615127"/>
      <w:r>
        <w:rPr>
          <w:rFonts w:ascii="Times New Roman" w:hAnsi="Times New Roman"/>
        </w:rPr>
        <w:t>8.3 Нагрузки и воздействия</w:t>
      </w:r>
      <w:bookmarkEnd w:id="14"/>
    </w:p>
    <w:p w14:paraId="58893D13" w14:textId="77777777" w:rsidR="00530A8F" w:rsidRPr="00FE1762" w:rsidRDefault="00B71E05"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При проектировании мостов сейсмические нагрузки следует учитывать совместно с постоянными нагрузками (воздействиями), силами трения в подвижных опорных частях, нагрузками от подвижного состава железных, автомобильных и городских дорог, а также с изменением свойств грунта, бетона, стали и других материалов (конструкций) при сейсмическом воздействии.</w:t>
      </w:r>
    </w:p>
    <w:p w14:paraId="23F8F72B" w14:textId="77777777" w:rsidR="00B71E05" w:rsidRPr="00FE1762" w:rsidRDefault="00B71E05"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К постоянным нагрузкам (воздействиям) особого сочетания относятся:</w:t>
      </w:r>
    </w:p>
    <w:p w14:paraId="212EEA5D" w14:textId="77777777" w:rsidR="00B71E05" w:rsidRPr="00FE1762" w:rsidRDefault="00382F9D" w:rsidP="00382F9D">
      <w:pPr>
        <w:pStyle w:val="a3"/>
        <w:spacing w:line="360" w:lineRule="auto"/>
        <w:ind w:left="0"/>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 xml:space="preserve">- </w:t>
      </w:r>
      <w:r w:rsidR="00A0526F" w:rsidRPr="00FE1762">
        <w:rPr>
          <w:rFonts w:ascii="Times New Roman" w:hAnsi="Times New Roman" w:cs="Times New Roman"/>
          <w:sz w:val="28"/>
          <w:szCs w:val="28"/>
          <w:highlight w:val="green"/>
          <w:lang w:eastAsia="ru-RU"/>
        </w:rPr>
        <w:t>н</w:t>
      </w:r>
      <w:r w:rsidR="00B71E05" w:rsidRPr="00FE1762">
        <w:rPr>
          <w:rFonts w:ascii="Times New Roman" w:hAnsi="Times New Roman" w:cs="Times New Roman"/>
          <w:sz w:val="28"/>
          <w:szCs w:val="28"/>
          <w:highlight w:val="green"/>
          <w:lang w:eastAsia="ru-RU"/>
        </w:rPr>
        <w:t>агрузка от собственного веса конструкций;</w:t>
      </w:r>
    </w:p>
    <w:p w14:paraId="1FE1BF0A" w14:textId="77777777" w:rsidR="00B71E05" w:rsidRPr="00FE1762" w:rsidRDefault="00382F9D" w:rsidP="00382F9D">
      <w:pPr>
        <w:pStyle w:val="a3"/>
        <w:spacing w:line="360" w:lineRule="auto"/>
        <w:ind w:left="0"/>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 xml:space="preserve">- </w:t>
      </w:r>
      <w:r w:rsidR="00A0526F" w:rsidRPr="00FE1762">
        <w:rPr>
          <w:rFonts w:ascii="Times New Roman" w:hAnsi="Times New Roman" w:cs="Times New Roman"/>
          <w:sz w:val="28"/>
          <w:szCs w:val="28"/>
          <w:highlight w:val="green"/>
          <w:lang w:eastAsia="ru-RU"/>
        </w:rPr>
        <w:t>г</w:t>
      </w:r>
      <w:r w:rsidR="00B71E05" w:rsidRPr="00FE1762">
        <w:rPr>
          <w:rFonts w:ascii="Times New Roman" w:hAnsi="Times New Roman" w:cs="Times New Roman"/>
          <w:sz w:val="28"/>
          <w:szCs w:val="28"/>
          <w:highlight w:val="green"/>
          <w:lang w:eastAsia="ru-RU"/>
        </w:rPr>
        <w:t>идростатическое давление (взвешивающее действие воды);</w:t>
      </w:r>
    </w:p>
    <w:p w14:paraId="326AA086" w14:textId="77777777" w:rsidR="00B71E05" w:rsidRPr="00FE1762" w:rsidRDefault="00382F9D" w:rsidP="00382F9D">
      <w:pPr>
        <w:pStyle w:val="a3"/>
        <w:spacing w:line="360" w:lineRule="auto"/>
        <w:ind w:left="0"/>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 xml:space="preserve">- </w:t>
      </w:r>
      <w:r w:rsidR="00B71E05" w:rsidRPr="00FE1762">
        <w:rPr>
          <w:rFonts w:ascii="Times New Roman" w:hAnsi="Times New Roman" w:cs="Times New Roman"/>
          <w:sz w:val="28"/>
          <w:szCs w:val="28"/>
          <w:highlight w:val="green"/>
          <w:lang w:eastAsia="ru-RU"/>
        </w:rPr>
        <w:t>давление потока воды на опоры;</w:t>
      </w:r>
    </w:p>
    <w:p w14:paraId="3F9D0FDE" w14:textId="77777777" w:rsidR="00B71E05" w:rsidRPr="00FE1762" w:rsidRDefault="00382F9D" w:rsidP="00382F9D">
      <w:pPr>
        <w:pStyle w:val="a3"/>
        <w:spacing w:line="360" w:lineRule="auto"/>
        <w:ind w:left="0"/>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 xml:space="preserve">- </w:t>
      </w:r>
      <w:r w:rsidR="00A0526F" w:rsidRPr="00FE1762">
        <w:rPr>
          <w:rFonts w:ascii="Times New Roman" w:hAnsi="Times New Roman" w:cs="Times New Roman"/>
          <w:sz w:val="28"/>
          <w:szCs w:val="28"/>
          <w:highlight w:val="green"/>
          <w:lang w:eastAsia="ru-RU"/>
        </w:rPr>
        <w:t>в</w:t>
      </w:r>
      <w:r w:rsidR="00B71E05" w:rsidRPr="00FE1762">
        <w:rPr>
          <w:rFonts w:ascii="Times New Roman" w:hAnsi="Times New Roman" w:cs="Times New Roman"/>
          <w:sz w:val="28"/>
          <w:szCs w:val="28"/>
          <w:highlight w:val="green"/>
          <w:lang w:eastAsia="ru-RU"/>
        </w:rPr>
        <w:t>оздействие усадки и ползучести бетона;</w:t>
      </w:r>
    </w:p>
    <w:p w14:paraId="077693AA" w14:textId="77777777" w:rsidR="00B71E05" w:rsidRPr="00FE1762" w:rsidRDefault="00382F9D" w:rsidP="00382F9D">
      <w:pPr>
        <w:pStyle w:val="a3"/>
        <w:spacing w:line="360" w:lineRule="auto"/>
        <w:ind w:left="0"/>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 xml:space="preserve">- </w:t>
      </w:r>
      <w:r w:rsidR="00A0526F" w:rsidRPr="00FE1762">
        <w:rPr>
          <w:rFonts w:ascii="Times New Roman" w:hAnsi="Times New Roman" w:cs="Times New Roman"/>
          <w:sz w:val="28"/>
          <w:szCs w:val="28"/>
          <w:highlight w:val="green"/>
          <w:lang w:eastAsia="ru-RU"/>
        </w:rPr>
        <w:t>в</w:t>
      </w:r>
      <w:r w:rsidR="00B71E05" w:rsidRPr="00FE1762">
        <w:rPr>
          <w:rFonts w:ascii="Times New Roman" w:hAnsi="Times New Roman" w:cs="Times New Roman"/>
          <w:sz w:val="28"/>
          <w:szCs w:val="28"/>
          <w:highlight w:val="green"/>
          <w:lang w:eastAsia="ru-RU"/>
        </w:rPr>
        <w:t>оздействие осадки грунта;</w:t>
      </w:r>
    </w:p>
    <w:p w14:paraId="6B0B9654" w14:textId="77777777" w:rsidR="00B71E05" w:rsidRPr="00FE1762" w:rsidRDefault="00382F9D" w:rsidP="00382F9D">
      <w:pPr>
        <w:pStyle w:val="a3"/>
        <w:spacing w:line="360" w:lineRule="auto"/>
        <w:ind w:left="0"/>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 xml:space="preserve">- </w:t>
      </w:r>
      <w:r w:rsidR="00A0526F" w:rsidRPr="00FE1762">
        <w:rPr>
          <w:rFonts w:ascii="Times New Roman" w:hAnsi="Times New Roman" w:cs="Times New Roman"/>
          <w:sz w:val="28"/>
          <w:szCs w:val="28"/>
          <w:highlight w:val="green"/>
          <w:lang w:eastAsia="ru-RU"/>
        </w:rPr>
        <w:t>в</w:t>
      </w:r>
      <w:r w:rsidR="00B71E05" w:rsidRPr="00FE1762">
        <w:rPr>
          <w:rFonts w:ascii="Times New Roman" w:hAnsi="Times New Roman" w:cs="Times New Roman"/>
          <w:sz w:val="28"/>
          <w:szCs w:val="28"/>
          <w:highlight w:val="green"/>
          <w:lang w:eastAsia="ru-RU"/>
        </w:rPr>
        <w:t>оздействие предварительного напряжения железобетонных конструкций;</w:t>
      </w:r>
    </w:p>
    <w:p w14:paraId="36930FD9" w14:textId="77777777" w:rsidR="00B71E05" w:rsidRPr="00FE1762" w:rsidRDefault="00382F9D" w:rsidP="00382F9D">
      <w:pPr>
        <w:pStyle w:val="a3"/>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 xml:space="preserve">- </w:t>
      </w:r>
      <w:r w:rsidR="00A0526F" w:rsidRPr="00FE1762">
        <w:rPr>
          <w:rFonts w:ascii="Times New Roman" w:hAnsi="Times New Roman" w:cs="Times New Roman"/>
          <w:sz w:val="28"/>
          <w:szCs w:val="28"/>
          <w:highlight w:val="green"/>
          <w:lang w:eastAsia="ru-RU"/>
        </w:rPr>
        <w:t>р</w:t>
      </w:r>
      <w:r w:rsidR="00B71E05" w:rsidRPr="00FE1762">
        <w:rPr>
          <w:rFonts w:ascii="Times New Roman" w:hAnsi="Times New Roman" w:cs="Times New Roman"/>
          <w:sz w:val="28"/>
          <w:szCs w:val="28"/>
          <w:highlight w:val="green"/>
          <w:lang w:eastAsia="ru-RU"/>
        </w:rPr>
        <w:t>егулирование усилий в стальных пролетных строениях с железобетонной плитой проезжей части.</w:t>
      </w:r>
    </w:p>
    <w:p w14:paraId="42D3D112" w14:textId="77777777" w:rsidR="00B71E05" w:rsidRPr="00FE1762" w:rsidRDefault="00B71E05"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lastRenderedPageBreak/>
        <w:t xml:space="preserve">Коэффициент надежности </w:t>
      </w:r>
      <m:oMath>
        <m:sSub>
          <m:sSubPr>
            <m:ctrlPr>
              <w:rPr>
                <w:rFonts w:ascii="Cambria Math" w:hAnsi="Cambria Math" w:cs="Times New Roman"/>
                <w:i/>
                <w:sz w:val="28"/>
                <w:szCs w:val="28"/>
                <w:highlight w:val="green"/>
                <w:lang w:eastAsia="ru-RU"/>
              </w:rPr>
            </m:ctrlPr>
          </m:sSubPr>
          <m:e>
            <m:r>
              <m:rPr>
                <m:sty m:val="p"/>
              </m:rPr>
              <w:rPr>
                <w:rFonts w:ascii="Cambria Math" w:hAnsi="Cambria Math" w:cs="Times New Roman"/>
                <w:sz w:val="28"/>
                <w:szCs w:val="28"/>
                <w:highlight w:val="green"/>
                <w:lang w:eastAsia="ru-RU"/>
              </w:rPr>
              <m:t>γ</m:t>
            </m:r>
          </m:e>
          <m:sub>
            <m:r>
              <w:rPr>
                <w:rFonts w:ascii="Cambria Math" w:hAnsi="Cambria Math" w:cs="Times New Roman"/>
                <w:sz w:val="28"/>
                <w:szCs w:val="28"/>
                <w:highlight w:val="green"/>
                <w:lang w:val="en-US" w:eastAsia="ru-RU"/>
              </w:rPr>
              <m:t>f</m:t>
            </m:r>
          </m:sub>
        </m:sSub>
      </m:oMath>
      <w:r w:rsidRPr="00FE1762">
        <w:rPr>
          <w:rFonts w:ascii="Times New Roman" w:eastAsiaTheme="minorEastAsia" w:hAnsi="Times New Roman" w:cs="Times New Roman"/>
          <w:sz w:val="28"/>
          <w:szCs w:val="28"/>
          <w:highlight w:val="green"/>
          <w:lang w:eastAsia="ru-RU"/>
        </w:rPr>
        <w:t xml:space="preserve"> к постоянным нагрузкам в сочетании с сейсмическим воздействием принимают равным средним значениям </w:t>
      </w:r>
      <m:oMath>
        <m:sSub>
          <m:sSubPr>
            <m:ctrlPr>
              <w:rPr>
                <w:rFonts w:ascii="Cambria Math" w:hAnsi="Cambria Math" w:cs="Times New Roman"/>
                <w:i/>
                <w:sz w:val="28"/>
                <w:szCs w:val="28"/>
                <w:highlight w:val="green"/>
                <w:lang w:eastAsia="ru-RU"/>
              </w:rPr>
            </m:ctrlPr>
          </m:sSubPr>
          <m:e>
            <m:r>
              <m:rPr>
                <m:sty m:val="p"/>
              </m:rPr>
              <w:rPr>
                <w:rFonts w:ascii="Cambria Math" w:hAnsi="Cambria Math" w:cs="Times New Roman"/>
                <w:sz w:val="28"/>
                <w:szCs w:val="28"/>
                <w:highlight w:val="green"/>
                <w:lang w:eastAsia="ru-RU"/>
              </w:rPr>
              <m:t>γ</m:t>
            </m:r>
          </m:e>
          <m:sub>
            <m:r>
              <w:rPr>
                <w:rFonts w:ascii="Cambria Math" w:hAnsi="Cambria Math" w:cs="Times New Roman"/>
                <w:sz w:val="28"/>
                <w:szCs w:val="28"/>
                <w:highlight w:val="green"/>
                <w:lang w:val="en-US" w:eastAsia="ru-RU"/>
              </w:rPr>
              <m:t>f</m:t>
            </m:r>
          </m:sub>
        </m:sSub>
      </m:oMath>
      <w:r w:rsidRPr="00FE1762">
        <w:rPr>
          <w:rFonts w:ascii="Times New Roman" w:eastAsiaTheme="minorEastAsia" w:hAnsi="Times New Roman" w:cs="Times New Roman"/>
          <w:sz w:val="28"/>
          <w:szCs w:val="28"/>
          <w:highlight w:val="green"/>
          <w:lang w:eastAsia="ru-RU"/>
        </w:rPr>
        <w:t>, приведенным в СП 35.13330.</w:t>
      </w:r>
    </w:p>
    <w:p w14:paraId="53088631" w14:textId="77777777" w:rsidR="00B71E05" w:rsidRPr="00FE1762" w:rsidRDefault="00B71E05"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Силы трения в подвижных опорных частях катков</w:t>
      </w:r>
      <w:r w:rsidR="00382F9D" w:rsidRPr="00FE1762">
        <w:rPr>
          <w:rFonts w:ascii="Times New Roman" w:eastAsiaTheme="minorEastAsia" w:hAnsi="Times New Roman" w:cs="Times New Roman"/>
          <w:sz w:val="28"/>
          <w:szCs w:val="28"/>
          <w:highlight w:val="green"/>
          <w:lang w:eastAsia="ru-RU"/>
        </w:rPr>
        <w:t>ого, секторного и валкового типов,</w:t>
      </w:r>
      <w:r w:rsidRPr="00FE1762">
        <w:rPr>
          <w:rFonts w:ascii="Times New Roman" w:eastAsiaTheme="minorEastAsia" w:hAnsi="Times New Roman" w:cs="Times New Roman"/>
          <w:sz w:val="28"/>
          <w:szCs w:val="28"/>
          <w:highlight w:val="green"/>
          <w:lang w:eastAsia="ru-RU"/>
        </w:rPr>
        <w:t xml:space="preserve"> тангенциальных и плоских</w:t>
      </w:r>
      <w:r w:rsidR="00382F9D" w:rsidRPr="00FE1762">
        <w:rPr>
          <w:rFonts w:ascii="Times New Roman" w:eastAsiaTheme="minorEastAsia" w:hAnsi="Times New Roman" w:cs="Times New Roman"/>
          <w:sz w:val="28"/>
          <w:szCs w:val="28"/>
          <w:highlight w:val="green"/>
          <w:lang w:eastAsia="ru-RU"/>
        </w:rPr>
        <w:t xml:space="preserve"> металлических опорных частях,</w:t>
      </w:r>
      <w:r w:rsidRPr="00FE1762">
        <w:rPr>
          <w:rFonts w:ascii="Times New Roman" w:eastAsiaTheme="minorEastAsia" w:hAnsi="Times New Roman" w:cs="Times New Roman"/>
          <w:sz w:val="28"/>
          <w:szCs w:val="28"/>
          <w:highlight w:val="green"/>
          <w:lang w:eastAsia="ru-RU"/>
        </w:rPr>
        <w:t xml:space="preserve"> опорных частях с прокладками из фторопласта, а также в качающихся стойках и подвесках определяют по указаниям СП 35.13330, полагая силы трения действующими в неблагоприятном для рассчитываемой конструкции направлении.</w:t>
      </w:r>
    </w:p>
    <w:p w14:paraId="0910D9CD" w14:textId="77777777" w:rsidR="00B71E05" w:rsidRPr="00FE1762" w:rsidRDefault="00B71E05"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При определении сил трения в подвижных опорных частях с прокладками из фторопласта, работающими совместно с полированными листами из нержаве</w:t>
      </w:r>
      <w:r w:rsidR="00785396" w:rsidRPr="00FE1762">
        <w:rPr>
          <w:rFonts w:ascii="Times New Roman" w:eastAsiaTheme="minorEastAsia" w:hAnsi="Times New Roman" w:cs="Times New Roman"/>
          <w:sz w:val="28"/>
          <w:szCs w:val="28"/>
          <w:highlight w:val="green"/>
          <w:lang w:eastAsia="ru-RU"/>
        </w:rPr>
        <w:t>ющей стали, нормативное значение</w:t>
      </w:r>
      <w:r w:rsidRPr="00FE1762">
        <w:rPr>
          <w:rFonts w:ascii="Times New Roman" w:eastAsiaTheme="minorEastAsia" w:hAnsi="Times New Roman" w:cs="Times New Roman"/>
          <w:sz w:val="28"/>
          <w:szCs w:val="28"/>
          <w:highlight w:val="green"/>
          <w:lang w:eastAsia="ru-RU"/>
        </w:rPr>
        <w:t xml:space="preserve"> коэффициента трения находят при температуре воздуха, равной </w:t>
      </w:r>
      <w:r w:rsidR="003522F8" w:rsidRPr="00FE1762">
        <w:rPr>
          <w:rFonts w:ascii="Times New Roman" w:eastAsiaTheme="minorEastAsia" w:hAnsi="Times New Roman" w:cs="Times New Roman"/>
          <w:sz w:val="28"/>
          <w:szCs w:val="28"/>
          <w:highlight w:val="green"/>
          <w:lang w:eastAsia="ru-RU"/>
        </w:rPr>
        <w:t>среднегодовой температуре в месте строительства объекта.</w:t>
      </w:r>
    </w:p>
    <w:p w14:paraId="66803256" w14:textId="77777777" w:rsidR="003522F8" w:rsidRPr="00FE1762" w:rsidRDefault="003522F8"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При определении нагрузок на анкерные опоры неразрезных мостов равнодействующую сил трения, приложенных к пролетному строению со стороны подвижных опорных частей, допускается принимать равной нулю.</w:t>
      </w:r>
    </w:p>
    <w:p w14:paraId="5F17F52B" w14:textId="77777777" w:rsidR="003522F8" w:rsidRPr="00FE1762" w:rsidRDefault="003522F8"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Совместное действие сейсмических нагрузок и нагрузок от подвижного состава</w:t>
      </w:r>
      <w:r w:rsidR="00F33B22" w:rsidRPr="00FE1762">
        <w:rPr>
          <w:rFonts w:ascii="Times New Roman" w:eastAsiaTheme="minorEastAsia" w:hAnsi="Times New Roman" w:cs="Times New Roman"/>
          <w:sz w:val="28"/>
          <w:szCs w:val="28"/>
          <w:highlight w:val="green"/>
          <w:lang w:eastAsia="ru-RU"/>
        </w:rPr>
        <w:t>, включая силу</w:t>
      </w:r>
      <w:r w:rsidR="007232A9" w:rsidRPr="00FE1762">
        <w:rPr>
          <w:rFonts w:ascii="Times New Roman" w:eastAsiaTheme="minorEastAsia" w:hAnsi="Times New Roman" w:cs="Times New Roman"/>
          <w:sz w:val="28"/>
          <w:szCs w:val="28"/>
          <w:highlight w:val="green"/>
          <w:lang w:eastAsia="ru-RU"/>
        </w:rPr>
        <w:t xml:space="preserve"> торможения,</w:t>
      </w:r>
      <w:r w:rsidRPr="00FE1762">
        <w:rPr>
          <w:rFonts w:ascii="Times New Roman" w:eastAsiaTheme="minorEastAsia" w:hAnsi="Times New Roman" w:cs="Times New Roman"/>
          <w:sz w:val="28"/>
          <w:szCs w:val="28"/>
          <w:highlight w:val="green"/>
          <w:lang w:eastAsia="ru-RU"/>
        </w:rPr>
        <w:t xml:space="preserve"> требуется учитывать при проектировании железнодорожных мосто</w:t>
      </w:r>
      <w:r w:rsidR="00F33B22" w:rsidRPr="00FE1762">
        <w:rPr>
          <w:rFonts w:ascii="Times New Roman" w:eastAsiaTheme="minorEastAsia" w:hAnsi="Times New Roman" w:cs="Times New Roman"/>
          <w:sz w:val="28"/>
          <w:szCs w:val="28"/>
          <w:highlight w:val="green"/>
          <w:lang w:eastAsia="ru-RU"/>
        </w:rPr>
        <w:t xml:space="preserve">в на скоростных магистралях, </w:t>
      </w:r>
      <w:r w:rsidRPr="00FE1762">
        <w:rPr>
          <w:rFonts w:ascii="Times New Roman" w:eastAsiaTheme="minorEastAsia" w:hAnsi="Times New Roman" w:cs="Times New Roman"/>
          <w:sz w:val="28"/>
          <w:szCs w:val="28"/>
          <w:highlight w:val="green"/>
          <w:lang w:eastAsia="ru-RU"/>
        </w:rPr>
        <w:t>магистралях с преимущест</w:t>
      </w:r>
      <w:r w:rsidR="00F33B22" w:rsidRPr="00FE1762">
        <w:rPr>
          <w:rFonts w:ascii="Times New Roman" w:eastAsiaTheme="minorEastAsia" w:hAnsi="Times New Roman" w:cs="Times New Roman"/>
          <w:sz w:val="28"/>
          <w:szCs w:val="28"/>
          <w:highlight w:val="green"/>
          <w:lang w:eastAsia="ru-RU"/>
        </w:rPr>
        <w:t>венно пассажирским движением, особо</w:t>
      </w:r>
      <w:r w:rsidRPr="00FE1762">
        <w:rPr>
          <w:rFonts w:ascii="Times New Roman" w:eastAsiaTheme="minorEastAsia" w:hAnsi="Times New Roman" w:cs="Times New Roman"/>
          <w:sz w:val="28"/>
          <w:szCs w:val="28"/>
          <w:highlight w:val="green"/>
          <w:lang w:eastAsia="ru-RU"/>
        </w:rPr>
        <w:t xml:space="preserve">грузонапряженных магистралях </w:t>
      </w:r>
      <w:r w:rsidR="00F33B22" w:rsidRPr="00FE1762">
        <w:rPr>
          <w:rFonts w:ascii="Times New Roman" w:eastAsiaTheme="minorEastAsia" w:hAnsi="Times New Roman" w:cs="Times New Roman"/>
          <w:sz w:val="28"/>
          <w:szCs w:val="28"/>
          <w:highlight w:val="green"/>
          <w:lang w:eastAsia="ru-RU"/>
        </w:rPr>
        <w:t>и</w:t>
      </w:r>
      <w:r w:rsidRPr="00FE1762">
        <w:rPr>
          <w:rFonts w:ascii="Times New Roman" w:eastAsiaTheme="minorEastAsia" w:hAnsi="Times New Roman" w:cs="Times New Roman"/>
          <w:sz w:val="28"/>
          <w:szCs w:val="28"/>
          <w:highlight w:val="green"/>
          <w:lang w:eastAsia="ru-RU"/>
        </w:rPr>
        <w:t xml:space="preserve"> железнодорожных </w:t>
      </w:r>
      <w:r w:rsidR="003A5E4A" w:rsidRPr="00FE1762">
        <w:rPr>
          <w:rFonts w:ascii="Times New Roman" w:eastAsiaTheme="minorEastAsia" w:hAnsi="Times New Roman" w:cs="Times New Roman"/>
          <w:sz w:val="28"/>
          <w:szCs w:val="28"/>
          <w:highlight w:val="green"/>
          <w:lang w:eastAsia="ru-RU"/>
        </w:rPr>
        <w:t xml:space="preserve">магистралях категорий </w:t>
      </w:r>
      <w:r w:rsidR="003A5E4A" w:rsidRPr="00FE1762">
        <w:rPr>
          <w:rFonts w:ascii="Times New Roman" w:eastAsiaTheme="minorEastAsia" w:hAnsi="Times New Roman" w:cs="Times New Roman"/>
          <w:sz w:val="28"/>
          <w:szCs w:val="28"/>
          <w:highlight w:val="green"/>
          <w:lang w:val="en-US" w:eastAsia="ru-RU"/>
        </w:rPr>
        <w:t>I</w:t>
      </w:r>
      <w:r w:rsidR="00F33B22" w:rsidRPr="00FE1762">
        <w:rPr>
          <w:rFonts w:ascii="Times New Roman" w:eastAsiaTheme="minorEastAsia" w:hAnsi="Times New Roman" w:cs="Times New Roman"/>
          <w:sz w:val="28"/>
          <w:szCs w:val="28"/>
          <w:highlight w:val="green"/>
          <w:lang w:eastAsia="ru-RU"/>
        </w:rPr>
        <w:t>–</w:t>
      </w:r>
      <w:r w:rsidR="003A5E4A" w:rsidRPr="00FE1762">
        <w:rPr>
          <w:rFonts w:ascii="Times New Roman" w:eastAsiaTheme="minorEastAsia" w:hAnsi="Times New Roman" w:cs="Times New Roman"/>
          <w:sz w:val="28"/>
          <w:szCs w:val="28"/>
          <w:highlight w:val="green"/>
          <w:lang w:val="en-US" w:eastAsia="ru-RU"/>
        </w:rPr>
        <w:t>IV</w:t>
      </w:r>
      <w:r w:rsidR="003A5E4A" w:rsidRPr="00FE1762">
        <w:rPr>
          <w:rFonts w:ascii="Times New Roman" w:eastAsiaTheme="minorEastAsia" w:hAnsi="Times New Roman" w:cs="Times New Roman"/>
          <w:sz w:val="28"/>
          <w:szCs w:val="28"/>
          <w:highlight w:val="green"/>
          <w:lang w:eastAsia="ru-RU"/>
        </w:rPr>
        <w:t xml:space="preserve"> по СП 119.13330.</w:t>
      </w:r>
    </w:p>
    <w:p w14:paraId="352549FD" w14:textId="77777777" w:rsidR="003A5E4A" w:rsidRPr="00FE1762" w:rsidRDefault="003A5E4A"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 xml:space="preserve">Нагрузки от автомобилей совместно с сейсмическими нагрузками учитывают при проектировании мостов на автомобильных дорогах общего пользования категорий </w:t>
      </w:r>
      <w:r w:rsidRPr="00FE1762">
        <w:rPr>
          <w:rFonts w:ascii="Times New Roman" w:eastAsiaTheme="minorEastAsia" w:hAnsi="Times New Roman" w:cs="Times New Roman"/>
          <w:sz w:val="28"/>
          <w:szCs w:val="28"/>
          <w:highlight w:val="green"/>
          <w:lang w:val="en-US" w:eastAsia="ru-RU"/>
        </w:rPr>
        <w:t>I</w:t>
      </w:r>
      <w:r w:rsidR="00F33B22" w:rsidRPr="00FE1762">
        <w:rPr>
          <w:rFonts w:ascii="Times New Roman" w:eastAsiaTheme="minorEastAsia" w:hAnsi="Times New Roman" w:cs="Times New Roman"/>
          <w:sz w:val="28"/>
          <w:szCs w:val="28"/>
          <w:highlight w:val="green"/>
          <w:lang w:eastAsia="ru-RU"/>
        </w:rPr>
        <w:t>–</w:t>
      </w:r>
      <w:r w:rsidRPr="00FE1762">
        <w:rPr>
          <w:rFonts w:ascii="Times New Roman" w:eastAsiaTheme="minorEastAsia" w:hAnsi="Times New Roman" w:cs="Times New Roman"/>
          <w:sz w:val="28"/>
          <w:szCs w:val="28"/>
          <w:highlight w:val="green"/>
          <w:lang w:val="en-US" w:eastAsia="ru-RU"/>
        </w:rPr>
        <w:t>IV</w:t>
      </w:r>
      <w:r w:rsidRPr="00FE1762">
        <w:rPr>
          <w:rFonts w:ascii="Times New Roman" w:eastAsiaTheme="minorEastAsia" w:hAnsi="Times New Roman" w:cs="Times New Roman"/>
          <w:sz w:val="28"/>
          <w:szCs w:val="28"/>
          <w:highlight w:val="green"/>
          <w:lang w:eastAsia="ru-RU"/>
        </w:rPr>
        <w:t xml:space="preserve"> по СП 34.13330, а также скоростных городских дорогах и магистральных улицах общегородского и районного значения.</w:t>
      </w:r>
    </w:p>
    <w:p w14:paraId="729440CE" w14:textId="77777777" w:rsidR="003A5E4A" w:rsidRPr="00FE1762" w:rsidRDefault="003A5E4A"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 xml:space="preserve">Совместное действие сейсмических нагрузок и нагрузок от подвижного состава допускается не учитывать при проектировании железнодорожных мостов на дорогах категорий </w:t>
      </w:r>
      <w:r w:rsidRPr="00FE1762">
        <w:rPr>
          <w:rFonts w:ascii="Times New Roman" w:eastAsiaTheme="minorEastAsia" w:hAnsi="Times New Roman" w:cs="Times New Roman"/>
          <w:sz w:val="28"/>
          <w:szCs w:val="28"/>
          <w:highlight w:val="green"/>
          <w:lang w:val="en-US" w:eastAsia="ru-RU"/>
        </w:rPr>
        <w:t>V</w:t>
      </w:r>
      <w:r w:rsidR="00F33B22" w:rsidRPr="00FE1762">
        <w:rPr>
          <w:rFonts w:ascii="Times New Roman" w:eastAsiaTheme="minorEastAsia" w:hAnsi="Times New Roman" w:cs="Times New Roman"/>
          <w:sz w:val="28"/>
          <w:szCs w:val="28"/>
          <w:highlight w:val="green"/>
          <w:lang w:eastAsia="ru-RU"/>
        </w:rPr>
        <w:t xml:space="preserve"> по СП 119.13330</w:t>
      </w:r>
      <w:r w:rsidRPr="00FE1762">
        <w:rPr>
          <w:rFonts w:ascii="Times New Roman" w:eastAsiaTheme="minorEastAsia" w:hAnsi="Times New Roman" w:cs="Times New Roman"/>
          <w:sz w:val="28"/>
          <w:szCs w:val="28"/>
          <w:highlight w:val="green"/>
          <w:lang w:eastAsia="ru-RU"/>
        </w:rPr>
        <w:t>, на внешних п</w:t>
      </w:r>
      <w:r w:rsidR="00F33B22" w:rsidRPr="00FE1762">
        <w:rPr>
          <w:rFonts w:ascii="Times New Roman" w:eastAsiaTheme="minorEastAsia" w:hAnsi="Times New Roman" w:cs="Times New Roman"/>
          <w:sz w:val="28"/>
          <w:szCs w:val="28"/>
          <w:highlight w:val="green"/>
          <w:lang w:eastAsia="ru-RU"/>
        </w:rPr>
        <w:t>одъездных путях и</w:t>
      </w:r>
      <w:r w:rsidRPr="00FE1762">
        <w:rPr>
          <w:rFonts w:ascii="Times New Roman" w:eastAsiaTheme="minorEastAsia" w:hAnsi="Times New Roman" w:cs="Times New Roman"/>
          <w:sz w:val="28"/>
          <w:szCs w:val="28"/>
          <w:highlight w:val="green"/>
          <w:lang w:eastAsia="ru-RU"/>
        </w:rPr>
        <w:t xml:space="preserve"> </w:t>
      </w:r>
      <w:r w:rsidRPr="00FE1762">
        <w:rPr>
          <w:rFonts w:ascii="Times New Roman" w:eastAsiaTheme="minorEastAsia" w:hAnsi="Times New Roman" w:cs="Times New Roman"/>
          <w:sz w:val="28"/>
          <w:szCs w:val="28"/>
          <w:highlight w:val="green"/>
          <w:lang w:eastAsia="ru-RU"/>
        </w:rPr>
        <w:lastRenderedPageBreak/>
        <w:t xml:space="preserve">внутренних </w:t>
      </w:r>
      <w:r w:rsidR="00AE2EB7" w:rsidRPr="00FE1762">
        <w:rPr>
          <w:rFonts w:ascii="Times New Roman" w:eastAsiaTheme="minorEastAsia" w:hAnsi="Times New Roman" w:cs="Times New Roman"/>
          <w:sz w:val="28"/>
          <w:szCs w:val="28"/>
          <w:highlight w:val="green"/>
          <w:lang w:eastAsia="ru-RU"/>
        </w:rPr>
        <w:t xml:space="preserve">путях </w:t>
      </w:r>
      <w:r w:rsidRPr="00FE1762">
        <w:rPr>
          <w:rFonts w:ascii="Times New Roman" w:eastAsiaTheme="minorEastAsia" w:hAnsi="Times New Roman" w:cs="Times New Roman"/>
          <w:sz w:val="28"/>
          <w:szCs w:val="28"/>
          <w:highlight w:val="green"/>
          <w:lang w:eastAsia="ru-RU"/>
        </w:rPr>
        <w:t>предприятий, мостов на ведомственных автомобильных дорогах (за исключением случаев, оговоренных в задании на проектирование).</w:t>
      </w:r>
    </w:p>
    <w:p w14:paraId="3C870D22" w14:textId="77777777" w:rsidR="003A5E4A" w:rsidRPr="00FE1762" w:rsidRDefault="003A5E4A"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Сейсмические нагрузки не следует учитывать совместно с н</w:t>
      </w:r>
      <w:r w:rsidR="00F33B22" w:rsidRPr="00FE1762">
        <w:rPr>
          <w:rFonts w:ascii="Times New Roman" w:eastAsiaTheme="minorEastAsia" w:hAnsi="Times New Roman" w:cs="Times New Roman"/>
          <w:sz w:val="28"/>
          <w:szCs w:val="28"/>
          <w:highlight w:val="green"/>
          <w:lang w:eastAsia="ru-RU"/>
        </w:rPr>
        <w:t xml:space="preserve">агрузками от транспортеров и </w:t>
      </w:r>
      <w:r w:rsidRPr="00FE1762">
        <w:rPr>
          <w:rFonts w:ascii="Times New Roman" w:eastAsiaTheme="minorEastAsia" w:hAnsi="Times New Roman" w:cs="Times New Roman"/>
          <w:sz w:val="28"/>
          <w:szCs w:val="28"/>
          <w:highlight w:val="green"/>
          <w:lang w:eastAsia="ru-RU"/>
        </w:rPr>
        <w:t>горизонтальных поперечных ударов подвижного состава при расчете железнодорожных мостов, а также с нагрузками от тяжелых одиночных четырехосных транспортных единиц по схеме НК, нагрузками от торможения и от ударов автомобилей в ограждение проезжей части при расчете мостов на автомобильных и городских дорогах.</w:t>
      </w:r>
    </w:p>
    <w:p w14:paraId="240F9337" w14:textId="77777777" w:rsidR="00E87D00" w:rsidRPr="00FE1762" w:rsidRDefault="00E87D00"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 xml:space="preserve">Нормативную вертикальную нагрузку от подвижного состава железных дорог следует принимать в виде равномерно распределенной нагрузки интенсивностью </w:t>
      </w:r>
      <m:oMath>
        <m:r>
          <m:rPr>
            <m:sty m:val="p"/>
          </m:rPr>
          <w:rPr>
            <w:rFonts w:ascii="Cambria Math" w:eastAsiaTheme="minorEastAsia" w:hAnsi="Cambria Math" w:cs="Times New Roman"/>
            <w:sz w:val="28"/>
            <w:szCs w:val="28"/>
            <w:highlight w:val="green"/>
            <w:lang w:eastAsia="ru-RU"/>
          </w:rPr>
          <m:t>ε</m:t>
        </m:r>
        <m:r>
          <w:rPr>
            <w:rFonts w:ascii="Cambria Math" w:eastAsiaTheme="minorEastAsia" w:hAnsi="Cambria Math" w:cs="Times New Roman"/>
            <w:sz w:val="28"/>
            <w:szCs w:val="28"/>
            <w:highlight w:val="green"/>
            <w:lang w:val="en-US" w:eastAsia="ru-RU"/>
          </w:rPr>
          <m:t>K</m:t>
        </m:r>
      </m:oMath>
      <w:r w:rsidRPr="00FE1762">
        <w:rPr>
          <w:rFonts w:ascii="Times New Roman" w:eastAsiaTheme="minorEastAsia" w:hAnsi="Times New Roman" w:cs="Times New Roman"/>
          <w:sz w:val="28"/>
          <w:szCs w:val="28"/>
          <w:highlight w:val="green"/>
          <w:lang w:eastAsia="ru-RU"/>
        </w:rPr>
        <w:t xml:space="preserve">, тс/м, загружая один путь на мосту. Показатель </w:t>
      </w:r>
      <m:oMath>
        <m:r>
          <w:rPr>
            <w:rFonts w:ascii="Cambria Math" w:eastAsiaTheme="minorEastAsia" w:hAnsi="Cambria Math" w:cs="Times New Roman"/>
            <w:sz w:val="28"/>
            <w:szCs w:val="28"/>
            <w:highlight w:val="green"/>
            <w:lang w:val="en-US" w:eastAsia="ru-RU"/>
          </w:rPr>
          <m:t>K</m:t>
        </m:r>
      </m:oMath>
      <w:r w:rsidRPr="00FE1762">
        <w:rPr>
          <w:rFonts w:ascii="Times New Roman" w:eastAsiaTheme="minorEastAsia" w:hAnsi="Times New Roman" w:cs="Times New Roman"/>
          <w:sz w:val="28"/>
          <w:szCs w:val="28"/>
          <w:highlight w:val="green"/>
          <w:lang w:eastAsia="ru-RU"/>
        </w:rPr>
        <w:t xml:space="preserve">, обозначающий класс нагрузки, для капитальных сооружений равен 14. Коэффициент </w:t>
      </w:r>
      <m:oMath>
        <m:r>
          <m:rPr>
            <m:sty m:val="p"/>
          </m:rPr>
          <w:rPr>
            <w:rFonts w:ascii="Cambria Math" w:eastAsiaTheme="minorEastAsia" w:hAnsi="Cambria Math" w:cs="Times New Roman"/>
            <w:sz w:val="28"/>
            <w:szCs w:val="28"/>
            <w:highlight w:val="green"/>
            <w:lang w:eastAsia="ru-RU"/>
          </w:rPr>
          <m:t>ε</m:t>
        </m:r>
      </m:oMath>
      <w:r w:rsidRPr="00FE1762">
        <w:rPr>
          <w:rFonts w:ascii="Times New Roman" w:eastAsiaTheme="minorEastAsia" w:hAnsi="Times New Roman" w:cs="Times New Roman"/>
          <w:sz w:val="28"/>
          <w:szCs w:val="28"/>
          <w:highlight w:val="green"/>
          <w:lang w:eastAsia="ru-RU"/>
        </w:rPr>
        <w:t xml:space="preserve">, учитывающий отсутствие в поезде тяжелых транспортеров, равен 0,85 при длине загружения до 25 м и 1,00 при длине загружения более 50 м. При длине загружения от 25 до 50 м коэффициент </w:t>
      </w:r>
      <m:oMath>
        <m:r>
          <m:rPr>
            <m:sty m:val="p"/>
          </m:rPr>
          <w:rPr>
            <w:rFonts w:ascii="Cambria Math" w:eastAsiaTheme="minorEastAsia" w:hAnsi="Cambria Math" w:cs="Times New Roman"/>
            <w:sz w:val="28"/>
            <w:szCs w:val="28"/>
            <w:highlight w:val="green"/>
            <w:lang w:eastAsia="ru-RU"/>
          </w:rPr>
          <m:t>ε</m:t>
        </m:r>
      </m:oMath>
      <w:r w:rsidRPr="00FE1762">
        <w:rPr>
          <w:rFonts w:ascii="Times New Roman" w:eastAsiaTheme="minorEastAsia" w:hAnsi="Times New Roman" w:cs="Times New Roman"/>
          <w:sz w:val="28"/>
          <w:szCs w:val="28"/>
          <w:highlight w:val="green"/>
          <w:lang w:eastAsia="ru-RU"/>
        </w:rPr>
        <w:t xml:space="preserve"> определяют по интерполяции.</w:t>
      </w:r>
    </w:p>
    <w:p w14:paraId="048F71DC" w14:textId="77777777" w:rsidR="00E87D00" w:rsidRPr="00FE1762" w:rsidRDefault="00E87D00"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Для железнодорожных мостов, расположенных на кривой в плане, следует учитывать горизонтальную поперечную нагрузку от центробежной силы, определяемую согласно СП 35.13330.</w:t>
      </w:r>
    </w:p>
    <w:p w14:paraId="0E0FC656" w14:textId="77777777" w:rsidR="00E87D00" w:rsidRPr="00FE1762" w:rsidRDefault="00E87D00"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Нормативная вертикальная нагрузка от подвижного состава автомобильных и городских дорог с каждой полосы движения для капитальных сооружений принимается в виде равномерно распределенной нагрузки интенсивностью 0,1</w:t>
      </w:r>
      <m:oMath>
        <m:r>
          <w:rPr>
            <w:rFonts w:ascii="Cambria Math" w:eastAsiaTheme="minorEastAsia" w:hAnsi="Cambria Math" w:cs="Times New Roman"/>
            <w:sz w:val="28"/>
            <w:szCs w:val="28"/>
            <w:highlight w:val="green"/>
            <w:lang w:val="en-US" w:eastAsia="ru-RU"/>
          </w:rPr>
          <m:t>K</m:t>
        </m:r>
      </m:oMath>
      <w:r w:rsidRPr="00FE1762">
        <w:rPr>
          <w:rFonts w:ascii="Times New Roman" w:eastAsiaTheme="minorEastAsia" w:hAnsi="Times New Roman" w:cs="Times New Roman"/>
          <w:sz w:val="28"/>
          <w:szCs w:val="28"/>
          <w:highlight w:val="green"/>
          <w:lang w:eastAsia="ru-RU"/>
        </w:rPr>
        <w:t xml:space="preserve"> тс/м, где показатель </w:t>
      </w:r>
      <m:oMath>
        <m:r>
          <w:rPr>
            <w:rFonts w:ascii="Cambria Math" w:eastAsiaTheme="minorEastAsia" w:hAnsi="Cambria Math" w:cs="Times New Roman"/>
            <w:sz w:val="28"/>
            <w:szCs w:val="28"/>
            <w:highlight w:val="green"/>
            <w:lang w:val="en-US" w:eastAsia="ru-RU"/>
          </w:rPr>
          <m:t>K</m:t>
        </m:r>
      </m:oMath>
      <w:r w:rsidRPr="00FE1762">
        <w:rPr>
          <w:rFonts w:ascii="Times New Roman" w:eastAsiaTheme="minorEastAsia" w:hAnsi="Times New Roman" w:cs="Times New Roman"/>
          <w:sz w:val="28"/>
          <w:szCs w:val="28"/>
          <w:highlight w:val="green"/>
          <w:lang w:eastAsia="ru-RU"/>
        </w:rPr>
        <w:t xml:space="preserve"> равен 14.</w:t>
      </w:r>
    </w:p>
    <w:p w14:paraId="0E389AAD" w14:textId="77777777" w:rsidR="00D0189F" w:rsidRPr="00FE1762" w:rsidRDefault="00E87D00"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 xml:space="preserve">При одновременном загружении двух и более полос движения интенсивность нагрузки от автомобилей со второй и последующих полос умножают на коэффициент полосности </w:t>
      </w:r>
      <m:oMath>
        <m:sSub>
          <m:sSubPr>
            <m:ctrlPr>
              <w:rPr>
                <w:rFonts w:ascii="Cambria Math" w:eastAsiaTheme="minorEastAsia" w:hAnsi="Cambria Math" w:cs="Times New Roman"/>
                <w:i/>
                <w:sz w:val="28"/>
                <w:szCs w:val="28"/>
                <w:highlight w:val="green"/>
                <w:lang w:val="en-US" w:eastAsia="ru-RU"/>
              </w:rPr>
            </m:ctrlPr>
          </m:sSubPr>
          <m:e>
            <m:r>
              <w:rPr>
                <w:rFonts w:ascii="Cambria Math" w:eastAsiaTheme="minorEastAsia" w:hAnsi="Cambria Math" w:cs="Times New Roman"/>
                <w:sz w:val="28"/>
                <w:szCs w:val="28"/>
                <w:highlight w:val="green"/>
                <w:lang w:val="en-US" w:eastAsia="ru-RU"/>
              </w:rPr>
              <m:t>S</m:t>
            </m:r>
          </m:e>
          <m:sub>
            <m:r>
              <w:rPr>
                <w:rFonts w:ascii="Cambria Math" w:eastAsiaTheme="minorEastAsia" w:hAnsi="Cambria Math" w:cs="Times New Roman"/>
                <w:sz w:val="28"/>
                <w:szCs w:val="28"/>
                <w:highlight w:val="green"/>
                <w:lang w:eastAsia="ru-RU"/>
              </w:rPr>
              <m:t>2</m:t>
            </m:r>
          </m:sub>
        </m:sSub>
      </m:oMath>
      <w:r w:rsidR="00F33B22" w:rsidRPr="00FE1762">
        <w:rPr>
          <w:rFonts w:ascii="Times New Roman" w:eastAsiaTheme="minorEastAsia" w:hAnsi="Times New Roman" w:cs="Times New Roman"/>
          <w:sz w:val="28"/>
          <w:szCs w:val="28"/>
          <w:highlight w:val="green"/>
          <w:lang w:eastAsia="ru-RU"/>
        </w:rPr>
        <w:t>,</w:t>
      </w:r>
      <w:r w:rsidRPr="00FE1762">
        <w:rPr>
          <w:rFonts w:ascii="Times New Roman" w:eastAsiaTheme="minorEastAsia" w:hAnsi="Times New Roman" w:cs="Times New Roman"/>
          <w:sz w:val="28"/>
          <w:szCs w:val="28"/>
          <w:highlight w:val="green"/>
          <w:lang w:eastAsia="ru-RU"/>
        </w:rPr>
        <w:t xml:space="preserve"> равный 0,6.</w:t>
      </w:r>
    </w:p>
    <w:p w14:paraId="2C9292A0" w14:textId="77777777" w:rsidR="00D0189F" w:rsidRPr="00FE1762" w:rsidRDefault="00D0189F"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 xml:space="preserve">При учете сейсмического воздействия динамический коэффициент </w:t>
      </w:r>
      <m:oMath>
        <m:r>
          <w:rPr>
            <w:rFonts w:ascii="Cambria Math" w:eastAsiaTheme="minorEastAsia" w:hAnsi="Cambria Math" w:cs="Times New Roman"/>
            <w:sz w:val="28"/>
            <w:szCs w:val="28"/>
            <w:highlight w:val="green"/>
            <w:lang w:eastAsia="ru-RU"/>
          </w:rPr>
          <m:t>1+</m:t>
        </m:r>
        <m:r>
          <m:rPr>
            <m:sty m:val="p"/>
          </m:rPr>
          <w:rPr>
            <w:rFonts w:ascii="Cambria Math" w:eastAsiaTheme="minorEastAsia" w:hAnsi="Cambria Math" w:cs="Times New Roman"/>
            <w:sz w:val="28"/>
            <w:szCs w:val="28"/>
            <w:highlight w:val="green"/>
            <w:lang w:eastAsia="ru-RU"/>
          </w:rPr>
          <m:t>μ</m:t>
        </m:r>
      </m:oMath>
      <w:r w:rsidRPr="00FE1762">
        <w:rPr>
          <w:rFonts w:ascii="Times New Roman" w:eastAsiaTheme="minorEastAsia" w:hAnsi="Times New Roman" w:cs="Times New Roman"/>
          <w:sz w:val="28"/>
          <w:szCs w:val="28"/>
          <w:highlight w:val="green"/>
          <w:lang w:eastAsia="ru-RU"/>
        </w:rPr>
        <w:t xml:space="preserve"> к нагрузкам от транспортных средств железных, автомобильных и городских дорог считают равным 1,0.</w:t>
      </w:r>
    </w:p>
    <w:p w14:paraId="0E0FCB4F" w14:textId="77777777" w:rsidR="00D0189F" w:rsidRPr="00FE1762" w:rsidRDefault="00D0189F" w:rsidP="00381201">
      <w:pPr>
        <w:pStyle w:val="a3"/>
        <w:numPr>
          <w:ilvl w:val="0"/>
          <w:numId w:val="26"/>
        </w:numPr>
        <w:spacing w:after="0"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lastRenderedPageBreak/>
        <w:t xml:space="preserve">При определении расчетной нагрузки от транспортных средств на мосту следует исходить из допустимой вероятности </w:t>
      </w:r>
      <w:r w:rsidR="00AE2EB7" w:rsidRPr="00FE1762">
        <w:rPr>
          <w:rFonts w:ascii="Times New Roman" w:eastAsiaTheme="minorEastAsia" w:hAnsi="Times New Roman" w:cs="Times New Roman"/>
          <w:sz w:val="28"/>
          <w:szCs w:val="28"/>
          <w:highlight w:val="green"/>
          <w:lang w:eastAsia="ru-RU"/>
        </w:rPr>
        <w:t>5</w:t>
      </w:r>
      <w:r w:rsidR="00F33B22" w:rsidRPr="00FE1762">
        <w:rPr>
          <w:rFonts w:ascii="Times New Roman" w:eastAsiaTheme="minorEastAsia" w:hAnsi="Times New Roman" w:cs="Times New Roman"/>
          <w:sz w:val="28"/>
          <w:szCs w:val="28"/>
          <w:highlight w:val="green"/>
          <w:lang w:eastAsia="ru-RU"/>
        </w:rPr>
        <w:t xml:space="preserve"> </w:t>
      </w:r>
      <w:r w:rsidR="00AE2EB7" w:rsidRPr="00FE1762">
        <w:rPr>
          <w:rFonts w:ascii="Times New Roman" w:eastAsiaTheme="minorEastAsia" w:hAnsi="Times New Roman" w:cs="Times New Roman"/>
          <w:sz w:val="28"/>
          <w:szCs w:val="28"/>
          <w:highlight w:val="green"/>
          <w:lang w:eastAsia="ru-RU"/>
        </w:rPr>
        <w:t xml:space="preserve">% </w:t>
      </w:r>
      <w:r w:rsidRPr="00FE1762">
        <w:rPr>
          <w:rFonts w:ascii="Times New Roman" w:eastAsiaTheme="minorEastAsia" w:hAnsi="Times New Roman" w:cs="Times New Roman"/>
          <w:sz w:val="28"/>
          <w:szCs w:val="28"/>
          <w:highlight w:val="green"/>
          <w:lang w:eastAsia="ru-RU"/>
        </w:rPr>
        <w:t>появления на мосту во время землетрясения расчетной или более тяжелой подвижной нагрузки. Поправка на вероятность одновременного воздействия на мост стати</w:t>
      </w:r>
      <w:r w:rsidR="00AE2EB7" w:rsidRPr="00FE1762">
        <w:rPr>
          <w:rFonts w:ascii="Times New Roman" w:eastAsiaTheme="minorEastAsia" w:hAnsi="Times New Roman" w:cs="Times New Roman"/>
          <w:sz w:val="28"/>
          <w:szCs w:val="28"/>
          <w:highlight w:val="green"/>
          <w:lang w:eastAsia="ru-RU"/>
        </w:rPr>
        <w:t>сти</w:t>
      </w:r>
      <w:r w:rsidRPr="00FE1762">
        <w:rPr>
          <w:rFonts w:ascii="Times New Roman" w:eastAsiaTheme="minorEastAsia" w:hAnsi="Times New Roman" w:cs="Times New Roman"/>
          <w:sz w:val="28"/>
          <w:szCs w:val="28"/>
          <w:highlight w:val="green"/>
          <w:lang w:eastAsia="ru-RU"/>
        </w:rPr>
        <w:t xml:space="preserve">чески независимых нагрузок </w:t>
      </w:r>
      <w:r w:rsidR="00336EA7" w:rsidRPr="00FE1762">
        <w:rPr>
          <w:rFonts w:ascii="Times New Roman" w:eastAsiaTheme="minorEastAsia" w:hAnsi="Times New Roman" w:cs="Times New Roman"/>
          <w:sz w:val="28"/>
          <w:szCs w:val="28"/>
          <w:highlight w:val="green"/>
          <w:lang w:eastAsia="ru-RU"/>
        </w:rPr>
        <w:t>достигае</w:t>
      </w:r>
      <w:r w:rsidRPr="00FE1762">
        <w:rPr>
          <w:rFonts w:ascii="Times New Roman" w:eastAsiaTheme="minorEastAsia" w:hAnsi="Times New Roman" w:cs="Times New Roman"/>
          <w:sz w:val="28"/>
          <w:szCs w:val="28"/>
          <w:highlight w:val="green"/>
          <w:lang w:eastAsia="ru-RU"/>
        </w:rPr>
        <w:t>тся умножением расчетных нагрузок на коэффициент</w:t>
      </w:r>
      <w:r w:rsidR="009652EF" w:rsidRPr="00FE1762">
        <w:rPr>
          <w:rFonts w:ascii="Times New Roman" w:eastAsiaTheme="minorEastAsia" w:hAnsi="Times New Roman" w:cs="Times New Roman"/>
          <w:sz w:val="28"/>
          <w:szCs w:val="28"/>
          <w:highlight w:val="green"/>
          <w:lang w:eastAsia="ru-RU"/>
        </w:rPr>
        <w:t>ы</w:t>
      </w:r>
      <w:r w:rsidRPr="00FE1762">
        <w:rPr>
          <w:rFonts w:ascii="Times New Roman" w:eastAsiaTheme="minorEastAsia" w:hAnsi="Times New Roman" w:cs="Times New Roman"/>
          <w:sz w:val="28"/>
          <w:szCs w:val="28"/>
          <w:highlight w:val="green"/>
          <w:lang w:eastAsia="ru-RU"/>
        </w:rPr>
        <w:t xml:space="preserve"> сочетания.</w:t>
      </w:r>
    </w:p>
    <w:p w14:paraId="0EF75E9C" w14:textId="77777777" w:rsidR="00D0189F" w:rsidRPr="00FE1762" w:rsidRDefault="00D0189F" w:rsidP="00381201">
      <w:pPr>
        <w:pStyle w:val="a3"/>
        <w:numPr>
          <w:ilvl w:val="0"/>
          <w:numId w:val="26"/>
        </w:numPr>
        <w:spacing w:after="0"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 xml:space="preserve">Коэффициент сочетания </w:t>
      </w:r>
      <m:oMath>
        <m:r>
          <m:rPr>
            <m:sty m:val="p"/>
          </m:rPr>
          <w:rPr>
            <w:rFonts w:ascii="Cambria Math" w:eastAsiaTheme="minorEastAsia" w:hAnsi="Cambria Math" w:cs="Times New Roman"/>
            <w:sz w:val="28"/>
            <w:szCs w:val="28"/>
            <w:highlight w:val="green"/>
            <w:lang w:eastAsia="ru-RU"/>
          </w:rPr>
          <m:t>η</m:t>
        </m:r>
      </m:oMath>
      <w:r w:rsidRPr="00FE1762">
        <w:rPr>
          <w:rFonts w:ascii="Times New Roman" w:eastAsiaTheme="minorEastAsia" w:hAnsi="Times New Roman" w:cs="Times New Roman"/>
          <w:sz w:val="28"/>
          <w:szCs w:val="28"/>
          <w:highlight w:val="green"/>
          <w:lang w:eastAsia="ru-RU"/>
        </w:rPr>
        <w:t xml:space="preserve"> </w:t>
      </w:r>
      <w:r w:rsidR="00855BD4" w:rsidRPr="00FE1762">
        <w:rPr>
          <w:rFonts w:ascii="Times New Roman" w:eastAsiaTheme="minorEastAsia" w:hAnsi="Times New Roman" w:cs="Times New Roman"/>
          <w:sz w:val="28"/>
          <w:szCs w:val="28"/>
          <w:highlight w:val="green"/>
          <w:lang w:eastAsia="ru-RU"/>
        </w:rPr>
        <w:t>следует</w:t>
      </w:r>
      <w:r w:rsidRPr="00FE1762">
        <w:rPr>
          <w:rFonts w:ascii="Times New Roman" w:eastAsiaTheme="minorEastAsia" w:hAnsi="Times New Roman" w:cs="Times New Roman"/>
          <w:sz w:val="28"/>
          <w:szCs w:val="28"/>
          <w:highlight w:val="green"/>
          <w:lang w:eastAsia="ru-RU"/>
        </w:rPr>
        <w:t xml:space="preserve"> принимать равным:</w:t>
      </w:r>
    </w:p>
    <w:p w14:paraId="42F53008" w14:textId="77777777" w:rsidR="00D0189F" w:rsidRPr="00FE1762" w:rsidRDefault="00D0189F" w:rsidP="00381201">
      <w:pPr>
        <w:spacing w:after="0"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 xml:space="preserve">1,0 – для постоянных нагрузок и воздействий, сейсмических нагрузок, учитываемых совместно с </w:t>
      </w:r>
      <w:r w:rsidR="00743EF4" w:rsidRPr="00FE1762">
        <w:rPr>
          <w:rFonts w:ascii="Times New Roman" w:hAnsi="Times New Roman" w:cs="Times New Roman"/>
          <w:sz w:val="28"/>
          <w:szCs w:val="28"/>
          <w:highlight w:val="green"/>
          <w:lang w:eastAsia="ru-RU"/>
        </w:rPr>
        <w:t xml:space="preserve">постоянными </w:t>
      </w:r>
      <w:r w:rsidRPr="00FE1762">
        <w:rPr>
          <w:rFonts w:ascii="Times New Roman" w:hAnsi="Times New Roman" w:cs="Times New Roman"/>
          <w:sz w:val="28"/>
          <w:szCs w:val="28"/>
          <w:highlight w:val="green"/>
          <w:lang w:eastAsia="ru-RU"/>
        </w:rPr>
        <w:t xml:space="preserve">нагрузками </w:t>
      </w:r>
      <w:r w:rsidR="00743EF4" w:rsidRPr="00FE1762">
        <w:rPr>
          <w:rFonts w:ascii="Times New Roman" w:hAnsi="Times New Roman" w:cs="Times New Roman"/>
          <w:sz w:val="28"/>
          <w:szCs w:val="28"/>
          <w:highlight w:val="green"/>
          <w:lang w:eastAsia="ru-RU"/>
        </w:rPr>
        <w:t>и воздействиями</w:t>
      </w:r>
      <w:r w:rsidRPr="00FE1762">
        <w:rPr>
          <w:rFonts w:ascii="Times New Roman" w:hAnsi="Times New Roman" w:cs="Times New Roman"/>
          <w:sz w:val="28"/>
          <w:szCs w:val="28"/>
          <w:highlight w:val="green"/>
          <w:lang w:eastAsia="ru-RU"/>
        </w:rPr>
        <w:t>;</w:t>
      </w:r>
    </w:p>
    <w:p w14:paraId="534086EF" w14:textId="77777777" w:rsidR="00D0189F" w:rsidRPr="00FE1762" w:rsidRDefault="00D0189F" w:rsidP="00381201">
      <w:pPr>
        <w:spacing w:after="0"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0,8 – для сейсмических нагрузок, действие которых учитывается совместно с нагрузками от подвижного состава железных, автомобильных и городских дорог;</w:t>
      </w:r>
    </w:p>
    <w:p w14:paraId="6D856B78" w14:textId="77777777" w:rsidR="00D0189F" w:rsidRPr="00FE1762" w:rsidRDefault="00D0189F" w:rsidP="00381201">
      <w:pPr>
        <w:spacing w:after="0"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0,7 – для нагрузок от подвижного состава железных дорог;</w:t>
      </w:r>
    </w:p>
    <w:p w14:paraId="3278C2F8" w14:textId="77777777" w:rsidR="00D0189F" w:rsidRPr="00FE1762" w:rsidRDefault="00D0189F" w:rsidP="00381201">
      <w:pPr>
        <w:spacing w:after="0"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s="Times New Roman"/>
          <w:sz w:val="28"/>
          <w:szCs w:val="28"/>
          <w:highlight w:val="green"/>
          <w:lang w:eastAsia="ru-RU"/>
        </w:rPr>
        <w:t>0,5 – для нагрузок от подвижного состава автомобильных и городских дорог.</w:t>
      </w:r>
    </w:p>
    <w:p w14:paraId="5DDC7EFB" w14:textId="77777777" w:rsidR="00D0189F" w:rsidRPr="00FE1762" w:rsidRDefault="00D0189F" w:rsidP="00381201">
      <w:pPr>
        <w:spacing w:after="0"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olor w:val="000000"/>
          <w:spacing w:val="60"/>
          <w:sz w:val="24"/>
          <w:szCs w:val="24"/>
          <w:highlight w:val="green"/>
        </w:rPr>
        <w:t>Примечание</w:t>
      </w:r>
      <w:r w:rsidRPr="00FE1762">
        <w:rPr>
          <w:rFonts w:ascii="Times New Roman" w:hAnsi="Times New Roman"/>
          <w:color w:val="000000"/>
          <w:sz w:val="24"/>
          <w:szCs w:val="24"/>
          <w:highlight w:val="green"/>
        </w:rPr>
        <w:t xml:space="preserve"> – </w:t>
      </w:r>
      <w:r w:rsidR="00890079" w:rsidRPr="00FE1762">
        <w:rPr>
          <w:rFonts w:ascii="Times New Roman" w:hAnsi="Times New Roman"/>
          <w:color w:val="000000"/>
          <w:sz w:val="24"/>
          <w:szCs w:val="24"/>
          <w:highlight w:val="green"/>
        </w:rPr>
        <w:t>Для мостов на особо</w:t>
      </w:r>
      <w:r w:rsidRPr="00FE1762">
        <w:rPr>
          <w:rFonts w:ascii="Times New Roman" w:hAnsi="Times New Roman"/>
          <w:color w:val="000000"/>
          <w:sz w:val="24"/>
          <w:szCs w:val="24"/>
          <w:highlight w:val="green"/>
        </w:rPr>
        <w:t xml:space="preserve">грузонапряженных железнодорожных магистралях, на автомагистралях категории </w:t>
      </w:r>
      <w:r w:rsidRPr="00FE1762">
        <w:rPr>
          <w:rFonts w:ascii="Times New Roman" w:hAnsi="Times New Roman"/>
          <w:color w:val="000000"/>
          <w:sz w:val="24"/>
          <w:szCs w:val="24"/>
          <w:highlight w:val="green"/>
          <w:lang w:val="en-US"/>
        </w:rPr>
        <w:t>I</w:t>
      </w:r>
      <w:r w:rsidRPr="00FE1762">
        <w:rPr>
          <w:rFonts w:ascii="Times New Roman" w:hAnsi="Times New Roman"/>
          <w:color w:val="000000"/>
          <w:sz w:val="24"/>
          <w:szCs w:val="24"/>
          <w:highlight w:val="green"/>
        </w:rPr>
        <w:t>А, скоростных дорогах и магистральных улицах общегородского значения коэффициент сочетания к нагрузкам от транспортных средств может быть увелич</w:t>
      </w:r>
      <w:r w:rsidR="00890079" w:rsidRPr="00FE1762">
        <w:rPr>
          <w:rFonts w:ascii="Times New Roman" w:hAnsi="Times New Roman"/>
          <w:color w:val="000000"/>
          <w:sz w:val="24"/>
          <w:szCs w:val="24"/>
          <w:highlight w:val="green"/>
        </w:rPr>
        <w:t>ен по согласованию с заказчиком</w:t>
      </w:r>
      <w:r w:rsidRPr="00FE1762">
        <w:rPr>
          <w:rFonts w:ascii="Times New Roman" w:hAnsi="Times New Roman"/>
          <w:color w:val="000000"/>
          <w:sz w:val="24"/>
          <w:szCs w:val="24"/>
          <w:highlight w:val="green"/>
        </w:rPr>
        <w:t xml:space="preserve"> исходя из расчетной интенсивности движения.</w:t>
      </w:r>
    </w:p>
    <w:p w14:paraId="6F0049AF" w14:textId="77777777" w:rsidR="00D0189F" w:rsidRPr="00FE1762" w:rsidRDefault="00D0189F"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Ветровая и ледовая нагрузки, нагрузка от навала судов, температурные климатические воздействия и воздействие от морозного пучения грунта совместно с сейсмическими нагрузками не учитываются.</w:t>
      </w:r>
    </w:p>
    <w:p w14:paraId="7917AAFE" w14:textId="77777777" w:rsidR="00861708" w:rsidRPr="00FE1762" w:rsidRDefault="00D0189F"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 xml:space="preserve">Сейсмические нагрузки, соответствующие толчкам силой 7 </w:t>
      </w:r>
      <w:r w:rsidR="00890079" w:rsidRPr="00FE1762">
        <w:rPr>
          <w:rFonts w:ascii="Times New Roman" w:eastAsiaTheme="minorEastAsia" w:hAnsi="Times New Roman" w:cs="Times New Roman"/>
          <w:sz w:val="28"/>
          <w:szCs w:val="28"/>
          <w:highlight w:val="green"/>
          <w:lang w:eastAsia="ru-RU"/>
        </w:rPr>
        <w:t xml:space="preserve">баллов </w:t>
      </w:r>
      <w:r w:rsidRPr="00FE1762">
        <w:rPr>
          <w:rFonts w:ascii="Times New Roman" w:eastAsiaTheme="minorEastAsia" w:hAnsi="Times New Roman" w:cs="Times New Roman"/>
          <w:sz w:val="28"/>
          <w:szCs w:val="28"/>
          <w:highlight w:val="green"/>
          <w:lang w:eastAsia="ru-RU"/>
        </w:rPr>
        <w:t>и более, должны учитываться</w:t>
      </w:r>
      <w:r w:rsidR="00861708" w:rsidRPr="00FE1762">
        <w:rPr>
          <w:rFonts w:ascii="Times New Roman" w:eastAsiaTheme="minorEastAsia" w:hAnsi="Times New Roman" w:cs="Times New Roman"/>
          <w:sz w:val="28"/>
          <w:szCs w:val="28"/>
          <w:highlight w:val="green"/>
          <w:lang w:eastAsia="ru-RU"/>
        </w:rPr>
        <w:t xml:space="preserve"> совместно со строительными нагрузками при проектировании пилонов висячих и вантовых мостов класса сейсмостойкости </w:t>
      </w:r>
      <w:r w:rsidR="00861708" w:rsidRPr="00FE1762">
        <w:rPr>
          <w:rFonts w:ascii="Times New Roman" w:eastAsiaTheme="minorEastAsia" w:hAnsi="Times New Roman" w:cs="Times New Roman"/>
          <w:sz w:val="28"/>
          <w:szCs w:val="28"/>
          <w:highlight w:val="green"/>
          <w:lang w:val="en-US" w:eastAsia="ru-RU"/>
        </w:rPr>
        <w:t>I</w:t>
      </w:r>
      <w:r w:rsidR="00861708" w:rsidRPr="00FE1762">
        <w:rPr>
          <w:rFonts w:ascii="Times New Roman" w:eastAsiaTheme="minorEastAsia" w:hAnsi="Times New Roman" w:cs="Times New Roman"/>
          <w:sz w:val="28"/>
          <w:szCs w:val="28"/>
          <w:highlight w:val="green"/>
          <w:lang w:eastAsia="ru-RU"/>
        </w:rPr>
        <w:t xml:space="preserve">. Сейсмическая нагрузка от массы пилона, опалубки и </w:t>
      </w:r>
      <w:r w:rsidR="00890079" w:rsidRPr="00FE1762">
        <w:rPr>
          <w:rFonts w:ascii="Times New Roman" w:eastAsiaTheme="minorEastAsia" w:hAnsi="Times New Roman" w:cs="Times New Roman"/>
          <w:sz w:val="28"/>
          <w:szCs w:val="28"/>
          <w:highlight w:val="green"/>
          <w:lang w:eastAsia="ru-RU"/>
        </w:rPr>
        <w:t>других обустройств определяется</w:t>
      </w:r>
      <w:r w:rsidR="00861708" w:rsidRPr="00FE1762">
        <w:rPr>
          <w:rFonts w:ascii="Times New Roman" w:eastAsiaTheme="minorEastAsia" w:hAnsi="Times New Roman" w:cs="Times New Roman"/>
          <w:sz w:val="28"/>
          <w:szCs w:val="28"/>
          <w:highlight w:val="green"/>
          <w:lang w:eastAsia="ru-RU"/>
        </w:rPr>
        <w:t xml:space="preserve"> исходя из среднего интервала времени между землетрясениями расчетной силы </w:t>
      </w:r>
      <w:r w:rsidR="00861708" w:rsidRPr="00FE1762">
        <w:rPr>
          <w:rFonts w:ascii="Times New Roman" w:eastAsiaTheme="minorEastAsia" w:hAnsi="Times New Roman" w:cs="Times New Roman"/>
          <w:i/>
          <w:sz w:val="28"/>
          <w:szCs w:val="28"/>
          <w:highlight w:val="green"/>
          <w:lang w:val="en-US" w:eastAsia="ru-RU"/>
        </w:rPr>
        <w:t>T</w:t>
      </w:r>
      <w:r w:rsidR="00890079" w:rsidRPr="00FE1762">
        <w:rPr>
          <w:rFonts w:ascii="Times New Roman" w:eastAsiaTheme="minorEastAsia" w:hAnsi="Times New Roman" w:cs="Times New Roman"/>
          <w:sz w:val="28"/>
          <w:szCs w:val="28"/>
          <w:highlight w:val="green"/>
          <w:lang w:eastAsia="ru-RU"/>
        </w:rPr>
        <w:t xml:space="preserve"> </w:t>
      </w:r>
      <w:r w:rsidR="00861708" w:rsidRPr="00FE1762">
        <w:rPr>
          <w:rFonts w:ascii="Times New Roman" w:eastAsiaTheme="minorEastAsia" w:hAnsi="Times New Roman" w:cs="Times New Roman"/>
          <w:sz w:val="28"/>
          <w:szCs w:val="28"/>
          <w:highlight w:val="green"/>
          <w:lang w:eastAsia="ru-RU"/>
        </w:rPr>
        <w:t>=</w:t>
      </w:r>
      <w:r w:rsidR="00890079" w:rsidRPr="00FE1762">
        <w:rPr>
          <w:rFonts w:ascii="Times New Roman" w:eastAsiaTheme="minorEastAsia" w:hAnsi="Times New Roman" w:cs="Times New Roman"/>
          <w:sz w:val="28"/>
          <w:szCs w:val="28"/>
          <w:highlight w:val="green"/>
          <w:lang w:eastAsia="ru-RU"/>
        </w:rPr>
        <w:t xml:space="preserve"> </w:t>
      </w:r>
      <w:r w:rsidR="00861708" w:rsidRPr="00FE1762">
        <w:rPr>
          <w:rFonts w:ascii="Times New Roman" w:eastAsiaTheme="minorEastAsia" w:hAnsi="Times New Roman" w:cs="Times New Roman"/>
          <w:sz w:val="28"/>
          <w:szCs w:val="28"/>
          <w:highlight w:val="green"/>
          <w:lang w:eastAsia="ru-RU"/>
        </w:rPr>
        <w:t>100 лет.</w:t>
      </w:r>
    </w:p>
    <w:p w14:paraId="1C07CC2F" w14:textId="77777777" w:rsidR="00861708" w:rsidRPr="00FE1762" w:rsidRDefault="00861708"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Изменение при землетрясениях свойств грунта, бетона, стали и других материалов (конструкций) учитывается согласно СП 22.13330, СП 24.13330 и СП 14.13330.</w:t>
      </w:r>
    </w:p>
    <w:p w14:paraId="7230EEED" w14:textId="77777777" w:rsidR="00861708" w:rsidRPr="00FE1762" w:rsidRDefault="00861708"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lastRenderedPageBreak/>
        <w:t>Сейсмические нагрузки на мосты следует учитывать в виде сил инерции частей моста и подвижного состава, увеличенного (сейсмического) давления грунта насыпей подходов на устои, а также в виде сил инерции от присоединенных к опорам масс воды и разжиженного грунта. При определении сейсмических нагрузок, действующих вдоль оси моста, масса железнодорожного состава не учитывается.</w:t>
      </w:r>
    </w:p>
    <w:p w14:paraId="5A4B01B7" w14:textId="77777777" w:rsidR="00861708" w:rsidRPr="00FE1762" w:rsidRDefault="00861708" w:rsidP="00381201">
      <w:pPr>
        <w:pStyle w:val="a3"/>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olor w:val="000000"/>
          <w:spacing w:val="60"/>
          <w:sz w:val="24"/>
          <w:szCs w:val="24"/>
          <w:highlight w:val="green"/>
        </w:rPr>
        <w:t>Примечание</w:t>
      </w:r>
      <w:r w:rsidRPr="00FE1762">
        <w:rPr>
          <w:rFonts w:ascii="Times New Roman" w:hAnsi="Times New Roman"/>
          <w:color w:val="000000"/>
          <w:sz w:val="24"/>
          <w:szCs w:val="24"/>
          <w:highlight w:val="green"/>
        </w:rPr>
        <w:t xml:space="preserve"> – При проектировании мостов неразрезной, рамной и арочной систем следует учитывать дополнительные усилия в конструкциях, возникающие из-за различия</w:t>
      </w:r>
      <w:r w:rsidR="00D129F8" w:rsidRPr="00FE1762">
        <w:rPr>
          <w:rFonts w:ascii="Times New Roman" w:hAnsi="Times New Roman"/>
          <w:color w:val="000000"/>
          <w:sz w:val="24"/>
          <w:szCs w:val="24"/>
          <w:highlight w:val="green"/>
        </w:rPr>
        <w:t xml:space="preserve"> наибольших</w:t>
      </w:r>
      <w:r w:rsidRPr="00FE1762">
        <w:rPr>
          <w:rFonts w:ascii="Times New Roman" w:hAnsi="Times New Roman"/>
          <w:color w:val="000000"/>
          <w:sz w:val="24"/>
          <w:szCs w:val="24"/>
          <w:highlight w:val="green"/>
        </w:rPr>
        <w:t xml:space="preserve"> амплитуд и асинхронности горизонтальных </w:t>
      </w:r>
      <w:r w:rsidR="00743EF4" w:rsidRPr="00FE1762">
        <w:rPr>
          <w:rFonts w:ascii="Times New Roman" w:hAnsi="Times New Roman"/>
          <w:color w:val="000000"/>
          <w:sz w:val="24"/>
          <w:szCs w:val="24"/>
          <w:highlight w:val="green"/>
        </w:rPr>
        <w:t>колебаний</w:t>
      </w:r>
      <w:r w:rsidRPr="00FE1762">
        <w:rPr>
          <w:rFonts w:ascii="Times New Roman" w:hAnsi="Times New Roman"/>
          <w:color w:val="000000"/>
          <w:sz w:val="24"/>
          <w:szCs w:val="24"/>
          <w:highlight w:val="green"/>
        </w:rPr>
        <w:t xml:space="preserve"> вдоль и поперек оси моста фундаментов мостовых опор при существенном различии их оснований по сейсмическим свойствам.</w:t>
      </w:r>
    </w:p>
    <w:p w14:paraId="0A8DC0FF" w14:textId="77777777" w:rsidR="003A5E4A" w:rsidRPr="00FE1762" w:rsidRDefault="00861708"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Сейсмические нагрузки от масс моста следует определять спектрально-модальным методом с учетом упругих деформаций конструкций и податливости рессор железнодорожного состава. Используемые при вычислении сил инерции динамические дискретные схемы составляют для моста в целом или для отдельных частей моста, являющихся самостоятельными колебательными системами.</w:t>
      </w:r>
      <w:r w:rsidR="00712AB7" w:rsidRPr="00FE1762">
        <w:rPr>
          <w:rFonts w:ascii="Times New Roman" w:eastAsiaTheme="minorEastAsia" w:hAnsi="Times New Roman" w:cs="Times New Roman"/>
          <w:sz w:val="28"/>
          <w:szCs w:val="28"/>
          <w:highlight w:val="green"/>
          <w:lang w:eastAsia="ru-RU"/>
        </w:rPr>
        <w:t xml:space="preserve"> В обоснованных случаях допускается выполнять расчет по упрощенным схемам,</w:t>
      </w:r>
      <w:r w:rsidR="00743EF4" w:rsidRPr="00FE1762">
        <w:rPr>
          <w:rFonts w:ascii="Times New Roman" w:eastAsiaTheme="minorEastAsia" w:hAnsi="Times New Roman" w:cs="Times New Roman"/>
          <w:sz w:val="28"/>
          <w:szCs w:val="28"/>
          <w:highlight w:val="green"/>
          <w:lang w:eastAsia="ru-RU"/>
        </w:rPr>
        <w:t xml:space="preserve"> выработанным практикой проектирования и</w:t>
      </w:r>
      <w:r w:rsidR="00712AB7" w:rsidRPr="00FE1762">
        <w:rPr>
          <w:rFonts w:ascii="Times New Roman" w:eastAsiaTheme="minorEastAsia" w:hAnsi="Times New Roman" w:cs="Times New Roman"/>
          <w:sz w:val="28"/>
          <w:szCs w:val="28"/>
          <w:highlight w:val="green"/>
          <w:lang w:eastAsia="ru-RU"/>
        </w:rPr>
        <w:t xml:space="preserve"> учитывающим симметрию, однородность и другие стр</w:t>
      </w:r>
      <w:r w:rsidR="00AE2EB7" w:rsidRPr="00FE1762">
        <w:rPr>
          <w:rFonts w:ascii="Times New Roman" w:eastAsiaTheme="minorEastAsia" w:hAnsi="Times New Roman" w:cs="Times New Roman"/>
          <w:sz w:val="28"/>
          <w:szCs w:val="28"/>
          <w:highlight w:val="green"/>
          <w:lang w:eastAsia="ru-RU"/>
        </w:rPr>
        <w:t>уктурные</w:t>
      </w:r>
      <w:r w:rsidR="00712AB7" w:rsidRPr="00FE1762">
        <w:rPr>
          <w:rFonts w:ascii="Times New Roman" w:eastAsiaTheme="minorEastAsia" w:hAnsi="Times New Roman" w:cs="Times New Roman"/>
          <w:sz w:val="28"/>
          <w:szCs w:val="28"/>
          <w:highlight w:val="green"/>
          <w:lang w:eastAsia="ru-RU"/>
        </w:rPr>
        <w:t xml:space="preserve"> особенности конкретного сооружения.</w:t>
      </w:r>
    </w:p>
    <w:p w14:paraId="7B319F3F" w14:textId="77777777" w:rsidR="00712AB7" w:rsidRPr="00FE1762" w:rsidRDefault="00712AB7" w:rsidP="00381201">
      <w:pPr>
        <w:pStyle w:val="a3"/>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hAnsi="Times New Roman"/>
          <w:color w:val="000000"/>
          <w:spacing w:val="60"/>
          <w:sz w:val="24"/>
          <w:szCs w:val="24"/>
          <w:highlight w:val="green"/>
        </w:rPr>
        <w:t>Примечание</w:t>
      </w:r>
      <w:r w:rsidRPr="00FE1762">
        <w:rPr>
          <w:rFonts w:ascii="Times New Roman" w:hAnsi="Times New Roman"/>
          <w:color w:val="000000"/>
          <w:sz w:val="24"/>
          <w:szCs w:val="24"/>
          <w:highlight w:val="green"/>
        </w:rPr>
        <w:t xml:space="preserve"> – При проектировании мостов класса сейсмостойкости </w:t>
      </w:r>
      <w:r w:rsidRPr="00FE1762">
        <w:rPr>
          <w:rFonts w:ascii="Times New Roman" w:hAnsi="Times New Roman"/>
          <w:color w:val="000000"/>
          <w:sz w:val="24"/>
          <w:szCs w:val="24"/>
          <w:highlight w:val="green"/>
          <w:lang w:val="en-US"/>
        </w:rPr>
        <w:t>I</w:t>
      </w:r>
      <w:r w:rsidRPr="00FE1762">
        <w:rPr>
          <w:rFonts w:ascii="Times New Roman" w:hAnsi="Times New Roman"/>
          <w:color w:val="000000"/>
          <w:sz w:val="24"/>
          <w:szCs w:val="24"/>
          <w:highlight w:val="green"/>
        </w:rPr>
        <w:t xml:space="preserve"> следует выполнять поверочные расчеты несущих конструкций на воздействие в виде акселерограмм колебаний грунта</w:t>
      </w:r>
      <w:r w:rsidR="009178F9" w:rsidRPr="00FE1762">
        <w:rPr>
          <w:rFonts w:ascii="Times New Roman" w:hAnsi="Times New Roman"/>
          <w:color w:val="000000"/>
          <w:sz w:val="24"/>
          <w:szCs w:val="24"/>
          <w:highlight w:val="green"/>
        </w:rPr>
        <w:t>, соответствующих сейсмичности района строительства, с приведением выбранных записей к акселерограммам толчков расчетной для сооружения силы умножением ускорений на попр</w:t>
      </w:r>
      <w:r w:rsidR="00890079" w:rsidRPr="00FE1762">
        <w:rPr>
          <w:rFonts w:ascii="Times New Roman" w:hAnsi="Times New Roman"/>
          <w:color w:val="000000"/>
          <w:sz w:val="24"/>
          <w:szCs w:val="24"/>
          <w:highlight w:val="green"/>
        </w:rPr>
        <w:t xml:space="preserve">авочные коэффициенты согласно </w:t>
      </w:r>
      <w:r w:rsidR="009178F9" w:rsidRPr="00FE1762">
        <w:rPr>
          <w:rFonts w:ascii="Times New Roman" w:hAnsi="Times New Roman"/>
          <w:color w:val="000000"/>
          <w:sz w:val="24"/>
          <w:szCs w:val="24"/>
          <w:highlight w:val="green"/>
        </w:rPr>
        <w:t>8.3.30.</w:t>
      </w:r>
    </w:p>
    <w:p w14:paraId="39B71EF6" w14:textId="77777777" w:rsidR="00712AB7" w:rsidRPr="00FE1762" w:rsidRDefault="00712AB7"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При определении сейсмической нагрузки, направленной вдоль оси балочного моста, следует считать, что при сейсмическом воздействии силы трения в катковых, секторных и валковых опо</w:t>
      </w:r>
      <w:r w:rsidR="00890079" w:rsidRPr="00FE1762">
        <w:rPr>
          <w:rFonts w:ascii="Times New Roman" w:eastAsiaTheme="minorEastAsia" w:hAnsi="Times New Roman" w:cs="Times New Roman"/>
          <w:sz w:val="28"/>
          <w:szCs w:val="28"/>
          <w:highlight w:val="green"/>
          <w:lang w:eastAsia="ru-RU"/>
        </w:rPr>
        <w:t xml:space="preserve">рных частях, </w:t>
      </w:r>
      <w:r w:rsidRPr="00FE1762">
        <w:rPr>
          <w:rFonts w:ascii="Times New Roman" w:eastAsiaTheme="minorEastAsia" w:hAnsi="Times New Roman" w:cs="Times New Roman"/>
          <w:sz w:val="28"/>
          <w:szCs w:val="28"/>
          <w:highlight w:val="green"/>
          <w:lang w:eastAsia="ru-RU"/>
        </w:rPr>
        <w:t>опорных частях с прокладками из фторопласта, а</w:t>
      </w:r>
      <w:r w:rsidR="00890079" w:rsidRPr="00FE1762">
        <w:rPr>
          <w:rFonts w:ascii="Times New Roman" w:eastAsiaTheme="minorEastAsia" w:hAnsi="Times New Roman" w:cs="Times New Roman"/>
          <w:sz w:val="28"/>
          <w:szCs w:val="28"/>
          <w:highlight w:val="green"/>
          <w:lang w:eastAsia="ru-RU"/>
        </w:rPr>
        <w:t xml:space="preserve"> также в качающихся стойках и </w:t>
      </w:r>
      <w:r w:rsidRPr="00FE1762">
        <w:rPr>
          <w:rFonts w:ascii="Times New Roman" w:eastAsiaTheme="minorEastAsia" w:hAnsi="Times New Roman" w:cs="Times New Roman"/>
          <w:sz w:val="28"/>
          <w:szCs w:val="28"/>
          <w:highlight w:val="green"/>
          <w:lang w:eastAsia="ru-RU"/>
        </w:rPr>
        <w:t xml:space="preserve">подвесках преодолеваются. Расчетные схемы составляют для отдельных частей моста, состоящих из одной опоры и неподвижно опертых на нее пролетных строений. Динамическую </w:t>
      </w:r>
      <w:r w:rsidRPr="00FE1762">
        <w:rPr>
          <w:rFonts w:ascii="Times New Roman" w:eastAsiaTheme="minorEastAsia" w:hAnsi="Times New Roman" w:cs="Times New Roman"/>
          <w:sz w:val="28"/>
          <w:szCs w:val="28"/>
          <w:highlight w:val="green"/>
          <w:lang w:eastAsia="ru-RU"/>
        </w:rPr>
        <w:lastRenderedPageBreak/>
        <w:t>расчетную схему принимают в виде упруго закрепленного в грунте стержня или стержневой системы, испытывающих перемещения в плоскости моста. Массу пролетных строений, имеющих продольно-неподвижные опорные части на данной опоре, относят к уровню шарниров неподвижных опорных частей.</w:t>
      </w:r>
    </w:p>
    <w:p w14:paraId="412B8C93" w14:textId="77777777" w:rsidR="00712AB7" w:rsidRPr="00FE1762" w:rsidRDefault="003A3301"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Поперечную к оси балочного моста сейсмическую нагрузку допускается определять для отдельных фрагментов сооружения, состоящих из одной опоры и присоединенной к опоре массы, равной половине массы двух примыкающих пролетных строений. Расчетную схему фрагмента моста принимают в виде упруго закрепленного в грунте вертикального стержня или стержневой системы, испытывающих перемещения из плоскости моста. Присоединенную массу пролетных строений относят к их центрам тяжести. При сочетании сейсмического воздействия с нагрузками от подвижного состава железных, автомобильных и городских дорог в расчетной схеме учитывают также половину суммарной массы временной вертикальной нагрузки на примыкающих к опоре пролетных строениях.</w:t>
      </w:r>
    </w:p>
    <w:p w14:paraId="3EBCA8A3" w14:textId="77777777" w:rsidR="003A3301" w:rsidRPr="00FE1762" w:rsidRDefault="003A3301"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FE1762">
        <w:rPr>
          <w:rFonts w:ascii="Times New Roman" w:eastAsiaTheme="minorEastAsia" w:hAnsi="Times New Roman" w:cs="Times New Roman"/>
          <w:sz w:val="28"/>
          <w:szCs w:val="28"/>
          <w:highlight w:val="green"/>
          <w:lang w:eastAsia="ru-RU"/>
        </w:rPr>
        <w:t>При вычислении сил инерции в системе моста следует использовать дискретные расчетные схемы. Нормативный вес конструкций и подвижного состава умножают на коэффициенты надежности, полосности и сочетания. Собственный вес (массу) подводных частей опор и фундаментов определяют без учета гидростатического давления.</w:t>
      </w:r>
    </w:p>
    <w:p w14:paraId="669E48C2" w14:textId="77777777" w:rsidR="003A3301" w:rsidRDefault="003A3301" w:rsidP="00381201">
      <w:pPr>
        <w:pStyle w:val="a3"/>
        <w:spacing w:line="360" w:lineRule="auto"/>
        <w:ind w:left="-567" w:firstLine="567"/>
        <w:jc w:val="both"/>
        <w:rPr>
          <w:rFonts w:ascii="Times New Roman" w:hAnsi="Times New Roman"/>
          <w:color w:val="000000"/>
          <w:sz w:val="24"/>
          <w:szCs w:val="24"/>
        </w:rPr>
      </w:pPr>
      <w:r w:rsidRPr="00FE1762">
        <w:rPr>
          <w:rFonts w:ascii="Times New Roman" w:hAnsi="Times New Roman"/>
          <w:color w:val="000000"/>
          <w:spacing w:val="60"/>
          <w:sz w:val="24"/>
          <w:szCs w:val="24"/>
          <w:highlight w:val="green"/>
        </w:rPr>
        <w:t>Примечание</w:t>
      </w:r>
      <w:r w:rsidRPr="00FE1762">
        <w:rPr>
          <w:rFonts w:ascii="Times New Roman" w:hAnsi="Times New Roman"/>
          <w:color w:val="000000"/>
          <w:sz w:val="24"/>
          <w:szCs w:val="24"/>
          <w:highlight w:val="green"/>
        </w:rPr>
        <w:t xml:space="preserve"> – При определении сил инерции от масс опоры с фундаментом в виде свайного ростверка допускается </w:t>
      </w:r>
      <w:r w:rsidR="00AE2EB7" w:rsidRPr="00FE1762">
        <w:rPr>
          <w:rFonts w:ascii="Times New Roman" w:hAnsi="Times New Roman"/>
          <w:color w:val="000000"/>
          <w:sz w:val="24"/>
          <w:szCs w:val="24"/>
          <w:highlight w:val="green"/>
        </w:rPr>
        <w:t xml:space="preserve">считать </w:t>
      </w:r>
      <w:r w:rsidRPr="00FE1762">
        <w:rPr>
          <w:rFonts w:ascii="Times New Roman" w:hAnsi="Times New Roman"/>
          <w:color w:val="000000"/>
          <w:sz w:val="24"/>
          <w:szCs w:val="24"/>
          <w:highlight w:val="green"/>
        </w:rPr>
        <w:t>сваи невесомыми. При этом расчетный вес (массу) плиты ростверка увеличивают на 25</w:t>
      </w:r>
      <w:r w:rsidR="00890079" w:rsidRPr="00FE1762">
        <w:rPr>
          <w:rFonts w:ascii="Times New Roman" w:hAnsi="Times New Roman"/>
          <w:color w:val="000000"/>
          <w:sz w:val="24"/>
          <w:szCs w:val="24"/>
          <w:highlight w:val="green"/>
        </w:rPr>
        <w:t xml:space="preserve"> </w:t>
      </w:r>
      <w:r w:rsidRPr="00FE1762">
        <w:rPr>
          <w:rFonts w:ascii="Times New Roman" w:hAnsi="Times New Roman"/>
          <w:color w:val="000000"/>
          <w:sz w:val="24"/>
          <w:szCs w:val="24"/>
          <w:highlight w:val="green"/>
        </w:rPr>
        <w:t>% суммарного веса (массы) свай.</w:t>
      </w:r>
    </w:p>
    <w:p w14:paraId="615A289F" w14:textId="77777777" w:rsidR="003A3301" w:rsidRPr="00C62D9C" w:rsidRDefault="003A3301"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 xml:space="preserve">При определении сил инерции единичные перемещения точек расположения сосредоточенных грузов в системе находят с учетом работы конструкций и оснований опор моста в упругой стадии. Деформации рессор железнодорожного подвижного состава </w:t>
      </w:r>
      <w:r w:rsidR="00BC0C7E" w:rsidRPr="00C62D9C">
        <w:rPr>
          <w:rFonts w:ascii="Times New Roman" w:hAnsi="Times New Roman" w:cs="Times New Roman"/>
          <w:sz w:val="28"/>
          <w:szCs w:val="28"/>
          <w:highlight w:val="green"/>
          <w:lang w:eastAsia="ru-RU"/>
        </w:rPr>
        <w:t>учитывают</w:t>
      </w:r>
      <w:r w:rsidRPr="00C62D9C">
        <w:rPr>
          <w:rFonts w:ascii="Times New Roman" w:hAnsi="Times New Roman" w:cs="Times New Roman"/>
          <w:sz w:val="28"/>
          <w:szCs w:val="28"/>
          <w:highlight w:val="green"/>
          <w:lang w:eastAsia="ru-RU"/>
        </w:rPr>
        <w:t xml:space="preserve"> со</w:t>
      </w:r>
      <w:r w:rsidR="00890079" w:rsidRPr="00C62D9C">
        <w:rPr>
          <w:rFonts w:ascii="Times New Roman" w:hAnsi="Times New Roman" w:cs="Times New Roman"/>
          <w:sz w:val="28"/>
          <w:szCs w:val="28"/>
          <w:highlight w:val="green"/>
          <w:lang w:eastAsia="ru-RU"/>
        </w:rPr>
        <w:t xml:space="preserve">гласно </w:t>
      </w:r>
      <w:r w:rsidRPr="00C62D9C">
        <w:rPr>
          <w:rFonts w:ascii="Times New Roman" w:hAnsi="Times New Roman" w:cs="Times New Roman"/>
          <w:sz w:val="28"/>
          <w:szCs w:val="28"/>
          <w:highlight w:val="green"/>
          <w:lang w:eastAsia="ru-RU"/>
        </w:rPr>
        <w:t>8.</w:t>
      </w:r>
      <w:r w:rsidR="00855BD4" w:rsidRPr="00C62D9C">
        <w:rPr>
          <w:rFonts w:ascii="Times New Roman" w:hAnsi="Times New Roman" w:cs="Times New Roman"/>
          <w:sz w:val="28"/>
          <w:szCs w:val="28"/>
          <w:highlight w:val="green"/>
          <w:lang w:eastAsia="ru-RU"/>
        </w:rPr>
        <w:t>3.</w:t>
      </w:r>
      <w:r w:rsidR="00AE2EB7" w:rsidRPr="00C62D9C">
        <w:rPr>
          <w:rFonts w:ascii="Times New Roman" w:hAnsi="Times New Roman" w:cs="Times New Roman"/>
          <w:sz w:val="28"/>
          <w:szCs w:val="28"/>
          <w:highlight w:val="green"/>
          <w:lang w:eastAsia="ru-RU"/>
        </w:rPr>
        <w:t>29.</w:t>
      </w:r>
    </w:p>
    <w:p w14:paraId="5AD5360D" w14:textId="77777777" w:rsidR="003A3301" w:rsidRPr="00C62D9C" w:rsidRDefault="003A3301"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 xml:space="preserve">Единичные перемещения опоры с фундаментом мелкого </w:t>
      </w:r>
      <w:r w:rsidR="001E1A5F" w:rsidRPr="00C62D9C">
        <w:rPr>
          <w:rFonts w:ascii="Times New Roman" w:hAnsi="Times New Roman" w:cs="Times New Roman"/>
          <w:sz w:val="28"/>
          <w:szCs w:val="28"/>
          <w:highlight w:val="green"/>
          <w:lang w:eastAsia="ru-RU"/>
        </w:rPr>
        <w:t>заложения следует вычислять</w:t>
      </w:r>
      <w:r w:rsidR="00890079" w:rsidRPr="00C62D9C">
        <w:rPr>
          <w:rFonts w:ascii="Times New Roman" w:hAnsi="Times New Roman" w:cs="Times New Roman"/>
          <w:sz w:val="28"/>
          <w:szCs w:val="28"/>
          <w:highlight w:val="green"/>
          <w:lang w:eastAsia="ru-RU"/>
        </w:rPr>
        <w:t>,</w:t>
      </w:r>
      <w:r w:rsidR="001E1A5F" w:rsidRPr="00C62D9C">
        <w:rPr>
          <w:rFonts w:ascii="Times New Roman" w:hAnsi="Times New Roman" w:cs="Times New Roman"/>
          <w:sz w:val="28"/>
          <w:szCs w:val="28"/>
          <w:highlight w:val="green"/>
          <w:lang w:eastAsia="ru-RU"/>
        </w:rPr>
        <w:t xml:space="preserve"> суммируя упругие перемещения тела опоры выше подошвы </w:t>
      </w:r>
      <w:r w:rsidR="001E1A5F" w:rsidRPr="00C62D9C">
        <w:rPr>
          <w:rFonts w:ascii="Times New Roman" w:hAnsi="Times New Roman" w:cs="Times New Roman"/>
          <w:sz w:val="28"/>
          <w:szCs w:val="28"/>
          <w:highlight w:val="green"/>
          <w:lang w:eastAsia="ru-RU"/>
        </w:rPr>
        <w:lastRenderedPageBreak/>
        <w:t>фундамента, определяемые по правилам строительной механики стержневых систем, с перемещениями от упругого поворота фундамента в грунте.</w:t>
      </w:r>
    </w:p>
    <w:p w14:paraId="408765D7" w14:textId="77777777" w:rsidR="001E1A5F" w:rsidRPr="00C62D9C" w:rsidRDefault="001E1A5F" w:rsidP="00381201">
      <w:pPr>
        <w:pStyle w:val="a3"/>
        <w:spacing w:line="360" w:lineRule="auto"/>
        <w:ind w:left="-567" w:firstLine="567"/>
        <w:jc w:val="both"/>
        <w:rPr>
          <w:rFonts w:ascii="Times New Roman" w:hAnsi="Times New Roman" w:cs="Times New Roman"/>
          <w:i/>
          <w:sz w:val="28"/>
          <w:szCs w:val="28"/>
          <w:highlight w:val="green"/>
          <w:lang w:eastAsia="ru-RU"/>
        </w:rPr>
      </w:pPr>
      <w:r w:rsidRPr="00C62D9C">
        <w:rPr>
          <w:rFonts w:ascii="Times New Roman" w:hAnsi="Times New Roman"/>
          <w:color w:val="000000"/>
          <w:spacing w:val="60"/>
          <w:sz w:val="24"/>
          <w:szCs w:val="24"/>
          <w:highlight w:val="green"/>
        </w:rPr>
        <w:t>Примечание</w:t>
      </w:r>
      <w:r w:rsidRPr="00C62D9C">
        <w:rPr>
          <w:rFonts w:ascii="Times New Roman" w:hAnsi="Times New Roman"/>
          <w:color w:val="000000"/>
          <w:sz w:val="24"/>
          <w:szCs w:val="24"/>
          <w:highlight w:val="green"/>
        </w:rPr>
        <w:t xml:space="preserve"> – Для грунтов с условным сопротивлением сжатию </w:t>
      </w:r>
      <m:oMath>
        <m:r>
          <w:rPr>
            <w:rFonts w:ascii="Cambria Math" w:hAnsi="Cambria Math"/>
            <w:color w:val="000000"/>
            <w:sz w:val="24"/>
            <w:szCs w:val="24"/>
            <w:highlight w:val="green"/>
          </w:rPr>
          <m:t>R≥50</m:t>
        </m:r>
      </m:oMath>
      <w:r w:rsidRPr="00C62D9C">
        <w:rPr>
          <w:rFonts w:ascii="Times New Roman" w:eastAsiaTheme="minorEastAsia" w:hAnsi="Times New Roman"/>
          <w:color w:val="000000"/>
          <w:sz w:val="24"/>
          <w:szCs w:val="24"/>
          <w:highlight w:val="green"/>
        </w:rPr>
        <w:t xml:space="preserve"> тс/м</w:t>
      </w:r>
      <w:r w:rsidRPr="00C62D9C">
        <w:rPr>
          <w:rFonts w:ascii="Times New Roman" w:eastAsiaTheme="minorEastAsia" w:hAnsi="Times New Roman"/>
          <w:color w:val="000000"/>
          <w:sz w:val="24"/>
          <w:szCs w:val="24"/>
          <w:highlight w:val="green"/>
          <w:vertAlign w:val="superscript"/>
        </w:rPr>
        <w:t>2</w:t>
      </w:r>
      <w:r w:rsidRPr="00C62D9C">
        <w:rPr>
          <w:rFonts w:ascii="Times New Roman" w:eastAsiaTheme="minorEastAsia" w:hAnsi="Times New Roman"/>
          <w:color w:val="000000"/>
          <w:sz w:val="24"/>
          <w:szCs w:val="24"/>
          <w:highlight w:val="green"/>
        </w:rPr>
        <w:t xml:space="preserve"> единичные перемещения от поворота фундамента мелкого заложения в грунте могут не учитываться.</w:t>
      </w:r>
    </w:p>
    <w:p w14:paraId="255AD022" w14:textId="77777777" w:rsidR="001E1A5F" w:rsidRPr="00C62D9C" w:rsidRDefault="001E1A5F"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Единичные перем</w:t>
      </w:r>
      <w:r w:rsidR="00972F75" w:rsidRPr="00C62D9C">
        <w:rPr>
          <w:rFonts w:ascii="Times New Roman" w:hAnsi="Times New Roman" w:cs="Times New Roman"/>
          <w:sz w:val="28"/>
          <w:szCs w:val="28"/>
          <w:highlight w:val="green"/>
          <w:lang w:eastAsia="ru-RU"/>
        </w:rPr>
        <w:t>ещения опоры, имеющей фундамент</w:t>
      </w:r>
      <w:r w:rsidRPr="00C62D9C">
        <w:rPr>
          <w:rFonts w:ascii="Times New Roman" w:hAnsi="Times New Roman" w:cs="Times New Roman"/>
          <w:sz w:val="28"/>
          <w:szCs w:val="28"/>
          <w:highlight w:val="green"/>
          <w:lang w:eastAsia="ru-RU"/>
        </w:rPr>
        <w:t xml:space="preserve"> в виде свайного ростверка, следует находить с учетом горизонтального перемещения и поворота плиты ростверка. Влияние сейсмического воздействия на условия заделки свай в водонасыщенных песках и слабых глинистых грунтах ниже верхней границы расчетной толщи грунта, допускается учитывать путем снижения на 30</w:t>
      </w:r>
      <w:r w:rsidR="00890079" w:rsidRPr="00C62D9C">
        <w:rPr>
          <w:rFonts w:ascii="Times New Roman" w:hAnsi="Times New Roman" w:cs="Times New Roman"/>
          <w:sz w:val="28"/>
          <w:szCs w:val="28"/>
          <w:highlight w:val="green"/>
          <w:lang w:eastAsia="ru-RU"/>
        </w:rPr>
        <w:t xml:space="preserve"> </w:t>
      </w:r>
      <w:r w:rsidRPr="00C62D9C">
        <w:rPr>
          <w:rFonts w:ascii="Times New Roman" w:hAnsi="Times New Roman" w:cs="Times New Roman"/>
          <w:sz w:val="28"/>
          <w:szCs w:val="28"/>
          <w:highlight w:val="green"/>
          <w:lang w:eastAsia="ru-RU"/>
        </w:rPr>
        <w:t xml:space="preserve">% значений коэффициента пропорциональности </w:t>
      </w:r>
      <m:oMath>
        <m:r>
          <w:rPr>
            <w:rFonts w:ascii="Cambria Math" w:eastAsiaTheme="minorEastAsia" w:hAnsi="Cambria Math" w:cs="Times New Roman"/>
            <w:sz w:val="28"/>
            <w:szCs w:val="28"/>
            <w:highlight w:val="green"/>
            <w:lang w:val="en-US" w:eastAsia="ru-RU"/>
          </w:rPr>
          <m:t>K</m:t>
        </m:r>
      </m:oMath>
      <w:r w:rsidRPr="00C62D9C">
        <w:rPr>
          <w:rFonts w:ascii="Times New Roman" w:eastAsiaTheme="minorEastAsia" w:hAnsi="Times New Roman" w:cs="Times New Roman"/>
          <w:sz w:val="28"/>
          <w:szCs w:val="28"/>
          <w:highlight w:val="green"/>
          <w:lang w:eastAsia="ru-RU"/>
        </w:rPr>
        <w:t>, приведенных в СП 24.13330.</w:t>
      </w:r>
    </w:p>
    <w:p w14:paraId="27EF78D4" w14:textId="77777777" w:rsidR="001E1A5F" w:rsidRPr="00C62D9C" w:rsidRDefault="001E1A5F" w:rsidP="00381201">
      <w:pPr>
        <w:pStyle w:val="a3"/>
        <w:numPr>
          <w:ilvl w:val="0"/>
          <w:numId w:val="26"/>
        </w:numPr>
        <w:overflowPunct w:val="0"/>
        <w:autoSpaceDE w:val="0"/>
        <w:autoSpaceDN w:val="0"/>
        <w:adjustRightInd w:val="0"/>
        <w:spacing w:after="0" w:line="360" w:lineRule="auto"/>
        <w:ind w:left="-567" w:firstLine="567"/>
        <w:jc w:val="both"/>
        <w:rPr>
          <w:rFonts w:ascii="Times New Roman" w:hAnsi="Times New Roman" w:cs="Times New Roman"/>
          <w:sz w:val="28"/>
          <w:szCs w:val="28"/>
          <w:highlight w:val="green"/>
        </w:rPr>
      </w:pPr>
      <w:r w:rsidRPr="00C62D9C">
        <w:rPr>
          <w:rFonts w:ascii="Times New Roman" w:eastAsiaTheme="minorEastAsia" w:hAnsi="Times New Roman" w:cs="Times New Roman"/>
          <w:sz w:val="28"/>
          <w:szCs w:val="28"/>
          <w:highlight w:val="green"/>
        </w:rPr>
        <w:t xml:space="preserve">Перемещение поперек оси моста центра тяжести железнодорожного подвижного состава, расположенного на высоте 2 м от уровня головок рельсов, от приложенной в этом центре горизонтальной единичной силы, происходящее за счет упругих деформаций рессор, </w:t>
      </w:r>
      <w:r w:rsidR="00890079" w:rsidRPr="00C62D9C">
        <w:rPr>
          <w:rFonts w:ascii="Times New Roman" w:eastAsiaTheme="minorEastAsia" w:hAnsi="Times New Roman" w:cs="Times New Roman"/>
          <w:sz w:val="28"/>
          <w:szCs w:val="28"/>
          <w:highlight w:val="green"/>
        </w:rPr>
        <w:t xml:space="preserve">м/тс, </w:t>
      </w:r>
      <w:r w:rsidRPr="00C62D9C">
        <w:rPr>
          <w:rFonts w:ascii="Times New Roman" w:eastAsiaTheme="minorEastAsia" w:hAnsi="Times New Roman" w:cs="Times New Roman"/>
          <w:sz w:val="28"/>
          <w:szCs w:val="28"/>
          <w:highlight w:val="green"/>
        </w:rPr>
        <w:t>следует определять по формуле</w:t>
      </w:r>
    </w:p>
    <w:p w14:paraId="28FB13A4" w14:textId="77777777" w:rsidR="001E1A5F" w:rsidRPr="00C62D9C" w:rsidRDefault="001E1A5F" w:rsidP="00381201">
      <w:pPr>
        <w:pStyle w:val="a3"/>
        <w:spacing w:after="0" w:line="360" w:lineRule="auto"/>
        <w:ind w:left="-567" w:firstLine="567"/>
        <w:jc w:val="right"/>
        <w:rPr>
          <w:rFonts w:ascii="Times New Roman" w:eastAsiaTheme="minorEastAsia" w:hAnsi="Times New Roman" w:cs="Times New Roman"/>
          <w:sz w:val="28"/>
          <w:szCs w:val="28"/>
          <w:highlight w:val="green"/>
        </w:rPr>
      </w:pPr>
      <m:oMath>
        <m:r>
          <w:rPr>
            <w:rFonts w:ascii="Cambria Math" w:eastAsiaTheme="minorEastAsia" w:hAnsi="Cambria Math" w:cs="Times New Roman"/>
            <w:sz w:val="28"/>
            <w:szCs w:val="28"/>
            <w:highlight w:val="green"/>
          </w:rPr>
          <m:t>δ=</m:t>
        </m:r>
        <m:f>
          <m:fPr>
            <m:ctrlPr>
              <w:rPr>
                <w:rFonts w:ascii="Cambria Math" w:eastAsiaTheme="minorEastAsia" w:hAnsi="Cambria Math" w:cs="Times New Roman"/>
                <w:i/>
                <w:sz w:val="28"/>
                <w:szCs w:val="28"/>
                <w:highlight w:val="green"/>
              </w:rPr>
            </m:ctrlPr>
          </m:fPr>
          <m:num>
            <m:r>
              <w:rPr>
                <w:rFonts w:ascii="Cambria Math" w:eastAsiaTheme="minorEastAsia" w:hAnsi="Cambria Math" w:cs="Times New Roman"/>
                <w:sz w:val="28"/>
                <w:szCs w:val="28"/>
                <w:highlight w:val="green"/>
              </w:rPr>
              <m:t>0,05</m:t>
            </m:r>
          </m:num>
          <m:den>
            <m:r>
              <w:rPr>
                <w:rFonts w:ascii="Cambria Math" w:eastAsiaTheme="minorEastAsia" w:hAnsi="Cambria Math" w:cs="Times New Roman"/>
                <w:sz w:val="28"/>
                <w:szCs w:val="28"/>
                <w:highlight w:val="green"/>
              </w:rPr>
              <m:t>Q</m:t>
            </m:r>
          </m:den>
        </m:f>
        <m:r>
          <w:rPr>
            <w:rFonts w:ascii="Cambria Math" w:eastAsiaTheme="minorEastAsia" w:hAnsi="Cambria Math" w:cs="Times New Roman"/>
            <w:sz w:val="28"/>
            <w:szCs w:val="28"/>
            <w:highlight w:val="green"/>
          </w:rPr>
          <m:t xml:space="preserve">, </m:t>
        </m:r>
      </m:oMath>
      <w:r w:rsidRPr="00C62D9C">
        <w:rPr>
          <w:rFonts w:ascii="Times New Roman" w:eastAsiaTheme="minorEastAsia" w:hAnsi="Times New Roman" w:cs="Times New Roman"/>
          <w:sz w:val="28"/>
          <w:szCs w:val="28"/>
          <w:highlight w:val="green"/>
        </w:rPr>
        <w:t xml:space="preserve">                                                        (</w:t>
      </w:r>
      <w:r w:rsidR="00655EC2" w:rsidRPr="00C62D9C">
        <w:rPr>
          <w:rFonts w:ascii="Times New Roman" w:eastAsiaTheme="minorEastAsia" w:hAnsi="Times New Roman" w:cs="Times New Roman"/>
          <w:sz w:val="28"/>
          <w:szCs w:val="28"/>
          <w:highlight w:val="green"/>
        </w:rPr>
        <w:t>8.3</w:t>
      </w:r>
      <w:r w:rsidRPr="00C62D9C">
        <w:rPr>
          <w:rFonts w:ascii="Times New Roman" w:eastAsiaTheme="minorEastAsia" w:hAnsi="Times New Roman" w:cs="Times New Roman"/>
          <w:sz w:val="28"/>
          <w:szCs w:val="28"/>
          <w:highlight w:val="green"/>
        </w:rPr>
        <w:t>)</w:t>
      </w:r>
    </w:p>
    <w:p w14:paraId="432D3E04" w14:textId="77777777" w:rsidR="001E1A5F" w:rsidRPr="00C62D9C" w:rsidRDefault="001E1A5F" w:rsidP="00890079">
      <w:pPr>
        <w:pStyle w:val="a3"/>
        <w:spacing w:after="0" w:line="360" w:lineRule="auto"/>
        <w:ind w:left="-567"/>
        <w:jc w:val="both"/>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z w:val="28"/>
          <w:szCs w:val="28"/>
          <w:highlight w:val="green"/>
        </w:rPr>
        <w:t xml:space="preserve">где </w:t>
      </w:r>
      <m:oMath>
        <m:r>
          <w:rPr>
            <w:rFonts w:ascii="Cambria Math" w:eastAsiaTheme="minorEastAsia" w:hAnsi="Cambria Math" w:cs="Times New Roman"/>
            <w:sz w:val="28"/>
            <w:szCs w:val="28"/>
            <w:highlight w:val="green"/>
          </w:rPr>
          <m:t>Q</m:t>
        </m:r>
      </m:oMath>
      <w:r w:rsidR="00D14DA5" w:rsidRPr="00C62D9C">
        <w:rPr>
          <w:rFonts w:ascii="Times New Roman" w:eastAsiaTheme="minorEastAsia" w:hAnsi="Times New Roman" w:cs="Times New Roman"/>
          <w:sz w:val="28"/>
          <w:szCs w:val="28"/>
          <w:highlight w:val="green"/>
        </w:rPr>
        <w:t xml:space="preserve"> </w:t>
      </w:r>
      <w:r w:rsidRPr="00C62D9C">
        <w:rPr>
          <w:rFonts w:ascii="Times New Roman" w:eastAsiaTheme="minorEastAsia" w:hAnsi="Times New Roman" w:cs="Times New Roman"/>
          <w:sz w:val="28"/>
          <w:szCs w:val="28"/>
          <w:highlight w:val="green"/>
        </w:rPr>
        <w:t>– расчетн</w:t>
      </w:r>
      <w:r w:rsidR="00D01101" w:rsidRPr="00C62D9C">
        <w:rPr>
          <w:rFonts w:ascii="Times New Roman" w:eastAsiaTheme="minorEastAsia" w:hAnsi="Times New Roman" w:cs="Times New Roman"/>
          <w:sz w:val="28"/>
          <w:szCs w:val="28"/>
          <w:highlight w:val="green"/>
        </w:rPr>
        <w:t>ый вес подвижного состава, определяемый для отдельных ф</w:t>
      </w:r>
      <w:r w:rsidR="00D14DA5" w:rsidRPr="00C62D9C">
        <w:rPr>
          <w:rFonts w:ascii="Times New Roman" w:eastAsiaTheme="minorEastAsia" w:hAnsi="Times New Roman" w:cs="Times New Roman"/>
          <w:sz w:val="28"/>
          <w:szCs w:val="28"/>
          <w:highlight w:val="green"/>
        </w:rPr>
        <w:t xml:space="preserve">рагментов сооружения согласно </w:t>
      </w:r>
      <w:r w:rsidR="00D01101" w:rsidRPr="00C62D9C">
        <w:rPr>
          <w:rFonts w:ascii="Times New Roman" w:eastAsiaTheme="minorEastAsia" w:hAnsi="Times New Roman" w:cs="Times New Roman"/>
          <w:sz w:val="28"/>
          <w:szCs w:val="28"/>
          <w:highlight w:val="green"/>
        </w:rPr>
        <w:t>8.3.24.</w:t>
      </w:r>
    </w:p>
    <w:p w14:paraId="39B0E536" w14:textId="77777777" w:rsidR="001E1A5F" w:rsidRPr="00C62D9C" w:rsidRDefault="001E1A5F" w:rsidP="00D14DA5">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rPr>
        <w:t>Расчетная сейсмическая нагрузка от м</w:t>
      </w:r>
      <w:r w:rsidR="00D14DA5" w:rsidRPr="00C62D9C">
        <w:rPr>
          <w:rFonts w:ascii="Times New Roman" w:eastAsiaTheme="minorEastAsia" w:hAnsi="Times New Roman" w:cs="Times New Roman"/>
          <w:sz w:val="28"/>
          <w:szCs w:val="28"/>
          <w:highlight w:val="green"/>
        </w:rPr>
        <w:t xml:space="preserve">асс моста, приложенная в точке </w:t>
      </w:r>
      <m:oMath>
        <m:r>
          <w:rPr>
            <w:rFonts w:ascii="Cambria Math" w:eastAsiaTheme="minorEastAsia" w:hAnsi="Cambria Math" w:cs="Times New Roman"/>
            <w:sz w:val="28"/>
            <w:szCs w:val="28"/>
            <w:highlight w:val="green"/>
          </w:rPr>
          <m:t>k</m:t>
        </m:r>
      </m:oMath>
      <w:r w:rsidRPr="00C62D9C">
        <w:rPr>
          <w:rFonts w:ascii="Times New Roman" w:eastAsiaTheme="minorEastAsia" w:hAnsi="Times New Roman" w:cs="Times New Roman"/>
          <w:sz w:val="28"/>
          <w:szCs w:val="28"/>
          <w:highlight w:val="green"/>
        </w:rPr>
        <w:t xml:space="preserve"> и соответствующая </w:t>
      </w:r>
      <m:oMath>
        <m:r>
          <w:rPr>
            <w:rFonts w:ascii="Cambria Math" w:eastAsiaTheme="minorEastAsia" w:hAnsi="Cambria Math" w:cs="Times New Roman"/>
            <w:sz w:val="28"/>
            <w:szCs w:val="28"/>
            <w:highlight w:val="green"/>
          </w:rPr>
          <m:t>i</m:t>
        </m:r>
      </m:oMath>
      <w:r w:rsidRPr="00C62D9C">
        <w:rPr>
          <w:rFonts w:ascii="Times New Roman" w:eastAsiaTheme="minorEastAsia" w:hAnsi="Times New Roman" w:cs="Times New Roman"/>
          <w:sz w:val="28"/>
          <w:szCs w:val="28"/>
          <w:highlight w:val="green"/>
        </w:rPr>
        <w:t>-му тону собственных колебаний системы, определяется по формуле</w:t>
      </w:r>
    </w:p>
    <w:p w14:paraId="52562694" w14:textId="77777777" w:rsidR="00F37900" w:rsidRPr="00C62D9C" w:rsidRDefault="00C42ECF" w:rsidP="00381201">
      <w:pPr>
        <w:pStyle w:val="a3"/>
        <w:spacing w:after="0" w:line="360" w:lineRule="auto"/>
        <w:ind w:left="-567" w:firstLine="567"/>
        <w:jc w:val="right"/>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S</m:t>
            </m:r>
          </m:e>
          <m:sub>
            <m:r>
              <w:rPr>
                <w:rFonts w:ascii="Cambria Math" w:eastAsiaTheme="minorEastAsia" w:hAnsi="Cambria Math" w:cs="Times New Roman"/>
                <w:sz w:val="28"/>
                <w:szCs w:val="28"/>
                <w:highlight w:val="green"/>
              </w:rPr>
              <m:t>i</m:t>
            </m:r>
            <m:r>
              <w:rPr>
                <w:rFonts w:ascii="Cambria Math" w:eastAsiaTheme="minorEastAsia" w:hAnsi="Cambria Math" w:cs="Times New Roman"/>
                <w:sz w:val="28"/>
                <w:szCs w:val="28"/>
                <w:highlight w:val="green"/>
                <w:lang w:val="en-US"/>
              </w:rPr>
              <m:t>k</m:t>
            </m:r>
          </m:sub>
        </m:sSub>
        <m:r>
          <w:rPr>
            <w:rFonts w:ascii="Cambria Math" w:eastAsiaTheme="minorEastAsia" w:hAnsi="Cambria Math" w:cs="Times New Roman"/>
            <w:sz w:val="28"/>
            <w:szCs w:val="28"/>
            <w:highlight w:val="green"/>
          </w:rPr>
          <m:t>=</m:t>
        </m:r>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1</m:t>
            </m:r>
          </m:sub>
        </m:sSub>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2</m:t>
            </m:r>
          </m:sub>
        </m:sSub>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3</m:t>
            </m:r>
          </m:sub>
        </m:sSub>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4</m:t>
            </m:r>
          </m:sub>
        </m:sSub>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m:rPr>
                <m:sty m:val="p"/>
              </m:rPr>
              <w:rPr>
                <w:rFonts w:ascii="Cambria Math" w:eastAsiaTheme="minorEastAsia" w:hAnsi="Cambria Math" w:cs="Times New Roman"/>
                <w:sz w:val="28"/>
                <w:szCs w:val="28"/>
                <w:highlight w:val="green"/>
              </w:rPr>
              <m:t>ψ</m:t>
            </m:r>
          </m:sub>
        </m:sSub>
        <m:r>
          <w:rPr>
            <w:rFonts w:ascii="Cambria Math" w:eastAsiaTheme="minorEastAsia" w:hAnsi="Cambria Math" w:cs="Times New Roman"/>
            <w:sz w:val="28"/>
            <w:szCs w:val="28"/>
            <w:highlight w:val="green"/>
          </w:rPr>
          <m:t>A</m:t>
        </m:r>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η</m:t>
            </m:r>
          </m:e>
          <m:sub>
            <m:r>
              <w:rPr>
                <w:rFonts w:ascii="Cambria Math" w:eastAsiaTheme="minorEastAsia" w:hAnsi="Cambria Math" w:cs="Times New Roman"/>
                <w:sz w:val="28"/>
                <w:szCs w:val="28"/>
                <w:highlight w:val="green"/>
              </w:rPr>
              <m:t>ik</m:t>
            </m:r>
          </m:sub>
        </m:sSub>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Q</m:t>
            </m:r>
          </m:e>
          <m:sub>
            <m:r>
              <w:rPr>
                <w:rFonts w:ascii="Cambria Math" w:eastAsiaTheme="minorEastAsia" w:hAnsi="Cambria Math" w:cs="Times New Roman"/>
                <w:sz w:val="28"/>
                <w:szCs w:val="28"/>
                <w:highlight w:val="green"/>
              </w:rPr>
              <m:t>k</m:t>
            </m:r>
          </m:sub>
        </m:sSub>
      </m:oMath>
      <w:r w:rsidR="00F37900" w:rsidRPr="00C62D9C">
        <w:rPr>
          <w:rFonts w:ascii="Times New Roman" w:eastAsiaTheme="minorEastAsia" w:hAnsi="Times New Roman" w:cs="Times New Roman"/>
          <w:sz w:val="28"/>
          <w:szCs w:val="28"/>
          <w:highlight w:val="green"/>
        </w:rPr>
        <w:t>,                                         (</w:t>
      </w:r>
      <w:r w:rsidR="00655EC2" w:rsidRPr="00C62D9C">
        <w:rPr>
          <w:rFonts w:ascii="Times New Roman" w:eastAsiaTheme="minorEastAsia" w:hAnsi="Times New Roman" w:cs="Times New Roman"/>
          <w:sz w:val="28"/>
          <w:szCs w:val="28"/>
          <w:highlight w:val="green"/>
        </w:rPr>
        <w:t>8.4</w:t>
      </w:r>
      <w:r w:rsidR="00F37900" w:rsidRPr="00C62D9C">
        <w:rPr>
          <w:rFonts w:ascii="Times New Roman" w:eastAsiaTheme="minorEastAsia" w:hAnsi="Times New Roman" w:cs="Times New Roman"/>
          <w:sz w:val="28"/>
          <w:szCs w:val="28"/>
          <w:highlight w:val="green"/>
        </w:rPr>
        <w:t>)</w:t>
      </w:r>
    </w:p>
    <w:p w14:paraId="4E12CD10" w14:textId="77777777" w:rsidR="00F37900" w:rsidRPr="00C62D9C" w:rsidRDefault="00F37900" w:rsidP="00D14DA5">
      <w:pPr>
        <w:pStyle w:val="a3"/>
        <w:spacing w:after="0" w:line="360" w:lineRule="auto"/>
        <w:ind w:left="-567"/>
        <w:jc w:val="both"/>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z w:val="28"/>
          <w:szCs w:val="28"/>
          <w:highlight w:val="green"/>
        </w:rPr>
        <w:t xml:space="preserve">где </w:t>
      </w: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1</m:t>
            </m:r>
          </m:sub>
        </m:sSub>
      </m:oMath>
      <w:r w:rsidRPr="00C62D9C">
        <w:rPr>
          <w:rFonts w:ascii="Times New Roman" w:eastAsiaTheme="minorEastAsia" w:hAnsi="Times New Roman" w:cs="Times New Roman"/>
          <w:sz w:val="28"/>
          <w:szCs w:val="28"/>
          <w:highlight w:val="green"/>
        </w:rPr>
        <w:t xml:space="preserve"> – коэффициент, учитывающий влияние на сейсмическую нагрузку снижения жесткости сооружения и увеличение рассеяния энергии колебаний из-за появления трещин и пластических деформаций в конструкциях</w:t>
      </w:r>
      <w:r w:rsidR="00D14DA5" w:rsidRPr="00C62D9C">
        <w:rPr>
          <w:rFonts w:ascii="Times New Roman" w:eastAsiaTheme="minorEastAsia" w:hAnsi="Times New Roman" w:cs="Times New Roman"/>
          <w:sz w:val="28"/>
          <w:szCs w:val="28"/>
          <w:highlight w:val="green"/>
        </w:rPr>
        <w:t xml:space="preserve"> и </w:t>
      </w:r>
      <w:r w:rsidR="00411181" w:rsidRPr="00C62D9C">
        <w:rPr>
          <w:rFonts w:ascii="Times New Roman" w:eastAsiaTheme="minorEastAsia" w:hAnsi="Times New Roman" w:cs="Times New Roman"/>
          <w:sz w:val="28"/>
          <w:szCs w:val="28"/>
          <w:highlight w:val="green"/>
        </w:rPr>
        <w:t>грунтах основания</w:t>
      </w:r>
      <w:r w:rsidRPr="00C62D9C">
        <w:rPr>
          <w:rFonts w:ascii="Times New Roman" w:eastAsiaTheme="minorEastAsia" w:hAnsi="Times New Roman" w:cs="Times New Roman"/>
          <w:sz w:val="28"/>
          <w:szCs w:val="28"/>
          <w:highlight w:val="green"/>
        </w:rPr>
        <w:t>;</w:t>
      </w:r>
    </w:p>
    <w:p w14:paraId="4251BBB9" w14:textId="77777777" w:rsidR="00F37900" w:rsidRPr="00C62D9C" w:rsidRDefault="00C42ECF" w:rsidP="00381201">
      <w:pPr>
        <w:pStyle w:val="a3"/>
        <w:spacing w:after="0" w:line="360" w:lineRule="auto"/>
        <w:ind w:left="-567" w:firstLine="567"/>
        <w:jc w:val="both"/>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2</m:t>
            </m:r>
          </m:sub>
        </m:sSub>
      </m:oMath>
      <w:r w:rsidR="00F37900" w:rsidRPr="00C62D9C">
        <w:rPr>
          <w:rFonts w:ascii="Times New Roman" w:eastAsiaTheme="minorEastAsia" w:hAnsi="Times New Roman" w:cs="Times New Roman"/>
          <w:sz w:val="28"/>
          <w:szCs w:val="28"/>
          <w:highlight w:val="green"/>
        </w:rPr>
        <w:t xml:space="preserve"> – коэффициент</w:t>
      </w:r>
      <w:r w:rsidR="00D14DA5" w:rsidRPr="00C62D9C">
        <w:rPr>
          <w:rFonts w:ascii="Times New Roman" w:eastAsiaTheme="minorEastAsia" w:hAnsi="Times New Roman" w:cs="Times New Roman"/>
          <w:sz w:val="28"/>
          <w:szCs w:val="28"/>
          <w:highlight w:val="green"/>
        </w:rPr>
        <w:t>, позволяющий уточнять исходную сейсмичность по данным о сейсмическом режиме местности</w:t>
      </w:r>
      <w:r w:rsidR="00F37900" w:rsidRPr="00C62D9C">
        <w:rPr>
          <w:rFonts w:ascii="Times New Roman" w:eastAsiaTheme="minorEastAsia" w:hAnsi="Times New Roman" w:cs="Times New Roman"/>
          <w:sz w:val="28"/>
          <w:szCs w:val="28"/>
          <w:highlight w:val="green"/>
        </w:rPr>
        <w:t>;</w:t>
      </w:r>
    </w:p>
    <w:p w14:paraId="549B8B09" w14:textId="77777777" w:rsidR="00F37900" w:rsidRPr="00C62D9C" w:rsidRDefault="00C42ECF" w:rsidP="00381201">
      <w:pPr>
        <w:pStyle w:val="a3"/>
        <w:spacing w:after="0" w:line="360" w:lineRule="auto"/>
        <w:ind w:left="-567" w:firstLine="567"/>
        <w:jc w:val="both"/>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3</m:t>
            </m:r>
          </m:sub>
        </m:sSub>
      </m:oMath>
      <w:r w:rsidR="00F37900" w:rsidRPr="00C62D9C">
        <w:rPr>
          <w:rFonts w:ascii="Times New Roman" w:eastAsiaTheme="minorEastAsia" w:hAnsi="Times New Roman" w:cs="Times New Roman"/>
          <w:sz w:val="28"/>
          <w:szCs w:val="28"/>
          <w:highlight w:val="green"/>
        </w:rPr>
        <w:t xml:space="preserve"> –</w:t>
      </w:r>
      <w:r w:rsidR="008D05AF" w:rsidRPr="00C62D9C">
        <w:rPr>
          <w:rFonts w:ascii="Times New Roman" w:eastAsiaTheme="minorEastAsia" w:hAnsi="Times New Roman" w:cs="Times New Roman"/>
          <w:sz w:val="28"/>
          <w:szCs w:val="28"/>
          <w:highlight w:val="green"/>
        </w:rPr>
        <w:t xml:space="preserve"> коэффициент инженерно-геологической обстановки </w:t>
      </w:r>
      <w:r w:rsidR="00F37900" w:rsidRPr="00C62D9C">
        <w:rPr>
          <w:rFonts w:ascii="Times New Roman" w:eastAsiaTheme="minorEastAsia" w:hAnsi="Times New Roman" w:cs="Times New Roman"/>
          <w:sz w:val="28"/>
          <w:szCs w:val="28"/>
          <w:highlight w:val="green"/>
        </w:rPr>
        <w:t>на участке строительства;</w:t>
      </w:r>
    </w:p>
    <w:p w14:paraId="6E31C882" w14:textId="77777777" w:rsidR="00F37900" w:rsidRPr="00C62D9C" w:rsidRDefault="00C42ECF" w:rsidP="00381201">
      <w:pPr>
        <w:pStyle w:val="a3"/>
        <w:spacing w:after="0" w:line="360" w:lineRule="auto"/>
        <w:ind w:left="-567" w:firstLine="567"/>
        <w:jc w:val="both"/>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4</m:t>
            </m:r>
          </m:sub>
        </m:sSub>
      </m:oMath>
      <w:r w:rsidR="00F37900" w:rsidRPr="00C62D9C">
        <w:rPr>
          <w:rFonts w:ascii="Times New Roman" w:eastAsiaTheme="minorEastAsia" w:hAnsi="Times New Roman" w:cs="Times New Roman"/>
          <w:sz w:val="28"/>
          <w:szCs w:val="28"/>
          <w:highlight w:val="green"/>
        </w:rPr>
        <w:t xml:space="preserve"> –</w:t>
      </w:r>
      <w:r w:rsidR="008D05AF" w:rsidRPr="00C62D9C">
        <w:rPr>
          <w:rFonts w:ascii="Times New Roman" w:eastAsiaTheme="minorEastAsia" w:hAnsi="Times New Roman" w:cs="Times New Roman"/>
          <w:sz w:val="28"/>
          <w:szCs w:val="28"/>
          <w:highlight w:val="green"/>
        </w:rPr>
        <w:t xml:space="preserve"> коэффициент </w:t>
      </w:r>
      <w:r w:rsidR="00F37900" w:rsidRPr="00C62D9C">
        <w:rPr>
          <w:rFonts w:ascii="Times New Roman" w:eastAsiaTheme="minorEastAsia" w:hAnsi="Times New Roman" w:cs="Times New Roman"/>
          <w:sz w:val="28"/>
          <w:szCs w:val="28"/>
          <w:highlight w:val="green"/>
        </w:rPr>
        <w:t>рельеф</w:t>
      </w:r>
      <w:r w:rsidR="008D05AF" w:rsidRPr="00C62D9C">
        <w:rPr>
          <w:rFonts w:ascii="Times New Roman" w:eastAsiaTheme="minorEastAsia" w:hAnsi="Times New Roman" w:cs="Times New Roman"/>
          <w:sz w:val="28"/>
          <w:szCs w:val="28"/>
          <w:highlight w:val="green"/>
        </w:rPr>
        <w:t>а</w:t>
      </w:r>
      <w:r w:rsidR="00F37900" w:rsidRPr="00C62D9C">
        <w:rPr>
          <w:rFonts w:ascii="Times New Roman" w:eastAsiaTheme="minorEastAsia" w:hAnsi="Times New Roman" w:cs="Times New Roman"/>
          <w:sz w:val="28"/>
          <w:szCs w:val="28"/>
          <w:highlight w:val="green"/>
        </w:rPr>
        <w:t xml:space="preserve"> местности</w:t>
      </w:r>
      <w:r w:rsidR="00E870E4" w:rsidRPr="00C62D9C">
        <w:rPr>
          <w:rFonts w:ascii="Times New Roman" w:eastAsiaTheme="minorEastAsia" w:hAnsi="Times New Roman" w:cs="Times New Roman"/>
          <w:sz w:val="28"/>
          <w:szCs w:val="28"/>
          <w:highlight w:val="green"/>
        </w:rPr>
        <w:t>,</w:t>
      </w:r>
      <w:r w:rsidR="00411181" w:rsidRPr="00C62D9C">
        <w:rPr>
          <w:rFonts w:ascii="Times New Roman" w:eastAsiaTheme="minorEastAsia" w:hAnsi="Times New Roman" w:cs="Times New Roman"/>
          <w:sz w:val="28"/>
          <w:szCs w:val="28"/>
          <w:highlight w:val="green"/>
        </w:rPr>
        <w:t xml:space="preserve"> </w:t>
      </w:r>
      <w:r w:rsidR="00121A33" w:rsidRPr="00C62D9C">
        <w:rPr>
          <w:rFonts w:ascii="Times New Roman" w:eastAsiaTheme="minorEastAsia" w:hAnsi="Times New Roman" w:cs="Times New Roman"/>
          <w:sz w:val="28"/>
          <w:szCs w:val="28"/>
          <w:highlight w:val="green"/>
        </w:rPr>
        <w:t>определяемый</w:t>
      </w:r>
      <w:r w:rsidR="008D05AF" w:rsidRPr="00C62D9C">
        <w:rPr>
          <w:rFonts w:ascii="Times New Roman" w:eastAsiaTheme="minorEastAsia" w:hAnsi="Times New Roman" w:cs="Times New Roman"/>
          <w:sz w:val="28"/>
          <w:szCs w:val="28"/>
          <w:highlight w:val="green"/>
        </w:rPr>
        <w:t xml:space="preserve"> расчетом</w:t>
      </w:r>
      <w:r w:rsidR="00D129F8" w:rsidRPr="00C62D9C">
        <w:rPr>
          <w:rFonts w:ascii="Times New Roman" w:eastAsiaTheme="minorEastAsia" w:hAnsi="Times New Roman" w:cs="Times New Roman"/>
          <w:sz w:val="28"/>
          <w:szCs w:val="28"/>
          <w:highlight w:val="green"/>
        </w:rPr>
        <w:t xml:space="preserve"> </w:t>
      </w:r>
      <w:r w:rsidR="00411181" w:rsidRPr="00C62D9C">
        <w:rPr>
          <w:rFonts w:ascii="Times New Roman" w:eastAsiaTheme="minorEastAsia" w:hAnsi="Times New Roman" w:cs="Times New Roman"/>
          <w:sz w:val="28"/>
          <w:szCs w:val="28"/>
          <w:highlight w:val="green"/>
        </w:rPr>
        <w:t>по данным изысканий</w:t>
      </w:r>
      <w:r w:rsidR="00F37900" w:rsidRPr="00C62D9C">
        <w:rPr>
          <w:rFonts w:ascii="Times New Roman" w:eastAsiaTheme="minorEastAsia" w:hAnsi="Times New Roman" w:cs="Times New Roman"/>
          <w:sz w:val="28"/>
          <w:szCs w:val="28"/>
          <w:highlight w:val="green"/>
        </w:rPr>
        <w:t>;</w:t>
      </w:r>
    </w:p>
    <w:p w14:paraId="06E6272E" w14:textId="77777777" w:rsidR="00F37900" w:rsidRPr="00C62D9C" w:rsidRDefault="00C42ECF" w:rsidP="00381201">
      <w:pPr>
        <w:pStyle w:val="a3"/>
        <w:spacing w:after="0" w:line="360" w:lineRule="auto"/>
        <w:ind w:left="-567" w:firstLine="567"/>
        <w:jc w:val="both"/>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m:rPr>
                <m:sty m:val="p"/>
              </m:rPr>
              <w:rPr>
                <w:rFonts w:ascii="Cambria Math" w:eastAsiaTheme="minorEastAsia" w:hAnsi="Cambria Math" w:cs="Times New Roman"/>
                <w:sz w:val="28"/>
                <w:szCs w:val="28"/>
                <w:highlight w:val="green"/>
              </w:rPr>
              <m:t>ψ</m:t>
            </m:r>
          </m:sub>
        </m:sSub>
      </m:oMath>
      <w:r w:rsidR="00F37900" w:rsidRPr="00C62D9C">
        <w:rPr>
          <w:rFonts w:ascii="Times New Roman" w:eastAsiaTheme="minorEastAsia" w:hAnsi="Times New Roman" w:cs="Times New Roman"/>
          <w:sz w:val="28"/>
          <w:szCs w:val="28"/>
          <w:highlight w:val="green"/>
        </w:rPr>
        <w:t xml:space="preserve"> – коэффициент, учитывающий отклонение декремента колебаний объекта от стандартного значения, в том числе за счет работы демпферов;</w:t>
      </w:r>
    </w:p>
    <w:p w14:paraId="4679BE3E" w14:textId="77777777" w:rsidR="00F37900" w:rsidRPr="00C62D9C" w:rsidRDefault="00F37900" w:rsidP="00381201">
      <w:pPr>
        <w:pStyle w:val="a3"/>
        <w:spacing w:after="0" w:line="360" w:lineRule="auto"/>
        <w:ind w:left="-567" w:firstLine="567"/>
        <w:jc w:val="both"/>
        <w:rPr>
          <w:rFonts w:ascii="Times New Roman" w:eastAsiaTheme="minorEastAsia" w:hAnsi="Times New Roman" w:cs="Times New Roman"/>
          <w:sz w:val="28"/>
          <w:szCs w:val="28"/>
          <w:highlight w:val="green"/>
        </w:rPr>
      </w:pPr>
      <m:oMath>
        <m:r>
          <w:rPr>
            <w:rFonts w:ascii="Cambria Math" w:eastAsiaTheme="minorEastAsia" w:hAnsi="Cambria Math" w:cs="Times New Roman"/>
            <w:sz w:val="28"/>
            <w:szCs w:val="28"/>
            <w:highlight w:val="green"/>
          </w:rPr>
          <m:t>A</m:t>
        </m:r>
      </m:oMath>
      <w:r w:rsidRPr="00C62D9C">
        <w:rPr>
          <w:rFonts w:ascii="Times New Roman" w:eastAsiaTheme="minorEastAsia" w:hAnsi="Times New Roman" w:cs="Times New Roman"/>
          <w:sz w:val="28"/>
          <w:szCs w:val="28"/>
          <w:highlight w:val="green"/>
        </w:rPr>
        <w:t xml:space="preserve"> – соответствующая исходной сейсмичности </w:t>
      </w:r>
      <w:r w:rsidR="00411181" w:rsidRPr="00C62D9C">
        <w:rPr>
          <w:rFonts w:ascii="Times New Roman" w:eastAsiaTheme="minorEastAsia" w:hAnsi="Times New Roman" w:cs="Times New Roman"/>
          <w:sz w:val="28"/>
          <w:szCs w:val="28"/>
          <w:highlight w:val="green"/>
        </w:rPr>
        <w:t xml:space="preserve">наибольшая </w:t>
      </w:r>
      <w:r w:rsidRPr="00C62D9C">
        <w:rPr>
          <w:rFonts w:ascii="Times New Roman" w:eastAsiaTheme="minorEastAsia" w:hAnsi="Times New Roman" w:cs="Times New Roman"/>
          <w:sz w:val="28"/>
          <w:szCs w:val="28"/>
          <w:highlight w:val="green"/>
        </w:rPr>
        <w:t xml:space="preserve">амплитуда ускорения колебаний грунта, выраженная в долях ускорения </w:t>
      </w:r>
      <w:r w:rsidR="00655EC2" w:rsidRPr="00C62D9C">
        <w:rPr>
          <w:rFonts w:ascii="Times New Roman" w:eastAsiaTheme="minorEastAsia" w:hAnsi="Times New Roman" w:cs="Times New Roman"/>
          <w:sz w:val="28"/>
          <w:szCs w:val="28"/>
          <w:highlight w:val="green"/>
        </w:rPr>
        <w:t>свободного падения</w:t>
      </w:r>
      <w:r w:rsidRPr="00C62D9C">
        <w:rPr>
          <w:rFonts w:ascii="Times New Roman" w:eastAsiaTheme="minorEastAsia" w:hAnsi="Times New Roman" w:cs="Times New Roman"/>
          <w:sz w:val="28"/>
          <w:szCs w:val="28"/>
          <w:highlight w:val="green"/>
        </w:rPr>
        <w:t>;</w:t>
      </w:r>
    </w:p>
    <w:p w14:paraId="478422A5" w14:textId="77777777" w:rsidR="00F37900" w:rsidRPr="00C62D9C" w:rsidRDefault="00C42ECF" w:rsidP="00381201">
      <w:pPr>
        <w:pStyle w:val="a3"/>
        <w:spacing w:after="0" w:line="360" w:lineRule="auto"/>
        <w:ind w:left="-567" w:firstLine="567"/>
        <w:jc w:val="both"/>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oMath>
      <w:r w:rsidR="00F37900" w:rsidRPr="00C62D9C">
        <w:rPr>
          <w:rFonts w:ascii="Times New Roman" w:eastAsiaTheme="minorEastAsia" w:hAnsi="Times New Roman" w:cs="Times New Roman"/>
          <w:sz w:val="28"/>
          <w:szCs w:val="28"/>
          <w:highlight w:val="green"/>
        </w:rPr>
        <w:t xml:space="preserve"> – коэффициент динамичности, соответствующий </w:t>
      </w:r>
      <m:oMath>
        <m:r>
          <w:rPr>
            <w:rFonts w:ascii="Cambria Math" w:eastAsiaTheme="minorEastAsia" w:hAnsi="Cambria Math" w:cs="Times New Roman"/>
            <w:sz w:val="28"/>
            <w:szCs w:val="28"/>
            <w:highlight w:val="green"/>
          </w:rPr>
          <m:t>i</m:t>
        </m:r>
      </m:oMath>
      <w:r w:rsidR="00F37900" w:rsidRPr="00C62D9C">
        <w:rPr>
          <w:rFonts w:ascii="Times New Roman" w:eastAsiaTheme="minorEastAsia" w:hAnsi="Times New Roman" w:cs="Times New Roman"/>
          <w:sz w:val="28"/>
          <w:szCs w:val="28"/>
          <w:highlight w:val="green"/>
        </w:rPr>
        <w:t>-му тону собственных колебаний моста;</w:t>
      </w:r>
    </w:p>
    <w:p w14:paraId="3331F0C7" w14:textId="77777777" w:rsidR="00F37900" w:rsidRPr="00C62D9C" w:rsidRDefault="00C42ECF" w:rsidP="00381201">
      <w:pPr>
        <w:pStyle w:val="a3"/>
        <w:spacing w:after="0" w:line="360" w:lineRule="auto"/>
        <w:ind w:left="-567" w:firstLine="567"/>
        <w:jc w:val="both"/>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η</m:t>
            </m:r>
          </m:e>
          <m:sub>
            <m:r>
              <w:rPr>
                <w:rFonts w:ascii="Cambria Math" w:eastAsiaTheme="minorEastAsia" w:hAnsi="Cambria Math" w:cs="Times New Roman"/>
                <w:sz w:val="28"/>
                <w:szCs w:val="28"/>
                <w:highlight w:val="green"/>
              </w:rPr>
              <m:t>i</m:t>
            </m:r>
            <m:r>
              <w:rPr>
                <w:rFonts w:ascii="Cambria Math" w:eastAsiaTheme="minorEastAsia" w:hAnsi="Cambria Math" w:cs="Times New Roman"/>
                <w:sz w:val="28"/>
                <w:szCs w:val="28"/>
                <w:highlight w:val="green"/>
                <w:lang w:val="en-US"/>
              </w:rPr>
              <m:t>k</m:t>
            </m:r>
          </m:sub>
        </m:sSub>
      </m:oMath>
      <w:r w:rsidR="00F37900" w:rsidRPr="00C62D9C">
        <w:rPr>
          <w:rFonts w:ascii="Times New Roman" w:eastAsiaTheme="minorEastAsia" w:hAnsi="Times New Roman" w:cs="Times New Roman"/>
          <w:sz w:val="28"/>
          <w:szCs w:val="28"/>
          <w:highlight w:val="green"/>
        </w:rPr>
        <w:t xml:space="preserve"> – коэффициент формы колебаний моста;</w:t>
      </w:r>
    </w:p>
    <w:p w14:paraId="1DEEDE28" w14:textId="77777777" w:rsidR="00F37900" w:rsidRPr="00C62D9C" w:rsidRDefault="00C42ECF" w:rsidP="00381201">
      <w:pPr>
        <w:pStyle w:val="a3"/>
        <w:spacing w:after="0" w:line="360" w:lineRule="auto"/>
        <w:ind w:left="-567" w:firstLine="567"/>
        <w:jc w:val="both"/>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Q</m:t>
            </m:r>
          </m:e>
          <m:sub>
            <m:r>
              <w:rPr>
                <w:rFonts w:ascii="Cambria Math" w:eastAsiaTheme="minorEastAsia" w:hAnsi="Cambria Math" w:cs="Times New Roman"/>
                <w:sz w:val="28"/>
                <w:szCs w:val="28"/>
                <w:highlight w:val="green"/>
              </w:rPr>
              <m:t>k</m:t>
            </m:r>
          </m:sub>
        </m:sSub>
      </m:oMath>
      <w:r w:rsidR="00F37900" w:rsidRPr="00C62D9C">
        <w:rPr>
          <w:rFonts w:ascii="Times New Roman" w:eastAsiaTheme="minorEastAsia" w:hAnsi="Times New Roman" w:cs="Times New Roman"/>
          <w:sz w:val="28"/>
          <w:szCs w:val="28"/>
          <w:highlight w:val="green"/>
        </w:rPr>
        <w:t xml:space="preserve"> </w:t>
      </w:r>
      <w:r w:rsidR="00655EC2" w:rsidRPr="00C62D9C">
        <w:rPr>
          <w:rFonts w:ascii="Times New Roman" w:eastAsiaTheme="minorEastAsia" w:hAnsi="Times New Roman" w:cs="Times New Roman"/>
          <w:sz w:val="28"/>
          <w:szCs w:val="28"/>
          <w:highlight w:val="green"/>
        </w:rPr>
        <w:t xml:space="preserve">– отнесенный к точке </w:t>
      </w:r>
      <m:oMath>
        <m:r>
          <w:rPr>
            <w:rFonts w:ascii="Cambria Math" w:eastAsiaTheme="minorEastAsia" w:hAnsi="Cambria Math" w:cs="Times New Roman"/>
            <w:sz w:val="28"/>
            <w:szCs w:val="28"/>
            <w:highlight w:val="green"/>
          </w:rPr>
          <m:t>k</m:t>
        </m:r>
      </m:oMath>
      <w:r w:rsidR="00F37900" w:rsidRPr="00C62D9C">
        <w:rPr>
          <w:rFonts w:ascii="Times New Roman" w:eastAsiaTheme="minorEastAsia" w:hAnsi="Times New Roman" w:cs="Times New Roman"/>
          <w:sz w:val="28"/>
          <w:szCs w:val="28"/>
          <w:highlight w:val="green"/>
        </w:rPr>
        <w:t xml:space="preserve"> расчетный вес сооружения, определяемый в необходимых случаях с учетом присоединенной к опорам массы воды (разжиженного грунта) и нагрузок от подвижного состава железных, автомобильных и городских дорог</w:t>
      </w:r>
      <w:r w:rsidR="00121A33" w:rsidRPr="00C62D9C">
        <w:rPr>
          <w:rFonts w:ascii="Times New Roman" w:eastAsiaTheme="minorEastAsia" w:hAnsi="Times New Roman" w:cs="Times New Roman"/>
          <w:sz w:val="28"/>
          <w:szCs w:val="28"/>
          <w:highlight w:val="green"/>
        </w:rPr>
        <w:t xml:space="preserve"> с коэффициентом надежности по нагрузке γ</w:t>
      </w:r>
      <w:r w:rsidR="00121A33" w:rsidRPr="00C62D9C">
        <w:rPr>
          <w:rFonts w:ascii="Times New Roman" w:eastAsiaTheme="minorEastAsia" w:hAnsi="Times New Roman" w:cs="Times New Roman"/>
          <w:i/>
          <w:sz w:val="28"/>
          <w:szCs w:val="28"/>
          <w:highlight w:val="green"/>
          <w:vertAlign w:val="subscript"/>
          <w:lang w:val="en-US"/>
        </w:rPr>
        <w:t>f</w:t>
      </w:r>
      <w:r w:rsidR="00121A33" w:rsidRPr="00C62D9C">
        <w:rPr>
          <w:rFonts w:ascii="Times New Roman" w:eastAsiaTheme="minorEastAsia" w:hAnsi="Times New Roman" w:cs="Times New Roman"/>
          <w:sz w:val="28"/>
          <w:szCs w:val="28"/>
          <w:highlight w:val="green"/>
        </w:rPr>
        <w:t xml:space="preserve"> согласно СП 35.13330</w:t>
      </w:r>
      <w:r w:rsidR="00F37900" w:rsidRPr="00C62D9C">
        <w:rPr>
          <w:rFonts w:ascii="Times New Roman" w:eastAsiaTheme="minorEastAsia" w:hAnsi="Times New Roman" w:cs="Times New Roman"/>
          <w:sz w:val="28"/>
          <w:szCs w:val="28"/>
          <w:highlight w:val="green"/>
        </w:rPr>
        <w:t xml:space="preserve">.  </w:t>
      </w:r>
    </w:p>
    <w:p w14:paraId="6FCD7287" w14:textId="77777777" w:rsidR="00F37900" w:rsidRPr="00C62D9C" w:rsidRDefault="00F37900" w:rsidP="00381201">
      <w:pPr>
        <w:pStyle w:val="a3"/>
        <w:numPr>
          <w:ilvl w:val="0"/>
          <w:numId w:val="26"/>
        </w:numPr>
        <w:spacing w:line="360" w:lineRule="auto"/>
        <w:ind w:left="-567" w:firstLine="567"/>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 xml:space="preserve">Коэффициент </w:t>
      </w: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1</m:t>
            </m:r>
          </m:sub>
        </m:sSub>
      </m:oMath>
      <w:r w:rsidRPr="00C62D9C">
        <w:rPr>
          <w:rFonts w:ascii="Times New Roman" w:eastAsiaTheme="minorEastAsia" w:hAnsi="Times New Roman" w:cs="Times New Roman"/>
          <w:sz w:val="28"/>
          <w:szCs w:val="28"/>
          <w:highlight w:val="green"/>
        </w:rPr>
        <w:t xml:space="preserve"> следует принимать равным:</w:t>
      </w:r>
    </w:p>
    <w:p w14:paraId="37AFA89E" w14:textId="77777777" w:rsidR="00F37900" w:rsidRPr="00C62D9C" w:rsidRDefault="00F37900" w:rsidP="00381201">
      <w:pPr>
        <w:pStyle w:val="a3"/>
        <w:spacing w:line="360" w:lineRule="auto"/>
        <w:ind w:left="0"/>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z w:val="28"/>
          <w:szCs w:val="28"/>
          <w:highlight w:val="green"/>
        </w:rPr>
        <w:t xml:space="preserve">0,50 – для мостов класса сейсмостойкости </w:t>
      </w:r>
      <w:r w:rsidRPr="00C62D9C">
        <w:rPr>
          <w:rFonts w:ascii="Times New Roman" w:eastAsiaTheme="minorEastAsia" w:hAnsi="Times New Roman" w:cs="Times New Roman"/>
          <w:sz w:val="28"/>
          <w:szCs w:val="28"/>
          <w:highlight w:val="green"/>
          <w:lang w:val="en-US"/>
        </w:rPr>
        <w:t>I</w:t>
      </w:r>
      <w:r w:rsidRPr="00C62D9C">
        <w:rPr>
          <w:rFonts w:ascii="Times New Roman" w:eastAsiaTheme="minorEastAsia" w:hAnsi="Times New Roman" w:cs="Times New Roman"/>
          <w:sz w:val="28"/>
          <w:szCs w:val="28"/>
          <w:highlight w:val="green"/>
        </w:rPr>
        <w:t>;</w:t>
      </w:r>
    </w:p>
    <w:p w14:paraId="68E48DBD" w14:textId="77777777" w:rsidR="00F37900" w:rsidRPr="00C62D9C" w:rsidRDefault="00F37900" w:rsidP="00381201">
      <w:pPr>
        <w:pStyle w:val="a3"/>
        <w:spacing w:line="360" w:lineRule="auto"/>
        <w:ind w:left="0"/>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z w:val="28"/>
          <w:szCs w:val="28"/>
          <w:highlight w:val="green"/>
        </w:rPr>
        <w:t xml:space="preserve">0,37 – для мостов класса сейсмостойкости </w:t>
      </w:r>
      <w:r w:rsidRPr="00C62D9C">
        <w:rPr>
          <w:rFonts w:ascii="Times New Roman" w:eastAsiaTheme="minorEastAsia" w:hAnsi="Times New Roman" w:cs="Times New Roman"/>
          <w:sz w:val="28"/>
          <w:szCs w:val="28"/>
          <w:highlight w:val="green"/>
          <w:lang w:val="en-US"/>
        </w:rPr>
        <w:t>II</w:t>
      </w:r>
      <w:r w:rsidRPr="00C62D9C">
        <w:rPr>
          <w:rFonts w:ascii="Times New Roman" w:eastAsiaTheme="minorEastAsia" w:hAnsi="Times New Roman" w:cs="Times New Roman"/>
          <w:sz w:val="28"/>
          <w:szCs w:val="28"/>
          <w:highlight w:val="green"/>
        </w:rPr>
        <w:t>;</w:t>
      </w:r>
    </w:p>
    <w:p w14:paraId="231E6B6C" w14:textId="77777777" w:rsidR="00F37900" w:rsidRPr="00C62D9C" w:rsidRDefault="00F37900" w:rsidP="00381201">
      <w:pPr>
        <w:pStyle w:val="a3"/>
        <w:spacing w:line="360" w:lineRule="auto"/>
        <w:ind w:left="0"/>
        <w:rPr>
          <w:rFonts w:ascii="Times New Roman"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rPr>
        <w:t xml:space="preserve">0,25 – для мостов класса сейсмостойкости </w:t>
      </w:r>
      <w:r w:rsidRPr="00C62D9C">
        <w:rPr>
          <w:rFonts w:ascii="Times New Roman" w:eastAsiaTheme="minorEastAsia" w:hAnsi="Times New Roman" w:cs="Times New Roman"/>
          <w:sz w:val="28"/>
          <w:szCs w:val="28"/>
          <w:highlight w:val="green"/>
          <w:lang w:val="en-US"/>
        </w:rPr>
        <w:t>III</w:t>
      </w:r>
      <w:r w:rsidRPr="00C62D9C">
        <w:rPr>
          <w:rFonts w:ascii="Times New Roman" w:eastAsiaTheme="minorEastAsia" w:hAnsi="Times New Roman" w:cs="Times New Roman"/>
          <w:sz w:val="28"/>
          <w:szCs w:val="28"/>
          <w:highlight w:val="green"/>
        </w:rPr>
        <w:t>.</w:t>
      </w:r>
    </w:p>
    <w:p w14:paraId="610BC6F4" w14:textId="77777777" w:rsidR="00F37900" w:rsidRPr="00C62D9C" w:rsidRDefault="00F37900" w:rsidP="00381201">
      <w:pPr>
        <w:pStyle w:val="a3"/>
        <w:numPr>
          <w:ilvl w:val="0"/>
          <w:numId w:val="26"/>
        </w:numPr>
        <w:spacing w:line="360" w:lineRule="auto"/>
        <w:ind w:left="-567" w:firstLine="567"/>
        <w:rPr>
          <w:rFonts w:ascii="Times New Roman"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rPr>
        <w:t xml:space="preserve">Поправочные коэффициенты </w:t>
      </w: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2</m:t>
            </m:r>
          </m:sub>
        </m:sSub>
      </m:oMath>
      <w:r w:rsidR="00411181" w:rsidRPr="00C62D9C">
        <w:rPr>
          <w:rFonts w:ascii="Times New Roman" w:eastAsiaTheme="minorEastAsia" w:hAnsi="Times New Roman" w:cs="Times New Roman"/>
          <w:sz w:val="28"/>
          <w:szCs w:val="28"/>
          <w:highlight w:val="green"/>
        </w:rPr>
        <w:t xml:space="preserve"> и</w:t>
      </w:r>
      <w:r w:rsidRPr="00C62D9C">
        <w:rPr>
          <w:rFonts w:ascii="Times New Roman" w:eastAsiaTheme="minorEastAsia" w:hAnsi="Times New Roman" w:cs="Times New Roman"/>
          <w:sz w:val="28"/>
          <w:szCs w:val="28"/>
          <w:highlight w:val="green"/>
        </w:rPr>
        <w:t xml:space="preserve"> </w:t>
      </w: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3</m:t>
            </m:r>
          </m:sub>
        </m:sSub>
      </m:oMath>
      <w:r w:rsidRPr="00C62D9C">
        <w:rPr>
          <w:rFonts w:ascii="Times New Roman" w:eastAsiaTheme="minorEastAsia" w:hAnsi="Times New Roman" w:cs="Times New Roman"/>
          <w:sz w:val="28"/>
          <w:szCs w:val="28"/>
          <w:highlight w:val="green"/>
        </w:rPr>
        <w:t xml:space="preserve"> определяют </w:t>
      </w:r>
      <w:r w:rsidR="00411181" w:rsidRPr="00C62D9C">
        <w:rPr>
          <w:rFonts w:ascii="Times New Roman" w:eastAsiaTheme="minorEastAsia" w:hAnsi="Times New Roman" w:cs="Times New Roman"/>
          <w:sz w:val="28"/>
          <w:szCs w:val="28"/>
          <w:highlight w:val="green"/>
        </w:rPr>
        <w:t xml:space="preserve">по данным изысканий </w:t>
      </w:r>
      <w:r w:rsidRPr="00C62D9C">
        <w:rPr>
          <w:rFonts w:ascii="Times New Roman" w:eastAsiaTheme="minorEastAsia" w:hAnsi="Times New Roman" w:cs="Times New Roman"/>
          <w:sz w:val="28"/>
          <w:szCs w:val="28"/>
          <w:highlight w:val="green"/>
        </w:rPr>
        <w:t>по формул</w:t>
      </w:r>
      <w:r w:rsidR="00316832" w:rsidRPr="00C62D9C">
        <w:rPr>
          <w:rFonts w:ascii="Times New Roman" w:eastAsiaTheme="minorEastAsia" w:hAnsi="Times New Roman" w:cs="Times New Roman"/>
          <w:sz w:val="28"/>
          <w:szCs w:val="28"/>
          <w:highlight w:val="green"/>
        </w:rPr>
        <w:t>ам:</w:t>
      </w:r>
    </w:p>
    <w:p w14:paraId="1BDC6BBD" w14:textId="77777777" w:rsidR="00F37900" w:rsidRPr="00C62D9C" w:rsidRDefault="00C42ECF" w:rsidP="00381201">
      <w:pPr>
        <w:pStyle w:val="a3"/>
        <w:spacing w:line="360" w:lineRule="auto"/>
        <w:ind w:left="0"/>
        <w:jc w:val="right"/>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2</m:t>
            </m:r>
          </m:sub>
        </m:sSub>
        <m:r>
          <w:rPr>
            <w:rFonts w:ascii="Cambria Math" w:eastAsiaTheme="minorEastAsia" w:hAnsi="Cambria Math" w:cs="Times New Roman"/>
            <w:sz w:val="28"/>
            <w:szCs w:val="28"/>
            <w:highlight w:val="green"/>
          </w:rPr>
          <m:t>=</m:t>
        </m:r>
        <m:sSup>
          <m:sSupPr>
            <m:ctrlPr>
              <w:rPr>
                <w:rFonts w:ascii="Cambria Math" w:eastAsiaTheme="minorEastAsia" w:hAnsi="Cambria Math" w:cs="Times New Roman"/>
                <w:i/>
                <w:sz w:val="28"/>
                <w:szCs w:val="28"/>
                <w:highlight w:val="green"/>
              </w:rPr>
            </m:ctrlPr>
          </m:sSupPr>
          <m:e>
            <m:r>
              <w:rPr>
                <w:rFonts w:ascii="Cambria Math" w:eastAsiaTheme="minorEastAsia" w:hAnsi="Cambria Math" w:cs="Times New Roman"/>
                <w:sz w:val="28"/>
                <w:szCs w:val="28"/>
                <w:highlight w:val="green"/>
              </w:rPr>
              <m:t>2</m:t>
            </m:r>
          </m:e>
          <m:sup>
            <m:r>
              <m:rPr>
                <m:sty m:val="p"/>
              </m:rPr>
              <w:rPr>
                <w:rFonts w:ascii="Cambria Math" w:eastAsiaTheme="minorEastAsia" w:hAnsi="Cambria Math" w:cs="Times New Roman"/>
                <w:sz w:val="28"/>
                <w:szCs w:val="28"/>
                <w:highlight w:val="green"/>
              </w:rPr>
              <m:t>δ</m:t>
            </m:r>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lang w:val="en-US"/>
                  </w:rPr>
                  <m:t>I</m:t>
                </m:r>
              </m:e>
              <m:sub>
                <m:r>
                  <w:rPr>
                    <w:rFonts w:ascii="Cambria Math" w:eastAsiaTheme="minorEastAsia" w:hAnsi="Cambria Math" w:cs="Times New Roman"/>
                    <w:sz w:val="28"/>
                    <w:szCs w:val="28"/>
                    <w:highlight w:val="green"/>
                  </w:rPr>
                  <m:t>с.р</m:t>
                </m:r>
              </m:sub>
            </m:sSub>
          </m:sup>
        </m:sSup>
      </m:oMath>
      <w:r w:rsidR="00F37900" w:rsidRPr="00C62D9C">
        <w:rPr>
          <w:rFonts w:ascii="Times New Roman" w:eastAsiaTheme="minorEastAsia" w:hAnsi="Times New Roman" w:cs="Times New Roman"/>
          <w:sz w:val="28"/>
          <w:szCs w:val="28"/>
          <w:highlight w:val="green"/>
        </w:rPr>
        <w:t>,</w:t>
      </w:r>
      <w:r w:rsidR="00411181" w:rsidRPr="00C62D9C">
        <w:rPr>
          <w:rFonts w:ascii="Times New Roman" w:eastAsiaTheme="minorEastAsia" w:hAnsi="Times New Roman" w:cs="Times New Roman"/>
          <w:sz w:val="28"/>
          <w:szCs w:val="28"/>
          <w:highlight w:val="green"/>
        </w:rPr>
        <w:t xml:space="preserve">         </w:t>
      </w:r>
      <w:r w:rsidR="00F37900" w:rsidRPr="00C62D9C">
        <w:rPr>
          <w:rFonts w:ascii="Times New Roman" w:eastAsiaTheme="minorEastAsia" w:hAnsi="Times New Roman" w:cs="Times New Roman"/>
          <w:sz w:val="28"/>
          <w:szCs w:val="28"/>
          <w:highlight w:val="green"/>
        </w:rPr>
        <w:t xml:space="preserve">    </w:t>
      </w:r>
      <w:r w:rsidR="00655EC2" w:rsidRPr="00C62D9C">
        <w:rPr>
          <w:rFonts w:ascii="Times New Roman" w:eastAsiaTheme="minorEastAsia" w:hAnsi="Times New Roman" w:cs="Times New Roman"/>
          <w:sz w:val="28"/>
          <w:szCs w:val="28"/>
          <w:highlight w:val="green"/>
        </w:rPr>
        <w:t xml:space="preserve">                            (8.5</w:t>
      </w:r>
      <w:r w:rsidR="00F37900" w:rsidRPr="00C62D9C">
        <w:rPr>
          <w:rFonts w:ascii="Times New Roman" w:eastAsiaTheme="minorEastAsia" w:hAnsi="Times New Roman" w:cs="Times New Roman"/>
          <w:sz w:val="28"/>
          <w:szCs w:val="28"/>
          <w:highlight w:val="green"/>
        </w:rPr>
        <w:t>)</w:t>
      </w:r>
    </w:p>
    <w:p w14:paraId="721DF71E" w14:textId="77777777" w:rsidR="00316832" w:rsidRPr="00C62D9C" w:rsidRDefault="00C42ECF" w:rsidP="00316832">
      <w:pPr>
        <w:pStyle w:val="a3"/>
        <w:spacing w:line="360" w:lineRule="auto"/>
        <w:ind w:left="0"/>
        <w:jc w:val="right"/>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w:rPr>
                <w:rFonts w:ascii="Cambria Math" w:eastAsiaTheme="minorEastAsia" w:hAnsi="Cambria Math" w:cs="Times New Roman"/>
                <w:sz w:val="28"/>
                <w:szCs w:val="28"/>
                <w:highlight w:val="green"/>
              </w:rPr>
              <m:t>3</m:t>
            </m:r>
          </m:sub>
        </m:sSub>
        <m:r>
          <w:rPr>
            <w:rFonts w:ascii="Cambria Math" w:eastAsiaTheme="minorEastAsia" w:hAnsi="Cambria Math" w:cs="Times New Roman"/>
            <w:sz w:val="28"/>
            <w:szCs w:val="28"/>
            <w:highlight w:val="green"/>
          </w:rPr>
          <m:t>=</m:t>
        </m:r>
        <m:sSup>
          <m:sSupPr>
            <m:ctrlPr>
              <w:rPr>
                <w:rFonts w:ascii="Cambria Math" w:eastAsiaTheme="minorEastAsia" w:hAnsi="Cambria Math" w:cs="Times New Roman"/>
                <w:i/>
                <w:sz w:val="28"/>
                <w:szCs w:val="28"/>
                <w:highlight w:val="green"/>
              </w:rPr>
            </m:ctrlPr>
          </m:sSupPr>
          <m:e>
            <m:r>
              <w:rPr>
                <w:rFonts w:ascii="Cambria Math" w:eastAsiaTheme="minorEastAsia" w:hAnsi="Cambria Math" w:cs="Times New Roman"/>
                <w:sz w:val="28"/>
                <w:szCs w:val="28"/>
                <w:highlight w:val="green"/>
              </w:rPr>
              <m:t>2</m:t>
            </m:r>
          </m:e>
          <m:sup>
            <m:r>
              <m:rPr>
                <m:sty m:val="p"/>
              </m:rPr>
              <w:rPr>
                <w:rFonts w:ascii="Cambria Math" w:eastAsiaTheme="minorEastAsia" w:hAnsi="Cambria Math" w:cs="Times New Roman"/>
                <w:sz w:val="28"/>
                <w:szCs w:val="28"/>
                <w:highlight w:val="green"/>
              </w:rPr>
              <m:t>δ</m:t>
            </m:r>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lang w:val="en-US"/>
                  </w:rPr>
                  <m:t>I</m:t>
                </m:r>
              </m:e>
              <m:sub>
                <m:r>
                  <w:rPr>
                    <w:rFonts w:ascii="Cambria Math" w:eastAsiaTheme="minorEastAsia" w:hAnsi="Cambria Math" w:cs="Times New Roman"/>
                    <w:sz w:val="28"/>
                    <w:szCs w:val="28"/>
                    <w:highlight w:val="green"/>
                  </w:rPr>
                  <m:t>гр</m:t>
                </m:r>
              </m:sub>
            </m:sSub>
          </m:sup>
        </m:sSup>
      </m:oMath>
      <w:r w:rsidR="00316832" w:rsidRPr="00C62D9C">
        <w:rPr>
          <w:rFonts w:ascii="Times New Roman" w:eastAsiaTheme="minorEastAsia" w:hAnsi="Times New Roman" w:cs="Times New Roman"/>
          <w:sz w:val="28"/>
          <w:szCs w:val="28"/>
          <w:highlight w:val="green"/>
        </w:rPr>
        <w:t>,                                         (8.6)</w:t>
      </w:r>
    </w:p>
    <w:p w14:paraId="029E225A" w14:textId="77777777" w:rsidR="00F37900" w:rsidRPr="00C62D9C" w:rsidRDefault="00F37900" w:rsidP="00655EC2">
      <w:pPr>
        <w:pStyle w:val="a3"/>
        <w:spacing w:line="360" w:lineRule="auto"/>
        <w:ind w:left="0" w:hanging="567"/>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z w:val="28"/>
          <w:szCs w:val="28"/>
          <w:highlight w:val="green"/>
        </w:rPr>
        <w:t xml:space="preserve">где </w:t>
      </w:r>
      <m:oMath>
        <m:r>
          <m:rPr>
            <m:sty m:val="p"/>
          </m:rPr>
          <w:rPr>
            <w:rFonts w:ascii="Cambria Math" w:eastAsiaTheme="minorEastAsia" w:hAnsi="Cambria Math" w:cs="Times New Roman"/>
            <w:sz w:val="28"/>
            <w:szCs w:val="28"/>
            <w:highlight w:val="green"/>
          </w:rPr>
          <m:t>δ</m:t>
        </m:r>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lang w:val="en-US"/>
              </w:rPr>
              <m:t>I</m:t>
            </m:r>
          </m:e>
          <m:sub>
            <m:r>
              <w:rPr>
                <w:rFonts w:ascii="Cambria Math" w:eastAsiaTheme="minorEastAsia" w:hAnsi="Cambria Math" w:cs="Times New Roman"/>
                <w:sz w:val="28"/>
                <w:szCs w:val="28"/>
                <w:highlight w:val="green"/>
              </w:rPr>
              <m:t>с.р</m:t>
            </m:r>
          </m:sub>
        </m:sSub>
      </m:oMath>
      <w:r w:rsidRPr="00C62D9C">
        <w:rPr>
          <w:rFonts w:ascii="Times New Roman" w:eastAsiaTheme="minorEastAsia" w:hAnsi="Times New Roman" w:cs="Times New Roman"/>
          <w:sz w:val="28"/>
          <w:szCs w:val="28"/>
          <w:highlight w:val="green"/>
        </w:rPr>
        <w:t xml:space="preserve"> – поправка на сейсмический режим местности</w:t>
      </w:r>
      <w:r w:rsidR="0070066D" w:rsidRPr="00C62D9C">
        <w:rPr>
          <w:rFonts w:ascii="Times New Roman" w:eastAsiaTheme="minorEastAsia" w:hAnsi="Times New Roman" w:cs="Times New Roman"/>
          <w:sz w:val="28"/>
          <w:szCs w:val="28"/>
          <w:highlight w:val="green"/>
        </w:rPr>
        <w:t xml:space="preserve"> по данным изысканий</w:t>
      </w:r>
      <w:r w:rsidRPr="00C62D9C">
        <w:rPr>
          <w:rFonts w:ascii="Times New Roman" w:eastAsiaTheme="minorEastAsia" w:hAnsi="Times New Roman" w:cs="Times New Roman"/>
          <w:sz w:val="28"/>
          <w:szCs w:val="28"/>
          <w:highlight w:val="green"/>
        </w:rPr>
        <w:t>;</w:t>
      </w:r>
    </w:p>
    <w:p w14:paraId="07989244" w14:textId="77777777" w:rsidR="00F37900" w:rsidRPr="00C62D9C" w:rsidRDefault="00972F75" w:rsidP="00381201">
      <w:pPr>
        <w:pStyle w:val="a3"/>
        <w:spacing w:line="360" w:lineRule="auto"/>
        <w:ind w:left="0"/>
        <w:rPr>
          <w:rFonts w:ascii="Times New Roman" w:eastAsiaTheme="minorEastAsia" w:hAnsi="Times New Roman" w:cs="Times New Roman"/>
          <w:sz w:val="28"/>
          <w:szCs w:val="28"/>
          <w:highlight w:val="green"/>
        </w:rPr>
      </w:pPr>
      <m:oMath>
        <m:r>
          <m:rPr>
            <m:sty m:val="p"/>
          </m:rPr>
          <w:rPr>
            <w:rFonts w:ascii="Cambria Math" w:eastAsiaTheme="minorEastAsia" w:hAnsi="Cambria Math" w:cs="Times New Roman"/>
            <w:sz w:val="28"/>
            <w:szCs w:val="28"/>
            <w:highlight w:val="green"/>
          </w:rPr>
          <m:t>δ</m:t>
        </m:r>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lang w:val="en-US"/>
              </w:rPr>
              <m:t>I</m:t>
            </m:r>
          </m:e>
          <m:sub>
            <m:r>
              <w:rPr>
                <w:rFonts w:ascii="Cambria Math" w:eastAsiaTheme="minorEastAsia" w:hAnsi="Cambria Math" w:cs="Times New Roman"/>
                <w:sz w:val="28"/>
                <w:szCs w:val="28"/>
                <w:highlight w:val="green"/>
              </w:rPr>
              <m:t>гр</m:t>
            </m:r>
          </m:sub>
        </m:sSub>
      </m:oMath>
      <w:r w:rsidR="00F37900" w:rsidRPr="00C62D9C">
        <w:rPr>
          <w:rFonts w:ascii="Times New Roman" w:eastAsiaTheme="minorEastAsia" w:hAnsi="Times New Roman" w:cs="Times New Roman"/>
          <w:sz w:val="28"/>
          <w:szCs w:val="28"/>
          <w:highlight w:val="green"/>
        </w:rPr>
        <w:t xml:space="preserve"> – поправка на </w:t>
      </w:r>
      <w:r w:rsidR="00411181" w:rsidRPr="00C62D9C">
        <w:rPr>
          <w:rFonts w:ascii="Times New Roman" w:eastAsiaTheme="minorEastAsia" w:hAnsi="Times New Roman" w:cs="Times New Roman"/>
          <w:sz w:val="28"/>
          <w:szCs w:val="28"/>
          <w:highlight w:val="green"/>
        </w:rPr>
        <w:t>инженерно-геологические условия</w:t>
      </w:r>
      <w:r w:rsidR="0070066D" w:rsidRPr="00C62D9C">
        <w:rPr>
          <w:rFonts w:ascii="Times New Roman" w:eastAsiaTheme="minorEastAsia" w:hAnsi="Times New Roman" w:cs="Times New Roman"/>
          <w:sz w:val="28"/>
          <w:szCs w:val="28"/>
          <w:highlight w:val="green"/>
        </w:rPr>
        <w:t xml:space="preserve"> по данным изысканий</w:t>
      </w:r>
      <w:r w:rsidR="00411181" w:rsidRPr="00C62D9C">
        <w:rPr>
          <w:rFonts w:ascii="Times New Roman" w:eastAsiaTheme="minorEastAsia" w:hAnsi="Times New Roman" w:cs="Times New Roman"/>
          <w:sz w:val="28"/>
          <w:szCs w:val="28"/>
          <w:highlight w:val="green"/>
        </w:rPr>
        <w:t>.</w:t>
      </w:r>
    </w:p>
    <w:p w14:paraId="032FFDB2" w14:textId="77777777" w:rsidR="00F37900" w:rsidRPr="00C62D9C" w:rsidRDefault="00F37900" w:rsidP="00381201">
      <w:pPr>
        <w:pStyle w:val="a3"/>
        <w:numPr>
          <w:ilvl w:val="0"/>
          <w:numId w:val="26"/>
        </w:numPr>
        <w:spacing w:line="360" w:lineRule="auto"/>
        <w:ind w:left="-567" w:firstLine="567"/>
        <w:rPr>
          <w:rFonts w:ascii="Times New Roman"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rPr>
        <w:t xml:space="preserve">Коэффициент </w:t>
      </w: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m:rPr>
                <m:sty m:val="p"/>
              </m:rPr>
              <w:rPr>
                <w:rFonts w:ascii="Cambria Math" w:eastAsiaTheme="minorEastAsia" w:hAnsi="Cambria Math" w:cs="Times New Roman"/>
                <w:sz w:val="28"/>
                <w:szCs w:val="28"/>
                <w:highlight w:val="green"/>
              </w:rPr>
              <m:t>ψ</m:t>
            </m:r>
          </m:sub>
        </m:sSub>
      </m:oMath>
      <w:r w:rsidRPr="00C62D9C">
        <w:rPr>
          <w:rFonts w:ascii="Times New Roman" w:eastAsiaTheme="minorEastAsia" w:hAnsi="Times New Roman" w:cs="Times New Roman"/>
          <w:sz w:val="28"/>
          <w:szCs w:val="28"/>
          <w:highlight w:val="green"/>
        </w:rPr>
        <w:t xml:space="preserve"> определяется по формуле</w:t>
      </w:r>
    </w:p>
    <w:p w14:paraId="6324489B" w14:textId="77777777" w:rsidR="00F37900" w:rsidRPr="00C62D9C" w:rsidRDefault="00C42ECF" w:rsidP="00381201">
      <w:pPr>
        <w:pStyle w:val="a3"/>
        <w:overflowPunct w:val="0"/>
        <w:autoSpaceDE w:val="0"/>
        <w:autoSpaceDN w:val="0"/>
        <w:adjustRightInd w:val="0"/>
        <w:spacing w:after="0" w:line="360" w:lineRule="auto"/>
        <w:ind w:left="-567" w:firstLine="567"/>
        <w:jc w:val="right"/>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K</m:t>
            </m:r>
          </m:e>
          <m:sub>
            <m:r>
              <m:rPr>
                <m:sty m:val="p"/>
              </m:rPr>
              <w:rPr>
                <w:rFonts w:ascii="Cambria Math" w:eastAsiaTheme="minorEastAsia" w:hAnsi="Cambria Math" w:cs="Times New Roman"/>
                <w:sz w:val="28"/>
                <w:szCs w:val="28"/>
                <w:highlight w:val="green"/>
              </w:rPr>
              <m:t>ψ</m:t>
            </m:r>
          </m:sub>
        </m:sSub>
        <m:r>
          <w:rPr>
            <w:rFonts w:ascii="Cambria Math" w:eastAsiaTheme="minorEastAsia" w:hAnsi="Cambria Math" w:cs="Times New Roman"/>
            <w:sz w:val="28"/>
            <w:szCs w:val="28"/>
            <w:highlight w:val="green"/>
          </w:rPr>
          <m:t>=</m:t>
        </m:r>
        <m:f>
          <m:fPr>
            <m:ctrlPr>
              <w:rPr>
                <w:rFonts w:ascii="Cambria Math" w:eastAsiaTheme="minorEastAsia" w:hAnsi="Cambria Math" w:cs="Times New Roman"/>
                <w:i/>
                <w:sz w:val="28"/>
                <w:szCs w:val="28"/>
                <w:highlight w:val="green"/>
              </w:rPr>
            </m:ctrlPr>
          </m:fPr>
          <m:num>
            <m:r>
              <w:rPr>
                <w:rFonts w:ascii="Cambria Math" w:eastAsiaTheme="minorEastAsia" w:hAnsi="Cambria Math" w:cs="Times New Roman"/>
                <w:sz w:val="28"/>
                <w:szCs w:val="28"/>
                <w:highlight w:val="green"/>
              </w:rPr>
              <m:t>1,5</m:t>
            </m:r>
          </m:num>
          <m:den>
            <m:r>
              <w:rPr>
                <w:rFonts w:ascii="Cambria Math" w:eastAsiaTheme="minorEastAsia" w:hAnsi="Cambria Math" w:cs="Times New Roman"/>
                <w:sz w:val="28"/>
                <w:szCs w:val="28"/>
                <w:highlight w:val="green"/>
              </w:rPr>
              <m:t>40</m:t>
            </m:r>
            <m:r>
              <w:rPr>
                <w:rFonts w:ascii="Cambria Math" w:eastAsiaTheme="minorEastAsia" w:hAnsi="Cambria Math" w:cs="Times New Roman"/>
                <w:sz w:val="28"/>
                <w:szCs w:val="28"/>
                <w:highlight w:val="green"/>
              </w:rPr>
              <m:t>h+</m:t>
            </m:r>
            <m:r>
              <w:rPr>
                <w:rFonts w:ascii="Cambria Math" w:eastAsiaTheme="minorEastAsia" w:hAnsi="Cambria Math" w:cs="Times New Roman"/>
                <w:sz w:val="28"/>
                <w:szCs w:val="28"/>
                <w:highlight w:val="green"/>
              </w:rPr>
              <m:t>1</m:t>
            </m:r>
          </m:den>
        </m:f>
        <m:r>
          <w:rPr>
            <w:rFonts w:ascii="Cambria Math" w:eastAsiaTheme="minorEastAsia" w:hAnsi="Cambria Math" w:cs="Times New Roman"/>
            <w:sz w:val="28"/>
            <w:szCs w:val="28"/>
            <w:highlight w:val="green"/>
          </w:rPr>
          <m:t>+0,5</m:t>
        </m:r>
      </m:oMath>
      <w:r w:rsidR="00F37900" w:rsidRPr="00C62D9C">
        <w:rPr>
          <w:rFonts w:ascii="Times New Roman" w:eastAsiaTheme="minorEastAsia" w:hAnsi="Times New Roman" w:cs="Times New Roman"/>
          <w:sz w:val="28"/>
          <w:szCs w:val="28"/>
          <w:highlight w:val="green"/>
        </w:rPr>
        <w:t xml:space="preserve">,                      </w:t>
      </w:r>
      <w:r w:rsidR="005B2075" w:rsidRPr="00C62D9C">
        <w:rPr>
          <w:rFonts w:ascii="Times New Roman" w:eastAsiaTheme="minorEastAsia" w:hAnsi="Times New Roman" w:cs="Times New Roman"/>
          <w:sz w:val="28"/>
          <w:szCs w:val="28"/>
          <w:highlight w:val="green"/>
        </w:rPr>
        <w:t xml:space="preserve">   </w:t>
      </w:r>
      <w:r w:rsidR="00F37900" w:rsidRPr="00C62D9C">
        <w:rPr>
          <w:rFonts w:ascii="Times New Roman" w:eastAsiaTheme="minorEastAsia" w:hAnsi="Times New Roman" w:cs="Times New Roman"/>
          <w:sz w:val="28"/>
          <w:szCs w:val="28"/>
          <w:highlight w:val="green"/>
        </w:rPr>
        <w:t xml:space="preserve">                 (8</w:t>
      </w:r>
      <w:r w:rsidR="00316832" w:rsidRPr="00C62D9C">
        <w:rPr>
          <w:rFonts w:ascii="Times New Roman" w:eastAsiaTheme="minorEastAsia" w:hAnsi="Times New Roman" w:cs="Times New Roman"/>
          <w:sz w:val="28"/>
          <w:szCs w:val="28"/>
          <w:highlight w:val="green"/>
        </w:rPr>
        <w:t>.7</w:t>
      </w:r>
      <w:r w:rsidR="00F37900" w:rsidRPr="00C62D9C">
        <w:rPr>
          <w:rFonts w:ascii="Times New Roman" w:eastAsiaTheme="minorEastAsia" w:hAnsi="Times New Roman" w:cs="Times New Roman"/>
          <w:sz w:val="28"/>
          <w:szCs w:val="28"/>
          <w:highlight w:val="green"/>
        </w:rPr>
        <w:t>)</w:t>
      </w:r>
    </w:p>
    <w:p w14:paraId="020240AE" w14:textId="77777777" w:rsidR="00F37900" w:rsidRPr="00C62D9C" w:rsidRDefault="00F37900" w:rsidP="0070066D">
      <w:pPr>
        <w:pStyle w:val="a3"/>
        <w:overflowPunct w:val="0"/>
        <w:autoSpaceDE w:val="0"/>
        <w:autoSpaceDN w:val="0"/>
        <w:adjustRightInd w:val="0"/>
        <w:spacing w:after="0" w:line="360" w:lineRule="auto"/>
        <w:ind w:left="-567"/>
        <w:jc w:val="both"/>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z w:val="28"/>
          <w:szCs w:val="28"/>
          <w:highlight w:val="green"/>
        </w:rPr>
        <w:t xml:space="preserve">где </w:t>
      </w:r>
      <m:oMath>
        <m:r>
          <w:rPr>
            <w:rFonts w:ascii="Cambria Math" w:eastAsiaTheme="minorEastAsia" w:hAnsi="Cambria Math" w:cs="Times New Roman"/>
            <w:sz w:val="28"/>
            <w:szCs w:val="28"/>
            <w:highlight w:val="green"/>
          </w:rPr>
          <m:t>h</m:t>
        </m:r>
      </m:oMath>
      <w:r w:rsidR="0070066D" w:rsidRPr="00C62D9C">
        <w:rPr>
          <w:rFonts w:ascii="Times New Roman" w:eastAsiaTheme="minorEastAsia" w:hAnsi="Times New Roman" w:cs="Times New Roman"/>
          <w:sz w:val="28"/>
          <w:szCs w:val="28"/>
          <w:highlight w:val="green"/>
        </w:rPr>
        <w:t xml:space="preserve"> –</w:t>
      </w:r>
      <w:r w:rsidRPr="00C62D9C">
        <w:rPr>
          <w:rFonts w:ascii="Times New Roman" w:eastAsiaTheme="minorEastAsia" w:hAnsi="Times New Roman" w:cs="Times New Roman"/>
          <w:sz w:val="28"/>
          <w:szCs w:val="28"/>
          <w:highlight w:val="green"/>
        </w:rPr>
        <w:t xml:space="preserve"> </w:t>
      </w:r>
      <w:r w:rsidR="00D129F8" w:rsidRPr="00C62D9C">
        <w:rPr>
          <w:rFonts w:ascii="Times New Roman" w:eastAsiaTheme="minorEastAsia" w:hAnsi="Times New Roman" w:cs="Times New Roman"/>
          <w:sz w:val="28"/>
          <w:szCs w:val="28"/>
          <w:highlight w:val="green"/>
        </w:rPr>
        <w:t xml:space="preserve">относительный </w:t>
      </w:r>
      <w:r w:rsidRPr="00C62D9C">
        <w:rPr>
          <w:rFonts w:ascii="Times New Roman" w:eastAsiaTheme="minorEastAsia" w:hAnsi="Times New Roman" w:cs="Times New Roman"/>
          <w:sz w:val="28"/>
          <w:szCs w:val="28"/>
          <w:highlight w:val="green"/>
        </w:rPr>
        <w:t xml:space="preserve">коэффициент затухания </w:t>
      </w:r>
      <w:r w:rsidR="00316832" w:rsidRPr="00C62D9C">
        <w:rPr>
          <w:rFonts w:ascii="Times New Roman" w:eastAsiaTheme="minorEastAsia" w:hAnsi="Times New Roman" w:cs="Times New Roman"/>
          <w:sz w:val="28"/>
          <w:szCs w:val="28"/>
          <w:highlight w:val="green"/>
        </w:rPr>
        <w:t xml:space="preserve">по основной форме </w:t>
      </w:r>
      <w:r w:rsidRPr="00C62D9C">
        <w:rPr>
          <w:rFonts w:ascii="Times New Roman" w:eastAsiaTheme="minorEastAsia" w:hAnsi="Times New Roman" w:cs="Times New Roman"/>
          <w:sz w:val="28"/>
          <w:szCs w:val="28"/>
          <w:highlight w:val="green"/>
        </w:rPr>
        <w:t>колебаний сооружения в долях критического затухания, определяемый на основании данных динамических испытаний близких по конструкции сооружений.</w:t>
      </w:r>
    </w:p>
    <w:p w14:paraId="2B77F2AF" w14:textId="77777777" w:rsidR="00F37900" w:rsidRPr="00C62D9C" w:rsidRDefault="00F37900" w:rsidP="00381201">
      <w:pPr>
        <w:pStyle w:val="a3"/>
        <w:overflowPunct w:val="0"/>
        <w:autoSpaceDE w:val="0"/>
        <w:autoSpaceDN w:val="0"/>
        <w:adjustRightInd w:val="0"/>
        <w:spacing w:after="0" w:line="360" w:lineRule="auto"/>
        <w:ind w:left="-567" w:firstLine="567"/>
        <w:jc w:val="both"/>
        <w:rPr>
          <w:rFonts w:ascii="Times New Roman" w:eastAsiaTheme="minorEastAsia" w:hAnsi="Times New Roman" w:cs="Times New Roman"/>
          <w:sz w:val="28"/>
          <w:szCs w:val="28"/>
          <w:highlight w:val="green"/>
        </w:rPr>
      </w:pPr>
      <w:r w:rsidRPr="00C62D9C">
        <w:rPr>
          <w:rFonts w:ascii="Times New Roman" w:hAnsi="Times New Roman" w:cs="Times New Roman"/>
          <w:sz w:val="28"/>
          <w:szCs w:val="28"/>
          <w:highlight w:val="green"/>
        </w:rPr>
        <w:t xml:space="preserve">Для сооружений, не имеющих испытанных аналогов или оборудованных гасителями колебаний, коэффициент </w:t>
      </w:r>
      <m:oMath>
        <m:r>
          <w:rPr>
            <w:rFonts w:ascii="Cambria Math" w:eastAsiaTheme="minorEastAsia" w:hAnsi="Cambria Math" w:cs="Times New Roman"/>
            <w:sz w:val="28"/>
            <w:szCs w:val="28"/>
            <w:highlight w:val="green"/>
          </w:rPr>
          <m:t>h</m:t>
        </m:r>
      </m:oMath>
      <w:r w:rsidRPr="00C62D9C">
        <w:rPr>
          <w:rFonts w:ascii="Times New Roman" w:eastAsiaTheme="minorEastAsia" w:hAnsi="Times New Roman" w:cs="Times New Roman"/>
          <w:sz w:val="28"/>
          <w:szCs w:val="28"/>
          <w:highlight w:val="green"/>
        </w:rPr>
        <w:t xml:space="preserve"> находят посредством расчета поглощения энергии колебаний, учитывающего характеристики поглощени</w:t>
      </w:r>
      <w:r w:rsidR="00903647" w:rsidRPr="00C62D9C">
        <w:rPr>
          <w:rFonts w:ascii="Times New Roman" w:eastAsiaTheme="minorEastAsia" w:hAnsi="Times New Roman" w:cs="Times New Roman"/>
          <w:sz w:val="28"/>
          <w:szCs w:val="28"/>
          <w:highlight w:val="green"/>
        </w:rPr>
        <w:t xml:space="preserve">я энергии в окружающей среде, конструкциях сооружения и </w:t>
      </w:r>
      <w:r w:rsidRPr="00C62D9C">
        <w:rPr>
          <w:rFonts w:ascii="Times New Roman" w:eastAsiaTheme="minorEastAsia" w:hAnsi="Times New Roman" w:cs="Times New Roman"/>
          <w:sz w:val="28"/>
          <w:szCs w:val="28"/>
          <w:highlight w:val="green"/>
        </w:rPr>
        <w:t>гасителях колебаний</w:t>
      </w:r>
      <w:r w:rsidR="00903647" w:rsidRPr="00C62D9C">
        <w:rPr>
          <w:rFonts w:ascii="Times New Roman" w:eastAsiaTheme="minorEastAsia" w:hAnsi="Times New Roman" w:cs="Times New Roman"/>
          <w:sz w:val="28"/>
          <w:szCs w:val="28"/>
          <w:highlight w:val="green"/>
        </w:rPr>
        <w:t xml:space="preserve"> (приложение Б)</w:t>
      </w:r>
      <w:r w:rsidRPr="00C62D9C">
        <w:rPr>
          <w:rFonts w:ascii="Times New Roman" w:eastAsiaTheme="minorEastAsia" w:hAnsi="Times New Roman" w:cs="Times New Roman"/>
          <w:sz w:val="28"/>
          <w:szCs w:val="28"/>
          <w:highlight w:val="green"/>
        </w:rPr>
        <w:t>.</w:t>
      </w:r>
    </w:p>
    <w:p w14:paraId="33A5E225" w14:textId="77777777" w:rsidR="00F37900" w:rsidRPr="00C62D9C" w:rsidRDefault="00F37900" w:rsidP="00381201">
      <w:pPr>
        <w:pStyle w:val="a3"/>
        <w:overflowPunct w:val="0"/>
        <w:autoSpaceDE w:val="0"/>
        <w:autoSpaceDN w:val="0"/>
        <w:adjustRightInd w:val="0"/>
        <w:spacing w:after="0" w:line="360" w:lineRule="auto"/>
        <w:ind w:left="-567" w:firstLine="567"/>
        <w:jc w:val="both"/>
        <w:rPr>
          <w:rFonts w:ascii="Times New Roman" w:hAnsi="Times New Roman" w:cs="Times New Roman"/>
          <w:sz w:val="24"/>
          <w:szCs w:val="24"/>
          <w:highlight w:val="green"/>
        </w:rPr>
      </w:pPr>
      <w:r w:rsidRPr="00C62D9C">
        <w:rPr>
          <w:rFonts w:ascii="Times New Roman" w:eastAsiaTheme="minorEastAsia" w:hAnsi="Times New Roman" w:cs="Times New Roman"/>
          <w:spacing w:val="60"/>
          <w:sz w:val="24"/>
          <w:szCs w:val="24"/>
          <w:highlight w:val="green"/>
        </w:rPr>
        <w:t>Примечание</w:t>
      </w:r>
      <w:r w:rsidRPr="00C62D9C">
        <w:rPr>
          <w:rFonts w:ascii="Times New Roman" w:eastAsiaTheme="minorEastAsia" w:hAnsi="Times New Roman" w:cs="Times New Roman"/>
          <w:sz w:val="24"/>
          <w:szCs w:val="24"/>
          <w:highlight w:val="green"/>
        </w:rPr>
        <w:t xml:space="preserve"> – </w:t>
      </w:r>
      <w:r w:rsidR="00EB3282" w:rsidRPr="00C62D9C">
        <w:rPr>
          <w:rFonts w:ascii="Times New Roman" w:eastAsiaTheme="minorEastAsia" w:hAnsi="Times New Roman" w:cs="Times New Roman"/>
          <w:sz w:val="24"/>
          <w:szCs w:val="24"/>
          <w:highlight w:val="green"/>
        </w:rPr>
        <w:t>В зависимости</w:t>
      </w:r>
      <w:r w:rsidRPr="00C62D9C">
        <w:rPr>
          <w:rFonts w:ascii="Times New Roman" w:eastAsiaTheme="minorEastAsia" w:hAnsi="Times New Roman" w:cs="Times New Roman"/>
          <w:sz w:val="24"/>
          <w:szCs w:val="24"/>
          <w:highlight w:val="green"/>
        </w:rPr>
        <w:t xml:space="preserve"> от результатов динамических ис</w:t>
      </w:r>
      <w:r w:rsidR="00EB3282" w:rsidRPr="00C62D9C">
        <w:rPr>
          <w:rFonts w:ascii="Times New Roman" w:eastAsiaTheme="minorEastAsia" w:hAnsi="Times New Roman" w:cs="Times New Roman"/>
          <w:sz w:val="24"/>
          <w:szCs w:val="24"/>
          <w:highlight w:val="green"/>
        </w:rPr>
        <w:t>пытаний и расчета влияния среды</w:t>
      </w:r>
      <w:r w:rsidRPr="00C62D9C">
        <w:rPr>
          <w:rFonts w:ascii="Times New Roman" w:eastAsiaTheme="minorEastAsia" w:hAnsi="Times New Roman" w:cs="Times New Roman"/>
          <w:sz w:val="24"/>
          <w:szCs w:val="24"/>
          <w:highlight w:val="green"/>
        </w:rPr>
        <w:t xml:space="preserve"> конструкци</w:t>
      </w:r>
      <w:r w:rsidR="00411181" w:rsidRPr="00C62D9C">
        <w:rPr>
          <w:rFonts w:ascii="Times New Roman" w:eastAsiaTheme="minorEastAsia" w:hAnsi="Times New Roman" w:cs="Times New Roman"/>
          <w:sz w:val="24"/>
          <w:szCs w:val="24"/>
          <w:highlight w:val="green"/>
        </w:rPr>
        <w:t>и</w:t>
      </w:r>
      <w:r w:rsidRPr="00C62D9C">
        <w:rPr>
          <w:rFonts w:ascii="Times New Roman" w:eastAsiaTheme="minorEastAsia" w:hAnsi="Times New Roman" w:cs="Times New Roman"/>
          <w:sz w:val="24"/>
          <w:szCs w:val="24"/>
          <w:highlight w:val="green"/>
        </w:rPr>
        <w:t xml:space="preserve"> сооружения и демпферов на процесс затухания колебаний </w:t>
      </w:r>
      <w:r w:rsidR="00903647" w:rsidRPr="00C62D9C">
        <w:rPr>
          <w:rFonts w:ascii="Times New Roman" w:eastAsiaTheme="minorEastAsia" w:hAnsi="Times New Roman" w:cs="Times New Roman"/>
          <w:sz w:val="24"/>
          <w:szCs w:val="24"/>
          <w:highlight w:val="green"/>
        </w:rPr>
        <w:t>значение</w:t>
      </w:r>
      <w:r w:rsidRPr="00C62D9C">
        <w:rPr>
          <w:rFonts w:ascii="Times New Roman" w:eastAsiaTheme="minorEastAsia" w:hAnsi="Times New Roman" w:cs="Times New Roman"/>
          <w:sz w:val="24"/>
          <w:szCs w:val="24"/>
          <w:highlight w:val="green"/>
        </w:rPr>
        <w:t xml:space="preserve"> коэффициента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K</m:t>
            </m:r>
          </m:e>
          <m:sub>
            <m:r>
              <m:rPr>
                <m:sty m:val="p"/>
              </m:rPr>
              <w:rPr>
                <w:rFonts w:ascii="Cambria Math" w:eastAsiaTheme="minorEastAsia" w:hAnsi="Cambria Math" w:cs="Times New Roman"/>
                <w:sz w:val="24"/>
                <w:szCs w:val="24"/>
                <w:highlight w:val="green"/>
              </w:rPr>
              <m:t>ψ</m:t>
            </m:r>
          </m:sub>
        </m:sSub>
      </m:oMath>
      <w:r w:rsidR="00EB3282" w:rsidRPr="00C62D9C">
        <w:rPr>
          <w:rFonts w:ascii="Times New Roman" w:eastAsiaTheme="minorEastAsia" w:hAnsi="Times New Roman" w:cs="Times New Roman"/>
          <w:sz w:val="24"/>
          <w:szCs w:val="24"/>
          <w:highlight w:val="green"/>
        </w:rPr>
        <w:t xml:space="preserve"> принимают от 0,7 </w:t>
      </w:r>
      <w:r w:rsidR="00903647" w:rsidRPr="00C62D9C">
        <w:rPr>
          <w:rFonts w:ascii="Times New Roman" w:eastAsiaTheme="minorEastAsia" w:hAnsi="Times New Roman" w:cs="Times New Roman"/>
          <w:sz w:val="24"/>
          <w:szCs w:val="24"/>
          <w:highlight w:val="green"/>
        </w:rPr>
        <w:t>до</w:t>
      </w:r>
      <w:r w:rsidRPr="00C62D9C">
        <w:rPr>
          <w:rFonts w:ascii="Times New Roman" w:eastAsiaTheme="minorEastAsia" w:hAnsi="Times New Roman" w:cs="Times New Roman"/>
          <w:sz w:val="24"/>
          <w:szCs w:val="24"/>
          <w:highlight w:val="green"/>
        </w:rPr>
        <w:t xml:space="preserve"> 1,5.</w:t>
      </w:r>
      <w:r w:rsidR="00EB3282" w:rsidRPr="00C62D9C">
        <w:rPr>
          <w:rFonts w:ascii="Times New Roman" w:eastAsiaTheme="minorEastAsia" w:hAnsi="Times New Roman" w:cs="Times New Roman"/>
          <w:sz w:val="24"/>
          <w:szCs w:val="24"/>
          <w:highlight w:val="green"/>
        </w:rPr>
        <w:t xml:space="preserve"> При отсутствии данных об относительном коэффициенте затухания </w:t>
      </w:r>
      <w:r w:rsidR="00EB3282" w:rsidRPr="00C62D9C">
        <w:rPr>
          <w:rFonts w:ascii="Times New Roman" w:eastAsiaTheme="minorEastAsia" w:hAnsi="Times New Roman" w:cs="Times New Roman"/>
          <w:i/>
          <w:sz w:val="24"/>
          <w:szCs w:val="24"/>
          <w:highlight w:val="green"/>
        </w:rPr>
        <w:t>h</w:t>
      </w:r>
      <w:r w:rsidR="00EB3282" w:rsidRPr="00C62D9C">
        <w:rPr>
          <w:rFonts w:ascii="Times New Roman" w:eastAsiaTheme="minorEastAsia" w:hAnsi="Times New Roman" w:cs="Times New Roman"/>
          <w:sz w:val="24"/>
          <w:szCs w:val="24"/>
          <w:highlight w:val="green"/>
        </w:rPr>
        <w:t xml:space="preserve"> допускается принимать </w:t>
      </w:r>
      <w:r w:rsidR="00EB3282" w:rsidRPr="00C62D9C">
        <w:rPr>
          <w:rFonts w:ascii="Times New Roman" w:eastAsiaTheme="minorEastAsia" w:hAnsi="Times New Roman" w:cs="Times New Roman"/>
          <w:i/>
          <w:sz w:val="24"/>
          <w:szCs w:val="24"/>
          <w:highlight w:val="green"/>
        </w:rPr>
        <w:t>K</w:t>
      </w:r>
      <w:r w:rsidR="00EB3282" w:rsidRPr="00C62D9C">
        <w:rPr>
          <w:rFonts w:ascii="Times New Roman" w:eastAsiaTheme="minorEastAsia" w:hAnsi="Times New Roman" w:cs="Times New Roman"/>
          <w:sz w:val="24"/>
          <w:szCs w:val="24"/>
          <w:highlight w:val="green"/>
          <w:vertAlign w:val="subscript"/>
        </w:rPr>
        <w:t>ψ</w:t>
      </w:r>
      <w:r w:rsidR="00EB3282" w:rsidRPr="00C62D9C">
        <w:rPr>
          <w:rFonts w:ascii="Times New Roman" w:eastAsiaTheme="minorEastAsia" w:hAnsi="Times New Roman" w:cs="Times New Roman"/>
          <w:sz w:val="24"/>
          <w:szCs w:val="24"/>
          <w:highlight w:val="green"/>
        </w:rPr>
        <w:t xml:space="preserve"> = 1,0.</w:t>
      </w:r>
    </w:p>
    <w:p w14:paraId="7DE16341" w14:textId="77777777" w:rsidR="00D466FE" w:rsidRPr="00C62D9C" w:rsidRDefault="00D466FE"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m:oMath>
        <m:r>
          <w:rPr>
            <w:rFonts w:ascii="Cambria Math" w:eastAsiaTheme="minorEastAsia" w:hAnsi="Cambria Math" w:cs="Times New Roman"/>
            <w:sz w:val="28"/>
            <w:szCs w:val="28"/>
            <w:highlight w:val="green"/>
          </w:rPr>
          <m:t>A</m:t>
        </m:r>
      </m:oMath>
      <w:r w:rsidRPr="00C62D9C">
        <w:rPr>
          <w:rFonts w:ascii="Times New Roman" w:eastAsiaTheme="minorEastAsia" w:hAnsi="Times New Roman" w:cs="Times New Roman"/>
          <w:sz w:val="28"/>
          <w:szCs w:val="28"/>
          <w:highlight w:val="green"/>
        </w:rPr>
        <w:t xml:space="preserve"> – соответствующая исходной сейсмичности </w:t>
      </w:r>
      <w:r w:rsidR="00411181" w:rsidRPr="00C62D9C">
        <w:rPr>
          <w:rFonts w:ascii="Times New Roman" w:eastAsiaTheme="minorEastAsia" w:hAnsi="Times New Roman" w:cs="Times New Roman"/>
          <w:sz w:val="28"/>
          <w:szCs w:val="28"/>
          <w:highlight w:val="green"/>
        </w:rPr>
        <w:t xml:space="preserve">наибольшая </w:t>
      </w:r>
      <w:r w:rsidRPr="00C62D9C">
        <w:rPr>
          <w:rFonts w:ascii="Times New Roman" w:eastAsiaTheme="minorEastAsia" w:hAnsi="Times New Roman" w:cs="Times New Roman"/>
          <w:sz w:val="28"/>
          <w:szCs w:val="28"/>
          <w:highlight w:val="green"/>
        </w:rPr>
        <w:t xml:space="preserve">амплитуда ускорений </w:t>
      </w:r>
      <w:r w:rsidR="00AE2EB7" w:rsidRPr="00C62D9C">
        <w:rPr>
          <w:rFonts w:ascii="Times New Roman" w:eastAsiaTheme="minorEastAsia" w:hAnsi="Times New Roman" w:cs="Times New Roman"/>
          <w:sz w:val="28"/>
          <w:szCs w:val="28"/>
          <w:highlight w:val="green"/>
        </w:rPr>
        <w:t xml:space="preserve">горизонтальных </w:t>
      </w:r>
      <w:r w:rsidRPr="00C62D9C">
        <w:rPr>
          <w:rFonts w:ascii="Times New Roman" w:eastAsiaTheme="minorEastAsia" w:hAnsi="Times New Roman" w:cs="Times New Roman"/>
          <w:sz w:val="28"/>
          <w:szCs w:val="28"/>
          <w:highlight w:val="green"/>
        </w:rPr>
        <w:t>колебаний грунта, в</w:t>
      </w:r>
      <w:r w:rsidR="00903647" w:rsidRPr="00C62D9C">
        <w:rPr>
          <w:rFonts w:ascii="Times New Roman" w:eastAsiaTheme="minorEastAsia" w:hAnsi="Times New Roman" w:cs="Times New Roman"/>
          <w:sz w:val="28"/>
          <w:szCs w:val="28"/>
          <w:highlight w:val="green"/>
        </w:rPr>
        <w:t>ыраженная в долях ускорения свободного</w:t>
      </w:r>
      <w:r w:rsidRPr="00C62D9C">
        <w:rPr>
          <w:rFonts w:ascii="Times New Roman" w:eastAsiaTheme="minorEastAsia" w:hAnsi="Times New Roman" w:cs="Times New Roman"/>
          <w:sz w:val="28"/>
          <w:szCs w:val="28"/>
          <w:highlight w:val="green"/>
        </w:rPr>
        <w:t xml:space="preserve"> </w:t>
      </w:r>
      <w:r w:rsidR="00903647" w:rsidRPr="00C62D9C">
        <w:rPr>
          <w:rFonts w:ascii="Times New Roman" w:eastAsiaTheme="minorEastAsia" w:hAnsi="Times New Roman" w:cs="Times New Roman"/>
          <w:sz w:val="28"/>
          <w:szCs w:val="28"/>
          <w:highlight w:val="green"/>
        </w:rPr>
        <w:t>падения</w:t>
      </w:r>
      <w:r w:rsidRPr="00C62D9C">
        <w:rPr>
          <w:rFonts w:ascii="Times New Roman" w:eastAsiaTheme="minorEastAsia" w:hAnsi="Times New Roman" w:cs="Times New Roman"/>
          <w:sz w:val="28"/>
          <w:szCs w:val="28"/>
          <w:highlight w:val="green"/>
        </w:rPr>
        <w:t xml:space="preserve">. </w:t>
      </w:r>
      <w:r w:rsidR="00903647" w:rsidRPr="00C62D9C">
        <w:rPr>
          <w:rFonts w:ascii="Times New Roman" w:eastAsiaTheme="minorEastAsia" w:hAnsi="Times New Roman" w:cs="Times New Roman"/>
          <w:sz w:val="28"/>
          <w:szCs w:val="28"/>
          <w:highlight w:val="green"/>
        </w:rPr>
        <w:t>Значение</w:t>
      </w:r>
      <w:r w:rsidRPr="00C62D9C">
        <w:rPr>
          <w:rFonts w:ascii="Times New Roman" w:eastAsiaTheme="minorEastAsia" w:hAnsi="Times New Roman" w:cs="Times New Roman"/>
          <w:sz w:val="28"/>
          <w:szCs w:val="28"/>
          <w:highlight w:val="green"/>
        </w:rPr>
        <w:t xml:space="preserve"> </w:t>
      </w:r>
      <m:oMath>
        <m:r>
          <w:rPr>
            <w:rFonts w:ascii="Cambria Math" w:eastAsiaTheme="minorEastAsia" w:hAnsi="Cambria Math" w:cs="Times New Roman"/>
            <w:sz w:val="28"/>
            <w:szCs w:val="28"/>
            <w:highlight w:val="green"/>
          </w:rPr>
          <m:t>A</m:t>
        </m:r>
      </m:oMath>
      <w:r w:rsidR="00903647" w:rsidRPr="00C62D9C">
        <w:rPr>
          <w:rFonts w:ascii="Times New Roman" w:eastAsiaTheme="minorEastAsia" w:hAnsi="Times New Roman" w:cs="Times New Roman"/>
          <w:sz w:val="28"/>
          <w:szCs w:val="28"/>
          <w:highlight w:val="green"/>
        </w:rPr>
        <w:t xml:space="preserve"> принимается равным 0,1; 0,2;</w:t>
      </w:r>
      <w:r w:rsidRPr="00C62D9C">
        <w:rPr>
          <w:rFonts w:ascii="Times New Roman" w:eastAsiaTheme="minorEastAsia" w:hAnsi="Times New Roman" w:cs="Times New Roman"/>
          <w:sz w:val="28"/>
          <w:szCs w:val="28"/>
          <w:highlight w:val="green"/>
        </w:rPr>
        <w:t xml:space="preserve"> 0,4 и 0,8 при исходной сейсмичности 7, 8, 9 и 10 баллов по шкале </w:t>
      </w:r>
      <w:r w:rsidRPr="00C62D9C">
        <w:rPr>
          <w:rFonts w:ascii="Times New Roman" w:eastAsiaTheme="minorEastAsia" w:hAnsi="Times New Roman" w:cs="Times New Roman"/>
          <w:sz w:val="28"/>
          <w:szCs w:val="28"/>
          <w:highlight w:val="green"/>
          <w:lang w:val="en-US"/>
        </w:rPr>
        <w:t>MSK</w:t>
      </w:r>
      <w:r w:rsidRPr="00C62D9C">
        <w:rPr>
          <w:rFonts w:ascii="Times New Roman" w:eastAsiaTheme="minorEastAsia" w:hAnsi="Times New Roman" w:cs="Times New Roman"/>
          <w:sz w:val="28"/>
          <w:szCs w:val="28"/>
          <w:highlight w:val="green"/>
        </w:rPr>
        <w:t>-64</w:t>
      </w:r>
      <w:r w:rsidR="0096170F" w:rsidRPr="00C62D9C">
        <w:rPr>
          <w:rFonts w:ascii="Times New Roman" w:eastAsiaTheme="minorEastAsia" w:hAnsi="Times New Roman" w:cs="Times New Roman"/>
          <w:sz w:val="28"/>
          <w:szCs w:val="28"/>
          <w:highlight w:val="green"/>
        </w:rPr>
        <w:t xml:space="preserve"> соответственно</w:t>
      </w:r>
      <w:r w:rsidRPr="00C62D9C">
        <w:rPr>
          <w:rFonts w:ascii="Times New Roman" w:eastAsiaTheme="minorEastAsia" w:hAnsi="Times New Roman" w:cs="Times New Roman"/>
          <w:sz w:val="28"/>
          <w:szCs w:val="28"/>
          <w:highlight w:val="green"/>
        </w:rPr>
        <w:t>.</w:t>
      </w:r>
    </w:p>
    <w:p w14:paraId="4AA9AF32" w14:textId="77777777" w:rsidR="00D466FE" w:rsidRPr="00C62D9C" w:rsidRDefault="00D466FE" w:rsidP="00381201">
      <w:pPr>
        <w:pStyle w:val="a3"/>
        <w:overflowPunct w:val="0"/>
        <w:autoSpaceDE w:val="0"/>
        <w:autoSpaceDN w:val="0"/>
        <w:adjustRightInd w:val="0"/>
        <w:spacing w:after="0" w:line="360" w:lineRule="auto"/>
        <w:ind w:left="-567" w:firstLine="567"/>
        <w:jc w:val="both"/>
        <w:rPr>
          <w:rFonts w:ascii="Times New Roman" w:hAnsi="Times New Roman" w:cs="Times New Roman"/>
          <w:sz w:val="24"/>
          <w:szCs w:val="24"/>
          <w:highlight w:val="green"/>
        </w:rPr>
      </w:pPr>
      <w:r w:rsidRPr="00C62D9C">
        <w:rPr>
          <w:rFonts w:ascii="Times New Roman" w:hAnsi="Times New Roman" w:cs="Times New Roman"/>
          <w:spacing w:val="60"/>
          <w:sz w:val="24"/>
          <w:szCs w:val="24"/>
          <w:highlight w:val="green"/>
        </w:rPr>
        <w:t>Примечание</w:t>
      </w:r>
      <w:r w:rsidRPr="00C62D9C">
        <w:rPr>
          <w:rFonts w:ascii="Times New Roman" w:hAnsi="Times New Roman" w:cs="Times New Roman"/>
          <w:sz w:val="24"/>
          <w:szCs w:val="24"/>
          <w:highlight w:val="green"/>
        </w:rPr>
        <w:t xml:space="preserve"> − При проектировании </w:t>
      </w:r>
      <w:r w:rsidR="00411181" w:rsidRPr="00C62D9C">
        <w:rPr>
          <w:rFonts w:ascii="Times New Roman" w:hAnsi="Times New Roman" w:cs="Times New Roman"/>
          <w:sz w:val="24"/>
          <w:szCs w:val="24"/>
          <w:highlight w:val="green"/>
        </w:rPr>
        <w:t>мостов произведение коэффициентов</w:t>
      </w:r>
      <w:r w:rsidRPr="00C62D9C">
        <w:rPr>
          <w:rFonts w:ascii="Times New Roman" w:hAnsi="Times New Roman" w:cs="Times New Roman"/>
          <w:sz w:val="24"/>
          <w:szCs w:val="24"/>
          <w:highlight w:val="green"/>
        </w:rPr>
        <w:t xml:space="preserve">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K</m:t>
            </m:r>
          </m:e>
          <m:sub>
            <m:r>
              <w:rPr>
                <w:rFonts w:ascii="Cambria Math" w:eastAsiaTheme="minorEastAsia" w:hAnsi="Cambria Math" w:cs="Times New Roman"/>
                <w:sz w:val="24"/>
                <w:szCs w:val="24"/>
                <w:highlight w:val="green"/>
              </w:rPr>
              <m:t>2</m:t>
            </m:r>
          </m:sub>
        </m:sSub>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 K</m:t>
            </m:r>
          </m:e>
          <m:sub>
            <m:r>
              <w:rPr>
                <w:rFonts w:ascii="Cambria Math" w:eastAsiaTheme="minorEastAsia" w:hAnsi="Cambria Math" w:cs="Times New Roman"/>
                <w:sz w:val="24"/>
                <w:szCs w:val="24"/>
                <w:highlight w:val="green"/>
              </w:rPr>
              <m:t>3</m:t>
            </m:r>
          </m:sub>
        </m:sSub>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 K</m:t>
            </m:r>
          </m:e>
          <m:sub>
            <m:r>
              <w:rPr>
                <w:rFonts w:ascii="Cambria Math" w:eastAsiaTheme="minorEastAsia" w:hAnsi="Cambria Math" w:cs="Times New Roman"/>
                <w:sz w:val="24"/>
                <w:szCs w:val="24"/>
                <w:highlight w:val="green"/>
              </w:rPr>
              <m:t xml:space="preserve">4 </m:t>
            </m:r>
          </m:sub>
        </m:sSub>
      </m:oMath>
      <w:r w:rsidRPr="00C62D9C">
        <w:rPr>
          <w:rFonts w:ascii="Times New Roman" w:eastAsiaTheme="minorEastAsia" w:hAnsi="Times New Roman" w:cs="Times New Roman"/>
          <w:sz w:val="24"/>
          <w:szCs w:val="24"/>
          <w:highlight w:val="green"/>
        </w:rPr>
        <w:t xml:space="preserve"> </w:t>
      </w:r>
      <w:r w:rsidR="007261BC" w:rsidRPr="00C62D9C">
        <w:rPr>
          <w:rFonts w:ascii="Times New Roman" w:eastAsiaTheme="minorEastAsia" w:hAnsi="Times New Roman" w:cs="Times New Roman"/>
          <w:sz w:val="24"/>
          <w:szCs w:val="24"/>
          <w:highlight w:val="green"/>
        </w:rPr>
        <w:t>и</w:t>
      </w:r>
      <w:r w:rsidR="00411181" w:rsidRPr="00C62D9C">
        <w:rPr>
          <w:rFonts w:ascii="Times New Roman" w:eastAsiaTheme="minorEastAsia" w:hAnsi="Times New Roman" w:cs="Times New Roman"/>
          <w:sz w:val="24"/>
          <w:szCs w:val="24"/>
          <w:highlight w:val="green"/>
        </w:rPr>
        <w:t xml:space="preserve"> величин</w:t>
      </w:r>
      <w:r w:rsidR="007261BC" w:rsidRPr="00C62D9C">
        <w:rPr>
          <w:rFonts w:ascii="Times New Roman" w:eastAsiaTheme="minorEastAsia" w:hAnsi="Times New Roman" w:cs="Times New Roman"/>
          <w:sz w:val="24"/>
          <w:szCs w:val="24"/>
          <w:highlight w:val="green"/>
        </w:rPr>
        <w:t>ы</w:t>
      </w:r>
      <w:r w:rsidR="00411181" w:rsidRPr="00C62D9C">
        <w:rPr>
          <w:rFonts w:ascii="Times New Roman" w:eastAsiaTheme="minorEastAsia" w:hAnsi="Times New Roman" w:cs="Times New Roman"/>
          <w:sz w:val="24"/>
          <w:szCs w:val="24"/>
          <w:highlight w:val="green"/>
        </w:rPr>
        <w:t xml:space="preserve"> </w:t>
      </w:r>
      <m:oMath>
        <m:r>
          <w:rPr>
            <w:rFonts w:ascii="Cambria Math" w:eastAsiaTheme="minorEastAsia" w:hAnsi="Cambria Math" w:cs="Times New Roman"/>
            <w:sz w:val="24"/>
            <w:szCs w:val="24"/>
            <w:highlight w:val="green"/>
          </w:rPr>
          <m:t>A</m:t>
        </m:r>
      </m:oMath>
      <w:r w:rsidR="00411181" w:rsidRPr="00C62D9C">
        <w:rPr>
          <w:rFonts w:ascii="Times New Roman" w:eastAsiaTheme="minorEastAsia" w:hAnsi="Times New Roman" w:cs="Times New Roman"/>
          <w:sz w:val="24"/>
          <w:szCs w:val="24"/>
          <w:highlight w:val="green"/>
        </w:rPr>
        <w:t xml:space="preserve"> </w:t>
      </w:r>
      <w:r w:rsidRPr="00C62D9C">
        <w:rPr>
          <w:rFonts w:ascii="Times New Roman" w:eastAsiaTheme="minorEastAsia" w:hAnsi="Times New Roman" w:cs="Times New Roman"/>
          <w:sz w:val="24"/>
          <w:szCs w:val="24"/>
          <w:highlight w:val="green"/>
        </w:rPr>
        <w:t>принимается не более 0,4</w:t>
      </w:r>
      <w:r w:rsidR="00411181" w:rsidRPr="00C62D9C">
        <w:rPr>
          <w:rFonts w:ascii="Times New Roman" w:eastAsiaTheme="minorEastAsia" w:hAnsi="Times New Roman" w:cs="Times New Roman"/>
          <w:sz w:val="24"/>
          <w:szCs w:val="24"/>
          <w:highlight w:val="green"/>
        </w:rPr>
        <w:t>.</w:t>
      </w:r>
      <w:r w:rsidRPr="00C62D9C">
        <w:rPr>
          <w:rFonts w:ascii="Times New Roman" w:eastAsiaTheme="minorEastAsia" w:hAnsi="Times New Roman" w:cs="Times New Roman"/>
          <w:sz w:val="24"/>
          <w:szCs w:val="24"/>
          <w:highlight w:val="green"/>
        </w:rPr>
        <w:t xml:space="preserve"> </w:t>
      </w:r>
    </w:p>
    <w:p w14:paraId="6AB2F14B" w14:textId="77777777" w:rsidR="00AE2EB7" w:rsidRPr="00C62D9C" w:rsidRDefault="00411181"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Наибольшее</w:t>
      </w:r>
      <w:r w:rsidR="00AE2EB7" w:rsidRPr="00C62D9C">
        <w:rPr>
          <w:rFonts w:ascii="Times New Roman" w:hAnsi="Times New Roman" w:cs="Times New Roman"/>
          <w:sz w:val="28"/>
          <w:szCs w:val="28"/>
          <w:highlight w:val="green"/>
          <w:lang w:eastAsia="ru-RU"/>
        </w:rPr>
        <w:t xml:space="preserve"> ускорени</w:t>
      </w:r>
      <w:r w:rsidRPr="00C62D9C">
        <w:rPr>
          <w:rFonts w:ascii="Times New Roman" w:hAnsi="Times New Roman" w:cs="Times New Roman"/>
          <w:sz w:val="28"/>
          <w:szCs w:val="28"/>
          <w:highlight w:val="green"/>
          <w:lang w:eastAsia="ru-RU"/>
        </w:rPr>
        <w:t>е</w:t>
      </w:r>
      <w:r w:rsidR="00AE2EB7" w:rsidRPr="00C62D9C">
        <w:rPr>
          <w:rFonts w:ascii="Times New Roman" w:hAnsi="Times New Roman" w:cs="Times New Roman"/>
          <w:sz w:val="28"/>
          <w:szCs w:val="28"/>
          <w:highlight w:val="green"/>
          <w:lang w:eastAsia="ru-RU"/>
        </w:rPr>
        <w:t xml:space="preserve"> вертикальных колебаний грунта получают умножением </w:t>
      </w:r>
      <w:r w:rsidRPr="00C62D9C">
        <w:rPr>
          <w:rFonts w:ascii="Times New Roman" w:hAnsi="Times New Roman" w:cs="Times New Roman"/>
          <w:sz w:val="28"/>
          <w:szCs w:val="28"/>
          <w:highlight w:val="green"/>
          <w:lang w:eastAsia="ru-RU"/>
        </w:rPr>
        <w:t>наибольшего ускорения</w:t>
      </w:r>
      <w:r w:rsidR="00AE2EB7" w:rsidRPr="00C62D9C">
        <w:rPr>
          <w:rFonts w:ascii="Times New Roman" w:hAnsi="Times New Roman" w:cs="Times New Roman"/>
          <w:sz w:val="28"/>
          <w:szCs w:val="28"/>
          <w:highlight w:val="green"/>
          <w:lang w:eastAsia="ru-RU"/>
        </w:rPr>
        <w:t xml:space="preserve"> горизонтальных колебаний на переходн</w:t>
      </w:r>
      <w:r w:rsidR="00972F75" w:rsidRPr="00C62D9C">
        <w:rPr>
          <w:rFonts w:ascii="Times New Roman" w:hAnsi="Times New Roman" w:cs="Times New Roman"/>
          <w:sz w:val="28"/>
          <w:szCs w:val="28"/>
          <w:highlight w:val="green"/>
          <w:lang w:eastAsia="ru-RU"/>
        </w:rPr>
        <w:t>ы</w:t>
      </w:r>
      <w:r w:rsidR="00AE2EB7" w:rsidRPr="00C62D9C">
        <w:rPr>
          <w:rFonts w:ascii="Times New Roman" w:hAnsi="Times New Roman" w:cs="Times New Roman"/>
          <w:sz w:val="28"/>
          <w:szCs w:val="28"/>
          <w:highlight w:val="green"/>
          <w:lang w:eastAsia="ru-RU"/>
        </w:rPr>
        <w:t xml:space="preserve">й коэффициент </w:t>
      </w:r>
      <m:oMath>
        <m:sSub>
          <m:sSubPr>
            <m:ctrlPr>
              <w:rPr>
                <w:rFonts w:ascii="Cambria Math" w:hAnsi="Cambria Math" w:cs="Times New Roman"/>
                <w:i/>
                <w:sz w:val="28"/>
                <w:szCs w:val="28"/>
                <w:highlight w:val="green"/>
                <w:lang w:eastAsia="ru-RU"/>
              </w:rPr>
            </m:ctrlPr>
          </m:sSubPr>
          <m:e>
            <m:r>
              <w:rPr>
                <w:rFonts w:ascii="Cambria Math" w:hAnsi="Cambria Math" w:cs="Times New Roman"/>
                <w:sz w:val="28"/>
                <w:szCs w:val="28"/>
                <w:highlight w:val="green"/>
                <w:lang w:val="en-US" w:eastAsia="ru-RU"/>
              </w:rPr>
              <m:t>m</m:t>
            </m:r>
          </m:e>
          <m:sub>
            <m:sSub>
              <m:sSubPr>
                <m:ctrlPr>
                  <w:rPr>
                    <w:rFonts w:ascii="Cambria Math" w:hAnsi="Cambria Math" w:cs="Times New Roman"/>
                    <w:i/>
                    <w:sz w:val="28"/>
                    <w:szCs w:val="28"/>
                    <w:highlight w:val="green"/>
                    <w:lang w:eastAsia="ru-RU"/>
                  </w:rPr>
                </m:ctrlPr>
              </m:sSubPr>
              <m:e>
                <m:r>
                  <w:rPr>
                    <w:rFonts w:ascii="Cambria Math" w:hAnsi="Cambria Math" w:cs="Times New Roman"/>
                    <w:sz w:val="28"/>
                    <w:szCs w:val="28"/>
                    <w:highlight w:val="green"/>
                    <w:lang w:eastAsia="ru-RU"/>
                  </w:rPr>
                  <m:t>V</m:t>
                </m:r>
              </m:e>
              <m:sub>
                <m:r>
                  <w:rPr>
                    <w:rFonts w:ascii="Cambria Math" w:hAnsi="Cambria Math" w:cs="Times New Roman"/>
                    <w:sz w:val="28"/>
                    <w:szCs w:val="28"/>
                    <w:highlight w:val="green"/>
                    <w:lang w:eastAsia="ru-RU"/>
                  </w:rPr>
                  <m:t>h</m:t>
                </m:r>
              </m:sub>
            </m:sSub>
          </m:sub>
        </m:sSub>
        <m:r>
          <w:rPr>
            <w:rFonts w:ascii="Cambria Math" w:hAnsi="Cambria Math" w:cs="Times New Roman"/>
            <w:sz w:val="28"/>
            <w:szCs w:val="28"/>
            <w:highlight w:val="green"/>
            <w:lang w:eastAsia="ru-RU"/>
          </w:rPr>
          <m:t>=2/3</m:t>
        </m:r>
      </m:oMath>
      <w:r w:rsidR="00AE2EB7" w:rsidRPr="00C62D9C">
        <w:rPr>
          <w:rFonts w:ascii="Times New Roman" w:eastAsiaTheme="minorEastAsia" w:hAnsi="Times New Roman" w:cs="Times New Roman"/>
          <w:sz w:val="28"/>
          <w:szCs w:val="28"/>
          <w:highlight w:val="green"/>
          <w:lang w:eastAsia="ru-RU"/>
        </w:rPr>
        <w:t xml:space="preserve"> для участков вблизи сейсмически активных р</w:t>
      </w:r>
      <w:r w:rsidR="007F0D3F" w:rsidRPr="00C62D9C">
        <w:rPr>
          <w:rFonts w:ascii="Times New Roman" w:eastAsiaTheme="minorEastAsia" w:hAnsi="Times New Roman" w:cs="Times New Roman"/>
          <w:sz w:val="28"/>
          <w:szCs w:val="28"/>
          <w:highlight w:val="green"/>
          <w:lang w:eastAsia="ru-RU"/>
        </w:rPr>
        <w:t>азломов (удаленных от них менее</w:t>
      </w:r>
      <w:r w:rsidR="00AE2EB7" w:rsidRPr="00C62D9C">
        <w:rPr>
          <w:rFonts w:ascii="Times New Roman" w:eastAsiaTheme="minorEastAsia" w:hAnsi="Times New Roman" w:cs="Times New Roman"/>
          <w:sz w:val="28"/>
          <w:szCs w:val="28"/>
          <w:highlight w:val="green"/>
          <w:lang w:eastAsia="ru-RU"/>
        </w:rPr>
        <w:t xml:space="preserve"> чем на среднюю глубину очагов землетрясений в районе строительства) и </w:t>
      </w:r>
      <m:oMath>
        <m:sSub>
          <m:sSubPr>
            <m:ctrlPr>
              <w:rPr>
                <w:rFonts w:ascii="Cambria Math" w:hAnsi="Cambria Math" w:cs="Times New Roman"/>
                <w:i/>
                <w:sz w:val="28"/>
                <w:szCs w:val="28"/>
                <w:highlight w:val="green"/>
                <w:lang w:eastAsia="ru-RU"/>
              </w:rPr>
            </m:ctrlPr>
          </m:sSubPr>
          <m:e>
            <m:r>
              <w:rPr>
                <w:rFonts w:ascii="Cambria Math" w:hAnsi="Cambria Math" w:cs="Times New Roman"/>
                <w:sz w:val="28"/>
                <w:szCs w:val="28"/>
                <w:highlight w:val="green"/>
                <w:lang w:val="en-US" w:eastAsia="ru-RU"/>
              </w:rPr>
              <m:t>m</m:t>
            </m:r>
          </m:e>
          <m:sub>
            <m:sSub>
              <m:sSubPr>
                <m:ctrlPr>
                  <w:rPr>
                    <w:rFonts w:ascii="Cambria Math" w:hAnsi="Cambria Math" w:cs="Times New Roman"/>
                    <w:i/>
                    <w:sz w:val="28"/>
                    <w:szCs w:val="28"/>
                    <w:highlight w:val="green"/>
                    <w:lang w:eastAsia="ru-RU"/>
                  </w:rPr>
                </m:ctrlPr>
              </m:sSubPr>
              <m:e>
                <m:r>
                  <w:rPr>
                    <w:rFonts w:ascii="Cambria Math" w:hAnsi="Cambria Math" w:cs="Times New Roman"/>
                    <w:sz w:val="28"/>
                    <w:szCs w:val="28"/>
                    <w:highlight w:val="green"/>
                    <w:lang w:val="en-US" w:eastAsia="ru-RU"/>
                  </w:rPr>
                  <m:t>V</m:t>
                </m:r>
              </m:e>
              <m:sub>
                <m:r>
                  <w:rPr>
                    <w:rFonts w:ascii="Cambria Math" w:hAnsi="Cambria Math" w:cs="Times New Roman"/>
                    <w:sz w:val="28"/>
                    <w:szCs w:val="28"/>
                    <w:highlight w:val="green"/>
                    <w:lang w:eastAsia="ru-RU"/>
                  </w:rPr>
                  <m:t>h</m:t>
                </m:r>
              </m:sub>
            </m:sSub>
          </m:sub>
        </m:sSub>
        <m:r>
          <w:rPr>
            <w:rFonts w:ascii="Cambria Math" w:hAnsi="Cambria Math" w:cs="Times New Roman"/>
            <w:sz w:val="28"/>
            <w:szCs w:val="28"/>
            <w:highlight w:val="green"/>
            <w:lang w:eastAsia="ru-RU"/>
          </w:rPr>
          <m:t>=0,5</m:t>
        </m:r>
      </m:oMath>
      <w:r w:rsidR="00AE2EB7" w:rsidRPr="00C62D9C">
        <w:rPr>
          <w:rFonts w:ascii="Times New Roman" w:eastAsiaTheme="minorEastAsia" w:hAnsi="Times New Roman" w:cs="Times New Roman"/>
          <w:sz w:val="28"/>
          <w:szCs w:val="28"/>
          <w:highlight w:val="green"/>
          <w:lang w:eastAsia="ru-RU"/>
        </w:rPr>
        <w:t xml:space="preserve"> для прочих участков. </w:t>
      </w:r>
    </w:p>
    <w:p w14:paraId="6DDFCC2B" w14:textId="77777777" w:rsidR="00D466FE" w:rsidRPr="00C62D9C" w:rsidRDefault="00CD6E1A"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rPr>
        <w:t>К</w:t>
      </w:r>
      <w:r w:rsidR="00D466FE" w:rsidRPr="00C62D9C">
        <w:rPr>
          <w:rFonts w:ascii="Times New Roman" w:eastAsiaTheme="minorEastAsia" w:hAnsi="Times New Roman" w:cs="Times New Roman"/>
          <w:sz w:val="28"/>
          <w:szCs w:val="28"/>
          <w:highlight w:val="green"/>
        </w:rPr>
        <w:t xml:space="preserve">оэффициент динамичности </w:t>
      </w: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oMath>
      <w:r w:rsidR="00D466FE" w:rsidRPr="00C62D9C">
        <w:rPr>
          <w:rFonts w:ascii="Times New Roman" w:eastAsiaTheme="minorEastAsia" w:hAnsi="Times New Roman" w:cs="Times New Roman"/>
          <w:sz w:val="28"/>
          <w:szCs w:val="28"/>
          <w:highlight w:val="green"/>
        </w:rPr>
        <w:t xml:space="preserve">, соответствующий </w:t>
      </w:r>
      <m:oMath>
        <m:r>
          <w:rPr>
            <w:rFonts w:ascii="Cambria Math" w:eastAsiaTheme="minorEastAsia" w:hAnsi="Cambria Math" w:cs="Times New Roman"/>
            <w:sz w:val="28"/>
            <w:szCs w:val="28"/>
            <w:highlight w:val="green"/>
          </w:rPr>
          <m:t>i</m:t>
        </m:r>
      </m:oMath>
      <w:r w:rsidR="00D466FE" w:rsidRPr="00C62D9C">
        <w:rPr>
          <w:rFonts w:ascii="Times New Roman" w:eastAsiaTheme="minorEastAsia" w:hAnsi="Times New Roman" w:cs="Times New Roman"/>
          <w:sz w:val="28"/>
          <w:szCs w:val="28"/>
          <w:highlight w:val="green"/>
        </w:rPr>
        <w:t xml:space="preserve">-му тону собственных колебаний сооружения и </w:t>
      </w:r>
      <w:r w:rsidR="00D129F8" w:rsidRPr="00C62D9C">
        <w:rPr>
          <w:rFonts w:ascii="Times New Roman" w:eastAsiaTheme="minorEastAsia" w:hAnsi="Times New Roman" w:cs="Times New Roman"/>
          <w:sz w:val="28"/>
          <w:szCs w:val="28"/>
          <w:highlight w:val="green"/>
        </w:rPr>
        <w:t>относительному коэффициенту</w:t>
      </w:r>
      <w:r w:rsidR="00D466FE" w:rsidRPr="00C62D9C">
        <w:rPr>
          <w:rFonts w:ascii="Times New Roman" w:eastAsiaTheme="minorEastAsia" w:hAnsi="Times New Roman" w:cs="Times New Roman"/>
          <w:sz w:val="28"/>
          <w:szCs w:val="28"/>
          <w:highlight w:val="green"/>
        </w:rPr>
        <w:t xml:space="preserve"> затухания </w:t>
      </w:r>
      <m:oMath>
        <m:r>
          <w:rPr>
            <w:rFonts w:ascii="Cambria Math" w:eastAsiaTheme="minorEastAsia" w:hAnsi="Cambria Math" w:cs="Times New Roman"/>
            <w:sz w:val="28"/>
            <w:szCs w:val="28"/>
            <w:highlight w:val="green"/>
          </w:rPr>
          <m:t>h=5 %</m:t>
        </m:r>
      </m:oMath>
      <w:r w:rsidR="00D466FE" w:rsidRPr="00C62D9C">
        <w:rPr>
          <w:rFonts w:ascii="Times New Roman" w:eastAsiaTheme="minorEastAsia" w:hAnsi="Times New Roman" w:cs="Times New Roman"/>
          <w:sz w:val="28"/>
          <w:szCs w:val="28"/>
          <w:highlight w:val="green"/>
        </w:rPr>
        <w:t xml:space="preserve">, следует находить в зависимости от категории грунта расчетной толщи по сейсмическим свойствам </w:t>
      </w:r>
      <w:r w:rsidRPr="00C62D9C">
        <w:rPr>
          <w:rFonts w:ascii="Times New Roman" w:eastAsiaTheme="minorEastAsia" w:hAnsi="Times New Roman" w:cs="Times New Roman"/>
          <w:sz w:val="28"/>
          <w:szCs w:val="28"/>
          <w:highlight w:val="green"/>
        </w:rPr>
        <w:t xml:space="preserve">и периоду собственных колебаний сооружения </w:t>
      </w:r>
      <m:oMath>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oMath>
      <w:r w:rsidRPr="00C62D9C">
        <w:rPr>
          <w:rFonts w:ascii="Times New Roman" w:eastAsiaTheme="minorEastAsia" w:hAnsi="Times New Roman" w:cs="Times New Roman"/>
          <w:sz w:val="28"/>
          <w:szCs w:val="28"/>
          <w:highlight w:val="green"/>
        </w:rPr>
        <w:t xml:space="preserve"> </w:t>
      </w:r>
      <w:r w:rsidR="00D466FE" w:rsidRPr="00C62D9C">
        <w:rPr>
          <w:rFonts w:ascii="Times New Roman" w:eastAsiaTheme="minorEastAsia" w:hAnsi="Times New Roman" w:cs="Times New Roman"/>
          <w:sz w:val="28"/>
          <w:szCs w:val="28"/>
          <w:highlight w:val="green"/>
        </w:rPr>
        <w:t>по таблице 8.1.</w:t>
      </w:r>
    </w:p>
    <w:p w14:paraId="3DA88C7A" w14:textId="77777777" w:rsidR="00D466FE" w:rsidRPr="00C62D9C" w:rsidRDefault="00D466FE" w:rsidP="00381201">
      <w:pPr>
        <w:pStyle w:val="a3"/>
        <w:overflowPunct w:val="0"/>
        <w:autoSpaceDE w:val="0"/>
        <w:autoSpaceDN w:val="0"/>
        <w:adjustRightInd w:val="0"/>
        <w:spacing w:after="0" w:line="360" w:lineRule="auto"/>
        <w:ind w:left="-567" w:firstLine="567"/>
        <w:jc w:val="both"/>
        <w:rPr>
          <w:rFonts w:ascii="Times New Roman" w:eastAsiaTheme="minorEastAsia" w:hAnsi="Times New Roman" w:cs="Times New Roman"/>
          <w:sz w:val="24"/>
          <w:szCs w:val="24"/>
          <w:highlight w:val="green"/>
        </w:rPr>
      </w:pPr>
      <w:r w:rsidRPr="00C62D9C">
        <w:rPr>
          <w:rFonts w:ascii="Times New Roman" w:eastAsiaTheme="minorEastAsia" w:hAnsi="Times New Roman" w:cs="Times New Roman"/>
          <w:spacing w:val="60"/>
          <w:sz w:val="24"/>
          <w:szCs w:val="24"/>
          <w:highlight w:val="green"/>
        </w:rPr>
        <w:lastRenderedPageBreak/>
        <w:t>Примечание</w:t>
      </w:r>
      <w:r w:rsidRPr="00C62D9C">
        <w:rPr>
          <w:rFonts w:ascii="Times New Roman" w:eastAsiaTheme="minorEastAsia" w:hAnsi="Times New Roman" w:cs="Times New Roman"/>
          <w:sz w:val="24"/>
          <w:szCs w:val="24"/>
          <w:highlight w:val="green"/>
        </w:rPr>
        <w:t xml:space="preserve"> – Для сооружений класса сейсмостойкости </w:t>
      </w:r>
      <w:r w:rsidRPr="00C62D9C">
        <w:rPr>
          <w:rFonts w:ascii="Times New Roman" w:eastAsiaTheme="minorEastAsia" w:hAnsi="Times New Roman" w:cs="Times New Roman"/>
          <w:sz w:val="24"/>
          <w:szCs w:val="24"/>
          <w:highlight w:val="green"/>
          <w:lang w:val="en-US"/>
        </w:rPr>
        <w:t>I</w:t>
      </w:r>
      <w:r w:rsidRPr="00C62D9C">
        <w:rPr>
          <w:rFonts w:ascii="Times New Roman" w:eastAsiaTheme="minorEastAsia" w:hAnsi="Times New Roman" w:cs="Times New Roman"/>
          <w:sz w:val="24"/>
          <w:szCs w:val="24"/>
          <w:highlight w:val="green"/>
        </w:rPr>
        <w:t xml:space="preserve"> коэффициент динамичности допускается уточнять на основании анализа записей колебаний грунта временной сетью регистрации землетрясений на участке строительства</w:t>
      </w:r>
      <w:r w:rsidR="009652EF" w:rsidRPr="00C62D9C">
        <w:rPr>
          <w:rFonts w:ascii="Times New Roman" w:eastAsiaTheme="minorEastAsia" w:hAnsi="Times New Roman" w:cs="Times New Roman"/>
          <w:sz w:val="24"/>
          <w:szCs w:val="24"/>
          <w:highlight w:val="green"/>
        </w:rPr>
        <w:t>.</w:t>
      </w:r>
    </w:p>
    <w:p w14:paraId="0621EBBB" w14:textId="77777777" w:rsidR="00F734D3" w:rsidRPr="00C62D9C" w:rsidRDefault="00F734D3" w:rsidP="00A71C2C">
      <w:pPr>
        <w:overflowPunct w:val="0"/>
        <w:autoSpaceDE w:val="0"/>
        <w:autoSpaceDN w:val="0"/>
        <w:adjustRightInd w:val="0"/>
        <w:spacing w:after="0" w:line="360" w:lineRule="auto"/>
        <w:jc w:val="both"/>
        <w:rPr>
          <w:rFonts w:ascii="Times New Roman" w:eastAsiaTheme="minorEastAsia" w:hAnsi="Times New Roman" w:cs="Times New Roman"/>
          <w:sz w:val="24"/>
          <w:szCs w:val="24"/>
          <w:highlight w:val="green"/>
        </w:rPr>
      </w:pPr>
    </w:p>
    <w:p w14:paraId="5E5D1C61" w14:textId="77777777" w:rsidR="00D466FE" w:rsidRPr="00C62D9C" w:rsidRDefault="00D466FE" w:rsidP="000A5F55">
      <w:pPr>
        <w:pStyle w:val="a3"/>
        <w:overflowPunct w:val="0"/>
        <w:autoSpaceDE w:val="0"/>
        <w:autoSpaceDN w:val="0"/>
        <w:adjustRightInd w:val="0"/>
        <w:spacing w:after="0" w:line="360" w:lineRule="auto"/>
        <w:ind w:left="-567"/>
        <w:jc w:val="both"/>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pacing w:val="60"/>
          <w:sz w:val="28"/>
          <w:szCs w:val="28"/>
          <w:highlight w:val="green"/>
        </w:rPr>
        <w:t xml:space="preserve">Таблица </w:t>
      </w:r>
      <w:r w:rsidRPr="00C62D9C">
        <w:rPr>
          <w:rFonts w:ascii="Times New Roman" w:eastAsiaTheme="minorEastAsia" w:hAnsi="Times New Roman" w:cs="Times New Roman"/>
          <w:sz w:val="28"/>
          <w:szCs w:val="28"/>
          <w:highlight w:val="green"/>
        </w:rPr>
        <w:t xml:space="preserve">8.1 – </w:t>
      </w:r>
      <w:r w:rsidR="00A765B9" w:rsidRPr="00C62D9C">
        <w:rPr>
          <w:rFonts w:ascii="Times New Roman" w:eastAsiaTheme="minorEastAsia" w:hAnsi="Times New Roman" w:cs="Times New Roman"/>
          <w:b/>
          <w:sz w:val="28"/>
          <w:szCs w:val="28"/>
          <w:highlight w:val="green"/>
        </w:rPr>
        <w:t xml:space="preserve">Коэффициенты динамичности </w:t>
      </w:r>
      <m:oMath>
        <m:sSub>
          <m:sSubPr>
            <m:ctrlPr>
              <w:rPr>
                <w:rFonts w:ascii="Cambria Math" w:eastAsiaTheme="minorEastAsia" w:hAnsi="Cambria Math" w:cs="Times New Roman"/>
                <w:b/>
                <w:i/>
                <w:sz w:val="28"/>
                <w:szCs w:val="28"/>
                <w:highlight w:val="green"/>
              </w:rPr>
            </m:ctrlPr>
          </m:sSubPr>
          <m:e>
            <m:r>
              <m:rPr>
                <m:sty m:val="b"/>
              </m:rPr>
              <w:rPr>
                <w:rFonts w:ascii="Cambria Math" w:eastAsiaTheme="minorEastAsia" w:hAnsi="Cambria Math" w:cs="Times New Roman"/>
                <w:sz w:val="28"/>
                <w:szCs w:val="28"/>
                <w:highlight w:val="green"/>
              </w:rPr>
              <m:t>β</m:t>
            </m:r>
          </m:e>
          <m:sub>
            <m:r>
              <m:rPr>
                <m:sty m:val="bi"/>
              </m:rPr>
              <w:rPr>
                <w:rFonts w:ascii="Cambria Math" w:eastAsiaTheme="minorEastAsia" w:hAnsi="Cambria Math" w:cs="Times New Roman"/>
                <w:sz w:val="28"/>
                <w:szCs w:val="28"/>
                <w:highlight w:val="green"/>
              </w:rPr>
              <m:t>i</m:t>
            </m:r>
          </m:sub>
        </m:sSub>
      </m:oMath>
      <w:r w:rsidR="00A765B9" w:rsidRPr="00C62D9C">
        <w:rPr>
          <w:rFonts w:ascii="Times New Roman" w:eastAsiaTheme="minorEastAsia" w:hAnsi="Times New Roman" w:cs="Times New Roman"/>
          <w:b/>
          <w:sz w:val="28"/>
          <w:szCs w:val="28"/>
          <w:highlight w:val="green"/>
        </w:rPr>
        <w:t xml:space="preserve"> для грунтов категорий </w:t>
      </w:r>
      <w:r w:rsidR="00A765B9" w:rsidRPr="00C62D9C">
        <w:rPr>
          <w:rFonts w:ascii="Times New Roman" w:eastAsiaTheme="minorEastAsia" w:hAnsi="Times New Roman" w:cs="Times New Roman"/>
          <w:b/>
          <w:sz w:val="28"/>
          <w:szCs w:val="28"/>
          <w:highlight w:val="green"/>
          <w:lang w:val="en-US"/>
        </w:rPr>
        <w:t>I</w:t>
      </w:r>
      <w:r w:rsidR="00A765B9" w:rsidRPr="00C62D9C">
        <w:rPr>
          <w:rFonts w:ascii="Times New Roman" w:eastAsiaTheme="minorEastAsia" w:hAnsi="Times New Roman" w:cs="Times New Roman"/>
          <w:b/>
          <w:sz w:val="28"/>
          <w:szCs w:val="28"/>
          <w:highlight w:val="green"/>
        </w:rPr>
        <w:t xml:space="preserve">, </w:t>
      </w:r>
      <w:r w:rsidR="00A765B9" w:rsidRPr="00C62D9C">
        <w:rPr>
          <w:rFonts w:ascii="Times New Roman" w:eastAsiaTheme="minorEastAsia" w:hAnsi="Times New Roman" w:cs="Times New Roman"/>
          <w:b/>
          <w:sz w:val="28"/>
          <w:szCs w:val="28"/>
          <w:highlight w:val="green"/>
          <w:lang w:val="en-US"/>
        </w:rPr>
        <w:t>II</w:t>
      </w:r>
      <w:r w:rsidR="00A765B9" w:rsidRPr="00C62D9C">
        <w:rPr>
          <w:rFonts w:ascii="Times New Roman" w:eastAsiaTheme="minorEastAsia" w:hAnsi="Times New Roman" w:cs="Times New Roman"/>
          <w:b/>
          <w:sz w:val="28"/>
          <w:szCs w:val="28"/>
          <w:highlight w:val="green"/>
        </w:rPr>
        <w:t xml:space="preserve">, </w:t>
      </w:r>
      <w:r w:rsidR="00A765B9" w:rsidRPr="00C62D9C">
        <w:rPr>
          <w:rFonts w:ascii="Times New Roman" w:eastAsiaTheme="minorEastAsia" w:hAnsi="Times New Roman" w:cs="Times New Roman"/>
          <w:b/>
          <w:sz w:val="28"/>
          <w:szCs w:val="28"/>
          <w:highlight w:val="green"/>
          <w:lang w:val="en-US"/>
        </w:rPr>
        <w:t>III</w:t>
      </w:r>
      <w:r w:rsidR="00A765B9" w:rsidRPr="00C62D9C">
        <w:rPr>
          <w:rFonts w:ascii="Times New Roman" w:eastAsiaTheme="minorEastAsia" w:hAnsi="Times New Roman" w:cs="Times New Roman"/>
          <w:b/>
          <w:sz w:val="28"/>
          <w:szCs w:val="28"/>
          <w:highlight w:val="green"/>
        </w:rPr>
        <w:t xml:space="preserve"> по сейсмическим свойствам</w:t>
      </w:r>
      <w:r w:rsidR="007F0D3F" w:rsidRPr="00C62D9C">
        <w:rPr>
          <w:rFonts w:ascii="Times New Roman" w:eastAsiaTheme="minorEastAsia" w:hAnsi="Times New Roman" w:cs="Times New Roman"/>
          <w:b/>
          <w:sz w:val="28"/>
          <w:szCs w:val="28"/>
          <w:highlight w:val="green"/>
        </w:rPr>
        <w:t xml:space="preserve"> </w:t>
      </w:r>
    </w:p>
    <w:tbl>
      <w:tblPr>
        <w:tblStyle w:val="a7"/>
        <w:tblW w:w="0" w:type="auto"/>
        <w:tblInd w:w="-572" w:type="dxa"/>
        <w:tblLook w:val="04A0" w:firstRow="1" w:lastRow="0" w:firstColumn="1" w:lastColumn="0" w:noHBand="0" w:noVBand="1"/>
      </w:tblPr>
      <w:tblGrid>
        <w:gridCol w:w="1985"/>
        <w:gridCol w:w="1907"/>
        <w:gridCol w:w="6025"/>
      </w:tblGrid>
      <w:tr w:rsidR="00D466FE" w:rsidRPr="00C62D9C" w14:paraId="181411FB" w14:textId="77777777" w:rsidTr="00C32477">
        <w:tc>
          <w:tcPr>
            <w:tcW w:w="1985" w:type="dxa"/>
          </w:tcPr>
          <w:p w14:paraId="35169EF7"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w:r w:rsidRPr="00C62D9C">
              <w:rPr>
                <w:rFonts w:ascii="Times New Roman" w:hAnsi="Times New Roman" w:cs="Times New Roman"/>
                <w:sz w:val="28"/>
                <w:szCs w:val="28"/>
                <w:highlight w:val="green"/>
              </w:rPr>
              <w:t>Категория грунта расчетной толщи по сейсмическим свойствам</w:t>
            </w:r>
          </w:p>
        </w:tc>
        <w:tc>
          <w:tcPr>
            <w:tcW w:w="1907" w:type="dxa"/>
          </w:tcPr>
          <w:p w14:paraId="3FDD2885"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w:r w:rsidRPr="00C62D9C">
              <w:rPr>
                <w:rFonts w:ascii="Times New Roman" w:hAnsi="Times New Roman" w:cs="Times New Roman"/>
                <w:sz w:val="28"/>
                <w:szCs w:val="28"/>
                <w:highlight w:val="green"/>
              </w:rPr>
              <w:t xml:space="preserve">Сейсмическая жесткость расчетной толщи грунта </w:t>
            </w:r>
            <m:oMath>
              <m:r>
                <m:rPr>
                  <m:sty m:val="p"/>
                </m:rPr>
                <w:rPr>
                  <w:rFonts w:ascii="Cambria Math" w:eastAsiaTheme="minorEastAsia" w:hAnsi="Cambria Math" w:cs="Times New Roman"/>
                  <w:sz w:val="28"/>
                  <w:szCs w:val="28"/>
                  <w:highlight w:val="green"/>
                </w:rPr>
                <m:t>ρ</m:t>
              </m:r>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lang w:val="en-US"/>
                    </w:rPr>
                    <m:t>V</m:t>
                  </m:r>
                </m:e>
                <m:sub>
                  <m:r>
                    <w:rPr>
                      <w:rFonts w:ascii="Cambria Math" w:eastAsiaTheme="minorEastAsia" w:hAnsi="Cambria Math" w:cs="Times New Roman"/>
                      <w:sz w:val="28"/>
                      <w:szCs w:val="28"/>
                      <w:highlight w:val="green"/>
                    </w:rPr>
                    <m:t>S</m:t>
                  </m:r>
                </m:sub>
              </m:sSub>
            </m:oMath>
            <w:r w:rsidRPr="00C62D9C">
              <w:rPr>
                <w:rFonts w:ascii="Times New Roman" w:eastAsiaTheme="minorEastAsia" w:hAnsi="Times New Roman" w:cs="Times New Roman"/>
                <w:sz w:val="28"/>
                <w:szCs w:val="28"/>
                <w:highlight w:val="green"/>
              </w:rPr>
              <w:t>, т/</w:t>
            </w:r>
            <w:r w:rsidR="007D491A" w:rsidRPr="00C62D9C">
              <w:rPr>
                <w:rFonts w:ascii="Times New Roman" w:eastAsiaTheme="minorEastAsia" w:hAnsi="Times New Roman" w:cs="Times New Roman"/>
                <w:sz w:val="28"/>
                <w:szCs w:val="28"/>
                <w:highlight w:val="green"/>
              </w:rPr>
              <w:t>(</w:t>
            </w:r>
            <w:r w:rsidRPr="00C62D9C">
              <w:rPr>
                <w:rFonts w:ascii="Times New Roman" w:eastAsiaTheme="minorEastAsia" w:hAnsi="Times New Roman" w:cs="Times New Roman"/>
                <w:sz w:val="28"/>
                <w:szCs w:val="28"/>
                <w:highlight w:val="green"/>
              </w:rPr>
              <w:t>м</w:t>
            </w:r>
            <w:r w:rsidRPr="00C62D9C">
              <w:rPr>
                <w:rFonts w:ascii="Times New Roman" w:eastAsiaTheme="minorEastAsia" w:hAnsi="Times New Roman" w:cs="Times New Roman"/>
                <w:sz w:val="28"/>
                <w:szCs w:val="28"/>
                <w:highlight w:val="green"/>
                <w:vertAlign w:val="superscript"/>
              </w:rPr>
              <w:t>2</w:t>
            </w:r>
            <w:r w:rsidR="007D491A" w:rsidRPr="00C62D9C">
              <w:rPr>
                <w:rFonts w:ascii="Times New Roman" w:eastAsiaTheme="minorEastAsia" w:hAnsi="Times New Roman" w:cs="Times New Roman"/>
                <w:sz w:val="28"/>
                <w:szCs w:val="28"/>
                <w:highlight w:val="green"/>
              </w:rPr>
              <w:t>·</w:t>
            </w:r>
            <w:r w:rsidRPr="00C62D9C">
              <w:rPr>
                <w:rFonts w:ascii="Times New Roman" w:eastAsiaTheme="minorEastAsia" w:hAnsi="Times New Roman" w:cs="Times New Roman"/>
                <w:sz w:val="28"/>
                <w:szCs w:val="28"/>
                <w:highlight w:val="green"/>
              </w:rPr>
              <w:t>с</w:t>
            </w:r>
            <w:r w:rsidR="007D491A" w:rsidRPr="00C62D9C">
              <w:rPr>
                <w:rFonts w:ascii="Times New Roman" w:eastAsiaTheme="minorEastAsia" w:hAnsi="Times New Roman" w:cs="Times New Roman"/>
                <w:sz w:val="28"/>
                <w:szCs w:val="28"/>
                <w:highlight w:val="green"/>
              </w:rPr>
              <w:t>)</w:t>
            </w:r>
          </w:p>
        </w:tc>
        <w:tc>
          <w:tcPr>
            <w:tcW w:w="6025" w:type="dxa"/>
          </w:tcPr>
          <w:p w14:paraId="22685866"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w:r w:rsidRPr="00C62D9C">
              <w:rPr>
                <w:rFonts w:ascii="Times New Roman" w:hAnsi="Times New Roman" w:cs="Times New Roman"/>
                <w:sz w:val="28"/>
                <w:szCs w:val="28"/>
                <w:highlight w:val="green"/>
              </w:rPr>
              <w:t>Коэффициент</w:t>
            </w:r>
            <w:r w:rsidR="00A765B9" w:rsidRPr="00C62D9C">
              <w:rPr>
                <w:rFonts w:ascii="Times New Roman" w:hAnsi="Times New Roman" w:cs="Times New Roman"/>
                <w:sz w:val="28"/>
                <w:szCs w:val="28"/>
                <w:highlight w:val="green"/>
              </w:rPr>
              <w:t>ы</w:t>
            </w:r>
            <w:r w:rsidRPr="00C62D9C">
              <w:rPr>
                <w:rFonts w:ascii="Times New Roman" w:hAnsi="Times New Roman" w:cs="Times New Roman"/>
                <w:sz w:val="28"/>
                <w:szCs w:val="28"/>
                <w:highlight w:val="green"/>
              </w:rPr>
              <w:t xml:space="preserve"> динамичности </w:t>
            </w: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oMath>
          </w:p>
        </w:tc>
      </w:tr>
      <w:tr w:rsidR="00D466FE" w:rsidRPr="00C62D9C" w14:paraId="19F7663B" w14:textId="77777777" w:rsidTr="00C32477">
        <w:tc>
          <w:tcPr>
            <w:tcW w:w="1985" w:type="dxa"/>
          </w:tcPr>
          <w:p w14:paraId="55028441"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lang w:val="en-US"/>
              </w:rPr>
            </w:pPr>
            <w:r w:rsidRPr="00C62D9C">
              <w:rPr>
                <w:rFonts w:ascii="Times New Roman" w:hAnsi="Times New Roman" w:cs="Times New Roman"/>
                <w:sz w:val="28"/>
                <w:szCs w:val="28"/>
                <w:highlight w:val="green"/>
                <w:lang w:val="en-US"/>
              </w:rPr>
              <w:t>I</w:t>
            </w:r>
          </w:p>
        </w:tc>
        <w:tc>
          <w:tcPr>
            <w:tcW w:w="1907" w:type="dxa"/>
          </w:tcPr>
          <w:p w14:paraId="5C9882AF"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w:r w:rsidRPr="00C62D9C">
              <w:rPr>
                <w:rFonts w:ascii="Times New Roman" w:hAnsi="Times New Roman" w:cs="Times New Roman"/>
                <w:sz w:val="28"/>
                <w:szCs w:val="28"/>
                <w:highlight w:val="green"/>
              </w:rPr>
              <w:t>Более 2570</w:t>
            </w:r>
          </w:p>
        </w:tc>
        <w:tc>
          <w:tcPr>
            <w:tcW w:w="6025" w:type="dxa"/>
          </w:tcPr>
          <w:p w14:paraId="61DA61F1"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=1+15</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oMath>
            <w:r w:rsidR="00D466FE" w:rsidRPr="00C62D9C">
              <w:rPr>
                <w:rFonts w:ascii="Times New Roman" w:eastAsiaTheme="minorEastAsia" w:hAnsi="Times New Roman" w:cs="Times New Roman"/>
                <w:sz w:val="28"/>
                <w:szCs w:val="28"/>
                <w:highlight w:val="green"/>
              </w:rPr>
              <w:t xml:space="preserve"> при </w:t>
            </w:r>
            <m:oMath>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≤0,1 с</m:t>
              </m:r>
            </m:oMath>
          </w:p>
          <w:p w14:paraId="11EC49BF"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=2,5</m:t>
              </m:r>
            </m:oMath>
            <w:r w:rsidR="00D466FE" w:rsidRPr="00C62D9C">
              <w:rPr>
                <w:rFonts w:ascii="Times New Roman" w:eastAsiaTheme="minorEastAsia" w:hAnsi="Times New Roman" w:cs="Times New Roman"/>
                <w:sz w:val="28"/>
                <w:szCs w:val="28"/>
                <w:highlight w:val="green"/>
              </w:rPr>
              <w:t xml:space="preserve"> при </w:t>
            </w:r>
            <m:oMath>
              <m:r>
                <w:rPr>
                  <w:rFonts w:ascii="Cambria Math" w:eastAsiaTheme="minorEastAsia" w:hAnsi="Cambria Math" w:cs="Times New Roman"/>
                  <w:sz w:val="28"/>
                  <w:szCs w:val="28"/>
                  <w:highlight w:val="green"/>
                </w:rPr>
                <m:t>0,1 с&lt;</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≤0,3 с</m:t>
              </m:r>
            </m:oMath>
          </w:p>
          <w:p w14:paraId="30D5ED25"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m:t>
              </m:r>
              <m:f>
                <m:fPr>
                  <m:ctrlPr>
                    <w:rPr>
                      <w:rFonts w:ascii="Cambria Math" w:eastAsiaTheme="minorEastAsia" w:hAnsi="Cambria Math" w:cs="Times New Roman"/>
                      <w:i/>
                      <w:sz w:val="28"/>
                      <w:szCs w:val="28"/>
                      <w:highlight w:val="green"/>
                    </w:rPr>
                  </m:ctrlPr>
                </m:fPr>
                <m:num>
                  <m:r>
                    <w:rPr>
                      <w:rFonts w:ascii="Cambria Math" w:eastAsiaTheme="minorEastAsia" w:hAnsi="Cambria Math" w:cs="Times New Roman"/>
                      <w:sz w:val="28"/>
                      <w:szCs w:val="28"/>
                      <w:highlight w:val="green"/>
                    </w:rPr>
                    <m:t>0,75</m:t>
                  </m:r>
                </m:num>
                <m:den>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den>
              </m:f>
            </m:oMath>
            <w:r w:rsidR="00D466FE" w:rsidRPr="00C62D9C">
              <w:rPr>
                <w:rFonts w:ascii="Times New Roman" w:eastAsiaTheme="minorEastAsia" w:hAnsi="Times New Roman" w:cs="Times New Roman"/>
                <w:sz w:val="28"/>
                <w:szCs w:val="28"/>
                <w:highlight w:val="green"/>
              </w:rPr>
              <w:t xml:space="preserve">, но не менее 1,0 при  </w:t>
            </w:r>
            <m:oMath>
              <m:r>
                <w:rPr>
                  <w:rFonts w:ascii="Cambria Math" w:eastAsiaTheme="minorEastAsia" w:hAnsi="Cambria Math" w:cs="Times New Roman"/>
                  <w:sz w:val="28"/>
                  <w:szCs w:val="28"/>
                  <w:highlight w:val="green"/>
                </w:rPr>
                <m:t>0,3 с&lt;</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≤1,8 с</m:t>
              </m:r>
            </m:oMath>
          </w:p>
        </w:tc>
      </w:tr>
      <w:tr w:rsidR="00D466FE" w:rsidRPr="00C62D9C" w14:paraId="71FBEBB2" w14:textId="77777777" w:rsidTr="00C32477">
        <w:tc>
          <w:tcPr>
            <w:tcW w:w="1985" w:type="dxa"/>
          </w:tcPr>
          <w:p w14:paraId="4319AB58"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w:r w:rsidRPr="00C62D9C">
              <w:rPr>
                <w:rFonts w:ascii="Times New Roman" w:hAnsi="Times New Roman" w:cs="Times New Roman"/>
                <w:sz w:val="28"/>
                <w:szCs w:val="28"/>
                <w:highlight w:val="green"/>
                <w:lang w:val="en-US"/>
              </w:rPr>
              <w:t>II</w:t>
            </w:r>
          </w:p>
        </w:tc>
        <w:tc>
          <w:tcPr>
            <w:tcW w:w="1907" w:type="dxa"/>
          </w:tcPr>
          <w:p w14:paraId="4ACF1480"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w:r w:rsidRPr="00C62D9C">
              <w:rPr>
                <w:rFonts w:ascii="Times New Roman" w:hAnsi="Times New Roman" w:cs="Times New Roman"/>
                <w:sz w:val="28"/>
                <w:szCs w:val="28"/>
                <w:highlight w:val="green"/>
              </w:rPr>
              <w:t>От 655 до 2570</w:t>
            </w:r>
          </w:p>
        </w:tc>
        <w:tc>
          <w:tcPr>
            <w:tcW w:w="6025" w:type="dxa"/>
          </w:tcPr>
          <w:p w14:paraId="055261EC"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=1+15</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oMath>
            <w:r w:rsidR="00D466FE" w:rsidRPr="00C62D9C">
              <w:rPr>
                <w:rFonts w:ascii="Times New Roman" w:eastAsiaTheme="minorEastAsia" w:hAnsi="Times New Roman" w:cs="Times New Roman"/>
                <w:sz w:val="28"/>
                <w:szCs w:val="28"/>
                <w:highlight w:val="green"/>
              </w:rPr>
              <w:t xml:space="preserve"> при </w:t>
            </w:r>
            <m:oMath>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≤0,1 с</m:t>
              </m:r>
            </m:oMath>
          </w:p>
          <w:p w14:paraId="44835208"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=2,5</m:t>
              </m:r>
            </m:oMath>
            <w:r w:rsidR="00D466FE" w:rsidRPr="00C62D9C">
              <w:rPr>
                <w:rFonts w:ascii="Times New Roman" w:eastAsiaTheme="minorEastAsia" w:hAnsi="Times New Roman" w:cs="Times New Roman"/>
                <w:sz w:val="28"/>
                <w:szCs w:val="28"/>
                <w:highlight w:val="green"/>
              </w:rPr>
              <w:t xml:space="preserve"> при </w:t>
            </w:r>
            <m:oMath>
              <m:r>
                <w:rPr>
                  <w:rFonts w:ascii="Cambria Math" w:eastAsiaTheme="minorEastAsia" w:hAnsi="Cambria Math" w:cs="Times New Roman"/>
                  <w:sz w:val="28"/>
                  <w:szCs w:val="28"/>
                  <w:highlight w:val="green"/>
                </w:rPr>
                <m:t>0,1 с&lt;</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≤0,5 с</m:t>
              </m:r>
            </m:oMath>
          </w:p>
          <w:p w14:paraId="7CEED8B1"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m:t>
              </m:r>
              <m:f>
                <m:fPr>
                  <m:ctrlPr>
                    <w:rPr>
                      <w:rFonts w:ascii="Cambria Math" w:eastAsiaTheme="minorEastAsia" w:hAnsi="Cambria Math" w:cs="Times New Roman"/>
                      <w:i/>
                      <w:sz w:val="28"/>
                      <w:szCs w:val="28"/>
                      <w:highlight w:val="green"/>
                    </w:rPr>
                  </m:ctrlPr>
                </m:fPr>
                <m:num>
                  <m:r>
                    <w:rPr>
                      <w:rFonts w:ascii="Cambria Math" w:eastAsiaTheme="minorEastAsia" w:hAnsi="Cambria Math" w:cs="Times New Roman"/>
                      <w:sz w:val="28"/>
                      <w:szCs w:val="28"/>
                      <w:highlight w:val="green"/>
                    </w:rPr>
                    <m:t>1,25</m:t>
                  </m:r>
                </m:num>
                <m:den>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den>
              </m:f>
            </m:oMath>
            <w:r w:rsidR="00D466FE" w:rsidRPr="00C62D9C">
              <w:rPr>
                <w:rFonts w:ascii="Times New Roman" w:eastAsiaTheme="minorEastAsia" w:hAnsi="Times New Roman" w:cs="Times New Roman"/>
                <w:sz w:val="28"/>
                <w:szCs w:val="28"/>
                <w:highlight w:val="green"/>
              </w:rPr>
              <w:t xml:space="preserve">, но не менее 1,0 при  </w:t>
            </w:r>
            <m:oMath>
              <m:r>
                <w:rPr>
                  <w:rFonts w:ascii="Cambria Math" w:eastAsiaTheme="minorEastAsia" w:hAnsi="Cambria Math" w:cs="Times New Roman"/>
                  <w:sz w:val="28"/>
                  <w:szCs w:val="28"/>
                  <w:highlight w:val="green"/>
                </w:rPr>
                <m:t>0,5 с&lt;</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≤1,8 с</m:t>
              </m:r>
            </m:oMath>
          </w:p>
        </w:tc>
      </w:tr>
      <w:tr w:rsidR="00D466FE" w:rsidRPr="00C62D9C" w14:paraId="6A852371" w14:textId="77777777" w:rsidTr="00C32477">
        <w:tc>
          <w:tcPr>
            <w:tcW w:w="1985" w:type="dxa"/>
          </w:tcPr>
          <w:p w14:paraId="688DECFE"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w:r w:rsidRPr="00C62D9C">
              <w:rPr>
                <w:rFonts w:ascii="Times New Roman" w:hAnsi="Times New Roman" w:cs="Times New Roman"/>
                <w:sz w:val="28"/>
                <w:szCs w:val="28"/>
                <w:highlight w:val="green"/>
                <w:lang w:val="en-US"/>
              </w:rPr>
              <w:t>III</w:t>
            </w:r>
          </w:p>
        </w:tc>
        <w:tc>
          <w:tcPr>
            <w:tcW w:w="1907" w:type="dxa"/>
          </w:tcPr>
          <w:p w14:paraId="27C9CAAE" w14:textId="77777777" w:rsidR="00D466FE" w:rsidRPr="00C62D9C" w:rsidRDefault="00D466FE"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w:r w:rsidRPr="00C62D9C">
              <w:rPr>
                <w:rFonts w:ascii="Times New Roman" w:hAnsi="Times New Roman" w:cs="Times New Roman"/>
                <w:sz w:val="28"/>
                <w:szCs w:val="28"/>
                <w:highlight w:val="green"/>
              </w:rPr>
              <w:t>Менее 655</w:t>
            </w:r>
          </w:p>
        </w:tc>
        <w:tc>
          <w:tcPr>
            <w:tcW w:w="6025" w:type="dxa"/>
          </w:tcPr>
          <w:p w14:paraId="0371391A"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=1+15</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oMath>
            <w:r w:rsidR="00D466FE" w:rsidRPr="00C62D9C">
              <w:rPr>
                <w:rFonts w:ascii="Times New Roman" w:eastAsiaTheme="minorEastAsia" w:hAnsi="Times New Roman" w:cs="Times New Roman"/>
                <w:sz w:val="28"/>
                <w:szCs w:val="28"/>
                <w:highlight w:val="green"/>
              </w:rPr>
              <w:t xml:space="preserve"> при </w:t>
            </w:r>
            <m:oMath>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≤0,1 с</m:t>
              </m:r>
            </m:oMath>
          </w:p>
          <w:p w14:paraId="29A83D4A"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=2,5</m:t>
              </m:r>
            </m:oMath>
            <w:r w:rsidR="00D466FE" w:rsidRPr="00C62D9C">
              <w:rPr>
                <w:rFonts w:ascii="Times New Roman" w:eastAsiaTheme="minorEastAsia" w:hAnsi="Times New Roman" w:cs="Times New Roman"/>
                <w:sz w:val="28"/>
                <w:szCs w:val="28"/>
                <w:highlight w:val="green"/>
              </w:rPr>
              <w:t xml:space="preserve"> при </w:t>
            </w:r>
            <m:oMath>
              <m:r>
                <w:rPr>
                  <w:rFonts w:ascii="Cambria Math" w:eastAsiaTheme="minorEastAsia" w:hAnsi="Cambria Math" w:cs="Times New Roman"/>
                  <w:sz w:val="28"/>
                  <w:szCs w:val="28"/>
                  <w:highlight w:val="green"/>
                </w:rPr>
                <m:t>0,1 с&lt;</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≤0,7 с</m:t>
              </m:r>
            </m:oMath>
          </w:p>
          <w:p w14:paraId="3644051E" w14:textId="77777777" w:rsidR="00D466FE" w:rsidRPr="00C62D9C" w:rsidRDefault="00C42ECF" w:rsidP="00381201">
            <w:pPr>
              <w:pStyle w:val="a3"/>
              <w:overflowPunct w:val="0"/>
              <w:autoSpaceDE w:val="0"/>
              <w:autoSpaceDN w:val="0"/>
              <w:adjustRightInd w:val="0"/>
              <w:spacing w:line="360" w:lineRule="auto"/>
              <w:ind w:left="0"/>
              <w:jc w:val="center"/>
              <w:rPr>
                <w:rFonts w:ascii="Times New Roman" w:hAnsi="Times New Roman" w:cs="Times New Roman"/>
                <w:sz w:val="28"/>
                <w:szCs w:val="28"/>
                <w:highlight w:val="green"/>
              </w:rPr>
            </w:pPr>
            <m:oMath>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β</m:t>
                  </m:r>
                </m:e>
                <m:sub>
                  <m:r>
                    <w:rPr>
                      <w:rFonts w:ascii="Cambria Math" w:eastAsiaTheme="minorEastAsia" w:hAnsi="Cambria Math" w:cs="Times New Roman"/>
                      <w:sz w:val="28"/>
                      <w:szCs w:val="28"/>
                      <w:highlight w:val="green"/>
                    </w:rPr>
                    <m:t>i</m:t>
                  </m:r>
                </m:sub>
              </m:sSub>
              <m:r>
                <w:rPr>
                  <w:rFonts w:ascii="Cambria Math" w:eastAsiaTheme="minorEastAsia" w:hAnsi="Cambria Math" w:cs="Times New Roman"/>
                  <w:sz w:val="28"/>
                  <w:szCs w:val="28"/>
                  <w:highlight w:val="green"/>
                </w:rPr>
                <m:t>=</m:t>
              </m:r>
              <m:f>
                <m:fPr>
                  <m:ctrlPr>
                    <w:rPr>
                      <w:rFonts w:ascii="Cambria Math" w:eastAsiaTheme="minorEastAsia" w:hAnsi="Cambria Math" w:cs="Times New Roman"/>
                      <w:i/>
                      <w:sz w:val="28"/>
                      <w:szCs w:val="28"/>
                      <w:highlight w:val="green"/>
                    </w:rPr>
                  </m:ctrlPr>
                </m:fPr>
                <m:num>
                  <m:r>
                    <w:rPr>
                      <w:rFonts w:ascii="Cambria Math" w:eastAsiaTheme="minorEastAsia" w:hAnsi="Cambria Math" w:cs="Times New Roman"/>
                      <w:sz w:val="28"/>
                      <w:szCs w:val="28"/>
                      <w:highlight w:val="green"/>
                    </w:rPr>
                    <m:t>1,75</m:t>
                  </m:r>
                </m:num>
                <m:den>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den>
              </m:f>
            </m:oMath>
            <w:r w:rsidR="00D466FE" w:rsidRPr="00C62D9C">
              <w:rPr>
                <w:rFonts w:ascii="Times New Roman" w:eastAsiaTheme="minorEastAsia" w:hAnsi="Times New Roman" w:cs="Times New Roman"/>
                <w:sz w:val="28"/>
                <w:szCs w:val="28"/>
                <w:highlight w:val="green"/>
              </w:rPr>
              <w:t xml:space="preserve">, но не менее 1,0 при  </w:t>
            </w:r>
            <m:oMath>
              <m:r>
                <w:rPr>
                  <w:rFonts w:ascii="Cambria Math" w:eastAsiaTheme="minorEastAsia" w:hAnsi="Cambria Math" w:cs="Times New Roman"/>
                  <w:sz w:val="28"/>
                  <w:szCs w:val="28"/>
                  <w:highlight w:val="green"/>
                </w:rPr>
                <m:t>0,7 с&lt;</m:t>
              </m:r>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T</m:t>
                  </m:r>
                </m:e>
                <m:sub>
                  <m:r>
                    <w:rPr>
                      <w:rFonts w:ascii="Cambria Math" w:eastAsiaTheme="minorEastAsia" w:hAnsi="Cambria Math" w:cs="Times New Roman"/>
                      <w:sz w:val="28"/>
                      <w:szCs w:val="28"/>
                      <w:highlight w:val="green"/>
                      <w:lang w:val="en-US"/>
                    </w:rPr>
                    <m:t>i</m:t>
                  </m:r>
                </m:sub>
              </m:sSub>
              <m:r>
                <w:rPr>
                  <w:rFonts w:ascii="Cambria Math" w:eastAsiaTheme="minorEastAsia" w:hAnsi="Cambria Math" w:cs="Times New Roman"/>
                  <w:sz w:val="28"/>
                  <w:szCs w:val="28"/>
                  <w:highlight w:val="green"/>
                </w:rPr>
                <m:t>≤1,8 с</m:t>
              </m:r>
            </m:oMath>
          </w:p>
        </w:tc>
      </w:tr>
    </w:tbl>
    <w:p w14:paraId="10AD9433" w14:textId="77777777" w:rsidR="00B217D1" w:rsidRPr="00C62D9C" w:rsidRDefault="00B217D1" w:rsidP="00B217D1">
      <w:pPr>
        <w:pStyle w:val="a3"/>
        <w:spacing w:line="360" w:lineRule="auto"/>
        <w:ind w:left="0"/>
        <w:jc w:val="both"/>
        <w:rPr>
          <w:rFonts w:ascii="Times New Roman" w:hAnsi="Times New Roman" w:cs="Times New Roman"/>
          <w:sz w:val="28"/>
          <w:szCs w:val="28"/>
          <w:highlight w:val="green"/>
          <w:lang w:eastAsia="ru-RU"/>
        </w:rPr>
      </w:pPr>
    </w:p>
    <w:p w14:paraId="6E1B1C73" w14:textId="77777777" w:rsidR="00C32477" w:rsidRPr="00C62D9C" w:rsidRDefault="00C32477"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rPr>
        <w:t>Коэффициент формы колебаний сооружения следует вычислять по формуле</w:t>
      </w:r>
    </w:p>
    <w:p w14:paraId="211F6343" w14:textId="77777777" w:rsidR="00972F75" w:rsidRPr="00C62D9C" w:rsidRDefault="0099300D" w:rsidP="0099300D">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 xml:space="preserve">                                                          </w:t>
      </w:r>
      <w:r w:rsidRPr="00C62D9C">
        <w:rPr>
          <w:rFonts w:ascii="Times New Roman" w:hAnsi="Times New Roman" w:cs="Times New Roman"/>
          <w:position w:val="-64"/>
          <w:sz w:val="28"/>
          <w:szCs w:val="28"/>
          <w:highlight w:val="green"/>
          <w:lang w:eastAsia="ru-RU"/>
        </w:rPr>
        <w:object w:dxaOrig="1800" w:dyaOrig="1400" w14:anchorId="25BB7B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85pt;height:69.7pt" o:ole="">
            <v:imagedata r:id="rId12" o:title=""/>
          </v:shape>
          <o:OLEObject Type="Embed" ProgID="Equation.3" ShapeID="_x0000_i1025" DrawAspect="Content" ObjectID="_1768659929" r:id="rId13"/>
        </w:object>
      </w:r>
      <w:r w:rsidRPr="00C62D9C">
        <w:rPr>
          <w:rFonts w:ascii="Times New Roman" w:hAnsi="Times New Roman" w:cs="Times New Roman"/>
          <w:sz w:val="28"/>
          <w:szCs w:val="28"/>
          <w:highlight w:val="green"/>
          <w:lang w:eastAsia="ru-RU"/>
        </w:rPr>
        <w:t xml:space="preserve">                                      </w:t>
      </w:r>
      <w:r w:rsidRPr="00C62D9C">
        <w:rPr>
          <w:rFonts w:ascii="Times New Roman" w:eastAsiaTheme="minorEastAsia" w:hAnsi="Times New Roman" w:cs="Times New Roman"/>
          <w:sz w:val="28"/>
          <w:szCs w:val="28"/>
          <w:highlight w:val="green"/>
        </w:rPr>
        <w:t>(</w:t>
      </w:r>
      <w:r w:rsidR="00A71C2C" w:rsidRPr="00C62D9C">
        <w:rPr>
          <w:rFonts w:ascii="Times New Roman" w:eastAsiaTheme="minorEastAsia" w:hAnsi="Times New Roman" w:cs="Times New Roman"/>
          <w:sz w:val="28"/>
          <w:szCs w:val="28"/>
          <w:highlight w:val="green"/>
        </w:rPr>
        <w:t>8.8</w:t>
      </w:r>
      <w:r w:rsidRPr="00C62D9C">
        <w:rPr>
          <w:rFonts w:ascii="Times New Roman" w:eastAsiaTheme="minorEastAsia" w:hAnsi="Times New Roman" w:cs="Times New Roman"/>
          <w:sz w:val="28"/>
          <w:szCs w:val="28"/>
          <w:highlight w:val="green"/>
        </w:rPr>
        <w:t>)</w:t>
      </w:r>
    </w:p>
    <w:p w14:paraId="4C2FC201" w14:textId="77777777" w:rsidR="00C32477" w:rsidRPr="00C62D9C" w:rsidRDefault="00C32477" w:rsidP="00381201">
      <w:pPr>
        <w:pStyle w:val="a3"/>
        <w:overflowPunct w:val="0"/>
        <w:autoSpaceDE w:val="0"/>
        <w:autoSpaceDN w:val="0"/>
        <w:adjustRightInd w:val="0"/>
        <w:spacing w:after="0" w:line="360" w:lineRule="auto"/>
        <w:ind w:left="-567" w:firstLine="567"/>
        <w:jc w:val="right"/>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z w:val="28"/>
          <w:szCs w:val="28"/>
          <w:highlight w:val="green"/>
        </w:rPr>
        <w:lastRenderedPageBreak/>
        <w:t xml:space="preserve">                                            </w:t>
      </w:r>
    </w:p>
    <w:p w14:paraId="5F3270D6" w14:textId="77777777" w:rsidR="00C32477" w:rsidRPr="00C62D9C" w:rsidRDefault="00C32477" w:rsidP="00A06AFF">
      <w:pPr>
        <w:pStyle w:val="a3"/>
        <w:overflowPunct w:val="0"/>
        <w:autoSpaceDE w:val="0"/>
        <w:autoSpaceDN w:val="0"/>
        <w:adjustRightInd w:val="0"/>
        <w:spacing w:after="0" w:line="360" w:lineRule="auto"/>
        <w:ind w:left="-567"/>
        <w:jc w:val="both"/>
        <w:rPr>
          <w:rFonts w:ascii="Times New Roman" w:eastAsiaTheme="minorEastAsia" w:hAnsi="Times New Roman" w:cs="Times New Roman"/>
          <w:sz w:val="28"/>
          <w:szCs w:val="28"/>
          <w:highlight w:val="green"/>
        </w:rPr>
      </w:pPr>
      <w:r w:rsidRPr="00C62D9C">
        <w:rPr>
          <w:rFonts w:ascii="Times New Roman" w:eastAsiaTheme="minorEastAsia" w:hAnsi="Times New Roman" w:cs="Times New Roman"/>
          <w:sz w:val="28"/>
          <w:szCs w:val="28"/>
          <w:highlight w:val="green"/>
        </w:rPr>
        <w:t xml:space="preserve">где </w:t>
      </w:r>
      <m:oMath>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x</m:t>
            </m:r>
          </m:e>
          <m:sub>
            <m:r>
              <w:rPr>
                <w:rFonts w:ascii="Cambria Math" w:eastAsiaTheme="minorEastAsia" w:hAnsi="Cambria Math" w:cs="Times New Roman"/>
                <w:sz w:val="28"/>
                <w:szCs w:val="28"/>
                <w:highlight w:val="green"/>
                <w:lang w:val="en-US"/>
              </w:rPr>
              <m:t>ik</m:t>
            </m:r>
          </m:sub>
        </m:sSub>
      </m:oMath>
      <w:r w:rsidRPr="00C62D9C">
        <w:rPr>
          <w:rFonts w:ascii="Times New Roman" w:eastAsiaTheme="minorEastAsia" w:hAnsi="Times New Roman" w:cs="Times New Roman"/>
          <w:sz w:val="28"/>
          <w:szCs w:val="28"/>
          <w:highlight w:val="green"/>
        </w:rPr>
        <w:t xml:space="preserve"> и </w:t>
      </w:r>
      <m:oMath>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x</m:t>
            </m:r>
          </m:e>
          <m:sub>
            <m:r>
              <w:rPr>
                <w:rFonts w:ascii="Cambria Math" w:eastAsiaTheme="minorEastAsia" w:hAnsi="Cambria Math" w:cs="Times New Roman"/>
                <w:sz w:val="28"/>
                <w:szCs w:val="28"/>
                <w:highlight w:val="green"/>
                <w:lang w:val="en-US"/>
              </w:rPr>
              <m:t>ij</m:t>
            </m:r>
          </m:sub>
        </m:sSub>
      </m:oMath>
      <w:r w:rsidRPr="00C62D9C">
        <w:rPr>
          <w:rFonts w:ascii="Times New Roman" w:eastAsiaTheme="minorEastAsia" w:hAnsi="Times New Roman" w:cs="Times New Roman"/>
          <w:sz w:val="28"/>
          <w:szCs w:val="28"/>
          <w:highlight w:val="green"/>
        </w:rPr>
        <w:t xml:space="preserve"> – смещения сооружения при собственных колебаниях по </w:t>
      </w:r>
      <m:oMath>
        <m:r>
          <w:rPr>
            <w:rFonts w:ascii="Cambria Math" w:eastAsiaTheme="minorEastAsia" w:hAnsi="Cambria Math" w:cs="Times New Roman"/>
            <w:sz w:val="28"/>
            <w:szCs w:val="28"/>
            <w:highlight w:val="green"/>
            <w:lang w:val="en-US"/>
          </w:rPr>
          <m:t>i</m:t>
        </m:r>
      </m:oMath>
      <w:r w:rsidRPr="00C62D9C">
        <w:rPr>
          <w:rFonts w:ascii="Times New Roman" w:eastAsiaTheme="minorEastAsia" w:hAnsi="Times New Roman" w:cs="Times New Roman"/>
          <w:sz w:val="28"/>
          <w:szCs w:val="28"/>
          <w:highlight w:val="green"/>
        </w:rPr>
        <w:t>-</w:t>
      </w:r>
      <w:r w:rsidR="00FF36CB" w:rsidRPr="00C62D9C">
        <w:rPr>
          <w:rFonts w:ascii="Times New Roman" w:eastAsiaTheme="minorEastAsia" w:hAnsi="Times New Roman" w:cs="Times New Roman"/>
          <w:sz w:val="28"/>
          <w:szCs w:val="28"/>
          <w:highlight w:val="green"/>
        </w:rPr>
        <w:t xml:space="preserve">й форме в точках </w:t>
      </w:r>
      <m:oMath>
        <m:r>
          <w:rPr>
            <w:rFonts w:ascii="Cambria Math" w:eastAsiaTheme="minorEastAsia" w:hAnsi="Cambria Math" w:cs="Times New Roman"/>
            <w:sz w:val="28"/>
            <w:szCs w:val="28"/>
            <w:highlight w:val="green"/>
            <w:lang w:val="en-US"/>
          </w:rPr>
          <m:t>k</m:t>
        </m:r>
      </m:oMath>
      <w:r w:rsidRPr="00C62D9C">
        <w:rPr>
          <w:rFonts w:ascii="Times New Roman" w:eastAsiaTheme="minorEastAsia" w:hAnsi="Times New Roman" w:cs="Times New Roman"/>
          <w:sz w:val="28"/>
          <w:szCs w:val="28"/>
          <w:highlight w:val="green"/>
        </w:rPr>
        <w:t xml:space="preserve"> и </w:t>
      </w:r>
      <m:oMath>
        <m:r>
          <w:rPr>
            <w:rFonts w:ascii="Cambria Math" w:eastAsiaTheme="minorEastAsia" w:hAnsi="Cambria Math" w:cs="Times New Roman"/>
            <w:sz w:val="28"/>
            <w:szCs w:val="28"/>
            <w:highlight w:val="green"/>
            <w:lang w:val="en-US"/>
          </w:rPr>
          <m:t>j</m:t>
        </m:r>
      </m:oMath>
      <w:r w:rsidRPr="00C62D9C">
        <w:rPr>
          <w:rFonts w:ascii="Times New Roman" w:eastAsiaTheme="minorEastAsia" w:hAnsi="Times New Roman" w:cs="Times New Roman"/>
          <w:sz w:val="28"/>
          <w:szCs w:val="28"/>
          <w:highlight w:val="green"/>
        </w:rPr>
        <w:t>;</w:t>
      </w:r>
    </w:p>
    <w:p w14:paraId="2D1F9EBB" w14:textId="77777777" w:rsidR="00C32477" w:rsidRPr="00C62D9C" w:rsidRDefault="00C42ECF" w:rsidP="00381201">
      <w:pPr>
        <w:pStyle w:val="a3"/>
        <w:overflowPunct w:val="0"/>
        <w:autoSpaceDE w:val="0"/>
        <w:autoSpaceDN w:val="0"/>
        <w:adjustRightInd w:val="0"/>
        <w:spacing w:after="0" w:line="360" w:lineRule="auto"/>
        <w:ind w:left="-567" w:firstLine="567"/>
        <w:jc w:val="both"/>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i/>
                <w:sz w:val="28"/>
                <w:szCs w:val="28"/>
                <w:highlight w:val="green"/>
                <w:lang w:val="en-US"/>
              </w:rPr>
            </m:ctrlPr>
          </m:sSubPr>
          <m:e>
            <m:r>
              <w:rPr>
                <w:rFonts w:ascii="Cambria Math" w:eastAsiaTheme="minorEastAsia" w:hAnsi="Cambria Math" w:cs="Times New Roman"/>
                <w:sz w:val="28"/>
                <w:szCs w:val="28"/>
                <w:highlight w:val="green"/>
                <w:lang w:val="en-US"/>
              </w:rPr>
              <m:t>Q</m:t>
            </m:r>
          </m:e>
          <m:sub>
            <m:r>
              <w:rPr>
                <w:rFonts w:ascii="Cambria Math" w:eastAsiaTheme="minorEastAsia" w:hAnsi="Cambria Math" w:cs="Times New Roman"/>
                <w:sz w:val="28"/>
                <w:szCs w:val="28"/>
                <w:highlight w:val="green"/>
                <w:lang w:val="en-US"/>
              </w:rPr>
              <m:t>j</m:t>
            </m:r>
          </m:sub>
        </m:sSub>
      </m:oMath>
      <w:r w:rsidR="00C32477" w:rsidRPr="00C62D9C">
        <w:rPr>
          <w:rFonts w:ascii="Times New Roman" w:eastAsiaTheme="minorEastAsia" w:hAnsi="Times New Roman" w:cs="Times New Roman"/>
          <w:sz w:val="28"/>
          <w:szCs w:val="28"/>
          <w:highlight w:val="green"/>
        </w:rPr>
        <w:t xml:space="preserve"> – расчетный вес </w:t>
      </w:r>
      <w:r w:rsidR="00FF36CB" w:rsidRPr="00C62D9C">
        <w:rPr>
          <w:rFonts w:ascii="Times New Roman" w:eastAsiaTheme="minorEastAsia" w:hAnsi="Times New Roman" w:cs="Times New Roman"/>
          <w:sz w:val="28"/>
          <w:szCs w:val="28"/>
          <w:highlight w:val="green"/>
        </w:rPr>
        <w:t xml:space="preserve">сооружения, отнесенный к точке </w:t>
      </w:r>
      <m:oMath>
        <m:r>
          <w:rPr>
            <w:rFonts w:ascii="Cambria Math" w:eastAsiaTheme="minorEastAsia" w:hAnsi="Cambria Math" w:cs="Times New Roman"/>
            <w:sz w:val="28"/>
            <w:szCs w:val="28"/>
            <w:highlight w:val="green"/>
            <w:lang w:val="en-US"/>
          </w:rPr>
          <m:t>j</m:t>
        </m:r>
      </m:oMath>
      <w:r w:rsidR="00C32477" w:rsidRPr="00C62D9C">
        <w:rPr>
          <w:rFonts w:ascii="Times New Roman" w:eastAsiaTheme="minorEastAsia" w:hAnsi="Times New Roman" w:cs="Times New Roman"/>
          <w:sz w:val="28"/>
          <w:szCs w:val="28"/>
          <w:highlight w:val="green"/>
        </w:rPr>
        <w:t>.</w:t>
      </w:r>
    </w:p>
    <w:p w14:paraId="31192F5F" w14:textId="77777777" w:rsidR="00C32477" w:rsidRPr="00C62D9C" w:rsidRDefault="00C32477" w:rsidP="00381201">
      <w:pPr>
        <w:pStyle w:val="a3"/>
        <w:overflowPunct w:val="0"/>
        <w:autoSpaceDE w:val="0"/>
        <w:autoSpaceDN w:val="0"/>
        <w:adjustRightInd w:val="0"/>
        <w:spacing w:after="0" w:line="360" w:lineRule="auto"/>
        <w:ind w:left="-567" w:firstLine="567"/>
        <w:jc w:val="both"/>
        <w:rPr>
          <w:rFonts w:ascii="Times New Roman" w:eastAsiaTheme="minorEastAsia" w:hAnsi="Times New Roman" w:cs="Times New Roman"/>
          <w:sz w:val="24"/>
          <w:szCs w:val="24"/>
          <w:highlight w:val="green"/>
        </w:rPr>
      </w:pPr>
      <w:r w:rsidRPr="00C62D9C">
        <w:rPr>
          <w:rFonts w:ascii="Times New Roman" w:eastAsiaTheme="minorEastAsia" w:hAnsi="Times New Roman" w:cs="Times New Roman"/>
          <w:spacing w:val="60"/>
          <w:sz w:val="24"/>
          <w:szCs w:val="24"/>
          <w:highlight w:val="green"/>
        </w:rPr>
        <w:t>Примечание</w:t>
      </w:r>
      <w:r w:rsidRPr="00C62D9C">
        <w:rPr>
          <w:rFonts w:ascii="Times New Roman" w:eastAsiaTheme="minorEastAsia" w:hAnsi="Times New Roman" w:cs="Times New Roman"/>
          <w:sz w:val="24"/>
          <w:szCs w:val="24"/>
          <w:highlight w:val="green"/>
        </w:rPr>
        <w:t xml:space="preserve"> – При различии переносных ускорений масс</w:t>
      </w:r>
      <w:r w:rsidR="00411181" w:rsidRPr="00C62D9C">
        <w:rPr>
          <w:rFonts w:ascii="Times New Roman" w:eastAsiaTheme="minorEastAsia" w:hAnsi="Times New Roman" w:cs="Times New Roman"/>
          <w:sz w:val="24"/>
          <w:szCs w:val="24"/>
          <w:highlight w:val="green"/>
        </w:rPr>
        <w:t>, в том числе из-за неодинаковой интенсивности или несинхронности колебаний грунта в основаниях опор моста, следует и</w:t>
      </w:r>
      <w:r w:rsidR="00FF36CB" w:rsidRPr="00C62D9C">
        <w:rPr>
          <w:rFonts w:ascii="Times New Roman" w:eastAsiaTheme="minorEastAsia" w:hAnsi="Times New Roman" w:cs="Times New Roman"/>
          <w:sz w:val="24"/>
          <w:szCs w:val="24"/>
          <w:highlight w:val="green"/>
        </w:rPr>
        <w:t>спользовать обобщенную формулу (В.39) приложения</w:t>
      </w:r>
      <w:r w:rsidR="00411181" w:rsidRPr="00C62D9C">
        <w:rPr>
          <w:rFonts w:ascii="Times New Roman" w:eastAsiaTheme="minorEastAsia" w:hAnsi="Times New Roman" w:cs="Times New Roman"/>
          <w:sz w:val="24"/>
          <w:szCs w:val="24"/>
          <w:highlight w:val="green"/>
        </w:rPr>
        <w:t xml:space="preserve"> В</w:t>
      </w:r>
      <w:r w:rsidRPr="00C62D9C">
        <w:rPr>
          <w:rFonts w:ascii="Times New Roman" w:eastAsiaTheme="minorEastAsia" w:hAnsi="Times New Roman" w:cs="Times New Roman"/>
          <w:sz w:val="24"/>
          <w:szCs w:val="24"/>
          <w:highlight w:val="green"/>
        </w:rPr>
        <w:t xml:space="preserve"> </w:t>
      </w:r>
      <w:r w:rsidR="00411181" w:rsidRPr="00C62D9C">
        <w:rPr>
          <w:rFonts w:ascii="Times New Roman" w:eastAsiaTheme="minorEastAsia" w:hAnsi="Times New Roman" w:cs="Times New Roman"/>
          <w:sz w:val="24"/>
          <w:szCs w:val="24"/>
          <w:highlight w:val="green"/>
        </w:rPr>
        <w:t>для определения коэффициента формы колебаний сооружения</w:t>
      </w:r>
      <w:r w:rsidRPr="00C62D9C">
        <w:rPr>
          <w:rFonts w:ascii="Times New Roman" w:eastAsiaTheme="minorEastAsia" w:hAnsi="Times New Roman" w:cs="Times New Roman"/>
          <w:sz w:val="24"/>
          <w:szCs w:val="24"/>
          <w:highlight w:val="green"/>
        </w:rPr>
        <w:t>.</w:t>
      </w:r>
    </w:p>
    <w:p w14:paraId="2E3B1545" w14:textId="77777777" w:rsidR="00C32477" w:rsidRPr="00C62D9C" w:rsidRDefault="00C32477"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rPr>
        <w:t xml:space="preserve">Сейсмическое давление </w:t>
      </w:r>
      <w:r w:rsidR="0090267A" w:rsidRPr="00C62D9C">
        <w:rPr>
          <w:rFonts w:ascii="Times New Roman" w:eastAsiaTheme="minorEastAsia" w:hAnsi="Times New Roman" w:cs="Times New Roman"/>
          <w:sz w:val="28"/>
          <w:szCs w:val="28"/>
          <w:highlight w:val="green"/>
        </w:rPr>
        <w:t xml:space="preserve">неармированного </w:t>
      </w:r>
      <w:r w:rsidRPr="00C62D9C">
        <w:rPr>
          <w:rFonts w:ascii="Times New Roman" w:eastAsiaTheme="minorEastAsia" w:hAnsi="Times New Roman" w:cs="Times New Roman"/>
          <w:sz w:val="28"/>
          <w:szCs w:val="28"/>
          <w:highlight w:val="green"/>
        </w:rPr>
        <w:t xml:space="preserve">грунта насыпи подхода и грунта засыпки </w:t>
      </w:r>
      <w:r w:rsidR="0090267A" w:rsidRPr="00C62D9C">
        <w:rPr>
          <w:rFonts w:ascii="Times New Roman" w:eastAsiaTheme="minorEastAsia" w:hAnsi="Times New Roman" w:cs="Times New Roman"/>
          <w:sz w:val="28"/>
          <w:szCs w:val="28"/>
          <w:highlight w:val="green"/>
        </w:rPr>
        <w:t xml:space="preserve">пазух котлована </w:t>
      </w:r>
      <w:r w:rsidRPr="00C62D9C">
        <w:rPr>
          <w:rFonts w:ascii="Times New Roman" w:eastAsiaTheme="minorEastAsia" w:hAnsi="Times New Roman" w:cs="Times New Roman"/>
          <w:sz w:val="28"/>
          <w:szCs w:val="28"/>
          <w:highlight w:val="green"/>
        </w:rPr>
        <w:t>на контактирующие с грунтом поверхности тела устоя и фундаментной плиты со стороны насыпи следует определять с учетом сил инерции в грунте и изменения угла внутреннего трения при сейсмическом воздействии. Наклон задней грани устоя</w:t>
      </w:r>
      <w:r w:rsidR="0090267A" w:rsidRPr="00C62D9C">
        <w:rPr>
          <w:rFonts w:ascii="Times New Roman" w:eastAsiaTheme="minorEastAsia" w:hAnsi="Times New Roman" w:cs="Times New Roman"/>
          <w:sz w:val="28"/>
          <w:szCs w:val="28"/>
          <w:highlight w:val="green"/>
        </w:rPr>
        <w:t>,</w:t>
      </w:r>
      <w:r w:rsidRPr="00C62D9C">
        <w:rPr>
          <w:rFonts w:ascii="Times New Roman" w:eastAsiaTheme="minorEastAsia" w:hAnsi="Times New Roman" w:cs="Times New Roman"/>
          <w:sz w:val="28"/>
          <w:szCs w:val="28"/>
          <w:highlight w:val="green"/>
        </w:rPr>
        <w:t xml:space="preserve"> трени</w:t>
      </w:r>
      <w:r w:rsidR="005B2075" w:rsidRPr="00C62D9C">
        <w:rPr>
          <w:rFonts w:ascii="Times New Roman" w:eastAsiaTheme="minorEastAsia" w:hAnsi="Times New Roman" w:cs="Times New Roman"/>
          <w:sz w:val="28"/>
          <w:szCs w:val="28"/>
          <w:highlight w:val="green"/>
        </w:rPr>
        <w:t>е</w:t>
      </w:r>
      <w:r w:rsidRPr="00C62D9C">
        <w:rPr>
          <w:rFonts w:ascii="Times New Roman" w:eastAsiaTheme="minorEastAsia" w:hAnsi="Times New Roman" w:cs="Times New Roman"/>
          <w:sz w:val="28"/>
          <w:szCs w:val="28"/>
          <w:highlight w:val="green"/>
        </w:rPr>
        <w:t xml:space="preserve"> между грунтом и задней гранью устоя (фундаментной плиты)</w:t>
      </w:r>
      <w:r w:rsidR="0090267A" w:rsidRPr="00C62D9C">
        <w:rPr>
          <w:rFonts w:ascii="Times New Roman" w:eastAsiaTheme="minorEastAsia" w:hAnsi="Times New Roman" w:cs="Times New Roman"/>
          <w:sz w:val="28"/>
          <w:szCs w:val="28"/>
          <w:highlight w:val="green"/>
        </w:rPr>
        <w:t>, давление грунта конуса и засыпки пазух котлована со стороны пролета</w:t>
      </w:r>
      <w:r w:rsidRPr="00C62D9C">
        <w:rPr>
          <w:rFonts w:ascii="Times New Roman" w:eastAsiaTheme="minorEastAsia" w:hAnsi="Times New Roman" w:cs="Times New Roman"/>
          <w:sz w:val="28"/>
          <w:szCs w:val="28"/>
          <w:highlight w:val="green"/>
        </w:rPr>
        <w:t xml:space="preserve"> допускается не учитывать.</w:t>
      </w:r>
    </w:p>
    <w:p w14:paraId="2BABD607" w14:textId="77777777" w:rsidR="00C32477" w:rsidRPr="00C62D9C" w:rsidRDefault="00C32477"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 xml:space="preserve">Равнодействующая </w:t>
      </w:r>
      <w:r w:rsidR="00F56FDF" w:rsidRPr="00C62D9C">
        <w:rPr>
          <w:rFonts w:ascii="Times New Roman" w:hAnsi="Times New Roman" w:cs="Times New Roman"/>
          <w:sz w:val="28"/>
          <w:szCs w:val="28"/>
          <w:highlight w:val="green"/>
          <w:lang w:eastAsia="ru-RU"/>
        </w:rPr>
        <w:t xml:space="preserve">расчетного </w:t>
      </w:r>
      <w:r w:rsidRPr="00C62D9C">
        <w:rPr>
          <w:rFonts w:ascii="Times New Roman" w:hAnsi="Times New Roman" w:cs="Times New Roman"/>
          <w:sz w:val="28"/>
          <w:szCs w:val="28"/>
          <w:highlight w:val="green"/>
          <w:lang w:eastAsia="ru-RU"/>
        </w:rPr>
        <w:t xml:space="preserve">сейсмического </w:t>
      </w:r>
      <w:r w:rsidR="00CD6E1A" w:rsidRPr="00C62D9C">
        <w:rPr>
          <w:rFonts w:ascii="Times New Roman" w:hAnsi="Times New Roman" w:cs="Times New Roman"/>
          <w:sz w:val="28"/>
          <w:szCs w:val="28"/>
          <w:highlight w:val="green"/>
          <w:lang w:eastAsia="ru-RU"/>
        </w:rPr>
        <w:t xml:space="preserve">горизонтального </w:t>
      </w:r>
      <w:r w:rsidRPr="00C62D9C">
        <w:rPr>
          <w:rFonts w:ascii="Times New Roman" w:hAnsi="Times New Roman" w:cs="Times New Roman"/>
          <w:sz w:val="28"/>
          <w:szCs w:val="28"/>
          <w:highlight w:val="green"/>
          <w:lang w:eastAsia="ru-RU"/>
        </w:rPr>
        <w:t xml:space="preserve">давления грунта определяется по формуле </w:t>
      </w:r>
    </w:p>
    <w:p w14:paraId="7A3E9BD6" w14:textId="77777777" w:rsidR="00C32477" w:rsidRPr="00C62D9C" w:rsidRDefault="00C32477" w:rsidP="00381201">
      <w:pPr>
        <w:pStyle w:val="a3"/>
        <w:spacing w:line="360" w:lineRule="auto"/>
        <w:ind w:left="0"/>
        <w:jc w:val="right"/>
        <w:rPr>
          <w:rFonts w:ascii="Times New Roman" w:eastAsiaTheme="minorEastAsia" w:hAnsi="Times New Roman" w:cs="Times New Roman"/>
          <w:sz w:val="28"/>
          <w:szCs w:val="28"/>
          <w:highlight w:val="green"/>
          <w:lang w:eastAsia="ru-RU"/>
        </w:rPr>
      </w:pPr>
      <m:oMath>
        <m:r>
          <w:rPr>
            <w:rFonts w:ascii="Cambria Math" w:hAnsi="Cambria Math" w:cs="Times New Roman"/>
            <w:sz w:val="28"/>
            <w:szCs w:val="28"/>
            <w:highlight w:val="green"/>
            <w:lang w:eastAsia="ru-RU"/>
          </w:rPr>
          <m:t>E=</m:t>
        </m:r>
        <m:f>
          <m:fPr>
            <m:ctrlPr>
              <w:rPr>
                <w:rFonts w:ascii="Cambria Math" w:hAnsi="Cambria Math" w:cs="Times New Roman"/>
                <w:i/>
                <w:sz w:val="28"/>
                <w:szCs w:val="28"/>
                <w:highlight w:val="green"/>
                <w:lang w:eastAsia="ru-RU"/>
              </w:rPr>
            </m:ctrlPr>
          </m:fPr>
          <m:num>
            <m:r>
              <w:rPr>
                <w:rFonts w:ascii="Cambria Math" w:hAnsi="Cambria Math" w:cs="Times New Roman"/>
                <w:sz w:val="28"/>
                <w:szCs w:val="28"/>
                <w:highlight w:val="green"/>
                <w:lang w:eastAsia="ru-RU"/>
              </w:rPr>
              <m:t>1</m:t>
            </m:r>
          </m:num>
          <m:den>
            <m:r>
              <w:rPr>
                <w:rFonts w:ascii="Cambria Math" w:hAnsi="Cambria Math" w:cs="Times New Roman"/>
                <w:sz w:val="28"/>
                <w:szCs w:val="28"/>
                <w:highlight w:val="green"/>
                <w:lang w:eastAsia="ru-RU"/>
              </w:rPr>
              <m:t>2</m:t>
            </m:r>
          </m:den>
        </m:f>
        <m:r>
          <m:rPr>
            <m:sty m:val="p"/>
          </m:rPr>
          <w:rPr>
            <w:rFonts w:ascii="Cambria Math" w:hAnsi="Cambria Math" w:cs="Times New Roman"/>
            <w:sz w:val="28"/>
            <w:szCs w:val="28"/>
            <w:highlight w:val="green"/>
            <w:lang w:eastAsia="ru-RU"/>
          </w:rPr>
          <m:t>γ</m:t>
        </m:r>
        <m:r>
          <w:rPr>
            <w:rFonts w:ascii="Cambria Math" w:hAnsi="Cambria Math" w:cs="Times New Roman"/>
            <w:sz w:val="28"/>
            <w:szCs w:val="28"/>
            <w:highlight w:val="green"/>
            <w:lang w:eastAsia="ru-RU"/>
          </w:rPr>
          <m:t>B</m:t>
        </m:r>
        <m:sSup>
          <m:sSupPr>
            <m:ctrlPr>
              <w:rPr>
                <w:rFonts w:ascii="Cambria Math" w:hAnsi="Cambria Math" w:cs="Times New Roman"/>
                <w:i/>
                <w:sz w:val="28"/>
                <w:szCs w:val="28"/>
                <w:highlight w:val="green"/>
                <w:lang w:eastAsia="ru-RU"/>
              </w:rPr>
            </m:ctrlPr>
          </m:sSupPr>
          <m:e>
            <m:r>
              <w:rPr>
                <w:rFonts w:ascii="Cambria Math" w:hAnsi="Cambria Math" w:cs="Times New Roman"/>
                <w:sz w:val="28"/>
                <w:szCs w:val="28"/>
                <w:highlight w:val="green"/>
                <w:lang w:eastAsia="ru-RU"/>
              </w:rPr>
              <m:t>H</m:t>
            </m:r>
          </m:e>
          <m:sup>
            <m:r>
              <w:rPr>
                <w:rFonts w:ascii="Cambria Math" w:hAnsi="Cambria Math" w:cs="Times New Roman"/>
                <w:sz w:val="28"/>
                <w:szCs w:val="28"/>
                <w:highlight w:val="green"/>
                <w:lang w:eastAsia="ru-RU"/>
              </w:rPr>
              <m:t>2</m:t>
            </m:r>
          </m:sup>
        </m:sSup>
        <m:sSub>
          <m:sSubPr>
            <m:ctrlPr>
              <w:rPr>
                <w:rFonts w:ascii="Cambria Math" w:hAnsi="Cambria Math" w:cs="Times New Roman"/>
                <w:i/>
                <w:sz w:val="28"/>
                <w:szCs w:val="28"/>
                <w:highlight w:val="green"/>
                <w:lang w:eastAsia="ru-RU"/>
              </w:rPr>
            </m:ctrlPr>
          </m:sSubPr>
          <m:e>
            <m:r>
              <m:rPr>
                <m:sty m:val="p"/>
              </m:rPr>
              <w:rPr>
                <w:rFonts w:ascii="Cambria Math" w:hAnsi="Cambria Math" w:cs="Times New Roman"/>
                <w:sz w:val="28"/>
                <w:szCs w:val="28"/>
                <w:highlight w:val="green"/>
                <w:lang w:eastAsia="ru-RU"/>
              </w:rPr>
              <m:t>μ</m:t>
            </m:r>
          </m:e>
          <m:sub>
            <m:r>
              <m:rPr>
                <m:sty m:val="p"/>
              </m:rPr>
              <w:rPr>
                <w:rFonts w:ascii="Cambria Math" w:hAnsi="Cambria Math" w:cs="Times New Roman"/>
                <w:sz w:val="28"/>
                <w:szCs w:val="28"/>
                <w:highlight w:val="green"/>
                <w:lang w:eastAsia="ru-RU"/>
              </w:rPr>
              <m:t>c</m:t>
            </m:r>
          </m:sub>
        </m:sSub>
      </m:oMath>
      <w:r w:rsidRPr="00C62D9C">
        <w:rPr>
          <w:rFonts w:ascii="Times New Roman" w:eastAsiaTheme="minorEastAsia" w:hAnsi="Times New Roman" w:cs="Times New Roman"/>
          <w:sz w:val="28"/>
          <w:szCs w:val="28"/>
          <w:highlight w:val="green"/>
          <w:lang w:eastAsia="ru-RU"/>
        </w:rPr>
        <w:t>,                                               (8.</w:t>
      </w:r>
      <w:r w:rsidR="00F56FDF" w:rsidRPr="00C62D9C">
        <w:rPr>
          <w:rFonts w:ascii="Times New Roman" w:eastAsiaTheme="minorEastAsia" w:hAnsi="Times New Roman" w:cs="Times New Roman"/>
          <w:sz w:val="28"/>
          <w:szCs w:val="28"/>
          <w:highlight w:val="green"/>
          <w:lang w:eastAsia="ru-RU"/>
        </w:rPr>
        <w:t>9</w:t>
      </w:r>
      <w:r w:rsidRPr="00C62D9C">
        <w:rPr>
          <w:rFonts w:ascii="Times New Roman" w:eastAsiaTheme="minorEastAsia" w:hAnsi="Times New Roman" w:cs="Times New Roman"/>
          <w:sz w:val="28"/>
          <w:szCs w:val="28"/>
          <w:highlight w:val="green"/>
          <w:lang w:eastAsia="ru-RU"/>
        </w:rPr>
        <w:t>)</w:t>
      </w:r>
    </w:p>
    <w:p w14:paraId="4EED6404" w14:textId="77777777" w:rsidR="00C32477" w:rsidRPr="00C62D9C" w:rsidRDefault="00C32477" w:rsidP="00FF36CB">
      <w:pPr>
        <w:pStyle w:val="a3"/>
        <w:spacing w:line="360" w:lineRule="auto"/>
        <w:ind w:left="0" w:hanging="567"/>
        <w:jc w:val="both"/>
        <w:rPr>
          <w:rFonts w:ascii="Times New Roman" w:eastAsiaTheme="minorEastAsia"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lang w:eastAsia="ru-RU"/>
        </w:rPr>
        <w:t xml:space="preserve">где </w:t>
      </w:r>
      <m:oMath>
        <m:r>
          <m:rPr>
            <m:sty m:val="p"/>
          </m:rPr>
          <w:rPr>
            <w:rFonts w:ascii="Cambria Math" w:hAnsi="Cambria Math" w:cs="Times New Roman"/>
            <w:sz w:val="28"/>
            <w:szCs w:val="28"/>
            <w:highlight w:val="green"/>
            <w:lang w:eastAsia="ru-RU"/>
          </w:rPr>
          <m:t>γ</m:t>
        </m:r>
      </m:oMath>
      <w:r w:rsidRPr="00C62D9C">
        <w:rPr>
          <w:rFonts w:ascii="Times New Roman" w:eastAsiaTheme="minorEastAsia" w:hAnsi="Times New Roman" w:cs="Times New Roman"/>
          <w:sz w:val="28"/>
          <w:szCs w:val="28"/>
          <w:highlight w:val="green"/>
          <w:lang w:eastAsia="ru-RU"/>
        </w:rPr>
        <w:t xml:space="preserve"> –</w:t>
      </w:r>
      <w:r w:rsidR="00F56FDF" w:rsidRPr="00C62D9C">
        <w:rPr>
          <w:rFonts w:ascii="Times New Roman" w:eastAsiaTheme="minorEastAsia" w:hAnsi="Times New Roman" w:cs="Times New Roman"/>
          <w:sz w:val="28"/>
          <w:szCs w:val="28"/>
          <w:highlight w:val="green"/>
          <w:lang w:eastAsia="ru-RU"/>
        </w:rPr>
        <w:t xml:space="preserve"> </w:t>
      </w:r>
      <w:r w:rsidRPr="00C62D9C">
        <w:rPr>
          <w:rFonts w:ascii="Times New Roman" w:eastAsiaTheme="minorEastAsia" w:hAnsi="Times New Roman" w:cs="Times New Roman"/>
          <w:sz w:val="28"/>
          <w:szCs w:val="28"/>
          <w:highlight w:val="green"/>
          <w:lang w:eastAsia="ru-RU"/>
        </w:rPr>
        <w:t>удельный вес грунта</w:t>
      </w:r>
      <w:r w:rsidR="0090267A" w:rsidRPr="00C62D9C">
        <w:rPr>
          <w:rFonts w:ascii="Times New Roman" w:eastAsiaTheme="minorEastAsia" w:hAnsi="Times New Roman" w:cs="Times New Roman"/>
          <w:sz w:val="28"/>
          <w:szCs w:val="28"/>
          <w:highlight w:val="green"/>
          <w:lang w:eastAsia="ru-RU"/>
        </w:rPr>
        <w:t xml:space="preserve"> насыпи</w:t>
      </w:r>
      <w:r w:rsidR="00F56FDF" w:rsidRPr="00C62D9C">
        <w:rPr>
          <w:rFonts w:ascii="Times New Roman" w:eastAsiaTheme="minorEastAsia" w:hAnsi="Times New Roman" w:cs="Times New Roman"/>
          <w:sz w:val="28"/>
          <w:szCs w:val="28"/>
          <w:highlight w:val="green"/>
          <w:lang w:eastAsia="ru-RU"/>
        </w:rPr>
        <w:t xml:space="preserve">, определяемый с учетом коэффициента надежности </w:t>
      </w:r>
      <w:r w:rsidR="001E1DC4" w:rsidRPr="00C62D9C">
        <w:rPr>
          <w:rFonts w:ascii="Times New Roman" w:eastAsiaTheme="minorEastAsia" w:hAnsi="Times New Roman" w:cs="Times New Roman"/>
          <w:sz w:val="28"/>
          <w:szCs w:val="28"/>
          <w:highlight w:val="green"/>
        </w:rPr>
        <w:t>γ</w:t>
      </w:r>
      <w:r w:rsidR="001E1DC4" w:rsidRPr="00C62D9C">
        <w:rPr>
          <w:rFonts w:ascii="Times New Roman" w:eastAsiaTheme="minorEastAsia" w:hAnsi="Times New Roman" w:cs="Times New Roman"/>
          <w:i/>
          <w:sz w:val="28"/>
          <w:szCs w:val="28"/>
          <w:highlight w:val="green"/>
          <w:vertAlign w:val="subscript"/>
          <w:lang w:val="en-US"/>
        </w:rPr>
        <w:t>f</w:t>
      </w:r>
      <w:r w:rsidR="001E1DC4" w:rsidRPr="00C62D9C">
        <w:rPr>
          <w:rFonts w:ascii="Times New Roman" w:eastAsiaTheme="minorEastAsia" w:hAnsi="Times New Roman" w:cs="Times New Roman"/>
          <w:i/>
          <w:sz w:val="28"/>
          <w:szCs w:val="28"/>
          <w:highlight w:val="green"/>
          <w:vertAlign w:val="subscript"/>
        </w:rPr>
        <w:t xml:space="preserve">  </w:t>
      </w:r>
      <w:r w:rsidR="001E1DC4" w:rsidRPr="00C62D9C">
        <w:rPr>
          <w:rFonts w:ascii="Times New Roman" w:eastAsiaTheme="minorEastAsia" w:hAnsi="Times New Roman" w:cs="Times New Roman"/>
          <w:sz w:val="28"/>
          <w:szCs w:val="28"/>
          <w:highlight w:val="green"/>
        </w:rPr>
        <w:t>по 8.3.3 и СП 35.13330;</w:t>
      </w:r>
    </w:p>
    <w:p w14:paraId="0422D04A" w14:textId="77777777" w:rsidR="00C32477" w:rsidRPr="00C62D9C" w:rsidRDefault="00C32477" w:rsidP="00381201">
      <w:pPr>
        <w:pStyle w:val="a3"/>
        <w:spacing w:line="360" w:lineRule="auto"/>
        <w:ind w:left="0"/>
        <w:jc w:val="both"/>
        <w:rPr>
          <w:rFonts w:ascii="Times New Roman" w:eastAsiaTheme="minorEastAsia" w:hAnsi="Times New Roman" w:cs="Times New Roman"/>
          <w:sz w:val="28"/>
          <w:szCs w:val="28"/>
          <w:highlight w:val="green"/>
          <w:lang w:eastAsia="ru-RU"/>
        </w:rPr>
      </w:pPr>
      <m:oMath>
        <m:r>
          <w:rPr>
            <w:rFonts w:ascii="Cambria Math" w:hAnsi="Cambria Math" w:cs="Times New Roman"/>
            <w:sz w:val="28"/>
            <w:szCs w:val="28"/>
            <w:highlight w:val="green"/>
            <w:lang w:eastAsia="ru-RU"/>
          </w:rPr>
          <m:t>B</m:t>
        </m:r>
      </m:oMath>
      <w:r w:rsidRPr="00C62D9C">
        <w:rPr>
          <w:rFonts w:ascii="Times New Roman" w:eastAsiaTheme="minorEastAsia" w:hAnsi="Times New Roman" w:cs="Times New Roman"/>
          <w:sz w:val="28"/>
          <w:szCs w:val="28"/>
          <w:highlight w:val="green"/>
          <w:lang w:eastAsia="ru-RU"/>
        </w:rPr>
        <w:t xml:space="preserve"> – </w:t>
      </w:r>
      <w:r w:rsidR="0090267A" w:rsidRPr="00C62D9C">
        <w:rPr>
          <w:rFonts w:ascii="Times New Roman" w:eastAsiaTheme="minorEastAsia" w:hAnsi="Times New Roman" w:cs="Times New Roman"/>
          <w:sz w:val="28"/>
          <w:szCs w:val="28"/>
          <w:highlight w:val="green"/>
          <w:lang w:eastAsia="ru-RU"/>
        </w:rPr>
        <w:t xml:space="preserve">расчетная </w:t>
      </w:r>
      <w:r w:rsidRPr="00C62D9C">
        <w:rPr>
          <w:rFonts w:ascii="Times New Roman" w:eastAsiaTheme="minorEastAsia" w:hAnsi="Times New Roman" w:cs="Times New Roman"/>
          <w:sz w:val="28"/>
          <w:szCs w:val="28"/>
          <w:highlight w:val="green"/>
          <w:lang w:eastAsia="ru-RU"/>
        </w:rPr>
        <w:t>ширина устоя в плоскости задних граней, на которую распределяется сейсмическое давление грунта;</w:t>
      </w:r>
    </w:p>
    <w:p w14:paraId="469D4A66" w14:textId="77777777" w:rsidR="00C32477" w:rsidRPr="00C62D9C" w:rsidRDefault="00C32477" w:rsidP="00381201">
      <w:pPr>
        <w:pStyle w:val="a3"/>
        <w:spacing w:line="360" w:lineRule="auto"/>
        <w:ind w:left="0"/>
        <w:jc w:val="both"/>
        <w:rPr>
          <w:rFonts w:ascii="Times New Roman" w:eastAsiaTheme="minorEastAsia" w:hAnsi="Times New Roman" w:cs="Times New Roman"/>
          <w:sz w:val="28"/>
          <w:szCs w:val="28"/>
          <w:highlight w:val="green"/>
          <w:lang w:eastAsia="ru-RU"/>
        </w:rPr>
      </w:pPr>
      <m:oMath>
        <m:r>
          <w:rPr>
            <w:rFonts w:ascii="Cambria Math" w:hAnsi="Cambria Math" w:cs="Times New Roman"/>
            <w:sz w:val="28"/>
            <w:szCs w:val="28"/>
            <w:highlight w:val="green"/>
            <w:lang w:eastAsia="ru-RU"/>
          </w:rPr>
          <m:t>H</m:t>
        </m:r>
      </m:oMath>
      <w:r w:rsidRPr="00C62D9C">
        <w:rPr>
          <w:rFonts w:ascii="Times New Roman" w:eastAsiaTheme="minorEastAsia" w:hAnsi="Times New Roman" w:cs="Times New Roman"/>
          <w:i/>
          <w:sz w:val="28"/>
          <w:szCs w:val="28"/>
          <w:highlight w:val="green"/>
          <w:lang w:eastAsia="ru-RU"/>
        </w:rPr>
        <w:t xml:space="preserve"> – </w:t>
      </w:r>
      <w:r w:rsidRPr="00C62D9C">
        <w:rPr>
          <w:rFonts w:ascii="Times New Roman" w:eastAsiaTheme="minorEastAsia" w:hAnsi="Times New Roman" w:cs="Times New Roman"/>
          <w:sz w:val="28"/>
          <w:szCs w:val="28"/>
          <w:highlight w:val="green"/>
          <w:lang w:eastAsia="ru-RU"/>
        </w:rPr>
        <w:t>высота насып</w:t>
      </w:r>
      <w:r w:rsidR="0090267A" w:rsidRPr="00C62D9C">
        <w:rPr>
          <w:rFonts w:ascii="Times New Roman" w:eastAsiaTheme="minorEastAsia" w:hAnsi="Times New Roman" w:cs="Times New Roman"/>
          <w:sz w:val="28"/>
          <w:szCs w:val="28"/>
          <w:highlight w:val="green"/>
          <w:lang w:eastAsia="ru-RU"/>
        </w:rPr>
        <w:t>и</w:t>
      </w:r>
      <w:r w:rsidRPr="00C62D9C">
        <w:rPr>
          <w:rFonts w:ascii="Times New Roman" w:eastAsiaTheme="minorEastAsia" w:hAnsi="Times New Roman" w:cs="Times New Roman"/>
          <w:sz w:val="28"/>
          <w:szCs w:val="28"/>
          <w:highlight w:val="green"/>
          <w:lang w:eastAsia="ru-RU"/>
        </w:rPr>
        <w:t>, считая от подошвы фундаментной плиты до подошвы шпал железнодорожных мостов и до низа дорожного покрытия автодорожных и городских мостов;</w:t>
      </w:r>
    </w:p>
    <w:p w14:paraId="1B3C08A5" w14:textId="77777777" w:rsidR="00C32477" w:rsidRPr="00C62D9C" w:rsidRDefault="00C42ECF" w:rsidP="00381201">
      <w:pPr>
        <w:pStyle w:val="a3"/>
        <w:spacing w:line="360" w:lineRule="auto"/>
        <w:ind w:left="0"/>
        <w:jc w:val="both"/>
        <w:rPr>
          <w:rFonts w:ascii="Times New Roman" w:hAnsi="Times New Roman" w:cs="Times New Roman"/>
          <w:sz w:val="28"/>
          <w:szCs w:val="28"/>
          <w:highlight w:val="green"/>
          <w:lang w:eastAsia="ru-RU"/>
        </w:rPr>
      </w:pPr>
      <m:oMath>
        <m:sSub>
          <m:sSubPr>
            <m:ctrlPr>
              <w:rPr>
                <w:rFonts w:ascii="Cambria Math" w:hAnsi="Cambria Math" w:cs="Times New Roman"/>
                <w:sz w:val="28"/>
                <w:szCs w:val="28"/>
                <w:highlight w:val="green"/>
                <w:lang w:eastAsia="ru-RU"/>
              </w:rPr>
            </m:ctrlPr>
          </m:sSubPr>
          <m:e>
            <m:r>
              <m:rPr>
                <m:sty m:val="p"/>
              </m:rPr>
              <w:rPr>
                <w:rFonts w:ascii="Cambria Math" w:hAnsi="Cambria Math" w:cs="Times New Roman"/>
                <w:sz w:val="28"/>
                <w:szCs w:val="28"/>
                <w:highlight w:val="green"/>
                <w:lang w:eastAsia="ru-RU"/>
              </w:rPr>
              <m:t>μ</m:t>
            </m:r>
          </m:e>
          <m:sub>
            <m:r>
              <m:rPr>
                <m:sty m:val="p"/>
              </m:rPr>
              <w:rPr>
                <w:rFonts w:ascii="Cambria Math" w:hAnsi="Cambria Math" w:cs="Times New Roman"/>
                <w:sz w:val="28"/>
                <w:szCs w:val="28"/>
                <w:highlight w:val="green"/>
                <w:lang w:eastAsia="ru-RU"/>
              </w:rPr>
              <m:t>c</m:t>
            </m:r>
          </m:sub>
        </m:sSub>
      </m:oMath>
      <w:r w:rsidR="00C32477" w:rsidRPr="00C62D9C">
        <w:rPr>
          <w:rFonts w:ascii="Times New Roman" w:eastAsiaTheme="minorEastAsia" w:hAnsi="Times New Roman" w:cs="Times New Roman"/>
          <w:sz w:val="28"/>
          <w:szCs w:val="28"/>
          <w:highlight w:val="green"/>
          <w:lang w:eastAsia="ru-RU"/>
        </w:rPr>
        <w:t xml:space="preserve"> – коэффициент бокового давления грунта </w:t>
      </w:r>
      <w:r w:rsidR="0090267A" w:rsidRPr="00C62D9C">
        <w:rPr>
          <w:rFonts w:ascii="Times New Roman" w:eastAsiaTheme="minorEastAsia" w:hAnsi="Times New Roman" w:cs="Times New Roman"/>
          <w:sz w:val="28"/>
          <w:szCs w:val="28"/>
          <w:highlight w:val="green"/>
          <w:lang w:eastAsia="ru-RU"/>
        </w:rPr>
        <w:t xml:space="preserve">насыпи </w:t>
      </w:r>
      <w:r w:rsidR="00C32477" w:rsidRPr="00C62D9C">
        <w:rPr>
          <w:rFonts w:ascii="Times New Roman" w:eastAsiaTheme="minorEastAsia" w:hAnsi="Times New Roman" w:cs="Times New Roman"/>
          <w:sz w:val="28"/>
          <w:szCs w:val="28"/>
          <w:highlight w:val="green"/>
          <w:lang w:eastAsia="ru-RU"/>
        </w:rPr>
        <w:t>в условиях сейсмического воздействия.</w:t>
      </w:r>
    </w:p>
    <w:p w14:paraId="69245065" w14:textId="77777777" w:rsidR="00C32477" w:rsidRPr="00C62D9C" w:rsidRDefault="00C32477"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lastRenderedPageBreak/>
        <w:t>Коэффициент бокового давления</w:t>
      </w:r>
      <w:r w:rsidR="0090267A" w:rsidRPr="00C62D9C">
        <w:rPr>
          <w:rFonts w:ascii="Times New Roman" w:hAnsi="Times New Roman" w:cs="Times New Roman"/>
          <w:sz w:val="28"/>
          <w:szCs w:val="28"/>
          <w:highlight w:val="green"/>
          <w:lang w:eastAsia="ru-RU"/>
        </w:rPr>
        <w:t xml:space="preserve"> песчаного грунта насыпи</w:t>
      </w:r>
      <w:r w:rsidRPr="00C62D9C">
        <w:rPr>
          <w:rFonts w:ascii="Times New Roman" w:hAnsi="Times New Roman" w:cs="Times New Roman"/>
          <w:sz w:val="28"/>
          <w:szCs w:val="28"/>
          <w:highlight w:val="green"/>
          <w:lang w:eastAsia="ru-RU"/>
        </w:rPr>
        <w:t xml:space="preserve"> </w:t>
      </w:r>
      <m:oMath>
        <m:sSub>
          <m:sSubPr>
            <m:ctrlPr>
              <w:rPr>
                <w:rFonts w:ascii="Cambria Math" w:hAnsi="Cambria Math" w:cs="Times New Roman"/>
                <w:sz w:val="28"/>
                <w:szCs w:val="28"/>
                <w:highlight w:val="green"/>
                <w:lang w:eastAsia="ru-RU"/>
              </w:rPr>
            </m:ctrlPr>
          </m:sSubPr>
          <m:e>
            <m:r>
              <m:rPr>
                <m:sty m:val="p"/>
              </m:rPr>
              <w:rPr>
                <w:rFonts w:ascii="Cambria Math" w:hAnsi="Cambria Math" w:cs="Times New Roman"/>
                <w:sz w:val="28"/>
                <w:szCs w:val="28"/>
                <w:highlight w:val="green"/>
                <w:lang w:eastAsia="ru-RU"/>
              </w:rPr>
              <m:t>μ</m:t>
            </m:r>
          </m:e>
          <m:sub>
            <m:r>
              <m:rPr>
                <m:sty m:val="p"/>
              </m:rPr>
              <w:rPr>
                <w:rFonts w:ascii="Cambria Math" w:hAnsi="Cambria Math" w:cs="Times New Roman"/>
                <w:sz w:val="28"/>
                <w:szCs w:val="28"/>
                <w:highlight w:val="green"/>
                <w:lang w:eastAsia="ru-RU"/>
              </w:rPr>
              <m:t>c</m:t>
            </m:r>
          </m:sub>
        </m:sSub>
      </m:oMath>
      <w:r w:rsidRPr="00C62D9C">
        <w:rPr>
          <w:rFonts w:ascii="Times New Roman" w:eastAsiaTheme="minorEastAsia" w:hAnsi="Times New Roman" w:cs="Times New Roman"/>
          <w:sz w:val="28"/>
          <w:szCs w:val="28"/>
          <w:highlight w:val="green"/>
          <w:lang w:eastAsia="ru-RU"/>
        </w:rPr>
        <w:t xml:space="preserve"> допускается определять по таблице 8.2</w:t>
      </w:r>
      <w:r w:rsidR="001E1DC4" w:rsidRPr="00C62D9C">
        <w:rPr>
          <w:rFonts w:ascii="Times New Roman" w:eastAsiaTheme="minorEastAsia" w:hAnsi="Times New Roman" w:cs="Times New Roman"/>
          <w:sz w:val="28"/>
          <w:szCs w:val="28"/>
          <w:highlight w:val="green"/>
          <w:lang w:eastAsia="ru-RU"/>
        </w:rPr>
        <w:t xml:space="preserve"> в зависимости от нормативного угла внутреннего трения φ</w:t>
      </w:r>
      <w:r w:rsidR="001E1DC4" w:rsidRPr="00C62D9C">
        <w:rPr>
          <w:rFonts w:ascii="Times New Roman" w:eastAsiaTheme="minorEastAsia" w:hAnsi="Times New Roman" w:cs="Times New Roman"/>
          <w:sz w:val="28"/>
          <w:szCs w:val="28"/>
          <w:highlight w:val="green"/>
          <w:vertAlign w:val="subscript"/>
          <w:lang w:eastAsia="ru-RU"/>
        </w:rPr>
        <w:t>н</w:t>
      </w:r>
      <w:r w:rsidR="001E1DC4" w:rsidRPr="00C62D9C">
        <w:rPr>
          <w:rFonts w:ascii="Times New Roman" w:eastAsiaTheme="minorEastAsia" w:hAnsi="Times New Roman" w:cs="Times New Roman"/>
          <w:sz w:val="28"/>
          <w:szCs w:val="28"/>
          <w:highlight w:val="green"/>
          <w:lang w:eastAsia="ru-RU"/>
        </w:rPr>
        <w:t xml:space="preserve"> и силы расчетного землетрясения</w:t>
      </w:r>
      <w:r w:rsidR="005B2075" w:rsidRPr="00C62D9C">
        <w:rPr>
          <w:rFonts w:ascii="Times New Roman" w:eastAsiaTheme="minorEastAsia" w:hAnsi="Times New Roman" w:cs="Times New Roman"/>
          <w:sz w:val="28"/>
          <w:szCs w:val="28"/>
          <w:highlight w:val="green"/>
          <w:lang w:eastAsia="ru-RU"/>
        </w:rPr>
        <w:t>.</w:t>
      </w:r>
    </w:p>
    <w:p w14:paraId="312D2436" w14:textId="77777777" w:rsidR="001E1DC4" w:rsidRPr="00C62D9C" w:rsidRDefault="001E1DC4" w:rsidP="001E1DC4">
      <w:pPr>
        <w:pStyle w:val="a3"/>
        <w:spacing w:line="360" w:lineRule="auto"/>
        <w:ind w:left="0"/>
        <w:jc w:val="both"/>
        <w:rPr>
          <w:rFonts w:ascii="Times New Roman" w:hAnsi="Times New Roman" w:cs="Times New Roman"/>
          <w:highlight w:val="green"/>
          <w:lang w:eastAsia="ru-RU"/>
        </w:rPr>
      </w:pPr>
      <w:r w:rsidRPr="00C62D9C">
        <w:rPr>
          <w:rFonts w:ascii="Times New Roman" w:eastAsiaTheme="minorEastAsia" w:hAnsi="Times New Roman" w:cs="Times New Roman"/>
          <w:spacing w:val="26"/>
          <w:highlight w:val="green"/>
          <w:lang w:eastAsia="ru-RU"/>
        </w:rPr>
        <w:t>Примечание</w:t>
      </w:r>
      <w:r w:rsidRPr="00C62D9C">
        <w:rPr>
          <w:rFonts w:ascii="Times New Roman" w:eastAsiaTheme="minorEastAsia" w:hAnsi="Times New Roman" w:cs="Times New Roman"/>
          <w:highlight w:val="green"/>
          <w:lang w:eastAsia="ru-RU"/>
        </w:rPr>
        <w:t xml:space="preserve"> – </w:t>
      </w:r>
      <w:r w:rsidR="000C5D54" w:rsidRPr="00C62D9C">
        <w:rPr>
          <w:rFonts w:ascii="Times New Roman" w:eastAsiaTheme="minorEastAsia" w:hAnsi="Times New Roman" w:cs="Times New Roman"/>
          <w:highlight w:val="green"/>
          <w:lang w:eastAsia="ru-RU"/>
        </w:rPr>
        <w:t>Значение φ</w:t>
      </w:r>
      <w:r w:rsidR="000C5D54" w:rsidRPr="00C62D9C">
        <w:rPr>
          <w:rFonts w:ascii="Times New Roman" w:eastAsiaTheme="minorEastAsia" w:hAnsi="Times New Roman" w:cs="Times New Roman"/>
          <w:highlight w:val="green"/>
          <w:vertAlign w:val="subscript"/>
          <w:lang w:eastAsia="ru-RU"/>
        </w:rPr>
        <w:t>н</w:t>
      </w:r>
      <w:r w:rsidR="000C5D54" w:rsidRPr="00C62D9C">
        <w:rPr>
          <w:rFonts w:ascii="Times New Roman" w:eastAsiaTheme="minorEastAsia" w:hAnsi="Times New Roman" w:cs="Times New Roman"/>
          <w:highlight w:val="green"/>
          <w:lang w:eastAsia="ru-RU"/>
        </w:rPr>
        <w:t xml:space="preserve"> следует принимать по указаниям СП 35.13330.</w:t>
      </w:r>
    </w:p>
    <w:p w14:paraId="2BD2E636" w14:textId="77777777" w:rsidR="00B217D1" w:rsidRPr="00C62D9C" w:rsidRDefault="00B217D1" w:rsidP="00B217D1">
      <w:pPr>
        <w:pStyle w:val="a3"/>
        <w:spacing w:line="360" w:lineRule="auto"/>
        <w:ind w:left="0"/>
        <w:jc w:val="both"/>
        <w:rPr>
          <w:rFonts w:ascii="Times New Roman" w:hAnsi="Times New Roman" w:cs="Times New Roman"/>
          <w:sz w:val="28"/>
          <w:szCs w:val="28"/>
          <w:highlight w:val="green"/>
          <w:lang w:eastAsia="ru-RU"/>
        </w:rPr>
      </w:pPr>
    </w:p>
    <w:p w14:paraId="54D6811B" w14:textId="77777777" w:rsidR="00C32477" w:rsidRPr="00C62D9C" w:rsidRDefault="00C32477" w:rsidP="000A5F55">
      <w:pPr>
        <w:pStyle w:val="a3"/>
        <w:spacing w:line="360" w:lineRule="auto"/>
        <w:ind w:left="-567"/>
        <w:jc w:val="both"/>
        <w:rPr>
          <w:rFonts w:ascii="Times New Roman" w:eastAsiaTheme="minorEastAsia" w:hAnsi="Times New Roman" w:cs="Times New Roman"/>
          <w:sz w:val="28"/>
          <w:szCs w:val="28"/>
          <w:highlight w:val="green"/>
          <w:lang w:eastAsia="ru-RU"/>
        </w:rPr>
      </w:pPr>
      <w:r w:rsidRPr="00C62D9C">
        <w:rPr>
          <w:rFonts w:ascii="Times New Roman" w:eastAsiaTheme="minorEastAsia" w:hAnsi="Times New Roman" w:cs="Times New Roman"/>
          <w:spacing w:val="60"/>
          <w:sz w:val="28"/>
          <w:szCs w:val="28"/>
          <w:highlight w:val="green"/>
          <w:lang w:eastAsia="ru-RU"/>
        </w:rPr>
        <w:t xml:space="preserve">Таблица </w:t>
      </w:r>
      <w:r w:rsidRPr="00C62D9C">
        <w:rPr>
          <w:rFonts w:ascii="Times New Roman" w:eastAsiaTheme="minorEastAsia" w:hAnsi="Times New Roman" w:cs="Times New Roman"/>
          <w:sz w:val="28"/>
          <w:szCs w:val="28"/>
          <w:highlight w:val="green"/>
          <w:lang w:eastAsia="ru-RU"/>
        </w:rPr>
        <w:t xml:space="preserve">8.2 – </w:t>
      </w:r>
      <w:r w:rsidRPr="00C62D9C">
        <w:rPr>
          <w:rFonts w:ascii="Times New Roman" w:eastAsiaTheme="minorEastAsia" w:hAnsi="Times New Roman" w:cs="Times New Roman"/>
          <w:b/>
          <w:sz w:val="28"/>
          <w:szCs w:val="28"/>
          <w:highlight w:val="green"/>
          <w:lang w:eastAsia="ru-RU"/>
        </w:rPr>
        <w:t>Коэффициент бокового давления грунта при сейсмическом воздействии</w:t>
      </w:r>
    </w:p>
    <w:tbl>
      <w:tblPr>
        <w:tblStyle w:val="a7"/>
        <w:tblW w:w="0" w:type="auto"/>
        <w:tblInd w:w="-572" w:type="dxa"/>
        <w:tblLook w:val="04A0" w:firstRow="1" w:lastRow="0" w:firstColumn="1" w:lastColumn="0" w:noHBand="0" w:noVBand="1"/>
      </w:tblPr>
      <w:tblGrid>
        <w:gridCol w:w="2441"/>
        <w:gridCol w:w="1869"/>
        <w:gridCol w:w="1869"/>
        <w:gridCol w:w="1869"/>
        <w:gridCol w:w="1869"/>
      </w:tblGrid>
      <w:tr w:rsidR="006300AA" w:rsidRPr="00C62D9C" w14:paraId="63EF0558" w14:textId="77777777" w:rsidTr="00625820">
        <w:tc>
          <w:tcPr>
            <w:tcW w:w="2441" w:type="dxa"/>
            <w:vMerge w:val="restart"/>
          </w:tcPr>
          <w:p w14:paraId="4423BA55" w14:textId="77777777" w:rsidR="006300AA"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 xml:space="preserve">Нормативный угол внутреннего трения </w:t>
            </w:r>
            <m:oMath>
              <m:sSub>
                <m:sSubPr>
                  <m:ctrlPr>
                    <w:rPr>
                      <w:rFonts w:ascii="Cambria Math" w:hAnsi="Cambria Math" w:cs="Times New Roman"/>
                      <w:i/>
                      <w:sz w:val="28"/>
                      <w:szCs w:val="28"/>
                      <w:highlight w:val="green"/>
                      <w:lang w:eastAsia="ru-RU"/>
                    </w:rPr>
                  </m:ctrlPr>
                </m:sSubPr>
                <m:e>
                  <m:r>
                    <m:rPr>
                      <m:sty m:val="p"/>
                    </m:rPr>
                    <w:rPr>
                      <w:rFonts w:ascii="Cambria Math" w:hAnsi="Cambria Math" w:cs="Times New Roman"/>
                      <w:sz w:val="28"/>
                      <w:szCs w:val="28"/>
                      <w:highlight w:val="green"/>
                      <w:lang w:eastAsia="ru-RU"/>
                    </w:rPr>
                    <m:t>φ</m:t>
                  </m:r>
                </m:e>
                <m:sub>
                  <m:r>
                    <w:rPr>
                      <w:rFonts w:ascii="Cambria Math" w:hAnsi="Cambria Math" w:cs="Times New Roman"/>
                      <w:sz w:val="28"/>
                      <w:szCs w:val="28"/>
                      <w:highlight w:val="green"/>
                      <w:lang w:eastAsia="ru-RU"/>
                    </w:rPr>
                    <m:t>н</m:t>
                  </m:r>
                </m:sub>
              </m:sSub>
            </m:oMath>
          </w:p>
        </w:tc>
        <w:tc>
          <w:tcPr>
            <w:tcW w:w="7476" w:type="dxa"/>
            <w:gridSpan w:val="4"/>
          </w:tcPr>
          <w:p w14:paraId="29B01A55" w14:textId="77777777" w:rsidR="006300AA"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Расчетная сейсмичность, баллы</w:t>
            </w:r>
          </w:p>
        </w:tc>
      </w:tr>
      <w:tr w:rsidR="00C32477" w:rsidRPr="00C62D9C" w14:paraId="1879054F" w14:textId="77777777" w:rsidTr="00C32477">
        <w:tc>
          <w:tcPr>
            <w:tcW w:w="2441" w:type="dxa"/>
            <w:vMerge/>
          </w:tcPr>
          <w:p w14:paraId="63ACF255" w14:textId="77777777" w:rsidR="00C32477" w:rsidRPr="00C62D9C" w:rsidRDefault="00C32477" w:rsidP="00381201">
            <w:pPr>
              <w:pStyle w:val="a3"/>
              <w:spacing w:line="360" w:lineRule="auto"/>
              <w:ind w:left="0"/>
              <w:jc w:val="center"/>
              <w:rPr>
                <w:rFonts w:ascii="Times New Roman" w:hAnsi="Times New Roman" w:cs="Times New Roman"/>
                <w:sz w:val="28"/>
                <w:szCs w:val="28"/>
                <w:highlight w:val="green"/>
                <w:lang w:eastAsia="ru-RU"/>
              </w:rPr>
            </w:pPr>
          </w:p>
        </w:tc>
        <w:tc>
          <w:tcPr>
            <w:tcW w:w="1869" w:type="dxa"/>
          </w:tcPr>
          <w:p w14:paraId="7CD9A042"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7</w:t>
            </w:r>
          </w:p>
        </w:tc>
        <w:tc>
          <w:tcPr>
            <w:tcW w:w="1869" w:type="dxa"/>
          </w:tcPr>
          <w:p w14:paraId="43E60E12"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8</w:t>
            </w:r>
          </w:p>
        </w:tc>
        <w:tc>
          <w:tcPr>
            <w:tcW w:w="1869" w:type="dxa"/>
          </w:tcPr>
          <w:p w14:paraId="6BB69962"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9</w:t>
            </w:r>
          </w:p>
        </w:tc>
        <w:tc>
          <w:tcPr>
            <w:tcW w:w="1869" w:type="dxa"/>
          </w:tcPr>
          <w:p w14:paraId="5727446E"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10</w:t>
            </w:r>
          </w:p>
        </w:tc>
      </w:tr>
      <w:tr w:rsidR="00C32477" w:rsidRPr="00C62D9C" w14:paraId="058BD434" w14:textId="77777777" w:rsidTr="00C32477">
        <w:tc>
          <w:tcPr>
            <w:tcW w:w="2441" w:type="dxa"/>
          </w:tcPr>
          <w:p w14:paraId="75CD56E7"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25°</w:t>
            </w:r>
          </w:p>
        </w:tc>
        <w:tc>
          <w:tcPr>
            <w:tcW w:w="1869" w:type="dxa"/>
          </w:tcPr>
          <w:p w14:paraId="618BC664"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0,45</w:t>
            </w:r>
          </w:p>
        </w:tc>
        <w:tc>
          <w:tcPr>
            <w:tcW w:w="1869" w:type="dxa"/>
          </w:tcPr>
          <w:p w14:paraId="4A46C883"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0,50</w:t>
            </w:r>
          </w:p>
        </w:tc>
        <w:tc>
          <w:tcPr>
            <w:tcW w:w="1869" w:type="dxa"/>
          </w:tcPr>
          <w:p w14:paraId="18872FCB"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0,62</w:t>
            </w:r>
          </w:p>
        </w:tc>
        <w:tc>
          <w:tcPr>
            <w:tcW w:w="1869" w:type="dxa"/>
          </w:tcPr>
          <w:p w14:paraId="15414F4C"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0,98</w:t>
            </w:r>
          </w:p>
        </w:tc>
      </w:tr>
      <w:tr w:rsidR="00C32477" w:rsidRPr="00C62D9C" w14:paraId="3810B8FD" w14:textId="77777777" w:rsidTr="00C32477">
        <w:tc>
          <w:tcPr>
            <w:tcW w:w="2441" w:type="dxa"/>
          </w:tcPr>
          <w:p w14:paraId="60588E34"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30°</w:t>
            </w:r>
          </w:p>
        </w:tc>
        <w:tc>
          <w:tcPr>
            <w:tcW w:w="1869" w:type="dxa"/>
          </w:tcPr>
          <w:p w14:paraId="40544D63"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0,37</w:t>
            </w:r>
          </w:p>
        </w:tc>
        <w:tc>
          <w:tcPr>
            <w:tcW w:w="1869" w:type="dxa"/>
          </w:tcPr>
          <w:p w14:paraId="7D29A966"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0,42</w:t>
            </w:r>
          </w:p>
        </w:tc>
        <w:tc>
          <w:tcPr>
            <w:tcW w:w="1869" w:type="dxa"/>
          </w:tcPr>
          <w:p w14:paraId="4254B779"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0,52</w:t>
            </w:r>
          </w:p>
        </w:tc>
        <w:tc>
          <w:tcPr>
            <w:tcW w:w="1869" w:type="dxa"/>
          </w:tcPr>
          <w:p w14:paraId="470F7BE4"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0,81</w:t>
            </w:r>
          </w:p>
        </w:tc>
      </w:tr>
      <w:tr w:rsidR="00C32477" w:rsidRPr="00C62D9C" w14:paraId="760D8EA6" w14:textId="77777777" w:rsidTr="00C32477">
        <w:tc>
          <w:tcPr>
            <w:tcW w:w="2441" w:type="dxa"/>
          </w:tcPr>
          <w:p w14:paraId="74958F9C"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35°</w:t>
            </w:r>
          </w:p>
        </w:tc>
        <w:tc>
          <w:tcPr>
            <w:tcW w:w="1869" w:type="dxa"/>
          </w:tcPr>
          <w:p w14:paraId="28B33B60" w14:textId="77777777" w:rsidR="00C32477" w:rsidRPr="00C62D9C" w:rsidRDefault="00D04DB4"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0,31</w:t>
            </w:r>
          </w:p>
        </w:tc>
        <w:tc>
          <w:tcPr>
            <w:tcW w:w="1869" w:type="dxa"/>
          </w:tcPr>
          <w:p w14:paraId="7EF99455" w14:textId="77777777" w:rsidR="00C32477" w:rsidRPr="00C62D9C" w:rsidRDefault="00D04DB4"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0,34</w:t>
            </w:r>
          </w:p>
        </w:tc>
        <w:tc>
          <w:tcPr>
            <w:tcW w:w="1869" w:type="dxa"/>
          </w:tcPr>
          <w:p w14:paraId="47BC8580" w14:textId="77777777" w:rsidR="00C32477" w:rsidRPr="00C62D9C" w:rsidRDefault="00D04DB4"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0,43</w:t>
            </w:r>
          </w:p>
        </w:tc>
        <w:tc>
          <w:tcPr>
            <w:tcW w:w="1869" w:type="dxa"/>
          </w:tcPr>
          <w:p w14:paraId="265A6CD3" w14:textId="77777777" w:rsidR="00C32477" w:rsidRPr="00C62D9C" w:rsidRDefault="00D04DB4"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0,68</w:t>
            </w:r>
          </w:p>
        </w:tc>
      </w:tr>
      <w:tr w:rsidR="00C32477" w:rsidRPr="00C62D9C" w14:paraId="260D1B44" w14:textId="77777777" w:rsidTr="00C32477">
        <w:tc>
          <w:tcPr>
            <w:tcW w:w="2441" w:type="dxa"/>
          </w:tcPr>
          <w:p w14:paraId="012678C2" w14:textId="77777777" w:rsidR="00C32477" w:rsidRPr="00C62D9C" w:rsidRDefault="006300AA"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40°</w:t>
            </w:r>
          </w:p>
        </w:tc>
        <w:tc>
          <w:tcPr>
            <w:tcW w:w="1869" w:type="dxa"/>
          </w:tcPr>
          <w:p w14:paraId="3BF36718" w14:textId="77777777" w:rsidR="00C32477" w:rsidRPr="00C62D9C" w:rsidRDefault="00D04DB4"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0,25</w:t>
            </w:r>
          </w:p>
        </w:tc>
        <w:tc>
          <w:tcPr>
            <w:tcW w:w="1869" w:type="dxa"/>
          </w:tcPr>
          <w:p w14:paraId="03C6DB8A" w14:textId="77777777" w:rsidR="00C32477" w:rsidRPr="00C62D9C" w:rsidRDefault="00D04DB4"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0,28</w:t>
            </w:r>
          </w:p>
        </w:tc>
        <w:tc>
          <w:tcPr>
            <w:tcW w:w="1869" w:type="dxa"/>
          </w:tcPr>
          <w:p w14:paraId="7EE0F793" w14:textId="77777777" w:rsidR="00C32477" w:rsidRPr="00C62D9C" w:rsidRDefault="00D04DB4"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0,36</w:t>
            </w:r>
          </w:p>
        </w:tc>
        <w:tc>
          <w:tcPr>
            <w:tcW w:w="1869" w:type="dxa"/>
          </w:tcPr>
          <w:p w14:paraId="1786B652" w14:textId="77777777" w:rsidR="00C32477" w:rsidRPr="00C62D9C" w:rsidRDefault="00D04DB4" w:rsidP="00381201">
            <w:pPr>
              <w:pStyle w:val="a3"/>
              <w:spacing w:line="360" w:lineRule="auto"/>
              <w:ind w:left="0"/>
              <w:jc w:val="center"/>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0.57</w:t>
            </w:r>
          </w:p>
        </w:tc>
      </w:tr>
      <w:tr w:rsidR="009749F2" w:rsidRPr="00C62D9C" w14:paraId="0EFC2945" w14:textId="77777777" w:rsidTr="00FB347E">
        <w:tc>
          <w:tcPr>
            <w:tcW w:w="9917" w:type="dxa"/>
            <w:gridSpan w:val="5"/>
          </w:tcPr>
          <w:p w14:paraId="5FDBD160" w14:textId="77777777" w:rsidR="009749F2" w:rsidRPr="00C62D9C" w:rsidRDefault="009749F2" w:rsidP="009749F2">
            <w:pPr>
              <w:pStyle w:val="a3"/>
              <w:spacing w:line="360" w:lineRule="auto"/>
              <w:ind w:left="-567" w:firstLine="567"/>
              <w:jc w:val="both"/>
              <w:rPr>
                <w:rFonts w:ascii="Times New Roman" w:hAnsi="Times New Roman" w:cs="Times New Roman"/>
                <w:sz w:val="24"/>
                <w:szCs w:val="24"/>
                <w:highlight w:val="green"/>
                <w:lang w:eastAsia="ru-RU"/>
              </w:rPr>
            </w:pPr>
            <w:r w:rsidRPr="00C62D9C">
              <w:rPr>
                <w:rFonts w:ascii="Times New Roman" w:eastAsiaTheme="minorEastAsia" w:hAnsi="Times New Roman" w:cs="Times New Roman"/>
                <w:spacing w:val="60"/>
                <w:sz w:val="24"/>
                <w:szCs w:val="24"/>
                <w:highlight w:val="green"/>
              </w:rPr>
              <w:t>Примечание</w:t>
            </w:r>
            <w:r w:rsidRPr="00C62D9C">
              <w:rPr>
                <w:rFonts w:ascii="Times New Roman" w:eastAsiaTheme="minorEastAsia" w:hAnsi="Times New Roman" w:cs="Times New Roman"/>
                <w:sz w:val="24"/>
                <w:szCs w:val="24"/>
                <w:highlight w:val="green"/>
              </w:rPr>
              <w:t xml:space="preserve"> – При дробных значениях расчетной сейсмичности и промежуточных величинах угла </w:t>
            </w:r>
            <m:oMath>
              <m:sSub>
                <m:sSubPr>
                  <m:ctrlPr>
                    <w:rPr>
                      <w:rFonts w:ascii="Cambria Math" w:hAnsi="Cambria Math" w:cs="Times New Roman"/>
                      <w:i/>
                      <w:sz w:val="24"/>
                      <w:szCs w:val="24"/>
                      <w:highlight w:val="green"/>
                      <w:lang w:eastAsia="ru-RU"/>
                    </w:rPr>
                  </m:ctrlPr>
                </m:sSubPr>
                <m:e>
                  <m:r>
                    <m:rPr>
                      <m:sty m:val="p"/>
                    </m:rPr>
                    <w:rPr>
                      <w:rFonts w:ascii="Cambria Math" w:hAnsi="Cambria Math" w:cs="Times New Roman"/>
                      <w:sz w:val="24"/>
                      <w:szCs w:val="24"/>
                      <w:highlight w:val="green"/>
                      <w:lang w:eastAsia="ru-RU"/>
                    </w:rPr>
                    <m:t>φ</m:t>
                  </m:r>
                </m:e>
                <m:sub>
                  <m:r>
                    <w:rPr>
                      <w:rFonts w:ascii="Cambria Math" w:hAnsi="Cambria Math" w:cs="Times New Roman"/>
                      <w:sz w:val="24"/>
                      <w:szCs w:val="24"/>
                      <w:highlight w:val="green"/>
                      <w:lang w:eastAsia="ru-RU"/>
                    </w:rPr>
                    <m:t>н</m:t>
                  </m:r>
                </m:sub>
              </m:sSub>
            </m:oMath>
            <w:r w:rsidRPr="00C62D9C">
              <w:rPr>
                <w:rFonts w:ascii="Times New Roman" w:eastAsiaTheme="minorEastAsia" w:hAnsi="Times New Roman" w:cs="Times New Roman"/>
                <w:sz w:val="24"/>
                <w:szCs w:val="24"/>
                <w:highlight w:val="green"/>
                <w:lang w:eastAsia="ru-RU"/>
              </w:rPr>
              <w:t xml:space="preserve"> коэффициент </w:t>
            </w:r>
            <m:oMath>
              <m:sSub>
                <m:sSubPr>
                  <m:ctrlPr>
                    <w:rPr>
                      <w:rFonts w:ascii="Cambria Math" w:hAnsi="Cambria Math" w:cs="Times New Roman"/>
                      <w:sz w:val="24"/>
                      <w:szCs w:val="24"/>
                      <w:highlight w:val="green"/>
                      <w:lang w:eastAsia="ru-RU"/>
                    </w:rPr>
                  </m:ctrlPr>
                </m:sSubPr>
                <m:e>
                  <m:r>
                    <m:rPr>
                      <m:sty m:val="p"/>
                    </m:rPr>
                    <w:rPr>
                      <w:rFonts w:ascii="Cambria Math" w:hAnsi="Cambria Math" w:cs="Times New Roman"/>
                      <w:sz w:val="24"/>
                      <w:szCs w:val="24"/>
                      <w:highlight w:val="green"/>
                      <w:lang w:eastAsia="ru-RU"/>
                    </w:rPr>
                    <m:t>μ</m:t>
                  </m:r>
                </m:e>
                <m:sub>
                  <m:r>
                    <m:rPr>
                      <m:sty m:val="p"/>
                    </m:rPr>
                    <w:rPr>
                      <w:rFonts w:ascii="Cambria Math" w:hAnsi="Cambria Math" w:cs="Times New Roman"/>
                      <w:sz w:val="24"/>
                      <w:szCs w:val="24"/>
                      <w:highlight w:val="green"/>
                      <w:lang w:eastAsia="ru-RU"/>
                    </w:rPr>
                    <m:t>c</m:t>
                  </m:r>
                </m:sub>
              </m:sSub>
            </m:oMath>
            <w:r w:rsidRPr="00C62D9C">
              <w:rPr>
                <w:rFonts w:ascii="Times New Roman" w:eastAsiaTheme="minorEastAsia" w:hAnsi="Times New Roman" w:cs="Times New Roman"/>
                <w:sz w:val="24"/>
                <w:szCs w:val="24"/>
                <w:highlight w:val="green"/>
                <w:lang w:eastAsia="ru-RU"/>
              </w:rPr>
              <w:t xml:space="preserve"> определяют по интерполяции.</w:t>
            </w:r>
          </w:p>
        </w:tc>
      </w:tr>
    </w:tbl>
    <w:p w14:paraId="7AC7E3ED" w14:textId="77777777" w:rsidR="00C32477" w:rsidRPr="00C62D9C" w:rsidRDefault="006300AA"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lang w:eastAsia="ru-RU"/>
        </w:rPr>
        <w:t>Промежуточные опоры мостов,</w:t>
      </w:r>
      <w:r w:rsidR="00D04DB4" w:rsidRPr="00C62D9C">
        <w:rPr>
          <w:rFonts w:ascii="Times New Roman" w:eastAsiaTheme="minorEastAsia" w:hAnsi="Times New Roman" w:cs="Times New Roman"/>
          <w:sz w:val="28"/>
          <w:szCs w:val="28"/>
          <w:highlight w:val="green"/>
          <w:lang w:eastAsia="ru-RU"/>
        </w:rPr>
        <w:t xml:space="preserve"> </w:t>
      </w:r>
      <w:r w:rsidRPr="00C62D9C">
        <w:rPr>
          <w:rFonts w:ascii="Times New Roman" w:eastAsiaTheme="minorEastAsia" w:hAnsi="Times New Roman" w:cs="Times New Roman"/>
          <w:sz w:val="28"/>
          <w:szCs w:val="28"/>
          <w:highlight w:val="green"/>
          <w:lang w:eastAsia="ru-RU"/>
        </w:rPr>
        <w:t>расположенные в реках, водохранилищах, проливах и заливах</w:t>
      </w:r>
      <w:r w:rsidR="009749F2" w:rsidRPr="00C62D9C">
        <w:rPr>
          <w:rFonts w:ascii="Times New Roman" w:eastAsiaTheme="minorEastAsia" w:hAnsi="Times New Roman" w:cs="Times New Roman"/>
          <w:sz w:val="28"/>
          <w:szCs w:val="28"/>
          <w:highlight w:val="green"/>
          <w:lang w:eastAsia="ru-RU"/>
        </w:rPr>
        <w:t>,</w:t>
      </w:r>
      <w:r w:rsidRPr="00C62D9C">
        <w:rPr>
          <w:rFonts w:ascii="Times New Roman" w:eastAsiaTheme="minorEastAsia" w:hAnsi="Times New Roman" w:cs="Times New Roman"/>
          <w:sz w:val="28"/>
          <w:szCs w:val="28"/>
          <w:highlight w:val="green"/>
          <w:lang w:eastAsia="ru-RU"/>
        </w:rPr>
        <w:t xml:space="preserve"> следует проектировать с учетом сейсмического давления воды и разжиженного грунта, если суммарная глубина водоема и слоя неустойчивого грунта у опоры с учетом общего размыва превышает 5 м. При определении глубины водоема у опоры поверхность дна принимается без учета воронки местного размыва.</w:t>
      </w:r>
    </w:p>
    <w:p w14:paraId="617FED36" w14:textId="77777777" w:rsidR="006300AA" w:rsidRPr="00C62D9C" w:rsidRDefault="006300AA"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Сейсмическое давление воды и разжиженного грунта находят как</w:t>
      </w:r>
      <w:r w:rsidR="00D129F8" w:rsidRPr="00C62D9C">
        <w:rPr>
          <w:rFonts w:ascii="Times New Roman" w:hAnsi="Times New Roman" w:cs="Times New Roman"/>
          <w:sz w:val="28"/>
          <w:szCs w:val="28"/>
          <w:highlight w:val="green"/>
          <w:lang w:eastAsia="ru-RU"/>
        </w:rPr>
        <w:t xml:space="preserve"> горизонтальную</w:t>
      </w:r>
      <w:r w:rsidRPr="00C62D9C">
        <w:rPr>
          <w:rFonts w:ascii="Times New Roman" w:hAnsi="Times New Roman" w:cs="Times New Roman"/>
          <w:sz w:val="28"/>
          <w:szCs w:val="28"/>
          <w:highlight w:val="green"/>
          <w:lang w:eastAsia="ru-RU"/>
        </w:rPr>
        <w:t xml:space="preserve"> инерционную нагрузку от присоединенных к подводным конструкциям масс воды и </w:t>
      </w:r>
      <w:r w:rsidR="0099300D" w:rsidRPr="00C62D9C">
        <w:rPr>
          <w:rFonts w:ascii="Times New Roman" w:hAnsi="Times New Roman" w:cs="Times New Roman"/>
          <w:sz w:val="28"/>
          <w:szCs w:val="28"/>
          <w:highlight w:val="green"/>
          <w:lang w:eastAsia="ru-RU"/>
        </w:rPr>
        <w:t xml:space="preserve">разжиженного </w:t>
      </w:r>
      <w:r w:rsidRPr="00C62D9C">
        <w:rPr>
          <w:rFonts w:ascii="Times New Roman" w:hAnsi="Times New Roman" w:cs="Times New Roman"/>
          <w:sz w:val="28"/>
          <w:szCs w:val="28"/>
          <w:highlight w:val="green"/>
          <w:lang w:eastAsia="ru-RU"/>
        </w:rPr>
        <w:t>грунта. Присоединенные к опоре массы допускается принимать равными массам воды (разжиженного грунта) в объеме свай и других частей опоры</w:t>
      </w:r>
      <w:r w:rsidR="00282DDD" w:rsidRPr="00C62D9C">
        <w:rPr>
          <w:rFonts w:ascii="Times New Roman" w:hAnsi="Times New Roman" w:cs="Times New Roman"/>
          <w:sz w:val="28"/>
          <w:szCs w:val="28"/>
          <w:highlight w:val="green"/>
          <w:lang w:eastAsia="ru-RU"/>
        </w:rPr>
        <w:t>,</w:t>
      </w:r>
      <w:r w:rsidR="009749F2" w:rsidRPr="00C62D9C">
        <w:rPr>
          <w:rFonts w:ascii="Times New Roman" w:hAnsi="Times New Roman" w:cs="Times New Roman"/>
          <w:sz w:val="28"/>
          <w:szCs w:val="28"/>
          <w:highlight w:val="green"/>
          <w:lang w:eastAsia="ru-RU"/>
        </w:rPr>
        <w:t xml:space="preserve"> погруженных в воду и</w:t>
      </w:r>
      <w:r w:rsidRPr="00C62D9C">
        <w:rPr>
          <w:rFonts w:ascii="Times New Roman" w:hAnsi="Times New Roman" w:cs="Times New Roman"/>
          <w:sz w:val="28"/>
          <w:szCs w:val="28"/>
          <w:highlight w:val="green"/>
          <w:lang w:eastAsia="ru-RU"/>
        </w:rPr>
        <w:t xml:space="preserve"> разжиженный грунт.</w:t>
      </w:r>
    </w:p>
    <w:p w14:paraId="03BC2309" w14:textId="77777777" w:rsidR="00AE2EB7" w:rsidRPr="00C62D9C" w:rsidRDefault="00AE2EB7" w:rsidP="00381201">
      <w:pPr>
        <w:pStyle w:val="a3"/>
        <w:numPr>
          <w:ilvl w:val="0"/>
          <w:numId w:val="26"/>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 xml:space="preserve">При определении нагрузок на свайные фундаменты, прорезающие слои неустойчивого при землетрясении расчетной силы водонасыщенного песка, </w:t>
      </w:r>
      <w:r w:rsidRPr="00C62D9C">
        <w:rPr>
          <w:rFonts w:ascii="Times New Roman" w:hAnsi="Times New Roman" w:cs="Times New Roman"/>
          <w:sz w:val="28"/>
          <w:szCs w:val="28"/>
          <w:highlight w:val="green"/>
          <w:lang w:eastAsia="ru-RU"/>
        </w:rPr>
        <w:lastRenderedPageBreak/>
        <w:t xml:space="preserve">следует учитывать дополнительную нагрузку на сваи, возникающую при уплотнении песка по окончании вибраций. Величина дополнительной нагрузки рассматривается в виде силы отрицательного (направленного сверху вниз) трения по боковой поверхности свай, возникающей при </w:t>
      </w:r>
      <w:r w:rsidR="00CD6E1A" w:rsidRPr="00C62D9C">
        <w:rPr>
          <w:rFonts w:ascii="Times New Roman" w:hAnsi="Times New Roman" w:cs="Times New Roman"/>
          <w:sz w:val="28"/>
          <w:szCs w:val="28"/>
          <w:highlight w:val="green"/>
          <w:lang w:eastAsia="ru-RU"/>
        </w:rPr>
        <w:t xml:space="preserve">уменьшении объема заполненных водой пор и </w:t>
      </w:r>
      <w:r w:rsidRPr="00C62D9C">
        <w:rPr>
          <w:rFonts w:ascii="Times New Roman" w:hAnsi="Times New Roman" w:cs="Times New Roman"/>
          <w:sz w:val="28"/>
          <w:szCs w:val="28"/>
          <w:highlight w:val="green"/>
          <w:lang w:eastAsia="ru-RU"/>
        </w:rPr>
        <w:t xml:space="preserve">осадке </w:t>
      </w:r>
      <w:r w:rsidR="008542D5" w:rsidRPr="00C62D9C">
        <w:rPr>
          <w:rFonts w:ascii="Times New Roman" w:hAnsi="Times New Roman" w:cs="Times New Roman"/>
          <w:sz w:val="28"/>
          <w:szCs w:val="28"/>
          <w:highlight w:val="green"/>
          <w:lang w:eastAsia="ru-RU"/>
        </w:rPr>
        <w:t xml:space="preserve">разжиженных </w:t>
      </w:r>
      <w:r w:rsidRPr="00C62D9C">
        <w:rPr>
          <w:rFonts w:ascii="Times New Roman" w:hAnsi="Times New Roman" w:cs="Times New Roman"/>
          <w:sz w:val="28"/>
          <w:szCs w:val="28"/>
          <w:highlight w:val="green"/>
          <w:lang w:eastAsia="ru-RU"/>
        </w:rPr>
        <w:t>слоев песка.</w:t>
      </w:r>
    </w:p>
    <w:p w14:paraId="6398D1C1" w14:textId="77777777" w:rsidR="00CA5261" w:rsidRDefault="00CA5261" w:rsidP="00381201">
      <w:pPr>
        <w:pStyle w:val="a3"/>
        <w:spacing w:line="360" w:lineRule="auto"/>
        <w:ind w:left="-567" w:firstLine="567"/>
        <w:jc w:val="both"/>
        <w:rPr>
          <w:rFonts w:ascii="Times New Roman" w:hAnsi="Times New Roman" w:cs="Times New Roman"/>
          <w:sz w:val="28"/>
          <w:szCs w:val="28"/>
          <w:lang w:eastAsia="ru-RU"/>
        </w:rPr>
      </w:pPr>
      <w:r w:rsidRPr="00C62D9C">
        <w:rPr>
          <w:rFonts w:ascii="Times New Roman" w:eastAsiaTheme="minorEastAsia" w:hAnsi="Times New Roman" w:cs="Times New Roman"/>
          <w:spacing w:val="60"/>
          <w:sz w:val="24"/>
          <w:szCs w:val="24"/>
          <w:highlight w:val="green"/>
        </w:rPr>
        <w:t>Примечание</w:t>
      </w:r>
      <w:r w:rsidRPr="00C62D9C">
        <w:rPr>
          <w:rFonts w:ascii="Times New Roman" w:eastAsiaTheme="minorEastAsia" w:hAnsi="Times New Roman" w:cs="Times New Roman"/>
          <w:sz w:val="24"/>
          <w:szCs w:val="24"/>
          <w:highlight w:val="green"/>
        </w:rPr>
        <w:t xml:space="preserve"> – Дополнительная нагрузка в виде отрицательных сил трения на сваи не учитывается совместно с силами инерции от масс грунта, воды и сооружения.</w:t>
      </w:r>
    </w:p>
    <w:p w14:paraId="78B3CFDF" w14:textId="77777777" w:rsidR="00530A8F" w:rsidRDefault="00530A8F" w:rsidP="00381201">
      <w:pPr>
        <w:pStyle w:val="1"/>
        <w:spacing w:line="360" w:lineRule="auto"/>
        <w:rPr>
          <w:rFonts w:ascii="Times New Roman" w:hAnsi="Times New Roman"/>
        </w:rPr>
      </w:pPr>
      <w:bookmarkStart w:id="15" w:name="_Toc447615128"/>
      <w:r>
        <w:rPr>
          <w:rFonts w:ascii="Times New Roman" w:hAnsi="Times New Roman"/>
        </w:rPr>
        <w:t>8.4 Расчеты на сейсмостойкость</w:t>
      </w:r>
      <w:bookmarkEnd w:id="15"/>
    </w:p>
    <w:p w14:paraId="253A9A65" w14:textId="77777777" w:rsidR="00530A8F" w:rsidRPr="00C62D9C" w:rsidRDefault="006300AA"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Расчеты мостов с учетом сейсмических нагрузок следует выполнять на прочность и устой</w:t>
      </w:r>
      <w:r w:rsidR="009749F2" w:rsidRPr="00C62D9C">
        <w:rPr>
          <w:rFonts w:ascii="Times New Roman" w:hAnsi="Times New Roman" w:cs="Times New Roman"/>
          <w:sz w:val="28"/>
          <w:szCs w:val="28"/>
          <w:highlight w:val="green"/>
          <w:lang w:eastAsia="ru-RU"/>
        </w:rPr>
        <w:t xml:space="preserve">чивость несущих конструкций, </w:t>
      </w:r>
      <w:r w:rsidRPr="00C62D9C">
        <w:rPr>
          <w:rFonts w:ascii="Times New Roman" w:hAnsi="Times New Roman" w:cs="Times New Roman"/>
          <w:sz w:val="28"/>
          <w:szCs w:val="28"/>
          <w:highlight w:val="green"/>
          <w:lang w:eastAsia="ru-RU"/>
        </w:rPr>
        <w:t>прочность и устойчивость грунтов строительной площадки, по ограничению поворота фу</w:t>
      </w:r>
      <w:r w:rsidR="009749F2" w:rsidRPr="00C62D9C">
        <w:rPr>
          <w:rFonts w:ascii="Times New Roman" w:hAnsi="Times New Roman" w:cs="Times New Roman"/>
          <w:sz w:val="28"/>
          <w:szCs w:val="28"/>
          <w:highlight w:val="green"/>
          <w:lang w:eastAsia="ru-RU"/>
        </w:rPr>
        <w:t xml:space="preserve">ндаментов мелкого заложения, </w:t>
      </w:r>
      <w:r w:rsidRPr="00C62D9C">
        <w:rPr>
          <w:rFonts w:ascii="Times New Roman" w:hAnsi="Times New Roman" w:cs="Times New Roman"/>
          <w:sz w:val="28"/>
          <w:szCs w:val="28"/>
          <w:highlight w:val="green"/>
          <w:lang w:eastAsia="ru-RU"/>
        </w:rPr>
        <w:t xml:space="preserve">предотвращению хрупкого разрушения предварительно напряженных </w:t>
      </w:r>
      <w:r w:rsidR="009749F2" w:rsidRPr="00C62D9C">
        <w:rPr>
          <w:rFonts w:ascii="Times New Roman" w:hAnsi="Times New Roman" w:cs="Times New Roman"/>
          <w:sz w:val="28"/>
          <w:szCs w:val="28"/>
          <w:highlight w:val="green"/>
          <w:lang w:eastAsia="ru-RU"/>
        </w:rPr>
        <w:t xml:space="preserve">железобетонных конструкций и </w:t>
      </w:r>
      <w:r w:rsidRPr="00C62D9C">
        <w:rPr>
          <w:rFonts w:ascii="Times New Roman" w:hAnsi="Times New Roman" w:cs="Times New Roman"/>
          <w:sz w:val="28"/>
          <w:szCs w:val="28"/>
          <w:highlight w:val="green"/>
          <w:lang w:eastAsia="ru-RU"/>
        </w:rPr>
        <w:t>предельно допустимым относительным линейным и угловым перемещениям в плане смежных секций моста, разделенных деформационным</w:t>
      </w:r>
      <w:r w:rsidR="00D129F8" w:rsidRPr="00C62D9C">
        <w:rPr>
          <w:rFonts w:ascii="Times New Roman" w:hAnsi="Times New Roman" w:cs="Times New Roman"/>
          <w:sz w:val="28"/>
          <w:szCs w:val="28"/>
          <w:highlight w:val="green"/>
          <w:lang w:eastAsia="ru-RU"/>
        </w:rPr>
        <w:t>и</w:t>
      </w:r>
      <w:r w:rsidRPr="00C62D9C">
        <w:rPr>
          <w:rFonts w:ascii="Times New Roman" w:hAnsi="Times New Roman" w:cs="Times New Roman"/>
          <w:sz w:val="28"/>
          <w:szCs w:val="28"/>
          <w:highlight w:val="green"/>
          <w:lang w:eastAsia="ru-RU"/>
        </w:rPr>
        <w:t xml:space="preserve"> шв</w:t>
      </w:r>
      <w:r w:rsidR="00D129F8" w:rsidRPr="00C62D9C">
        <w:rPr>
          <w:rFonts w:ascii="Times New Roman" w:hAnsi="Times New Roman" w:cs="Times New Roman"/>
          <w:sz w:val="28"/>
          <w:szCs w:val="28"/>
          <w:highlight w:val="green"/>
          <w:lang w:eastAsia="ru-RU"/>
        </w:rPr>
        <w:t>а</w:t>
      </w:r>
      <w:r w:rsidRPr="00C62D9C">
        <w:rPr>
          <w:rFonts w:ascii="Times New Roman" w:hAnsi="Times New Roman" w:cs="Times New Roman"/>
          <w:sz w:val="28"/>
          <w:szCs w:val="28"/>
          <w:highlight w:val="green"/>
          <w:lang w:eastAsia="ru-RU"/>
        </w:rPr>
        <w:t>м</w:t>
      </w:r>
      <w:r w:rsidR="00D129F8" w:rsidRPr="00C62D9C">
        <w:rPr>
          <w:rFonts w:ascii="Times New Roman" w:hAnsi="Times New Roman" w:cs="Times New Roman"/>
          <w:sz w:val="28"/>
          <w:szCs w:val="28"/>
          <w:highlight w:val="green"/>
          <w:lang w:eastAsia="ru-RU"/>
        </w:rPr>
        <w:t>и</w:t>
      </w:r>
      <w:r w:rsidRPr="00C62D9C">
        <w:rPr>
          <w:rFonts w:ascii="Times New Roman" w:hAnsi="Times New Roman" w:cs="Times New Roman"/>
          <w:sz w:val="28"/>
          <w:szCs w:val="28"/>
          <w:highlight w:val="green"/>
          <w:lang w:eastAsia="ru-RU"/>
        </w:rPr>
        <w:t>.</w:t>
      </w:r>
    </w:p>
    <w:p w14:paraId="5441DC3F" w14:textId="77777777" w:rsidR="0090267A" w:rsidRPr="00C62D9C" w:rsidRDefault="0090267A" w:rsidP="009652EF">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cs="Times New Roman"/>
          <w:sz w:val="28"/>
          <w:szCs w:val="28"/>
          <w:highlight w:val="green"/>
        </w:rPr>
        <w:t xml:space="preserve">Расчеты </w:t>
      </w:r>
      <w:r w:rsidR="009652EF" w:rsidRPr="00C62D9C">
        <w:rPr>
          <w:rFonts w:ascii="Times New Roman" w:eastAsiaTheme="minorEastAsia" w:hAnsi="Times New Roman" w:cs="Times New Roman"/>
          <w:sz w:val="28"/>
          <w:szCs w:val="28"/>
          <w:highlight w:val="green"/>
        </w:rPr>
        <w:t xml:space="preserve">на прочность и устойчивость </w:t>
      </w:r>
      <w:r w:rsidR="007A7380" w:rsidRPr="00C62D9C">
        <w:rPr>
          <w:rFonts w:ascii="Times New Roman" w:eastAsiaTheme="minorEastAsia" w:hAnsi="Times New Roman" w:cs="Times New Roman"/>
          <w:sz w:val="28"/>
          <w:szCs w:val="28"/>
          <w:highlight w:val="green"/>
        </w:rPr>
        <w:t>проводят</w:t>
      </w:r>
      <w:r w:rsidRPr="00C62D9C">
        <w:rPr>
          <w:rFonts w:ascii="Times New Roman" w:eastAsiaTheme="minorEastAsia" w:hAnsi="Times New Roman" w:cs="Times New Roman"/>
          <w:sz w:val="28"/>
          <w:szCs w:val="28"/>
          <w:highlight w:val="green"/>
        </w:rPr>
        <w:t xml:space="preserve"> по правилам, изложенным в СП 35.13330, СП 63.13330, СП 22.13330, СП 24.13330, с учетом дополнительных требований настояще</w:t>
      </w:r>
      <w:r w:rsidR="009652EF" w:rsidRPr="00C62D9C">
        <w:rPr>
          <w:rFonts w:ascii="Times New Roman" w:eastAsiaTheme="minorEastAsia" w:hAnsi="Times New Roman" w:cs="Times New Roman"/>
          <w:sz w:val="28"/>
          <w:szCs w:val="28"/>
          <w:highlight w:val="green"/>
        </w:rPr>
        <w:t>го</w:t>
      </w:r>
      <w:r w:rsidR="007A7380" w:rsidRPr="00C62D9C">
        <w:rPr>
          <w:rFonts w:ascii="Times New Roman" w:eastAsiaTheme="minorEastAsia" w:hAnsi="Times New Roman" w:cs="Times New Roman"/>
          <w:sz w:val="28"/>
          <w:szCs w:val="28"/>
          <w:highlight w:val="green"/>
        </w:rPr>
        <w:t xml:space="preserve"> свода правил</w:t>
      </w:r>
      <w:r w:rsidRPr="00C62D9C">
        <w:rPr>
          <w:rFonts w:ascii="Times New Roman" w:eastAsiaTheme="minorEastAsia" w:hAnsi="Times New Roman" w:cs="Times New Roman"/>
          <w:sz w:val="28"/>
          <w:szCs w:val="28"/>
          <w:highlight w:val="green"/>
        </w:rPr>
        <w:t>.</w:t>
      </w:r>
    </w:p>
    <w:p w14:paraId="7DAB48A1" w14:textId="77777777" w:rsidR="005646E5" w:rsidRPr="00C62D9C" w:rsidRDefault="005646E5"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sz w:val="28"/>
          <w:szCs w:val="28"/>
          <w:highlight w:val="green"/>
        </w:rPr>
        <w:t>Расчетные значения сейсмических продольных и поперечных сил, изгибающих и крутящих моментов следует находить посредством расчета конструкций на сейсмическую нагрузку, соответствующую отдельным формам собственных колебаний объекта, с последующим вычислением усилий по формуле</w:t>
      </w:r>
    </w:p>
    <w:p w14:paraId="2F0E5056" w14:textId="77777777" w:rsidR="0099300D" w:rsidRPr="00C62D9C" w:rsidRDefault="0099300D" w:rsidP="0099300D">
      <w:pPr>
        <w:pStyle w:val="a3"/>
        <w:spacing w:line="360" w:lineRule="auto"/>
        <w:ind w:left="0"/>
        <w:jc w:val="both"/>
        <w:rPr>
          <w:rFonts w:ascii="Times New Roman" w:hAnsi="Times New Roman" w:cs="Times New Roman"/>
          <w:sz w:val="28"/>
          <w:szCs w:val="28"/>
          <w:highlight w:val="green"/>
          <w:lang w:eastAsia="ru-RU"/>
        </w:rPr>
      </w:pPr>
      <w:r w:rsidRPr="00C62D9C">
        <w:rPr>
          <w:rFonts w:ascii="Times New Roman" w:hAnsi="Times New Roman"/>
          <w:i/>
          <w:sz w:val="28"/>
          <w:szCs w:val="28"/>
          <w:highlight w:val="green"/>
        </w:rPr>
        <w:t xml:space="preserve">                                                       </w:t>
      </w:r>
      <w:r w:rsidRPr="00C62D9C">
        <w:rPr>
          <w:rFonts w:ascii="Times New Roman" w:hAnsi="Times New Roman"/>
          <w:i/>
          <w:sz w:val="28"/>
          <w:szCs w:val="28"/>
          <w:highlight w:val="green"/>
          <w:lang w:val="en-US"/>
        </w:rPr>
        <w:t>N</w:t>
      </w:r>
      <w:r w:rsidRPr="00C62D9C">
        <w:rPr>
          <w:rFonts w:ascii="Times New Roman" w:hAnsi="Times New Roman"/>
          <w:sz w:val="28"/>
          <w:szCs w:val="28"/>
          <w:highlight w:val="green"/>
          <w:vertAlign w:val="subscript"/>
          <w:lang w:val="en-US"/>
        </w:rPr>
        <w:t>p</w:t>
      </w:r>
      <w:r w:rsidRPr="00C62D9C">
        <w:rPr>
          <w:rFonts w:ascii="Times New Roman" w:hAnsi="Times New Roman"/>
          <w:sz w:val="28"/>
          <w:szCs w:val="28"/>
          <w:highlight w:val="green"/>
        </w:rPr>
        <w:t xml:space="preserve"> = </w:t>
      </w:r>
      <w:r w:rsidRPr="00C62D9C">
        <w:rPr>
          <w:rFonts w:ascii="Times New Roman" w:hAnsi="Times New Roman"/>
          <w:position w:val="-32"/>
          <w:sz w:val="28"/>
          <w:szCs w:val="28"/>
          <w:highlight w:val="green"/>
          <w:lang w:val="en-US"/>
        </w:rPr>
        <w:object w:dxaOrig="859" w:dyaOrig="800" w14:anchorId="2478429A">
          <v:shape id="_x0000_i1026" type="#_x0000_t75" style="width:42.6pt;height:39.75pt" o:ole="">
            <v:imagedata r:id="rId14" o:title=""/>
          </v:shape>
          <o:OLEObject Type="Embed" ProgID="Equation.3" ShapeID="_x0000_i1026" DrawAspect="Content" ObjectID="_1768659930" r:id="rId15"/>
        </w:object>
      </w:r>
      <w:r w:rsidRPr="00C62D9C">
        <w:rPr>
          <w:rFonts w:ascii="Times New Roman" w:hAnsi="Times New Roman"/>
          <w:sz w:val="28"/>
          <w:szCs w:val="28"/>
          <w:highlight w:val="green"/>
        </w:rPr>
        <w:t xml:space="preserve">,                     </w:t>
      </w:r>
      <w:r w:rsidR="000C5D54" w:rsidRPr="00C62D9C">
        <w:rPr>
          <w:rFonts w:ascii="Times New Roman" w:hAnsi="Times New Roman"/>
          <w:sz w:val="28"/>
          <w:szCs w:val="28"/>
          <w:highlight w:val="green"/>
        </w:rPr>
        <w:t xml:space="preserve">                            (8.10</w:t>
      </w:r>
      <w:r w:rsidRPr="00C62D9C">
        <w:rPr>
          <w:rFonts w:ascii="Times New Roman" w:hAnsi="Times New Roman"/>
          <w:sz w:val="28"/>
          <w:szCs w:val="28"/>
          <w:highlight w:val="green"/>
        </w:rPr>
        <w:t>)</w:t>
      </w:r>
    </w:p>
    <w:p w14:paraId="532CB2DB" w14:textId="77777777" w:rsidR="005646E5" w:rsidRPr="00C62D9C" w:rsidRDefault="005646E5" w:rsidP="007A7380">
      <w:pPr>
        <w:pStyle w:val="a3"/>
        <w:spacing w:after="0" w:line="360" w:lineRule="auto"/>
        <w:ind w:left="-567"/>
        <w:jc w:val="both"/>
        <w:rPr>
          <w:rFonts w:ascii="Times New Roman" w:eastAsiaTheme="minorEastAsia" w:hAnsi="Times New Roman"/>
          <w:sz w:val="28"/>
          <w:szCs w:val="28"/>
          <w:highlight w:val="green"/>
        </w:rPr>
      </w:pPr>
      <w:r w:rsidRPr="00C62D9C">
        <w:rPr>
          <w:rFonts w:ascii="Times New Roman" w:eastAsiaTheme="minorEastAsia" w:hAnsi="Times New Roman"/>
          <w:sz w:val="28"/>
          <w:szCs w:val="28"/>
          <w:highlight w:val="green"/>
        </w:rPr>
        <w:t xml:space="preserve">где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р</m:t>
            </m:r>
          </m:sub>
        </m:sSub>
      </m:oMath>
      <w:r w:rsidRPr="00C62D9C">
        <w:rPr>
          <w:rFonts w:ascii="Times New Roman" w:eastAsiaTheme="minorEastAsia" w:hAnsi="Times New Roman"/>
          <w:sz w:val="28"/>
          <w:szCs w:val="28"/>
          <w:highlight w:val="green"/>
        </w:rPr>
        <w:t xml:space="preserve"> – расчетное усилие в рассматриваемом сечении;</w:t>
      </w:r>
    </w:p>
    <w:p w14:paraId="74D65D90" w14:textId="77777777" w:rsidR="005646E5" w:rsidRPr="00C62D9C" w:rsidRDefault="00C42ECF" w:rsidP="00381201">
      <w:pPr>
        <w:pStyle w:val="a3"/>
        <w:spacing w:after="0" w:line="360" w:lineRule="auto"/>
        <w:ind w:left="-567" w:firstLine="567"/>
        <w:jc w:val="both"/>
        <w:rPr>
          <w:rFonts w:ascii="Times New Roman" w:eastAsiaTheme="minorEastAsia" w:hAnsi="Times New Roman"/>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р</m:t>
            </m:r>
          </m:sub>
        </m:sSub>
      </m:oMath>
      <w:r w:rsidR="005646E5" w:rsidRPr="00C62D9C">
        <w:rPr>
          <w:rFonts w:ascii="Times New Roman" w:eastAsiaTheme="minorEastAsia" w:hAnsi="Times New Roman"/>
          <w:sz w:val="28"/>
          <w:szCs w:val="28"/>
          <w:highlight w:val="green"/>
        </w:rPr>
        <w:t xml:space="preserve"> – число учитываемых в расчете фор</w:t>
      </w:r>
      <w:r w:rsidR="007A7380" w:rsidRPr="00C62D9C">
        <w:rPr>
          <w:rFonts w:ascii="Times New Roman" w:eastAsiaTheme="minorEastAsia" w:hAnsi="Times New Roman"/>
          <w:sz w:val="28"/>
          <w:szCs w:val="28"/>
          <w:highlight w:val="green"/>
        </w:rPr>
        <w:t>м собственных колебаний объекта;</w:t>
      </w:r>
    </w:p>
    <w:p w14:paraId="5ED04DA1" w14:textId="77777777" w:rsidR="007A7380" w:rsidRPr="00C62D9C" w:rsidRDefault="00C42ECF" w:rsidP="007A7380">
      <w:pPr>
        <w:pStyle w:val="a3"/>
        <w:spacing w:after="0" w:line="360" w:lineRule="auto"/>
        <w:ind w:left="-567" w:firstLine="567"/>
        <w:jc w:val="both"/>
        <w:rPr>
          <w:rFonts w:ascii="Times New Roman" w:eastAsiaTheme="minorEastAsia" w:hAnsi="Times New Roman"/>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i</m:t>
            </m:r>
          </m:sub>
        </m:sSub>
      </m:oMath>
      <w:r w:rsidR="007A7380" w:rsidRPr="00C62D9C">
        <w:rPr>
          <w:rFonts w:ascii="Times New Roman" w:eastAsiaTheme="minorEastAsia" w:hAnsi="Times New Roman"/>
          <w:sz w:val="28"/>
          <w:szCs w:val="28"/>
          <w:highlight w:val="green"/>
        </w:rPr>
        <w:t xml:space="preserve"> – усилие в рассматриваемом сечении от нагрузки, соответствующей </w:t>
      </w:r>
      <m:oMath>
        <m:r>
          <w:rPr>
            <w:rFonts w:ascii="Cambria Math" w:hAnsi="Cambria Math"/>
            <w:sz w:val="28"/>
            <w:szCs w:val="28"/>
            <w:highlight w:val="green"/>
            <w:lang w:val="en-US"/>
          </w:rPr>
          <m:t>i</m:t>
        </m:r>
      </m:oMath>
      <w:r w:rsidR="007A7380" w:rsidRPr="00C62D9C">
        <w:rPr>
          <w:rFonts w:ascii="Times New Roman" w:eastAsiaTheme="minorEastAsia" w:hAnsi="Times New Roman"/>
          <w:sz w:val="28"/>
          <w:szCs w:val="28"/>
          <w:highlight w:val="green"/>
        </w:rPr>
        <w:t>-й форме собственных колебаний объекта.</w:t>
      </w:r>
    </w:p>
    <w:p w14:paraId="783EFE1D" w14:textId="77777777" w:rsidR="005646E5" w:rsidRPr="00C62D9C" w:rsidRDefault="005646E5"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sz w:val="28"/>
          <w:szCs w:val="28"/>
          <w:highlight w:val="green"/>
        </w:rPr>
        <w:lastRenderedPageBreak/>
        <w:t>Напряженно-деформированное состояние объекта, рассчитываемого по консольной схеме, допускается находить, используя сейсмическую нагрузку от масс, соответствующую нескольким формам собственных колебаний</w:t>
      </w:r>
      <w:r w:rsidR="007A7380" w:rsidRPr="00C62D9C">
        <w:rPr>
          <w:rFonts w:ascii="Times New Roman" w:hAnsi="Times New Roman"/>
          <w:sz w:val="28"/>
          <w:szCs w:val="28"/>
          <w:highlight w:val="green"/>
        </w:rPr>
        <w:t>:</w:t>
      </w:r>
    </w:p>
    <w:p w14:paraId="23A79C91" w14:textId="77777777" w:rsidR="00CC7848" w:rsidRPr="00C62D9C" w:rsidRDefault="00CC7848" w:rsidP="00CC7848">
      <w:pPr>
        <w:pStyle w:val="a3"/>
        <w:spacing w:line="360" w:lineRule="auto"/>
        <w:ind w:left="0"/>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 xml:space="preserve">                                                                </w:t>
      </w:r>
      <w:r w:rsidR="00FD0AA3" w:rsidRPr="00C62D9C">
        <w:rPr>
          <w:rFonts w:ascii="Times New Roman" w:hAnsi="Times New Roman" w:cs="Times New Roman"/>
          <w:position w:val="-30"/>
          <w:sz w:val="28"/>
          <w:szCs w:val="28"/>
          <w:highlight w:val="green"/>
          <w:lang w:eastAsia="ru-RU"/>
        </w:rPr>
        <w:object w:dxaOrig="1340" w:dyaOrig="780" w14:anchorId="349FE10B">
          <v:shape id="_x0000_i1027" type="#_x0000_t75" style="width:66.8pt;height:39.15pt" o:ole="">
            <v:imagedata r:id="rId16" o:title=""/>
          </v:shape>
          <o:OLEObject Type="Embed" ProgID="Equation.3" ShapeID="_x0000_i1027" DrawAspect="Content" ObjectID="_1768659931" r:id="rId17"/>
        </w:object>
      </w:r>
      <w:r w:rsidR="00FD0AA3" w:rsidRPr="00C62D9C">
        <w:rPr>
          <w:rFonts w:ascii="Times New Roman" w:hAnsi="Times New Roman" w:cs="Times New Roman"/>
          <w:sz w:val="28"/>
          <w:szCs w:val="28"/>
          <w:highlight w:val="green"/>
          <w:lang w:eastAsia="ru-RU"/>
        </w:rPr>
        <w:t>,</w:t>
      </w:r>
      <w:r w:rsidRPr="00C62D9C">
        <w:rPr>
          <w:rFonts w:ascii="Times New Roman" w:hAnsi="Times New Roman" w:cs="Times New Roman"/>
          <w:sz w:val="28"/>
          <w:szCs w:val="28"/>
          <w:highlight w:val="green"/>
          <w:lang w:eastAsia="ru-RU"/>
        </w:rPr>
        <w:t xml:space="preserve">                                       </w:t>
      </w:r>
      <w:r w:rsidRPr="00C62D9C">
        <w:rPr>
          <w:rFonts w:ascii="Times New Roman" w:eastAsiaTheme="minorEastAsia" w:hAnsi="Times New Roman"/>
          <w:sz w:val="28"/>
          <w:szCs w:val="28"/>
          <w:highlight w:val="green"/>
        </w:rPr>
        <w:t>(</w:t>
      </w:r>
      <w:r w:rsidR="000C5D54" w:rsidRPr="00C62D9C">
        <w:rPr>
          <w:rFonts w:ascii="Times New Roman" w:eastAsiaTheme="minorEastAsia" w:hAnsi="Times New Roman"/>
          <w:sz w:val="28"/>
          <w:szCs w:val="28"/>
          <w:highlight w:val="green"/>
        </w:rPr>
        <w:t>8.11</w:t>
      </w:r>
      <w:r w:rsidRPr="00C62D9C">
        <w:rPr>
          <w:rFonts w:ascii="Times New Roman" w:eastAsiaTheme="minorEastAsia" w:hAnsi="Times New Roman"/>
          <w:sz w:val="28"/>
          <w:szCs w:val="28"/>
          <w:highlight w:val="green"/>
        </w:rPr>
        <w:t>)</w:t>
      </w:r>
    </w:p>
    <w:p w14:paraId="702E2E3B" w14:textId="77777777" w:rsidR="005646E5" w:rsidRPr="00C62D9C" w:rsidRDefault="005646E5" w:rsidP="00381201">
      <w:pPr>
        <w:pStyle w:val="a3"/>
        <w:spacing w:after="0" w:line="360" w:lineRule="auto"/>
        <w:ind w:left="-567" w:firstLine="567"/>
        <w:jc w:val="right"/>
        <w:rPr>
          <w:rFonts w:ascii="Times New Roman" w:eastAsiaTheme="minorEastAsia" w:hAnsi="Times New Roman"/>
          <w:sz w:val="28"/>
          <w:szCs w:val="28"/>
          <w:highlight w:val="green"/>
        </w:rPr>
      </w:pPr>
      <w:r w:rsidRPr="00C62D9C">
        <w:rPr>
          <w:rFonts w:ascii="Times New Roman" w:eastAsiaTheme="minorEastAsia" w:hAnsi="Times New Roman"/>
          <w:sz w:val="28"/>
          <w:szCs w:val="28"/>
          <w:highlight w:val="green"/>
        </w:rPr>
        <w:t xml:space="preserve">                                                 </w:t>
      </w:r>
    </w:p>
    <w:p w14:paraId="36B0792E" w14:textId="77777777" w:rsidR="005646E5" w:rsidRPr="00C62D9C" w:rsidRDefault="005646E5" w:rsidP="007A7380">
      <w:pPr>
        <w:pStyle w:val="a3"/>
        <w:spacing w:after="0" w:line="360" w:lineRule="auto"/>
        <w:ind w:left="-567"/>
        <w:jc w:val="both"/>
        <w:rPr>
          <w:rFonts w:ascii="Times New Roman" w:eastAsiaTheme="minorEastAsia" w:hAnsi="Times New Roman"/>
          <w:sz w:val="28"/>
          <w:szCs w:val="28"/>
          <w:highlight w:val="green"/>
        </w:rPr>
      </w:pPr>
      <w:r w:rsidRPr="00C62D9C">
        <w:rPr>
          <w:rFonts w:ascii="Times New Roman" w:eastAsiaTheme="minorEastAsia" w:hAnsi="Times New Roman"/>
          <w:sz w:val="28"/>
          <w:szCs w:val="28"/>
          <w:highlight w:val="green"/>
        </w:rPr>
        <w:t xml:space="preserve">где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S</m:t>
            </m:r>
          </m:e>
          <m:sub>
            <m:r>
              <w:rPr>
                <w:rFonts w:ascii="Cambria Math" w:hAnsi="Cambria Math"/>
                <w:sz w:val="28"/>
                <w:szCs w:val="28"/>
                <w:highlight w:val="green"/>
              </w:rPr>
              <m:t>k</m:t>
            </m:r>
          </m:sub>
        </m:sSub>
      </m:oMath>
      <w:r w:rsidRPr="00C62D9C">
        <w:rPr>
          <w:rFonts w:ascii="Times New Roman" w:eastAsiaTheme="minorEastAsia" w:hAnsi="Times New Roman"/>
          <w:sz w:val="28"/>
          <w:szCs w:val="28"/>
          <w:highlight w:val="green"/>
        </w:rPr>
        <w:t xml:space="preserve"> – расчетная сейсмическая нагрузка от массы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m</m:t>
            </m:r>
          </m:e>
          <m:sub>
            <m:r>
              <w:rPr>
                <w:rFonts w:ascii="Cambria Math" w:hAnsi="Cambria Math"/>
                <w:sz w:val="28"/>
                <w:szCs w:val="28"/>
                <w:highlight w:val="green"/>
              </w:rPr>
              <m:t>k</m:t>
            </m:r>
          </m:sub>
        </m:sSub>
      </m:oMath>
      <w:r w:rsidRPr="00C62D9C">
        <w:rPr>
          <w:rFonts w:ascii="Times New Roman" w:eastAsiaTheme="minorEastAsia" w:hAnsi="Times New Roman"/>
          <w:sz w:val="28"/>
          <w:szCs w:val="28"/>
          <w:highlight w:val="green"/>
        </w:rPr>
        <w:t>;</w:t>
      </w:r>
    </w:p>
    <w:p w14:paraId="2B25BB58" w14:textId="77777777" w:rsidR="005646E5" w:rsidRPr="00C62D9C" w:rsidRDefault="00C42ECF" w:rsidP="00381201">
      <w:pPr>
        <w:pStyle w:val="a3"/>
        <w:spacing w:after="0" w:line="360" w:lineRule="auto"/>
        <w:ind w:left="-567" w:firstLine="567"/>
        <w:jc w:val="both"/>
        <w:rPr>
          <w:rFonts w:ascii="Times New Roman" w:eastAsiaTheme="minorEastAsia" w:hAnsi="Times New Roman"/>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r>
              <w:rPr>
                <w:rFonts w:ascii="Cambria Math" w:hAnsi="Cambria Math"/>
                <w:sz w:val="28"/>
                <w:szCs w:val="28"/>
                <w:highlight w:val="green"/>
              </w:rPr>
              <m:t>k</m:t>
            </m:r>
          </m:sub>
        </m:sSub>
      </m:oMath>
      <w:r w:rsidR="005646E5" w:rsidRPr="00C62D9C">
        <w:rPr>
          <w:rFonts w:ascii="Times New Roman" w:eastAsiaTheme="minorEastAsia" w:hAnsi="Times New Roman"/>
          <w:sz w:val="28"/>
          <w:szCs w:val="28"/>
          <w:highlight w:val="green"/>
        </w:rPr>
        <w:t xml:space="preserve"> – сейсмическая нагрузка от массы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m</m:t>
            </m:r>
          </m:e>
          <m:sub>
            <m:r>
              <w:rPr>
                <w:rFonts w:ascii="Cambria Math" w:hAnsi="Cambria Math"/>
                <w:sz w:val="28"/>
                <w:szCs w:val="28"/>
                <w:highlight w:val="green"/>
              </w:rPr>
              <m:t>k</m:t>
            </m:r>
          </m:sub>
        </m:sSub>
      </m:oMath>
      <w:r w:rsidR="005646E5" w:rsidRPr="00C62D9C">
        <w:rPr>
          <w:rFonts w:ascii="Times New Roman" w:eastAsiaTheme="minorEastAsia" w:hAnsi="Times New Roman"/>
          <w:sz w:val="28"/>
          <w:szCs w:val="28"/>
          <w:highlight w:val="green"/>
        </w:rPr>
        <w:t xml:space="preserve">, соответствующая </w:t>
      </w:r>
      <m:oMath>
        <m:r>
          <w:rPr>
            <w:rFonts w:ascii="Cambria Math" w:hAnsi="Cambria Math"/>
            <w:sz w:val="28"/>
            <w:szCs w:val="28"/>
            <w:highlight w:val="green"/>
            <w:lang w:val="en-US"/>
          </w:rPr>
          <m:t>i</m:t>
        </m:r>
      </m:oMath>
      <w:r w:rsidR="005646E5" w:rsidRPr="00C62D9C">
        <w:rPr>
          <w:rFonts w:ascii="Times New Roman" w:eastAsiaTheme="minorEastAsia" w:hAnsi="Times New Roman"/>
          <w:sz w:val="28"/>
          <w:szCs w:val="28"/>
          <w:highlight w:val="green"/>
        </w:rPr>
        <w:t>-й форм</w:t>
      </w:r>
      <w:r w:rsidR="007A7380" w:rsidRPr="00C62D9C">
        <w:rPr>
          <w:rFonts w:ascii="Times New Roman" w:eastAsiaTheme="minorEastAsia" w:hAnsi="Times New Roman"/>
          <w:sz w:val="28"/>
          <w:szCs w:val="28"/>
          <w:highlight w:val="green"/>
        </w:rPr>
        <w:t>е собственных колебаний объекта.</w:t>
      </w:r>
    </w:p>
    <w:p w14:paraId="6190EC71" w14:textId="77777777" w:rsidR="005646E5" w:rsidRPr="00C62D9C" w:rsidRDefault="005646E5"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sz w:val="28"/>
          <w:szCs w:val="28"/>
          <w:highlight w:val="green"/>
        </w:rPr>
        <w:t>При расчете опор балочных мостов с присоединенными массами пролетных строений, подвижного состава, воды и разжиженного грунта массу системы допускае</w:t>
      </w:r>
      <w:r w:rsidR="007A7380" w:rsidRPr="00C62D9C">
        <w:rPr>
          <w:rFonts w:ascii="Times New Roman" w:hAnsi="Times New Roman"/>
          <w:sz w:val="28"/>
          <w:szCs w:val="28"/>
          <w:highlight w:val="green"/>
        </w:rPr>
        <w:t>тся считать сосредоточенной в 8–</w:t>
      </w:r>
      <w:r w:rsidRPr="00C62D9C">
        <w:rPr>
          <w:rFonts w:ascii="Times New Roman" w:hAnsi="Times New Roman"/>
          <w:sz w:val="28"/>
          <w:szCs w:val="28"/>
          <w:highlight w:val="green"/>
        </w:rPr>
        <w:t xml:space="preserve">10 точках по высоте сооружения. Число учитываемых в расчете форм собственных колебаний принимают равным </w:t>
      </w:r>
      <w:r w:rsidR="007A7380" w:rsidRPr="00C62D9C">
        <w:rPr>
          <w:rFonts w:ascii="Times New Roman" w:hAnsi="Times New Roman"/>
          <w:sz w:val="28"/>
          <w:szCs w:val="28"/>
          <w:highlight w:val="green"/>
        </w:rPr>
        <w:t>числу</w:t>
      </w:r>
      <w:r w:rsidRPr="00C62D9C">
        <w:rPr>
          <w:rFonts w:ascii="Times New Roman" w:hAnsi="Times New Roman"/>
          <w:sz w:val="28"/>
          <w:szCs w:val="28"/>
          <w:highlight w:val="green"/>
        </w:rPr>
        <w:t xml:space="preserve"> сосредоточенных масс.</w:t>
      </w:r>
    </w:p>
    <w:p w14:paraId="0FCBA437" w14:textId="77777777" w:rsidR="009652EF" w:rsidRPr="00C62D9C" w:rsidRDefault="009652EF"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sz w:val="28"/>
          <w:szCs w:val="28"/>
          <w:highlight w:val="green"/>
        </w:rPr>
        <w:t>При проверке</w:t>
      </w:r>
      <w:r w:rsidR="00CA10DD" w:rsidRPr="00C62D9C">
        <w:rPr>
          <w:rFonts w:ascii="Times New Roman" w:hAnsi="Times New Roman"/>
          <w:sz w:val="28"/>
          <w:szCs w:val="28"/>
          <w:highlight w:val="green"/>
        </w:rPr>
        <w:t xml:space="preserve"> конструкций устоев с фундамента</w:t>
      </w:r>
      <w:r w:rsidRPr="00C62D9C">
        <w:rPr>
          <w:rFonts w:ascii="Times New Roman" w:hAnsi="Times New Roman"/>
          <w:sz w:val="28"/>
          <w:szCs w:val="28"/>
          <w:highlight w:val="green"/>
        </w:rPr>
        <w:t>м</w:t>
      </w:r>
      <w:r w:rsidR="00CA10DD" w:rsidRPr="00C62D9C">
        <w:rPr>
          <w:rFonts w:ascii="Times New Roman" w:hAnsi="Times New Roman"/>
          <w:sz w:val="28"/>
          <w:szCs w:val="28"/>
          <w:highlight w:val="green"/>
        </w:rPr>
        <w:t>и</w:t>
      </w:r>
      <w:r w:rsidRPr="00C62D9C">
        <w:rPr>
          <w:rFonts w:ascii="Times New Roman" w:hAnsi="Times New Roman"/>
          <w:sz w:val="28"/>
          <w:szCs w:val="28"/>
          <w:highlight w:val="green"/>
        </w:rPr>
        <w:t xml:space="preserve"> мелкого заложения </w:t>
      </w:r>
      <w:r w:rsidR="00D129F8" w:rsidRPr="00C62D9C">
        <w:rPr>
          <w:rFonts w:ascii="Times New Roman" w:hAnsi="Times New Roman"/>
          <w:sz w:val="28"/>
          <w:szCs w:val="28"/>
          <w:highlight w:val="green"/>
        </w:rPr>
        <w:t xml:space="preserve">на устойчивость </w:t>
      </w:r>
      <w:r w:rsidRPr="00C62D9C">
        <w:rPr>
          <w:rFonts w:ascii="Times New Roman" w:hAnsi="Times New Roman"/>
          <w:sz w:val="28"/>
          <w:szCs w:val="28"/>
          <w:highlight w:val="green"/>
        </w:rPr>
        <w:t>против сдвига и опрокидывания удерживающая горизонтальная сила, создаваемая давлением грунта конуса насыпи и засыпки пазух котлована</w:t>
      </w:r>
      <w:r w:rsidR="00336EA7" w:rsidRPr="00C62D9C">
        <w:rPr>
          <w:rFonts w:ascii="Times New Roman" w:hAnsi="Times New Roman"/>
          <w:sz w:val="28"/>
          <w:szCs w:val="28"/>
          <w:highlight w:val="green"/>
        </w:rPr>
        <w:t>,</w:t>
      </w:r>
      <w:r w:rsidRPr="00C62D9C">
        <w:rPr>
          <w:rFonts w:ascii="Times New Roman" w:hAnsi="Times New Roman"/>
          <w:sz w:val="28"/>
          <w:szCs w:val="28"/>
          <w:highlight w:val="green"/>
        </w:rPr>
        <w:t xml:space="preserve"> не учитывается.</w:t>
      </w:r>
    </w:p>
    <w:p w14:paraId="12677A72" w14:textId="77777777" w:rsidR="009652EF" w:rsidRPr="00C62D9C" w:rsidRDefault="009652EF" w:rsidP="009652EF">
      <w:pPr>
        <w:pStyle w:val="a3"/>
        <w:spacing w:line="360" w:lineRule="auto"/>
        <w:ind w:left="-567" w:firstLine="567"/>
        <w:jc w:val="both"/>
        <w:rPr>
          <w:rFonts w:ascii="Times New Roman" w:hAnsi="Times New Roman"/>
          <w:sz w:val="28"/>
          <w:szCs w:val="28"/>
          <w:highlight w:val="green"/>
        </w:rPr>
      </w:pPr>
      <w:r w:rsidRPr="00C62D9C">
        <w:rPr>
          <w:rFonts w:ascii="Times New Roman" w:hAnsi="Times New Roman"/>
          <w:sz w:val="28"/>
          <w:szCs w:val="28"/>
          <w:highlight w:val="green"/>
        </w:rPr>
        <w:t>Силы трения между подошвой фундамента мелкого заложения на</w:t>
      </w:r>
      <w:r w:rsidR="00B97948" w:rsidRPr="00C62D9C">
        <w:rPr>
          <w:rFonts w:ascii="Times New Roman" w:hAnsi="Times New Roman"/>
          <w:sz w:val="28"/>
          <w:szCs w:val="28"/>
          <w:highlight w:val="green"/>
        </w:rPr>
        <w:t xml:space="preserve"> немерзлых или оттаивающих многолетне</w:t>
      </w:r>
      <w:r w:rsidRPr="00C62D9C">
        <w:rPr>
          <w:rFonts w:ascii="Times New Roman" w:hAnsi="Times New Roman"/>
          <w:sz w:val="28"/>
          <w:szCs w:val="28"/>
          <w:highlight w:val="green"/>
        </w:rPr>
        <w:t>мерзлых грунтах следует принимать по СП 35.13330.</w:t>
      </w:r>
    </w:p>
    <w:p w14:paraId="26D11E30" w14:textId="77777777" w:rsidR="009652EF" w:rsidRPr="00C62D9C" w:rsidRDefault="009652EF" w:rsidP="009652EF">
      <w:pPr>
        <w:pStyle w:val="a3"/>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sz w:val="28"/>
          <w:szCs w:val="28"/>
          <w:highlight w:val="green"/>
        </w:rPr>
        <w:t>Понижающий коэффициент условий работы, учитывающий влияние сейсмического воздействия на силы трения между подошвой фундамента и основанием из песчаных или глинистых грунтов, следует принимать по СП 24.13330 как для сопротивления этих грунтов по боковой поверхности свай при землетрясениях.</w:t>
      </w:r>
    </w:p>
    <w:p w14:paraId="3F7FE8CF" w14:textId="77777777" w:rsidR="005646E5" w:rsidRPr="00C62D9C" w:rsidRDefault="005646E5"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При расчетной сейсмичности 9 баллов усилия в с</w:t>
      </w:r>
      <w:r w:rsidR="00B97948" w:rsidRPr="00C62D9C">
        <w:rPr>
          <w:rFonts w:ascii="Times New Roman" w:hAnsi="Times New Roman" w:cs="Times New Roman"/>
          <w:sz w:val="28"/>
          <w:szCs w:val="28"/>
          <w:highlight w:val="green"/>
          <w:lang w:eastAsia="ru-RU"/>
        </w:rPr>
        <w:t xml:space="preserve">ейсмостойких опорных частях и </w:t>
      </w:r>
      <w:r w:rsidRPr="00C62D9C">
        <w:rPr>
          <w:rFonts w:ascii="Times New Roman" w:hAnsi="Times New Roman" w:cs="Times New Roman"/>
          <w:sz w:val="28"/>
          <w:szCs w:val="28"/>
          <w:highlight w:val="green"/>
          <w:lang w:eastAsia="ru-RU"/>
        </w:rPr>
        <w:t xml:space="preserve">анкерных антисейсмических устройствах, удерживающих от </w:t>
      </w:r>
      <w:r w:rsidRPr="00C62D9C">
        <w:rPr>
          <w:rFonts w:ascii="Times New Roman" w:hAnsi="Times New Roman" w:cs="Times New Roman"/>
          <w:sz w:val="28"/>
          <w:szCs w:val="28"/>
          <w:highlight w:val="green"/>
          <w:lang w:eastAsia="ru-RU"/>
        </w:rPr>
        <w:lastRenderedPageBreak/>
        <w:t>подбрасывания опорные узлы пролетных строений мостов, следует принимать не менее 10</w:t>
      </w:r>
      <w:r w:rsidR="00B97948" w:rsidRPr="00C62D9C">
        <w:rPr>
          <w:rFonts w:ascii="Times New Roman" w:hAnsi="Times New Roman" w:cs="Times New Roman"/>
          <w:sz w:val="28"/>
          <w:szCs w:val="28"/>
          <w:highlight w:val="green"/>
          <w:lang w:eastAsia="ru-RU"/>
        </w:rPr>
        <w:t xml:space="preserve"> </w:t>
      </w:r>
      <w:r w:rsidRPr="00C62D9C">
        <w:rPr>
          <w:rFonts w:ascii="Times New Roman" w:hAnsi="Times New Roman" w:cs="Times New Roman"/>
          <w:sz w:val="28"/>
          <w:szCs w:val="28"/>
          <w:highlight w:val="green"/>
          <w:lang w:eastAsia="ru-RU"/>
        </w:rPr>
        <w:t>% опорной вертикальной реакции от собственного веса конструкции.</w:t>
      </w:r>
    </w:p>
    <w:p w14:paraId="29133115" w14:textId="77777777" w:rsidR="005646E5" w:rsidRPr="00C62D9C" w:rsidRDefault="005646E5"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hAnsi="Times New Roman" w:cs="Times New Roman"/>
          <w:sz w:val="28"/>
          <w:szCs w:val="28"/>
          <w:highlight w:val="green"/>
          <w:lang w:eastAsia="ru-RU"/>
        </w:rPr>
        <w:t>При расчете на прочность анкерных болтов опорных частей и антисейсмических устройств</w:t>
      </w:r>
      <w:r w:rsidR="0028732C" w:rsidRPr="00C62D9C">
        <w:rPr>
          <w:rFonts w:ascii="Times New Roman" w:hAnsi="Times New Roman" w:cs="Times New Roman"/>
          <w:sz w:val="28"/>
          <w:szCs w:val="28"/>
          <w:highlight w:val="green"/>
          <w:lang w:eastAsia="ru-RU"/>
        </w:rPr>
        <w:t xml:space="preserve">, удерживающих опорные узлы пролетных строений от сдвига, следует </w:t>
      </w:r>
      <w:r w:rsidR="009652EF" w:rsidRPr="00C62D9C">
        <w:rPr>
          <w:rFonts w:ascii="Times New Roman" w:hAnsi="Times New Roman" w:cs="Times New Roman"/>
          <w:sz w:val="28"/>
          <w:szCs w:val="28"/>
          <w:highlight w:val="green"/>
          <w:lang w:eastAsia="ru-RU"/>
        </w:rPr>
        <w:t>назнач</w:t>
      </w:r>
      <w:r w:rsidR="0028732C" w:rsidRPr="00C62D9C">
        <w:rPr>
          <w:rFonts w:ascii="Times New Roman" w:hAnsi="Times New Roman" w:cs="Times New Roman"/>
          <w:sz w:val="28"/>
          <w:szCs w:val="28"/>
          <w:highlight w:val="green"/>
          <w:lang w:eastAsia="ru-RU"/>
        </w:rPr>
        <w:t xml:space="preserve">ать коэффициент надежности </w:t>
      </w:r>
      <m:oMath>
        <m:sSub>
          <m:sSubPr>
            <m:ctrlPr>
              <w:rPr>
                <w:rFonts w:ascii="Cambria Math" w:hAnsi="Cambria Math" w:cs="Times New Roman"/>
                <w:i/>
                <w:sz w:val="28"/>
                <w:szCs w:val="28"/>
                <w:highlight w:val="green"/>
                <w:lang w:eastAsia="ru-RU"/>
              </w:rPr>
            </m:ctrlPr>
          </m:sSubPr>
          <m:e>
            <m:r>
              <m:rPr>
                <m:sty m:val="p"/>
              </m:rPr>
              <w:rPr>
                <w:rFonts w:ascii="Cambria Math" w:hAnsi="Cambria Math" w:cs="Times New Roman"/>
                <w:sz w:val="28"/>
                <w:szCs w:val="28"/>
                <w:highlight w:val="green"/>
                <w:lang w:eastAsia="ru-RU"/>
              </w:rPr>
              <m:t>γ</m:t>
            </m:r>
          </m:e>
          <m:sub>
            <m:r>
              <w:rPr>
                <w:rFonts w:ascii="Cambria Math" w:hAnsi="Cambria Math" w:cs="Times New Roman"/>
                <w:sz w:val="28"/>
                <w:szCs w:val="28"/>
                <w:highlight w:val="green"/>
                <w:lang w:val="en-US" w:eastAsia="ru-RU"/>
              </w:rPr>
              <m:t>f</m:t>
            </m:r>
          </m:sub>
        </m:sSub>
        <m:r>
          <w:rPr>
            <w:rFonts w:ascii="Cambria Math" w:hAnsi="Cambria Math" w:cs="Times New Roman"/>
            <w:sz w:val="28"/>
            <w:szCs w:val="28"/>
            <w:highlight w:val="green"/>
            <w:lang w:eastAsia="ru-RU"/>
          </w:rPr>
          <m:t>=1,5</m:t>
        </m:r>
      </m:oMath>
      <w:r w:rsidR="0028732C" w:rsidRPr="00C62D9C">
        <w:rPr>
          <w:rFonts w:ascii="Times New Roman" w:eastAsiaTheme="minorEastAsia" w:hAnsi="Times New Roman" w:cs="Times New Roman"/>
          <w:sz w:val="28"/>
          <w:szCs w:val="28"/>
          <w:highlight w:val="green"/>
          <w:lang w:eastAsia="ru-RU"/>
        </w:rPr>
        <w:t>. Диаметр анкерных болтов следует принимать не менее 25 мм при длине заделки в бетон не менее 10 диаметров.</w:t>
      </w:r>
    </w:p>
    <w:p w14:paraId="604EAAF9" w14:textId="77777777" w:rsidR="0028732C" w:rsidRPr="00C62D9C" w:rsidRDefault="0028732C"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sz w:val="28"/>
          <w:szCs w:val="28"/>
          <w:highlight w:val="green"/>
        </w:rPr>
        <w:t>При расчете на прочность бетонных, железобетонных и стальных конструкций мостов, сварных и болтовых соединений, а также при расчете на устойч</w:t>
      </w:r>
      <w:r w:rsidR="00B97948" w:rsidRPr="00C62D9C">
        <w:rPr>
          <w:rFonts w:ascii="Times New Roman" w:eastAsiaTheme="minorEastAsia" w:hAnsi="Times New Roman"/>
          <w:sz w:val="28"/>
          <w:szCs w:val="28"/>
          <w:highlight w:val="green"/>
        </w:rPr>
        <w:t>ивость формы стальных элементов</w:t>
      </w:r>
      <w:r w:rsidRPr="00C62D9C">
        <w:rPr>
          <w:rFonts w:ascii="Times New Roman" w:eastAsiaTheme="minorEastAsia" w:hAnsi="Times New Roman"/>
          <w:sz w:val="28"/>
          <w:szCs w:val="28"/>
          <w:highlight w:val="green"/>
        </w:rPr>
        <w:t xml:space="preserve"> кратковременность действия сейсмической нагрузки следует учитывать</w:t>
      </w:r>
      <w:r w:rsidR="004A39D0" w:rsidRPr="00C62D9C">
        <w:rPr>
          <w:rFonts w:ascii="Times New Roman" w:eastAsiaTheme="minorEastAsia" w:hAnsi="Times New Roman"/>
          <w:sz w:val="28"/>
          <w:szCs w:val="28"/>
          <w:highlight w:val="green"/>
        </w:rPr>
        <w:t>,</w:t>
      </w:r>
      <w:r w:rsidRPr="00C62D9C">
        <w:rPr>
          <w:rFonts w:ascii="Times New Roman" w:eastAsiaTheme="minorEastAsia" w:hAnsi="Times New Roman"/>
          <w:sz w:val="28"/>
          <w:szCs w:val="28"/>
          <w:highlight w:val="green"/>
        </w:rPr>
        <w:t xml:space="preserve"> умножая расчетные сопротивления материалов на дополнительный коэффициент условий работы, регламентированный в СП 14.13330.</w:t>
      </w:r>
    </w:p>
    <w:p w14:paraId="45020313" w14:textId="77777777" w:rsidR="00F5052E" w:rsidRPr="00C62D9C" w:rsidRDefault="00F5052E" w:rsidP="00381201">
      <w:pPr>
        <w:pStyle w:val="a3"/>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cs="Times New Roman"/>
          <w:spacing w:val="60"/>
          <w:sz w:val="24"/>
          <w:szCs w:val="24"/>
          <w:highlight w:val="green"/>
        </w:rPr>
        <w:t>Примечание</w:t>
      </w:r>
      <w:r w:rsidRPr="00C62D9C">
        <w:rPr>
          <w:rFonts w:ascii="Times New Roman" w:eastAsiaTheme="minorEastAsia" w:hAnsi="Times New Roman" w:cs="Times New Roman"/>
          <w:sz w:val="24"/>
          <w:szCs w:val="24"/>
          <w:highlight w:val="green"/>
        </w:rPr>
        <w:t xml:space="preserve"> – Для стержневой арматуры с относительным удлинением при разрыве </w:t>
      </w:r>
      <m:oMath>
        <m:r>
          <m:rPr>
            <m:sty m:val="p"/>
          </m:rPr>
          <w:rPr>
            <w:rFonts w:ascii="Cambria Math" w:eastAsiaTheme="minorEastAsia" w:hAnsi="Cambria Math" w:cs="Times New Roman"/>
            <w:sz w:val="24"/>
            <w:szCs w:val="24"/>
            <w:highlight w:val="green"/>
          </w:rPr>
          <m:t>δ</m:t>
        </m:r>
        <m:r>
          <w:rPr>
            <w:rFonts w:ascii="Cambria Math" w:eastAsiaTheme="minorEastAsia" w:hAnsi="Cambria Math" w:cs="Times New Roman"/>
            <w:sz w:val="24"/>
            <w:szCs w:val="24"/>
            <w:highlight w:val="green"/>
          </w:rPr>
          <m:t>≤10 %</m:t>
        </m:r>
      </m:oMath>
      <w:r w:rsidR="00855BD4" w:rsidRPr="00C62D9C">
        <w:rPr>
          <w:rFonts w:ascii="Times New Roman" w:eastAsiaTheme="minorEastAsia" w:hAnsi="Times New Roman" w:cs="Times New Roman"/>
          <w:sz w:val="24"/>
          <w:szCs w:val="24"/>
          <w:highlight w:val="green"/>
        </w:rPr>
        <w:t xml:space="preserve"> коэффициент, учитывающий кратковременность сейсмической нагрузки</w:t>
      </w:r>
      <w:r w:rsidR="004A39D0" w:rsidRPr="00C62D9C">
        <w:rPr>
          <w:rFonts w:ascii="Times New Roman" w:eastAsiaTheme="minorEastAsia" w:hAnsi="Times New Roman" w:cs="Times New Roman"/>
          <w:sz w:val="24"/>
          <w:szCs w:val="24"/>
          <w:highlight w:val="green"/>
        </w:rPr>
        <w:t>,</w:t>
      </w:r>
      <w:r w:rsidR="00855BD4" w:rsidRPr="00C62D9C">
        <w:rPr>
          <w:rFonts w:ascii="Times New Roman" w:eastAsiaTheme="minorEastAsia" w:hAnsi="Times New Roman" w:cs="Times New Roman"/>
          <w:sz w:val="24"/>
          <w:szCs w:val="24"/>
          <w:highlight w:val="green"/>
        </w:rPr>
        <w:t xml:space="preserve"> равен 1,0.</w:t>
      </w:r>
    </w:p>
    <w:p w14:paraId="793CC9F7" w14:textId="77777777" w:rsidR="00F5052E" w:rsidRPr="00C62D9C" w:rsidRDefault="00CA5261"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sz w:val="28"/>
          <w:szCs w:val="28"/>
          <w:highlight w:val="green"/>
        </w:rPr>
        <w:t>При расчетной сейсмичности 9 баллов п</w:t>
      </w:r>
      <w:r w:rsidR="00F5052E" w:rsidRPr="00C62D9C">
        <w:rPr>
          <w:rFonts w:ascii="Times New Roman" w:eastAsiaTheme="minorEastAsia" w:hAnsi="Times New Roman"/>
          <w:sz w:val="28"/>
          <w:szCs w:val="28"/>
          <w:highlight w:val="green"/>
        </w:rPr>
        <w:t xml:space="preserve">редварительно напряженные железобетонные конструкции </w:t>
      </w:r>
      <w:r w:rsidRPr="00C62D9C">
        <w:rPr>
          <w:rFonts w:ascii="Times New Roman" w:eastAsiaTheme="minorEastAsia" w:hAnsi="Times New Roman"/>
          <w:sz w:val="28"/>
          <w:szCs w:val="28"/>
          <w:highlight w:val="green"/>
        </w:rPr>
        <w:t xml:space="preserve">мостов </w:t>
      </w:r>
      <w:r w:rsidR="00F5052E" w:rsidRPr="00C62D9C">
        <w:rPr>
          <w:rFonts w:ascii="Times New Roman" w:eastAsiaTheme="minorEastAsia" w:hAnsi="Times New Roman"/>
          <w:sz w:val="28"/>
          <w:szCs w:val="28"/>
          <w:highlight w:val="green"/>
        </w:rPr>
        <w:t xml:space="preserve">следует проектировать таким образом, чтобы усилие, соответствующее пределу прочности рассматриваемого сечения, было больше усилия, вызывающего образование </w:t>
      </w:r>
      <w:r w:rsidRPr="00C62D9C">
        <w:rPr>
          <w:rFonts w:ascii="Times New Roman" w:eastAsiaTheme="minorEastAsia" w:hAnsi="Times New Roman"/>
          <w:sz w:val="28"/>
          <w:szCs w:val="28"/>
          <w:highlight w:val="green"/>
        </w:rPr>
        <w:t xml:space="preserve">поперечных </w:t>
      </w:r>
      <w:r w:rsidR="00F5052E" w:rsidRPr="00C62D9C">
        <w:rPr>
          <w:rFonts w:ascii="Times New Roman" w:eastAsiaTheme="minorEastAsia" w:hAnsi="Times New Roman"/>
          <w:sz w:val="28"/>
          <w:szCs w:val="28"/>
          <w:highlight w:val="green"/>
        </w:rPr>
        <w:t>трещин, не менее чем на 25</w:t>
      </w:r>
      <w:r w:rsidR="00B97948" w:rsidRPr="00C62D9C">
        <w:rPr>
          <w:rFonts w:ascii="Times New Roman" w:eastAsiaTheme="minorEastAsia" w:hAnsi="Times New Roman"/>
          <w:sz w:val="28"/>
          <w:szCs w:val="28"/>
          <w:highlight w:val="green"/>
        </w:rPr>
        <w:t xml:space="preserve"> </w:t>
      </w:r>
      <w:r w:rsidR="00F5052E" w:rsidRPr="00C62D9C">
        <w:rPr>
          <w:rFonts w:ascii="Times New Roman" w:eastAsiaTheme="minorEastAsia" w:hAnsi="Times New Roman"/>
          <w:sz w:val="28"/>
          <w:szCs w:val="28"/>
          <w:highlight w:val="green"/>
        </w:rPr>
        <w:t>%.</w:t>
      </w:r>
    </w:p>
    <w:p w14:paraId="2C1CEF4F" w14:textId="77777777" w:rsidR="00F5052E" w:rsidRPr="00C62D9C" w:rsidRDefault="00F5052E"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sz w:val="28"/>
          <w:szCs w:val="28"/>
          <w:highlight w:val="green"/>
        </w:rPr>
        <w:t>При расчете оснований фундаментов мелкого заложения по несущей способности и при определении несущей способности свай по грунту силы сопротивления грунта сжатию под нижними концами свай (подошвой фундамента мелкого заложения) и силы сопротивления грунта по боковой поверхности свай находят с учетом коэффициентов условий работы, регла</w:t>
      </w:r>
      <w:r w:rsidR="00B97948" w:rsidRPr="00C62D9C">
        <w:rPr>
          <w:rFonts w:ascii="Times New Roman" w:eastAsiaTheme="minorEastAsia" w:hAnsi="Times New Roman"/>
          <w:sz w:val="28"/>
          <w:szCs w:val="28"/>
          <w:highlight w:val="green"/>
        </w:rPr>
        <w:t xml:space="preserve">ментированных в СП 22.13330 и </w:t>
      </w:r>
      <w:r w:rsidRPr="00C62D9C">
        <w:rPr>
          <w:rFonts w:ascii="Times New Roman" w:eastAsiaTheme="minorEastAsia" w:hAnsi="Times New Roman"/>
          <w:sz w:val="28"/>
          <w:szCs w:val="28"/>
          <w:highlight w:val="green"/>
        </w:rPr>
        <w:t>СП 24.13330. Сопротивление грунта по боковой поверхности свай учитывается от уровня верхней границы расчетной толщи грунта до низа свай.</w:t>
      </w:r>
    </w:p>
    <w:p w14:paraId="6D1576CC" w14:textId="77777777" w:rsidR="00F5052E" w:rsidRPr="00C62D9C" w:rsidRDefault="00F5052E" w:rsidP="00381201">
      <w:pPr>
        <w:pStyle w:val="a3"/>
        <w:spacing w:after="0" w:line="360" w:lineRule="auto"/>
        <w:ind w:left="-567" w:firstLine="567"/>
        <w:jc w:val="both"/>
        <w:rPr>
          <w:rFonts w:ascii="Times New Roman" w:hAnsi="Times New Roman"/>
          <w:sz w:val="24"/>
          <w:szCs w:val="24"/>
          <w:highlight w:val="green"/>
        </w:rPr>
      </w:pPr>
      <w:r w:rsidRPr="00C62D9C">
        <w:rPr>
          <w:rFonts w:ascii="Times New Roman" w:eastAsiaTheme="minorEastAsia" w:hAnsi="Times New Roman"/>
          <w:spacing w:val="60"/>
          <w:sz w:val="24"/>
          <w:szCs w:val="24"/>
          <w:highlight w:val="green"/>
        </w:rPr>
        <w:t>Примечание</w:t>
      </w:r>
      <w:r w:rsidR="00B97948" w:rsidRPr="00C62D9C">
        <w:rPr>
          <w:rFonts w:ascii="Times New Roman" w:eastAsiaTheme="minorEastAsia" w:hAnsi="Times New Roman"/>
          <w:sz w:val="24"/>
          <w:szCs w:val="24"/>
          <w:highlight w:val="green"/>
        </w:rPr>
        <w:t xml:space="preserve"> –</w:t>
      </w:r>
      <w:r w:rsidRPr="00C62D9C">
        <w:rPr>
          <w:rFonts w:ascii="Times New Roman" w:eastAsiaTheme="minorEastAsia" w:hAnsi="Times New Roman"/>
          <w:sz w:val="24"/>
          <w:szCs w:val="24"/>
          <w:highlight w:val="green"/>
        </w:rPr>
        <w:t xml:space="preserve"> При расчете свайных фундаментов коэффициент условий р</w:t>
      </w:r>
      <w:r w:rsidR="00B97948" w:rsidRPr="00C62D9C">
        <w:rPr>
          <w:rFonts w:ascii="Times New Roman" w:eastAsiaTheme="minorEastAsia" w:hAnsi="Times New Roman"/>
          <w:sz w:val="24"/>
          <w:szCs w:val="24"/>
          <w:highlight w:val="green"/>
        </w:rPr>
        <w:t>аботы для корректировки значения</w:t>
      </w:r>
      <w:r w:rsidRPr="00C62D9C">
        <w:rPr>
          <w:rFonts w:ascii="Times New Roman" w:eastAsiaTheme="minorEastAsia" w:hAnsi="Times New Roman"/>
          <w:sz w:val="24"/>
          <w:szCs w:val="24"/>
          <w:highlight w:val="green"/>
        </w:rPr>
        <w:t xml:space="preserve"> расчетного сопротивления водонасыщенного песчаного грунта под </w:t>
      </w:r>
      <w:r w:rsidRPr="00C62D9C">
        <w:rPr>
          <w:rFonts w:ascii="Times New Roman" w:eastAsiaTheme="minorEastAsia" w:hAnsi="Times New Roman"/>
          <w:sz w:val="24"/>
          <w:szCs w:val="24"/>
          <w:highlight w:val="green"/>
        </w:rPr>
        <w:lastRenderedPageBreak/>
        <w:t>нижними концами свай допускается принимать таким же, как для корректировки расчетных сопротивлений того же грунта по боковой поверхности свай.</w:t>
      </w:r>
    </w:p>
    <w:p w14:paraId="6B7B6CCA" w14:textId="77777777" w:rsidR="00F5052E" w:rsidRPr="00C62D9C" w:rsidRDefault="00F5052E"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sz w:val="28"/>
          <w:szCs w:val="28"/>
          <w:highlight w:val="green"/>
        </w:rPr>
        <w:t xml:space="preserve">При проектировании фундаментов мелкого заложения следует исключать возможность недопустимого поворота фундамента в вертикальной плоскости в результате землетрясения. Для ограничения поворота эксцентриситет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e</m:t>
            </m:r>
          </m:e>
          <m:sub>
            <m:r>
              <w:rPr>
                <w:rFonts w:ascii="Cambria Math" w:hAnsi="Cambria Math"/>
                <w:sz w:val="28"/>
                <w:szCs w:val="28"/>
                <w:highlight w:val="green"/>
              </w:rPr>
              <m:t>0</m:t>
            </m:r>
          </m:sub>
        </m:sSub>
      </m:oMath>
      <w:r w:rsidRPr="00C62D9C">
        <w:rPr>
          <w:rFonts w:ascii="Times New Roman" w:eastAsiaTheme="minorEastAsia" w:hAnsi="Times New Roman"/>
          <w:sz w:val="28"/>
          <w:szCs w:val="28"/>
          <w:highlight w:val="green"/>
        </w:rPr>
        <w:t xml:space="preserve"> равнодействующей активных сил относительно центра тяжести сечения по подошве фундаментов должен удовлетворять следующим условиям:</w:t>
      </w:r>
    </w:p>
    <w:p w14:paraId="790964CF" w14:textId="77777777" w:rsidR="00F5052E" w:rsidRPr="00C62D9C" w:rsidRDefault="00B97948" w:rsidP="00B97948">
      <w:pPr>
        <w:pStyle w:val="a3"/>
        <w:spacing w:after="0" w:line="360" w:lineRule="auto"/>
        <w:ind w:left="-567" w:firstLine="567"/>
        <w:jc w:val="both"/>
        <w:rPr>
          <w:rFonts w:ascii="Times New Roman" w:hAnsi="Times New Roman"/>
          <w:sz w:val="28"/>
          <w:szCs w:val="28"/>
          <w:highlight w:val="green"/>
        </w:rPr>
      </w:pPr>
      <w:r w:rsidRPr="00C62D9C">
        <w:rPr>
          <w:rFonts w:ascii="Times New Roman" w:hAnsi="Times New Roman"/>
          <w:sz w:val="28"/>
          <w:szCs w:val="28"/>
          <w:highlight w:val="green"/>
        </w:rPr>
        <w:t xml:space="preserve">- </w:t>
      </w:r>
      <w:r w:rsidR="00F5052E" w:rsidRPr="00C62D9C">
        <w:rPr>
          <w:rFonts w:ascii="Times New Roman" w:hAnsi="Times New Roman"/>
          <w:sz w:val="28"/>
          <w:szCs w:val="28"/>
          <w:highlight w:val="green"/>
        </w:rPr>
        <w:t xml:space="preserve">в сечениях по подошве фундаментов, заложенных на нескальном грунте,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e</m:t>
            </m:r>
          </m:e>
          <m:sub>
            <m:r>
              <w:rPr>
                <w:rFonts w:ascii="Cambria Math" w:hAnsi="Cambria Math"/>
                <w:sz w:val="28"/>
                <w:szCs w:val="28"/>
                <w:highlight w:val="green"/>
              </w:rPr>
              <m:t>0</m:t>
            </m:r>
          </m:sub>
        </m:sSub>
        <m:r>
          <w:rPr>
            <w:rFonts w:ascii="Cambria Math" w:hAnsi="Cambria Math"/>
            <w:sz w:val="28"/>
            <w:szCs w:val="28"/>
            <w:highlight w:val="green"/>
          </w:rPr>
          <m:t>≤1,5</m:t>
        </m:r>
        <m:r>
          <w:rPr>
            <w:rFonts w:ascii="Cambria Math" w:hAnsi="Cambria Math"/>
            <w:sz w:val="28"/>
            <w:szCs w:val="28"/>
            <w:highlight w:val="green"/>
            <w:lang w:val="en-US"/>
          </w:rPr>
          <m:t>R</m:t>
        </m:r>
      </m:oMath>
      <w:r w:rsidR="00F5052E" w:rsidRPr="00C62D9C">
        <w:rPr>
          <w:rFonts w:ascii="Times New Roman" w:eastAsiaTheme="minorEastAsia" w:hAnsi="Times New Roman"/>
          <w:sz w:val="28"/>
          <w:szCs w:val="28"/>
          <w:highlight w:val="green"/>
        </w:rPr>
        <w:t>;</w:t>
      </w:r>
    </w:p>
    <w:p w14:paraId="786D5AE6" w14:textId="77777777" w:rsidR="00F5052E" w:rsidRPr="00C62D9C" w:rsidRDefault="00B97948" w:rsidP="00B97948">
      <w:pPr>
        <w:pStyle w:val="a3"/>
        <w:spacing w:after="0" w:line="360" w:lineRule="auto"/>
        <w:ind w:left="-567" w:firstLine="567"/>
        <w:jc w:val="both"/>
        <w:rPr>
          <w:rFonts w:ascii="Times New Roman" w:hAnsi="Times New Roman"/>
          <w:sz w:val="28"/>
          <w:szCs w:val="28"/>
          <w:highlight w:val="green"/>
        </w:rPr>
      </w:pPr>
      <w:r w:rsidRPr="00C62D9C">
        <w:rPr>
          <w:rFonts w:ascii="Times New Roman" w:hAnsi="Times New Roman"/>
          <w:sz w:val="28"/>
          <w:szCs w:val="28"/>
          <w:highlight w:val="green"/>
        </w:rPr>
        <w:t xml:space="preserve">- </w:t>
      </w:r>
      <w:r w:rsidR="00F5052E" w:rsidRPr="00C62D9C">
        <w:rPr>
          <w:rFonts w:ascii="Times New Roman" w:hAnsi="Times New Roman"/>
          <w:sz w:val="28"/>
          <w:szCs w:val="28"/>
          <w:highlight w:val="green"/>
        </w:rPr>
        <w:t xml:space="preserve">в сечениях по подошве фундаментов, заложенных на скальном выветрелом и сильновыветрелом грунте,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e</m:t>
            </m:r>
          </m:e>
          <m:sub>
            <m:r>
              <w:rPr>
                <w:rFonts w:ascii="Cambria Math" w:hAnsi="Cambria Math"/>
                <w:sz w:val="28"/>
                <w:szCs w:val="28"/>
                <w:highlight w:val="green"/>
              </w:rPr>
              <m:t>0</m:t>
            </m:r>
          </m:sub>
        </m:sSub>
        <m:r>
          <w:rPr>
            <w:rFonts w:ascii="Cambria Math" w:hAnsi="Cambria Math"/>
            <w:sz w:val="28"/>
            <w:szCs w:val="28"/>
            <w:highlight w:val="green"/>
          </w:rPr>
          <m:t>≤2,0</m:t>
        </m:r>
        <m:r>
          <w:rPr>
            <w:rFonts w:ascii="Cambria Math" w:hAnsi="Cambria Math"/>
            <w:sz w:val="28"/>
            <w:szCs w:val="28"/>
            <w:highlight w:val="green"/>
            <w:lang w:val="en-US"/>
          </w:rPr>
          <m:t>R</m:t>
        </m:r>
        <m:r>
          <w:rPr>
            <w:rFonts w:ascii="Cambria Math" w:hAnsi="Cambria Math"/>
            <w:sz w:val="28"/>
            <w:szCs w:val="28"/>
            <w:highlight w:val="green"/>
          </w:rPr>
          <m:t>,</m:t>
        </m:r>
      </m:oMath>
    </w:p>
    <w:p w14:paraId="16451395" w14:textId="77777777" w:rsidR="00F5052E" w:rsidRPr="00D512D8" w:rsidRDefault="00F5052E" w:rsidP="00B97948">
      <w:pPr>
        <w:pStyle w:val="a3"/>
        <w:spacing w:after="0" w:line="360" w:lineRule="auto"/>
        <w:ind w:left="-567"/>
        <w:jc w:val="both"/>
        <w:rPr>
          <w:rFonts w:ascii="Times New Roman" w:hAnsi="Times New Roman"/>
          <w:sz w:val="28"/>
          <w:szCs w:val="28"/>
        </w:rPr>
      </w:pPr>
      <w:r w:rsidRPr="00C62D9C">
        <w:rPr>
          <w:rFonts w:ascii="Times New Roman" w:hAnsi="Times New Roman"/>
          <w:sz w:val="28"/>
          <w:szCs w:val="28"/>
          <w:highlight w:val="green"/>
        </w:rPr>
        <w:t xml:space="preserve">где </w:t>
      </w:r>
      <m:oMath>
        <m:r>
          <w:rPr>
            <w:rFonts w:ascii="Cambria Math" w:hAnsi="Cambria Math"/>
            <w:sz w:val="28"/>
            <w:szCs w:val="28"/>
            <w:highlight w:val="green"/>
            <w:lang w:val="en-US"/>
          </w:rPr>
          <m:t>R</m:t>
        </m:r>
      </m:oMath>
      <w:r w:rsidRPr="00C62D9C">
        <w:rPr>
          <w:rFonts w:ascii="Times New Roman" w:eastAsiaTheme="minorEastAsia" w:hAnsi="Times New Roman"/>
          <w:sz w:val="28"/>
          <w:szCs w:val="28"/>
          <w:highlight w:val="green"/>
        </w:rPr>
        <w:t xml:space="preserve"> – радиус ядра сечения по подошве фундамента со стороны более нагруженного края сечения.</w:t>
      </w:r>
      <w:r w:rsidRPr="00D512D8">
        <w:rPr>
          <w:rFonts w:ascii="Times New Roman" w:hAnsi="Times New Roman"/>
          <w:sz w:val="28"/>
          <w:szCs w:val="28"/>
        </w:rPr>
        <w:t xml:space="preserve"> </w:t>
      </w:r>
    </w:p>
    <w:p w14:paraId="730CEF80" w14:textId="77777777" w:rsidR="00F5052E" w:rsidRPr="00C62D9C" w:rsidRDefault="00F5052E"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sz w:val="28"/>
          <w:szCs w:val="28"/>
          <w:highlight w:val="green"/>
        </w:rPr>
        <w:t xml:space="preserve">Амплитуды колебаний </w:t>
      </w:r>
      <w:r w:rsidR="00D129F8" w:rsidRPr="00C62D9C">
        <w:rPr>
          <w:rFonts w:ascii="Times New Roman" w:eastAsiaTheme="minorEastAsia" w:hAnsi="Times New Roman"/>
          <w:sz w:val="28"/>
          <w:szCs w:val="28"/>
          <w:highlight w:val="green"/>
        </w:rPr>
        <w:t>торцов</w:t>
      </w:r>
      <w:r w:rsidRPr="00C62D9C">
        <w:rPr>
          <w:rFonts w:ascii="Times New Roman" w:eastAsiaTheme="minorEastAsia" w:hAnsi="Times New Roman"/>
          <w:sz w:val="28"/>
          <w:szCs w:val="28"/>
          <w:highlight w:val="green"/>
        </w:rPr>
        <w:t xml:space="preserve"> пролетных строений мостов, установленных на продольно-подвижные опорные части, относительно оголовков опор и торцов соседних пролетных строений не должны превышать допустимых перемещени</w:t>
      </w:r>
      <w:r w:rsidR="00B836AB" w:rsidRPr="00C62D9C">
        <w:rPr>
          <w:rFonts w:ascii="Times New Roman" w:eastAsiaTheme="minorEastAsia" w:hAnsi="Times New Roman"/>
          <w:sz w:val="28"/>
          <w:szCs w:val="28"/>
          <w:highlight w:val="green"/>
        </w:rPr>
        <w:t>й в подвижных опорных частях и</w:t>
      </w:r>
      <w:r w:rsidRPr="00C62D9C">
        <w:rPr>
          <w:rFonts w:ascii="Times New Roman" w:eastAsiaTheme="minorEastAsia" w:hAnsi="Times New Roman"/>
          <w:sz w:val="28"/>
          <w:szCs w:val="28"/>
          <w:highlight w:val="green"/>
        </w:rPr>
        <w:t xml:space="preserve"> деформационных швах.</w:t>
      </w:r>
    </w:p>
    <w:p w14:paraId="524D006E" w14:textId="77777777" w:rsidR="00F5052E" w:rsidRPr="00C62D9C" w:rsidRDefault="00F5052E" w:rsidP="00381201">
      <w:pPr>
        <w:pStyle w:val="a3"/>
        <w:spacing w:after="0" w:line="360" w:lineRule="auto"/>
        <w:ind w:left="-567" w:firstLine="567"/>
        <w:jc w:val="both"/>
        <w:rPr>
          <w:rFonts w:ascii="Times New Roman" w:hAnsi="Times New Roman"/>
          <w:sz w:val="24"/>
          <w:szCs w:val="24"/>
          <w:highlight w:val="green"/>
        </w:rPr>
      </w:pPr>
      <w:r w:rsidRPr="00C62D9C">
        <w:rPr>
          <w:rFonts w:ascii="Times New Roman" w:eastAsiaTheme="minorEastAsia" w:hAnsi="Times New Roman"/>
          <w:spacing w:val="60"/>
          <w:sz w:val="24"/>
          <w:szCs w:val="24"/>
          <w:highlight w:val="green"/>
        </w:rPr>
        <w:t>Примечание</w:t>
      </w:r>
      <w:r w:rsidRPr="00C62D9C">
        <w:rPr>
          <w:rFonts w:ascii="Times New Roman" w:eastAsiaTheme="minorEastAsia" w:hAnsi="Times New Roman"/>
          <w:sz w:val="24"/>
          <w:szCs w:val="24"/>
          <w:highlight w:val="green"/>
        </w:rPr>
        <w:t xml:space="preserve"> – Амплитуды колебаний оголовков опор </w:t>
      </w:r>
      <w:r w:rsidR="00D129F8" w:rsidRPr="00C62D9C">
        <w:rPr>
          <w:rFonts w:ascii="Times New Roman" w:eastAsiaTheme="minorEastAsia" w:hAnsi="Times New Roman"/>
          <w:sz w:val="24"/>
          <w:szCs w:val="24"/>
          <w:highlight w:val="green"/>
        </w:rPr>
        <w:t xml:space="preserve">и торцов пролетных строений </w:t>
      </w:r>
      <w:r w:rsidRPr="00C62D9C">
        <w:rPr>
          <w:rFonts w:ascii="Times New Roman" w:eastAsiaTheme="minorEastAsia" w:hAnsi="Times New Roman"/>
          <w:sz w:val="24"/>
          <w:szCs w:val="24"/>
          <w:highlight w:val="green"/>
        </w:rPr>
        <w:t>при сейсмическом воздействии следует определять как сумму амплитуд колебаний расчетной толщи грунта и конструкций опор.</w:t>
      </w:r>
    </w:p>
    <w:p w14:paraId="6F164A69" w14:textId="77777777" w:rsidR="00F5052E" w:rsidRPr="00C62D9C" w:rsidRDefault="00F5052E"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sz w:val="28"/>
          <w:szCs w:val="28"/>
          <w:highlight w:val="green"/>
        </w:rPr>
        <w:t xml:space="preserve">Суммарный угол </w:t>
      </w:r>
      <m:oMath>
        <m:r>
          <w:rPr>
            <w:rFonts w:ascii="Cambria Math" w:hAnsi="Cambria Math"/>
            <w:sz w:val="28"/>
            <w:szCs w:val="28"/>
            <w:highlight w:val="green"/>
            <w:lang w:val="en-US"/>
          </w:rPr>
          <m:t>α</m:t>
        </m:r>
      </m:oMath>
      <w:r w:rsidRPr="00C62D9C">
        <w:rPr>
          <w:rFonts w:ascii="Times New Roman" w:eastAsiaTheme="minorEastAsia" w:hAnsi="Times New Roman"/>
          <w:sz w:val="28"/>
          <w:szCs w:val="28"/>
          <w:highlight w:val="green"/>
        </w:rPr>
        <w:t xml:space="preserve"> относительного поворота в плане соседних разрезных балочных пролетных строений железнодорожных и совмещенных мостов на промежуточных опорах не должен превышать пр</w:t>
      </w:r>
      <w:r w:rsidR="000C5D54" w:rsidRPr="00C62D9C">
        <w:rPr>
          <w:rFonts w:ascii="Times New Roman" w:eastAsiaTheme="minorEastAsia" w:hAnsi="Times New Roman"/>
          <w:sz w:val="28"/>
          <w:szCs w:val="28"/>
          <w:highlight w:val="green"/>
        </w:rPr>
        <w:t xml:space="preserve">и сейсмическом воздействии 0,010 рад и 0,009 </w:t>
      </w:r>
      <w:r w:rsidR="00C54D90" w:rsidRPr="00C62D9C">
        <w:rPr>
          <w:rFonts w:ascii="Times New Roman" w:eastAsiaTheme="minorEastAsia" w:hAnsi="Times New Roman"/>
          <w:sz w:val="28"/>
          <w:szCs w:val="28"/>
          <w:highlight w:val="green"/>
        </w:rPr>
        <w:t xml:space="preserve">рад </w:t>
      </w:r>
      <w:r w:rsidR="000C5D54" w:rsidRPr="00C62D9C">
        <w:rPr>
          <w:rFonts w:ascii="Times New Roman" w:eastAsiaTheme="minorEastAsia" w:hAnsi="Times New Roman"/>
          <w:sz w:val="28"/>
          <w:szCs w:val="28"/>
          <w:highlight w:val="green"/>
        </w:rPr>
        <w:t xml:space="preserve">для линий с движением грузовых </w:t>
      </w:r>
      <w:r w:rsidR="00535ABC" w:rsidRPr="00C62D9C">
        <w:rPr>
          <w:rFonts w:ascii="Times New Roman" w:eastAsiaTheme="minorEastAsia" w:hAnsi="Times New Roman"/>
          <w:sz w:val="28"/>
          <w:szCs w:val="28"/>
          <w:highlight w:val="green"/>
        </w:rPr>
        <w:t>поездов со скоростями до 120 км/ч и 140 км/ч соответственно.</w:t>
      </w:r>
    </w:p>
    <w:p w14:paraId="45317ECD" w14:textId="77777777" w:rsidR="00F5052E" w:rsidRPr="00C62D9C" w:rsidRDefault="00F5052E"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sz w:val="28"/>
          <w:szCs w:val="28"/>
          <w:highlight w:val="green"/>
        </w:rPr>
        <w:t xml:space="preserve">При определении угла </w:t>
      </w:r>
      <m:oMath>
        <m:r>
          <m:rPr>
            <m:sty m:val="p"/>
          </m:rPr>
          <w:rPr>
            <w:rFonts w:ascii="Cambria Math" w:hAnsi="Cambria Math"/>
            <w:sz w:val="28"/>
            <w:szCs w:val="28"/>
            <w:highlight w:val="green"/>
            <w:lang w:val="en-US"/>
          </w:rPr>
          <m:t>α</m:t>
        </m:r>
      </m:oMath>
      <w:r w:rsidRPr="00C62D9C">
        <w:rPr>
          <w:rFonts w:ascii="Times New Roman" w:eastAsiaTheme="minorEastAsia" w:hAnsi="Times New Roman"/>
          <w:sz w:val="28"/>
          <w:szCs w:val="28"/>
          <w:highlight w:val="green"/>
        </w:rPr>
        <w:t xml:space="preserve"> следует рассмотреть колебания из плоскости моста секции, включающей </w:t>
      </w:r>
      <w:r w:rsidR="00B836AB" w:rsidRPr="00C62D9C">
        <w:rPr>
          <w:rFonts w:ascii="Times New Roman" w:eastAsiaTheme="minorEastAsia" w:hAnsi="Times New Roman"/>
          <w:sz w:val="28"/>
          <w:szCs w:val="28"/>
          <w:highlight w:val="green"/>
        </w:rPr>
        <w:t xml:space="preserve">в себя </w:t>
      </w:r>
      <w:r w:rsidRPr="00C62D9C">
        <w:rPr>
          <w:rFonts w:ascii="Times New Roman" w:eastAsiaTheme="minorEastAsia" w:hAnsi="Times New Roman"/>
          <w:sz w:val="28"/>
          <w:szCs w:val="28"/>
          <w:highlight w:val="green"/>
        </w:rPr>
        <w:t xml:space="preserve">три опоры и два пролетных строения. На средней опоре угол </w:t>
      </w:r>
      <m:oMath>
        <m:r>
          <m:rPr>
            <m:sty m:val="p"/>
          </m:rPr>
          <w:rPr>
            <w:rFonts w:ascii="Cambria Math" w:hAnsi="Cambria Math"/>
            <w:sz w:val="28"/>
            <w:szCs w:val="28"/>
            <w:highlight w:val="green"/>
            <w:lang w:val="en-US"/>
          </w:rPr>
          <m:t>α</m:t>
        </m:r>
      </m:oMath>
      <w:r w:rsidRPr="00C62D9C">
        <w:rPr>
          <w:rFonts w:ascii="Times New Roman" w:eastAsiaTheme="minorEastAsia" w:hAnsi="Times New Roman"/>
          <w:sz w:val="28"/>
          <w:szCs w:val="28"/>
          <w:highlight w:val="green"/>
        </w:rPr>
        <w:t xml:space="preserve"> определяется по формуле</w:t>
      </w:r>
    </w:p>
    <w:p w14:paraId="16DA649A" w14:textId="77777777" w:rsidR="00F5052E" w:rsidRPr="00C62D9C" w:rsidRDefault="00F5052E" w:rsidP="00381201">
      <w:pPr>
        <w:pStyle w:val="a3"/>
        <w:spacing w:after="0" w:line="360" w:lineRule="auto"/>
        <w:ind w:left="-567" w:firstLine="567"/>
        <w:jc w:val="right"/>
        <w:rPr>
          <w:rFonts w:ascii="Times New Roman" w:eastAsiaTheme="minorEastAsia" w:hAnsi="Times New Roman"/>
          <w:sz w:val="28"/>
          <w:szCs w:val="28"/>
          <w:highlight w:val="green"/>
        </w:rPr>
      </w:pPr>
      <m:oMath>
        <m:r>
          <w:rPr>
            <w:rFonts w:ascii="Cambria Math" w:hAnsi="Cambria Math"/>
            <w:sz w:val="28"/>
            <w:szCs w:val="28"/>
            <w:highlight w:val="green"/>
            <w:lang w:val="en-US"/>
          </w:rPr>
          <m:t>α</m:t>
        </m:r>
        <m:r>
          <w:rPr>
            <w:rFonts w:ascii="Cambria Math" w:hAnsi="Cambria Math"/>
            <w:sz w:val="28"/>
            <w:szCs w:val="28"/>
            <w:highlight w:val="green"/>
          </w:rPr>
          <m:t>=</m:t>
        </m:r>
        <m:f>
          <m:fPr>
            <m:ctrlPr>
              <w:rPr>
                <w:rFonts w:ascii="Cambria Math" w:hAnsi="Cambria Math"/>
                <w:i/>
                <w:sz w:val="28"/>
                <w:szCs w:val="28"/>
                <w:highlight w:val="green"/>
                <w:lang w:val="en-US"/>
              </w:rPr>
            </m:ctrlPr>
          </m:fPr>
          <m:num>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rPr>
                  <m:t>2</m:t>
                </m:r>
              </m:sub>
            </m:sSub>
            <m:r>
              <w:rPr>
                <w:rFonts w:ascii="Cambria Math" w:hAnsi="Cambria Math"/>
                <w:sz w:val="28"/>
                <w:szCs w:val="28"/>
                <w:highlight w:val="green"/>
              </w:rPr>
              <m:t>-</m:t>
            </m:r>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rPr>
                  <m:t>1</m:t>
                </m:r>
              </m:sub>
            </m:sSub>
          </m:num>
          <m:den>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L</m:t>
                </m:r>
              </m:e>
              <m:sub>
                <m:r>
                  <w:rPr>
                    <w:rFonts w:ascii="Cambria Math" w:hAnsi="Cambria Math"/>
                    <w:sz w:val="28"/>
                    <w:szCs w:val="28"/>
                    <w:highlight w:val="green"/>
                  </w:rPr>
                  <m:t>1</m:t>
                </m:r>
              </m:sub>
            </m:sSub>
          </m:den>
        </m:f>
        <m:r>
          <w:rPr>
            <w:rFonts w:ascii="Cambria Math" w:hAnsi="Cambria Math"/>
            <w:sz w:val="28"/>
            <w:szCs w:val="28"/>
            <w:highlight w:val="green"/>
          </w:rPr>
          <m:t>+</m:t>
        </m:r>
        <m:f>
          <m:fPr>
            <m:ctrlPr>
              <w:rPr>
                <w:rFonts w:ascii="Cambria Math" w:hAnsi="Cambria Math"/>
                <w:i/>
                <w:sz w:val="28"/>
                <w:szCs w:val="28"/>
                <w:highlight w:val="green"/>
                <w:lang w:val="en-US"/>
              </w:rPr>
            </m:ctrlPr>
          </m:fPr>
          <m:num>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rPr>
                  <m:t>2</m:t>
                </m:r>
              </m:sub>
            </m:sSub>
            <m:r>
              <w:rPr>
                <w:rFonts w:ascii="Cambria Math" w:hAnsi="Cambria Math"/>
                <w:sz w:val="28"/>
                <w:szCs w:val="28"/>
                <w:highlight w:val="green"/>
              </w:rPr>
              <m:t>-</m:t>
            </m:r>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rPr>
                  <m:t>3</m:t>
                </m:r>
              </m:sub>
            </m:sSub>
          </m:num>
          <m:den>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L</m:t>
                </m:r>
              </m:e>
              <m:sub>
                <m:r>
                  <w:rPr>
                    <w:rFonts w:ascii="Cambria Math" w:hAnsi="Cambria Math"/>
                    <w:sz w:val="28"/>
                    <w:szCs w:val="28"/>
                    <w:highlight w:val="green"/>
                  </w:rPr>
                  <m:t>2</m:t>
                </m:r>
              </m:sub>
            </m:sSub>
          </m:den>
        </m:f>
      </m:oMath>
      <w:r w:rsidRPr="00C62D9C">
        <w:rPr>
          <w:rFonts w:ascii="Times New Roman" w:eastAsiaTheme="minorEastAsia" w:hAnsi="Times New Roman"/>
          <w:sz w:val="28"/>
          <w:szCs w:val="28"/>
          <w:highlight w:val="green"/>
        </w:rPr>
        <w:t>,                                           (8.1</w:t>
      </w:r>
      <w:r w:rsidR="00535ABC" w:rsidRPr="00C62D9C">
        <w:rPr>
          <w:rFonts w:ascii="Times New Roman" w:eastAsiaTheme="minorEastAsia" w:hAnsi="Times New Roman"/>
          <w:sz w:val="28"/>
          <w:szCs w:val="28"/>
          <w:highlight w:val="green"/>
        </w:rPr>
        <w:t>2</w:t>
      </w:r>
      <w:r w:rsidRPr="00C62D9C">
        <w:rPr>
          <w:rFonts w:ascii="Times New Roman" w:eastAsiaTheme="minorEastAsia" w:hAnsi="Times New Roman"/>
          <w:sz w:val="28"/>
          <w:szCs w:val="28"/>
          <w:highlight w:val="green"/>
        </w:rPr>
        <w:t>)</w:t>
      </w:r>
    </w:p>
    <w:p w14:paraId="53523186" w14:textId="77777777" w:rsidR="00F5052E" w:rsidRPr="00C62D9C" w:rsidRDefault="00F5052E" w:rsidP="00B836AB">
      <w:pPr>
        <w:pStyle w:val="a3"/>
        <w:spacing w:after="0" w:line="360" w:lineRule="auto"/>
        <w:ind w:left="-567"/>
        <w:jc w:val="both"/>
        <w:rPr>
          <w:rFonts w:ascii="Times New Roman" w:eastAsiaTheme="minorEastAsia" w:hAnsi="Times New Roman"/>
          <w:sz w:val="28"/>
          <w:szCs w:val="28"/>
          <w:highlight w:val="green"/>
        </w:rPr>
      </w:pPr>
      <w:r w:rsidRPr="00C62D9C">
        <w:rPr>
          <w:rFonts w:ascii="Times New Roman" w:eastAsiaTheme="minorEastAsia" w:hAnsi="Times New Roman"/>
          <w:sz w:val="28"/>
          <w:szCs w:val="28"/>
          <w:highlight w:val="green"/>
        </w:rPr>
        <w:lastRenderedPageBreak/>
        <w:t xml:space="preserve">где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rPr>
              <m:t>1</m:t>
            </m:r>
          </m:sub>
        </m:sSub>
      </m:oMath>
      <w:r w:rsidRPr="00C62D9C">
        <w:rPr>
          <w:rFonts w:ascii="Times New Roman" w:eastAsiaTheme="minorEastAsia" w:hAnsi="Times New Roman"/>
          <w:sz w:val="28"/>
          <w:szCs w:val="28"/>
          <w:highlight w:val="green"/>
        </w:rPr>
        <w:t xml:space="preserve">,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rPr>
              <m:t>2</m:t>
            </m:r>
          </m:sub>
        </m:sSub>
      </m:oMath>
      <w:r w:rsidRPr="00C62D9C">
        <w:rPr>
          <w:rFonts w:ascii="Times New Roman" w:eastAsiaTheme="minorEastAsia" w:hAnsi="Times New Roman"/>
          <w:sz w:val="28"/>
          <w:szCs w:val="28"/>
          <w:highlight w:val="green"/>
        </w:rPr>
        <w:t xml:space="preserve"> и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rPr>
              <m:t>3</m:t>
            </m:r>
          </m:sub>
        </m:sSub>
      </m:oMath>
      <w:r w:rsidRPr="00C62D9C">
        <w:rPr>
          <w:rFonts w:ascii="Times New Roman" w:eastAsiaTheme="minorEastAsia" w:hAnsi="Times New Roman"/>
          <w:sz w:val="28"/>
          <w:szCs w:val="28"/>
          <w:highlight w:val="green"/>
        </w:rPr>
        <w:t xml:space="preserve"> – </w:t>
      </w:r>
      <w:r w:rsidR="00CA10DD" w:rsidRPr="00C62D9C">
        <w:rPr>
          <w:rFonts w:ascii="Times New Roman" w:eastAsiaTheme="minorEastAsia" w:hAnsi="Times New Roman"/>
          <w:sz w:val="28"/>
          <w:szCs w:val="28"/>
          <w:highlight w:val="green"/>
        </w:rPr>
        <w:t xml:space="preserve">наибольшие </w:t>
      </w:r>
      <w:r w:rsidRPr="00C62D9C">
        <w:rPr>
          <w:rFonts w:ascii="Times New Roman" w:eastAsiaTheme="minorEastAsia" w:hAnsi="Times New Roman"/>
          <w:sz w:val="28"/>
          <w:szCs w:val="28"/>
          <w:highlight w:val="green"/>
        </w:rPr>
        <w:t>амплитуды кол</w:t>
      </w:r>
      <w:r w:rsidR="00B836AB" w:rsidRPr="00C62D9C">
        <w:rPr>
          <w:rFonts w:ascii="Times New Roman" w:eastAsiaTheme="minorEastAsia" w:hAnsi="Times New Roman"/>
          <w:sz w:val="28"/>
          <w:szCs w:val="28"/>
          <w:highlight w:val="green"/>
        </w:rPr>
        <w:t>ебаний подферменных плит опор № 1–</w:t>
      </w:r>
      <w:r w:rsidRPr="00C62D9C">
        <w:rPr>
          <w:rFonts w:ascii="Times New Roman" w:eastAsiaTheme="minorEastAsia" w:hAnsi="Times New Roman"/>
          <w:sz w:val="28"/>
          <w:szCs w:val="28"/>
          <w:highlight w:val="green"/>
        </w:rPr>
        <w:t>3 поперек оси моста при расчетном сейсмическом воздействии;</w:t>
      </w:r>
    </w:p>
    <w:p w14:paraId="1342C9C2" w14:textId="77777777" w:rsidR="00F5052E" w:rsidRPr="00C62D9C" w:rsidRDefault="00C42ECF" w:rsidP="00381201">
      <w:pPr>
        <w:pStyle w:val="a3"/>
        <w:spacing w:after="0" w:line="360" w:lineRule="auto"/>
        <w:ind w:left="-567" w:firstLine="567"/>
        <w:jc w:val="both"/>
        <w:rPr>
          <w:rFonts w:ascii="Times New Roman" w:hAnsi="Times New Roman"/>
          <w:sz w:val="28"/>
          <w:szCs w:val="28"/>
          <w:highlight w:val="green"/>
        </w:rPr>
      </w:pP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L</m:t>
            </m:r>
          </m:e>
          <m:sub>
            <m:r>
              <w:rPr>
                <w:rFonts w:ascii="Cambria Math" w:hAnsi="Cambria Math"/>
                <w:sz w:val="28"/>
                <w:szCs w:val="28"/>
                <w:highlight w:val="green"/>
              </w:rPr>
              <m:t>1</m:t>
            </m:r>
          </m:sub>
        </m:sSub>
      </m:oMath>
      <w:r w:rsidR="00F5052E" w:rsidRPr="00C62D9C">
        <w:rPr>
          <w:rFonts w:ascii="Times New Roman" w:eastAsiaTheme="minorEastAsia" w:hAnsi="Times New Roman"/>
          <w:sz w:val="28"/>
          <w:szCs w:val="28"/>
          <w:highlight w:val="green"/>
        </w:rPr>
        <w:t xml:space="preserve"> и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L</m:t>
            </m:r>
          </m:e>
          <m:sub>
            <m:r>
              <w:rPr>
                <w:rFonts w:ascii="Cambria Math" w:hAnsi="Cambria Math"/>
                <w:sz w:val="28"/>
                <w:szCs w:val="28"/>
                <w:highlight w:val="green"/>
              </w:rPr>
              <m:t>2</m:t>
            </m:r>
          </m:sub>
        </m:sSub>
      </m:oMath>
      <w:r w:rsidR="00F5052E" w:rsidRPr="00C62D9C">
        <w:rPr>
          <w:rFonts w:ascii="Times New Roman" w:eastAsiaTheme="minorEastAsia" w:hAnsi="Times New Roman"/>
          <w:sz w:val="28"/>
          <w:szCs w:val="28"/>
          <w:highlight w:val="green"/>
        </w:rPr>
        <w:t xml:space="preserve"> – длины пролетных строений, примыкающих к опоре №</w:t>
      </w:r>
      <w:r w:rsidR="00B836AB" w:rsidRPr="00C62D9C">
        <w:rPr>
          <w:rFonts w:ascii="Times New Roman" w:eastAsiaTheme="minorEastAsia" w:hAnsi="Times New Roman"/>
          <w:sz w:val="28"/>
          <w:szCs w:val="28"/>
          <w:highlight w:val="green"/>
        </w:rPr>
        <w:t xml:space="preserve"> </w:t>
      </w:r>
      <w:r w:rsidR="00F5052E" w:rsidRPr="00C62D9C">
        <w:rPr>
          <w:rFonts w:ascii="Times New Roman" w:eastAsiaTheme="minorEastAsia" w:hAnsi="Times New Roman"/>
          <w:sz w:val="28"/>
          <w:szCs w:val="28"/>
          <w:highlight w:val="green"/>
        </w:rPr>
        <w:t>2.</w:t>
      </w:r>
    </w:p>
    <w:p w14:paraId="0442D66C" w14:textId="77777777" w:rsidR="00F5052E" w:rsidRPr="00C62D9C" w:rsidRDefault="00F5052E" w:rsidP="00381201">
      <w:pPr>
        <w:pStyle w:val="a3"/>
        <w:numPr>
          <w:ilvl w:val="0"/>
          <w:numId w:val="28"/>
        </w:numPr>
        <w:spacing w:line="360" w:lineRule="auto"/>
        <w:ind w:left="-567" w:firstLine="567"/>
        <w:jc w:val="both"/>
        <w:rPr>
          <w:rFonts w:ascii="Times New Roman" w:hAnsi="Times New Roman" w:cs="Times New Roman"/>
          <w:sz w:val="28"/>
          <w:szCs w:val="28"/>
          <w:highlight w:val="green"/>
          <w:lang w:eastAsia="ru-RU"/>
        </w:rPr>
      </w:pPr>
      <w:r w:rsidRPr="00C62D9C">
        <w:rPr>
          <w:rFonts w:ascii="Times New Roman" w:eastAsiaTheme="minorEastAsia" w:hAnsi="Times New Roman"/>
          <w:sz w:val="28"/>
          <w:szCs w:val="28"/>
          <w:highlight w:val="green"/>
        </w:rPr>
        <w:t xml:space="preserve">При определении </w:t>
      </w:r>
      <w:r w:rsidR="00CA10DD" w:rsidRPr="00C62D9C">
        <w:rPr>
          <w:rFonts w:ascii="Times New Roman" w:eastAsiaTheme="minorEastAsia" w:hAnsi="Times New Roman"/>
          <w:sz w:val="28"/>
          <w:szCs w:val="28"/>
          <w:highlight w:val="green"/>
        </w:rPr>
        <w:t xml:space="preserve">наибольших </w:t>
      </w:r>
      <w:r w:rsidRPr="00C62D9C">
        <w:rPr>
          <w:rFonts w:ascii="Times New Roman" w:eastAsiaTheme="minorEastAsia" w:hAnsi="Times New Roman"/>
          <w:sz w:val="28"/>
          <w:szCs w:val="28"/>
          <w:highlight w:val="green"/>
        </w:rPr>
        <w:t>амплитуд колебаний оголовков опор (подферменных плит) необходимо учитывать влияние на перемещения допус</w:t>
      </w:r>
      <w:r w:rsidR="009652EF" w:rsidRPr="00C62D9C">
        <w:rPr>
          <w:rFonts w:ascii="Times New Roman" w:eastAsiaTheme="minorEastAsia" w:hAnsi="Times New Roman"/>
          <w:sz w:val="28"/>
          <w:szCs w:val="28"/>
          <w:highlight w:val="green"/>
        </w:rPr>
        <w:t>кае</w:t>
      </w:r>
      <w:r w:rsidRPr="00C62D9C">
        <w:rPr>
          <w:rFonts w:ascii="Times New Roman" w:eastAsiaTheme="minorEastAsia" w:hAnsi="Times New Roman"/>
          <w:sz w:val="28"/>
          <w:szCs w:val="28"/>
          <w:highlight w:val="green"/>
        </w:rPr>
        <w:t xml:space="preserve">мых при сейсмическом воздействии трещин и пластических деформаций в </w:t>
      </w:r>
      <w:r w:rsidR="00CA10DD" w:rsidRPr="00C62D9C">
        <w:rPr>
          <w:rFonts w:ascii="Times New Roman" w:eastAsiaTheme="minorEastAsia" w:hAnsi="Times New Roman"/>
          <w:sz w:val="28"/>
          <w:szCs w:val="28"/>
          <w:highlight w:val="green"/>
        </w:rPr>
        <w:t xml:space="preserve">железобетонных </w:t>
      </w:r>
      <w:r w:rsidRPr="00C62D9C">
        <w:rPr>
          <w:rFonts w:ascii="Times New Roman" w:eastAsiaTheme="minorEastAsia" w:hAnsi="Times New Roman"/>
          <w:sz w:val="28"/>
          <w:szCs w:val="28"/>
          <w:highlight w:val="green"/>
        </w:rPr>
        <w:t>конструкциях опор. Влияние на жесткость изгибаемых железобетонных конструкций трещин и пластических деформаций следует учитывать согласно СП 63.13330.</w:t>
      </w:r>
    </w:p>
    <w:p w14:paraId="13289087" w14:textId="77777777" w:rsidR="00530A8F" w:rsidRDefault="00530A8F" w:rsidP="00381201">
      <w:pPr>
        <w:pStyle w:val="1"/>
        <w:spacing w:line="360" w:lineRule="auto"/>
        <w:rPr>
          <w:rFonts w:ascii="Times New Roman" w:hAnsi="Times New Roman"/>
        </w:rPr>
      </w:pPr>
      <w:bookmarkStart w:id="16" w:name="_Toc447615129"/>
      <w:r>
        <w:rPr>
          <w:rFonts w:ascii="Times New Roman" w:hAnsi="Times New Roman"/>
        </w:rPr>
        <w:t>9 Транспортные тоннели и метрополитены</w:t>
      </w:r>
      <w:bookmarkEnd w:id="16"/>
    </w:p>
    <w:p w14:paraId="163D53BA" w14:textId="77777777" w:rsidR="00530A8F" w:rsidRDefault="00530A8F" w:rsidP="007265E1">
      <w:pPr>
        <w:pStyle w:val="1"/>
        <w:spacing w:before="0" w:line="360" w:lineRule="auto"/>
        <w:rPr>
          <w:rFonts w:ascii="Times New Roman" w:hAnsi="Times New Roman"/>
        </w:rPr>
      </w:pPr>
      <w:bookmarkStart w:id="17" w:name="_Toc447615130"/>
      <w:r>
        <w:rPr>
          <w:rFonts w:ascii="Times New Roman" w:hAnsi="Times New Roman"/>
        </w:rPr>
        <w:t>9.1 Трассирование тоннелей</w:t>
      </w:r>
      <w:bookmarkEnd w:id="17"/>
    </w:p>
    <w:p w14:paraId="49C1C164" w14:textId="77777777" w:rsidR="00865F18" w:rsidRPr="00C62D9C" w:rsidRDefault="00625820"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Трассирование транспортных тоннелей – горных (перевальных и мысовых), подводных (под реками</w:t>
      </w:r>
      <w:r w:rsidR="0083043D" w:rsidRPr="00C62D9C">
        <w:rPr>
          <w:sz w:val="28"/>
          <w:szCs w:val="28"/>
          <w:highlight w:val="green"/>
        </w:rPr>
        <w:t xml:space="preserve">, </w:t>
      </w:r>
      <w:r w:rsidRPr="00C62D9C">
        <w:rPr>
          <w:sz w:val="28"/>
          <w:szCs w:val="28"/>
          <w:highlight w:val="green"/>
        </w:rPr>
        <w:t>морскими проливами</w:t>
      </w:r>
      <w:r w:rsidR="0083043D" w:rsidRPr="00C62D9C">
        <w:rPr>
          <w:sz w:val="28"/>
          <w:szCs w:val="28"/>
          <w:highlight w:val="green"/>
        </w:rPr>
        <w:t xml:space="preserve"> и заливами</w:t>
      </w:r>
      <w:r w:rsidRPr="00C62D9C">
        <w:rPr>
          <w:sz w:val="28"/>
          <w:szCs w:val="28"/>
          <w:highlight w:val="green"/>
        </w:rPr>
        <w:t xml:space="preserve">), тоннелей метрополитенов должно выполняться из условия обеспечения </w:t>
      </w:r>
      <w:r w:rsidR="0083043D" w:rsidRPr="00C62D9C">
        <w:rPr>
          <w:sz w:val="28"/>
          <w:szCs w:val="28"/>
          <w:highlight w:val="green"/>
        </w:rPr>
        <w:t>их</w:t>
      </w:r>
      <w:r w:rsidRPr="00C62D9C">
        <w:rPr>
          <w:sz w:val="28"/>
          <w:szCs w:val="28"/>
          <w:highlight w:val="green"/>
        </w:rPr>
        <w:t xml:space="preserve"> сейсмостойкости при землетрясениях расчетной </w:t>
      </w:r>
      <w:r w:rsidR="0083043D" w:rsidRPr="00C62D9C">
        <w:rPr>
          <w:sz w:val="28"/>
          <w:szCs w:val="28"/>
          <w:highlight w:val="green"/>
        </w:rPr>
        <w:t>силы</w:t>
      </w:r>
      <w:r w:rsidRPr="00C62D9C">
        <w:rPr>
          <w:sz w:val="28"/>
          <w:szCs w:val="28"/>
          <w:highlight w:val="green"/>
        </w:rPr>
        <w:t xml:space="preserve"> и ремонтопригодности на всем протяжении тоннеля</w:t>
      </w:r>
      <w:r w:rsidR="0083043D" w:rsidRPr="00C62D9C">
        <w:rPr>
          <w:sz w:val="28"/>
          <w:szCs w:val="28"/>
          <w:highlight w:val="green"/>
        </w:rPr>
        <w:t>,</w:t>
      </w:r>
      <w:r w:rsidRPr="00C62D9C">
        <w:rPr>
          <w:sz w:val="28"/>
          <w:szCs w:val="28"/>
          <w:highlight w:val="green"/>
        </w:rPr>
        <w:t xml:space="preserve"> включа</w:t>
      </w:r>
      <w:r w:rsidR="0083043D" w:rsidRPr="00C62D9C">
        <w:rPr>
          <w:sz w:val="28"/>
          <w:szCs w:val="28"/>
          <w:highlight w:val="green"/>
        </w:rPr>
        <w:t>я</w:t>
      </w:r>
      <w:r w:rsidRPr="00C62D9C">
        <w:rPr>
          <w:sz w:val="28"/>
          <w:szCs w:val="28"/>
          <w:highlight w:val="green"/>
        </w:rPr>
        <w:t xml:space="preserve"> портал</w:t>
      </w:r>
      <w:r w:rsidR="0083043D" w:rsidRPr="00C62D9C">
        <w:rPr>
          <w:sz w:val="28"/>
          <w:szCs w:val="28"/>
          <w:highlight w:val="green"/>
        </w:rPr>
        <w:t>ы</w:t>
      </w:r>
      <w:r w:rsidRPr="00C62D9C">
        <w:rPr>
          <w:sz w:val="28"/>
          <w:szCs w:val="28"/>
          <w:highlight w:val="green"/>
        </w:rPr>
        <w:t xml:space="preserve"> и грунтов</w:t>
      </w:r>
      <w:r w:rsidR="0083043D" w:rsidRPr="00C62D9C">
        <w:rPr>
          <w:sz w:val="28"/>
          <w:szCs w:val="28"/>
          <w:highlight w:val="green"/>
        </w:rPr>
        <w:t>ый</w:t>
      </w:r>
      <w:r w:rsidRPr="00C62D9C">
        <w:rPr>
          <w:sz w:val="28"/>
          <w:szCs w:val="28"/>
          <w:highlight w:val="green"/>
        </w:rPr>
        <w:t xml:space="preserve"> (породн</w:t>
      </w:r>
      <w:r w:rsidR="0083043D" w:rsidRPr="00C62D9C">
        <w:rPr>
          <w:sz w:val="28"/>
          <w:szCs w:val="28"/>
          <w:highlight w:val="green"/>
        </w:rPr>
        <w:t>ый</w:t>
      </w:r>
      <w:r w:rsidRPr="00C62D9C">
        <w:rPr>
          <w:sz w:val="28"/>
          <w:szCs w:val="28"/>
          <w:highlight w:val="green"/>
        </w:rPr>
        <w:t xml:space="preserve">) массив </w:t>
      </w:r>
      <w:r w:rsidR="00865F18" w:rsidRPr="00C62D9C">
        <w:rPr>
          <w:sz w:val="28"/>
          <w:szCs w:val="28"/>
          <w:highlight w:val="green"/>
        </w:rPr>
        <w:t>на припортальных и заглубленных участках</w:t>
      </w:r>
      <w:r w:rsidRPr="00C62D9C">
        <w:rPr>
          <w:sz w:val="28"/>
          <w:szCs w:val="28"/>
          <w:highlight w:val="green"/>
        </w:rPr>
        <w:t xml:space="preserve"> тоннельного перехода. </w:t>
      </w:r>
    </w:p>
    <w:p w14:paraId="2924E35C" w14:textId="77777777" w:rsidR="00625820" w:rsidRPr="00C62D9C" w:rsidRDefault="00625820"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 xml:space="preserve">При выборе трассы следует избегать участков с резким изменением </w:t>
      </w:r>
      <w:r w:rsidR="00865F18" w:rsidRPr="00C62D9C">
        <w:rPr>
          <w:sz w:val="28"/>
          <w:szCs w:val="28"/>
          <w:highlight w:val="green"/>
        </w:rPr>
        <w:t>геоморфологических условий по длине тоннеля</w:t>
      </w:r>
      <w:r w:rsidRPr="00C62D9C">
        <w:rPr>
          <w:sz w:val="28"/>
          <w:szCs w:val="28"/>
          <w:highlight w:val="green"/>
        </w:rPr>
        <w:t xml:space="preserve">, участков с повышенной трещиноватостью </w:t>
      </w:r>
      <w:r w:rsidR="00865F18" w:rsidRPr="00C62D9C">
        <w:rPr>
          <w:sz w:val="28"/>
          <w:szCs w:val="28"/>
          <w:highlight w:val="green"/>
        </w:rPr>
        <w:t>скального</w:t>
      </w:r>
      <w:r w:rsidRPr="00C62D9C">
        <w:rPr>
          <w:sz w:val="28"/>
          <w:szCs w:val="28"/>
          <w:highlight w:val="green"/>
        </w:rPr>
        <w:t xml:space="preserve"> массива и зон тектонических разломов.</w:t>
      </w:r>
    </w:p>
    <w:p w14:paraId="07330596" w14:textId="77777777" w:rsidR="00625820" w:rsidRPr="00C62D9C" w:rsidRDefault="00625820"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 xml:space="preserve">При трассировании тоннельных переходов следует отдавать предпочтение вариантам с более глубоким заложением тоннеля в однородных по сейсмической жесткости грунтах с пересечением </w:t>
      </w:r>
      <w:r w:rsidR="00865F18" w:rsidRPr="00C62D9C">
        <w:rPr>
          <w:sz w:val="28"/>
          <w:szCs w:val="28"/>
          <w:highlight w:val="green"/>
        </w:rPr>
        <w:t xml:space="preserve">активных </w:t>
      </w:r>
      <w:r w:rsidR="00535ABC" w:rsidRPr="00C62D9C">
        <w:rPr>
          <w:sz w:val="28"/>
          <w:szCs w:val="28"/>
          <w:highlight w:val="green"/>
        </w:rPr>
        <w:t xml:space="preserve">магистральных </w:t>
      </w:r>
      <w:r w:rsidRPr="00C62D9C">
        <w:rPr>
          <w:sz w:val="28"/>
          <w:szCs w:val="28"/>
          <w:highlight w:val="green"/>
        </w:rPr>
        <w:t xml:space="preserve">тектонических разломов </w:t>
      </w:r>
      <w:r w:rsidR="00B836AB" w:rsidRPr="00C62D9C">
        <w:rPr>
          <w:sz w:val="28"/>
          <w:szCs w:val="28"/>
          <w:highlight w:val="green"/>
        </w:rPr>
        <w:t>перпендикулярно их простиранию</w:t>
      </w:r>
      <w:r w:rsidR="00535ABC" w:rsidRPr="00C62D9C">
        <w:rPr>
          <w:sz w:val="28"/>
          <w:szCs w:val="28"/>
          <w:highlight w:val="green"/>
        </w:rPr>
        <w:t xml:space="preserve"> и с учетом характера залегания грунтовых вод</w:t>
      </w:r>
      <w:r w:rsidR="00B836AB" w:rsidRPr="00C62D9C">
        <w:rPr>
          <w:sz w:val="28"/>
          <w:szCs w:val="28"/>
          <w:highlight w:val="green"/>
        </w:rPr>
        <w:t>.</w:t>
      </w:r>
      <w:r w:rsidRPr="00C62D9C">
        <w:rPr>
          <w:sz w:val="28"/>
          <w:szCs w:val="28"/>
          <w:highlight w:val="green"/>
        </w:rPr>
        <w:t xml:space="preserve"> </w:t>
      </w:r>
    </w:p>
    <w:p w14:paraId="4B69F1B5" w14:textId="77777777" w:rsidR="00625820" w:rsidRPr="00C62D9C" w:rsidRDefault="00625820"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 xml:space="preserve">Трассу тоннеля целесообразно прокладывать в благоприятных </w:t>
      </w:r>
      <w:r w:rsidR="00865F18" w:rsidRPr="00C62D9C">
        <w:rPr>
          <w:sz w:val="28"/>
          <w:szCs w:val="28"/>
          <w:highlight w:val="green"/>
        </w:rPr>
        <w:t xml:space="preserve">по сейсмическим свойствам </w:t>
      </w:r>
      <w:r w:rsidRPr="00C62D9C">
        <w:rPr>
          <w:sz w:val="28"/>
          <w:szCs w:val="28"/>
          <w:highlight w:val="green"/>
        </w:rPr>
        <w:t>грунтах</w:t>
      </w:r>
      <w:r w:rsidR="00865F18" w:rsidRPr="00C62D9C">
        <w:rPr>
          <w:sz w:val="28"/>
          <w:szCs w:val="28"/>
          <w:highlight w:val="green"/>
        </w:rPr>
        <w:t xml:space="preserve"> (</w:t>
      </w:r>
      <w:r w:rsidRPr="00C62D9C">
        <w:rPr>
          <w:sz w:val="28"/>
          <w:szCs w:val="28"/>
          <w:highlight w:val="green"/>
        </w:rPr>
        <w:t>скальны</w:t>
      </w:r>
      <w:r w:rsidR="00865F18" w:rsidRPr="00C62D9C">
        <w:rPr>
          <w:sz w:val="28"/>
          <w:szCs w:val="28"/>
          <w:highlight w:val="green"/>
        </w:rPr>
        <w:t>х</w:t>
      </w:r>
      <w:r w:rsidRPr="00C62D9C">
        <w:rPr>
          <w:sz w:val="28"/>
          <w:szCs w:val="28"/>
          <w:highlight w:val="green"/>
        </w:rPr>
        <w:t>, крупноблочны</w:t>
      </w:r>
      <w:r w:rsidR="00865F18" w:rsidRPr="00C62D9C">
        <w:rPr>
          <w:sz w:val="28"/>
          <w:szCs w:val="28"/>
          <w:highlight w:val="green"/>
        </w:rPr>
        <w:t>х</w:t>
      </w:r>
      <w:r w:rsidRPr="00C62D9C">
        <w:rPr>
          <w:sz w:val="28"/>
          <w:szCs w:val="28"/>
          <w:highlight w:val="green"/>
        </w:rPr>
        <w:t>, маловлажны</w:t>
      </w:r>
      <w:r w:rsidR="00865F18" w:rsidRPr="00C62D9C">
        <w:rPr>
          <w:sz w:val="28"/>
          <w:szCs w:val="28"/>
          <w:highlight w:val="green"/>
        </w:rPr>
        <w:t>х песчаных</w:t>
      </w:r>
      <w:r w:rsidRPr="00C62D9C">
        <w:rPr>
          <w:sz w:val="28"/>
          <w:szCs w:val="28"/>
          <w:highlight w:val="green"/>
        </w:rPr>
        <w:t xml:space="preserve">, </w:t>
      </w:r>
      <w:r w:rsidR="00865F18" w:rsidRPr="00C62D9C">
        <w:rPr>
          <w:sz w:val="28"/>
          <w:szCs w:val="28"/>
          <w:highlight w:val="green"/>
        </w:rPr>
        <w:t>твердых глинистых)</w:t>
      </w:r>
      <w:r w:rsidRPr="00C62D9C">
        <w:rPr>
          <w:sz w:val="28"/>
          <w:szCs w:val="28"/>
          <w:highlight w:val="green"/>
        </w:rPr>
        <w:t xml:space="preserve">. </w:t>
      </w:r>
      <w:r w:rsidR="00865F18" w:rsidRPr="00C62D9C">
        <w:rPr>
          <w:sz w:val="28"/>
          <w:szCs w:val="28"/>
          <w:highlight w:val="green"/>
        </w:rPr>
        <w:t>Не с</w:t>
      </w:r>
      <w:r w:rsidRPr="00C62D9C">
        <w:rPr>
          <w:sz w:val="28"/>
          <w:szCs w:val="28"/>
          <w:highlight w:val="green"/>
        </w:rPr>
        <w:t>ледует размещ</w:t>
      </w:r>
      <w:r w:rsidR="00865F18" w:rsidRPr="00C62D9C">
        <w:rPr>
          <w:sz w:val="28"/>
          <w:szCs w:val="28"/>
          <w:highlight w:val="green"/>
        </w:rPr>
        <w:t>ать</w:t>
      </w:r>
      <w:r w:rsidRPr="00C62D9C">
        <w:rPr>
          <w:sz w:val="28"/>
          <w:szCs w:val="28"/>
          <w:highlight w:val="green"/>
        </w:rPr>
        <w:t xml:space="preserve"> тоннел</w:t>
      </w:r>
      <w:r w:rsidR="00865F18" w:rsidRPr="00C62D9C">
        <w:rPr>
          <w:sz w:val="28"/>
          <w:szCs w:val="28"/>
          <w:highlight w:val="green"/>
        </w:rPr>
        <w:t>ь</w:t>
      </w:r>
      <w:r w:rsidRPr="00C62D9C">
        <w:rPr>
          <w:sz w:val="28"/>
          <w:szCs w:val="28"/>
          <w:highlight w:val="green"/>
        </w:rPr>
        <w:t xml:space="preserve"> в текучепластичных</w:t>
      </w:r>
      <w:r w:rsidR="00865F18" w:rsidRPr="00C62D9C">
        <w:rPr>
          <w:sz w:val="28"/>
          <w:szCs w:val="28"/>
          <w:highlight w:val="green"/>
        </w:rPr>
        <w:t xml:space="preserve"> </w:t>
      </w:r>
      <w:r w:rsidR="00865F18" w:rsidRPr="00C62D9C">
        <w:rPr>
          <w:sz w:val="28"/>
          <w:szCs w:val="28"/>
          <w:highlight w:val="green"/>
        </w:rPr>
        <w:lastRenderedPageBreak/>
        <w:t xml:space="preserve">и </w:t>
      </w:r>
      <w:r w:rsidRPr="00C62D9C">
        <w:rPr>
          <w:sz w:val="28"/>
          <w:szCs w:val="28"/>
          <w:highlight w:val="green"/>
        </w:rPr>
        <w:t xml:space="preserve">текучих </w:t>
      </w:r>
      <w:r w:rsidR="00865F18" w:rsidRPr="00C62D9C">
        <w:rPr>
          <w:sz w:val="28"/>
          <w:szCs w:val="28"/>
          <w:highlight w:val="green"/>
        </w:rPr>
        <w:t xml:space="preserve">глинистых </w:t>
      </w:r>
      <w:r w:rsidRPr="00C62D9C">
        <w:rPr>
          <w:sz w:val="28"/>
          <w:szCs w:val="28"/>
          <w:highlight w:val="green"/>
        </w:rPr>
        <w:t>грунтах,</w:t>
      </w:r>
      <w:r w:rsidR="00865F18" w:rsidRPr="00C62D9C">
        <w:rPr>
          <w:sz w:val="28"/>
          <w:szCs w:val="28"/>
          <w:highlight w:val="green"/>
        </w:rPr>
        <w:t xml:space="preserve"> сейсмически неустойчивых и просадочных грунтах,</w:t>
      </w:r>
      <w:r w:rsidRPr="00C62D9C">
        <w:rPr>
          <w:sz w:val="28"/>
          <w:szCs w:val="28"/>
          <w:highlight w:val="green"/>
        </w:rPr>
        <w:t xml:space="preserve"> курумах, зонах карстообразования и конусах выноса</w:t>
      </w:r>
      <w:r w:rsidR="00865F18" w:rsidRPr="00C62D9C">
        <w:rPr>
          <w:sz w:val="28"/>
          <w:szCs w:val="28"/>
          <w:highlight w:val="green"/>
        </w:rPr>
        <w:t xml:space="preserve"> обломочного материала со склонов</w:t>
      </w:r>
      <w:r w:rsidRPr="00C62D9C">
        <w:rPr>
          <w:sz w:val="28"/>
          <w:szCs w:val="28"/>
          <w:highlight w:val="green"/>
        </w:rPr>
        <w:t>. При необходимости пересечения зон, с</w:t>
      </w:r>
      <w:r w:rsidR="00865F18" w:rsidRPr="00C62D9C">
        <w:rPr>
          <w:sz w:val="28"/>
          <w:szCs w:val="28"/>
          <w:highlight w:val="green"/>
        </w:rPr>
        <w:t>ложенных</w:t>
      </w:r>
      <w:r w:rsidRPr="00C62D9C">
        <w:rPr>
          <w:sz w:val="28"/>
          <w:szCs w:val="28"/>
          <w:highlight w:val="green"/>
        </w:rPr>
        <w:t xml:space="preserve"> указанными грунтами, должны рассматриваться варианты их обхода и усиления конструктивных элементов тоннеля.</w:t>
      </w:r>
    </w:p>
    <w:p w14:paraId="3A6A78A8" w14:textId="77777777" w:rsidR="00865F18" w:rsidRPr="00C62D9C" w:rsidRDefault="00625820"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 xml:space="preserve">Трассирование горных тоннелей и тоннелей метрополитена в </w:t>
      </w:r>
      <w:r w:rsidR="00865F18" w:rsidRPr="00C62D9C">
        <w:rPr>
          <w:sz w:val="28"/>
          <w:szCs w:val="28"/>
          <w:highlight w:val="green"/>
        </w:rPr>
        <w:t xml:space="preserve">сейсмических </w:t>
      </w:r>
      <w:r w:rsidRPr="00C62D9C">
        <w:rPr>
          <w:sz w:val="28"/>
          <w:szCs w:val="28"/>
          <w:highlight w:val="green"/>
        </w:rPr>
        <w:t>районах должно выполняться с учетом возможности снижения</w:t>
      </w:r>
      <w:r w:rsidR="00865F18" w:rsidRPr="00C62D9C">
        <w:rPr>
          <w:sz w:val="28"/>
          <w:szCs w:val="28"/>
          <w:highlight w:val="green"/>
        </w:rPr>
        <w:t xml:space="preserve"> сейсмической опасности</w:t>
      </w:r>
      <w:r w:rsidRPr="00C62D9C">
        <w:rPr>
          <w:sz w:val="28"/>
          <w:szCs w:val="28"/>
          <w:highlight w:val="green"/>
        </w:rPr>
        <w:t xml:space="preserve"> за счет </w:t>
      </w:r>
      <w:r w:rsidR="00865F18" w:rsidRPr="00C62D9C">
        <w:rPr>
          <w:sz w:val="28"/>
          <w:szCs w:val="28"/>
          <w:highlight w:val="green"/>
        </w:rPr>
        <w:t xml:space="preserve">планировочных, </w:t>
      </w:r>
      <w:r w:rsidRPr="00C62D9C">
        <w:rPr>
          <w:sz w:val="28"/>
          <w:szCs w:val="28"/>
          <w:highlight w:val="green"/>
        </w:rPr>
        <w:t xml:space="preserve">технологических </w:t>
      </w:r>
      <w:r w:rsidR="00865F18" w:rsidRPr="00C62D9C">
        <w:rPr>
          <w:sz w:val="28"/>
          <w:szCs w:val="28"/>
          <w:highlight w:val="green"/>
        </w:rPr>
        <w:t xml:space="preserve">и конструктивных </w:t>
      </w:r>
      <w:r w:rsidRPr="00C62D9C">
        <w:rPr>
          <w:sz w:val="28"/>
          <w:szCs w:val="28"/>
          <w:highlight w:val="green"/>
        </w:rPr>
        <w:t>мероприятий</w:t>
      </w:r>
      <w:r w:rsidR="00865F18" w:rsidRPr="00C62D9C">
        <w:rPr>
          <w:sz w:val="28"/>
          <w:szCs w:val="28"/>
          <w:highlight w:val="green"/>
        </w:rPr>
        <w:t>, включая заглубление тоннеля и укрепление грунтов.</w:t>
      </w:r>
    </w:p>
    <w:p w14:paraId="21A39EF3" w14:textId="77777777" w:rsidR="00625820" w:rsidRPr="00C62D9C" w:rsidRDefault="00625820"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Для обоснования выбора трассы горных т</w:t>
      </w:r>
      <w:r w:rsidR="00B836AB" w:rsidRPr="00C62D9C">
        <w:rPr>
          <w:sz w:val="28"/>
          <w:szCs w:val="28"/>
          <w:highlight w:val="green"/>
        </w:rPr>
        <w:t>оннелей длиной более 500 м</w:t>
      </w:r>
      <w:r w:rsidRPr="00C62D9C">
        <w:rPr>
          <w:sz w:val="28"/>
          <w:szCs w:val="28"/>
          <w:highlight w:val="green"/>
        </w:rPr>
        <w:t>, тоннелей метрополитенов и тоннелей, сооружаемых в особо сложных инженерно-геологических и гидрогеологических условиях, а также подводных тоннелей необходимо привле</w:t>
      </w:r>
      <w:r w:rsidR="00865F18" w:rsidRPr="00C62D9C">
        <w:rPr>
          <w:sz w:val="28"/>
          <w:szCs w:val="28"/>
          <w:highlight w:val="green"/>
        </w:rPr>
        <w:t>кать</w:t>
      </w:r>
      <w:r w:rsidRPr="00C62D9C">
        <w:rPr>
          <w:sz w:val="28"/>
          <w:szCs w:val="28"/>
          <w:highlight w:val="green"/>
        </w:rPr>
        <w:t xml:space="preserve"> </w:t>
      </w:r>
      <w:r w:rsidR="00DF480D" w:rsidRPr="00C62D9C">
        <w:rPr>
          <w:sz w:val="28"/>
          <w:szCs w:val="28"/>
          <w:highlight w:val="green"/>
        </w:rPr>
        <w:t>профильные</w:t>
      </w:r>
      <w:r w:rsidRPr="00C62D9C">
        <w:rPr>
          <w:sz w:val="28"/>
          <w:szCs w:val="28"/>
          <w:highlight w:val="green"/>
        </w:rPr>
        <w:t xml:space="preserve"> научно-исследовательски</w:t>
      </w:r>
      <w:r w:rsidR="00865F18" w:rsidRPr="00C62D9C">
        <w:rPr>
          <w:sz w:val="28"/>
          <w:szCs w:val="28"/>
          <w:highlight w:val="green"/>
        </w:rPr>
        <w:t>е</w:t>
      </w:r>
      <w:r w:rsidRPr="00C62D9C">
        <w:rPr>
          <w:sz w:val="28"/>
          <w:szCs w:val="28"/>
          <w:highlight w:val="green"/>
        </w:rPr>
        <w:t xml:space="preserve"> и проектно-изыскательски</w:t>
      </w:r>
      <w:r w:rsidR="00865F18" w:rsidRPr="00C62D9C">
        <w:rPr>
          <w:sz w:val="28"/>
          <w:szCs w:val="28"/>
          <w:highlight w:val="green"/>
        </w:rPr>
        <w:t>е</w:t>
      </w:r>
      <w:r w:rsidRPr="00C62D9C">
        <w:rPr>
          <w:sz w:val="28"/>
          <w:szCs w:val="28"/>
          <w:highlight w:val="green"/>
        </w:rPr>
        <w:t xml:space="preserve"> организаци</w:t>
      </w:r>
      <w:r w:rsidR="00865F18" w:rsidRPr="00C62D9C">
        <w:rPr>
          <w:sz w:val="28"/>
          <w:szCs w:val="28"/>
          <w:highlight w:val="green"/>
        </w:rPr>
        <w:t>и</w:t>
      </w:r>
      <w:r w:rsidRPr="00C62D9C">
        <w:rPr>
          <w:sz w:val="28"/>
          <w:szCs w:val="28"/>
          <w:highlight w:val="green"/>
        </w:rPr>
        <w:t>.</w:t>
      </w:r>
    </w:p>
    <w:p w14:paraId="1D15828F" w14:textId="77777777" w:rsidR="00625820" w:rsidRPr="00C62D9C" w:rsidRDefault="00625820"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 xml:space="preserve">Выбор трассы горных тоннелей </w:t>
      </w:r>
      <w:r w:rsidR="00865F18" w:rsidRPr="00C62D9C">
        <w:rPr>
          <w:sz w:val="28"/>
          <w:szCs w:val="28"/>
          <w:highlight w:val="green"/>
        </w:rPr>
        <w:t xml:space="preserve">длиной более 500 м на железных и автомобильных дорогах категорий </w:t>
      </w:r>
      <w:r w:rsidR="00865F18" w:rsidRPr="00C62D9C">
        <w:rPr>
          <w:sz w:val="28"/>
          <w:szCs w:val="28"/>
          <w:highlight w:val="green"/>
          <w:lang w:val="en-US"/>
        </w:rPr>
        <w:t>II</w:t>
      </w:r>
      <w:r w:rsidR="007232A9" w:rsidRPr="00C62D9C">
        <w:rPr>
          <w:sz w:val="28"/>
          <w:szCs w:val="28"/>
          <w:highlight w:val="green"/>
        </w:rPr>
        <w:t xml:space="preserve"> и выше</w:t>
      </w:r>
      <w:r w:rsidR="00865F18" w:rsidRPr="00C62D9C">
        <w:rPr>
          <w:sz w:val="28"/>
          <w:szCs w:val="28"/>
          <w:highlight w:val="green"/>
        </w:rPr>
        <w:t xml:space="preserve">, скоростных городских дорогах и </w:t>
      </w:r>
      <w:r w:rsidRPr="00C62D9C">
        <w:rPr>
          <w:sz w:val="28"/>
          <w:szCs w:val="28"/>
          <w:highlight w:val="green"/>
        </w:rPr>
        <w:t xml:space="preserve">тоннелей метрополитенов </w:t>
      </w:r>
      <w:r w:rsidR="00DF480D" w:rsidRPr="00C62D9C">
        <w:rPr>
          <w:sz w:val="28"/>
          <w:szCs w:val="28"/>
          <w:highlight w:val="green"/>
        </w:rPr>
        <w:t>следует проводить</w:t>
      </w:r>
      <w:r w:rsidRPr="00C62D9C">
        <w:rPr>
          <w:sz w:val="28"/>
          <w:szCs w:val="28"/>
          <w:highlight w:val="green"/>
        </w:rPr>
        <w:t xml:space="preserve"> с учетом результатов</w:t>
      </w:r>
      <w:r w:rsidR="00865F18" w:rsidRPr="00C62D9C">
        <w:rPr>
          <w:sz w:val="28"/>
          <w:szCs w:val="28"/>
          <w:highlight w:val="green"/>
        </w:rPr>
        <w:t xml:space="preserve"> </w:t>
      </w:r>
      <w:r w:rsidR="00535ABC" w:rsidRPr="00C62D9C">
        <w:rPr>
          <w:sz w:val="28"/>
          <w:szCs w:val="28"/>
          <w:highlight w:val="green"/>
        </w:rPr>
        <w:t xml:space="preserve">работ по </w:t>
      </w:r>
      <w:r w:rsidR="00DF480D" w:rsidRPr="00C62D9C">
        <w:rPr>
          <w:sz w:val="28"/>
          <w:szCs w:val="28"/>
          <w:highlight w:val="green"/>
        </w:rPr>
        <w:t>УИС</w:t>
      </w:r>
      <w:r w:rsidR="00865F18" w:rsidRPr="00C62D9C">
        <w:rPr>
          <w:sz w:val="28"/>
          <w:szCs w:val="28"/>
          <w:highlight w:val="green"/>
        </w:rPr>
        <w:t xml:space="preserve"> и </w:t>
      </w:r>
      <w:r w:rsidR="00DF480D" w:rsidRPr="00C62D9C">
        <w:rPr>
          <w:sz w:val="28"/>
          <w:szCs w:val="28"/>
          <w:highlight w:val="green"/>
        </w:rPr>
        <w:t>СМР</w:t>
      </w:r>
      <w:r w:rsidR="00865F18" w:rsidRPr="00C62D9C">
        <w:rPr>
          <w:sz w:val="28"/>
          <w:szCs w:val="28"/>
          <w:highlight w:val="green"/>
        </w:rPr>
        <w:t>, выполняемых на основе полевых сейсмотектонических и инженерно-геологических работ,</w:t>
      </w:r>
      <w:r w:rsidRPr="00C62D9C">
        <w:rPr>
          <w:sz w:val="28"/>
          <w:szCs w:val="28"/>
          <w:highlight w:val="green"/>
        </w:rPr>
        <w:t xml:space="preserve"> </w:t>
      </w:r>
      <w:r w:rsidR="00865F18" w:rsidRPr="00C62D9C">
        <w:rPr>
          <w:sz w:val="28"/>
          <w:szCs w:val="28"/>
          <w:highlight w:val="green"/>
        </w:rPr>
        <w:t xml:space="preserve">инженерного анализа </w:t>
      </w:r>
      <w:r w:rsidRPr="00C62D9C">
        <w:rPr>
          <w:sz w:val="28"/>
          <w:szCs w:val="28"/>
          <w:highlight w:val="green"/>
        </w:rPr>
        <w:t>последствий землетрясений</w:t>
      </w:r>
      <w:r w:rsidR="00865F18" w:rsidRPr="00C62D9C">
        <w:rPr>
          <w:sz w:val="28"/>
          <w:szCs w:val="28"/>
          <w:highlight w:val="green"/>
        </w:rPr>
        <w:t>,</w:t>
      </w:r>
      <w:r w:rsidRPr="00C62D9C">
        <w:rPr>
          <w:sz w:val="28"/>
          <w:szCs w:val="28"/>
          <w:highlight w:val="green"/>
        </w:rPr>
        <w:t xml:space="preserve"> данных </w:t>
      </w:r>
      <w:r w:rsidR="00865F18" w:rsidRPr="00C62D9C">
        <w:rPr>
          <w:sz w:val="28"/>
          <w:szCs w:val="28"/>
          <w:highlight w:val="green"/>
        </w:rPr>
        <w:t xml:space="preserve">сейсморазведки и </w:t>
      </w:r>
      <w:r w:rsidRPr="00C62D9C">
        <w:rPr>
          <w:sz w:val="28"/>
          <w:szCs w:val="28"/>
          <w:highlight w:val="green"/>
        </w:rPr>
        <w:t>инструментальных измерений, полученных на сейсмометрических станциях</w:t>
      </w:r>
      <w:r w:rsidR="0090267A" w:rsidRPr="00C62D9C">
        <w:rPr>
          <w:sz w:val="28"/>
          <w:szCs w:val="28"/>
          <w:highlight w:val="green"/>
        </w:rPr>
        <w:t>,</w:t>
      </w:r>
      <w:r w:rsidR="00865F18" w:rsidRPr="00C62D9C">
        <w:rPr>
          <w:sz w:val="28"/>
          <w:szCs w:val="28"/>
          <w:highlight w:val="green"/>
        </w:rPr>
        <w:t xml:space="preserve"> а также применения</w:t>
      </w:r>
      <w:r w:rsidRPr="00C62D9C">
        <w:rPr>
          <w:sz w:val="28"/>
          <w:szCs w:val="28"/>
          <w:highlight w:val="green"/>
        </w:rPr>
        <w:t xml:space="preserve"> численных методов решения задач инженерной сейсмологии.</w:t>
      </w:r>
    </w:p>
    <w:p w14:paraId="5D3E56DA" w14:textId="77777777" w:rsidR="00625820" w:rsidRPr="00C62D9C" w:rsidRDefault="00625820"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 xml:space="preserve">Выбор трассы подводных тоннелей </w:t>
      </w:r>
      <w:r w:rsidR="007F7655" w:rsidRPr="00C62D9C">
        <w:rPr>
          <w:sz w:val="28"/>
          <w:szCs w:val="28"/>
          <w:highlight w:val="green"/>
        </w:rPr>
        <w:t>следует проводить</w:t>
      </w:r>
      <w:r w:rsidRPr="00C62D9C">
        <w:rPr>
          <w:sz w:val="28"/>
          <w:szCs w:val="28"/>
          <w:highlight w:val="green"/>
        </w:rPr>
        <w:t xml:space="preserve"> по данным инженерно-геологических, инженерно-сейсмологических, гидрологических изысканий, статистики гидрометеорологических наблюдений и гидрометрии. При расположении трассы тоннеля под морскими проливами</w:t>
      </w:r>
      <w:r w:rsidR="00865F18" w:rsidRPr="00C62D9C">
        <w:rPr>
          <w:sz w:val="28"/>
          <w:szCs w:val="28"/>
          <w:highlight w:val="green"/>
        </w:rPr>
        <w:t xml:space="preserve"> (заливами)</w:t>
      </w:r>
      <w:r w:rsidRPr="00C62D9C">
        <w:rPr>
          <w:sz w:val="28"/>
          <w:szCs w:val="28"/>
          <w:highlight w:val="green"/>
        </w:rPr>
        <w:t xml:space="preserve"> для вариантов с конструкцией тоннеля по технологии «заводных секций» необходимо учитывать </w:t>
      </w:r>
      <w:r w:rsidRPr="00C62D9C">
        <w:rPr>
          <w:sz w:val="28"/>
          <w:szCs w:val="28"/>
          <w:highlight w:val="green"/>
        </w:rPr>
        <w:lastRenderedPageBreak/>
        <w:t>возможные параметры волн цунами</w:t>
      </w:r>
      <w:r w:rsidR="007232A9" w:rsidRPr="00C62D9C">
        <w:rPr>
          <w:sz w:val="28"/>
          <w:szCs w:val="28"/>
          <w:highlight w:val="green"/>
        </w:rPr>
        <w:t>, вызываемых тектоническими подвижками на дне океана,</w:t>
      </w:r>
      <w:r w:rsidRPr="00C62D9C">
        <w:rPr>
          <w:sz w:val="28"/>
          <w:szCs w:val="28"/>
          <w:highlight w:val="green"/>
        </w:rPr>
        <w:t xml:space="preserve"> и их направленность по отношению к трассе тоннеля.</w:t>
      </w:r>
    </w:p>
    <w:p w14:paraId="3B96DE29" w14:textId="77777777" w:rsidR="00865F18" w:rsidRPr="00C62D9C" w:rsidRDefault="00865F18" w:rsidP="00381201">
      <w:pPr>
        <w:pStyle w:val="13"/>
        <w:numPr>
          <w:ilvl w:val="0"/>
          <w:numId w:val="29"/>
        </w:numPr>
        <w:spacing w:line="360" w:lineRule="auto"/>
        <w:ind w:left="-567" w:firstLine="567"/>
        <w:jc w:val="both"/>
        <w:rPr>
          <w:sz w:val="28"/>
          <w:szCs w:val="28"/>
          <w:highlight w:val="green"/>
        </w:rPr>
      </w:pPr>
      <w:r w:rsidRPr="00C62D9C">
        <w:rPr>
          <w:sz w:val="28"/>
          <w:szCs w:val="28"/>
          <w:highlight w:val="green"/>
        </w:rPr>
        <w:t>Размещение станций метрополитена на участках, пересекаемых тектоническими разломами, не допускается.</w:t>
      </w:r>
    </w:p>
    <w:p w14:paraId="25D59321" w14:textId="77777777" w:rsidR="00865F18" w:rsidRDefault="00865F18" w:rsidP="00381201">
      <w:pPr>
        <w:pStyle w:val="1"/>
        <w:spacing w:line="360" w:lineRule="auto"/>
        <w:rPr>
          <w:rFonts w:ascii="Times New Roman" w:hAnsi="Times New Roman"/>
        </w:rPr>
      </w:pPr>
      <w:bookmarkStart w:id="18" w:name="_Toc447615131"/>
      <w:r>
        <w:rPr>
          <w:rFonts w:ascii="Times New Roman" w:hAnsi="Times New Roman"/>
        </w:rPr>
        <w:t>9.2 Основные требования к конструкции</w:t>
      </w:r>
      <w:bookmarkEnd w:id="18"/>
    </w:p>
    <w:p w14:paraId="0D7A105D" w14:textId="77777777" w:rsidR="00625820" w:rsidRPr="00C62D9C" w:rsidRDefault="00865F18"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К</w:t>
      </w:r>
      <w:r w:rsidR="00625820" w:rsidRPr="00C62D9C">
        <w:rPr>
          <w:sz w:val="28"/>
          <w:szCs w:val="28"/>
          <w:highlight w:val="green"/>
        </w:rPr>
        <w:t xml:space="preserve">онструирование тоннельных обделок </w:t>
      </w:r>
      <w:r w:rsidR="007F7655" w:rsidRPr="00C62D9C">
        <w:rPr>
          <w:sz w:val="28"/>
          <w:szCs w:val="28"/>
          <w:highlight w:val="green"/>
        </w:rPr>
        <w:t xml:space="preserve">следует </w:t>
      </w:r>
      <w:r w:rsidR="00535ABC" w:rsidRPr="00C62D9C">
        <w:rPr>
          <w:sz w:val="28"/>
          <w:szCs w:val="28"/>
          <w:highlight w:val="green"/>
        </w:rPr>
        <w:t>выполнять</w:t>
      </w:r>
      <w:r w:rsidR="00625820" w:rsidRPr="00C62D9C">
        <w:rPr>
          <w:sz w:val="28"/>
          <w:szCs w:val="28"/>
          <w:highlight w:val="green"/>
        </w:rPr>
        <w:t xml:space="preserve"> с учетом следующих принципов: </w:t>
      </w:r>
    </w:p>
    <w:p w14:paraId="1ED27C2E" w14:textId="77777777" w:rsidR="00865F18" w:rsidRPr="00C62D9C" w:rsidRDefault="007F7655" w:rsidP="007F7655">
      <w:pPr>
        <w:pStyle w:val="13"/>
        <w:spacing w:line="360" w:lineRule="auto"/>
        <w:ind w:left="-567" w:firstLine="567"/>
        <w:jc w:val="both"/>
        <w:rPr>
          <w:sz w:val="28"/>
          <w:szCs w:val="28"/>
          <w:highlight w:val="green"/>
        </w:rPr>
      </w:pPr>
      <w:r w:rsidRPr="00C62D9C">
        <w:rPr>
          <w:sz w:val="28"/>
          <w:szCs w:val="28"/>
          <w:highlight w:val="green"/>
        </w:rPr>
        <w:t xml:space="preserve">- </w:t>
      </w:r>
      <w:r w:rsidR="00AC26BB" w:rsidRPr="00C62D9C">
        <w:rPr>
          <w:sz w:val="28"/>
          <w:szCs w:val="28"/>
          <w:highlight w:val="green"/>
        </w:rPr>
        <w:t>у</w:t>
      </w:r>
      <w:r w:rsidR="007232A9" w:rsidRPr="00C62D9C">
        <w:rPr>
          <w:sz w:val="28"/>
          <w:szCs w:val="28"/>
          <w:highlight w:val="green"/>
        </w:rPr>
        <w:t xml:space="preserve">меньшения напряжений в обделке за счет выбора </w:t>
      </w:r>
      <w:r w:rsidR="00AC26BB" w:rsidRPr="00C62D9C">
        <w:rPr>
          <w:sz w:val="28"/>
          <w:szCs w:val="28"/>
          <w:highlight w:val="green"/>
        </w:rPr>
        <w:t xml:space="preserve">ее </w:t>
      </w:r>
      <w:r w:rsidR="007232A9" w:rsidRPr="00C62D9C">
        <w:rPr>
          <w:sz w:val="28"/>
          <w:szCs w:val="28"/>
          <w:highlight w:val="green"/>
        </w:rPr>
        <w:t xml:space="preserve">формы </w:t>
      </w:r>
      <w:r w:rsidR="00AC26BB" w:rsidRPr="00C62D9C">
        <w:rPr>
          <w:sz w:val="28"/>
          <w:szCs w:val="28"/>
          <w:highlight w:val="green"/>
        </w:rPr>
        <w:t xml:space="preserve">и </w:t>
      </w:r>
      <w:r w:rsidR="007232A9" w:rsidRPr="00C62D9C">
        <w:rPr>
          <w:sz w:val="28"/>
          <w:szCs w:val="28"/>
          <w:highlight w:val="green"/>
        </w:rPr>
        <w:t>рационального</w:t>
      </w:r>
      <w:r w:rsidR="00865F18" w:rsidRPr="00C62D9C">
        <w:rPr>
          <w:sz w:val="28"/>
          <w:szCs w:val="28"/>
          <w:highlight w:val="green"/>
        </w:rPr>
        <w:t xml:space="preserve"> распределения </w:t>
      </w:r>
      <w:r w:rsidR="007232A9" w:rsidRPr="00C62D9C">
        <w:rPr>
          <w:sz w:val="28"/>
          <w:szCs w:val="28"/>
          <w:highlight w:val="green"/>
        </w:rPr>
        <w:t>по сечению</w:t>
      </w:r>
      <w:r w:rsidR="002B6767" w:rsidRPr="00C62D9C">
        <w:rPr>
          <w:sz w:val="28"/>
          <w:szCs w:val="28"/>
          <w:highlight w:val="green"/>
        </w:rPr>
        <w:t xml:space="preserve"> масс и жесткостей</w:t>
      </w:r>
      <w:r w:rsidR="00865F18" w:rsidRPr="00C62D9C">
        <w:rPr>
          <w:sz w:val="28"/>
          <w:szCs w:val="28"/>
          <w:highlight w:val="green"/>
        </w:rPr>
        <w:t>;</w:t>
      </w:r>
    </w:p>
    <w:p w14:paraId="0BF2B3A0" w14:textId="77777777" w:rsidR="00865F18" w:rsidRPr="00C62D9C" w:rsidRDefault="007F7655" w:rsidP="007F7655">
      <w:pPr>
        <w:pStyle w:val="13"/>
        <w:spacing w:line="360" w:lineRule="auto"/>
        <w:ind w:left="-567" w:firstLine="567"/>
        <w:jc w:val="both"/>
        <w:rPr>
          <w:sz w:val="28"/>
          <w:szCs w:val="28"/>
          <w:highlight w:val="green"/>
        </w:rPr>
      </w:pPr>
      <w:r w:rsidRPr="00C62D9C">
        <w:rPr>
          <w:sz w:val="28"/>
          <w:szCs w:val="28"/>
          <w:highlight w:val="green"/>
        </w:rPr>
        <w:t xml:space="preserve">- </w:t>
      </w:r>
      <w:r w:rsidR="00865F18" w:rsidRPr="00C62D9C">
        <w:rPr>
          <w:sz w:val="28"/>
          <w:szCs w:val="28"/>
          <w:highlight w:val="green"/>
        </w:rPr>
        <w:t>снижения сейсмических нагрузок на обделку тоннеля</w:t>
      </w:r>
      <w:r w:rsidR="00855BD4" w:rsidRPr="00C62D9C">
        <w:rPr>
          <w:sz w:val="28"/>
          <w:szCs w:val="28"/>
          <w:highlight w:val="green"/>
        </w:rPr>
        <w:t xml:space="preserve"> з</w:t>
      </w:r>
      <w:r w:rsidR="00865F18" w:rsidRPr="00C62D9C">
        <w:rPr>
          <w:sz w:val="28"/>
          <w:szCs w:val="28"/>
          <w:highlight w:val="green"/>
        </w:rPr>
        <w:t xml:space="preserve">а счет увеличения </w:t>
      </w:r>
      <w:r w:rsidR="00644827" w:rsidRPr="00C62D9C">
        <w:rPr>
          <w:sz w:val="28"/>
          <w:szCs w:val="28"/>
          <w:highlight w:val="green"/>
        </w:rPr>
        <w:t xml:space="preserve">сейсмической </w:t>
      </w:r>
      <w:r w:rsidR="00865F18" w:rsidRPr="00C62D9C">
        <w:rPr>
          <w:sz w:val="28"/>
          <w:szCs w:val="28"/>
          <w:highlight w:val="green"/>
        </w:rPr>
        <w:t xml:space="preserve">жесткости грунтов </w:t>
      </w:r>
      <w:r w:rsidR="00644827" w:rsidRPr="00C62D9C">
        <w:rPr>
          <w:sz w:val="28"/>
          <w:szCs w:val="28"/>
          <w:highlight w:val="green"/>
        </w:rPr>
        <w:t>окружающего массива</w:t>
      </w:r>
      <w:r w:rsidR="00865F18" w:rsidRPr="00C62D9C">
        <w:rPr>
          <w:sz w:val="28"/>
          <w:szCs w:val="28"/>
          <w:highlight w:val="green"/>
        </w:rPr>
        <w:t xml:space="preserve"> путем проведения мероприятий по </w:t>
      </w:r>
      <w:r w:rsidR="002B6767" w:rsidRPr="00C62D9C">
        <w:rPr>
          <w:sz w:val="28"/>
          <w:szCs w:val="28"/>
          <w:highlight w:val="green"/>
        </w:rPr>
        <w:t xml:space="preserve">его </w:t>
      </w:r>
      <w:r w:rsidR="00865F18" w:rsidRPr="00C62D9C">
        <w:rPr>
          <w:sz w:val="28"/>
          <w:szCs w:val="28"/>
          <w:highlight w:val="green"/>
        </w:rPr>
        <w:t>инъекционному укреплению, анкерованию обделки в массив и пр.;</w:t>
      </w:r>
    </w:p>
    <w:p w14:paraId="78E1BC77" w14:textId="77777777" w:rsidR="00644827" w:rsidRPr="00C62D9C" w:rsidRDefault="007F7655" w:rsidP="007F7655">
      <w:pPr>
        <w:pStyle w:val="13"/>
        <w:spacing w:line="360" w:lineRule="auto"/>
        <w:ind w:left="-567" w:firstLine="567"/>
        <w:jc w:val="both"/>
        <w:rPr>
          <w:sz w:val="28"/>
          <w:szCs w:val="28"/>
          <w:highlight w:val="green"/>
        </w:rPr>
      </w:pPr>
      <w:r w:rsidRPr="00C62D9C">
        <w:rPr>
          <w:sz w:val="28"/>
          <w:szCs w:val="28"/>
          <w:highlight w:val="green"/>
        </w:rPr>
        <w:t xml:space="preserve">- </w:t>
      </w:r>
      <w:r w:rsidR="00865F18" w:rsidRPr="00C62D9C">
        <w:rPr>
          <w:sz w:val="28"/>
          <w:szCs w:val="28"/>
          <w:highlight w:val="green"/>
        </w:rPr>
        <w:t>поглощения деформаций вдоль оси тоннеля</w:t>
      </w:r>
      <w:r w:rsidR="00FA7C99" w:rsidRPr="00C62D9C">
        <w:rPr>
          <w:sz w:val="28"/>
          <w:szCs w:val="28"/>
          <w:highlight w:val="green"/>
        </w:rPr>
        <w:t xml:space="preserve"> антисейсмическими швами</w:t>
      </w:r>
      <w:r w:rsidR="00644827" w:rsidRPr="00C62D9C">
        <w:rPr>
          <w:sz w:val="28"/>
          <w:szCs w:val="28"/>
          <w:highlight w:val="green"/>
        </w:rPr>
        <w:t>.</w:t>
      </w:r>
    </w:p>
    <w:p w14:paraId="07081C0B"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 xml:space="preserve">При </w:t>
      </w:r>
      <w:r w:rsidR="00644827" w:rsidRPr="00C62D9C">
        <w:rPr>
          <w:sz w:val="28"/>
          <w:szCs w:val="28"/>
          <w:highlight w:val="green"/>
        </w:rPr>
        <w:t>пересечении тоннелем</w:t>
      </w:r>
      <w:r w:rsidRPr="00C62D9C">
        <w:rPr>
          <w:sz w:val="28"/>
          <w:szCs w:val="28"/>
          <w:highlight w:val="green"/>
        </w:rPr>
        <w:t xml:space="preserve"> слоя слабых грунтов (илов, мягкопластичных глин и т.</w:t>
      </w:r>
      <w:r w:rsidR="00FB347E" w:rsidRPr="00C62D9C">
        <w:rPr>
          <w:sz w:val="28"/>
          <w:szCs w:val="28"/>
          <w:highlight w:val="green"/>
        </w:rPr>
        <w:t xml:space="preserve"> </w:t>
      </w:r>
      <w:r w:rsidRPr="00C62D9C">
        <w:rPr>
          <w:sz w:val="28"/>
          <w:szCs w:val="28"/>
          <w:highlight w:val="green"/>
        </w:rPr>
        <w:t>п.) следует предусматривать специальные меры по их уплотнению</w:t>
      </w:r>
      <w:r w:rsidR="00644827" w:rsidRPr="00C62D9C">
        <w:rPr>
          <w:sz w:val="28"/>
          <w:szCs w:val="28"/>
          <w:highlight w:val="green"/>
        </w:rPr>
        <w:t>,</w:t>
      </w:r>
      <w:r w:rsidRPr="00C62D9C">
        <w:rPr>
          <w:sz w:val="28"/>
          <w:szCs w:val="28"/>
          <w:highlight w:val="green"/>
        </w:rPr>
        <w:t xml:space="preserve"> закреплению</w:t>
      </w:r>
      <w:r w:rsidR="00644827" w:rsidRPr="00C62D9C">
        <w:rPr>
          <w:sz w:val="28"/>
          <w:szCs w:val="28"/>
          <w:highlight w:val="green"/>
        </w:rPr>
        <w:t xml:space="preserve"> или замене</w:t>
      </w:r>
      <w:r w:rsidRPr="00C62D9C">
        <w:rPr>
          <w:sz w:val="28"/>
          <w:szCs w:val="28"/>
          <w:highlight w:val="green"/>
        </w:rPr>
        <w:t>.</w:t>
      </w:r>
    </w:p>
    <w:p w14:paraId="5D287A62"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 xml:space="preserve">При сейсмичности </w:t>
      </w:r>
      <w:r w:rsidR="00644827" w:rsidRPr="00C62D9C">
        <w:rPr>
          <w:sz w:val="28"/>
          <w:szCs w:val="28"/>
          <w:highlight w:val="green"/>
        </w:rPr>
        <w:t>участка</w:t>
      </w:r>
      <w:r w:rsidRPr="00C62D9C">
        <w:rPr>
          <w:sz w:val="28"/>
          <w:szCs w:val="28"/>
          <w:highlight w:val="green"/>
        </w:rPr>
        <w:t xml:space="preserve"> строительства 7 баллов </w:t>
      </w:r>
      <w:r w:rsidR="00FB347E" w:rsidRPr="00C62D9C">
        <w:rPr>
          <w:sz w:val="28"/>
          <w:szCs w:val="28"/>
          <w:highlight w:val="green"/>
        </w:rPr>
        <w:t xml:space="preserve">и более </w:t>
      </w:r>
      <w:r w:rsidRPr="00C62D9C">
        <w:rPr>
          <w:sz w:val="28"/>
          <w:szCs w:val="28"/>
          <w:highlight w:val="green"/>
        </w:rPr>
        <w:t>обязательным являетс</w:t>
      </w:r>
      <w:r w:rsidR="00644827" w:rsidRPr="00C62D9C">
        <w:rPr>
          <w:sz w:val="28"/>
          <w:szCs w:val="28"/>
          <w:highlight w:val="green"/>
        </w:rPr>
        <w:t>я применение обделки. Конструкция</w:t>
      </w:r>
      <w:r w:rsidRPr="00C62D9C">
        <w:rPr>
          <w:sz w:val="28"/>
          <w:szCs w:val="28"/>
          <w:highlight w:val="green"/>
        </w:rPr>
        <w:t xml:space="preserve"> обделки </w:t>
      </w:r>
      <w:r w:rsidR="00644827" w:rsidRPr="00C62D9C">
        <w:rPr>
          <w:sz w:val="28"/>
          <w:szCs w:val="28"/>
          <w:highlight w:val="green"/>
        </w:rPr>
        <w:t>должна быть проверена расчетом на сейсмостойкость.</w:t>
      </w:r>
      <w:r w:rsidR="00855BD4" w:rsidRPr="00C62D9C">
        <w:rPr>
          <w:sz w:val="28"/>
          <w:szCs w:val="28"/>
          <w:highlight w:val="green"/>
        </w:rPr>
        <w:t xml:space="preserve"> При расчете временной крепи с</w:t>
      </w:r>
      <w:r w:rsidR="00FB347E" w:rsidRPr="00C62D9C">
        <w:rPr>
          <w:sz w:val="28"/>
          <w:szCs w:val="28"/>
          <w:highlight w:val="green"/>
        </w:rPr>
        <w:t xml:space="preserve">о сроком эксплуатации </w:t>
      </w:r>
      <w:r w:rsidR="002B6767" w:rsidRPr="00C62D9C">
        <w:rPr>
          <w:sz w:val="28"/>
          <w:szCs w:val="28"/>
          <w:highlight w:val="green"/>
        </w:rPr>
        <w:t xml:space="preserve">до </w:t>
      </w:r>
      <w:r w:rsidR="00FB347E" w:rsidRPr="00C62D9C">
        <w:rPr>
          <w:sz w:val="28"/>
          <w:szCs w:val="28"/>
          <w:highlight w:val="green"/>
        </w:rPr>
        <w:t>18 мес</w:t>
      </w:r>
      <w:r w:rsidR="00855BD4" w:rsidRPr="00C62D9C">
        <w:rPr>
          <w:sz w:val="28"/>
          <w:szCs w:val="28"/>
          <w:highlight w:val="green"/>
        </w:rPr>
        <w:t xml:space="preserve"> сейсмическое воздействие допускается не учитывать.</w:t>
      </w:r>
    </w:p>
    <w:p w14:paraId="74EBD7C4"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 xml:space="preserve">При расчетной сейсмичности 7 баллов в скальных грунтах допускается применение набрызгбетонной обделки в сочетании с анкерами для обеспечения полного сцепления с грунтом. </w:t>
      </w:r>
    </w:p>
    <w:p w14:paraId="16C17610"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 xml:space="preserve">Для </w:t>
      </w:r>
      <w:r w:rsidR="00644827" w:rsidRPr="00C62D9C">
        <w:rPr>
          <w:sz w:val="28"/>
          <w:szCs w:val="28"/>
          <w:highlight w:val="green"/>
        </w:rPr>
        <w:t>снижения напряжений в сечениях обделки</w:t>
      </w:r>
      <w:r w:rsidRPr="00C62D9C">
        <w:rPr>
          <w:sz w:val="28"/>
          <w:szCs w:val="28"/>
          <w:highlight w:val="green"/>
        </w:rPr>
        <w:t xml:space="preserve"> горные тоннели проектируются с круговой либо подковообразной обделкой с обратным сводом. Без обратного свода бетонные и железобетонные обделки должны устраиваться с заделкой нижней части стен в массив скального грунта.</w:t>
      </w:r>
    </w:p>
    <w:p w14:paraId="16DB0108" w14:textId="77777777" w:rsidR="00625820" w:rsidRPr="00C62D9C" w:rsidRDefault="00644827" w:rsidP="00381201">
      <w:pPr>
        <w:pStyle w:val="13"/>
        <w:numPr>
          <w:ilvl w:val="0"/>
          <w:numId w:val="30"/>
        </w:numPr>
        <w:spacing w:line="360" w:lineRule="auto"/>
        <w:ind w:left="-567" w:firstLine="567"/>
        <w:jc w:val="both"/>
        <w:rPr>
          <w:sz w:val="28"/>
          <w:szCs w:val="28"/>
          <w:highlight w:val="yellow"/>
        </w:rPr>
      </w:pPr>
      <w:r w:rsidRPr="00C62D9C">
        <w:rPr>
          <w:sz w:val="28"/>
          <w:szCs w:val="28"/>
          <w:highlight w:val="yellow"/>
        </w:rPr>
        <w:lastRenderedPageBreak/>
        <w:t>При</w:t>
      </w:r>
      <w:r w:rsidR="00625820" w:rsidRPr="00C62D9C">
        <w:rPr>
          <w:sz w:val="28"/>
          <w:szCs w:val="28"/>
          <w:highlight w:val="yellow"/>
        </w:rPr>
        <w:t xml:space="preserve"> расчетной сейсмичност</w:t>
      </w:r>
      <w:r w:rsidRPr="00C62D9C">
        <w:rPr>
          <w:sz w:val="28"/>
          <w:szCs w:val="28"/>
          <w:highlight w:val="yellow"/>
        </w:rPr>
        <w:t>и</w:t>
      </w:r>
      <w:r w:rsidR="00625820" w:rsidRPr="00C62D9C">
        <w:rPr>
          <w:sz w:val="28"/>
          <w:szCs w:val="28"/>
          <w:highlight w:val="yellow"/>
        </w:rPr>
        <w:t xml:space="preserve"> </w:t>
      </w:r>
      <w:r w:rsidRPr="00C62D9C">
        <w:rPr>
          <w:sz w:val="28"/>
          <w:szCs w:val="28"/>
          <w:highlight w:val="yellow"/>
        </w:rPr>
        <w:t>9</w:t>
      </w:r>
      <w:r w:rsidR="00625820" w:rsidRPr="00C62D9C">
        <w:rPr>
          <w:sz w:val="28"/>
          <w:szCs w:val="28"/>
          <w:highlight w:val="yellow"/>
        </w:rPr>
        <w:t xml:space="preserve"> баллов </w:t>
      </w:r>
      <w:r w:rsidRPr="00C62D9C">
        <w:rPr>
          <w:sz w:val="28"/>
          <w:szCs w:val="28"/>
          <w:highlight w:val="yellow"/>
        </w:rPr>
        <w:t>проекты</w:t>
      </w:r>
      <w:r w:rsidR="00625820" w:rsidRPr="00C62D9C">
        <w:rPr>
          <w:sz w:val="28"/>
          <w:szCs w:val="28"/>
          <w:highlight w:val="yellow"/>
        </w:rPr>
        <w:t xml:space="preserve"> тоннелей длиной более </w:t>
      </w:r>
      <w:r w:rsidR="00282DDD" w:rsidRPr="00C62D9C">
        <w:rPr>
          <w:sz w:val="28"/>
          <w:szCs w:val="28"/>
          <w:highlight w:val="yellow"/>
        </w:rPr>
        <w:t>7</w:t>
      </w:r>
      <w:r w:rsidR="00625820" w:rsidRPr="00C62D9C">
        <w:rPr>
          <w:sz w:val="28"/>
          <w:szCs w:val="28"/>
          <w:highlight w:val="yellow"/>
        </w:rPr>
        <w:t>00 м на железных</w:t>
      </w:r>
      <w:r w:rsidRPr="00C62D9C">
        <w:rPr>
          <w:sz w:val="28"/>
          <w:szCs w:val="28"/>
          <w:highlight w:val="yellow"/>
        </w:rPr>
        <w:t xml:space="preserve"> и автомобильных</w:t>
      </w:r>
      <w:r w:rsidR="00625820" w:rsidRPr="00C62D9C">
        <w:rPr>
          <w:sz w:val="28"/>
          <w:szCs w:val="28"/>
          <w:highlight w:val="yellow"/>
        </w:rPr>
        <w:t xml:space="preserve"> дорогах </w:t>
      </w:r>
      <w:r w:rsidRPr="00C62D9C">
        <w:rPr>
          <w:sz w:val="28"/>
          <w:szCs w:val="28"/>
          <w:highlight w:val="yellow"/>
        </w:rPr>
        <w:t xml:space="preserve">категорий </w:t>
      </w:r>
      <w:r w:rsidRPr="00C62D9C">
        <w:rPr>
          <w:sz w:val="28"/>
          <w:szCs w:val="28"/>
          <w:highlight w:val="yellow"/>
          <w:lang w:val="en-US"/>
        </w:rPr>
        <w:t>II</w:t>
      </w:r>
      <w:r w:rsidRPr="00C62D9C">
        <w:rPr>
          <w:sz w:val="28"/>
          <w:szCs w:val="28"/>
          <w:highlight w:val="yellow"/>
        </w:rPr>
        <w:t xml:space="preserve"> </w:t>
      </w:r>
      <w:r w:rsidR="007232A9" w:rsidRPr="00C62D9C">
        <w:rPr>
          <w:sz w:val="28"/>
          <w:szCs w:val="28"/>
          <w:highlight w:val="yellow"/>
        </w:rPr>
        <w:t xml:space="preserve">и выше </w:t>
      </w:r>
      <w:r w:rsidRPr="00C62D9C">
        <w:rPr>
          <w:sz w:val="28"/>
          <w:szCs w:val="28"/>
          <w:highlight w:val="yellow"/>
        </w:rPr>
        <w:t xml:space="preserve">и скоростных городских дорогах </w:t>
      </w:r>
      <w:r w:rsidR="00625820" w:rsidRPr="00C62D9C">
        <w:rPr>
          <w:sz w:val="28"/>
          <w:szCs w:val="28"/>
          <w:highlight w:val="yellow"/>
        </w:rPr>
        <w:t xml:space="preserve">при технико-экономическом обосновании могут </w:t>
      </w:r>
      <w:r w:rsidRPr="00C62D9C">
        <w:rPr>
          <w:sz w:val="28"/>
          <w:szCs w:val="28"/>
          <w:highlight w:val="yellow"/>
        </w:rPr>
        <w:t>включать</w:t>
      </w:r>
      <w:r w:rsidR="00625820" w:rsidRPr="00C62D9C">
        <w:rPr>
          <w:sz w:val="28"/>
          <w:szCs w:val="28"/>
          <w:highlight w:val="yellow"/>
        </w:rPr>
        <w:t xml:space="preserve"> </w:t>
      </w:r>
      <w:r w:rsidR="00FB347E" w:rsidRPr="00C62D9C">
        <w:rPr>
          <w:sz w:val="28"/>
          <w:szCs w:val="28"/>
          <w:highlight w:val="yellow"/>
        </w:rPr>
        <w:t xml:space="preserve">в себя </w:t>
      </w:r>
      <w:r w:rsidR="00625820" w:rsidRPr="00C62D9C">
        <w:rPr>
          <w:sz w:val="28"/>
          <w:szCs w:val="28"/>
          <w:highlight w:val="yellow"/>
        </w:rPr>
        <w:t>сервисные тоннели с возможным их использованием как дублеров</w:t>
      </w:r>
      <w:r w:rsidRPr="00C62D9C">
        <w:rPr>
          <w:sz w:val="28"/>
          <w:szCs w:val="28"/>
          <w:highlight w:val="yellow"/>
        </w:rPr>
        <w:t xml:space="preserve"> для</w:t>
      </w:r>
      <w:r w:rsidR="00625820" w:rsidRPr="00C62D9C">
        <w:rPr>
          <w:sz w:val="28"/>
          <w:szCs w:val="28"/>
          <w:highlight w:val="yellow"/>
        </w:rPr>
        <w:t xml:space="preserve"> аварийного проезда восстановительной техники и эвакуации пассажиров.</w:t>
      </w:r>
    </w:p>
    <w:p w14:paraId="6AC352BD"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Для участков пересечения тоннелем</w:t>
      </w:r>
      <w:r w:rsidR="00644827" w:rsidRPr="00C62D9C">
        <w:rPr>
          <w:sz w:val="28"/>
          <w:szCs w:val="28"/>
          <w:highlight w:val="green"/>
        </w:rPr>
        <w:t xml:space="preserve"> активных</w:t>
      </w:r>
      <w:r w:rsidRPr="00C62D9C">
        <w:rPr>
          <w:sz w:val="28"/>
          <w:szCs w:val="28"/>
          <w:highlight w:val="green"/>
        </w:rPr>
        <w:t xml:space="preserve"> тектонических разломов, по которым возможна подвижка массива горных пород, при соответствующем технико-экономическом обосновании необходимо предусматривать увеличение </w:t>
      </w:r>
      <w:r w:rsidR="00644827" w:rsidRPr="00C62D9C">
        <w:rPr>
          <w:sz w:val="28"/>
          <w:szCs w:val="28"/>
          <w:highlight w:val="green"/>
        </w:rPr>
        <w:t>поперечного сечения тоннеля с учетом</w:t>
      </w:r>
      <w:r w:rsidR="00282DDD" w:rsidRPr="00C62D9C">
        <w:rPr>
          <w:sz w:val="28"/>
          <w:szCs w:val="28"/>
          <w:highlight w:val="green"/>
        </w:rPr>
        <w:t xml:space="preserve"> вероятной</w:t>
      </w:r>
      <w:r w:rsidR="00644827" w:rsidRPr="00C62D9C">
        <w:rPr>
          <w:sz w:val="28"/>
          <w:szCs w:val="28"/>
          <w:highlight w:val="green"/>
        </w:rPr>
        <w:t xml:space="preserve"> </w:t>
      </w:r>
      <w:r w:rsidR="00855BD4" w:rsidRPr="00C62D9C">
        <w:rPr>
          <w:sz w:val="28"/>
          <w:szCs w:val="28"/>
          <w:highlight w:val="green"/>
        </w:rPr>
        <w:t>амплитуды</w:t>
      </w:r>
      <w:r w:rsidR="00644827" w:rsidRPr="00C62D9C">
        <w:rPr>
          <w:sz w:val="28"/>
          <w:szCs w:val="28"/>
          <w:highlight w:val="green"/>
        </w:rPr>
        <w:t xml:space="preserve"> сейсмотектонического разрыва горных пород.</w:t>
      </w:r>
    </w:p>
    <w:p w14:paraId="624A1DC3" w14:textId="77777777" w:rsidR="00625820" w:rsidRPr="00C62D9C" w:rsidRDefault="00644827"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При разработке конструкций</w:t>
      </w:r>
      <w:r w:rsidR="00625820" w:rsidRPr="00C62D9C">
        <w:rPr>
          <w:sz w:val="28"/>
          <w:szCs w:val="28"/>
          <w:highlight w:val="green"/>
        </w:rPr>
        <w:t xml:space="preserve"> тоннелей длиной более </w:t>
      </w:r>
      <w:r w:rsidR="00282DDD" w:rsidRPr="00C62D9C">
        <w:rPr>
          <w:sz w:val="28"/>
          <w:szCs w:val="28"/>
          <w:highlight w:val="green"/>
        </w:rPr>
        <w:t>7</w:t>
      </w:r>
      <w:r w:rsidR="00625820" w:rsidRPr="00C62D9C">
        <w:rPr>
          <w:sz w:val="28"/>
          <w:szCs w:val="28"/>
          <w:highlight w:val="green"/>
        </w:rPr>
        <w:t xml:space="preserve">00 м </w:t>
      </w:r>
      <w:r w:rsidR="00282DDD" w:rsidRPr="00C62D9C">
        <w:rPr>
          <w:sz w:val="28"/>
          <w:szCs w:val="28"/>
          <w:highlight w:val="green"/>
        </w:rPr>
        <w:t>в районах сейсмичностью 9 баллов</w:t>
      </w:r>
      <w:r w:rsidR="00625820" w:rsidRPr="00C62D9C">
        <w:rPr>
          <w:sz w:val="28"/>
          <w:szCs w:val="28"/>
          <w:highlight w:val="green"/>
        </w:rPr>
        <w:t xml:space="preserve"> следует проводить </w:t>
      </w:r>
      <w:r w:rsidR="004445B3" w:rsidRPr="00C62D9C">
        <w:rPr>
          <w:sz w:val="28"/>
          <w:szCs w:val="28"/>
          <w:highlight w:val="green"/>
        </w:rPr>
        <w:t>расчетно-экспериментальные исследования</w:t>
      </w:r>
      <w:r w:rsidR="00625820" w:rsidRPr="00C62D9C">
        <w:rPr>
          <w:sz w:val="28"/>
          <w:szCs w:val="28"/>
          <w:highlight w:val="green"/>
        </w:rPr>
        <w:t xml:space="preserve"> для уточнения </w:t>
      </w:r>
      <w:r w:rsidRPr="00C62D9C">
        <w:rPr>
          <w:sz w:val="28"/>
          <w:szCs w:val="28"/>
          <w:highlight w:val="green"/>
        </w:rPr>
        <w:t>работы конструкции в сложных инженерно-геологических условиях и методов расчета конструкций.</w:t>
      </w:r>
    </w:p>
    <w:p w14:paraId="50649A68"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 xml:space="preserve">При расчетной сейсмичности 8 и более баллов обделку тоннелей следует проектировать замкнутой. Для тоннелей, сооружаемых открытым способом, следует применять цельносекционные сборные </w:t>
      </w:r>
      <w:r w:rsidR="00855BD4" w:rsidRPr="00C62D9C">
        <w:rPr>
          <w:sz w:val="28"/>
          <w:szCs w:val="28"/>
          <w:highlight w:val="green"/>
        </w:rPr>
        <w:t>или монолитные конструкции</w:t>
      </w:r>
      <w:r w:rsidRPr="00C62D9C">
        <w:rPr>
          <w:sz w:val="28"/>
          <w:szCs w:val="28"/>
          <w:highlight w:val="green"/>
        </w:rPr>
        <w:t xml:space="preserve">. </w:t>
      </w:r>
    </w:p>
    <w:p w14:paraId="3E845615"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Горные тоннели</w:t>
      </w:r>
      <w:r w:rsidR="00855BD4" w:rsidRPr="00C62D9C">
        <w:rPr>
          <w:sz w:val="28"/>
          <w:szCs w:val="28"/>
          <w:highlight w:val="green"/>
        </w:rPr>
        <w:t>, сооружаемые</w:t>
      </w:r>
      <w:r w:rsidRPr="00C62D9C">
        <w:rPr>
          <w:sz w:val="28"/>
          <w:szCs w:val="28"/>
          <w:highlight w:val="green"/>
        </w:rPr>
        <w:t xml:space="preserve"> в скальных грунтах</w:t>
      </w:r>
      <w:r w:rsidR="00855BD4" w:rsidRPr="00C62D9C">
        <w:rPr>
          <w:sz w:val="28"/>
          <w:szCs w:val="28"/>
          <w:highlight w:val="green"/>
        </w:rPr>
        <w:t>,</w:t>
      </w:r>
      <w:r w:rsidRPr="00C62D9C">
        <w:rPr>
          <w:sz w:val="28"/>
          <w:szCs w:val="28"/>
          <w:highlight w:val="green"/>
        </w:rPr>
        <w:t xml:space="preserve"> для снижения сейсмических </w:t>
      </w:r>
      <w:r w:rsidR="00FA7C99" w:rsidRPr="00C62D9C">
        <w:rPr>
          <w:sz w:val="28"/>
          <w:szCs w:val="28"/>
          <w:highlight w:val="green"/>
        </w:rPr>
        <w:t>напряжений следует</w:t>
      </w:r>
      <w:r w:rsidRPr="00C62D9C">
        <w:rPr>
          <w:sz w:val="28"/>
          <w:szCs w:val="28"/>
          <w:highlight w:val="green"/>
        </w:rPr>
        <w:t xml:space="preserve"> проектировать</w:t>
      </w:r>
      <w:r w:rsidR="00855BD4" w:rsidRPr="00C62D9C">
        <w:rPr>
          <w:sz w:val="28"/>
          <w:szCs w:val="28"/>
          <w:highlight w:val="green"/>
        </w:rPr>
        <w:t xml:space="preserve"> в случае использования монолитного бетона или железобетона</w:t>
      </w:r>
      <w:r w:rsidRPr="00C62D9C">
        <w:rPr>
          <w:sz w:val="28"/>
          <w:szCs w:val="28"/>
          <w:highlight w:val="green"/>
        </w:rPr>
        <w:t xml:space="preserve"> с двухслойными обделками с разделением нагруженного слоя и основного несущего внутреннего слоя гидроизоляционным материалом. </w:t>
      </w:r>
    </w:p>
    <w:p w14:paraId="75E73659"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 xml:space="preserve">На припортальных участках тоннеля при </w:t>
      </w:r>
      <w:r w:rsidR="00FA7C99" w:rsidRPr="00C62D9C">
        <w:rPr>
          <w:sz w:val="28"/>
          <w:szCs w:val="28"/>
          <w:highlight w:val="green"/>
        </w:rPr>
        <w:t>толщине слоя</w:t>
      </w:r>
      <w:r w:rsidRPr="00C62D9C">
        <w:rPr>
          <w:sz w:val="28"/>
          <w:szCs w:val="28"/>
          <w:highlight w:val="green"/>
        </w:rPr>
        <w:t xml:space="preserve"> грунта </w:t>
      </w:r>
      <w:r w:rsidR="00FA7C99" w:rsidRPr="00C62D9C">
        <w:rPr>
          <w:sz w:val="28"/>
          <w:szCs w:val="28"/>
          <w:highlight w:val="green"/>
        </w:rPr>
        <w:t>на</w:t>
      </w:r>
      <w:r w:rsidRPr="00C62D9C">
        <w:rPr>
          <w:sz w:val="28"/>
          <w:szCs w:val="28"/>
          <w:highlight w:val="green"/>
        </w:rPr>
        <w:t xml:space="preserve">д сводом менее трех наибольших размеров поперечного сечения выработки </w:t>
      </w:r>
      <w:r w:rsidR="004445B3" w:rsidRPr="00C62D9C">
        <w:rPr>
          <w:sz w:val="28"/>
          <w:szCs w:val="28"/>
          <w:highlight w:val="green"/>
        </w:rPr>
        <w:t>необходимо</w:t>
      </w:r>
      <w:r w:rsidRPr="00C62D9C">
        <w:rPr>
          <w:sz w:val="28"/>
          <w:szCs w:val="28"/>
          <w:highlight w:val="green"/>
        </w:rPr>
        <w:t xml:space="preserve"> применят</w:t>
      </w:r>
      <w:r w:rsidR="00FA7C99" w:rsidRPr="00C62D9C">
        <w:rPr>
          <w:sz w:val="28"/>
          <w:szCs w:val="28"/>
          <w:highlight w:val="green"/>
        </w:rPr>
        <w:t>ь</w:t>
      </w:r>
      <w:r w:rsidRPr="00C62D9C">
        <w:rPr>
          <w:sz w:val="28"/>
          <w:szCs w:val="28"/>
          <w:highlight w:val="green"/>
        </w:rPr>
        <w:t xml:space="preserve"> железобетонные или металлические обделки.</w:t>
      </w:r>
    </w:p>
    <w:p w14:paraId="421CE28D"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Для перегонных тоннелей метрополитенов при закрытом способе работ применяются круговые обделки, при открытом способе – цельносекционные</w:t>
      </w:r>
      <w:r w:rsidR="00855BD4" w:rsidRPr="00C62D9C">
        <w:rPr>
          <w:sz w:val="28"/>
          <w:szCs w:val="28"/>
          <w:highlight w:val="green"/>
        </w:rPr>
        <w:t xml:space="preserve"> или монолитные</w:t>
      </w:r>
      <w:r w:rsidRPr="00C62D9C">
        <w:rPr>
          <w:sz w:val="28"/>
          <w:szCs w:val="28"/>
          <w:highlight w:val="green"/>
        </w:rPr>
        <w:t xml:space="preserve">, для станционных тоннелей – односводчатые конструкции. Элементы </w:t>
      </w:r>
      <w:r w:rsidRPr="00C62D9C">
        <w:rPr>
          <w:sz w:val="28"/>
          <w:szCs w:val="28"/>
          <w:highlight w:val="green"/>
        </w:rPr>
        <w:lastRenderedPageBreak/>
        <w:t>сборных обделок необходимо соединят</w:t>
      </w:r>
      <w:r w:rsidR="002B6767" w:rsidRPr="00C62D9C">
        <w:rPr>
          <w:sz w:val="28"/>
          <w:szCs w:val="28"/>
          <w:highlight w:val="green"/>
        </w:rPr>
        <w:t>ь между собой связями растяжения</w:t>
      </w:r>
      <w:r w:rsidRPr="00C62D9C">
        <w:rPr>
          <w:sz w:val="28"/>
          <w:szCs w:val="28"/>
          <w:highlight w:val="green"/>
        </w:rPr>
        <w:t xml:space="preserve"> в плоскости поперечного сечения тоннеля (армированием, сваркой, болтовыми и скобовыми соединениями и т.</w:t>
      </w:r>
      <w:r w:rsidR="004445B3" w:rsidRPr="00C62D9C">
        <w:rPr>
          <w:sz w:val="28"/>
          <w:szCs w:val="28"/>
          <w:highlight w:val="green"/>
        </w:rPr>
        <w:t xml:space="preserve"> </w:t>
      </w:r>
      <w:r w:rsidRPr="00C62D9C">
        <w:rPr>
          <w:sz w:val="28"/>
          <w:szCs w:val="28"/>
          <w:highlight w:val="green"/>
        </w:rPr>
        <w:t xml:space="preserve">п.). </w:t>
      </w:r>
    </w:p>
    <w:p w14:paraId="692C1C8D" w14:textId="77777777" w:rsidR="00625820" w:rsidRPr="00C62D9C" w:rsidRDefault="00625820" w:rsidP="00381201">
      <w:pPr>
        <w:pStyle w:val="13"/>
        <w:numPr>
          <w:ilvl w:val="0"/>
          <w:numId w:val="30"/>
        </w:numPr>
        <w:spacing w:line="360" w:lineRule="auto"/>
        <w:ind w:left="-567" w:firstLine="567"/>
        <w:jc w:val="both"/>
        <w:rPr>
          <w:sz w:val="28"/>
          <w:szCs w:val="28"/>
          <w:highlight w:val="green"/>
        </w:rPr>
      </w:pPr>
      <w:r w:rsidRPr="00C62D9C">
        <w:rPr>
          <w:sz w:val="28"/>
          <w:szCs w:val="28"/>
          <w:highlight w:val="green"/>
        </w:rPr>
        <w:t>Транспортные и пешеходные тоннели в дорожных насыпях допускается сооружать из металлических гофрированных оболочек замкнутого контура</w:t>
      </w:r>
      <w:r w:rsidR="00FA7C99" w:rsidRPr="00C62D9C">
        <w:rPr>
          <w:sz w:val="28"/>
          <w:szCs w:val="28"/>
          <w:highlight w:val="green"/>
        </w:rPr>
        <w:t xml:space="preserve"> или подковообразного</w:t>
      </w:r>
      <w:r w:rsidRPr="00C62D9C">
        <w:rPr>
          <w:sz w:val="28"/>
          <w:szCs w:val="28"/>
          <w:highlight w:val="green"/>
        </w:rPr>
        <w:t xml:space="preserve"> поперечного сечения с опиранием их на малосжимаемый грунт, фундаменты мелкого или глубокого заложения. </w:t>
      </w:r>
    </w:p>
    <w:p w14:paraId="5C504B8D" w14:textId="77777777" w:rsidR="00625820" w:rsidRPr="00B5208D" w:rsidRDefault="00AC26BB" w:rsidP="00381201">
      <w:pPr>
        <w:pStyle w:val="13"/>
        <w:numPr>
          <w:ilvl w:val="0"/>
          <w:numId w:val="30"/>
        </w:numPr>
        <w:spacing w:line="360" w:lineRule="auto"/>
        <w:ind w:left="-567" w:firstLine="567"/>
        <w:jc w:val="both"/>
        <w:rPr>
          <w:sz w:val="28"/>
          <w:szCs w:val="28"/>
          <w:highlight w:val="green"/>
        </w:rPr>
      </w:pPr>
      <w:r w:rsidRPr="00B5208D">
        <w:rPr>
          <w:sz w:val="28"/>
          <w:szCs w:val="28"/>
          <w:highlight w:val="green"/>
        </w:rPr>
        <w:t>С</w:t>
      </w:r>
      <w:r w:rsidR="00625820" w:rsidRPr="00B5208D">
        <w:rPr>
          <w:sz w:val="28"/>
          <w:szCs w:val="28"/>
          <w:highlight w:val="green"/>
        </w:rPr>
        <w:t xml:space="preserve">ейсмостойкость монолитных тоннельных конструкций </w:t>
      </w:r>
      <w:r w:rsidRPr="00B5208D">
        <w:rPr>
          <w:sz w:val="28"/>
          <w:szCs w:val="28"/>
          <w:highlight w:val="green"/>
        </w:rPr>
        <w:t xml:space="preserve">при распространении продольных сейсмических волн вдоль оси тоннеля </w:t>
      </w:r>
      <w:r w:rsidR="00625820" w:rsidRPr="00B5208D">
        <w:rPr>
          <w:sz w:val="28"/>
          <w:szCs w:val="28"/>
          <w:highlight w:val="green"/>
        </w:rPr>
        <w:t xml:space="preserve">должна обеспечиваться антисейсмическими деформационными швами, призванными </w:t>
      </w:r>
      <w:r w:rsidR="007232A9" w:rsidRPr="00B5208D">
        <w:rPr>
          <w:sz w:val="28"/>
          <w:szCs w:val="28"/>
          <w:highlight w:val="green"/>
        </w:rPr>
        <w:t>предотвращать образование разрывов в обделке тоннеля</w:t>
      </w:r>
      <w:r w:rsidR="00625820" w:rsidRPr="00B5208D">
        <w:rPr>
          <w:sz w:val="28"/>
          <w:szCs w:val="28"/>
          <w:highlight w:val="green"/>
        </w:rPr>
        <w:t xml:space="preserve">. Конструкция антисейсмического деформационного шва должна допускать взаимные продольные смещения смежных участков обделки без силового взаимодействия при обеспечении гидроизоляции тоннеля. </w:t>
      </w:r>
      <w:r w:rsidR="00B21E0F" w:rsidRPr="00B5208D">
        <w:rPr>
          <w:sz w:val="28"/>
          <w:szCs w:val="28"/>
          <w:highlight w:val="green"/>
        </w:rPr>
        <w:t>Расстояние между деформационными швами определяется расчетом.</w:t>
      </w:r>
    </w:p>
    <w:p w14:paraId="0F6F4382" w14:textId="77777777" w:rsidR="00625820" w:rsidRPr="00B5208D" w:rsidRDefault="00625820" w:rsidP="00381201">
      <w:pPr>
        <w:pStyle w:val="13"/>
        <w:numPr>
          <w:ilvl w:val="0"/>
          <w:numId w:val="30"/>
        </w:numPr>
        <w:spacing w:line="360" w:lineRule="auto"/>
        <w:ind w:left="-567" w:firstLine="567"/>
        <w:jc w:val="both"/>
        <w:rPr>
          <w:sz w:val="28"/>
          <w:szCs w:val="28"/>
          <w:highlight w:val="green"/>
        </w:rPr>
      </w:pPr>
      <w:r w:rsidRPr="00B5208D">
        <w:rPr>
          <w:sz w:val="28"/>
          <w:szCs w:val="28"/>
          <w:highlight w:val="green"/>
        </w:rPr>
        <w:t xml:space="preserve">В местах пересечения тоннелем </w:t>
      </w:r>
      <w:r w:rsidR="002B6767" w:rsidRPr="00B5208D">
        <w:rPr>
          <w:sz w:val="28"/>
          <w:szCs w:val="28"/>
          <w:highlight w:val="green"/>
        </w:rPr>
        <w:t xml:space="preserve">активных </w:t>
      </w:r>
      <w:r w:rsidRPr="00B5208D">
        <w:rPr>
          <w:sz w:val="28"/>
          <w:szCs w:val="28"/>
          <w:highlight w:val="green"/>
        </w:rPr>
        <w:t xml:space="preserve">тектонических </w:t>
      </w:r>
      <w:r w:rsidR="00F532C3" w:rsidRPr="00B5208D">
        <w:rPr>
          <w:sz w:val="28"/>
          <w:szCs w:val="28"/>
          <w:highlight w:val="green"/>
        </w:rPr>
        <w:t>разломов</w:t>
      </w:r>
      <w:r w:rsidRPr="00B5208D">
        <w:rPr>
          <w:sz w:val="28"/>
          <w:szCs w:val="28"/>
          <w:highlight w:val="green"/>
        </w:rPr>
        <w:t xml:space="preserve"> </w:t>
      </w:r>
      <w:r w:rsidR="00B21E0F" w:rsidRPr="00B5208D">
        <w:rPr>
          <w:sz w:val="28"/>
          <w:szCs w:val="28"/>
          <w:highlight w:val="green"/>
        </w:rPr>
        <w:t>следует</w:t>
      </w:r>
      <w:r w:rsidRPr="00B5208D">
        <w:rPr>
          <w:sz w:val="28"/>
          <w:szCs w:val="28"/>
          <w:highlight w:val="green"/>
        </w:rPr>
        <w:t xml:space="preserve"> уст</w:t>
      </w:r>
      <w:r w:rsidR="007232A9" w:rsidRPr="00B5208D">
        <w:rPr>
          <w:sz w:val="28"/>
          <w:szCs w:val="28"/>
          <w:highlight w:val="green"/>
        </w:rPr>
        <w:t>раива</w:t>
      </w:r>
      <w:r w:rsidR="00B21E0F" w:rsidRPr="00B5208D">
        <w:rPr>
          <w:sz w:val="28"/>
          <w:szCs w:val="28"/>
          <w:highlight w:val="green"/>
        </w:rPr>
        <w:t>ть</w:t>
      </w:r>
      <w:r w:rsidRPr="00B5208D">
        <w:rPr>
          <w:sz w:val="28"/>
          <w:szCs w:val="28"/>
          <w:highlight w:val="green"/>
        </w:rPr>
        <w:t xml:space="preserve"> дополнительные антисейсмические швы с усиленным армированием прилегающих</w:t>
      </w:r>
      <w:r w:rsidR="00855BD4" w:rsidRPr="00B5208D">
        <w:rPr>
          <w:sz w:val="28"/>
          <w:szCs w:val="28"/>
          <w:highlight w:val="green"/>
        </w:rPr>
        <w:t xml:space="preserve"> участков обделки и увеличением при соответствующем технико-экономическом обосновании</w:t>
      </w:r>
      <w:r w:rsidRPr="00B5208D">
        <w:rPr>
          <w:sz w:val="28"/>
          <w:szCs w:val="28"/>
          <w:highlight w:val="green"/>
        </w:rPr>
        <w:t xml:space="preserve"> поперечного сечения обделки на прилегающих участках на протяжении, определенном </w:t>
      </w:r>
      <w:r w:rsidR="003736FD" w:rsidRPr="00B5208D">
        <w:rPr>
          <w:sz w:val="28"/>
          <w:szCs w:val="28"/>
          <w:highlight w:val="green"/>
        </w:rPr>
        <w:t xml:space="preserve">с учетом данных </w:t>
      </w:r>
      <w:r w:rsidRPr="00B5208D">
        <w:rPr>
          <w:sz w:val="28"/>
          <w:szCs w:val="28"/>
          <w:highlight w:val="green"/>
        </w:rPr>
        <w:t>горизонтальн</w:t>
      </w:r>
      <w:r w:rsidR="003736FD" w:rsidRPr="00B5208D">
        <w:rPr>
          <w:sz w:val="28"/>
          <w:szCs w:val="28"/>
          <w:highlight w:val="green"/>
        </w:rPr>
        <w:t>ого</w:t>
      </w:r>
      <w:r w:rsidRPr="00B5208D">
        <w:rPr>
          <w:sz w:val="28"/>
          <w:szCs w:val="28"/>
          <w:highlight w:val="green"/>
        </w:rPr>
        <w:t xml:space="preserve"> разведочн</w:t>
      </w:r>
      <w:r w:rsidR="003736FD" w:rsidRPr="00B5208D">
        <w:rPr>
          <w:sz w:val="28"/>
          <w:szCs w:val="28"/>
          <w:highlight w:val="green"/>
        </w:rPr>
        <w:t>ого</w:t>
      </w:r>
      <w:r w:rsidRPr="00B5208D">
        <w:rPr>
          <w:sz w:val="28"/>
          <w:szCs w:val="28"/>
          <w:highlight w:val="green"/>
        </w:rPr>
        <w:t xml:space="preserve"> бурени</w:t>
      </w:r>
      <w:r w:rsidR="003736FD" w:rsidRPr="00B5208D">
        <w:rPr>
          <w:sz w:val="28"/>
          <w:szCs w:val="28"/>
          <w:highlight w:val="green"/>
        </w:rPr>
        <w:t>я</w:t>
      </w:r>
      <w:r w:rsidRPr="00B5208D">
        <w:rPr>
          <w:sz w:val="28"/>
          <w:szCs w:val="28"/>
          <w:highlight w:val="green"/>
        </w:rPr>
        <w:t xml:space="preserve">, но не менее пяти наибольших поперечных сечений выработки с каждой стороны. </w:t>
      </w:r>
    </w:p>
    <w:p w14:paraId="3A7D7931" w14:textId="77777777" w:rsidR="00625820" w:rsidRPr="00B5208D" w:rsidRDefault="00625820" w:rsidP="00381201">
      <w:pPr>
        <w:pStyle w:val="13"/>
        <w:numPr>
          <w:ilvl w:val="0"/>
          <w:numId w:val="30"/>
        </w:numPr>
        <w:spacing w:line="360" w:lineRule="auto"/>
        <w:ind w:left="-567" w:firstLine="567"/>
        <w:jc w:val="both"/>
        <w:rPr>
          <w:sz w:val="28"/>
          <w:szCs w:val="28"/>
          <w:highlight w:val="green"/>
        </w:rPr>
      </w:pPr>
      <w:r w:rsidRPr="00B5208D">
        <w:rPr>
          <w:sz w:val="28"/>
          <w:szCs w:val="28"/>
          <w:highlight w:val="green"/>
        </w:rPr>
        <w:t>Порталы тоннелей в сейсмических районах рекомендуется проектировать в зависимости от состояния грунтов на подходах к тоннелю врезными или выносными, как правило</w:t>
      </w:r>
      <w:r w:rsidR="00FD0AA3" w:rsidRPr="00B5208D">
        <w:rPr>
          <w:sz w:val="28"/>
          <w:szCs w:val="28"/>
          <w:highlight w:val="green"/>
        </w:rPr>
        <w:t>,</w:t>
      </w:r>
      <w:r w:rsidRPr="00B5208D">
        <w:rPr>
          <w:sz w:val="28"/>
          <w:szCs w:val="28"/>
          <w:highlight w:val="green"/>
        </w:rPr>
        <w:t xml:space="preserve"> железобетонными с засыпкой и уположением лобового откоса. </w:t>
      </w:r>
      <w:r w:rsidR="007232A9" w:rsidRPr="00B5208D">
        <w:rPr>
          <w:sz w:val="28"/>
          <w:szCs w:val="28"/>
          <w:highlight w:val="green"/>
        </w:rPr>
        <w:t>При расчетной</w:t>
      </w:r>
      <w:r w:rsidRPr="00B5208D">
        <w:rPr>
          <w:sz w:val="28"/>
          <w:szCs w:val="28"/>
          <w:highlight w:val="green"/>
        </w:rPr>
        <w:t xml:space="preserve"> сейсмичност</w:t>
      </w:r>
      <w:r w:rsidR="007232A9" w:rsidRPr="00B5208D">
        <w:rPr>
          <w:sz w:val="28"/>
          <w:szCs w:val="28"/>
          <w:highlight w:val="green"/>
        </w:rPr>
        <w:t>и</w:t>
      </w:r>
      <w:r w:rsidRPr="00B5208D">
        <w:rPr>
          <w:sz w:val="28"/>
          <w:szCs w:val="28"/>
          <w:highlight w:val="green"/>
        </w:rPr>
        <w:t xml:space="preserve"> 7 баллов допускается применение бетонных порталов </w:t>
      </w:r>
      <w:r w:rsidR="007232A9" w:rsidRPr="00B5208D">
        <w:rPr>
          <w:sz w:val="28"/>
          <w:szCs w:val="28"/>
          <w:highlight w:val="green"/>
        </w:rPr>
        <w:t>в</w:t>
      </w:r>
      <w:r w:rsidRPr="00B5208D">
        <w:rPr>
          <w:sz w:val="28"/>
          <w:szCs w:val="28"/>
          <w:highlight w:val="green"/>
        </w:rPr>
        <w:t xml:space="preserve"> устойчивых скальных грунтах с </w:t>
      </w:r>
      <w:r w:rsidRPr="00B5208D">
        <w:rPr>
          <w:sz w:val="28"/>
          <w:szCs w:val="28"/>
          <w:highlight w:val="green"/>
        </w:rPr>
        <w:lastRenderedPageBreak/>
        <w:t>железобетонными лобовыми подпорными стенами с парапетом над поверхностью откоса высотой не менее 1 м.</w:t>
      </w:r>
    </w:p>
    <w:p w14:paraId="7A9F11A8" w14:textId="77777777" w:rsidR="00FA7C99" w:rsidRDefault="00FA7C99" w:rsidP="00381201">
      <w:pPr>
        <w:pStyle w:val="1"/>
        <w:spacing w:line="360" w:lineRule="auto"/>
        <w:rPr>
          <w:rFonts w:ascii="Times New Roman" w:hAnsi="Times New Roman"/>
        </w:rPr>
      </w:pPr>
      <w:bookmarkStart w:id="19" w:name="_Toc447615132"/>
      <w:r>
        <w:rPr>
          <w:rFonts w:ascii="Times New Roman" w:hAnsi="Times New Roman"/>
        </w:rPr>
        <w:t>9.3 Расчеты на сейсмостойкость</w:t>
      </w:r>
      <w:bookmarkEnd w:id="19"/>
    </w:p>
    <w:p w14:paraId="43755776" w14:textId="77777777" w:rsidR="00625820" w:rsidRPr="00B5208D" w:rsidRDefault="00625820" w:rsidP="00381201">
      <w:pPr>
        <w:pStyle w:val="13"/>
        <w:numPr>
          <w:ilvl w:val="0"/>
          <w:numId w:val="32"/>
        </w:numPr>
        <w:autoSpaceDE w:val="0"/>
        <w:autoSpaceDN w:val="0"/>
        <w:adjustRightInd w:val="0"/>
        <w:spacing w:after="200" w:line="360" w:lineRule="auto"/>
        <w:ind w:left="-567" w:firstLine="567"/>
        <w:jc w:val="both"/>
        <w:rPr>
          <w:sz w:val="28"/>
          <w:szCs w:val="28"/>
          <w:highlight w:val="green"/>
        </w:rPr>
      </w:pPr>
      <w:r w:rsidRPr="00B5208D">
        <w:rPr>
          <w:sz w:val="28"/>
          <w:szCs w:val="28"/>
          <w:highlight w:val="green"/>
        </w:rPr>
        <w:t xml:space="preserve">Расчет тоннельных обделок </w:t>
      </w:r>
      <w:r w:rsidR="00D129F8" w:rsidRPr="00B5208D">
        <w:rPr>
          <w:sz w:val="28"/>
          <w:szCs w:val="28"/>
          <w:highlight w:val="green"/>
        </w:rPr>
        <w:t>в</w:t>
      </w:r>
      <w:r w:rsidRPr="00B5208D">
        <w:rPr>
          <w:sz w:val="28"/>
          <w:szCs w:val="28"/>
          <w:highlight w:val="green"/>
        </w:rPr>
        <w:t xml:space="preserve"> сейсмически</w:t>
      </w:r>
      <w:r w:rsidR="00615C75" w:rsidRPr="00B5208D">
        <w:rPr>
          <w:sz w:val="28"/>
          <w:szCs w:val="28"/>
          <w:highlight w:val="green"/>
        </w:rPr>
        <w:t>х</w:t>
      </w:r>
      <w:r w:rsidRPr="00B5208D">
        <w:rPr>
          <w:sz w:val="28"/>
          <w:szCs w:val="28"/>
          <w:highlight w:val="green"/>
        </w:rPr>
        <w:t xml:space="preserve"> </w:t>
      </w:r>
      <w:r w:rsidR="00615C75" w:rsidRPr="00B5208D">
        <w:rPr>
          <w:sz w:val="28"/>
          <w:szCs w:val="28"/>
          <w:highlight w:val="green"/>
        </w:rPr>
        <w:t xml:space="preserve">районах </w:t>
      </w:r>
      <w:r w:rsidR="00090D29" w:rsidRPr="00B5208D">
        <w:rPr>
          <w:sz w:val="28"/>
          <w:szCs w:val="28"/>
          <w:highlight w:val="green"/>
        </w:rPr>
        <w:t>выполняют</w:t>
      </w:r>
      <w:r w:rsidRPr="00B5208D">
        <w:rPr>
          <w:sz w:val="28"/>
          <w:szCs w:val="28"/>
          <w:highlight w:val="green"/>
        </w:rPr>
        <w:t xml:space="preserve"> по </w:t>
      </w:r>
      <w:r w:rsidR="00090D29" w:rsidRPr="00B5208D">
        <w:rPr>
          <w:sz w:val="28"/>
          <w:szCs w:val="28"/>
          <w:highlight w:val="green"/>
        </w:rPr>
        <w:t>первому предельному состоянию</w:t>
      </w:r>
      <w:r w:rsidRPr="00B5208D">
        <w:rPr>
          <w:sz w:val="28"/>
          <w:szCs w:val="28"/>
          <w:highlight w:val="green"/>
        </w:rPr>
        <w:t>:</w:t>
      </w:r>
    </w:p>
    <w:p w14:paraId="07A92668" w14:textId="77777777" w:rsidR="00FA7C99" w:rsidRPr="00B5208D" w:rsidRDefault="00090D29" w:rsidP="00090D29">
      <w:pPr>
        <w:pStyle w:val="13"/>
        <w:autoSpaceDE w:val="0"/>
        <w:autoSpaceDN w:val="0"/>
        <w:adjustRightInd w:val="0"/>
        <w:spacing w:after="200" w:line="360" w:lineRule="auto"/>
        <w:ind w:left="0"/>
        <w:jc w:val="both"/>
        <w:rPr>
          <w:sz w:val="28"/>
          <w:szCs w:val="28"/>
          <w:highlight w:val="green"/>
        </w:rPr>
      </w:pPr>
      <w:r w:rsidRPr="00B5208D">
        <w:rPr>
          <w:sz w:val="28"/>
          <w:szCs w:val="28"/>
          <w:highlight w:val="green"/>
        </w:rPr>
        <w:t xml:space="preserve">- на </w:t>
      </w:r>
      <w:r w:rsidR="00FA7C99" w:rsidRPr="00B5208D">
        <w:rPr>
          <w:sz w:val="28"/>
          <w:szCs w:val="28"/>
          <w:highlight w:val="green"/>
        </w:rPr>
        <w:t>основные сочетания нагрузок;</w:t>
      </w:r>
    </w:p>
    <w:p w14:paraId="7F3323C4" w14:textId="77777777" w:rsidR="00FA7C99" w:rsidRPr="00B5208D" w:rsidRDefault="00090D29" w:rsidP="00FD0AA3">
      <w:pPr>
        <w:pStyle w:val="13"/>
        <w:autoSpaceDE w:val="0"/>
        <w:autoSpaceDN w:val="0"/>
        <w:adjustRightInd w:val="0"/>
        <w:spacing w:after="200" w:line="360" w:lineRule="auto"/>
        <w:ind w:left="-567" w:firstLine="567"/>
        <w:jc w:val="both"/>
        <w:rPr>
          <w:sz w:val="28"/>
          <w:szCs w:val="28"/>
          <w:highlight w:val="green"/>
        </w:rPr>
      </w:pPr>
      <w:r w:rsidRPr="00B5208D">
        <w:rPr>
          <w:sz w:val="28"/>
          <w:szCs w:val="28"/>
          <w:highlight w:val="green"/>
        </w:rPr>
        <w:t xml:space="preserve">- </w:t>
      </w:r>
      <w:r w:rsidR="00FA7C99" w:rsidRPr="00B5208D">
        <w:rPr>
          <w:sz w:val="28"/>
          <w:szCs w:val="28"/>
          <w:highlight w:val="green"/>
        </w:rPr>
        <w:t>особые сочетания</w:t>
      </w:r>
      <w:r w:rsidR="00077CE5" w:rsidRPr="00B5208D">
        <w:rPr>
          <w:sz w:val="28"/>
          <w:szCs w:val="28"/>
          <w:highlight w:val="green"/>
        </w:rPr>
        <w:t>, включающие</w:t>
      </w:r>
      <w:r w:rsidR="00FA7C99" w:rsidRPr="00B5208D">
        <w:rPr>
          <w:sz w:val="28"/>
          <w:szCs w:val="28"/>
          <w:highlight w:val="green"/>
        </w:rPr>
        <w:t xml:space="preserve"> постоянны</w:t>
      </w:r>
      <w:r w:rsidR="00077CE5" w:rsidRPr="00B5208D">
        <w:rPr>
          <w:sz w:val="28"/>
          <w:szCs w:val="28"/>
          <w:highlight w:val="green"/>
        </w:rPr>
        <w:t>е</w:t>
      </w:r>
      <w:r w:rsidR="00FA7C99" w:rsidRPr="00B5208D">
        <w:rPr>
          <w:sz w:val="28"/>
          <w:szCs w:val="28"/>
          <w:highlight w:val="green"/>
        </w:rPr>
        <w:t xml:space="preserve"> </w:t>
      </w:r>
      <w:r w:rsidR="003736FD" w:rsidRPr="00B5208D">
        <w:rPr>
          <w:sz w:val="28"/>
          <w:szCs w:val="28"/>
          <w:highlight w:val="green"/>
        </w:rPr>
        <w:t>нагрузк</w:t>
      </w:r>
      <w:r w:rsidR="00077CE5" w:rsidRPr="00B5208D">
        <w:rPr>
          <w:sz w:val="28"/>
          <w:szCs w:val="28"/>
          <w:highlight w:val="green"/>
        </w:rPr>
        <w:t>и</w:t>
      </w:r>
      <w:r w:rsidR="00FA7C99" w:rsidRPr="00B5208D">
        <w:rPr>
          <w:sz w:val="28"/>
          <w:szCs w:val="28"/>
          <w:highlight w:val="green"/>
        </w:rPr>
        <w:t xml:space="preserve"> и сейсмическо</w:t>
      </w:r>
      <w:r w:rsidR="00077CE5" w:rsidRPr="00B5208D">
        <w:rPr>
          <w:sz w:val="28"/>
          <w:szCs w:val="28"/>
          <w:highlight w:val="green"/>
        </w:rPr>
        <w:t>е</w:t>
      </w:r>
      <w:r w:rsidR="00FA7C99" w:rsidRPr="00B5208D">
        <w:rPr>
          <w:sz w:val="28"/>
          <w:szCs w:val="28"/>
          <w:highlight w:val="green"/>
        </w:rPr>
        <w:t xml:space="preserve"> воздействи</w:t>
      </w:r>
      <w:r w:rsidR="00077CE5" w:rsidRPr="00B5208D">
        <w:rPr>
          <w:sz w:val="28"/>
          <w:szCs w:val="28"/>
          <w:highlight w:val="green"/>
        </w:rPr>
        <w:t>е</w:t>
      </w:r>
      <w:r w:rsidR="00FA7C99" w:rsidRPr="00B5208D">
        <w:rPr>
          <w:sz w:val="28"/>
          <w:szCs w:val="28"/>
          <w:highlight w:val="green"/>
        </w:rPr>
        <w:t>.</w:t>
      </w:r>
    </w:p>
    <w:p w14:paraId="67F01B0D" w14:textId="77777777" w:rsidR="00625820" w:rsidRPr="00B5208D" w:rsidRDefault="00B549BC" w:rsidP="00381201">
      <w:pPr>
        <w:pStyle w:val="13"/>
        <w:numPr>
          <w:ilvl w:val="0"/>
          <w:numId w:val="32"/>
        </w:numPr>
        <w:autoSpaceDE w:val="0"/>
        <w:autoSpaceDN w:val="0"/>
        <w:adjustRightInd w:val="0"/>
        <w:spacing w:after="200" w:line="360" w:lineRule="auto"/>
        <w:ind w:left="-567" w:firstLine="567"/>
        <w:jc w:val="both"/>
        <w:rPr>
          <w:sz w:val="28"/>
          <w:szCs w:val="28"/>
          <w:highlight w:val="green"/>
        </w:rPr>
      </w:pPr>
      <w:r w:rsidRPr="00B5208D">
        <w:rPr>
          <w:sz w:val="28"/>
          <w:szCs w:val="28"/>
          <w:highlight w:val="green"/>
        </w:rPr>
        <w:t>Расчетная сейсмичность для конструкций тоннеля определяется предельно допустимым сейсмическим риском (к</w:t>
      </w:r>
      <w:r w:rsidR="00090D29" w:rsidRPr="00B5208D">
        <w:rPr>
          <w:sz w:val="28"/>
          <w:szCs w:val="28"/>
          <w:highlight w:val="green"/>
        </w:rPr>
        <w:t xml:space="preserve">лассом сейсмостойкости) по таблице </w:t>
      </w:r>
      <w:r w:rsidR="00077CE5" w:rsidRPr="00B5208D">
        <w:rPr>
          <w:sz w:val="28"/>
          <w:szCs w:val="28"/>
          <w:highlight w:val="green"/>
        </w:rPr>
        <w:t>4.</w:t>
      </w:r>
      <w:r w:rsidRPr="00B5208D">
        <w:rPr>
          <w:sz w:val="28"/>
          <w:szCs w:val="28"/>
          <w:highlight w:val="green"/>
        </w:rPr>
        <w:t>1.</w:t>
      </w:r>
    </w:p>
    <w:p w14:paraId="014A9D84" w14:textId="77777777" w:rsidR="00B549BC" w:rsidRPr="00B5208D" w:rsidRDefault="00625820" w:rsidP="00381201">
      <w:pPr>
        <w:pStyle w:val="13"/>
        <w:numPr>
          <w:ilvl w:val="0"/>
          <w:numId w:val="32"/>
        </w:numPr>
        <w:autoSpaceDE w:val="0"/>
        <w:autoSpaceDN w:val="0"/>
        <w:adjustRightInd w:val="0"/>
        <w:spacing w:after="200" w:line="360" w:lineRule="auto"/>
        <w:ind w:left="-567" w:firstLine="567"/>
        <w:jc w:val="both"/>
        <w:rPr>
          <w:sz w:val="28"/>
          <w:szCs w:val="28"/>
          <w:highlight w:val="green"/>
        </w:rPr>
      </w:pPr>
      <w:r w:rsidRPr="00B5208D">
        <w:rPr>
          <w:sz w:val="28"/>
          <w:szCs w:val="28"/>
          <w:highlight w:val="green"/>
        </w:rPr>
        <w:t>Кон</w:t>
      </w:r>
      <w:r w:rsidR="00090D29" w:rsidRPr="00B5208D">
        <w:rPr>
          <w:sz w:val="28"/>
          <w:szCs w:val="28"/>
          <w:highlight w:val="green"/>
        </w:rPr>
        <w:t>струкции тоннелей рассчитывают</w:t>
      </w:r>
      <w:r w:rsidRPr="00B5208D">
        <w:rPr>
          <w:sz w:val="28"/>
          <w:szCs w:val="28"/>
          <w:highlight w:val="green"/>
        </w:rPr>
        <w:t xml:space="preserve"> на сейсмические воздействия с учетом свойств окружающих гр</w:t>
      </w:r>
      <w:r w:rsidR="00090D29" w:rsidRPr="00B5208D">
        <w:rPr>
          <w:sz w:val="28"/>
          <w:szCs w:val="28"/>
          <w:highlight w:val="green"/>
        </w:rPr>
        <w:t>унтов методами механики сплошных сред</w:t>
      </w:r>
      <w:r w:rsidRPr="00B5208D">
        <w:rPr>
          <w:sz w:val="28"/>
          <w:szCs w:val="28"/>
          <w:highlight w:val="green"/>
        </w:rPr>
        <w:t xml:space="preserve"> или строительной механики в соответствии </w:t>
      </w:r>
      <w:r w:rsidR="00802234" w:rsidRPr="00B5208D">
        <w:rPr>
          <w:sz w:val="28"/>
          <w:szCs w:val="28"/>
          <w:highlight w:val="green"/>
        </w:rPr>
        <w:t>с требованиями СП 120.13330</w:t>
      </w:r>
      <w:r w:rsidRPr="00B5208D">
        <w:rPr>
          <w:sz w:val="28"/>
          <w:szCs w:val="28"/>
          <w:highlight w:val="green"/>
        </w:rPr>
        <w:t xml:space="preserve"> и СП 122.13330.</w:t>
      </w:r>
      <w:r w:rsidR="003736FD" w:rsidRPr="00B5208D">
        <w:rPr>
          <w:sz w:val="28"/>
          <w:szCs w:val="28"/>
          <w:highlight w:val="green"/>
        </w:rPr>
        <w:t xml:space="preserve"> </w:t>
      </w:r>
      <w:r w:rsidR="00B549BC" w:rsidRPr="00B5208D">
        <w:rPr>
          <w:sz w:val="28"/>
          <w:szCs w:val="28"/>
          <w:highlight w:val="green"/>
        </w:rPr>
        <w:t>Напряжения в обделках тоннел</w:t>
      </w:r>
      <w:r w:rsidR="003736FD" w:rsidRPr="00B5208D">
        <w:rPr>
          <w:sz w:val="28"/>
          <w:szCs w:val="28"/>
          <w:highlight w:val="green"/>
        </w:rPr>
        <w:t xml:space="preserve">ей от сейсмических воздействий </w:t>
      </w:r>
      <w:r w:rsidR="00B549BC" w:rsidRPr="00B5208D">
        <w:rPr>
          <w:sz w:val="28"/>
          <w:szCs w:val="28"/>
          <w:highlight w:val="green"/>
        </w:rPr>
        <w:t xml:space="preserve">суммируют с </w:t>
      </w:r>
      <w:r w:rsidR="003736FD" w:rsidRPr="00B5208D">
        <w:rPr>
          <w:sz w:val="28"/>
          <w:szCs w:val="28"/>
          <w:highlight w:val="green"/>
        </w:rPr>
        <w:t>напряжением от постоянных нагрузок</w:t>
      </w:r>
      <w:r w:rsidR="00B549BC" w:rsidRPr="00B5208D">
        <w:rPr>
          <w:sz w:val="28"/>
          <w:szCs w:val="28"/>
          <w:highlight w:val="green"/>
        </w:rPr>
        <w:t xml:space="preserve">. </w:t>
      </w:r>
    </w:p>
    <w:p w14:paraId="268971A0" w14:textId="77777777" w:rsidR="00625820" w:rsidRPr="00B5208D" w:rsidRDefault="00625820" w:rsidP="00381201">
      <w:pPr>
        <w:pStyle w:val="13"/>
        <w:numPr>
          <w:ilvl w:val="0"/>
          <w:numId w:val="32"/>
        </w:numPr>
        <w:autoSpaceDE w:val="0"/>
        <w:autoSpaceDN w:val="0"/>
        <w:adjustRightInd w:val="0"/>
        <w:spacing w:after="200" w:line="360" w:lineRule="auto"/>
        <w:ind w:left="-567" w:firstLine="567"/>
        <w:jc w:val="both"/>
        <w:rPr>
          <w:b/>
          <w:sz w:val="28"/>
          <w:szCs w:val="28"/>
          <w:highlight w:val="green"/>
        </w:rPr>
      </w:pPr>
      <w:r w:rsidRPr="00B5208D">
        <w:rPr>
          <w:sz w:val="28"/>
          <w:szCs w:val="28"/>
          <w:highlight w:val="green"/>
        </w:rPr>
        <w:t>Обделки тоннелей глубокого заложения (расстояние от шелыги свода до земной поверхности составляет не менее трех максимальных поперечных раз</w:t>
      </w:r>
      <w:r w:rsidR="005D5EA4" w:rsidRPr="00B5208D">
        <w:rPr>
          <w:sz w:val="28"/>
          <w:szCs w:val="28"/>
          <w:highlight w:val="green"/>
        </w:rPr>
        <w:t>меров выработки) рассчитывают</w:t>
      </w:r>
      <w:r w:rsidRPr="00B5208D">
        <w:rPr>
          <w:sz w:val="28"/>
          <w:szCs w:val="28"/>
          <w:highlight w:val="green"/>
        </w:rPr>
        <w:t xml:space="preserve"> исходя из определения </w:t>
      </w:r>
      <w:r w:rsidR="00B549BC" w:rsidRPr="00B5208D">
        <w:rPr>
          <w:sz w:val="28"/>
          <w:szCs w:val="28"/>
          <w:highlight w:val="green"/>
        </w:rPr>
        <w:t xml:space="preserve">(приложение Е) </w:t>
      </w:r>
      <w:r w:rsidRPr="00B5208D">
        <w:rPr>
          <w:sz w:val="28"/>
          <w:szCs w:val="28"/>
          <w:highlight w:val="green"/>
        </w:rPr>
        <w:t>для каждого нормального сечения обделки тоннеля угла падения продольных и поперечных волн, при котором в данном сечении нормальные тангенциальные напряжения прио</w:t>
      </w:r>
      <w:r w:rsidR="00B549BC" w:rsidRPr="00B5208D">
        <w:rPr>
          <w:sz w:val="28"/>
          <w:szCs w:val="28"/>
          <w:highlight w:val="green"/>
        </w:rPr>
        <w:t>бретают экстремальные значения.</w:t>
      </w:r>
    </w:p>
    <w:p w14:paraId="01D8C219" w14:textId="77777777" w:rsidR="00625820" w:rsidRPr="00B549BC" w:rsidRDefault="00625820" w:rsidP="00381201">
      <w:pPr>
        <w:pStyle w:val="13"/>
        <w:numPr>
          <w:ilvl w:val="0"/>
          <w:numId w:val="32"/>
        </w:numPr>
        <w:autoSpaceDE w:val="0"/>
        <w:autoSpaceDN w:val="0"/>
        <w:adjustRightInd w:val="0"/>
        <w:spacing w:after="200" w:line="360" w:lineRule="auto"/>
        <w:ind w:left="-567" w:firstLine="567"/>
        <w:jc w:val="both"/>
        <w:rPr>
          <w:b/>
          <w:sz w:val="28"/>
          <w:szCs w:val="28"/>
        </w:rPr>
      </w:pPr>
      <w:r w:rsidRPr="00B549BC">
        <w:rPr>
          <w:sz w:val="28"/>
          <w:szCs w:val="28"/>
        </w:rPr>
        <w:t>Для предварительных расчетов при отсутствии точных характеристик грунтов на конкретном участке тоннеля сейсмические нормальные и касательные напряжения в изотропном массиве, возникающие на бесконечности по произвольным взаимно-перпендикулярным направлениям от де</w:t>
      </w:r>
      <w:r w:rsidR="005D5EA4">
        <w:rPr>
          <w:sz w:val="28"/>
          <w:szCs w:val="28"/>
        </w:rPr>
        <w:t>йствия сейсмических волн сжатия–</w:t>
      </w:r>
      <w:r w:rsidRPr="00B549BC">
        <w:rPr>
          <w:sz w:val="28"/>
          <w:szCs w:val="28"/>
        </w:rPr>
        <w:t xml:space="preserve">растяжения и сдвига, рекомендуется определять по данным таблицы </w:t>
      </w:r>
      <w:r w:rsidR="005D5EA4">
        <w:rPr>
          <w:sz w:val="28"/>
          <w:szCs w:val="28"/>
        </w:rPr>
        <w:t xml:space="preserve">Ж.1 </w:t>
      </w:r>
      <w:r w:rsidRPr="00B549BC">
        <w:rPr>
          <w:sz w:val="28"/>
          <w:szCs w:val="28"/>
        </w:rPr>
        <w:t xml:space="preserve">приложения </w:t>
      </w:r>
      <w:r w:rsidR="00B549BC">
        <w:rPr>
          <w:sz w:val="28"/>
          <w:szCs w:val="28"/>
        </w:rPr>
        <w:t>Ж</w:t>
      </w:r>
      <w:r w:rsidRPr="00B549BC">
        <w:rPr>
          <w:sz w:val="28"/>
          <w:szCs w:val="28"/>
        </w:rPr>
        <w:t>.</w:t>
      </w:r>
    </w:p>
    <w:p w14:paraId="739AF62F" w14:textId="77777777" w:rsidR="00625820" w:rsidRPr="00B5208D" w:rsidRDefault="00625820" w:rsidP="00381201">
      <w:pPr>
        <w:pStyle w:val="13"/>
        <w:numPr>
          <w:ilvl w:val="0"/>
          <w:numId w:val="32"/>
        </w:numPr>
        <w:autoSpaceDE w:val="0"/>
        <w:autoSpaceDN w:val="0"/>
        <w:adjustRightInd w:val="0"/>
        <w:spacing w:after="200" w:line="360" w:lineRule="auto"/>
        <w:ind w:left="-567" w:firstLine="567"/>
        <w:jc w:val="both"/>
        <w:rPr>
          <w:b/>
          <w:sz w:val="28"/>
          <w:szCs w:val="28"/>
          <w:highlight w:val="green"/>
        </w:rPr>
      </w:pPr>
      <w:r w:rsidRPr="00B5208D">
        <w:rPr>
          <w:sz w:val="28"/>
          <w:szCs w:val="28"/>
          <w:highlight w:val="green"/>
        </w:rPr>
        <w:lastRenderedPageBreak/>
        <w:t xml:space="preserve">Расчеты тоннелей, сооружаемых открытым способом, выполняются на действие инерционных сил от масс грунта и </w:t>
      </w:r>
      <w:r w:rsidR="003736FD" w:rsidRPr="00B5208D">
        <w:rPr>
          <w:sz w:val="28"/>
          <w:szCs w:val="28"/>
          <w:highlight w:val="green"/>
        </w:rPr>
        <w:t>конструкции тоннеля</w:t>
      </w:r>
      <w:r w:rsidRPr="00B5208D">
        <w:rPr>
          <w:sz w:val="28"/>
          <w:szCs w:val="28"/>
          <w:highlight w:val="green"/>
        </w:rPr>
        <w:t xml:space="preserve"> при вертикаль</w:t>
      </w:r>
      <w:r w:rsidR="005D5EA4" w:rsidRPr="00B5208D">
        <w:rPr>
          <w:sz w:val="28"/>
          <w:szCs w:val="28"/>
          <w:highlight w:val="green"/>
        </w:rPr>
        <w:t>ном и горизонтальном направлениях</w:t>
      </w:r>
      <w:r w:rsidRPr="00B5208D">
        <w:rPr>
          <w:sz w:val="28"/>
          <w:szCs w:val="28"/>
          <w:highlight w:val="green"/>
        </w:rPr>
        <w:t xml:space="preserve"> сейсмического воздействия.</w:t>
      </w:r>
    </w:p>
    <w:p w14:paraId="1AE35B02" w14:textId="77777777" w:rsidR="00625820" w:rsidRPr="00B5208D" w:rsidRDefault="00625820" w:rsidP="00381201">
      <w:pPr>
        <w:pStyle w:val="13"/>
        <w:numPr>
          <w:ilvl w:val="0"/>
          <w:numId w:val="32"/>
        </w:numPr>
        <w:autoSpaceDE w:val="0"/>
        <w:autoSpaceDN w:val="0"/>
        <w:adjustRightInd w:val="0"/>
        <w:spacing w:after="200" w:line="360" w:lineRule="auto"/>
        <w:ind w:left="-567" w:firstLine="567"/>
        <w:jc w:val="both"/>
        <w:rPr>
          <w:b/>
          <w:sz w:val="28"/>
          <w:szCs w:val="28"/>
          <w:highlight w:val="green"/>
        </w:rPr>
      </w:pPr>
      <w:r w:rsidRPr="00B5208D">
        <w:rPr>
          <w:sz w:val="28"/>
          <w:szCs w:val="28"/>
          <w:highlight w:val="green"/>
        </w:rPr>
        <w:t xml:space="preserve">Расчеты на прочность элементов конструкции и оснований тоннелей </w:t>
      </w:r>
      <w:r w:rsidR="004248A9" w:rsidRPr="00B5208D">
        <w:rPr>
          <w:sz w:val="28"/>
          <w:szCs w:val="28"/>
          <w:highlight w:val="green"/>
        </w:rPr>
        <w:t>выполняют с учетом особенностей</w:t>
      </w:r>
      <w:r w:rsidRPr="00B5208D">
        <w:rPr>
          <w:sz w:val="28"/>
          <w:szCs w:val="28"/>
          <w:highlight w:val="green"/>
        </w:rPr>
        <w:t xml:space="preserve"> конструкций </w:t>
      </w:r>
      <w:r w:rsidR="00B549BC" w:rsidRPr="00B5208D">
        <w:rPr>
          <w:sz w:val="28"/>
          <w:szCs w:val="28"/>
          <w:highlight w:val="green"/>
        </w:rPr>
        <w:t>и технологии производства работ, а также изменения свойств грунта, бетона, стали, сварных и других соединений при сейсмическом воздействии</w:t>
      </w:r>
      <w:r w:rsidR="004248A9" w:rsidRPr="00B5208D">
        <w:rPr>
          <w:sz w:val="28"/>
          <w:szCs w:val="28"/>
          <w:highlight w:val="green"/>
        </w:rPr>
        <w:t xml:space="preserve"> по СП 14.13330</w:t>
      </w:r>
      <w:r w:rsidR="00B549BC" w:rsidRPr="00B5208D">
        <w:rPr>
          <w:sz w:val="28"/>
          <w:szCs w:val="28"/>
          <w:highlight w:val="green"/>
        </w:rPr>
        <w:t>.</w:t>
      </w:r>
    </w:p>
    <w:p w14:paraId="1F271A25" w14:textId="77777777" w:rsidR="00530A8F" w:rsidRDefault="00530A8F" w:rsidP="00381201">
      <w:pPr>
        <w:pStyle w:val="1"/>
        <w:spacing w:line="360" w:lineRule="auto"/>
        <w:rPr>
          <w:rFonts w:ascii="Times New Roman" w:hAnsi="Times New Roman"/>
        </w:rPr>
      </w:pPr>
      <w:bookmarkStart w:id="20" w:name="_Toc447615133"/>
      <w:r>
        <w:rPr>
          <w:rFonts w:ascii="Times New Roman" w:hAnsi="Times New Roman"/>
        </w:rPr>
        <w:t>10 Водопропускные трубы</w:t>
      </w:r>
      <w:bookmarkEnd w:id="20"/>
      <w:r>
        <w:rPr>
          <w:rFonts w:ascii="Times New Roman" w:hAnsi="Times New Roman"/>
        </w:rPr>
        <w:t xml:space="preserve"> </w:t>
      </w:r>
    </w:p>
    <w:p w14:paraId="3A22BCAE" w14:textId="77777777" w:rsidR="00E92E2B" w:rsidRPr="00B5208D" w:rsidRDefault="00E92E2B"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В сейсмических районах следует применять</w:t>
      </w:r>
      <w:r w:rsidR="00615C75" w:rsidRPr="00B5208D">
        <w:rPr>
          <w:rFonts w:ascii="Times New Roman" w:hAnsi="Times New Roman"/>
          <w:sz w:val="28"/>
          <w:szCs w:val="28"/>
          <w:highlight w:val="green"/>
        </w:rPr>
        <w:t>, как правило,</w:t>
      </w:r>
      <w:r w:rsidRPr="00B5208D">
        <w:rPr>
          <w:rFonts w:ascii="Times New Roman" w:hAnsi="Times New Roman"/>
          <w:sz w:val="28"/>
          <w:szCs w:val="28"/>
          <w:highlight w:val="green"/>
        </w:rPr>
        <w:t xml:space="preserve"> железобетонные и металлические трубы. Вид трубы и размеры поперечного сечения конструкции должны быть обоснованы расчетом на нагрузки особого сочетания по ГОСТ </w:t>
      </w:r>
      <w:r w:rsidR="00BE3974" w:rsidRPr="00B5208D">
        <w:rPr>
          <w:rFonts w:ascii="Times New Roman" w:hAnsi="Times New Roman"/>
          <w:sz w:val="28"/>
          <w:szCs w:val="28"/>
          <w:highlight w:val="green"/>
        </w:rPr>
        <w:t>27751</w:t>
      </w:r>
      <w:r w:rsidR="00077CE5" w:rsidRPr="00B5208D">
        <w:rPr>
          <w:rFonts w:ascii="Times New Roman" w:hAnsi="Times New Roman"/>
          <w:sz w:val="28"/>
          <w:szCs w:val="28"/>
          <w:highlight w:val="green"/>
        </w:rPr>
        <w:t xml:space="preserve"> и не противоречить требованиям других норм в области транспортного строительства.</w:t>
      </w:r>
    </w:p>
    <w:p w14:paraId="61AD44BD" w14:textId="77777777" w:rsidR="00E92E2B" w:rsidRPr="00B5208D" w:rsidRDefault="00E92E2B"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Бетонные трубы с конструктивным антисейсмическим</w:t>
      </w:r>
      <w:r w:rsidR="00A16B3E" w:rsidRPr="00B5208D">
        <w:rPr>
          <w:rFonts w:ascii="Times New Roman" w:hAnsi="Times New Roman"/>
          <w:sz w:val="28"/>
          <w:szCs w:val="28"/>
          <w:highlight w:val="green"/>
        </w:rPr>
        <w:t xml:space="preserve"> усилением</w:t>
      </w:r>
      <w:r w:rsidRPr="00B5208D">
        <w:rPr>
          <w:rFonts w:ascii="Times New Roman" w:hAnsi="Times New Roman"/>
          <w:sz w:val="28"/>
          <w:szCs w:val="28"/>
          <w:highlight w:val="green"/>
        </w:rPr>
        <w:t xml:space="preserve"> допускается применять в районах сейсмичностью 7 и 8 баллов.</w:t>
      </w:r>
    </w:p>
    <w:p w14:paraId="4F32E538" w14:textId="77777777" w:rsidR="00E92E2B" w:rsidRPr="00B5208D" w:rsidRDefault="006813F1"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Конструкции водопроп</w:t>
      </w:r>
      <w:r w:rsidR="00E92E2B" w:rsidRPr="00B5208D">
        <w:rPr>
          <w:rFonts w:ascii="Times New Roman" w:hAnsi="Times New Roman"/>
          <w:sz w:val="28"/>
          <w:szCs w:val="28"/>
          <w:highlight w:val="green"/>
        </w:rPr>
        <w:t xml:space="preserve">ускных труб должны </w:t>
      </w:r>
      <w:r w:rsidR="003736FD" w:rsidRPr="00B5208D">
        <w:rPr>
          <w:rFonts w:ascii="Times New Roman" w:hAnsi="Times New Roman"/>
          <w:sz w:val="28"/>
          <w:szCs w:val="28"/>
          <w:highlight w:val="green"/>
        </w:rPr>
        <w:t xml:space="preserve">обеспечивать безопасный пропуск водного потока, </w:t>
      </w:r>
      <w:r w:rsidR="00E92E2B" w:rsidRPr="00B5208D">
        <w:rPr>
          <w:rFonts w:ascii="Times New Roman" w:hAnsi="Times New Roman"/>
          <w:sz w:val="28"/>
          <w:szCs w:val="28"/>
          <w:highlight w:val="green"/>
        </w:rPr>
        <w:t>удовлетворять требованиям прочности (устойчивости), не подвергаться физическому износу, при котором возникает необходимость прекращения их эксплуатации, не испытывать осадки, нарушающие нормальную эксплуатацию</w:t>
      </w:r>
      <w:r w:rsidRPr="00B5208D">
        <w:rPr>
          <w:rFonts w:ascii="Times New Roman" w:hAnsi="Times New Roman"/>
          <w:sz w:val="28"/>
          <w:szCs w:val="28"/>
          <w:highlight w:val="green"/>
        </w:rPr>
        <w:t>.</w:t>
      </w:r>
    </w:p>
    <w:p w14:paraId="6E907806" w14:textId="77777777" w:rsidR="00E92E2B" w:rsidRPr="00B5208D" w:rsidRDefault="00E92E2B"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В период весеннего половодья и выпадения ливневых дождей водопропускные трубы должны обеспечить пропуск паводка без размыва насыпей для сохранения пропускной способности путей сообщения, достаточной для выполнения</w:t>
      </w:r>
      <w:r w:rsidR="009F1C68" w:rsidRPr="00B5208D">
        <w:rPr>
          <w:rFonts w:ascii="Times New Roman" w:hAnsi="Times New Roman"/>
          <w:sz w:val="28"/>
          <w:szCs w:val="28"/>
          <w:highlight w:val="green"/>
        </w:rPr>
        <w:t xml:space="preserve"> аварийно-спасательных работ в зоне разрушительного землетрясения, совпавшего по времени с паводком.</w:t>
      </w:r>
    </w:p>
    <w:p w14:paraId="3759607D" w14:textId="77777777" w:rsidR="009F1C68" w:rsidRPr="00B5208D" w:rsidRDefault="009F1C68"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При формировании стоков, превышающих расчетные, создаются благоприятные условия для фильтрации воды через тело насыпи и основание трубы с вымыванием (суффозией) частиц грунта. Взвешивающее действие воды в грунте </w:t>
      </w:r>
      <w:r w:rsidRPr="00B5208D">
        <w:rPr>
          <w:rFonts w:ascii="Times New Roman" w:hAnsi="Times New Roman"/>
          <w:sz w:val="28"/>
          <w:szCs w:val="28"/>
          <w:highlight w:val="green"/>
        </w:rPr>
        <w:lastRenderedPageBreak/>
        <w:t>и гидродинамическое (фильтрационное) давление, а также уменьшение удельного сцепления и угла внутреннего трения грунтов при замачивании способствуют потере устойчивости низового откоса насыпи и разрушению концевых звеньев трубы.</w:t>
      </w:r>
    </w:p>
    <w:p w14:paraId="7AD75ADF" w14:textId="77777777" w:rsidR="009F1C68" w:rsidRPr="00B5208D" w:rsidRDefault="009F1C68"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В сейсмических районах </w:t>
      </w:r>
      <w:r w:rsidR="004248A9" w:rsidRPr="00B5208D">
        <w:rPr>
          <w:rFonts w:ascii="Times New Roman" w:hAnsi="Times New Roman"/>
          <w:sz w:val="28"/>
          <w:szCs w:val="28"/>
          <w:highlight w:val="green"/>
        </w:rPr>
        <w:t xml:space="preserve">для уменьшения опасности разрушения насыпей и водопропускных труб на железных дорогах общей сети категорий </w:t>
      </w:r>
      <w:r w:rsidR="004248A9" w:rsidRPr="00B5208D">
        <w:rPr>
          <w:rFonts w:ascii="Times New Roman" w:hAnsi="Times New Roman"/>
          <w:sz w:val="28"/>
          <w:szCs w:val="28"/>
          <w:highlight w:val="green"/>
          <w:lang w:val="en-US"/>
        </w:rPr>
        <w:t>IV</w:t>
      </w:r>
      <w:r w:rsidR="004248A9" w:rsidRPr="00B5208D">
        <w:rPr>
          <w:rFonts w:ascii="Times New Roman" w:hAnsi="Times New Roman"/>
          <w:sz w:val="28"/>
          <w:szCs w:val="28"/>
          <w:highlight w:val="green"/>
        </w:rPr>
        <w:t xml:space="preserve"> и выше при паводках вероятность превышения расчетных расходов воды трубами принимается равной 1 %, как для сооружений, перерыв движения по которым не допускается. </w:t>
      </w:r>
      <w:r w:rsidR="00041673" w:rsidRPr="00B5208D">
        <w:rPr>
          <w:rFonts w:ascii="Times New Roman" w:hAnsi="Times New Roman"/>
          <w:sz w:val="28"/>
          <w:szCs w:val="28"/>
          <w:highlight w:val="green"/>
        </w:rPr>
        <w:t>Для насыпей и водопропускных труб на автомобильных дорогах категорий</w:t>
      </w:r>
      <w:r w:rsidR="004248A9" w:rsidRPr="00B5208D">
        <w:rPr>
          <w:rFonts w:ascii="Times New Roman" w:hAnsi="Times New Roman"/>
          <w:sz w:val="28"/>
          <w:szCs w:val="28"/>
          <w:highlight w:val="green"/>
        </w:rPr>
        <w:t xml:space="preserve"> </w:t>
      </w:r>
      <w:r w:rsidR="00041673" w:rsidRPr="00B5208D">
        <w:rPr>
          <w:rFonts w:ascii="Times New Roman" w:hAnsi="Times New Roman"/>
          <w:sz w:val="28"/>
          <w:szCs w:val="28"/>
          <w:highlight w:val="green"/>
          <w:lang w:val="en-US"/>
        </w:rPr>
        <w:t>IV</w:t>
      </w:r>
      <w:r w:rsidR="00461923" w:rsidRPr="00B5208D">
        <w:rPr>
          <w:rFonts w:ascii="Times New Roman" w:hAnsi="Times New Roman"/>
          <w:sz w:val="28"/>
          <w:szCs w:val="28"/>
          <w:highlight w:val="green"/>
        </w:rPr>
        <w:t xml:space="preserve"> и выше вероятность превышения максимальных расходов принимается по СП 35.13330, как для районов с малоразвитой сетью автомобильных дорог.</w:t>
      </w:r>
    </w:p>
    <w:p w14:paraId="32C61772" w14:textId="77777777" w:rsidR="009F1C68" w:rsidRPr="00B5208D" w:rsidRDefault="009F1C68"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Для предотвращения фильтрации воды через насыпь необходимо:</w:t>
      </w:r>
    </w:p>
    <w:p w14:paraId="747E42C2" w14:textId="77777777" w:rsidR="004B7B7B" w:rsidRPr="00B5208D" w:rsidRDefault="00BE3974" w:rsidP="00F31002">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617C94" w:rsidRPr="00B5208D">
        <w:rPr>
          <w:rFonts w:ascii="Times New Roman" w:hAnsi="Times New Roman"/>
          <w:sz w:val="28"/>
          <w:szCs w:val="28"/>
          <w:highlight w:val="green"/>
        </w:rPr>
        <w:t>у</w:t>
      </w:r>
      <w:r w:rsidR="004B7B7B" w:rsidRPr="00B5208D">
        <w:rPr>
          <w:rFonts w:ascii="Times New Roman" w:hAnsi="Times New Roman"/>
          <w:sz w:val="28"/>
          <w:szCs w:val="28"/>
          <w:highlight w:val="green"/>
        </w:rPr>
        <w:t>кладывать на отко</w:t>
      </w:r>
      <w:r w:rsidRPr="00B5208D">
        <w:rPr>
          <w:rFonts w:ascii="Times New Roman" w:hAnsi="Times New Roman"/>
          <w:sz w:val="28"/>
          <w:szCs w:val="28"/>
          <w:highlight w:val="green"/>
        </w:rPr>
        <w:t>сы насыпи под укрепление (матрац</w:t>
      </w:r>
      <w:r w:rsidR="004B7B7B" w:rsidRPr="00B5208D">
        <w:rPr>
          <w:rFonts w:ascii="Times New Roman" w:hAnsi="Times New Roman"/>
          <w:sz w:val="28"/>
          <w:szCs w:val="28"/>
          <w:highlight w:val="green"/>
        </w:rPr>
        <w:t>ы Рено, георешетка) геосинтетические материалы, пропускающие воду, но задерживающие частицы грунта;</w:t>
      </w:r>
    </w:p>
    <w:p w14:paraId="2AD3FE38" w14:textId="77777777" w:rsidR="004B7B7B" w:rsidRPr="00B5208D" w:rsidRDefault="00F31002" w:rsidP="00F31002">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617C94" w:rsidRPr="00B5208D">
        <w:rPr>
          <w:rFonts w:ascii="Times New Roman" w:hAnsi="Times New Roman"/>
          <w:sz w:val="28"/>
          <w:szCs w:val="28"/>
          <w:highlight w:val="green"/>
        </w:rPr>
        <w:t>у</w:t>
      </w:r>
      <w:r w:rsidR="004B7B7B" w:rsidRPr="00B5208D">
        <w:rPr>
          <w:rFonts w:ascii="Times New Roman" w:hAnsi="Times New Roman"/>
          <w:sz w:val="28"/>
          <w:szCs w:val="28"/>
          <w:highlight w:val="green"/>
        </w:rPr>
        <w:t>кладывать на откосы насыпи под укрепление материалы, не пропускающие воду;</w:t>
      </w:r>
    </w:p>
    <w:p w14:paraId="21CC79FF" w14:textId="77777777" w:rsidR="004B7B7B" w:rsidRPr="004B7B7B" w:rsidRDefault="00F31002" w:rsidP="00F31002">
      <w:pPr>
        <w:pStyle w:val="a3"/>
        <w:spacing w:after="0" w:line="360" w:lineRule="auto"/>
        <w:ind w:left="-567" w:firstLine="567"/>
        <w:jc w:val="both"/>
        <w:rPr>
          <w:rFonts w:ascii="Times New Roman" w:hAnsi="Times New Roman"/>
          <w:sz w:val="28"/>
          <w:szCs w:val="28"/>
        </w:rPr>
      </w:pPr>
      <w:r w:rsidRPr="00B5208D">
        <w:rPr>
          <w:rFonts w:ascii="Times New Roman" w:hAnsi="Times New Roman"/>
          <w:sz w:val="28"/>
          <w:szCs w:val="28"/>
          <w:highlight w:val="green"/>
        </w:rPr>
        <w:t xml:space="preserve">- </w:t>
      </w:r>
      <w:r w:rsidR="00617C94" w:rsidRPr="00B5208D">
        <w:rPr>
          <w:rFonts w:ascii="Times New Roman" w:hAnsi="Times New Roman"/>
          <w:sz w:val="28"/>
          <w:szCs w:val="28"/>
          <w:highlight w:val="green"/>
        </w:rPr>
        <w:t>у</w:t>
      </w:r>
      <w:r w:rsidR="004B7B7B" w:rsidRPr="00B5208D">
        <w:rPr>
          <w:rFonts w:ascii="Times New Roman" w:hAnsi="Times New Roman"/>
          <w:sz w:val="28"/>
          <w:szCs w:val="28"/>
          <w:highlight w:val="green"/>
        </w:rPr>
        <w:t xml:space="preserve">креплять откосы монолитным бетоном с водонепроницаемостью не менее </w:t>
      </w:r>
      <w:r w:rsidR="004B7B7B" w:rsidRPr="00B5208D">
        <w:rPr>
          <w:rFonts w:ascii="Times New Roman" w:hAnsi="Times New Roman"/>
          <w:sz w:val="28"/>
          <w:szCs w:val="28"/>
          <w:highlight w:val="green"/>
          <w:lang w:val="en-US"/>
        </w:rPr>
        <w:t>W</w:t>
      </w:r>
      <w:r w:rsidR="004B7B7B" w:rsidRPr="00B5208D">
        <w:rPr>
          <w:rFonts w:ascii="Times New Roman" w:hAnsi="Times New Roman"/>
          <w:sz w:val="28"/>
          <w:szCs w:val="28"/>
          <w:highlight w:val="green"/>
        </w:rPr>
        <w:t>6.</w:t>
      </w:r>
    </w:p>
    <w:p w14:paraId="3C70E256" w14:textId="77777777" w:rsidR="004B7B7B" w:rsidRPr="00B5208D" w:rsidRDefault="004B7B7B"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При устройстве трубы на борту лога и засыпке тальвега глинистым грунтом происходит замачивание нижних слоев насыпи, что может привести к оползанию откосов.</w:t>
      </w:r>
      <w:r w:rsidR="005D4485" w:rsidRPr="00B5208D">
        <w:rPr>
          <w:rFonts w:ascii="Times New Roman" w:hAnsi="Times New Roman"/>
          <w:sz w:val="28"/>
          <w:szCs w:val="28"/>
          <w:highlight w:val="green"/>
        </w:rPr>
        <w:t xml:space="preserve"> </w:t>
      </w:r>
      <w:r w:rsidRPr="00B5208D">
        <w:rPr>
          <w:rFonts w:ascii="Times New Roman" w:hAnsi="Times New Roman"/>
          <w:sz w:val="28"/>
          <w:szCs w:val="28"/>
          <w:highlight w:val="green"/>
        </w:rPr>
        <w:t>Для повышения устойчивости откосов следует предусматривать засыпку тальвега крупнообломочным дренирующим грунтом ниже входного оголовка трубы.</w:t>
      </w:r>
    </w:p>
    <w:p w14:paraId="51A7C7A5" w14:textId="77777777" w:rsidR="004B7B7B" w:rsidRPr="00B5208D" w:rsidRDefault="004B7B7B"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Потеря устойчивости откосов насыпи при землетрясении вызывает разрушение концевых участков труб в зоне сползания грунта. </w:t>
      </w:r>
      <w:r w:rsidR="00C54D90" w:rsidRPr="00B5208D">
        <w:rPr>
          <w:rFonts w:ascii="Times New Roman" w:hAnsi="Times New Roman"/>
          <w:sz w:val="28"/>
          <w:szCs w:val="28"/>
          <w:highlight w:val="green"/>
        </w:rPr>
        <w:t xml:space="preserve">Для насыпей и водопропускных труб на автомобильных дорогах категорий </w:t>
      </w:r>
      <w:r w:rsidR="00C54D90" w:rsidRPr="00B5208D">
        <w:rPr>
          <w:rFonts w:ascii="Times New Roman" w:hAnsi="Times New Roman"/>
          <w:sz w:val="28"/>
          <w:szCs w:val="28"/>
          <w:highlight w:val="green"/>
          <w:lang w:val="en-US"/>
        </w:rPr>
        <w:t>IV</w:t>
      </w:r>
      <w:r w:rsidR="00C54D90" w:rsidRPr="00B5208D">
        <w:rPr>
          <w:rFonts w:ascii="Times New Roman" w:hAnsi="Times New Roman"/>
          <w:sz w:val="28"/>
          <w:szCs w:val="28"/>
          <w:highlight w:val="green"/>
        </w:rPr>
        <w:t xml:space="preserve"> и выше вероятность превышения максимальных расходов принимается по СП 35.13330, как для </w:t>
      </w:r>
      <w:r w:rsidR="00C54D90" w:rsidRPr="00B5208D">
        <w:rPr>
          <w:rFonts w:ascii="Times New Roman" w:hAnsi="Times New Roman"/>
          <w:sz w:val="28"/>
          <w:szCs w:val="28"/>
          <w:highlight w:val="green"/>
        </w:rPr>
        <w:lastRenderedPageBreak/>
        <w:t xml:space="preserve">районов с малоразвитой сетью автомобильных дорог. </w:t>
      </w:r>
      <w:r w:rsidRPr="00B5208D">
        <w:rPr>
          <w:rFonts w:ascii="Times New Roman" w:hAnsi="Times New Roman"/>
          <w:sz w:val="28"/>
          <w:szCs w:val="28"/>
          <w:highlight w:val="green"/>
        </w:rPr>
        <w:t>Для повышения устойчивости откосов насыпь может быть армирована геосинтетическим материалом.</w:t>
      </w:r>
    </w:p>
    <w:p w14:paraId="2CA2ECF2" w14:textId="77777777" w:rsidR="004B7B7B" w:rsidRPr="00B5208D" w:rsidRDefault="004B7B7B"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Долговечность труб определяется выбором положения трубы в плане и в профиле, способом опирания на грунт, материалом конструкции, размерами и формой поперечного сечения, защищенностью от агрессивного воздействия окружающей среды, расчетом на нагрузки и воздействия основного и особого сочетания, включая сейсмическое воздействие.</w:t>
      </w:r>
    </w:p>
    <w:p w14:paraId="0168B7E4" w14:textId="77777777" w:rsidR="004B7B7B" w:rsidRPr="00B5208D" w:rsidRDefault="004B7B7B"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Расчетный срок службы водопропускных труб </w:t>
      </w:r>
      <w:r w:rsidR="0017659B" w:rsidRPr="00B5208D">
        <w:rPr>
          <w:rFonts w:ascii="Times New Roman" w:hAnsi="Times New Roman"/>
          <w:sz w:val="28"/>
          <w:szCs w:val="28"/>
          <w:highlight w:val="green"/>
        </w:rPr>
        <w:t xml:space="preserve">в сейсмических районах </w:t>
      </w:r>
      <w:r w:rsidRPr="00B5208D">
        <w:rPr>
          <w:rFonts w:ascii="Times New Roman" w:hAnsi="Times New Roman"/>
          <w:sz w:val="28"/>
          <w:szCs w:val="28"/>
          <w:highlight w:val="green"/>
        </w:rPr>
        <w:t>в диапазоне возможных значений от 50 до 100</w:t>
      </w:r>
      <w:r w:rsidR="00FD0AA3" w:rsidRPr="00B5208D">
        <w:rPr>
          <w:rFonts w:ascii="Times New Roman" w:hAnsi="Times New Roman"/>
          <w:sz w:val="28"/>
          <w:szCs w:val="28"/>
          <w:highlight w:val="green"/>
        </w:rPr>
        <w:t xml:space="preserve"> </w:t>
      </w:r>
      <w:r w:rsidRPr="00B5208D">
        <w:rPr>
          <w:rFonts w:ascii="Times New Roman" w:hAnsi="Times New Roman"/>
          <w:sz w:val="28"/>
          <w:szCs w:val="28"/>
          <w:highlight w:val="green"/>
        </w:rPr>
        <w:t>лет определяет ген</w:t>
      </w:r>
      <w:r w:rsidR="00F31002" w:rsidRPr="00B5208D">
        <w:rPr>
          <w:rFonts w:ascii="Times New Roman" w:hAnsi="Times New Roman"/>
          <w:sz w:val="28"/>
          <w:szCs w:val="28"/>
          <w:highlight w:val="green"/>
        </w:rPr>
        <w:t xml:space="preserve">еральный </w:t>
      </w:r>
      <w:r w:rsidRPr="00B5208D">
        <w:rPr>
          <w:rFonts w:ascii="Times New Roman" w:hAnsi="Times New Roman"/>
          <w:sz w:val="28"/>
          <w:szCs w:val="28"/>
          <w:highlight w:val="green"/>
        </w:rPr>
        <w:t>проектировщик по согласованию с заказчиком.</w:t>
      </w:r>
    </w:p>
    <w:p w14:paraId="29634D3E" w14:textId="77777777" w:rsidR="004B7B7B" w:rsidRDefault="004B7B7B" w:rsidP="00381201">
      <w:pPr>
        <w:pStyle w:val="a3"/>
        <w:numPr>
          <w:ilvl w:val="1"/>
          <w:numId w:val="14"/>
        </w:numPr>
        <w:spacing w:after="0" w:line="360" w:lineRule="auto"/>
        <w:ind w:left="-567" w:firstLine="567"/>
        <w:jc w:val="both"/>
        <w:rPr>
          <w:rFonts w:ascii="Times New Roman" w:hAnsi="Times New Roman"/>
          <w:sz w:val="28"/>
          <w:szCs w:val="28"/>
        </w:rPr>
      </w:pPr>
      <w:r>
        <w:rPr>
          <w:rFonts w:ascii="Times New Roman" w:hAnsi="Times New Roman"/>
          <w:sz w:val="28"/>
          <w:szCs w:val="28"/>
        </w:rPr>
        <w:t>Истирающее воздействие на внутреннюю поверхность металлических гофрированных труб оказывают взвешенные в воде и перекатываемые по дну водотока минеральные частицы</w:t>
      </w:r>
      <w:r w:rsidR="0017659B">
        <w:rPr>
          <w:rFonts w:ascii="Times New Roman" w:hAnsi="Times New Roman"/>
          <w:sz w:val="28"/>
          <w:szCs w:val="28"/>
        </w:rPr>
        <w:t xml:space="preserve"> наносов</w:t>
      </w:r>
      <w:r>
        <w:rPr>
          <w:rFonts w:ascii="Times New Roman" w:hAnsi="Times New Roman"/>
          <w:sz w:val="28"/>
          <w:szCs w:val="28"/>
        </w:rPr>
        <w:t xml:space="preserve">, быстро истирающие цинковое покрытие стальных труб с последующей электрохимической </w:t>
      </w:r>
      <w:r w:rsidRPr="005D4485">
        <w:rPr>
          <w:rFonts w:ascii="Times New Roman" w:hAnsi="Times New Roman"/>
          <w:sz w:val="28"/>
          <w:szCs w:val="28"/>
        </w:rPr>
        <w:t>коррозией</w:t>
      </w:r>
      <w:r>
        <w:rPr>
          <w:rFonts w:ascii="Times New Roman" w:hAnsi="Times New Roman"/>
          <w:sz w:val="28"/>
          <w:szCs w:val="28"/>
        </w:rPr>
        <w:t xml:space="preserve"> стали.</w:t>
      </w:r>
    </w:p>
    <w:p w14:paraId="61970BD4" w14:textId="77777777" w:rsidR="00F63099" w:rsidRPr="00B5208D" w:rsidRDefault="00F63099"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Для ослабления </w:t>
      </w:r>
      <w:r w:rsidR="0017659B" w:rsidRPr="00B5208D">
        <w:rPr>
          <w:rFonts w:ascii="Times New Roman" w:hAnsi="Times New Roman"/>
          <w:sz w:val="28"/>
          <w:szCs w:val="28"/>
          <w:highlight w:val="green"/>
        </w:rPr>
        <w:t xml:space="preserve">активизирующихся </w:t>
      </w:r>
      <w:r w:rsidR="00CA10DD" w:rsidRPr="00B5208D">
        <w:rPr>
          <w:rFonts w:ascii="Times New Roman" w:hAnsi="Times New Roman"/>
          <w:sz w:val="28"/>
          <w:szCs w:val="28"/>
          <w:highlight w:val="green"/>
        </w:rPr>
        <w:t>в результате</w:t>
      </w:r>
      <w:r w:rsidR="0017659B" w:rsidRPr="00B5208D">
        <w:rPr>
          <w:rFonts w:ascii="Times New Roman" w:hAnsi="Times New Roman"/>
          <w:sz w:val="28"/>
          <w:szCs w:val="28"/>
          <w:highlight w:val="green"/>
        </w:rPr>
        <w:t xml:space="preserve"> землетрясени</w:t>
      </w:r>
      <w:r w:rsidR="009F1FF8" w:rsidRPr="00B5208D">
        <w:rPr>
          <w:rFonts w:ascii="Times New Roman" w:hAnsi="Times New Roman"/>
          <w:sz w:val="28"/>
          <w:szCs w:val="28"/>
          <w:highlight w:val="green"/>
        </w:rPr>
        <w:t>я</w:t>
      </w:r>
      <w:r w:rsidR="0017659B" w:rsidRPr="00B5208D">
        <w:rPr>
          <w:rFonts w:ascii="Times New Roman" w:hAnsi="Times New Roman"/>
          <w:sz w:val="28"/>
          <w:szCs w:val="28"/>
          <w:highlight w:val="green"/>
        </w:rPr>
        <w:t xml:space="preserve"> </w:t>
      </w:r>
      <w:r w:rsidRPr="00B5208D">
        <w:rPr>
          <w:rFonts w:ascii="Times New Roman" w:hAnsi="Times New Roman"/>
          <w:sz w:val="28"/>
          <w:szCs w:val="28"/>
          <w:highlight w:val="green"/>
        </w:rPr>
        <w:t>процессов абразии и заиливания стальных труб необходимо укреплять откосы насыпей и выемок, поставляющих при размыве частицы грунта в водотоки, а также создавать перед входом в трубы накопительные емкости (бассейны аккумуляции наносов) для осаждения и накопления песчаных, илистых и глинистых частиц.</w:t>
      </w:r>
    </w:p>
    <w:p w14:paraId="7AADB438" w14:textId="77777777" w:rsidR="00F63099" w:rsidRPr="00B5208D" w:rsidRDefault="00F63099"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Эксплуатационные организации обязаны выполнять осмотры насыпей и выемок после ливневых дождей и землетрясений, проводить работы по ликвидации промоин и мест сползания грунта, а также по очистке накопительных бассейнов от наносов.</w:t>
      </w:r>
    </w:p>
    <w:p w14:paraId="74E7B596" w14:textId="77777777" w:rsidR="00F63099" w:rsidRPr="00B5208D" w:rsidRDefault="00F63099"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При интенсивном развитии электрохимических процессов, которые поражают в первую очередь нижнюю половину внутренней поверхности стальных труб, необходимо при проектировании оценивать срок службы труб и предусматривать меры защиты их от коррозии (приложение Г).</w:t>
      </w:r>
    </w:p>
    <w:p w14:paraId="782E3566" w14:textId="77777777" w:rsidR="00F63099" w:rsidRPr="00B5208D" w:rsidRDefault="00F63099"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lastRenderedPageBreak/>
        <w:t xml:space="preserve">Неравномерная осадка насыпи над </w:t>
      </w:r>
      <w:r w:rsidR="005D4485" w:rsidRPr="00B5208D">
        <w:rPr>
          <w:rFonts w:ascii="Times New Roman" w:hAnsi="Times New Roman"/>
          <w:sz w:val="28"/>
          <w:szCs w:val="28"/>
          <w:highlight w:val="green"/>
        </w:rPr>
        <w:t>металлической</w:t>
      </w:r>
      <w:r w:rsidRPr="00B5208D">
        <w:rPr>
          <w:rFonts w:ascii="Times New Roman" w:hAnsi="Times New Roman"/>
          <w:sz w:val="28"/>
          <w:szCs w:val="28"/>
          <w:highlight w:val="green"/>
        </w:rPr>
        <w:t xml:space="preserve"> гофрированной трубой, значительное искажение формы поперечного сечения трубы</w:t>
      </w:r>
      <w:r w:rsidR="0017659B" w:rsidRPr="00B5208D">
        <w:rPr>
          <w:rFonts w:ascii="Times New Roman" w:hAnsi="Times New Roman"/>
          <w:sz w:val="28"/>
          <w:szCs w:val="28"/>
          <w:highlight w:val="green"/>
        </w:rPr>
        <w:t>,</w:t>
      </w:r>
      <w:r w:rsidRPr="00B5208D">
        <w:rPr>
          <w:rFonts w:ascii="Times New Roman" w:hAnsi="Times New Roman"/>
          <w:sz w:val="28"/>
          <w:szCs w:val="28"/>
          <w:highlight w:val="green"/>
        </w:rPr>
        <w:t xml:space="preserve"> </w:t>
      </w:r>
      <w:r w:rsidR="0017659B" w:rsidRPr="00B5208D">
        <w:rPr>
          <w:rFonts w:ascii="Times New Roman" w:hAnsi="Times New Roman"/>
          <w:sz w:val="28"/>
          <w:szCs w:val="28"/>
          <w:highlight w:val="green"/>
        </w:rPr>
        <w:t xml:space="preserve">возникающие при слабых землетрясениях, </w:t>
      </w:r>
      <w:r w:rsidRPr="00B5208D">
        <w:rPr>
          <w:rFonts w:ascii="Times New Roman" w:hAnsi="Times New Roman"/>
          <w:sz w:val="28"/>
          <w:szCs w:val="28"/>
          <w:highlight w:val="green"/>
        </w:rPr>
        <w:t xml:space="preserve">свидетельствуют о недостаточном или неравномерном уплотнении грунта насыпи. </w:t>
      </w:r>
      <w:r w:rsidR="0017659B" w:rsidRPr="00B5208D">
        <w:rPr>
          <w:rFonts w:ascii="Times New Roman" w:hAnsi="Times New Roman"/>
          <w:sz w:val="28"/>
          <w:szCs w:val="28"/>
          <w:highlight w:val="green"/>
        </w:rPr>
        <w:t>По</w:t>
      </w:r>
      <w:r w:rsidRPr="00B5208D">
        <w:rPr>
          <w:rFonts w:ascii="Times New Roman" w:hAnsi="Times New Roman"/>
          <w:sz w:val="28"/>
          <w:szCs w:val="28"/>
          <w:highlight w:val="green"/>
        </w:rPr>
        <w:t xml:space="preserve">явление таких дефектов </w:t>
      </w:r>
      <w:r w:rsidR="0017659B" w:rsidRPr="00B5208D">
        <w:rPr>
          <w:rFonts w:ascii="Times New Roman" w:hAnsi="Times New Roman"/>
          <w:sz w:val="28"/>
          <w:szCs w:val="28"/>
          <w:highlight w:val="green"/>
        </w:rPr>
        <w:t>служит основанием для принятия мер</w:t>
      </w:r>
      <w:r w:rsidRPr="00B5208D">
        <w:rPr>
          <w:rFonts w:ascii="Times New Roman" w:hAnsi="Times New Roman"/>
          <w:sz w:val="28"/>
          <w:szCs w:val="28"/>
          <w:highlight w:val="green"/>
        </w:rPr>
        <w:t xml:space="preserve"> по усилению трубы, направленны</w:t>
      </w:r>
      <w:r w:rsidR="0017659B" w:rsidRPr="00B5208D">
        <w:rPr>
          <w:rFonts w:ascii="Times New Roman" w:hAnsi="Times New Roman"/>
          <w:sz w:val="28"/>
          <w:szCs w:val="28"/>
          <w:highlight w:val="green"/>
        </w:rPr>
        <w:t>х</w:t>
      </w:r>
      <w:r w:rsidRPr="00B5208D">
        <w:rPr>
          <w:rFonts w:ascii="Times New Roman" w:hAnsi="Times New Roman"/>
          <w:sz w:val="28"/>
          <w:szCs w:val="28"/>
          <w:highlight w:val="green"/>
        </w:rPr>
        <w:t xml:space="preserve"> на предотвращение ее раздавливания при землетрясении</w:t>
      </w:r>
      <w:r w:rsidR="0017659B" w:rsidRPr="00B5208D">
        <w:rPr>
          <w:rFonts w:ascii="Times New Roman" w:hAnsi="Times New Roman"/>
          <w:sz w:val="28"/>
          <w:szCs w:val="28"/>
          <w:highlight w:val="green"/>
        </w:rPr>
        <w:t xml:space="preserve"> расчетной силы</w:t>
      </w:r>
      <w:r w:rsidRPr="00B5208D">
        <w:rPr>
          <w:rFonts w:ascii="Times New Roman" w:hAnsi="Times New Roman"/>
          <w:sz w:val="28"/>
          <w:szCs w:val="28"/>
          <w:highlight w:val="green"/>
        </w:rPr>
        <w:t>.</w:t>
      </w:r>
    </w:p>
    <w:p w14:paraId="1FC37847" w14:textId="77777777" w:rsidR="00F63099" w:rsidRPr="00B5208D" w:rsidRDefault="00F63099"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При отсыпке и уплотнении грунтовых призм допускается уменьшение горизонтального диаметра металлических гофрированных труб не более 3</w:t>
      </w:r>
      <w:r w:rsidR="00F31002" w:rsidRPr="00B5208D">
        <w:rPr>
          <w:rFonts w:ascii="Times New Roman" w:hAnsi="Times New Roman"/>
          <w:sz w:val="28"/>
          <w:szCs w:val="28"/>
          <w:highlight w:val="green"/>
        </w:rPr>
        <w:t xml:space="preserve"> % его номинального значения</w:t>
      </w:r>
      <w:r w:rsidRPr="00B5208D">
        <w:rPr>
          <w:rFonts w:ascii="Times New Roman" w:hAnsi="Times New Roman"/>
          <w:sz w:val="28"/>
          <w:szCs w:val="28"/>
          <w:highlight w:val="green"/>
        </w:rPr>
        <w:t>. Предельные деформации поперечного сечения трубы при завершении отсыпки грунта насыпи не должны превышать 5</w:t>
      </w:r>
      <w:r w:rsidR="00F31002" w:rsidRPr="00B5208D">
        <w:rPr>
          <w:rFonts w:ascii="Times New Roman" w:hAnsi="Times New Roman"/>
          <w:sz w:val="28"/>
          <w:szCs w:val="28"/>
          <w:highlight w:val="green"/>
        </w:rPr>
        <w:t xml:space="preserve"> </w:t>
      </w:r>
      <w:r w:rsidRPr="00B5208D">
        <w:rPr>
          <w:rFonts w:ascii="Times New Roman" w:hAnsi="Times New Roman"/>
          <w:sz w:val="28"/>
          <w:szCs w:val="28"/>
          <w:highlight w:val="green"/>
        </w:rPr>
        <w:t>% номинальных значений горизонтального и вертикального диаметров.</w:t>
      </w:r>
    </w:p>
    <w:p w14:paraId="28E9F6C3" w14:textId="77777777" w:rsidR="00F63099" w:rsidRPr="00B5208D" w:rsidRDefault="00F63099"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Для предотвращения внезапного отказа металлической гофрированной трубы следует фиксировать деформацию ее поперечного сечения на момент завершения строительства и во время последующих обследований, в том числе после землетрясений. Если начальные деформации конструкции близки к предельно допустимым и наблюдается их значительное увеличение во времени, то состояние объекта рассматривается как неудовлетворительное по критерию прочности (устойчивости) металлоконструкций</w:t>
      </w:r>
      <w:r w:rsidR="0017659B" w:rsidRPr="00B5208D">
        <w:rPr>
          <w:rFonts w:ascii="Times New Roman" w:hAnsi="Times New Roman"/>
          <w:sz w:val="28"/>
          <w:szCs w:val="28"/>
          <w:highlight w:val="green"/>
        </w:rPr>
        <w:t xml:space="preserve"> и труба подлежит незамедлительному ремонту</w:t>
      </w:r>
      <w:r w:rsidR="00077CE5" w:rsidRPr="00B5208D">
        <w:rPr>
          <w:rFonts w:ascii="Times New Roman" w:hAnsi="Times New Roman"/>
          <w:sz w:val="28"/>
          <w:szCs w:val="28"/>
          <w:highlight w:val="green"/>
        </w:rPr>
        <w:t xml:space="preserve"> (усилению)</w:t>
      </w:r>
      <w:r w:rsidRPr="00B5208D">
        <w:rPr>
          <w:rFonts w:ascii="Times New Roman" w:hAnsi="Times New Roman"/>
          <w:sz w:val="28"/>
          <w:szCs w:val="28"/>
          <w:highlight w:val="green"/>
        </w:rPr>
        <w:t>.</w:t>
      </w:r>
    </w:p>
    <w:p w14:paraId="32AC6ECF" w14:textId="77777777" w:rsidR="00F63099" w:rsidRPr="00B5208D" w:rsidRDefault="00F63099"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Выбор формы </w:t>
      </w:r>
      <w:r w:rsidR="0017659B" w:rsidRPr="00B5208D">
        <w:rPr>
          <w:rFonts w:ascii="Times New Roman" w:hAnsi="Times New Roman"/>
          <w:sz w:val="28"/>
          <w:szCs w:val="28"/>
          <w:highlight w:val="green"/>
        </w:rPr>
        <w:t xml:space="preserve">и размера </w:t>
      </w:r>
      <w:r w:rsidRPr="00B5208D">
        <w:rPr>
          <w:rFonts w:ascii="Times New Roman" w:hAnsi="Times New Roman"/>
          <w:sz w:val="28"/>
          <w:szCs w:val="28"/>
          <w:highlight w:val="green"/>
        </w:rPr>
        <w:t xml:space="preserve">поперечного сечения гофрированной трубы диктуется </w:t>
      </w:r>
      <w:r w:rsidR="0017659B" w:rsidRPr="00B5208D">
        <w:rPr>
          <w:rFonts w:ascii="Times New Roman" w:hAnsi="Times New Roman"/>
          <w:sz w:val="28"/>
          <w:szCs w:val="28"/>
          <w:highlight w:val="green"/>
        </w:rPr>
        <w:t xml:space="preserve">расчетной сейсмичностью, </w:t>
      </w:r>
      <w:r w:rsidRPr="00B5208D">
        <w:rPr>
          <w:rFonts w:ascii="Times New Roman" w:hAnsi="Times New Roman"/>
          <w:sz w:val="28"/>
          <w:szCs w:val="28"/>
          <w:highlight w:val="green"/>
        </w:rPr>
        <w:t>высотой насыпи, ограничениями на уровень воды перед входом в сооружение и на акк</w:t>
      </w:r>
      <w:r w:rsidR="006813F1" w:rsidRPr="00B5208D">
        <w:rPr>
          <w:rFonts w:ascii="Times New Roman" w:hAnsi="Times New Roman"/>
          <w:sz w:val="28"/>
          <w:szCs w:val="28"/>
          <w:highlight w:val="green"/>
        </w:rPr>
        <w:t>у</w:t>
      </w:r>
      <w:r w:rsidRPr="00B5208D">
        <w:rPr>
          <w:rFonts w:ascii="Times New Roman" w:hAnsi="Times New Roman"/>
          <w:sz w:val="28"/>
          <w:szCs w:val="28"/>
          <w:highlight w:val="green"/>
        </w:rPr>
        <w:t>муляцию речных наносов перед входом в трубу, необходимостью сохранения дна водотока</w:t>
      </w:r>
      <w:r w:rsidR="0017659B" w:rsidRPr="00B5208D">
        <w:rPr>
          <w:rFonts w:ascii="Times New Roman" w:hAnsi="Times New Roman"/>
          <w:sz w:val="28"/>
          <w:szCs w:val="28"/>
          <w:highlight w:val="green"/>
        </w:rPr>
        <w:t xml:space="preserve"> по длине трубы</w:t>
      </w:r>
      <w:r w:rsidRPr="00B5208D">
        <w:rPr>
          <w:rFonts w:ascii="Times New Roman" w:hAnsi="Times New Roman"/>
          <w:sz w:val="28"/>
          <w:szCs w:val="28"/>
          <w:highlight w:val="green"/>
        </w:rPr>
        <w:t xml:space="preserve"> в естественном состоянии </w:t>
      </w:r>
      <w:r w:rsidR="00077CE5" w:rsidRPr="00B5208D">
        <w:rPr>
          <w:rFonts w:ascii="Times New Roman" w:hAnsi="Times New Roman"/>
          <w:sz w:val="28"/>
          <w:szCs w:val="28"/>
          <w:highlight w:val="green"/>
        </w:rPr>
        <w:t>в местах прохода</w:t>
      </w:r>
      <w:r w:rsidRPr="00B5208D">
        <w:rPr>
          <w:rFonts w:ascii="Times New Roman" w:hAnsi="Times New Roman"/>
          <w:sz w:val="28"/>
          <w:szCs w:val="28"/>
          <w:highlight w:val="green"/>
        </w:rPr>
        <w:t xml:space="preserve"> ценных пород рыб, технологическими преимуществами, экономическими и эстетическими соображениями.</w:t>
      </w:r>
    </w:p>
    <w:p w14:paraId="1C23B81E" w14:textId="77777777" w:rsidR="00B92DD8" w:rsidRPr="00B5208D" w:rsidRDefault="00B92DD8"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Железобетонные фундаментные трубы со звеньями замкнутого контура и сборные бесфундаментные гофрированные металлические трубы круглого </w:t>
      </w:r>
      <w:r w:rsidRPr="00B5208D">
        <w:rPr>
          <w:rFonts w:ascii="Times New Roman" w:hAnsi="Times New Roman"/>
          <w:sz w:val="28"/>
          <w:szCs w:val="28"/>
          <w:highlight w:val="green"/>
        </w:rPr>
        <w:lastRenderedPageBreak/>
        <w:t>поперечного сечения диаметром до 1,5 м допускается применять в сейсмических районах без ограничения по балльности района</w:t>
      </w:r>
      <w:r w:rsidR="00396230" w:rsidRPr="00B5208D">
        <w:rPr>
          <w:rFonts w:ascii="Times New Roman" w:hAnsi="Times New Roman"/>
          <w:sz w:val="28"/>
          <w:szCs w:val="28"/>
          <w:highlight w:val="green"/>
        </w:rPr>
        <w:t>.</w:t>
      </w:r>
    </w:p>
    <w:p w14:paraId="215B243A" w14:textId="77777777" w:rsidR="00396230" w:rsidRPr="00B5208D" w:rsidRDefault="00396230" w:rsidP="00396230">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Бесфундаментные гофрированные трубы диаметром более 1,5 м, а также круглые цельнолитые могут применяться в районах сейсмичностью до 8 баллов включительно.</w:t>
      </w:r>
    </w:p>
    <w:p w14:paraId="408989EE" w14:textId="77777777" w:rsidR="00396230" w:rsidRPr="00B5208D" w:rsidRDefault="009C4A2E" w:rsidP="00396230">
      <w:pPr>
        <w:pStyle w:val="a3"/>
        <w:spacing w:after="0" w:line="360" w:lineRule="auto"/>
        <w:ind w:left="-567" w:firstLine="567"/>
        <w:jc w:val="both"/>
        <w:rPr>
          <w:rFonts w:ascii="Times New Roman" w:hAnsi="Times New Roman"/>
          <w:spacing w:val="26"/>
          <w:sz w:val="20"/>
          <w:szCs w:val="20"/>
          <w:highlight w:val="green"/>
        </w:rPr>
      </w:pPr>
      <w:r w:rsidRPr="00B5208D">
        <w:rPr>
          <w:rFonts w:ascii="Times New Roman" w:hAnsi="Times New Roman"/>
          <w:spacing w:val="26"/>
          <w:sz w:val="20"/>
          <w:szCs w:val="20"/>
          <w:highlight w:val="green"/>
        </w:rPr>
        <w:t>Примечания</w:t>
      </w:r>
    </w:p>
    <w:p w14:paraId="777D4686" w14:textId="77777777" w:rsidR="009C4A2E" w:rsidRPr="00B5208D" w:rsidRDefault="009C4A2E" w:rsidP="00396230">
      <w:pPr>
        <w:pStyle w:val="a3"/>
        <w:spacing w:after="0" w:line="360" w:lineRule="auto"/>
        <w:ind w:left="-567" w:firstLine="567"/>
        <w:jc w:val="both"/>
        <w:rPr>
          <w:rFonts w:ascii="Times New Roman" w:hAnsi="Times New Roman"/>
          <w:sz w:val="20"/>
          <w:szCs w:val="20"/>
          <w:highlight w:val="green"/>
        </w:rPr>
      </w:pPr>
      <w:r w:rsidRPr="00B5208D">
        <w:rPr>
          <w:rFonts w:ascii="Times New Roman" w:hAnsi="Times New Roman"/>
          <w:sz w:val="20"/>
          <w:szCs w:val="20"/>
          <w:highlight w:val="green"/>
        </w:rPr>
        <w:t>1 На реках с карчеходом по торцам труб для предотвращения засорения плывущими деревьями следует устраивать сетчатые или другие ограждения.</w:t>
      </w:r>
    </w:p>
    <w:p w14:paraId="1C07856F" w14:textId="77777777" w:rsidR="009C4A2E" w:rsidRPr="00B5208D" w:rsidRDefault="008634CB" w:rsidP="00396230">
      <w:pPr>
        <w:pStyle w:val="a3"/>
        <w:spacing w:after="0" w:line="360" w:lineRule="auto"/>
        <w:ind w:left="-567" w:firstLine="567"/>
        <w:jc w:val="both"/>
        <w:rPr>
          <w:rFonts w:ascii="Times New Roman" w:hAnsi="Times New Roman"/>
          <w:sz w:val="20"/>
          <w:szCs w:val="20"/>
          <w:highlight w:val="green"/>
        </w:rPr>
      </w:pPr>
      <w:r w:rsidRPr="00B5208D">
        <w:rPr>
          <w:rFonts w:ascii="Times New Roman" w:hAnsi="Times New Roman"/>
          <w:sz w:val="20"/>
          <w:szCs w:val="20"/>
          <w:highlight w:val="green"/>
        </w:rPr>
        <w:t>2 При больших диаметрах поперечного сечения трубы следует применять специальные меры против потери устойчивости гофрированной оболочки во время уплотнения грунта засыпки и при сейсмическом воздействии, в особенности трубы со скошенными концами.</w:t>
      </w:r>
    </w:p>
    <w:p w14:paraId="6796A573" w14:textId="77777777" w:rsidR="008634CB" w:rsidRPr="009C4A2E" w:rsidRDefault="008634CB" w:rsidP="00396230">
      <w:pPr>
        <w:pStyle w:val="a3"/>
        <w:spacing w:after="0" w:line="360" w:lineRule="auto"/>
        <w:ind w:left="-567" w:firstLine="567"/>
        <w:jc w:val="both"/>
        <w:rPr>
          <w:rFonts w:ascii="Times New Roman" w:hAnsi="Times New Roman"/>
          <w:sz w:val="20"/>
          <w:szCs w:val="20"/>
        </w:rPr>
      </w:pPr>
      <w:r w:rsidRPr="00B5208D">
        <w:rPr>
          <w:rFonts w:ascii="Times New Roman" w:hAnsi="Times New Roman"/>
          <w:sz w:val="20"/>
          <w:szCs w:val="20"/>
          <w:highlight w:val="green"/>
        </w:rPr>
        <w:t>3 Сортамент сборных элементов металлических труб всех типов определяется по расчету.</w:t>
      </w:r>
    </w:p>
    <w:p w14:paraId="19561A7A" w14:textId="77777777" w:rsidR="00F63099" w:rsidRPr="00B5208D" w:rsidRDefault="0032770F"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Эллиптические трубы с расположенной горизонтально большой осью поперечного сечения следует применять в насыпях небольшой высоты, а также в тех случаях, когда уширение нижней ча</w:t>
      </w:r>
      <w:r w:rsidR="006813F1" w:rsidRPr="00B5208D">
        <w:rPr>
          <w:rFonts w:ascii="Times New Roman" w:hAnsi="Times New Roman"/>
          <w:sz w:val="28"/>
          <w:szCs w:val="28"/>
          <w:highlight w:val="green"/>
        </w:rPr>
        <w:t>с</w:t>
      </w:r>
      <w:r w:rsidRPr="00B5208D">
        <w:rPr>
          <w:rFonts w:ascii="Times New Roman" w:hAnsi="Times New Roman"/>
          <w:sz w:val="28"/>
          <w:szCs w:val="28"/>
          <w:highlight w:val="green"/>
        </w:rPr>
        <w:t>ти трубы желательно во избежание образования подпора при низких уровнях воды в водотоке.</w:t>
      </w:r>
    </w:p>
    <w:p w14:paraId="17426ACD" w14:textId="77777777" w:rsidR="0032770F" w:rsidRDefault="0032770F" w:rsidP="00381201">
      <w:pPr>
        <w:pStyle w:val="a3"/>
        <w:numPr>
          <w:ilvl w:val="1"/>
          <w:numId w:val="14"/>
        </w:numPr>
        <w:spacing w:after="0" w:line="360" w:lineRule="auto"/>
        <w:ind w:left="-567" w:firstLine="567"/>
        <w:jc w:val="both"/>
        <w:rPr>
          <w:rFonts w:ascii="Times New Roman" w:hAnsi="Times New Roman"/>
          <w:sz w:val="28"/>
          <w:szCs w:val="28"/>
        </w:rPr>
      </w:pPr>
      <w:r>
        <w:rPr>
          <w:rFonts w:ascii="Times New Roman" w:hAnsi="Times New Roman"/>
          <w:sz w:val="28"/>
          <w:szCs w:val="28"/>
        </w:rPr>
        <w:t>В трубах с плоским днищем из стальных гофрированных листов ил</w:t>
      </w:r>
      <w:r w:rsidR="006813F1">
        <w:rPr>
          <w:rFonts w:ascii="Times New Roman" w:hAnsi="Times New Roman"/>
          <w:sz w:val="28"/>
          <w:szCs w:val="28"/>
        </w:rPr>
        <w:t>и</w:t>
      </w:r>
      <w:r>
        <w:rPr>
          <w:rFonts w:ascii="Times New Roman" w:hAnsi="Times New Roman"/>
          <w:sz w:val="28"/>
          <w:szCs w:val="28"/>
        </w:rPr>
        <w:t xml:space="preserve"> днищем, очерченным по кривой большого радиуса, давление на грунт под пятами верхнего св</w:t>
      </w:r>
      <w:r w:rsidR="007134A0">
        <w:rPr>
          <w:rFonts w:ascii="Times New Roman" w:hAnsi="Times New Roman"/>
          <w:sz w:val="28"/>
          <w:szCs w:val="28"/>
        </w:rPr>
        <w:t>ода значительно больше, чем пос</w:t>
      </w:r>
      <w:r>
        <w:rPr>
          <w:rFonts w:ascii="Times New Roman" w:hAnsi="Times New Roman"/>
          <w:sz w:val="28"/>
          <w:szCs w:val="28"/>
        </w:rPr>
        <w:t>редине обратного свода. Если г</w:t>
      </w:r>
      <w:r w:rsidR="006813F1">
        <w:rPr>
          <w:rFonts w:ascii="Times New Roman" w:hAnsi="Times New Roman"/>
          <w:sz w:val="28"/>
          <w:szCs w:val="28"/>
        </w:rPr>
        <w:t>р</w:t>
      </w:r>
      <w:r>
        <w:rPr>
          <w:rFonts w:ascii="Times New Roman" w:hAnsi="Times New Roman"/>
          <w:sz w:val="28"/>
          <w:szCs w:val="28"/>
        </w:rPr>
        <w:t xml:space="preserve">унт основания не имеет достаточной несущей способности, то под пятами свода развиваются повышенные осадки, а днище трубы по ее оси приподнимается относительно пят свода. Возникающие </w:t>
      </w:r>
      <w:r w:rsidR="0017659B">
        <w:rPr>
          <w:rFonts w:ascii="Times New Roman" w:hAnsi="Times New Roman"/>
          <w:sz w:val="28"/>
          <w:szCs w:val="28"/>
        </w:rPr>
        <w:t xml:space="preserve">при сейсмическом воздействии </w:t>
      </w:r>
      <w:r>
        <w:rPr>
          <w:rFonts w:ascii="Times New Roman" w:hAnsi="Times New Roman"/>
          <w:sz w:val="28"/>
          <w:szCs w:val="28"/>
        </w:rPr>
        <w:t>от изгиба днищ</w:t>
      </w:r>
      <w:r w:rsidR="0017659B">
        <w:rPr>
          <w:rFonts w:ascii="Times New Roman" w:hAnsi="Times New Roman"/>
          <w:sz w:val="28"/>
          <w:szCs w:val="28"/>
        </w:rPr>
        <w:t>а</w:t>
      </w:r>
      <w:r>
        <w:rPr>
          <w:rFonts w:ascii="Times New Roman" w:hAnsi="Times New Roman"/>
          <w:sz w:val="28"/>
          <w:szCs w:val="28"/>
        </w:rPr>
        <w:t xml:space="preserve"> напряжения могут привести к недопустимым деформациям конструкции</w:t>
      </w:r>
      <w:r w:rsidR="00226FC1">
        <w:rPr>
          <w:rFonts w:ascii="Times New Roman" w:hAnsi="Times New Roman"/>
          <w:sz w:val="28"/>
          <w:szCs w:val="28"/>
        </w:rPr>
        <w:t>, что следует проверять расчетом</w:t>
      </w:r>
      <w:r>
        <w:rPr>
          <w:rFonts w:ascii="Times New Roman" w:hAnsi="Times New Roman"/>
          <w:sz w:val="28"/>
          <w:szCs w:val="28"/>
        </w:rPr>
        <w:t>.</w:t>
      </w:r>
    </w:p>
    <w:p w14:paraId="6A0801F4" w14:textId="77777777" w:rsidR="0032770F" w:rsidRDefault="007134A0" w:rsidP="00381201">
      <w:pPr>
        <w:pStyle w:val="a3"/>
        <w:numPr>
          <w:ilvl w:val="1"/>
          <w:numId w:val="14"/>
        </w:numPr>
        <w:spacing w:after="0" w:line="360" w:lineRule="auto"/>
        <w:ind w:left="-567" w:firstLine="567"/>
        <w:jc w:val="both"/>
        <w:rPr>
          <w:rFonts w:ascii="Times New Roman" w:hAnsi="Times New Roman"/>
          <w:sz w:val="28"/>
          <w:szCs w:val="28"/>
        </w:rPr>
      </w:pPr>
      <w:r>
        <w:rPr>
          <w:rFonts w:ascii="Times New Roman" w:hAnsi="Times New Roman"/>
          <w:sz w:val="28"/>
          <w:szCs w:val="28"/>
        </w:rPr>
        <w:t xml:space="preserve">При слабых грунтах строительной </w:t>
      </w:r>
      <w:r w:rsidR="0032770F">
        <w:rPr>
          <w:rFonts w:ascii="Times New Roman" w:hAnsi="Times New Roman"/>
          <w:sz w:val="28"/>
          <w:szCs w:val="28"/>
        </w:rPr>
        <w:t xml:space="preserve">площадки </w:t>
      </w:r>
      <w:r w:rsidR="00291F5B">
        <w:rPr>
          <w:rFonts w:ascii="Times New Roman" w:hAnsi="Times New Roman"/>
          <w:sz w:val="28"/>
          <w:szCs w:val="28"/>
        </w:rPr>
        <w:t xml:space="preserve">в районах сейсмичностью до 8 баллов включительно </w:t>
      </w:r>
      <w:r w:rsidR="0032770F">
        <w:rPr>
          <w:rFonts w:ascii="Times New Roman" w:hAnsi="Times New Roman"/>
          <w:sz w:val="28"/>
          <w:szCs w:val="28"/>
        </w:rPr>
        <w:t>могут применяться сводчатые (арочные) трубы, верхняя часть поперечного сечения которых выполняется из стальных гофрированных листов, а нижняя часть устраивается в виде плоской или переменной по толщине железобетонной плиты, укладываемой на отсыпанный слой крупнообломочного грунта.</w:t>
      </w:r>
    </w:p>
    <w:p w14:paraId="503FD26B" w14:textId="77777777" w:rsidR="005D4485" w:rsidRPr="00B5208D" w:rsidRDefault="005D4485"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lastRenderedPageBreak/>
        <w:t xml:space="preserve">Многоочковые трубы </w:t>
      </w:r>
      <w:r w:rsidR="00226FC1" w:rsidRPr="00B5208D">
        <w:rPr>
          <w:rFonts w:ascii="Times New Roman" w:hAnsi="Times New Roman"/>
          <w:sz w:val="28"/>
          <w:szCs w:val="28"/>
          <w:highlight w:val="green"/>
        </w:rPr>
        <w:t xml:space="preserve">допускается </w:t>
      </w:r>
      <w:r w:rsidRPr="00B5208D">
        <w:rPr>
          <w:rFonts w:ascii="Times New Roman" w:hAnsi="Times New Roman"/>
          <w:sz w:val="28"/>
          <w:szCs w:val="28"/>
          <w:highlight w:val="green"/>
        </w:rPr>
        <w:t>применят</w:t>
      </w:r>
      <w:r w:rsidR="00226FC1" w:rsidRPr="00B5208D">
        <w:rPr>
          <w:rFonts w:ascii="Times New Roman" w:hAnsi="Times New Roman"/>
          <w:sz w:val="28"/>
          <w:szCs w:val="28"/>
          <w:highlight w:val="green"/>
        </w:rPr>
        <w:t>ь</w:t>
      </w:r>
      <w:r w:rsidRPr="00B5208D">
        <w:rPr>
          <w:rFonts w:ascii="Times New Roman" w:hAnsi="Times New Roman"/>
          <w:sz w:val="28"/>
          <w:szCs w:val="28"/>
          <w:highlight w:val="green"/>
        </w:rPr>
        <w:t xml:space="preserve"> при пересечении дорогой сравнительно широких водных преград. Такие сооружения в большей степени, чем одноочковые трубы</w:t>
      </w:r>
      <w:r w:rsidR="007134A0" w:rsidRPr="00B5208D">
        <w:rPr>
          <w:rFonts w:ascii="Times New Roman" w:hAnsi="Times New Roman"/>
          <w:sz w:val="28"/>
          <w:szCs w:val="28"/>
          <w:highlight w:val="green"/>
        </w:rPr>
        <w:t>,</w:t>
      </w:r>
      <w:r w:rsidRPr="00B5208D">
        <w:rPr>
          <w:rFonts w:ascii="Times New Roman" w:hAnsi="Times New Roman"/>
          <w:sz w:val="28"/>
          <w:szCs w:val="28"/>
          <w:highlight w:val="green"/>
        </w:rPr>
        <w:t xml:space="preserve"> склонны к заиливан</w:t>
      </w:r>
      <w:r w:rsidR="007134A0" w:rsidRPr="00B5208D">
        <w:rPr>
          <w:rFonts w:ascii="Times New Roman" w:hAnsi="Times New Roman"/>
          <w:sz w:val="28"/>
          <w:szCs w:val="28"/>
          <w:highlight w:val="green"/>
        </w:rPr>
        <w:t>ию. Если при строительстве проводят</w:t>
      </w:r>
      <w:r w:rsidRPr="00B5208D">
        <w:rPr>
          <w:rFonts w:ascii="Times New Roman" w:hAnsi="Times New Roman"/>
          <w:sz w:val="28"/>
          <w:szCs w:val="28"/>
          <w:highlight w:val="green"/>
        </w:rPr>
        <w:t xml:space="preserve"> искусственное уширение русла водотока, его участки, расположенные за пределами естественного русла, подвергаются интенсивному заполнению речными наносами. В подобных случаях необходимо рассмотреть вариант пересечения</w:t>
      </w:r>
      <w:r w:rsidR="00226FC1" w:rsidRPr="00B5208D">
        <w:rPr>
          <w:rFonts w:ascii="Times New Roman" w:hAnsi="Times New Roman"/>
          <w:sz w:val="28"/>
          <w:szCs w:val="28"/>
          <w:highlight w:val="green"/>
        </w:rPr>
        <w:t xml:space="preserve"> </w:t>
      </w:r>
      <w:r w:rsidRPr="00B5208D">
        <w:rPr>
          <w:rFonts w:ascii="Times New Roman" w:hAnsi="Times New Roman"/>
          <w:sz w:val="28"/>
          <w:szCs w:val="28"/>
          <w:highlight w:val="green"/>
        </w:rPr>
        <w:t xml:space="preserve">водотока </w:t>
      </w:r>
      <w:r w:rsidR="0038027F" w:rsidRPr="00B5208D">
        <w:rPr>
          <w:rFonts w:ascii="Times New Roman" w:hAnsi="Times New Roman"/>
          <w:sz w:val="28"/>
          <w:szCs w:val="28"/>
          <w:highlight w:val="green"/>
        </w:rPr>
        <w:t xml:space="preserve">дорогой </w:t>
      </w:r>
      <w:r w:rsidRPr="00B5208D">
        <w:rPr>
          <w:rFonts w:ascii="Times New Roman" w:hAnsi="Times New Roman"/>
          <w:sz w:val="28"/>
          <w:szCs w:val="28"/>
          <w:highlight w:val="green"/>
        </w:rPr>
        <w:t>по</w:t>
      </w:r>
      <w:r w:rsidR="00226FC1" w:rsidRPr="00B5208D">
        <w:rPr>
          <w:rFonts w:ascii="Times New Roman" w:hAnsi="Times New Roman"/>
          <w:sz w:val="28"/>
          <w:szCs w:val="28"/>
          <w:highlight w:val="green"/>
        </w:rPr>
        <w:t xml:space="preserve"> </w:t>
      </w:r>
      <w:r w:rsidRPr="00B5208D">
        <w:rPr>
          <w:rFonts w:ascii="Times New Roman" w:hAnsi="Times New Roman"/>
          <w:sz w:val="28"/>
          <w:szCs w:val="28"/>
          <w:highlight w:val="green"/>
        </w:rPr>
        <w:t>мост</w:t>
      </w:r>
      <w:r w:rsidR="00226FC1" w:rsidRPr="00B5208D">
        <w:rPr>
          <w:rFonts w:ascii="Times New Roman" w:hAnsi="Times New Roman"/>
          <w:sz w:val="28"/>
          <w:szCs w:val="28"/>
          <w:highlight w:val="green"/>
        </w:rPr>
        <w:t>у</w:t>
      </w:r>
      <w:r w:rsidRPr="00B5208D">
        <w:rPr>
          <w:rFonts w:ascii="Times New Roman" w:hAnsi="Times New Roman"/>
          <w:sz w:val="28"/>
          <w:szCs w:val="28"/>
          <w:highlight w:val="green"/>
        </w:rPr>
        <w:t>.</w:t>
      </w:r>
    </w:p>
    <w:p w14:paraId="3B783879" w14:textId="77777777" w:rsidR="003736FD" w:rsidRPr="00B5208D" w:rsidRDefault="003736FD"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Случайный характер паводков и землетрясений, сложность физико-химических процессов коррозии бетона и стали, влияние плохо прогнозируемых климатических и техногенных воздействий, включая аварийные сбросы в водотоки промышленных и бытовых стоков, </w:t>
      </w:r>
      <w:r w:rsidR="00226FC1" w:rsidRPr="00B5208D">
        <w:rPr>
          <w:rFonts w:ascii="Times New Roman" w:hAnsi="Times New Roman"/>
          <w:sz w:val="28"/>
          <w:szCs w:val="28"/>
          <w:highlight w:val="green"/>
        </w:rPr>
        <w:t>требу</w:t>
      </w:r>
      <w:r w:rsidR="00A16B3E" w:rsidRPr="00B5208D">
        <w:rPr>
          <w:rFonts w:ascii="Times New Roman" w:hAnsi="Times New Roman"/>
          <w:sz w:val="28"/>
          <w:szCs w:val="28"/>
          <w:highlight w:val="green"/>
        </w:rPr>
        <w:t>ю</w:t>
      </w:r>
      <w:r w:rsidR="00226FC1" w:rsidRPr="00B5208D">
        <w:rPr>
          <w:rFonts w:ascii="Times New Roman" w:hAnsi="Times New Roman"/>
          <w:sz w:val="28"/>
          <w:szCs w:val="28"/>
          <w:highlight w:val="green"/>
        </w:rPr>
        <w:t>т организации периодического осмотра конструкций</w:t>
      </w:r>
      <w:r w:rsidR="00077CE5" w:rsidRPr="00B5208D">
        <w:rPr>
          <w:rFonts w:ascii="Times New Roman" w:hAnsi="Times New Roman"/>
          <w:sz w:val="28"/>
          <w:szCs w:val="28"/>
          <w:highlight w:val="green"/>
        </w:rPr>
        <w:t xml:space="preserve"> водопропускных труб при их эксплуатации</w:t>
      </w:r>
      <w:r w:rsidRPr="00B5208D">
        <w:rPr>
          <w:rFonts w:ascii="Times New Roman" w:hAnsi="Times New Roman"/>
          <w:sz w:val="28"/>
          <w:szCs w:val="28"/>
          <w:highlight w:val="green"/>
        </w:rPr>
        <w:t>.</w:t>
      </w:r>
    </w:p>
    <w:p w14:paraId="0E1B5F7D" w14:textId="77777777" w:rsidR="003736FD" w:rsidRPr="00B5208D" w:rsidRDefault="003736FD" w:rsidP="00381201">
      <w:pPr>
        <w:pStyle w:val="a3"/>
        <w:numPr>
          <w:ilvl w:val="1"/>
          <w:numId w:val="14"/>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Для обеспечения непрерывности и безопасности движения по дорогам в сейсмически опасных районах, достижения расчетного срока службы металлических гофрированных труб </w:t>
      </w:r>
      <w:r w:rsidR="00A16B3E" w:rsidRPr="00B5208D">
        <w:rPr>
          <w:rFonts w:ascii="Times New Roman" w:hAnsi="Times New Roman"/>
          <w:sz w:val="28"/>
          <w:szCs w:val="28"/>
          <w:highlight w:val="green"/>
        </w:rPr>
        <w:t>следует</w:t>
      </w:r>
      <w:r w:rsidRPr="00B5208D">
        <w:rPr>
          <w:rFonts w:ascii="Times New Roman" w:hAnsi="Times New Roman"/>
          <w:sz w:val="28"/>
          <w:szCs w:val="28"/>
          <w:highlight w:val="green"/>
        </w:rPr>
        <w:t xml:space="preserve"> выполн</w:t>
      </w:r>
      <w:r w:rsidR="00A16B3E" w:rsidRPr="00B5208D">
        <w:rPr>
          <w:rFonts w:ascii="Times New Roman" w:hAnsi="Times New Roman"/>
          <w:sz w:val="28"/>
          <w:szCs w:val="28"/>
          <w:highlight w:val="green"/>
        </w:rPr>
        <w:t>ять</w:t>
      </w:r>
      <w:r w:rsidRPr="00B5208D">
        <w:rPr>
          <w:rFonts w:ascii="Times New Roman" w:hAnsi="Times New Roman"/>
          <w:sz w:val="28"/>
          <w:szCs w:val="28"/>
          <w:highlight w:val="green"/>
        </w:rPr>
        <w:t xml:space="preserve"> работ</w:t>
      </w:r>
      <w:r w:rsidR="00A16B3E" w:rsidRPr="00B5208D">
        <w:rPr>
          <w:rFonts w:ascii="Times New Roman" w:hAnsi="Times New Roman"/>
          <w:sz w:val="28"/>
          <w:szCs w:val="28"/>
          <w:highlight w:val="green"/>
        </w:rPr>
        <w:t>ы</w:t>
      </w:r>
      <w:r w:rsidRPr="00B5208D">
        <w:rPr>
          <w:rFonts w:ascii="Times New Roman" w:hAnsi="Times New Roman"/>
          <w:sz w:val="28"/>
          <w:szCs w:val="28"/>
          <w:highlight w:val="green"/>
        </w:rPr>
        <w:t xml:space="preserve"> по их ремонту (приложение Д) на основе анализа фактического состояния конструкций, выявляемого при осмотрах и обследовании сооружений.</w:t>
      </w:r>
    </w:p>
    <w:p w14:paraId="4B2AF69B" w14:textId="77777777" w:rsidR="00530A8F" w:rsidRDefault="00530A8F" w:rsidP="00381201">
      <w:pPr>
        <w:pStyle w:val="1"/>
        <w:spacing w:line="360" w:lineRule="auto"/>
        <w:rPr>
          <w:rFonts w:ascii="Times New Roman" w:hAnsi="Times New Roman"/>
        </w:rPr>
      </w:pPr>
      <w:bookmarkStart w:id="21" w:name="_Toc447615134"/>
      <w:r>
        <w:rPr>
          <w:rFonts w:ascii="Times New Roman" w:hAnsi="Times New Roman"/>
        </w:rPr>
        <w:t>11 Подпорные стены</w:t>
      </w:r>
      <w:bookmarkEnd w:id="21"/>
      <w:r>
        <w:rPr>
          <w:rFonts w:ascii="Times New Roman" w:hAnsi="Times New Roman"/>
        </w:rPr>
        <w:t xml:space="preserve"> </w:t>
      </w:r>
    </w:p>
    <w:p w14:paraId="4A437AFD" w14:textId="77777777" w:rsidR="00BB7DE8" w:rsidRPr="00B5208D" w:rsidRDefault="00BB7DE8"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При ограниченной высоте допускаются к применению:</w:t>
      </w:r>
    </w:p>
    <w:p w14:paraId="19D21E38" w14:textId="77777777" w:rsidR="00BB7DE8" w:rsidRPr="00B5208D" w:rsidRDefault="00106E3E" w:rsidP="00106E3E">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8B0147" w:rsidRPr="00B5208D">
        <w:rPr>
          <w:rFonts w:ascii="Times New Roman" w:hAnsi="Times New Roman"/>
          <w:sz w:val="28"/>
          <w:szCs w:val="28"/>
          <w:highlight w:val="green"/>
        </w:rPr>
        <w:t>к</w:t>
      </w:r>
      <w:r w:rsidR="00BB7DE8" w:rsidRPr="00B5208D">
        <w:rPr>
          <w:rFonts w:ascii="Times New Roman" w:hAnsi="Times New Roman"/>
          <w:sz w:val="28"/>
          <w:szCs w:val="28"/>
          <w:highlight w:val="green"/>
        </w:rPr>
        <w:t>онструкции из бетона с конструктивным армированием;</w:t>
      </w:r>
    </w:p>
    <w:p w14:paraId="2CDE09CF" w14:textId="77777777" w:rsidR="00BB7DE8" w:rsidRPr="00B5208D" w:rsidRDefault="00106E3E" w:rsidP="00106E3E">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8B0147" w:rsidRPr="00B5208D">
        <w:rPr>
          <w:rFonts w:ascii="Times New Roman" w:hAnsi="Times New Roman"/>
          <w:sz w:val="28"/>
          <w:szCs w:val="28"/>
          <w:highlight w:val="green"/>
        </w:rPr>
        <w:t>к</w:t>
      </w:r>
      <w:r w:rsidR="00BB7DE8" w:rsidRPr="00B5208D">
        <w:rPr>
          <w:rFonts w:ascii="Times New Roman" w:hAnsi="Times New Roman"/>
          <w:sz w:val="28"/>
          <w:szCs w:val="28"/>
          <w:highlight w:val="green"/>
        </w:rPr>
        <w:t>онструкции из каменной кладки на растворе, усиленной конструктивно армированной бетонной рубашкой;</w:t>
      </w:r>
    </w:p>
    <w:p w14:paraId="5D2B1E44" w14:textId="77777777" w:rsidR="00BB7DE8" w:rsidRPr="00B5208D" w:rsidRDefault="00106E3E" w:rsidP="00106E3E">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8B0147" w:rsidRPr="00B5208D">
        <w:rPr>
          <w:rFonts w:ascii="Times New Roman" w:hAnsi="Times New Roman"/>
          <w:sz w:val="28"/>
          <w:szCs w:val="28"/>
          <w:highlight w:val="green"/>
        </w:rPr>
        <w:t>з</w:t>
      </w:r>
      <w:r w:rsidR="00BB7DE8" w:rsidRPr="00B5208D">
        <w:rPr>
          <w:rFonts w:ascii="Times New Roman" w:hAnsi="Times New Roman"/>
          <w:sz w:val="28"/>
          <w:szCs w:val="28"/>
          <w:highlight w:val="green"/>
        </w:rPr>
        <w:t>аполненные камнем ряжи из металлических элементов;</w:t>
      </w:r>
    </w:p>
    <w:p w14:paraId="5A350F43" w14:textId="77777777" w:rsidR="00BB7DE8" w:rsidRPr="00B5208D" w:rsidRDefault="00106E3E" w:rsidP="00106E3E">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8B0147" w:rsidRPr="00B5208D">
        <w:rPr>
          <w:rFonts w:ascii="Times New Roman" w:hAnsi="Times New Roman"/>
          <w:sz w:val="28"/>
          <w:szCs w:val="28"/>
          <w:highlight w:val="green"/>
        </w:rPr>
        <w:t>з</w:t>
      </w:r>
      <w:r w:rsidR="00BB7DE8" w:rsidRPr="00B5208D">
        <w:rPr>
          <w:rFonts w:ascii="Times New Roman" w:hAnsi="Times New Roman"/>
          <w:sz w:val="28"/>
          <w:szCs w:val="28"/>
          <w:highlight w:val="green"/>
        </w:rPr>
        <w:t>аанкеренные в грунт сетчатые габионы.</w:t>
      </w:r>
    </w:p>
    <w:p w14:paraId="40976125" w14:textId="77777777" w:rsidR="00BB7DE8" w:rsidRPr="00B5208D" w:rsidRDefault="00BB7DE8"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Высота стен, считая от подошвы фундаментов (поверхности грунта оснований)</w:t>
      </w:r>
      <w:r w:rsidR="00AA0F75" w:rsidRPr="00B5208D">
        <w:rPr>
          <w:rFonts w:ascii="Times New Roman" w:hAnsi="Times New Roman"/>
          <w:sz w:val="28"/>
          <w:szCs w:val="28"/>
          <w:highlight w:val="green"/>
        </w:rPr>
        <w:t>,</w:t>
      </w:r>
      <w:r w:rsidRPr="00B5208D">
        <w:rPr>
          <w:rFonts w:ascii="Times New Roman" w:hAnsi="Times New Roman"/>
          <w:sz w:val="28"/>
          <w:szCs w:val="28"/>
          <w:highlight w:val="green"/>
        </w:rPr>
        <w:t xml:space="preserve"> должна быть не более:</w:t>
      </w:r>
    </w:p>
    <w:p w14:paraId="0A76A030" w14:textId="77777777" w:rsidR="00BB7DE8" w:rsidRPr="00B5208D" w:rsidRDefault="00106E3E" w:rsidP="00106E3E">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AA0F75" w:rsidRPr="00B5208D">
        <w:rPr>
          <w:rFonts w:ascii="Times New Roman" w:hAnsi="Times New Roman"/>
          <w:sz w:val="28"/>
          <w:szCs w:val="28"/>
          <w:highlight w:val="green"/>
        </w:rPr>
        <w:t xml:space="preserve">для </w:t>
      </w:r>
      <w:r w:rsidR="008B0147" w:rsidRPr="00B5208D">
        <w:rPr>
          <w:rFonts w:ascii="Times New Roman" w:hAnsi="Times New Roman"/>
          <w:sz w:val="28"/>
          <w:szCs w:val="28"/>
          <w:highlight w:val="green"/>
        </w:rPr>
        <w:t>с</w:t>
      </w:r>
      <w:r w:rsidR="00BB7DE8" w:rsidRPr="00B5208D">
        <w:rPr>
          <w:rFonts w:ascii="Times New Roman" w:hAnsi="Times New Roman"/>
          <w:sz w:val="28"/>
          <w:szCs w:val="28"/>
          <w:highlight w:val="green"/>
        </w:rPr>
        <w:t>тен из бетона при расчетной сейсмичности до 8</w:t>
      </w:r>
      <w:r w:rsidR="000E12B9"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баллов включительно</w:t>
      </w:r>
      <w:r w:rsidR="00AA0F75"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 xml:space="preserve"> 12 м, выше 8 баллов </w:t>
      </w:r>
      <w:r w:rsidR="00AA0F75"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10 м;</w:t>
      </w:r>
    </w:p>
    <w:p w14:paraId="03EBF974" w14:textId="77777777" w:rsidR="00BB7DE8" w:rsidRPr="00B5208D" w:rsidRDefault="00106E3E" w:rsidP="00106E3E">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lastRenderedPageBreak/>
        <w:t xml:space="preserve">- </w:t>
      </w:r>
      <w:r w:rsidR="008B0147" w:rsidRPr="00B5208D">
        <w:rPr>
          <w:rFonts w:ascii="Times New Roman" w:hAnsi="Times New Roman"/>
          <w:sz w:val="28"/>
          <w:szCs w:val="28"/>
          <w:highlight w:val="green"/>
        </w:rPr>
        <w:t>с</w:t>
      </w:r>
      <w:r w:rsidR="00BB7DE8" w:rsidRPr="00B5208D">
        <w:rPr>
          <w:rFonts w:ascii="Times New Roman" w:hAnsi="Times New Roman"/>
          <w:sz w:val="28"/>
          <w:szCs w:val="28"/>
          <w:highlight w:val="green"/>
        </w:rPr>
        <w:t xml:space="preserve">тен из каменной кладки на растворе при расчетной сейсмичности до 8 баллов включительно </w:t>
      </w:r>
      <w:r w:rsidR="00AA0F75"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 xml:space="preserve">10 м, выше 8 баллов </w:t>
      </w:r>
      <w:r w:rsidR="00AA0F75"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8 м;</w:t>
      </w:r>
    </w:p>
    <w:p w14:paraId="0ECD8A78" w14:textId="77777777" w:rsidR="00BB7DE8" w:rsidRPr="00B5208D" w:rsidRDefault="00106E3E" w:rsidP="00106E3E">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8B0147" w:rsidRPr="00B5208D">
        <w:rPr>
          <w:rFonts w:ascii="Times New Roman" w:hAnsi="Times New Roman"/>
          <w:sz w:val="28"/>
          <w:szCs w:val="28"/>
          <w:highlight w:val="green"/>
        </w:rPr>
        <w:t>с</w:t>
      </w:r>
      <w:r w:rsidR="00BB7DE8" w:rsidRPr="00B5208D">
        <w:rPr>
          <w:rFonts w:ascii="Times New Roman" w:hAnsi="Times New Roman"/>
          <w:sz w:val="28"/>
          <w:szCs w:val="28"/>
          <w:highlight w:val="green"/>
        </w:rPr>
        <w:t>тен из сетчатых габионов, заанкеренных в грунт дорожной насыпи, при расчетной сейсмичности до 8 баллов включительно</w:t>
      </w:r>
      <w:r w:rsidR="00AA0F75"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 xml:space="preserve"> 8 м, более 8 баллов </w:t>
      </w:r>
      <w:r w:rsidR="00AA0F75"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6 м;</w:t>
      </w:r>
    </w:p>
    <w:p w14:paraId="7E45E153" w14:textId="77777777" w:rsidR="00BB7DE8" w:rsidRPr="00B5208D" w:rsidRDefault="00106E3E" w:rsidP="00106E3E">
      <w:pPr>
        <w:pStyle w:val="a3"/>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 </w:t>
      </w:r>
      <w:r w:rsidR="008B0147" w:rsidRPr="00B5208D">
        <w:rPr>
          <w:rFonts w:ascii="Times New Roman" w:hAnsi="Times New Roman"/>
          <w:sz w:val="28"/>
          <w:szCs w:val="28"/>
          <w:highlight w:val="green"/>
        </w:rPr>
        <w:t>с</w:t>
      </w:r>
      <w:r w:rsidR="00BB7DE8" w:rsidRPr="00B5208D">
        <w:rPr>
          <w:rFonts w:ascii="Times New Roman" w:hAnsi="Times New Roman"/>
          <w:sz w:val="28"/>
          <w:szCs w:val="28"/>
          <w:highlight w:val="green"/>
        </w:rPr>
        <w:t xml:space="preserve">тен из ряжей при расчетной сейсмичности до 8 баллов включительно </w:t>
      </w:r>
      <w:r w:rsidR="00AA0F75"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 xml:space="preserve">6 м, более 8 баллов </w:t>
      </w:r>
      <w:r w:rsidR="00AA0F75" w:rsidRPr="00B5208D">
        <w:rPr>
          <w:rFonts w:ascii="Times New Roman" w:hAnsi="Times New Roman"/>
          <w:sz w:val="28"/>
          <w:szCs w:val="28"/>
          <w:highlight w:val="green"/>
        </w:rPr>
        <w:t xml:space="preserve">– </w:t>
      </w:r>
      <w:r w:rsidR="00BB7DE8" w:rsidRPr="00B5208D">
        <w:rPr>
          <w:rFonts w:ascii="Times New Roman" w:hAnsi="Times New Roman"/>
          <w:sz w:val="28"/>
          <w:szCs w:val="28"/>
          <w:highlight w:val="green"/>
        </w:rPr>
        <w:t>4 м.</w:t>
      </w:r>
    </w:p>
    <w:p w14:paraId="59E23525" w14:textId="77777777" w:rsidR="00BB7DE8" w:rsidRPr="00B5208D" w:rsidRDefault="00BB7DE8"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При расчетной сейсмичности более 8 баллов подпорные стены должны преимущественно выполняться из железобетона, шпунта с шапочным брусом, соединенным металлическими тяжами с анкерными опорами ил</w:t>
      </w:r>
      <w:r w:rsidR="008B0147" w:rsidRPr="00B5208D">
        <w:rPr>
          <w:rFonts w:ascii="Times New Roman" w:hAnsi="Times New Roman"/>
          <w:sz w:val="28"/>
          <w:szCs w:val="28"/>
          <w:highlight w:val="green"/>
        </w:rPr>
        <w:t>и</w:t>
      </w:r>
      <w:r w:rsidRPr="00B5208D">
        <w:rPr>
          <w:rFonts w:ascii="Times New Roman" w:hAnsi="Times New Roman"/>
          <w:sz w:val="28"/>
          <w:szCs w:val="28"/>
          <w:highlight w:val="green"/>
        </w:rPr>
        <w:t xml:space="preserve"> грунтовыми анкерами, трубчатого шпунта, буронабивных</w:t>
      </w:r>
      <w:r w:rsidR="00282DDD" w:rsidRPr="00B5208D">
        <w:rPr>
          <w:rFonts w:ascii="Times New Roman" w:hAnsi="Times New Roman"/>
          <w:sz w:val="28"/>
          <w:szCs w:val="28"/>
          <w:highlight w:val="green"/>
        </w:rPr>
        <w:t xml:space="preserve"> свай</w:t>
      </w:r>
      <w:r w:rsidRPr="00B5208D">
        <w:rPr>
          <w:rFonts w:ascii="Times New Roman" w:hAnsi="Times New Roman"/>
          <w:sz w:val="28"/>
          <w:szCs w:val="28"/>
          <w:highlight w:val="green"/>
        </w:rPr>
        <w:t>, объединенных поверху железобетонной насадкой.</w:t>
      </w:r>
    </w:p>
    <w:p w14:paraId="561DC05B" w14:textId="77777777" w:rsidR="00BB7DE8" w:rsidRPr="00B5208D" w:rsidRDefault="008B0147"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Допустимая высота стен всех типов и другие характеристики конструкций должны быть подтверждены расчетом на сейсмостойкость.</w:t>
      </w:r>
    </w:p>
    <w:p w14:paraId="4E693CD2" w14:textId="77777777" w:rsidR="008B0147" w:rsidRPr="00B5208D" w:rsidRDefault="008B0147"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При устройстве подпорных стен в виде армогрунтовых конструкций с различными типами облицовок и устройством промежуточных берм высота стены, </w:t>
      </w:r>
      <w:r w:rsidR="00AA0F75" w:rsidRPr="00B5208D">
        <w:rPr>
          <w:rFonts w:ascii="Times New Roman" w:hAnsi="Times New Roman"/>
          <w:sz w:val="28"/>
          <w:szCs w:val="28"/>
          <w:highlight w:val="green"/>
        </w:rPr>
        <w:t>число</w:t>
      </w:r>
      <w:r w:rsidRPr="00B5208D">
        <w:rPr>
          <w:rFonts w:ascii="Times New Roman" w:hAnsi="Times New Roman"/>
          <w:sz w:val="28"/>
          <w:szCs w:val="28"/>
          <w:highlight w:val="green"/>
        </w:rPr>
        <w:t xml:space="preserve"> и ширина берм определяются по расчету. Ар</w:t>
      </w:r>
      <w:r w:rsidR="000E12B9" w:rsidRPr="00B5208D">
        <w:rPr>
          <w:rFonts w:ascii="Times New Roman" w:hAnsi="Times New Roman"/>
          <w:sz w:val="28"/>
          <w:szCs w:val="28"/>
          <w:highlight w:val="green"/>
        </w:rPr>
        <w:t>м</w:t>
      </w:r>
      <w:r w:rsidRPr="00B5208D">
        <w:rPr>
          <w:rFonts w:ascii="Times New Roman" w:hAnsi="Times New Roman"/>
          <w:sz w:val="28"/>
          <w:szCs w:val="28"/>
          <w:highlight w:val="green"/>
        </w:rPr>
        <w:t>огрунтовая стена должна опираться на прочный грунт, сохраняющий устойчивость при землетрясении расчетной силы.</w:t>
      </w:r>
    </w:p>
    <w:p w14:paraId="364F355B" w14:textId="77777777" w:rsidR="008B0147" w:rsidRPr="00B5208D" w:rsidRDefault="008B0147"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Подпорные стены из каменной кладки на растворе, бетона и железобетона следует разделять по длине вертикальными деформационными швами на секции с учетом размещения подошвы каждой секции на однородных грунтах. Расстояние между деформационными швами должно быть не более 15 м.</w:t>
      </w:r>
    </w:p>
    <w:p w14:paraId="17BEC192" w14:textId="77777777" w:rsidR="008B0147" w:rsidRPr="00B5208D" w:rsidRDefault="008B0147"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Водоотвод из-за застенного пространства косогорных подпорных стен </w:t>
      </w:r>
      <w:r w:rsidR="00AA0F75" w:rsidRPr="00B5208D">
        <w:rPr>
          <w:rFonts w:ascii="Times New Roman" w:hAnsi="Times New Roman"/>
          <w:sz w:val="28"/>
          <w:szCs w:val="28"/>
          <w:highlight w:val="green"/>
        </w:rPr>
        <w:t>следует проектировать</w:t>
      </w:r>
      <w:r w:rsidRPr="00B5208D">
        <w:rPr>
          <w:rFonts w:ascii="Times New Roman" w:hAnsi="Times New Roman"/>
          <w:sz w:val="28"/>
          <w:szCs w:val="28"/>
          <w:highlight w:val="green"/>
        </w:rPr>
        <w:t xml:space="preserve"> с учетом возможного подъема грунтовых вод </w:t>
      </w:r>
      <w:r w:rsidR="00A16B3E" w:rsidRPr="00B5208D">
        <w:rPr>
          <w:rFonts w:ascii="Times New Roman" w:hAnsi="Times New Roman"/>
          <w:sz w:val="28"/>
          <w:szCs w:val="28"/>
          <w:highlight w:val="green"/>
        </w:rPr>
        <w:t>вследствие</w:t>
      </w:r>
      <w:r w:rsidRPr="00B5208D">
        <w:rPr>
          <w:rFonts w:ascii="Times New Roman" w:hAnsi="Times New Roman"/>
          <w:sz w:val="28"/>
          <w:szCs w:val="28"/>
          <w:highlight w:val="green"/>
        </w:rPr>
        <w:t xml:space="preserve"> барражного эффекта.</w:t>
      </w:r>
    </w:p>
    <w:p w14:paraId="0C14CBE5" w14:textId="77777777" w:rsidR="008B0147" w:rsidRPr="00B5208D" w:rsidRDefault="008B0147"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Подпорные стены в портальных выемках тоннелей должны проектироваться с внутренними гранями наклоном в сторону откоса выемки с </w:t>
      </w:r>
      <w:r w:rsidRPr="00B5208D">
        <w:rPr>
          <w:rFonts w:ascii="Times New Roman" w:hAnsi="Times New Roman"/>
          <w:sz w:val="28"/>
          <w:szCs w:val="28"/>
          <w:highlight w:val="green"/>
        </w:rPr>
        <w:lastRenderedPageBreak/>
        <w:t>застенным водоотводом, исключающим</w:t>
      </w:r>
      <w:r w:rsidR="00A16B3E" w:rsidRPr="00B5208D">
        <w:rPr>
          <w:rFonts w:ascii="Times New Roman" w:hAnsi="Times New Roman"/>
          <w:sz w:val="28"/>
          <w:szCs w:val="28"/>
          <w:highlight w:val="green"/>
        </w:rPr>
        <w:t>и</w:t>
      </w:r>
      <w:r w:rsidRPr="00B5208D">
        <w:rPr>
          <w:rFonts w:ascii="Times New Roman" w:hAnsi="Times New Roman"/>
          <w:sz w:val="28"/>
          <w:szCs w:val="28"/>
          <w:highlight w:val="green"/>
        </w:rPr>
        <w:t xml:space="preserve"> попадание грунта </w:t>
      </w:r>
      <w:r w:rsidR="00A16B3E" w:rsidRPr="00B5208D">
        <w:rPr>
          <w:rFonts w:ascii="Times New Roman" w:hAnsi="Times New Roman"/>
          <w:sz w:val="28"/>
          <w:szCs w:val="28"/>
          <w:highlight w:val="green"/>
        </w:rPr>
        <w:t xml:space="preserve">и воды </w:t>
      </w:r>
      <w:r w:rsidRPr="00B5208D">
        <w:rPr>
          <w:rFonts w:ascii="Times New Roman" w:hAnsi="Times New Roman"/>
          <w:sz w:val="28"/>
          <w:szCs w:val="28"/>
          <w:highlight w:val="green"/>
        </w:rPr>
        <w:t>на путь, проезжую часть и в предпортальное пространство.</w:t>
      </w:r>
    </w:p>
    <w:p w14:paraId="14DEB91B" w14:textId="77777777" w:rsidR="008B0147" w:rsidRPr="00B5208D" w:rsidRDefault="008B0147" w:rsidP="00381201">
      <w:pPr>
        <w:pStyle w:val="a3"/>
        <w:numPr>
          <w:ilvl w:val="1"/>
          <w:numId w:val="15"/>
        </w:numPr>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 xml:space="preserve">При проектировании фундаментов мелкого заложения подпорных стен эксцентриситет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e</m:t>
            </m:r>
          </m:e>
          <m:sub>
            <m:r>
              <w:rPr>
                <w:rFonts w:ascii="Cambria Math" w:hAnsi="Cambria Math"/>
                <w:sz w:val="28"/>
                <w:szCs w:val="28"/>
                <w:highlight w:val="green"/>
              </w:rPr>
              <m:t>0</m:t>
            </m:r>
          </m:sub>
        </m:sSub>
      </m:oMath>
      <w:r w:rsidRPr="00B5208D">
        <w:rPr>
          <w:rFonts w:ascii="Times New Roman" w:eastAsiaTheme="minorEastAsia" w:hAnsi="Times New Roman"/>
          <w:sz w:val="28"/>
          <w:szCs w:val="28"/>
          <w:highlight w:val="green"/>
        </w:rPr>
        <w:t xml:space="preserve"> равнодействующей активных сил относительно центра тяжести сечения по подошве фундаментов ограничивается пределами, установл</w:t>
      </w:r>
      <w:r w:rsidR="00AA0F75" w:rsidRPr="00B5208D">
        <w:rPr>
          <w:rFonts w:ascii="Times New Roman" w:eastAsiaTheme="minorEastAsia" w:hAnsi="Times New Roman"/>
          <w:sz w:val="28"/>
          <w:szCs w:val="28"/>
          <w:highlight w:val="green"/>
        </w:rPr>
        <w:t xml:space="preserve">енными </w:t>
      </w:r>
      <w:r w:rsidRPr="00B5208D">
        <w:rPr>
          <w:rFonts w:ascii="Times New Roman" w:eastAsiaTheme="minorEastAsia" w:hAnsi="Times New Roman"/>
          <w:sz w:val="28"/>
          <w:szCs w:val="28"/>
          <w:highlight w:val="green"/>
        </w:rPr>
        <w:t>8.4.12.</w:t>
      </w:r>
    </w:p>
    <w:p w14:paraId="3F6FFB07" w14:textId="77777777" w:rsidR="00530A8F" w:rsidRDefault="00530A8F" w:rsidP="00381201">
      <w:pPr>
        <w:pStyle w:val="1"/>
        <w:spacing w:line="360" w:lineRule="auto"/>
        <w:rPr>
          <w:rFonts w:ascii="Times New Roman" w:hAnsi="Times New Roman"/>
        </w:rPr>
      </w:pPr>
      <w:bookmarkStart w:id="22" w:name="_Toc447615135"/>
      <w:r>
        <w:rPr>
          <w:rFonts w:ascii="Times New Roman" w:hAnsi="Times New Roman"/>
        </w:rPr>
        <w:t>12 Электрификация и электроснабжение железных дорог</w:t>
      </w:r>
      <w:bookmarkEnd w:id="22"/>
      <w:r>
        <w:rPr>
          <w:rFonts w:ascii="Times New Roman" w:hAnsi="Times New Roman"/>
        </w:rPr>
        <w:t xml:space="preserve"> </w:t>
      </w:r>
    </w:p>
    <w:p w14:paraId="45FE1A8D" w14:textId="77777777" w:rsidR="000D3C81" w:rsidRPr="00B5208D" w:rsidRDefault="000D3C81" w:rsidP="000D3C81">
      <w:pPr>
        <w:numPr>
          <w:ilvl w:val="1"/>
          <w:numId w:val="3"/>
        </w:numPr>
        <w:overflowPunct w:val="0"/>
        <w:autoSpaceDE w:val="0"/>
        <w:autoSpaceDN w:val="0"/>
        <w:adjustRightInd w:val="0"/>
        <w:spacing w:after="0" w:line="360" w:lineRule="auto"/>
        <w:ind w:left="-567" w:firstLine="567"/>
        <w:jc w:val="both"/>
        <w:rPr>
          <w:rFonts w:ascii="Times New Roman" w:hAnsi="Times New Roman" w:cs="Times New Roman"/>
          <w:sz w:val="28"/>
          <w:szCs w:val="28"/>
          <w:highlight w:val="green"/>
        </w:rPr>
      </w:pPr>
      <w:r w:rsidRPr="00B5208D">
        <w:rPr>
          <w:rFonts w:ascii="Times New Roman" w:hAnsi="Times New Roman" w:cs="Times New Roman"/>
          <w:sz w:val="28"/>
          <w:szCs w:val="28"/>
          <w:highlight w:val="green"/>
        </w:rPr>
        <w:t>Здания тяговых подстанций должны удовлетворять требованиям к проектированию транспортных зданий, изложенным в СП 14.13330.</w:t>
      </w:r>
    </w:p>
    <w:p w14:paraId="404D795A" w14:textId="77777777" w:rsidR="000D3C81" w:rsidRPr="00B5208D" w:rsidRDefault="000D3C81" w:rsidP="000D3C81">
      <w:pPr>
        <w:numPr>
          <w:ilvl w:val="1"/>
          <w:numId w:val="3"/>
        </w:numPr>
        <w:overflowPunct w:val="0"/>
        <w:autoSpaceDE w:val="0"/>
        <w:autoSpaceDN w:val="0"/>
        <w:adjustRightInd w:val="0"/>
        <w:spacing w:after="0" w:line="360" w:lineRule="auto"/>
        <w:ind w:left="-567" w:firstLine="567"/>
        <w:jc w:val="both"/>
        <w:rPr>
          <w:rFonts w:ascii="Times New Roman" w:hAnsi="Times New Roman" w:cs="Times New Roman"/>
          <w:sz w:val="28"/>
          <w:szCs w:val="28"/>
          <w:highlight w:val="green"/>
        </w:rPr>
      </w:pPr>
      <w:r w:rsidRPr="00B5208D">
        <w:rPr>
          <w:rFonts w:ascii="Times New Roman" w:hAnsi="Times New Roman" w:cs="Times New Roman"/>
          <w:sz w:val="28"/>
          <w:szCs w:val="28"/>
          <w:highlight w:val="green"/>
        </w:rPr>
        <w:t>Проектом электрификации железной дороги должна предусматриваться возможность организации резервного электроснабжения контактной сети при выходе из строя тяговых подстанций при землетрясении.</w:t>
      </w:r>
    </w:p>
    <w:p w14:paraId="77353B46" w14:textId="77777777" w:rsidR="000D3C81" w:rsidRPr="000D3C81" w:rsidRDefault="000D3C81" w:rsidP="000D3C81">
      <w:pPr>
        <w:numPr>
          <w:ilvl w:val="1"/>
          <w:numId w:val="3"/>
        </w:numPr>
        <w:overflowPunct w:val="0"/>
        <w:autoSpaceDE w:val="0"/>
        <w:autoSpaceDN w:val="0"/>
        <w:adjustRightInd w:val="0"/>
        <w:spacing w:after="0" w:line="360" w:lineRule="auto"/>
        <w:ind w:left="-567" w:firstLine="567"/>
        <w:jc w:val="both"/>
        <w:rPr>
          <w:rFonts w:ascii="Times New Roman" w:hAnsi="Times New Roman" w:cs="Times New Roman"/>
          <w:sz w:val="28"/>
          <w:szCs w:val="28"/>
        </w:rPr>
      </w:pPr>
      <w:r w:rsidRPr="000D3C81">
        <w:rPr>
          <w:rFonts w:ascii="Times New Roman" w:hAnsi="Times New Roman" w:cs="Times New Roman"/>
          <w:sz w:val="28"/>
          <w:szCs w:val="28"/>
        </w:rPr>
        <w:t>При проектировании контактной сети электрифицируемых железных дорог в районах сейсмичностью 8 баллов и более рекомендуется предусматривать селективное отключение секции контактной сети при ее повреждении землетрясением.</w:t>
      </w:r>
    </w:p>
    <w:p w14:paraId="502FD481" w14:textId="77777777" w:rsidR="000D3C81" w:rsidRPr="000D3C81" w:rsidRDefault="000D3C81" w:rsidP="000D3C81">
      <w:pPr>
        <w:numPr>
          <w:ilvl w:val="1"/>
          <w:numId w:val="3"/>
        </w:numPr>
        <w:overflowPunct w:val="0"/>
        <w:autoSpaceDE w:val="0"/>
        <w:autoSpaceDN w:val="0"/>
        <w:adjustRightInd w:val="0"/>
        <w:spacing w:after="0" w:line="360" w:lineRule="auto"/>
        <w:ind w:left="-567" w:firstLine="567"/>
        <w:jc w:val="both"/>
        <w:rPr>
          <w:rFonts w:ascii="Times New Roman" w:hAnsi="Times New Roman" w:cs="Times New Roman"/>
          <w:sz w:val="28"/>
          <w:szCs w:val="28"/>
        </w:rPr>
      </w:pPr>
      <w:r w:rsidRPr="000D3C81">
        <w:rPr>
          <w:rFonts w:ascii="Times New Roman" w:hAnsi="Times New Roman" w:cs="Times New Roman"/>
          <w:sz w:val="28"/>
          <w:szCs w:val="28"/>
        </w:rPr>
        <w:t>Для двухпутных линий при электрификации в районах сейсмичностью 8 баллов и более предпочтение должно отдаваться конструкциям опор контактной сети рамного типа с жесткими поперечинами.</w:t>
      </w:r>
    </w:p>
    <w:p w14:paraId="55F83E3E" w14:textId="77777777" w:rsidR="000D3C81" w:rsidRPr="00B5208D" w:rsidRDefault="000D3C81" w:rsidP="000D3C81">
      <w:pPr>
        <w:numPr>
          <w:ilvl w:val="1"/>
          <w:numId w:val="3"/>
        </w:numPr>
        <w:overflowPunct w:val="0"/>
        <w:autoSpaceDE w:val="0"/>
        <w:autoSpaceDN w:val="0"/>
        <w:adjustRightInd w:val="0"/>
        <w:spacing w:after="0" w:line="360" w:lineRule="auto"/>
        <w:ind w:left="-567" w:firstLine="567"/>
        <w:jc w:val="both"/>
        <w:rPr>
          <w:rFonts w:ascii="Times New Roman" w:hAnsi="Times New Roman"/>
          <w:sz w:val="28"/>
          <w:szCs w:val="28"/>
          <w:highlight w:val="green"/>
        </w:rPr>
      </w:pPr>
      <w:r w:rsidRPr="00B5208D">
        <w:rPr>
          <w:rFonts w:ascii="Times New Roman" w:hAnsi="Times New Roman" w:cs="Times New Roman"/>
          <w:sz w:val="28"/>
          <w:szCs w:val="28"/>
          <w:highlight w:val="green"/>
        </w:rPr>
        <w:t xml:space="preserve">Линии электроснабжения контактной сети и автоблокировки в районах сейсмичностью 8 баллов и более должны иметь телеуправление из энергодиспетчерского пункта с возможностью переключения на вынужденный режим работы при отключении участков, поврежденных землетрясением, и переходом на резервные схемы. </w:t>
      </w:r>
    </w:p>
    <w:p w14:paraId="2F78A126" w14:textId="77777777" w:rsidR="000E12B9" w:rsidRPr="00B5208D" w:rsidRDefault="000E12B9" w:rsidP="000D3C81">
      <w:pPr>
        <w:numPr>
          <w:ilvl w:val="1"/>
          <w:numId w:val="3"/>
        </w:numPr>
        <w:overflowPunct w:val="0"/>
        <w:autoSpaceDE w:val="0"/>
        <w:autoSpaceDN w:val="0"/>
        <w:adjustRightInd w:val="0"/>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При расчетной сейсмичности 9 баллов усилия в элементах крепления, удерживающих от подбрасывания и сдвига трансформаторы и другое оборудование тяговых подстанций, следует принимать соответственно не менее 10</w:t>
      </w:r>
      <w:r w:rsidR="004359EF" w:rsidRPr="00B5208D">
        <w:rPr>
          <w:rFonts w:ascii="Times New Roman" w:hAnsi="Times New Roman"/>
          <w:sz w:val="28"/>
          <w:szCs w:val="28"/>
          <w:highlight w:val="green"/>
        </w:rPr>
        <w:t xml:space="preserve"> </w:t>
      </w:r>
      <w:r w:rsidRPr="00B5208D">
        <w:rPr>
          <w:rFonts w:ascii="Times New Roman" w:hAnsi="Times New Roman"/>
          <w:sz w:val="28"/>
          <w:szCs w:val="28"/>
          <w:highlight w:val="green"/>
        </w:rPr>
        <w:lastRenderedPageBreak/>
        <w:t xml:space="preserve">% и не </w:t>
      </w:r>
      <w:r w:rsidR="002F4CDA" w:rsidRPr="00B5208D">
        <w:rPr>
          <w:rFonts w:ascii="Times New Roman" w:hAnsi="Times New Roman"/>
          <w:sz w:val="28"/>
          <w:szCs w:val="28"/>
          <w:highlight w:val="green"/>
        </w:rPr>
        <w:t>мен</w:t>
      </w:r>
      <w:r w:rsidRPr="00B5208D">
        <w:rPr>
          <w:rFonts w:ascii="Times New Roman" w:hAnsi="Times New Roman"/>
          <w:sz w:val="28"/>
          <w:szCs w:val="28"/>
          <w:highlight w:val="green"/>
        </w:rPr>
        <w:t>ее 30</w:t>
      </w:r>
      <w:r w:rsidR="004359EF" w:rsidRPr="00B5208D">
        <w:rPr>
          <w:rFonts w:ascii="Times New Roman" w:hAnsi="Times New Roman"/>
          <w:sz w:val="28"/>
          <w:szCs w:val="28"/>
          <w:highlight w:val="green"/>
        </w:rPr>
        <w:t xml:space="preserve"> </w:t>
      </w:r>
      <w:r w:rsidRPr="00B5208D">
        <w:rPr>
          <w:rFonts w:ascii="Times New Roman" w:hAnsi="Times New Roman"/>
          <w:sz w:val="28"/>
          <w:szCs w:val="28"/>
          <w:highlight w:val="green"/>
        </w:rPr>
        <w:t>% опорной вертикальной реакции от собственного веса оборудования.</w:t>
      </w:r>
    </w:p>
    <w:p w14:paraId="41CAF35D" w14:textId="77777777" w:rsidR="00226FC1" w:rsidRPr="00B5208D" w:rsidRDefault="00226FC1" w:rsidP="00381201">
      <w:pPr>
        <w:numPr>
          <w:ilvl w:val="1"/>
          <w:numId w:val="3"/>
        </w:numPr>
        <w:overflowPunct w:val="0"/>
        <w:autoSpaceDE w:val="0"/>
        <w:autoSpaceDN w:val="0"/>
        <w:adjustRightInd w:val="0"/>
        <w:spacing w:after="0" w:line="360" w:lineRule="auto"/>
        <w:ind w:left="-567" w:firstLine="567"/>
        <w:jc w:val="both"/>
        <w:rPr>
          <w:rFonts w:ascii="Times New Roman" w:hAnsi="Times New Roman"/>
          <w:sz w:val="28"/>
          <w:szCs w:val="28"/>
          <w:highlight w:val="green"/>
        </w:rPr>
      </w:pPr>
      <w:r w:rsidRPr="00B5208D">
        <w:rPr>
          <w:rFonts w:ascii="Times New Roman" w:hAnsi="Times New Roman"/>
          <w:sz w:val="28"/>
          <w:szCs w:val="28"/>
          <w:highlight w:val="green"/>
        </w:rPr>
        <w:t>При назначении размеров фундаментов мелкого заложения опор контактной сети следует обеспечивать устойчивость фундаментов против опрокидывания и сдвига, а также ограничивать эксцентриситет равнодействующей активных сил в плоскости подошвы фундаментов относительно центра тяжести сечения условиями, приведенным</w:t>
      </w:r>
      <w:r w:rsidR="004359EF" w:rsidRPr="00B5208D">
        <w:rPr>
          <w:rFonts w:ascii="Times New Roman" w:hAnsi="Times New Roman"/>
          <w:sz w:val="28"/>
          <w:szCs w:val="28"/>
          <w:highlight w:val="green"/>
        </w:rPr>
        <w:t xml:space="preserve">и в </w:t>
      </w:r>
      <w:r w:rsidRPr="00B5208D">
        <w:rPr>
          <w:rFonts w:ascii="Times New Roman" w:hAnsi="Times New Roman"/>
          <w:sz w:val="28"/>
          <w:szCs w:val="28"/>
          <w:highlight w:val="green"/>
        </w:rPr>
        <w:t>8.4.12.</w:t>
      </w:r>
    </w:p>
    <w:p w14:paraId="21E71858" w14:textId="77777777" w:rsidR="00226FC1" w:rsidRDefault="00226FC1" w:rsidP="00226FC1">
      <w:pPr>
        <w:overflowPunct w:val="0"/>
        <w:autoSpaceDE w:val="0"/>
        <w:autoSpaceDN w:val="0"/>
        <w:adjustRightInd w:val="0"/>
        <w:spacing w:after="0" w:line="360" w:lineRule="auto"/>
        <w:jc w:val="both"/>
        <w:rPr>
          <w:rFonts w:ascii="Times New Roman" w:hAnsi="Times New Roman"/>
          <w:sz w:val="28"/>
          <w:szCs w:val="28"/>
        </w:rPr>
      </w:pPr>
    </w:p>
    <w:p w14:paraId="399DAE7A" w14:textId="77777777" w:rsidR="00226FC1" w:rsidRDefault="00226FC1" w:rsidP="00226FC1">
      <w:pPr>
        <w:overflowPunct w:val="0"/>
        <w:autoSpaceDE w:val="0"/>
        <w:autoSpaceDN w:val="0"/>
        <w:adjustRightInd w:val="0"/>
        <w:spacing w:after="0" w:line="360" w:lineRule="auto"/>
        <w:jc w:val="both"/>
        <w:rPr>
          <w:rFonts w:ascii="Times New Roman" w:hAnsi="Times New Roman"/>
          <w:sz w:val="28"/>
          <w:szCs w:val="28"/>
        </w:rPr>
      </w:pPr>
    </w:p>
    <w:p w14:paraId="713B553C" w14:textId="77777777" w:rsidR="00226FC1" w:rsidRDefault="00226FC1" w:rsidP="00226FC1">
      <w:pPr>
        <w:overflowPunct w:val="0"/>
        <w:autoSpaceDE w:val="0"/>
        <w:autoSpaceDN w:val="0"/>
        <w:adjustRightInd w:val="0"/>
        <w:spacing w:after="0" w:line="360" w:lineRule="auto"/>
        <w:jc w:val="both"/>
        <w:rPr>
          <w:rFonts w:ascii="Times New Roman" w:hAnsi="Times New Roman"/>
          <w:sz w:val="28"/>
          <w:szCs w:val="28"/>
        </w:rPr>
      </w:pPr>
    </w:p>
    <w:p w14:paraId="0C41D39D" w14:textId="77777777" w:rsidR="00226FC1" w:rsidRDefault="00226FC1" w:rsidP="00226FC1">
      <w:pPr>
        <w:overflowPunct w:val="0"/>
        <w:autoSpaceDE w:val="0"/>
        <w:autoSpaceDN w:val="0"/>
        <w:adjustRightInd w:val="0"/>
        <w:spacing w:after="0" w:line="360" w:lineRule="auto"/>
        <w:jc w:val="both"/>
        <w:rPr>
          <w:rFonts w:ascii="Times New Roman" w:hAnsi="Times New Roman"/>
          <w:sz w:val="28"/>
          <w:szCs w:val="28"/>
        </w:rPr>
      </w:pPr>
    </w:p>
    <w:p w14:paraId="545FE867" w14:textId="77777777" w:rsidR="00077CE5" w:rsidRDefault="00077CE5" w:rsidP="00226FC1">
      <w:pPr>
        <w:overflowPunct w:val="0"/>
        <w:autoSpaceDE w:val="0"/>
        <w:autoSpaceDN w:val="0"/>
        <w:adjustRightInd w:val="0"/>
        <w:spacing w:after="0" w:line="360" w:lineRule="auto"/>
        <w:jc w:val="both"/>
        <w:rPr>
          <w:rFonts w:ascii="Times New Roman" w:hAnsi="Times New Roman"/>
          <w:sz w:val="28"/>
          <w:szCs w:val="28"/>
        </w:rPr>
      </w:pPr>
    </w:p>
    <w:p w14:paraId="7E63A45C" w14:textId="77777777" w:rsidR="00077CE5" w:rsidRDefault="00077CE5" w:rsidP="00226FC1">
      <w:pPr>
        <w:overflowPunct w:val="0"/>
        <w:autoSpaceDE w:val="0"/>
        <w:autoSpaceDN w:val="0"/>
        <w:adjustRightInd w:val="0"/>
        <w:spacing w:after="0" w:line="360" w:lineRule="auto"/>
        <w:jc w:val="both"/>
        <w:rPr>
          <w:rFonts w:ascii="Times New Roman" w:hAnsi="Times New Roman"/>
          <w:sz w:val="28"/>
          <w:szCs w:val="28"/>
        </w:rPr>
      </w:pPr>
    </w:p>
    <w:p w14:paraId="4FA561AB" w14:textId="77777777" w:rsidR="00E26A68" w:rsidRDefault="00E26A68" w:rsidP="00381201">
      <w:pPr>
        <w:pStyle w:val="1"/>
        <w:spacing w:line="360" w:lineRule="auto"/>
        <w:jc w:val="center"/>
        <w:rPr>
          <w:rFonts w:ascii="Times New Roman" w:hAnsi="Times New Roman"/>
          <w:sz w:val="24"/>
          <w:szCs w:val="24"/>
        </w:rPr>
      </w:pPr>
      <w:bookmarkStart w:id="23" w:name="_Toc447615136"/>
    </w:p>
    <w:p w14:paraId="16A0CDE4" w14:textId="77777777" w:rsidR="00E26A68" w:rsidRDefault="00E26A68" w:rsidP="00E26A68">
      <w:pPr>
        <w:rPr>
          <w:lang w:eastAsia="ru-RU"/>
        </w:rPr>
      </w:pPr>
    </w:p>
    <w:p w14:paraId="32076577" w14:textId="77777777" w:rsidR="00E26A68" w:rsidRDefault="00E26A68" w:rsidP="00E26A68">
      <w:pPr>
        <w:rPr>
          <w:lang w:eastAsia="ru-RU"/>
        </w:rPr>
      </w:pPr>
    </w:p>
    <w:p w14:paraId="60CC6490" w14:textId="77777777" w:rsidR="00E26A68" w:rsidRDefault="00E26A68" w:rsidP="00E26A68">
      <w:pPr>
        <w:rPr>
          <w:lang w:eastAsia="ru-RU"/>
        </w:rPr>
      </w:pPr>
    </w:p>
    <w:p w14:paraId="1C3ADC74" w14:textId="77777777" w:rsidR="00E26A68" w:rsidRDefault="00E26A68" w:rsidP="00E26A68">
      <w:pPr>
        <w:rPr>
          <w:lang w:eastAsia="ru-RU"/>
        </w:rPr>
      </w:pPr>
    </w:p>
    <w:p w14:paraId="19281673" w14:textId="77777777" w:rsidR="00E26A68" w:rsidRDefault="00E26A68" w:rsidP="00E26A68">
      <w:pPr>
        <w:rPr>
          <w:lang w:eastAsia="ru-RU"/>
        </w:rPr>
      </w:pPr>
    </w:p>
    <w:p w14:paraId="31F1F81E" w14:textId="77777777" w:rsidR="00E26A68" w:rsidRDefault="00E26A68" w:rsidP="00E26A68">
      <w:pPr>
        <w:rPr>
          <w:lang w:eastAsia="ru-RU"/>
        </w:rPr>
      </w:pPr>
    </w:p>
    <w:p w14:paraId="2AC87589" w14:textId="77777777" w:rsidR="00E26A68" w:rsidRDefault="00E26A68" w:rsidP="00E26A68">
      <w:pPr>
        <w:rPr>
          <w:lang w:eastAsia="ru-RU"/>
        </w:rPr>
      </w:pPr>
    </w:p>
    <w:p w14:paraId="6751CC0E" w14:textId="77777777" w:rsidR="00E26A68" w:rsidRDefault="00E26A68" w:rsidP="00E26A68">
      <w:pPr>
        <w:rPr>
          <w:lang w:eastAsia="ru-RU"/>
        </w:rPr>
      </w:pPr>
    </w:p>
    <w:p w14:paraId="480E1345" w14:textId="77777777" w:rsidR="00E26A68" w:rsidRDefault="00E26A68" w:rsidP="00E26A68">
      <w:pPr>
        <w:rPr>
          <w:lang w:eastAsia="ru-RU"/>
        </w:rPr>
      </w:pPr>
    </w:p>
    <w:p w14:paraId="5F062444" w14:textId="77777777" w:rsidR="00E26A68" w:rsidRDefault="00E26A68" w:rsidP="00E26A68">
      <w:pPr>
        <w:rPr>
          <w:lang w:eastAsia="ru-RU"/>
        </w:rPr>
      </w:pPr>
    </w:p>
    <w:p w14:paraId="09AA3B9E" w14:textId="77777777" w:rsidR="00E26A68" w:rsidRDefault="00E26A68" w:rsidP="00E26A68">
      <w:pPr>
        <w:rPr>
          <w:lang w:eastAsia="ru-RU"/>
        </w:rPr>
      </w:pPr>
    </w:p>
    <w:p w14:paraId="62BDD9FD" w14:textId="77777777" w:rsidR="00E26A68" w:rsidRDefault="00E26A68" w:rsidP="00E26A68">
      <w:pPr>
        <w:rPr>
          <w:lang w:eastAsia="ru-RU"/>
        </w:rPr>
      </w:pPr>
    </w:p>
    <w:p w14:paraId="2860A497" w14:textId="77777777" w:rsidR="00E26A68" w:rsidRPr="00E26A68" w:rsidRDefault="00E26A68" w:rsidP="00E26A68">
      <w:pPr>
        <w:rPr>
          <w:lang w:eastAsia="ru-RU"/>
        </w:rPr>
      </w:pPr>
    </w:p>
    <w:p w14:paraId="1E96FAFE" w14:textId="77777777" w:rsidR="004359EF" w:rsidRDefault="003A0D40"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lastRenderedPageBreak/>
        <w:t>Приложение</w:t>
      </w:r>
      <w:r w:rsidRPr="00BA134B">
        <w:rPr>
          <w:rFonts w:ascii="Times New Roman" w:hAnsi="Times New Roman"/>
          <w:sz w:val="24"/>
          <w:szCs w:val="24"/>
        </w:rPr>
        <w:t xml:space="preserve"> </w:t>
      </w:r>
      <w:r w:rsidRPr="00613ADB">
        <w:rPr>
          <w:rFonts w:ascii="Times New Roman" w:hAnsi="Times New Roman"/>
          <w:sz w:val="24"/>
          <w:szCs w:val="24"/>
        </w:rPr>
        <w:t>А</w:t>
      </w:r>
      <w:r w:rsidRPr="00BA134B">
        <w:rPr>
          <w:rFonts w:ascii="Times New Roman" w:hAnsi="Times New Roman"/>
          <w:sz w:val="24"/>
          <w:szCs w:val="24"/>
        </w:rPr>
        <w:t xml:space="preserve"> </w:t>
      </w:r>
    </w:p>
    <w:p w14:paraId="2127965A" w14:textId="77777777" w:rsidR="004359EF" w:rsidRDefault="003A0D40" w:rsidP="00381201">
      <w:pPr>
        <w:pStyle w:val="1"/>
        <w:spacing w:line="360" w:lineRule="auto"/>
        <w:jc w:val="center"/>
        <w:rPr>
          <w:rFonts w:ascii="Times New Roman" w:hAnsi="Times New Roman"/>
          <w:sz w:val="24"/>
          <w:szCs w:val="24"/>
        </w:rPr>
      </w:pPr>
      <w:r w:rsidRPr="00BA134B">
        <w:rPr>
          <w:rFonts w:ascii="Times New Roman" w:hAnsi="Times New Roman"/>
          <w:sz w:val="24"/>
          <w:szCs w:val="24"/>
        </w:rPr>
        <w:t>(</w:t>
      </w:r>
      <w:r w:rsidRPr="00613ADB">
        <w:rPr>
          <w:rFonts w:ascii="Times New Roman" w:hAnsi="Times New Roman"/>
          <w:sz w:val="24"/>
          <w:szCs w:val="24"/>
        </w:rPr>
        <w:t>справочное</w:t>
      </w:r>
      <w:r w:rsidRPr="00BA134B">
        <w:rPr>
          <w:rFonts w:ascii="Times New Roman" w:hAnsi="Times New Roman"/>
          <w:sz w:val="24"/>
          <w:szCs w:val="24"/>
        </w:rPr>
        <w:t>)</w:t>
      </w:r>
    </w:p>
    <w:p w14:paraId="06BFB764" w14:textId="77777777" w:rsidR="003A0D40" w:rsidRPr="00613ADB" w:rsidRDefault="003A0D40"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t>Антисейсмические</w:t>
      </w:r>
      <w:r w:rsidRPr="00BA134B">
        <w:rPr>
          <w:rFonts w:ascii="Times New Roman" w:hAnsi="Times New Roman"/>
          <w:sz w:val="24"/>
          <w:szCs w:val="24"/>
        </w:rPr>
        <w:t xml:space="preserve"> </w:t>
      </w:r>
      <w:r w:rsidRPr="00613ADB">
        <w:rPr>
          <w:rFonts w:ascii="Times New Roman" w:hAnsi="Times New Roman"/>
          <w:sz w:val="24"/>
          <w:szCs w:val="24"/>
        </w:rPr>
        <w:t>устройства мостов</w:t>
      </w:r>
      <w:bookmarkEnd w:id="23"/>
    </w:p>
    <w:p w14:paraId="03EB2FC1" w14:textId="77777777" w:rsidR="00ED2D89" w:rsidRPr="004359EF" w:rsidRDefault="004359EF" w:rsidP="004359EF">
      <w:pPr>
        <w:spacing w:after="0" w:line="360" w:lineRule="auto"/>
        <w:ind w:left="785" w:hanging="785"/>
        <w:jc w:val="both"/>
        <w:rPr>
          <w:rFonts w:ascii="Times New Roman" w:hAnsi="Times New Roman"/>
          <w:b/>
          <w:sz w:val="24"/>
          <w:szCs w:val="24"/>
        </w:rPr>
      </w:pPr>
      <w:r>
        <w:rPr>
          <w:rFonts w:ascii="Times New Roman" w:hAnsi="Times New Roman"/>
          <w:b/>
          <w:sz w:val="24"/>
          <w:szCs w:val="24"/>
        </w:rPr>
        <w:t xml:space="preserve">А.1 </w:t>
      </w:r>
      <w:r w:rsidR="00ED2D89" w:rsidRPr="004359EF">
        <w:rPr>
          <w:rFonts w:ascii="Times New Roman" w:hAnsi="Times New Roman"/>
          <w:b/>
          <w:sz w:val="24"/>
          <w:szCs w:val="24"/>
        </w:rPr>
        <w:t>Стопоры</w:t>
      </w:r>
    </w:p>
    <w:p w14:paraId="7093A9F8" w14:textId="77777777" w:rsidR="0054237B" w:rsidRDefault="00ED2D89"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Стопоры используются для удержания пролетных строений от сдвига поперек и вдоль оси моста. Конструкция поперечных железобетонных стопоров (рис</w:t>
      </w:r>
      <w:r w:rsidR="007265E1">
        <w:rPr>
          <w:rFonts w:ascii="Times New Roman" w:hAnsi="Times New Roman"/>
          <w:sz w:val="24"/>
          <w:szCs w:val="24"/>
        </w:rPr>
        <w:t xml:space="preserve">унок </w:t>
      </w:r>
      <w:r w:rsidRPr="00613ADB">
        <w:rPr>
          <w:rFonts w:ascii="Times New Roman" w:hAnsi="Times New Roman"/>
          <w:sz w:val="24"/>
          <w:szCs w:val="24"/>
        </w:rPr>
        <w:t>А</w:t>
      </w:r>
      <w:r w:rsidR="007265E1">
        <w:rPr>
          <w:rFonts w:ascii="Times New Roman" w:hAnsi="Times New Roman"/>
          <w:sz w:val="24"/>
          <w:szCs w:val="24"/>
        </w:rPr>
        <w:t>.</w:t>
      </w:r>
      <w:r w:rsidRPr="00613ADB">
        <w:rPr>
          <w:rFonts w:ascii="Times New Roman" w:hAnsi="Times New Roman"/>
          <w:sz w:val="24"/>
          <w:szCs w:val="24"/>
        </w:rPr>
        <w:t>1) для применения в районах сейсмичностью 7 и 8 баллов разработана в виде дополнения к типовому проекту пролетных строений длиной от 16,</w:t>
      </w:r>
      <w:r w:rsidR="007C4DDB" w:rsidRPr="00613ADB">
        <w:rPr>
          <w:rFonts w:ascii="Times New Roman" w:hAnsi="Times New Roman"/>
          <w:sz w:val="24"/>
          <w:szCs w:val="24"/>
        </w:rPr>
        <w:t>5</w:t>
      </w:r>
      <w:r w:rsidRPr="00613ADB">
        <w:rPr>
          <w:rFonts w:ascii="Times New Roman" w:hAnsi="Times New Roman"/>
          <w:sz w:val="24"/>
          <w:szCs w:val="24"/>
        </w:rPr>
        <w:t xml:space="preserve"> до 27,6 м из предварительно напряженного железобетона. Проектом предусматривается армирование подферменных плит промежуточных опор и устоев дополнительными сетками. После установки пролетных строений арматуру стопоров сваривают с выпусками арматуры из подферменной плиты, затем бетонную смесь укладывают в опалубку стопоров.</w:t>
      </w:r>
    </w:p>
    <w:p w14:paraId="6BEC8B66" w14:textId="77777777" w:rsidR="007265E1" w:rsidRPr="00613ADB" w:rsidRDefault="007265E1" w:rsidP="007265E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Расход материалов в </w:t>
      </w:r>
      <w:r w:rsidR="00077CE5">
        <w:rPr>
          <w:rFonts w:ascii="Times New Roman" w:hAnsi="Times New Roman"/>
          <w:sz w:val="24"/>
          <w:szCs w:val="24"/>
        </w:rPr>
        <w:t xml:space="preserve">железобетонных </w:t>
      </w:r>
      <w:r w:rsidRPr="00613ADB">
        <w:rPr>
          <w:rFonts w:ascii="Times New Roman" w:hAnsi="Times New Roman"/>
          <w:sz w:val="24"/>
          <w:szCs w:val="24"/>
        </w:rPr>
        <w:t>стопорах значителен. Так, для пролетных строений длиной 27,6 м объем бетона в антисейсмических устройствах на одну промежуточную опору составляет 2,6 м</w:t>
      </w:r>
      <w:r w:rsidRPr="00613ADB">
        <w:rPr>
          <w:rFonts w:ascii="Times New Roman" w:hAnsi="Times New Roman"/>
          <w:sz w:val="24"/>
          <w:szCs w:val="24"/>
          <w:vertAlign w:val="superscript"/>
        </w:rPr>
        <w:t>3</w:t>
      </w:r>
      <w:r w:rsidRPr="00613ADB">
        <w:rPr>
          <w:rFonts w:ascii="Times New Roman" w:hAnsi="Times New Roman"/>
          <w:sz w:val="24"/>
          <w:szCs w:val="24"/>
        </w:rPr>
        <w:t xml:space="preserve"> или примерно 3</w:t>
      </w:r>
      <w:r w:rsidR="004359EF">
        <w:rPr>
          <w:rFonts w:ascii="Times New Roman" w:hAnsi="Times New Roman"/>
          <w:sz w:val="24"/>
          <w:szCs w:val="24"/>
        </w:rPr>
        <w:t xml:space="preserve"> </w:t>
      </w:r>
      <w:r w:rsidRPr="00613ADB">
        <w:rPr>
          <w:rFonts w:ascii="Times New Roman" w:hAnsi="Times New Roman"/>
          <w:sz w:val="24"/>
          <w:szCs w:val="24"/>
        </w:rPr>
        <w:t>% объема железобетона пролетного строения. В стопорах одной опоры устанавливают от 730 до 1158 кг арматуры.</w:t>
      </w:r>
    </w:p>
    <w:p w14:paraId="6CACAF14" w14:textId="77777777" w:rsidR="007265E1" w:rsidRPr="00613ADB" w:rsidRDefault="007265E1" w:rsidP="00381201">
      <w:pPr>
        <w:pStyle w:val="a3"/>
        <w:spacing w:after="0" w:line="360" w:lineRule="auto"/>
        <w:ind w:left="-567" w:firstLine="567"/>
        <w:jc w:val="both"/>
        <w:rPr>
          <w:rFonts w:ascii="Times New Roman" w:hAnsi="Times New Roman"/>
          <w:sz w:val="24"/>
          <w:szCs w:val="24"/>
        </w:rPr>
      </w:pPr>
    </w:p>
    <w:p w14:paraId="37C5892D" w14:textId="77777777" w:rsidR="0054237B" w:rsidRPr="00613ADB" w:rsidRDefault="0054237B" w:rsidP="0054237B">
      <w:pPr>
        <w:pStyle w:val="a3"/>
        <w:spacing w:after="0" w:line="240" w:lineRule="auto"/>
        <w:ind w:left="-567"/>
        <w:jc w:val="both"/>
        <w:rPr>
          <w:rFonts w:ascii="Times New Roman" w:hAnsi="Times New Roman"/>
          <w:sz w:val="24"/>
          <w:szCs w:val="24"/>
        </w:rPr>
      </w:pPr>
      <w:r w:rsidRPr="00613ADB">
        <w:rPr>
          <w:noProof/>
          <w:sz w:val="24"/>
          <w:szCs w:val="24"/>
          <w:lang w:eastAsia="ru-RU"/>
        </w:rPr>
        <w:drawing>
          <wp:inline distT="0" distB="0" distL="0" distR="0" wp14:anchorId="74892754" wp14:editId="4CB6B488">
            <wp:extent cx="6191250" cy="324863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7225" cy="3262269"/>
                    </a:xfrm>
                    <a:prstGeom prst="rect">
                      <a:avLst/>
                    </a:prstGeom>
                    <a:noFill/>
                    <a:ln>
                      <a:noFill/>
                    </a:ln>
                  </pic:spPr>
                </pic:pic>
              </a:graphicData>
            </a:graphic>
          </wp:inline>
        </w:drawing>
      </w:r>
    </w:p>
    <w:p w14:paraId="302C6761" w14:textId="77777777" w:rsidR="004359EF" w:rsidRPr="00E26A68" w:rsidRDefault="004359EF" w:rsidP="004359EF">
      <w:pPr>
        <w:pStyle w:val="a3"/>
        <w:spacing w:after="0" w:line="360" w:lineRule="auto"/>
        <w:ind w:left="-567"/>
        <w:jc w:val="center"/>
        <w:rPr>
          <w:rFonts w:ascii="Times New Roman" w:hAnsi="Times New Roman"/>
          <w:sz w:val="24"/>
          <w:szCs w:val="24"/>
        </w:rPr>
      </w:pPr>
      <w:r w:rsidRPr="00E26A68">
        <w:rPr>
          <w:rFonts w:ascii="Times New Roman" w:hAnsi="Times New Roman"/>
          <w:i/>
          <w:sz w:val="24"/>
          <w:szCs w:val="24"/>
        </w:rPr>
        <w:t>1</w:t>
      </w:r>
      <w:r w:rsidRPr="00E26A68">
        <w:rPr>
          <w:rFonts w:ascii="Times New Roman" w:hAnsi="Times New Roman"/>
          <w:sz w:val="24"/>
          <w:szCs w:val="24"/>
        </w:rPr>
        <w:t xml:space="preserve"> – пролетное строение; </w:t>
      </w:r>
      <w:r w:rsidRPr="00E26A68">
        <w:rPr>
          <w:rFonts w:ascii="Times New Roman" w:hAnsi="Times New Roman"/>
          <w:i/>
          <w:sz w:val="24"/>
          <w:szCs w:val="24"/>
        </w:rPr>
        <w:t>2</w:t>
      </w:r>
      <w:r w:rsidRPr="00E26A68">
        <w:rPr>
          <w:rFonts w:ascii="Times New Roman" w:hAnsi="Times New Roman"/>
          <w:sz w:val="24"/>
          <w:szCs w:val="24"/>
        </w:rPr>
        <w:t xml:space="preserve"> – железобетонный стопор; </w:t>
      </w:r>
      <w:r w:rsidRPr="00E26A68">
        <w:rPr>
          <w:rFonts w:ascii="Times New Roman" w:hAnsi="Times New Roman"/>
          <w:i/>
          <w:sz w:val="24"/>
          <w:szCs w:val="24"/>
        </w:rPr>
        <w:t>3</w:t>
      </w:r>
      <w:r w:rsidRPr="00E26A68">
        <w:rPr>
          <w:rFonts w:ascii="Times New Roman" w:hAnsi="Times New Roman"/>
          <w:sz w:val="24"/>
          <w:szCs w:val="24"/>
        </w:rPr>
        <w:t xml:space="preserve"> – устой</w:t>
      </w:r>
    </w:p>
    <w:p w14:paraId="3286BA86" w14:textId="77777777" w:rsidR="0054237B" w:rsidRDefault="0054237B" w:rsidP="004359EF">
      <w:pPr>
        <w:pStyle w:val="a3"/>
        <w:spacing w:after="0" w:line="360" w:lineRule="auto"/>
        <w:ind w:left="-567"/>
        <w:jc w:val="center"/>
        <w:rPr>
          <w:rFonts w:ascii="Times New Roman" w:hAnsi="Times New Roman"/>
          <w:sz w:val="24"/>
          <w:szCs w:val="24"/>
        </w:rPr>
      </w:pPr>
      <w:r w:rsidRPr="007265E1">
        <w:rPr>
          <w:rFonts w:ascii="Times New Roman" w:hAnsi="Times New Roman"/>
          <w:b/>
          <w:i/>
          <w:sz w:val="24"/>
          <w:szCs w:val="24"/>
        </w:rPr>
        <w:t>Рис</w:t>
      </w:r>
      <w:r w:rsidR="007265E1" w:rsidRPr="007265E1">
        <w:rPr>
          <w:rFonts w:ascii="Times New Roman" w:hAnsi="Times New Roman"/>
          <w:b/>
          <w:i/>
          <w:sz w:val="24"/>
          <w:szCs w:val="24"/>
        </w:rPr>
        <w:t xml:space="preserve">унок </w:t>
      </w:r>
      <w:r w:rsidRPr="007265E1">
        <w:rPr>
          <w:rFonts w:ascii="Times New Roman" w:hAnsi="Times New Roman"/>
          <w:b/>
          <w:i/>
          <w:sz w:val="24"/>
          <w:szCs w:val="24"/>
        </w:rPr>
        <w:t>А</w:t>
      </w:r>
      <w:r w:rsidR="007265E1" w:rsidRPr="007265E1">
        <w:rPr>
          <w:rFonts w:ascii="Times New Roman" w:hAnsi="Times New Roman"/>
          <w:b/>
          <w:i/>
          <w:sz w:val="24"/>
          <w:szCs w:val="24"/>
        </w:rPr>
        <w:t>.</w:t>
      </w:r>
      <w:r w:rsidRPr="007265E1">
        <w:rPr>
          <w:rFonts w:ascii="Times New Roman" w:hAnsi="Times New Roman"/>
          <w:b/>
          <w:i/>
          <w:sz w:val="24"/>
          <w:szCs w:val="24"/>
        </w:rPr>
        <w:t>1</w:t>
      </w:r>
      <w:r w:rsidR="004359EF">
        <w:rPr>
          <w:rFonts w:ascii="Times New Roman" w:hAnsi="Times New Roman"/>
          <w:sz w:val="24"/>
          <w:szCs w:val="24"/>
        </w:rPr>
        <w:t xml:space="preserve"> –</w:t>
      </w:r>
      <w:r w:rsidR="0077708E" w:rsidRPr="0077708E">
        <w:rPr>
          <w:rFonts w:ascii="Times New Roman" w:hAnsi="Times New Roman"/>
          <w:sz w:val="24"/>
          <w:szCs w:val="24"/>
        </w:rPr>
        <w:t xml:space="preserve"> </w:t>
      </w:r>
      <w:r w:rsidRPr="007265E1">
        <w:rPr>
          <w:rFonts w:ascii="Times New Roman" w:hAnsi="Times New Roman"/>
          <w:b/>
          <w:sz w:val="24"/>
          <w:szCs w:val="24"/>
        </w:rPr>
        <w:t>Стопоры, защищающие от поперечного сдвига пролетны</w:t>
      </w:r>
      <w:r w:rsidR="004359EF">
        <w:rPr>
          <w:rFonts w:ascii="Times New Roman" w:hAnsi="Times New Roman"/>
          <w:b/>
          <w:sz w:val="24"/>
          <w:szCs w:val="24"/>
        </w:rPr>
        <w:t>е строения длиной 23,6 и 27,6 м</w:t>
      </w:r>
    </w:p>
    <w:p w14:paraId="75AE68B0" w14:textId="77777777" w:rsidR="002D0AD5" w:rsidRPr="002E4659" w:rsidRDefault="00167DD6" w:rsidP="002E4659">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lastRenderedPageBreak/>
        <w:t>Испытывая при землетрясении удары со стороны пролетных строений</w:t>
      </w:r>
      <w:r w:rsidR="002E4659">
        <w:rPr>
          <w:rFonts w:ascii="Times New Roman" w:hAnsi="Times New Roman"/>
          <w:sz w:val="24"/>
          <w:szCs w:val="24"/>
        </w:rPr>
        <w:t>,</w:t>
      </w:r>
      <w:r w:rsidRPr="00613ADB">
        <w:rPr>
          <w:rFonts w:ascii="Times New Roman" w:hAnsi="Times New Roman"/>
          <w:sz w:val="24"/>
          <w:szCs w:val="24"/>
        </w:rPr>
        <w:t xml:space="preserve"> железобетонные стопоры нередко повреждаются</w:t>
      </w:r>
      <w:r w:rsidR="002D0AD5" w:rsidRPr="00613ADB">
        <w:rPr>
          <w:rFonts w:ascii="Times New Roman" w:hAnsi="Times New Roman"/>
          <w:sz w:val="24"/>
          <w:szCs w:val="24"/>
        </w:rPr>
        <w:t>, а при толчках силой</w:t>
      </w:r>
      <w:r w:rsidR="002E4659">
        <w:rPr>
          <w:rFonts w:ascii="Times New Roman" w:hAnsi="Times New Roman"/>
          <w:sz w:val="24"/>
          <w:szCs w:val="24"/>
        </w:rPr>
        <w:t xml:space="preserve"> 9–</w:t>
      </w:r>
      <w:r w:rsidR="002D0AD5" w:rsidRPr="00613ADB">
        <w:rPr>
          <w:rFonts w:ascii="Times New Roman" w:hAnsi="Times New Roman"/>
          <w:sz w:val="24"/>
          <w:szCs w:val="24"/>
        </w:rPr>
        <w:t>10 баллов могут полностью разрушиться.</w:t>
      </w:r>
      <w:r w:rsidR="006B30B1" w:rsidRPr="00613ADB">
        <w:rPr>
          <w:rFonts w:ascii="Times New Roman" w:hAnsi="Times New Roman"/>
          <w:sz w:val="24"/>
          <w:szCs w:val="24"/>
        </w:rPr>
        <w:t xml:space="preserve"> </w:t>
      </w:r>
      <w:r w:rsidR="002D0AD5" w:rsidRPr="00613ADB">
        <w:rPr>
          <w:rFonts w:ascii="Times New Roman" w:hAnsi="Times New Roman"/>
          <w:sz w:val="24"/>
          <w:szCs w:val="24"/>
        </w:rPr>
        <w:t xml:space="preserve">Отказ стопоров влечет за собой сдвиг и обрушение на грунт пролетных строений, в то время как их повреждение приводит лишь к некоторым затруднениям при эксплуатации моста после сейсмического воздействия. </w:t>
      </w:r>
      <w:r w:rsidR="006B30B1" w:rsidRPr="002E4659">
        <w:rPr>
          <w:rFonts w:ascii="Times New Roman" w:hAnsi="Times New Roman"/>
          <w:sz w:val="24"/>
          <w:szCs w:val="24"/>
        </w:rPr>
        <w:t>Для смягчения ударов между пролетными строениями и стопорами рекоменд</w:t>
      </w:r>
      <w:r w:rsidR="00291F5B">
        <w:rPr>
          <w:rFonts w:ascii="Times New Roman" w:hAnsi="Times New Roman"/>
          <w:sz w:val="24"/>
          <w:szCs w:val="24"/>
        </w:rPr>
        <w:t>уется размещать буферы</w:t>
      </w:r>
      <w:r w:rsidR="006B30B1" w:rsidRPr="002E4659">
        <w:rPr>
          <w:rFonts w:ascii="Times New Roman" w:hAnsi="Times New Roman"/>
          <w:sz w:val="24"/>
          <w:szCs w:val="24"/>
        </w:rPr>
        <w:t>.</w:t>
      </w:r>
    </w:p>
    <w:p w14:paraId="3EF3291D" w14:textId="77777777" w:rsidR="00ED2D89" w:rsidRPr="0077708E" w:rsidRDefault="00D63710" w:rsidP="00D63710">
      <w:pPr>
        <w:pStyle w:val="a3"/>
        <w:spacing w:after="0" w:line="360" w:lineRule="auto"/>
        <w:ind w:left="0"/>
        <w:jc w:val="both"/>
        <w:rPr>
          <w:rFonts w:ascii="Times New Roman" w:hAnsi="Times New Roman"/>
          <w:b/>
          <w:sz w:val="24"/>
          <w:szCs w:val="24"/>
        </w:rPr>
      </w:pPr>
      <w:r>
        <w:rPr>
          <w:rFonts w:ascii="Times New Roman" w:hAnsi="Times New Roman"/>
          <w:b/>
          <w:sz w:val="24"/>
          <w:szCs w:val="24"/>
        </w:rPr>
        <w:t xml:space="preserve">А.2 </w:t>
      </w:r>
      <w:r w:rsidR="003C6789" w:rsidRPr="0077708E">
        <w:rPr>
          <w:rFonts w:ascii="Times New Roman" w:hAnsi="Times New Roman"/>
          <w:b/>
          <w:sz w:val="24"/>
          <w:szCs w:val="24"/>
        </w:rPr>
        <w:t>Буферы</w:t>
      </w:r>
    </w:p>
    <w:p w14:paraId="117D1D12" w14:textId="77777777" w:rsidR="003C6789" w:rsidRPr="00613ADB" w:rsidRDefault="00D63710"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А.2.1 </w:t>
      </w:r>
      <w:r w:rsidR="003C6789" w:rsidRPr="00613ADB">
        <w:rPr>
          <w:rFonts w:ascii="Times New Roman" w:hAnsi="Times New Roman"/>
          <w:sz w:val="24"/>
          <w:szCs w:val="24"/>
        </w:rPr>
        <w:t>В качестве буферов применяют резиновые прокладки, резинометаллические элементы и конструкции из стали с тарельчатыми пружинами.</w:t>
      </w:r>
    </w:p>
    <w:p w14:paraId="07D105B9" w14:textId="77777777" w:rsidR="003C6789" w:rsidRPr="00613ADB" w:rsidRDefault="003C6789"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Возможность использования в антисейсмических устройствах мостов резинометаллических элементов, применяемых в вагоностроении для уменьшения вибраций подвижного состава железных дорог, подтверждена испытаниями этих элементов на сжатие.</w:t>
      </w:r>
    </w:p>
    <w:p w14:paraId="78D536F0" w14:textId="77777777" w:rsidR="003C6789" w:rsidRPr="00613ADB" w:rsidRDefault="003C6789"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Испытания проводили с элементами, </w:t>
      </w:r>
      <w:r w:rsidR="00D63710">
        <w:rPr>
          <w:rFonts w:ascii="Times New Roman" w:hAnsi="Times New Roman"/>
          <w:sz w:val="24"/>
          <w:szCs w:val="24"/>
        </w:rPr>
        <w:t>к</w:t>
      </w:r>
      <w:r w:rsidRPr="00613ADB">
        <w:rPr>
          <w:rFonts w:ascii="Times New Roman" w:hAnsi="Times New Roman"/>
          <w:sz w:val="24"/>
          <w:szCs w:val="24"/>
        </w:rPr>
        <w:t xml:space="preserve">аждый </w:t>
      </w:r>
      <w:r w:rsidR="00D63710">
        <w:rPr>
          <w:rFonts w:ascii="Times New Roman" w:hAnsi="Times New Roman"/>
          <w:sz w:val="24"/>
          <w:szCs w:val="24"/>
        </w:rPr>
        <w:t>из которых</w:t>
      </w:r>
      <w:r w:rsidRPr="00613ADB">
        <w:rPr>
          <w:rFonts w:ascii="Times New Roman" w:hAnsi="Times New Roman"/>
          <w:sz w:val="24"/>
          <w:szCs w:val="24"/>
        </w:rPr>
        <w:t xml:space="preserve"> представлял собой резиновую прослойку толщиной 40 мм, заключенную между двумя стальными пластинками, которые имеют в плане форму прямоугольника с размерами </w:t>
      </w:r>
      <w:r w:rsidR="00D63710">
        <w:rPr>
          <w:rFonts w:ascii="Times New Roman" w:hAnsi="Times New Roman"/>
          <w:sz w:val="24"/>
          <w:szCs w:val="24"/>
        </w:rPr>
        <w:t>220</w:t>
      </w:r>
      <w:r w:rsidR="00D63710">
        <w:rPr>
          <w:rFonts w:ascii="Times New Roman" w:hAnsi="Times New Roman" w:cs="Times New Roman"/>
          <w:sz w:val="24"/>
          <w:szCs w:val="24"/>
        </w:rPr>
        <w:t>×</w:t>
      </w:r>
      <w:r w:rsidRPr="00613ADB">
        <w:rPr>
          <w:rFonts w:ascii="Times New Roman" w:hAnsi="Times New Roman"/>
          <w:sz w:val="24"/>
          <w:szCs w:val="24"/>
        </w:rPr>
        <w:t>265 мм</w:t>
      </w:r>
      <w:r w:rsidR="00D63710">
        <w:rPr>
          <w:rFonts w:ascii="Times New Roman" w:hAnsi="Times New Roman"/>
          <w:sz w:val="24"/>
          <w:szCs w:val="24"/>
        </w:rPr>
        <w:t xml:space="preserve"> (рисунок А.2)</w:t>
      </w:r>
      <w:r w:rsidRPr="00613ADB">
        <w:rPr>
          <w:rFonts w:ascii="Times New Roman" w:hAnsi="Times New Roman"/>
          <w:sz w:val="24"/>
          <w:szCs w:val="24"/>
        </w:rPr>
        <w:t>. Углы пластин закруглены радиусом 30 мм. Очерченные по параболе боковые поверхности резиновой прослойки вогнуты внутрь элемента.</w:t>
      </w:r>
    </w:p>
    <w:p w14:paraId="26A97FE3" w14:textId="77777777" w:rsidR="000A54CE" w:rsidRPr="00613ADB" w:rsidRDefault="000A54CE"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drawing>
          <wp:inline distT="0" distB="0" distL="0" distR="0" wp14:anchorId="1838985B" wp14:editId="4E399175">
            <wp:extent cx="4886325" cy="35337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325" cy="3533775"/>
                    </a:xfrm>
                    <a:prstGeom prst="rect">
                      <a:avLst/>
                    </a:prstGeom>
                    <a:noFill/>
                    <a:ln>
                      <a:noFill/>
                    </a:ln>
                  </pic:spPr>
                </pic:pic>
              </a:graphicData>
            </a:graphic>
          </wp:inline>
        </w:drawing>
      </w:r>
    </w:p>
    <w:p w14:paraId="4F9BF41E" w14:textId="77777777" w:rsidR="000A54CE" w:rsidRPr="00613ADB" w:rsidRDefault="000A54CE" w:rsidP="00381201">
      <w:pPr>
        <w:pStyle w:val="a3"/>
        <w:spacing w:after="0" w:line="360" w:lineRule="auto"/>
        <w:ind w:left="-567"/>
        <w:jc w:val="center"/>
        <w:rPr>
          <w:rFonts w:ascii="Times New Roman" w:hAnsi="Times New Roman"/>
          <w:sz w:val="24"/>
          <w:szCs w:val="24"/>
        </w:rPr>
      </w:pPr>
      <w:r w:rsidRPr="007265E1">
        <w:rPr>
          <w:rFonts w:ascii="Times New Roman" w:hAnsi="Times New Roman"/>
          <w:b/>
          <w:i/>
          <w:sz w:val="24"/>
          <w:szCs w:val="24"/>
        </w:rPr>
        <w:t>Рис</w:t>
      </w:r>
      <w:r w:rsidR="007265E1" w:rsidRPr="007265E1">
        <w:rPr>
          <w:rFonts w:ascii="Times New Roman" w:hAnsi="Times New Roman"/>
          <w:b/>
          <w:i/>
          <w:sz w:val="24"/>
          <w:szCs w:val="24"/>
        </w:rPr>
        <w:t xml:space="preserve">унок </w:t>
      </w:r>
      <w:r w:rsidRPr="007265E1">
        <w:rPr>
          <w:rFonts w:ascii="Times New Roman" w:hAnsi="Times New Roman"/>
          <w:b/>
          <w:i/>
          <w:sz w:val="24"/>
          <w:szCs w:val="24"/>
        </w:rPr>
        <w:t>А</w:t>
      </w:r>
      <w:r w:rsidR="007265E1" w:rsidRPr="007265E1">
        <w:rPr>
          <w:rFonts w:ascii="Times New Roman" w:hAnsi="Times New Roman"/>
          <w:b/>
          <w:i/>
          <w:sz w:val="24"/>
          <w:szCs w:val="24"/>
        </w:rPr>
        <w:t>.</w:t>
      </w:r>
      <w:r w:rsidR="00937428">
        <w:rPr>
          <w:rFonts w:ascii="Times New Roman" w:hAnsi="Times New Roman"/>
          <w:b/>
          <w:i/>
          <w:sz w:val="24"/>
          <w:szCs w:val="24"/>
        </w:rPr>
        <w:t>2</w:t>
      </w:r>
      <w:r w:rsidR="007265E1">
        <w:rPr>
          <w:rFonts w:ascii="Times New Roman" w:hAnsi="Times New Roman"/>
          <w:sz w:val="24"/>
          <w:szCs w:val="24"/>
        </w:rPr>
        <w:t xml:space="preserve"> </w:t>
      </w:r>
      <w:r w:rsidR="00937428">
        <w:rPr>
          <w:rFonts w:ascii="Times New Roman" w:hAnsi="Times New Roman"/>
          <w:sz w:val="24"/>
          <w:szCs w:val="24"/>
        </w:rPr>
        <w:t>–</w:t>
      </w:r>
      <w:r w:rsidR="0077708E" w:rsidRPr="0077708E">
        <w:rPr>
          <w:rFonts w:ascii="Times New Roman" w:hAnsi="Times New Roman"/>
          <w:sz w:val="24"/>
          <w:szCs w:val="24"/>
        </w:rPr>
        <w:t xml:space="preserve"> </w:t>
      </w:r>
      <w:r w:rsidRPr="007265E1">
        <w:rPr>
          <w:rFonts w:ascii="Times New Roman" w:hAnsi="Times New Roman"/>
          <w:b/>
          <w:sz w:val="24"/>
          <w:szCs w:val="24"/>
        </w:rPr>
        <w:t>Резинометаллическ</w:t>
      </w:r>
      <w:r w:rsidR="007265E1">
        <w:rPr>
          <w:rFonts w:ascii="Times New Roman" w:hAnsi="Times New Roman"/>
          <w:b/>
          <w:sz w:val="24"/>
          <w:szCs w:val="24"/>
        </w:rPr>
        <w:t>ий элемент буферного устройства</w:t>
      </w:r>
    </w:p>
    <w:p w14:paraId="2CF0F5C5" w14:textId="77777777" w:rsidR="003C6789" w:rsidRPr="00613ADB" w:rsidRDefault="003C6789"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lastRenderedPageBreak/>
        <w:t xml:space="preserve">Для получения необходимой способности к поглощению энергии удара резинометаллические элементы могут собираться в пакеты. В </w:t>
      </w:r>
      <w:r w:rsidR="00937428">
        <w:rPr>
          <w:rFonts w:ascii="Times New Roman" w:hAnsi="Times New Roman"/>
          <w:sz w:val="24"/>
          <w:szCs w:val="24"/>
        </w:rPr>
        <w:t>данном эксперименте испытывали</w:t>
      </w:r>
      <w:r w:rsidRPr="00613ADB">
        <w:rPr>
          <w:rFonts w:ascii="Times New Roman" w:hAnsi="Times New Roman"/>
          <w:sz w:val="24"/>
          <w:szCs w:val="24"/>
        </w:rPr>
        <w:t xml:space="preserve"> пакеты из трех элементов с доведением нагрузки на пакет до 800 кН. Нагрузка прикладывалась ступенями по 100 кН. Каждая с</w:t>
      </w:r>
      <w:r w:rsidR="00937428">
        <w:rPr>
          <w:rFonts w:ascii="Times New Roman" w:hAnsi="Times New Roman"/>
          <w:sz w:val="24"/>
          <w:szCs w:val="24"/>
        </w:rPr>
        <w:t>тупень нагрузки выдерживалась 3–</w:t>
      </w:r>
      <w:r w:rsidRPr="00613ADB">
        <w:rPr>
          <w:rFonts w:ascii="Times New Roman" w:hAnsi="Times New Roman"/>
          <w:sz w:val="24"/>
          <w:szCs w:val="24"/>
        </w:rPr>
        <w:t xml:space="preserve">4 мин. Испытания </w:t>
      </w:r>
      <w:r w:rsidR="00937428">
        <w:rPr>
          <w:rFonts w:ascii="Times New Roman" w:hAnsi="Times New Roman"/>
          <w:sz w:val="24"/>
          <w:szCs w:val="24"/>
        </w:rPr>
        <w:t>проводились при температуре 18</w:t>
      </w:r>
      <w:r w:rsidR="00E26A68">
        <w:rPr>
          <w:rFonts w:ascii="Times New Roman" w:hAnsi="Times New Roman"/>
          <w:sz w:val="24"/>
          <w:szCs w:val="24"/>
        </w:rPr>
        <w:t xml:space="preserve"> </w:t>
      </w:r>
      <w:r w:rsidR="00937428">
        <w:rPr>
          <w:rFonts w:ascii="Times New Roman" w:hAnsi="Times New Roman" w:cs="Times New Roman"/>
          <w:sz w:val="24"/>
          <w:szCs w:val="24"/>
        </w:rPr>
        <w:t>°</w:t>
      </w:r>
      <w:r w:rsidR="00937428">
        <w:rPr>
          <w:rFonts w:ascii="Times New Roman" w:hAnsi="Times New Roman"/>
          <w:sz w:val="24"/>
          <w:szCs w:val="24"/>
        </w:rPr>
        <w:t>С–</w:t>
      </w:r>
      <w:r w:rsidRPr="00613ADB">
        <w:rPr>
          <w:rFonts w:ascii="Times New Roman" w:hAnsi="Times New Roman"/>
          <w:sz w:val="24"/>
          <w:szCs w:val="24"/>
        </w:rPr>
        <w:t>20</w:t>
      </w:r>
      <w:r w:rsidR="00E26A68">
        <w:rPr>
          <w:rFonts w:ascii="Times New Roman" w:hAnsi="Times New Roman"/>
          <w:sz w:val="24"/>
          <w:szCs w:val="24"/>
        </w:rPr>
        <w:t xml:space="preserve"> </w:t>
      </w:r>
      <w:r w:rsidRPr="00613ADB">
        <w:rPr>
          <w:rFonts w:ascii="Times New Roman" w:hAnsi="Times New Roman" w:cs="Times New Roman"/>
          <w:sz w:val="24"/>
          <w:szCs w:val="24"/>
        </w:rPr>
        <w:t>°</w:t>
      </w:r>
      <w:r w:rsidRPr="00613ADB">
        <w:rPr>
          <w:rFonts w:ascii="Times New Roman" w:hAnsi="Times New Roman"/>
          <w:sz w:val="24"/>
          <w:szCs w:val="24"/>
        </w:rPr>
        <w:t>С.</w:t>
      </w:r>
    </w:p>
    <w:p w14:paraId="33115C5C" w14:textId="77777777" w:rsidR="003C6789" w:rsidRDefault="003C6789"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По результатам эксперимента построена зависимость осевой деформации пакета от сжимающей нагрузки (рис</w:t>
      </w:r>
      <w:r w:rsidR="007265E1">
        <w:rPr>
          <w:rFonts w:ascii="Times New Roman" w:hAnsi="Times New Roman"/>
          <w:sz w:val="24"/>
          <w:szCs w:val="24"/>
        </w:rPr>
        <w:t xml:space="preserve">унок </w:t>
      </w:r>
      <w:r w:rsidRPr="00613ADB">
        <w:rPr>
          <w:rFonts w:ascii="Times New Roman" w:hAnsi="Times New Roman"/>
          <w:sz w:val="24"/>
          <w:szCs w:val="24"/>
        </w:rPr>
        <w:t>А</w:t>
      </w:r>
      <w:r w:rsidR="007265E1">
        <w:rPr>
          <w:rFonts w:ascii="Times New Roman" w:hAnsi="Times New Roman"/>
          <w:sz w:val="24"/>
          <w:szCs w:val="24"/>
        </w:rPr>
        <w:t>.</w:t>
      </w:r>
      <w:r w:rsidR="00937428">
        <w:rPr>
          <w:rFonts w:ascii="Times New Roman" w:hAnsi="Times New Roman"/>
          <w:sz w:val="24"/>
          <w:szCs w:val="24"/>
        </w:rPr>
        <w:t>3</w:t>
      </w:r>
      <w:r w:rsidRPr="00613ADB">
        <w:rPr>
          <w:rFonts w:ascii="Times New Roman" w:hAnsi="Times New Roman"/>
          <w:sz w:val="24"/>
          <w:szCs w:val="24"/>
        </w:rPr>
        <w:t>). Среднее значение деформации испытанных пакетов при наибольшей нагрузке составило 27 мм. Отклонение для наименее и наиболее жестких пакетов находилось в пределах 15</w:t>
      </w:r>
      <w:r w:rsidR="00937428">
        <w:rPr>
          <w:rFonts w:ascii="Times New Roman" w:hAnsi="Times New Roman"/>
          <w:sz w:val="24"/>
          <w:szCs w:val="24"/>
        </w:rPr>
        <w:t xml:space="preserve"> % среднего значения</w:t>
      </w:r>
      <w:r w:rsidRPr="00613ADB">
        <w:rPr>
          <w:rFonts w:ascii="Times New Roman" w:hAnsi="Times New Roman"/>
          <w:sz w:val="24"/>
          <w:szCs w:val="24"/>
        </w:rPr>
        <w:t xml:space="preserve"> деформации.</w:t>
      </w:r>
    </w:p>
    <w:p w14:paraId="3C110E70" w14:textId="77777777" w:rsidR="00937428" w:rsidRPr="00613ADB" w:rsidRDefault="00937428" w:rsidP="00381201">
      <w:pPr>
        <w:pStyle w:val="a3"/>
        <w:spacing w:after="0" w:line="360" w:lineRule="auto"/>
        <w:ind w:left="-567" w:firstLine="567"/>
        <w:jc w:val="both"/>
        <w:rPr>
          <w:rFonts w:ascii="Times New Roman" w:hAnsi="Times New Roman"/>
          <w:sz w:val="24"/>
          <w:szCs w:val="24"/>
        </w:rPr>
      </w:pPr>
    </w:p>
    <w:p w14:paraId="7563B06E" w14:textId="77777777" w:rsidR="00A14D7F" w:rsidRPr="00613ADB" w:rsidRDefault="00A14D7F" w:rsidP="00381201">
      <w:pPr>
        <w:pStyle w:val="a3"/>
        <w:spacing w:after="0" w:line="360" w:lineRule="auto"/>
        <w:ind w:left="-567" w:firstLine="567"/>
        <w:jc w:val="both"/>
        <w:rPr>
          <w:rFonts w:ascii="Times New Roman" w:hAnsi="Times New Roman"/>
          <w:sz w:val="24"/>
          <w:szCs w:val="24"/>
        </w:rPr>
      </w:pPr>
    </w:p>
    <w:p w14:paraId="0C7472AF" w14:textId="77777777" w:rsidR="00A14D7F" w:rsidRPr="00613ADB" w:rsidRDefault="00E817EB"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drawing>
          <wp:inline distT="0" distB="0" distL="0" distR="0" wp14:anchorId="118E0A67" wp14:editId="1131BD2E">
            <wp:extent cx="4657725" cy="206344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68266" cy="2068111"/>
                    </a:xfrm>
                    <a:prstGeom prst="rect">
                      <a:avLst/>
                    </a:prstGeom>
                    <a:noFill/>
                    <a:ln>
                      <a:noFill/>
                    </a:ln>
                  </pic:spPr>
                </pic:pic>
              </a:graphicData>
            </a:graphic>
          </wp:inline>
        </w:drawing>
      </w:r>
    </w:p>
    <w:p w14:paraId="6A606DD3" w14:textId="77777777" w:rsidR="00A14D7F" w:rsidRPr="00613ADB" w:rsidRDefault="00A14D7F" w:rsidP="00381201">
      <w:pPr>
        <w:pStyle w:val="a3"/>
        <w:spacing w:after="0" w:line="360" w:lineRule="auto"/>
        <w:ind w:left="-567"/>
        <w:jc w:val="center"/>
        <w:rPr>
          <w:rFonts w:ascii="Times New Roman" w:hAnsi="Times New Roman"/>
          <w:sz w:val="24"/>
          <w:szCs w:val="24"/>
        </w:rPr>
      </w:pPr>
      <w:r w:rsidRPr="007265E1">
        <w:rPr>
          <w:rFonts w:ascii="Times New Roman" w:hAnsi="Times New Roman"/>
          <w:b/>
          <w:i/>
          <w:sz w:val="24"/>
          <w:szCs w:val="24"/>
        </w:rPr>
        <w:t>Рис</w:t>
      </w:r>
      <w:r w:rsidR="007265E1" w:rsidRPr="007265E1">
        <w:rPr>
          <w:rFonts w:ascii="Times New Roman" w:hAnsi="Times New Roman"/>
          <w:b/>
          <w:i/>
          <w:sz w:val="24"/>
          <w:szCs w:val="24"/>
        </w:rPr>
        <w:t xml:space="preserve">унок </w:t>
      </w:r>
      <w:r w:rsidRPr="007265E1">
        <w:rPr>
          <w:rFonts w:ascii="Times New Roman" w:hAnsi="Times New Roman"/>
          <w:b/>
          <w:i/>
          <w:sz w:val="24"/>
          <w:szCs w:val="24"/>
        </w:rPr>
        <w:t>А</w:t>
      </w:r>
      <w:r w:rsidR="007265E1" w:rsidRPr="007265E1">
        <w:rPr>
          <w:rFonts w:ascii="Times New Roman" w:hAnsi="Times New Roman"/>
          <w:b/>
          <w:i/>
          <w:sz w:val="24"/>
          <w:szCs w:val="24"/>
        </w:rPr>
        <w:t>.</w:t>
      </w:r>
      <w:r w:rsidR="00937428">
        <w:rPr>
          <w:rFonts w:ascii="Times New Roman" w:hAnsi="Times New Roman"/>
          <w:b/>
          <w:i/>
          <w:sz w:val="24"/>
          <w:szCs w:val="24"/>
        </w:rPr>
        <w:t>3 –</w:t>
      </w:r>
      <w:r w:rsidR="0077708E" w:rsidRPr="0077708E">
        <w:rPr>
          <w:rFonts w:ascii="Times New Roman" w:hAnsi="Times New Roman"/>
          <w:sz w:val="24"/>
          <w:szCs w:val="24"/>
        </w:rPr>
        <w:t xml:space="preserve"> </w:t>
      </w:r>
      <w:r w:rsidRPr="007265E1">
        <w:rPr>
          <w:rFonts w:ascii="Times New Roman" w:hAnsi="Times New Roman"/>
          <w:b/>
          <w:sz w:val="24"/>
          <w:szCs w:val="24"/>
        </w:rPr>
        <w:t>Диаграмма сжатия комплекта из трех резинометал</w:t>
      </w:r>
      <w:r w:rsidR="007265E1" w:rsidRPr="007265E1">
        <w:rPr>
          <w:rFonts w:ascii="Times New Roman" w:hAnsi="Times New Roman"/>
          <w:b/>
          <w:sz w:val="24"/>
          <w:szCs w:val="24"/>
        </w:rPr>
        <w:t>лических элементов</w:t>
      </w:r>
    </w:p>
    <w:p w14:paraId="10623815" w14:textId="77777777" w:rsidR="00A14D7F" w:rsidRPr="00613ADB" w:rsidRDefault="00A14D7F" w:rsidP="00381201">
      <w:pPr>
        <w:pStyle w:val="a3"/>
        <w:spacing w:after="0" w:line="360" w:lineRule="auto"/>
        <w:ind w:left="-567" w:firstLine="567"/>
        <w:jc w:val="both"/>
        <w:rPr>
          <w:rFonts w:ascii="Times New Roman" w:hAnsi="Times New Roman"/>
          <w:sz w:val="24"/>
          <w:szCs w:val="24"/>
        </w:rPr>
      </w:pPr>
    </w:p>
    <w:p w14:paraId="230E3DD8" w14:textId="77777777" w:rsidR="003C6789" w:rsidRPr="00613ADB" w:rsidRDefault="003C6789"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Следует отметить значительную кривизну диаграммы сжатия. Модуль упругости резины в пакете в начале нагружения составлял примерно 35 МПа, а в среднем для всего диапазона нагрузки – 75 МПа.</w:t>
      </w:r>
    </w:p>
    <w:p w14:paraId="7467547E" w14:textId="77777777" w:rsidR="0048770A" w:rsidRPr="00613ADB" w:rsidRDefault="0048770A"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Повышение жесткости пакета</w:t>
      </w:r>
      <w:r w:rsidR="009A2C51" w:rsidRPr="00613ADB">
        <w:rPr>
          <w:rFonts w:ascii="Times New Roman" w:hAnsi="Times New Roman"/>
          <w:sz w:val="24"/>
          <w:szCs w:val="24"/>
        </w:rPr>
        <w:t xml:space="preserve"> </w:t>
      </w:r>
      <w:r w:rsidRPr="00613ADB">
        <w:rPr>
          <w:rFonts w:ascii="Times New Roman" w:hAnsi="Times New Roman"/>
          <w:sz w:val="24"/>
          <w:szCs w:val="24"/>
        </w:rPr>
        <w:t>с ростом нагрузки объясняется изменением конфигурации боковых поверхностей резиновых прослоек, увеличением площади их поперечного сечения, а также уменьшением объема микропор резины.</w:t>
      </w:r>
    </w:p>
    <w:p w14:paraId="3B215B7D" w14:textId="77777777" w:rsidR="0048770A" w:rsidRPr="00613ADB" w:rsidRDefault="0048770A"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Наибольшая нагрузка воспринималась пакетами без</w:t>
      </w:r>
      <w:r w:rsidR="00937428">
        <w:rPr>
          <w:rFonts w:ascii="Times New Roman" w:hAnsi="Times New Roman"/>
          <w:sz w:val="24"/>
          <w:szCs w:val="24"/>
        </w:rPr>
        <w:t xml:space="preserve"> разрушения, несмотря на то что</w:t>
      </w:r>
      <w:r w:rsidRPr="00613ADB">
        <w:rPr>
          <w:rFonts w:ascii="Times New Roman" w:hAnsi="Times New Roman"/>
          <w:sz w:val="24"/>
          <w:szCs w:val="24"/>
        </w:rPr>
        <w:t xml:space="preserve"> уже при нагрузке 400 кН на боковых поверхностях резиновых прослоек появлялись заметные горизонтальные трещины. В связи с этим пакеты были испытаны на выносливость десятикратным нагружением с доведением силы сжатия за короткий промежуток времени (30 с) до 800 кН с последующей разгрузкой. После этого пакеты вновь подвергались постепенному сжатию с увеличением нагрузки ступенями </w:t>
      </w:r>
      <w:r w:rsidR="009A2C51" w:rsidRPr="00613ADB">
        <w:rPr>
          <w:rFonts w:ascii="Times New Roman" w:hAnsi="Times New Roman"/>
          <w:sz w:val="24"/>
          <w:szCs w:val="24"/>
        </w:rPr>
        <w:t>п</w:t>
      </w:r>
      <w:r w:rsidRPr="00613ADB">
        <w:rPr>
          <w:rFonts w:ascii="Times New Roman" w:hAnsi="Times New Roman"/>
          <w:sz w:val="24"/>
          <w:szCs w:val="24"/>
        </w:rPr>
        <w:t xml:space="preserve">о 100 кН. Сопоставление диаграмм сжатия, </w:t>
      </w:r>
      <w:r w:rsidRPr="00613ADB">
        <w:rPr>
          <w:rFonts w:ascii="Times New Roman" w:hAnsi="Times New Roman"/>
          <w:sz w:val="24"/>
          <w:szCs w:val="24"/>
        </w:rPr>
        <w:lastRenderedPageBreak/>
        <w:t>полученных до и после испытаний на выносливость, показало, что резинометаллические элементы в целом сохранили прочность и жесткость после испытаний на выносливость, хотя среднее значение для пяти пакетов наибольшей деформации сжатия уменьшилось примерно на 10</w:t>
      </w:r>
      <w:r w:rsidR="00937428">
        <w:rPr>
          <w:rFonts w:ascii="Times New Roman" w:hAnsi="Times New Roman"/>
          <w:sz w:val="24"/>
          <w:szCs w:val="24"/>
        </w:rPr>
        <w:t xml:space="preserve"> </w:t>
      </w:r>
      <w:r w:rsidRPr="00613ADB">
        <w:rPr>
          <w:rFonts w:ascii="Times New Roman" w:hAnsi="Times New Roman"/>
          <w:sz w:val="24"/>
          <w:szCs w:val="24"/>
        </w:rPr>
        <w:t>%.</w:t>
      </w:r>
    </w:p>
    <w:p w14:paraId="09BF8BAD" w14:textId="77777777" w:rsidR="0048770A" w:rsidRPr="00613ADB" w:rsidRDefault="00291F5B"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П</w:t>
      </w:r>
      <w:r w:rsidR="0048770A" w:rsidRPr="00613ADB">
        <w:rPr>
          <w:rFonts w:ascii="Times New Roman" w:hAnsi="Times New Roman"/>
          <w:sz w:val="24"/>
          <w:szCs w:val="24"/>
        </w:rPr>
        <w:t>артия из 20 резинометаллических элементов была испытана на сжатие (в том числе</w:t>
      </w:r>
      <w:r w:rsidR="00AD3C19">
        <w:rPr>
          <w:rFonts w:ascii="Times New Roman" w:hAnsi="Times New Roman"/>
          <w:sz w:val="24"/>
          <w:szCs w:val="24"/>
        </w:rPr>
        <w:t xml:space="preserve"> при отрицательной температуре минус </w:t>
      </w:r>
      <w:r w:rsidR="0048770A" w:rsidRPr="00613ADB">
        <w:rPr>
          <w:rFonts w:ascii="Times New Roman" w:hAnsi="Times New Roman"/>
          <w:sz w:val="24"/>
          <w:szCs w:val="24"/>
        </w:rPr>
        <w:t>30</w:t>
      </w:r>
      <w:r w:rsidR="00E26A68">
        <w:rPr>
          <w:rFonts w:ascii="Times New Roman" w:hAnsi="Times New Roman"/>
          <w:sz w:val="24"/>
          <w:szCs w:val="24"/>
        </w:rPr>
        <w:t xml:space="preserve"> </w:t>
      </w:r>
      <w:r w:rsidR="0048770A" w:rsidRPr="00613ADB">
        <w:rPr>
          <w:rFonts w:ascii="Times New Roman" w:hAnsi="Times New Roman" w:cs="Times New Roman"/>
          <w:sz w:val="24"/>
          <w:szCs w:val="24"/>
        </w:rPr>
        <w:t>°</w:t>
      </w:r>
      <w:r w:rsidR="0048770A" w:rsidRPr="00613ADB">
        <w:rPr>
          <w:rFonts w:ascii="Times New Roman" w:hAnsi="Times New Roman"/>
          <w:sz w:val="24"/>
          <w:szCs w:val="24"/>
        </w:rPr>
        <w:t xml:space="preserve">С) и на сдвиг. Сжатие двух элементов нагрузкой 2200 кН не привело к их разрушению. По </w:t>
      </w:r>
      <w:r w:rsidR="00F244AB">
        <w:rPr>
          <w:rFonts w:ascii="Times New Roman" w:hAnsi="Times New Roman"/>
          <w:sz w:val="24"/>
          <w:szCs w:val="24"/>
        </w:rPr>
        <w:t>свойствам резины</w:t>
      </w:r>
      <w:r w:rsidR="00AD3C19">
        <w:rPr>
          <w:rFonts w:ascii="Times New Roman" w:hAnsi="Times New Roman"/>
          <w:sz w:val="24"/>
          <w:szCs w:val="24"/>
        </w:rPr>
        <w:t xml:space="preserve"> срок службы буферов</w:t>
      </w:r>
      <w:r w:rsidR="0048770A" w:rsidRPr="00613ADB">
        <w:rPr>
          <w:rFonts w:ascii="Times New Roman" w:hAnsi="Times New Roman"/>
          <w:sz w:val="24"/>
          <w:szCs w:val="24"/>
        </w:rPr>
        <w:t xml:space="preserve"> составляет не менее 60 лет.</w:t>
      </w:r>
    </w:p>
    <w:p w14:paraId="145E2758" w14:textId="77777777" w:rsidR="0048770A" w:rsidRPr="00613ADB" w:rsidRDefault="0048770A"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Проведенные </w:t>
      </w:r>
      <w:r w:rsidR="004D658C" w:rsidRPr="00613ADB">
        <w:rPr>
          <w:rFonts w:ascii="Times New Roman" w:hAnsi="Times New Roman"/>
          <w:sz w:val="24"/>
          <w:szCs w:val="24"/>
        </w:rPr>
        <w:t xml:space="preserve">испытания позволяют сделать вывод о том, что резинометаллические элементы можно использовать в буферных антисейсмических устройствах мостов. Принимая во внимание значительный разброс упругих характеристик резины, следует проводить выборочные испытания элементов, предназначенных для установки на больших мостах. Необходимое </w:t>
      </w:r>
      <w:r w:rsidR="00AD3C19">
        <w:rPr>
          <w:rFonts w:ascii="Times New Roman" w:hAnsi="Times New Roman"/>
          <w:sz w:val="24"/>
          <w:szCs w:val="24"/>
        </w:rPr>
        <w:t>число</w:t>
      </w:r>
      <w:r w:rsidR="004D658C" w:rsidRPr="00613ADB">
        <w:rPr>
          <w:rFonts w:ascii="Times New Roman" w:hAnsi="Times New Roman"/>
          <w:sz w:val="24"/>
          <w:szCs w:val="24"/>
        </w:rPr>
        <w:t xml:space="preserve"> буферных устройств и резинометаллических элементов в каждом из них определяется расчетом, учитывающим прочностные и деформативные характеристики элементов.</w:t>
      </w:r>
      <w:r w:rsidRPr="00613ADB">
        <w:rPr>
          <w:rFonts w:ascii="Times New Roman" w:hAnsi="Times New Roman"/>
          <w:sz w:val="24"/>
          <w:szCs w:val="24"/>
        </w:rPr>
        <w:t xml:space="preserve"> </w:t>
      </w:r>
    </w:p>
    <w:p w14:paraId="7B1816FC" w14:textId="77777777" w:rsidR="003C6789" w:rsidRPr="00613ADB" w:rsidRDefault="00AD3C19"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А.2.2 В качестве буферов применяют</w:t>
      </w:r>
      <w:r w:rsidR="00F75894" w:rsidRPr="00613ADB">
        <w:rPr>
          <w:rFonts w:ascii="Times New Roman" w:hAnsi="Times New Roman"/>
          <w:sz w:val="24"/>
          <w:szCs w:val="24"/>
        </w:rPr>
        <w:t xml:space="preserve"> также стальные конструкции, рабочим органом которых являются тарельчатые пружины. Буфер железнодорожного моста с пролетными строениями в виде ферм с ездой поверху показан на рис</w:t>
      </w:r>
      <w:r w:rsidR="007265E1">
        <w:rPr>
          <w:rFonts w:ascii="Times New Roman" w:hAnsi="Times New Roman"/>
          <w:sz w:val="24"/>
          <w:szCs w:val="24"/>
        </w:rPr>
        <w:t xml:space="preserve">унке </w:t>
      </w:r>
      <w:r w:rsidR="00F75894" w:rsidRPr="00613ADB">
        <w:rPr>
          <w:rFonts w:ascii="Times New Roman" w:hAnsi="Times New Roman"/>
          <w:sz w:val="24"/>
          <w:szCs w:val="24"/>
        </w:rPr>
        <w:t>А</w:t>
      </w:r>
      <w:r w:rsidR="007265E1">
        <w:rPr>
          <w:rFonts w:ascii="Times New Roman" w:hAnsi="Times New Roman"/>
          <w:sz w:val="24"/>
          <w:szCs w:val="24"/>
        </w:rPr>
        <w:t>.</w:t>
      </w:r>
      <w:r>
        <w:rPr>
          <w:rFonts w:ascii="Times New Roman" w:hAnsi="Times New Roman"/>
          <w:sz w:val="24"/>
          <w:szCs w:val="24"/>
        </w:rPr>
        <w:t>4</w:t>
      </w:r>
      <w:r w:rsidR="00F75894" w:rsidRPr="00613ADB">
        <w:rPr>
          <w:rFonts w:ascii="Times New Roman" w:hAnsi="Times New Roman"/>
          <w:sz w:val="24"/>
          <w:szCs w:val="24"/>
        </w:rPr>
        <w:t>.</w:t>
      </w:r>
    </w:p>
    <w:p w14:paraId="6636AE57" w14:textId="77777777" w:rsidR="00CA67A4" w:rsidRPr="00613ADB" w:rsidRDefault="00CA67A4" w:rsidP="00381201">
      <w:pPr>
        <w:pStyle w:val="a3"/>
        <w:spacing w:after="0" w:line="360" w:lineRule="auto"/>
        <w:ind w:left="-567" w:firstLine="567"/>
        <w:jc w:val="both"/>
        <w:rPr>
          <w:rFonts w:ascii="Times New Roman" w:hAnsi="Times New Roman"/>
          <w:sz w:val="24"/>
          <w:szCs w:val="24"/>
        </w:rPr>
      </w:pPr>
    </w:p>
    <w:p w14:paraId="5ACB35EA" w14:textId="77777777" w:rsidR="00CA67A4" w:rsidRPr="00613ADB" w:rsidRDefault="00CA67A4" w:rsidP="00381201">
      <w:pPr>
        <w:pStyle w:val="a3"/>
        <w:spacing w:after="0" w:line="360" w:lineRule="auto"/>
        <w:ind w:left="-567"/>
        <w:jc w:val="center"/>
        <w:rPr>
          <w:rFonts w:ascii="Times New Roman" w:hAnsi="Times New Roman"/>
          <w:sz w:val="24"/>
          <w:szCs w:val="24"/>
        </w:rPr>
      </w:pPr>
      <w:r w:rsidRPr="00613ADB">
        <w:rPr>
          <w:rFonts w:ascii="Times New Roman" w:hAnsi="Times New Roman"/>
          <w:noProof/>
          <w:sz w:val="24"/>
          <w:szCs w:val="24"/>
          <w:lang w:eastAsia="ru-RU"/>
        </w:rPr>
        <w:drawing>
          <wp:inline distT="0" distB="0" distL="0" distR="0" wp14:anchorId="3C33442F" wp14:editId="15CB9AF0">
            <wp:extent cx="5580968" cy="3949815"/>
            <wp:effectExtent l="0" t="0" r="1270" b="0"/>
            <wp:docPr id="10" name="Рисунок 10" descr="C:\Работа\работа с ПРОМТРАНСНИИПРОЕКТ 2015\Правила проектирования\рис.А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Работа\работа с ПРОМТРАНСНИИПРОЕКТ 2015\Правила проектирования\рис.А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272" cy="3969139"/>
                    </a:xfrm>
                    <a:prstGeom prst="rect">
                      <a:avLst/>
                    </a:prstGeom>
                    <a:noFill/>
                    <a:ln>
                      <a:noFill/>
                    </a:ln>
                  </pic:spPr>
                </pic:pic>
              </a:graphicData>
            </a:graphic>
          </wp:inline>
        </w:drawing>
      </w:r>
    </w:p>
    <w:p w14:paraId="40E04AF1" w14:textId="77777777" w:rsidR="00CA67A4" w:rsidRPr="00613ADB" w:rsidRDefault="00CA67A4" w:rsidP="00381201">
      <w:pPr>
        <w:pStyle w:val="a3"/>
        <w:spacing w:after="0" w:line="360" w:lineRule="auto"/>
        <w:ind w:left="-567"/>
        <w:jc w:val="center"/>
        <w:rPr>
          <w:rFonts w:ascii="Times New Roman" w:hAnsi="Times New Roman"/>
          <w:sz w:val="24"/>
          <w:szCs w:val="24"/>
        </w:rPr>
      </w:pPr>
      <w:r w:rsidRPr="007265E1">
        <w:rPr>
          <w:rFonts w:ascii="Times New Roman" w:hAnsi="Times New Roman"/>
          <w:b/>
          <w:i/>
          <w:sz w:val="24"/>
          <w:szCs w:val="24"/>
        </w:rPr>
        <w:lastRenderedPageBreak/>
        <w:t>Рис</w:t>
      </w:r>
      <w:r w:rsidR="007265E1" w:rsidRPr="007265E1">
        <w:rPr>
          <w:rFonts w:ascii="Times New Roman" w:hAnsi="Times New Roman"/>
          <w:b/>
          <w:i/>
          <w:sz w:val="24"/>
          <w:szCs w:val="24"/>
        </w:rPr>
        <w:t xml:space="preserve">унок </w:t>
      </w:r>
      <w:r w:rsidRPr="007265E1">
        <w:rPr>
          <w:rFonts w:ascii="Times New Roman" w:hAnsi="Times New Roman"/>
          <w:b/>
          <w:i/>
          <w:sz w:val="24"/>
          <w:szCs w:val="24"/>
        </w:rPr>
        <w:t>А</w:t>
      </w:r>
      <w:r w:rsidR="007265E1" w:rsidRPr="007265E1">
        <w:rPr>
          <w:rFonts w:ascii="Times New Roman" w:hAnsi="Times New Roman"/>
          <w:b/>
          <w:i/>
          <w:sz w:val="24"/>
          <w:szCs w:val="24"/>
        </w:rPr>
        <w:t>.</w:t>
      </w:r>
      <w:r w:rsidR="00AD3C19">
        <w:rPr>
          <w:rFonts w:ascii="Times New Roman" w:hAnsi="Times New Roman"/>
          <w:b/>
          <w:i/>
          <w:sz w:val="24"/>
          <w:szCs w:val="24"/>
        </w:rPr>
        <w:t>4 –</w:t>
      </w:r>
      <w:r w:rsidRPr="00613ADB">
        <w:rPr>
          <w:rFonts w:ascii="Times New Roman" w:hAnsi="Times New Roman"/>
          <w:sz w:val="24"/>
          <w:szCs w:val="24"/>
        </w:rPr>
        <w:t xml:space="preserve"> </w:t>
      </w:r>
      <w:r w:rsidRPr="007265E1">
        <w:rPr>
          <w:rFonts w:ascii="Times New Roman" w:hAnsi="Times New Roman"/>
          <w:b/>
          <w:sz w:val="24"/>
          <w:szCs w:val="24"/>
        </w:rPr>
        <w:t>Буфер</w:t>
      </w:r>
      <w:r w:rsidR="00AD3C19">
        <w:rPr>
          <w:rFonts w:ascii="Times New Roman" w:hAnsi="Times New Roman"/>
          <w:b/>
          <w:sz w:val="24"/>
          <w:szCs w:val="24"/>
        </w:rPr>
        <w:t>,</w:t>
      </w:r>
      <w:r w:rsidRPr="007265E1">
        <w:rPr>
          <w:rFonts w:ascii="Times New Roman" w:hAnsi="Times New Roman"/>
          <w:b/>
          <w:sz w:val="24"/>
          <w:szCs w:val="24"/>
        </w:rPr>
        <w:t xml:space="preserve"> установленный в рабочее положе</w:t>
      </w:r>
      <w:r w:rsidR="007265E1">
        <w:rPr>
          <w:rFonts w:ascii="Times New Roman" w:hAnsi="Times New Roman"/>
          <w:b/>
          <w:sz w:val="24"/>
          <w:szCs w:val="24"/>
        </w:rPr>
        <w:t>ние</w:t>
      </w:r>
    </w:p>
    <w:p w14:paraId="77A7DFD5" w14:textId="77777777" w:rsidR="00F75894" w:rsidRPr="00613ADB" w:rsidRDefault="00F75894"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На данном объекте буферные устройства установлены в скошенные концы крайних ферм. Каждый буфер выполнен в виде массивного стального сердечника, воспринимающего удар и опирающегося тыльной стороной головки на комплект тарельчатых пружин из рессорно-пружинной стали. Пружины помещены в стальной корпус, защищающий их от атмосферного воздействия и засорения. Корпус буфера крепится болтами к узловым фасонкам фермы. Всего на мосту установлены четыре буферных устройства, рассчитанных на длительную эксплуатацию в условиях сурового климата. Общая масса буферов составляет 700 кг.</w:t>
      </w:r>
    </w:p>
    <w:p w14:paraId="7E42D7E0" w14:textId="77777777" w:rsidR="00CA67A4" w:rsidRPr="00613ADB" w:rsidRDefault="00CA67A4" w:rsidP="00381201">
      <w:pPr>
        <w:pStyle w:val="a3"/>
        <w:spacing w:after="0" w:line="360" w:lineRule="auto"/>
        <w:ind w:left="-567" w:firstLine="567"/>
        <w:jc w:val="both"/>
        <w:rPr>
          <w:rFonts w:ascii="Times New Roman" w:hAnsi="Times New Roman"/>
          <w:sz w:val="24"/>
          <w:szCs w:val="24"/>
        </w:rPr>
      </w:pPr>
    </w:p>
    <w:p w14:paraId="6560A2FC" w14:textId="77777777" w:rsidR="00CA67A4" w:rsidRPr="00613ADB" w:rsidRDefault="00CA67A4" w:rsidP="00381201">
      <w:pPr>
        <w:pStyle w:val="a3"/>
        <w:spacing w:after="0" w:line="360" w:lineRule="auto"/>
        <w:ind w:left="-567"/>
        <w:jc w:val="center"/>
        <w:rPr>
          <w:rFonts w:ascii="Times New Roman" w:hAnsi="Times New Roman"/>
          <w:sz w:val="24"/>
          <w:szCs w:val="24"/>
        </w:rPr>
      </w:pPr>
      <w:r w:rsidRPr="00613ADB">
        <w:rPr>
          <w:rFonts w:ascii="Times New Roman" w:hAnsi="Times New Roman"/>
          <w:noProof/>
          <w:sz w:val="24"/>
          <w:szCs w:val="24"/>
          <w:lang w:eastAsia="ru-RU"/>
        </w:rPr>
        <w:drawing>
          <wp:inline distT="0" distB="0" distL="0" distR="0" wp14:anchorId="3F03B730" wp14:editId="0C9789A7">
            <wp:extent cx="5543550" cy="4059875"/>
            <wp:effectExtent l="0" t="0" r="0" b="0"/>
            <wp:docPr id="11" name="Рисунок 11" descr="C:\Работа\работа с ПРОМТРАНСНИИПРОЕКТ 2015\Правила проектирования\рис.А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Работа\работа с ПРОМТРАНСНИИПРОЕКТ 2015\Правила проектирования\рис.А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6241" cy="4069170"/>
                    </a:xfrm>
                    <a:prstGeom prst="rect">
                      <a:avLst/>
                    </a:prstGeom>
                    <a:noFill/>
                    <a:ln>
                      <a:noFill/>
                    </a:ln>
                  </pic:spPr>
                </pic:pic>
              </a:graphicData>
            </a:graphic>
          </wp:inline>
        </w:drawing>
      </w:r>
    </w:p>
    <w:p w14:paraId="47598C11" w14:textId="77777777" w:rsidR="00CA67A4" w:rsidRPr="00613ADB" w:rsidRDefault="00CA67A4" w:rsidP="00381201">
      <w:pPr>
        <w:pStyle w:val="a3"/>
        <w:spacing w:after="0" w:line="360" w:lineRule="auto"/>
        <w:ind w:left="-567" w:firstLine="567"/>
        <w:jc w:val="both"/>
        <w:rPr>
          <w:rFonts w:ascii="Times New Roman" w:hAnsi="Times New Roman"/>
          <w:sz w:val="24"/>
          <w:szCs w:val="24"/>
        </w:rPr>
      </w:pPr>
      <w:r w:rsidRPr="007265E1">
        <w:rPr>
          <w:rFonts w:ascii="Times New Roman" w:hAnsi="Times New Roman"/>
          <w:b/>
          <w:i/>
          <w:sz w:val="24"/>
          <w:szCs w:val="24"/>
        </w:rPr>
        <w:t>Рис</w:t>
      </w:r>
      <w:r w:rsidR="007265E1" w:rsidRPr="007265E1">
        <w:rPr>
          <w:rFonts w:ascii="Times New Roman" w:hAnsi="Times New Roman"/>
          <w:b/>
          <w:i/>
          <w:sz w:val="24"/>
          <w:szCs w:val="24"/>
        </w:rPr>
        <w:t xml:space="preserve">унок </w:t>
      </w:r>
      <w:r w:rsidRPr="007265E1">
        <w:rPr>
          <w:rFonts w:ascii="Times New Roman" w:hAnsi="Times New Roman"/>
          <w:b/>
          <w:i/>
          <w:sz w:val="24"/>
          <w:szCs w:val="24"/>
        </w:rPr>
        <w:t>А</w:t>
      </w:r>
      <w:r w:rsidR="007265E1" w:rsidRPr="007265E1">
        <w:rPr>
          <w:rFonts w:ascii="Times New Roman" w:hAnsi="Times New Roman"/>
          <w:b/>
          <w:i/>
          <w:sz w:val="24"/>
          <w:szCs w:val="24"/>
        </w:rPr>
        <w:t>.</w:t>
      </w:r>
      <w:r w:rsidR="00AD3C19">
        <w:rPr>
          <w:rFonts w:ascii="Times New Roman" w:hAnsi="Times New Roman"/>
          <w:b/>
          <w:i/>
          <w:sz w:val="24"/>
          <w:szCs w:val="24"/>
        </w:rPr>
        <w:t>5</w:t>
      </w:r>
      <w:r w:rsidR="00AD3C19">
        <w:rPr>
          <w:rFonts w:ascii="Times New Roman" w:hAnsi="Times New Roman"/>
          <w:sz w:val="24"/>
          <w:szCs w:val="24"/>
        </w:rPr>
        <w:t xml:space="preserve"> –</w:t>
      </w:r>
      <w:r w:rsidR="0077708E" w:rsidRPr="0077708E">
        <w:rPr>
          <w:rFonts w:ascii="Times New Roman" w:hAnsi="Times New Roman"/>
          <w:sz w:val="24"/>
          <w:szCs w:val="24"/>
        </w:rPr>
        <w:t xml:space="preserve"> </w:t>
      </w:r>
      <w:r w:rsidRPr="007265E1">
        <w:rPr>
          <w:rFonts w:ascii="Times New Roman" w:hAnsi="Times New Roman"/>
          <w:b/>
          <w:sz w:val="24"/>
          <w:szCs w:val="24"/>
        </w:rPr>
        <w:t>Буферное антисейсмическое устр</w:t>
      </w:r>
      <w:r w:rsidR="007265E1" w:rsidRPr="007265E1">
        <w:rPr>
          <w:rFonts w:ascii="Times New Roman" w:hAnsi="Times New Roman"/>
          <w:b/>
          <w:sz w:val="24"/>
          <w:szCs w:val="24"/>
        </w:rPr>
        <w:t>ойство с тарельчатыми пружинами</w:t>
      </w:r>
    </w:p>
    <w:p w14:paraId="515F3EF1" w14:textId="77777777" w:rsidR="00CA67A4" w:rsidRPr="00613ADB" w:rsidRDefault="00CA67A4" w:rsidP="00381201">
      <w:pPr>
        <w:pStyle w:val="a3"/>
        <w:spacing w:after="0" w:line="360" w:lineRule="auto"/>
        <w:ind w:left="-567" w:firstLine="567"/>
        <w:jc w:val="both"/>
        <w:rPr>
          <w:rFonts w:ascii="Times New Roman" w:hAnsi="Times New Roman"/>
          <w:sz w:val="24"/>
          <w:szCs w:val="24"/>
        </w:rPr>
      </w:pPr>
    </w:p>
    <w:p w14:paraId="4DFE8A6D" w14:textId="77777777" w:rsidR="00F75894" w:rsidRPr="00613ADB" w:rsidRDefault="00F75894" w:rsidP="00381201">
      <w:pPr>
        <w:pStyle w:val="a3"/>
        <w:spacing w:after="0" w:line="360" w:lineRule="auto"/>
        <w:ind w:left="-567" w:firstLine="567"/>
        <w:jc w:val="both"/>
        <w:rPr>
          <w:rFonts w:ascii="Times New Roman" w:eastAsiaTheme="minorEastAsia" w:hAnsi="Times New Roman"/>
          <w:sz w:val="24"/>
          <w:szCs w:val="24"/>
        </w:rPr>
      </w:pPr>
      <w:r w:rsidRPr="00613ADB">
        <w:rPr>
          <w:rFonts w:ascii="Times New Roman" w:hAnsi="Times New Roman"/>
          <w:sz w:val="24"/>
          <w:szCs w:val="24"/>
        </w:rPr>
        <w:t>Для изготовления опытной партии тарельчатых пружин</w:t>
      </w:r>
      <w:r w:rsidR="00F244AB">
        <w:rPr>
          <w:rFonts w:ascii="Times New Roman" w:hAnsi="Times New Roman"/>
          <w:sz w:val="24"/>
          <w:szCs w:val="24"/>
        </w:rPr>
        <w:t xml:space="preserve"> для буферов сталежелезобетонных пролетных строений</w:t>
      </w:r>
      <w:r w:rsidRPr="00613ADB">
        <w:rPr>
          <w:rFonts w:ascii="Times New Roman" w:hAnsi="Times New Roman"/>
          <w:sz w:val="24"/>
          <w:szCs w:val="24"/>
        </w:rPr>
        <w:t xml:space="preserve"> </w:t>
      </w:r>
      <w:r w:rsidR="00895183">
        <w:rPr>
          <w:rFonts w:ascii="Times New Roman" w:hAnsi="Times New Roman"/>
          <w:sz w:val="24"/>
          <w:szCs w:val="24"/>
        </w:rPr>
        <w:t xml:space="preserve">(рисунок А.5) </w:t>
      </w:r>
      <w:r w:rsidRPr="00613ADB">
        <w:rPr>
          <w:rFonts w:ascii="Times New Roman" w:hAnsi="Times New Roman"/>
          <w:sz w:val="24"/>
          <w:szCs w:val="24"/>
        </w:rPr>
        <w:t>использовалась сталь марки 60С2А</w:t>
      </w:r>
      <w:r w:rsidR="00895183">
        <w:rPr>
          <w:rFonts w:ascii="Times New Roman" w:hAnsi="Times New Roman"/>
          <w:sz w:val="24"/>
          <w:szCs w:val="24"/>
        </w:rPr>
        <w:t xml:space="preserve"> по ГОСТ 14959–79</w:t>
      </w:r>
      <w:r w:rsidRPr="00613ADB">
        <w:rPr>
          <w:rFonts w:ascii="Times New Roman" w:hAnsi="Times New Roman"/>
          <w:sz w:val="24"/>
          <w:szCs w:val="24"/>
        </w:rPr>
        <w:t xml:space="preserve">. Пружины имели внешний диаметр </w:t>
      </w:r>
      <m:oMath>
        <m:r>
          <w:rPr>
            <w:rFonts w:ascii="Cambria Math" w:hAnsi="Cambria Math"/>
            <w:sz w:val="24"/>
            <w:szCs w:val="24"/>
          </w:rPr>
          <m:t>D=300</m:t>
        </m:r>
      </m:oMath>
      <w:r w:rsidRPr="00613ADB">
        <w:rPr>
          <w:rFonts w:ascii="Times New Roman" w:eastAsiaTheme="minorEastAsia" w:hAnsi="Times New Roman"/>
          <w:sz w:val="24"/>
          <w:szCs w:val="24"/>
        </w:rPr>
        <w:t xml:space="preserve"> мм, внутренний диаметр </w:t>
      </w:r>
      <m:oMath>
        <m:r>
          <w:rPr>
            <w:rFonts w:ascii="Cambria Math" w:hAnsi="Cambria Math"/>
            <w:sz w:val="24"/>
            <w:szCs w:val="24"/>
          </w:rPr>
          <m:t>d=122</m:t>
        </m:r>
      </m:oMath>
      <w:r w:rsidRPr="00613ADB">
        <w:rPr>
          <w:rFonts w:ascii="Times New Roman" w:eastAsiaTheme="minorEastAsia" w:hAnsi="Times New Roman"/>
          <w:sz w:val="24"/>
          <w:szCs w:val="24"/>
        </w:rPr>
        <w:t xml:space="preserve"> мм, толщину </w:t>
      </w:r>
      <m:oMath>
        <m:r>
          <m:rPr>
            <m:sty m:val="p"/>
          </m:rPr>
          <w:rPr>
            <w:rFonts w:ascii="Cambria Math" w:hAnsi="Cambria Math"/>
            <w:sz w:val="24"/>
            <w:szCs w:val="24"/>
          </w:rPr>
          <m:t>δ</m:t>
        </m:r>
        <m:r>
          <w:rPr>
            <w:rFonts w:ascii="Cambria Math" w:hAnsi="Cambria Math"/>
            <w:sz w:val="24"/>
            <w:szCs w:val="24"/>
          </w:rPr>
          <m:t>=20</m:t>
        </m:r>
      </m:oMath>
      <w:r w:rsidRPr="00613ADB">
        <w:rPr>
          <w:rFonts w:ascii="Times New Roman" w:eastAsiaTheme="minorEastAsia" w:hAnsi="Times New Roman"/>
          <w:sz w:val="24"/>
          <w:szCs w:val="24"/>
        </w:rPr>
        <w:t xml:space="preserve"> мм, высоту внутреннего конуса </w:t>
      </w:r>
      <m:oMath>
        <m:r>
          <w:rPr>
            <w:rFonts w:ascii="Cambria Math" w:hAnsi="Cambria Math"/>
            <w:sz w:val="24"/>
            <w:szCs w:val="24"/>
          </w:rPr>
          <m:t>f=6</m:t>
        </m:r>
      </m:oMath>
      <w:r w:rsidRPr="00613ADB">
        <w:rPr>
          <w:rFonts w:ascii="Times New Roman" w:eastAsiaTheme="minorEastAsia" w:hAnsi="Times New Roman"/>
          <w:sz w:val="24"/>
          <w:szCs w:val="24"/>
        </w:rPr>
        <w:t xml:space="preserve"> мм. Фактические размеры пружин отличались от расчетных в пределах допусков. Пружины испытывались на твердость, жесткость, прочность и выносливость.</w:t>
      </w:r>
    </w:p>
    <w:p w14:paraId="3911607F" w14:textId="77777777" w:rsidR="00F75894" w:rsidRPr="00613ADB" w:rsidRDefault="00AA4BD8" w:rsidP="00381201">
      <w:pPr>
        <w:pStyle w:val="a3"/>
        <w:spacing w:after="0" w:line="360" w:lineRule="auto"/>
        <w:ind w:left="-567" w:firstLine="567"/>
        <w:jc w:val="both"/>
        <w:rPr>
          <w:rFonts w:ascii="Times New Roman" w:eastAsiaTheme="minorEastAsia" w:hAnsi="Times New Roman"/>
          <w:sz w:val="24"/>
          <w:szCs w:val="24"/>
        </w:rPr>
      </w:pPr>
      <w:r>
        <w:rPr>
          <w:rFonts w:ascii="Times New Roman" w:eastAsiaTheme="minorEastAsia" w:hAnsi="Times New Roman"/>
          <w:sz w:val="24"/>
          <w:szCs w:val="24"/>
        </w:rPr>
        <w:lastRenderedPageBreak/>
        <w:t>Проверка твердости про</w:t>
      </w:r>
      <w:r w:rsidR="00F75894" w:rsidRPr="00613ADB">
        <w:rPr>
          <w:rFonts w:ascii="Times New Roman" w:eastAsiaTheme="minorEastAsia" w:hAnsi="Times New Roman"/>
          <w:sz w:val="24"/>
          <w:szCs w:val="24"/>
        </w:rPr>
        <w:t>водилась на трех образцах, изготовленных из той же партии металла, что и пружины</w:t>
      </w:r>
      <w:r w:rsidR="00C664EC">
        <w:rPr>
          <w:rFonts w:ascii="Times New Roman" w:eastAsiaTheme="minorEastAsia" w:hAnsi="Times New Roman"/>
          <w:sz w:val="24"/>
          <w:szCs w:val="24"/>
        </w:rPr>
        <w:t>,</w:t>
      </w:r>
      <w:r w:rsidR="00F75894" w:rsidRPr="00613ADB">
        <w:rPr>
          <w:rFonts w:ascii="Times New Roman" w:eastAsiaTheme="minorEastAsia" w:hAnsi="Times New Roman"/>
          <w:sz w:val="24"/>
          <w:szCs w:val="24"/>
        </w:rPr>
        <w:t xml:space="preserve"> и имеющих с ними одинаковую толщину. Твердость по Роквеллу термообработанных образцов составила от 43 до 45 единиц.</w:t>
      </w:r>
      <w:r w:rsidR="0048770A" w:rsidRPr="00613ADB">
        <w:rPr>
          <w:rFonts w:ascii="Times New Roman" w:eastAsiaTheme="minorEastAsia" w:hAnsi="Times New Roman"/>
          <w:sz w:val="24"/>
          <w:szCs w:val="24"/>
        </w:rPr>
        <w:t xml:space="preserve"> </w:t>
      </w:r>
      <w:r w:rsidR="008570CB" w:rsidRPr="00613ADB">
        <w:rPr>
          <w:rFonts w:ascii="Times New Roman" w:eastAsiaTheme="minorEastAsia" w:hAnsi="Times New Roman"/>
          <w:sz w:val="24"/>
          <w:szCs w:val="24"/>
        </w:rPr>
        <w:t xml:space="preserve">Проверка соответствия деформации пружин при предельной рабочей нагрузке (450 кН) требуемому значению 7,8 </w:t>
      </w:r>
      <w:r w:rsidR="008E1BBF" w:rsidRPr="00613ADB">
        <w:rPr>
          <w:rFonts w:ascii="Times New Roman" w:eastAsiaTheme="minorEastAsia" w:hAnsi="Times New Roman"/>
          <w:sz w:val="24"/>
          <w:szCs w:val="24"/>
        </w:rPr>
        <w:t>м</w:t>
      </w:r>
      <w:r>
        <w:rPr>
          <w:rFonts w:ascii="Times New Roman" w:eastAsiaTheme="minorEastAsia" w:hAnsi="Times New Roman"/>
          <w:sz w:val="24"/>
          <w:szCs w:val="24"/>
        </w:rPr>
        <w:t>м про</w:t>
      </w:r>
      <w:r w:rsidR="008570CB" w:rsidRPr="00613ADB">
        <w:rPr>
          <w:rFonts w:ascii="Times New Roman" w:eastAsiaTheme="minorEastAsia" w:hAnsi="Times New Roman"/>
          <w:sz w:val="24"/>
          <w:szCs w:val="24"/>
        </w:rPr>
        <w:t>водилась выборочным контролем 10</w:t>
      </w:r>
      <w:r>
        <w:rPr>
          <w:rFonts w:ascii="Times New Roman" w:eastAsiaTheme="minorEastAsia" w:hAnsi="Times New Roman"/>
          <w:sz w:val="24"/>
          <w:szCs w:val="24"/>
        </w:rPr>
        <w:t xml:space="preserve"> </w:t>
      </w:r>
      <w:r w:rsidR="008570CB" w:rsidRPr="00613ADB">
        <w:rPr>
          <w:rFonts w:ascii="Times New Roman" w:eastAsiaTheme="minorEastAsia" w:hAnsi="Times New Roman"/>
          <w:sz w:val="24"/>
          <w:szCs w:val="24"/>
        </w:rPr>
        <w:t>% пружин партии. Измеренный прогиб комплекта из двух пружин при нагрузке 450 кН в среднем составлял 8,1 мм (рис</w:t>
      </w:r>
      <w:r w:rsidR="007265E1">
        <w:rPr>
          <w:rFonts w:ascii="Times New Roman" w:eastAsiaTheme="minorEastAsia" w:hAnsi="Times New Roman"/>
          <w:sz w:val="24"/>
          <w:szCs w:val="24"/>
        </w:rPr>
        <w:t xml:space="preserve">унок </w:t>
      </w:r>
      <w:r w:rsidR="008570CB" w:rsidRPr="00613ADB">
        <w:rPr>
          <w:rFonts w:ascii="Times New Roman" w:eastAsiaTheme="minorEastAsia" w:hAnsi="Times New Roman"/>
          <w:sz w:val="24"/>
          <w:szCs w:val="24"/>
        </w:rPr>
        <w:t>А</w:t>
      </w:r>
      <w:r w:rsidR="007265E1">
        <w:rPr>
          <w:rFonts w:ascii="Times New Roman" w:eastAsiaTheme="minorEastAsia" w:hAnsi="Times New Roman"/>
          <w:sz w:val="24"/>
          <w:szCs w:val="24"/>
        </w:rPr>
        <w:t>.</w:t>
      </w:r>
      <w:r>
        <w:rPr>
          <w:rFonts w:ascii="Times New Roman" w:eastAsiaTheme="minorEastAsia" w:hAnsi="Times New Roman"/>
          <w:sz w:val="24"/>
          <w:szCs w:val="24"/>
        </w:rPr>
        <w:t>6</w:t>
      </w:r>
      <w:r w:rsidR="008570CB" w:rsidRPr="00613ADB">
        <w:rPr>
          <w:rFonts w:ascii="Times New Roman" w:eastAsiaTheme="minorEastAsia" w:hAnsi="Times New Roman"/>
          <w:sz w:val="24"/>
          <w:szCs w:val="24"/>
        </w:rPr>
        <w:t>). При этом отклонение контролируемой деформации от расчетного значения было 4</w:t>
      </w:r>
      <w:r w:rsidR="004B4C0F">
        <w:rPr>
          <w:rFonts w:ascii="Times New Roman" w:eastAsiaTheme="minorEastAsia" w:hAnsi="Times New Roman"/>
          <w:sz w:val="24"/>
          <w:szCs w:val="24"/>
        </w:rPr>
        <w:t xml:space="preserve"> </w:t>
      </w:r>
      <w:r w:rsidR="008570CB" w:rsidRPr="00613ADB">
        <w:rPr>
          <w:rFonts w:ascii="Times New Roman" w:eastAsiaTheme="minorEastAsia" w:hAnsi="Times New Roman"/>
          <w:sz w:val="24"/>
          <w:szCs w:val="24"/>
        </w:rPr>
        <w:t xml:space="preserve">% при допускаемом отклонении </w:t>
      </w:r>
      <w:r w:rsidR="008570CB" w:rsidRPr="00613ADB">
        <w:rPr>
          <w:rFonts w:ascii="Times New Roman" w:eastAsiaTheme="minorEastAsia" w:hAnsi="Times New Roman" w:cs="Times New Roman"/>
          <w:sz w:val="24"/>
          <w:szCs w:val="24"/>
        </w:rPr>
        <w:t>±</w:t>
      </w:r>
      <w:r w:rsidR="008570CB" w:rsidRPr="00613ADB">
        <w:rPr>
          <w:rFonts w:ascii="Times New Roman" w:eastAsiaTheme="minorEastAsia" w:hAnsi="Times New Roman"/>
          <w:sz w:val="24"/>
          <w:szCs w:val="24"/>
        </w:rPr>
        <w:t>5</w:t>
      </w:r>
      <w:r w:rsidR="004B4C0F">
        <w:rPr>
          <w:rFonts w:ascii="Times New Roman" w:eastAsiaTheme="minorEastAsia" w:hAnsi="Times New Roman"/>
          <w:sz w:val="24"/>
          <w:szCs w:val="24"/>
        </w:rPr>
        <w:t xml:space="preserve"> </w:t>
      </w:r>
      <w:r w:rsidR="008570CB" w:rsidRPr="00613ADB">
        <w:rPr>
          <w:rFonts w:ascii="Times New Roman" w:eastAsiaTheme="minorEastAsia" w:hAnsi="Times New Roman"/>
          <w:sz w:val="24"/>
          <w:szCs w:val="24"/>
        </w:rPr>
        <w:t>%.</w:t>
      </w:r>
    </w:p>
    <w:p w14:paraId="6AAFCD5D" w14:textId="77777777" w:rsidR="0004390F" w:rsidRPr="00613ADB" w:rsidRDefault="0004390F" w:rsidP="00381201">
      <w:pPr>
        <w:pStyle w:val="a3"/>
        <w:spacing w:after="0" w:line="360" w:lineRule="auto"/>
        <w:ind w:left="-567"/>
        <w:jc w:val="center"/>
        <w:rPr>
          <w:rFonts w:ascii="Times New Roman" w:eastAsiaTheme="minorEastAsia" w:hAnsi="Times New Roman"/>
          <w:sz w:val="24"/>
          <w:szCs w:val="24"/>
        </w:rPr>
      </w:pPr>
      <w:r w:rsidRPr="00613ADB">
        <w:rPr>
          <w:noProof/>
          <w:sz w:val="24"/>
          <w:szCs w:val="24"/>
          <w:lang w:eastAsia="ru-RU"/>
        </w:rPr>
        <w:drawing>
          <wp:inline distT="0" distB="0" distL="0" distR="0" wp14:anchorId="2C887DA6" wp14:editId="0B4902B4">
            <wp:extent cx="3838575" cy="2448294"/>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7507" cy="2453991"/>
                    </a:xfrm>
                    <a:prstGeom prst="rect">
                      <a:avLst/>
                    </a:prstGeom>
                    <a:noFill/>
                    <a:ln>
                      <a:noFill/>
                    </a:ln>
                  </pic:spPr>
                </pic:pic>
              </a:graphicData>
            </a:graphic>
          </wp:inline>
        </w:drawing>
      </w:r>
    </w:p>
    <w:p w14:paraId="756651D5" w14:textId="77777777" w:rsidR="00E26A68" w:rsidRDefault="0004390F" w:rsidP="00E26A68">
      <w:pPr>
        <w:pStyle w:val="a3"/>
        <w:spacing w:after="0" w:line="360" w:lineRule="auto"/>
        <w:ind w:left="-567"/>
        <w:jc w:val="center"/>
        <w:rPr>
          <w:rFonts w:ascii="Times New Roman" w:eastAsiaTheme="minorEastAsia" w:hAnsi="Times New Roman"/>
          <w:b/>
          <w:sz w:val="24"/>
          <w:szCs w:val="24"/>
        </w:rPr>
      </w:pPr>
      <w:r w:rsidRPr="007265E1">
        <w:rPr>
          <w:rFonts w:ascii="Times New Roman" w:eastAsiaTheme="minorEastAsia" w:hAnsi="Times New Roman"/>
          <w:b/>
          <w:i/>
          <w:sz w:val="24"/>
          <w:szCs w:val="24"/>
        </w:rPr>
        <w:t>Рис</w:t>
      </w:r>
      <w:r w:rsidR="007265E1" w:rsidRPr="007265E1">
        <w:rPr>
          <w:rFonts w:ascii="Times New Roman" w:eastAsiaTheme="minorEastAsia" w:hAnsi="Times New Roman"/>
          <w:b/>
          <w:i/>
          <w:sz w:val="24"/>
          <w:szCs w:val="24"/>
        </w:rPr>
        <w:t xml:space="preserve">унок </w:t>
      </w:r>
      <w:r w:rsidRPr="007265E1">
        <w:rPr>
          <w:rFonts w:ascii="Times New Roman" w:eastAsiaTheme="minorEastAsia" w:hAnsi="Times New Roman"/>
          <w:b/>
          <w:i/>
          <w:sz w:val="24"/>
          <w:szCs w:val="24"/>
        </w:rPr>
        <w:t>А</w:t>
      </w:r>
      <w:r w:rsidR="007265E1" w:rsidRPr="007265E1">
        <w:rPr>
          <w:rFonts w:ascii="Times New Roman" w:eastAsiaTheme="minorEastAsia" w:hAnsi="Times New Roman"/>
          <w:b/>
          <w:i/>
          <w:sz w:val="24"/>
          <w:szCs w:val="24"/>
        </w:rPr>
        <w:t>.</w:t>
      </w:r>
      <w:r w:rsidR="004B4C0F">
        <w:rPr>
          <w:rFonts w:ascii="Times New Roman" w:eastAsiaTheme="minorEastAsia" w:hAnsi="Times New Roman"/>
          <w:b/>
          <w:i/>
          <w:sz w:val="24"/>
          <w:szCs w:val="24"/>
        </w:rPr>
        <w:t>6 –</w:t>
      </w:r>
      <w:r w:rsidRPr="00613ADB">
        <w:rPr>
          <w:rFonts w:ascii="Times New Roman" w:eastAsiaTheme="minorEastAsia" w:hAnsi="Times New Roman"/>
          <w:sz w:val="24"/>
          <w:szCs w:val="24"/>
        </w:rPr>
        <w:t xml:space="preserve"> </w:t>
      </w:r>
      <w:r w:rsidRPr="007265E1">
        <w:rPr>
          <w:rFonts w:ascii="Times New Roman" w:eastAsiaTheme="minorEastAsia" w:hAnsi="Times New Roman"/>
          <w:b/>
          <w:sz w:val="24"/>
          <w:szCs w:val="24"/>
        </w:rPr>
        <w:t>Диаграмма сжатия комплекта из двух тарельчатых пружин</w:t>
      </w:r>
      <w:r w:rsidR="007265E1" w:rsidRPr="007265E1">
        <w:rPr>
          <w:rFonts w:ascii="Times New Roman" w:eastAsiaTheme="minorEastAsia" w:hAnsi="Times New Roman"/>
          <w:b/>
          <w:sz w:val="24"/>
          <w:szCs w:val="24"/>
        </w:rPr>
        <w:t xml:space="preserve"> </w:t>
      </w:r>
    </w:p>
    <w:p w14:paraId="715E4B8A" w14:textId="77777777" w:rsidR="0004390F" w:rsidRPr="007265E1" w:rsidRDefault="007265E1" w:rsidP="00E26A68">
      <w:pPr>
        <w:pStyle w:val="a3"/>
        <w:spacing w:after="0" w:line="360" w:lineRule="auto"/>
        <w:ind w:left="-567"/>
        <w:jc w:val="center"/>
        <w:rPr>
          <w:rFonts w:ascii="Times New Roman" w:eastAsiaTheme="minorEastAsia" w:hAnsi="Times New Roman"/>
          <w:b/>
          <w:sz w:val="24"/>
          <w:szCs w:val="24"/>
        </w:rPr>
      </w:pPr>
      <w:r w:rsidRPr="007265E1">
        <w:rPr>
          <w:rFonts w:ascii="Times New Roman" w:eastAsiaTheme="minorEastAsia" w:hAnsi="Times New Roman"/>
          <w:b/>
          <w:sz w:val="24"/>
          <w:szCs w:val="24"/>
        </w:rPr>
        <w:t>при кратковременном нагружении</w:t>
      </w:r>
    </w:p>
    <w:p w14:paraId="4984F461" w14:textId="77777777" w:rsidR="0004390F" w:rsidRPr="00613ADB" w:rsidRDefault="0004390F" w:rsidP="00381201">
      <w:pPr>
        <w:pStyle w:val="a3"/>
        <w:spacing w:after="0" w:line="360" w:lineRule="auto"/>
        <w:ind w:left="-567"/>
        <w:jc w:val="center"/>
        <w:rPr>
          <w:rFonts w:ascii="Times New Roman" w:eastAsiaTheme="minorEastAsia" w:hAnsi="Times New Roman"/>
          <w:sz w:val="24"/>
          <w:szCs w:val="24"/>
        </w:rPr>
      </w:pPr>
    </w:p>
    <w:p w14:paraId="0CA001D6" w14:textId="77777777" w:rsidR="008570CB" w:rsidRPr="00613ADB" w:rsidRDefault="008570CB" w:rsidP="00381201">
      <w:pPr>
        <w:pStyle w:val="a3"/>
        <w:spacing w:after="0" w:line="360" w:lineRule="auto"/>
        <w:ind w:left="-567" w:firstLine="567"/>
        <w:jc w:val="both"/>
        <w:rPr>
          <w:rFonts w:ascii="Times New Roman" w:eastAsiaTheme="minorEastAsia" w:hAnsi="Times New Roman"/>
          <w:sz w:val="24"/>
          <w:szCs w:val="24"/>
        </w:rPr>
      </w:pPr>
      <w:r w:rsidRPr="00613ADB">
        <w:rPr>
          <w:rFonts w:ascii="Times New Roman" w:eastAsiaTheme="minorEastAsia" w:hAnsi="Times New Roman"/>
          <w:sz w:val="24"/>
          <w:szCs w:val="24"/>
        </w:rPr>
        <w:t>Прочность пружин проверялась заневоливанием (полным сжатием) комплектов в т</w:t>
      </w:r>
      <w:r w:rsidR="009A2C51" w:rsidRPr="00613ADB">
        <w:rPr>
          <w:rFonts w:ascii="Times New Roman" w:eastAsiaTheme="minorEastAsia" w:hAnsi="Times New Roman"/>
          <w:sz w:val="24"/>
          <w:szCs w:val="24"/>
        </w:rPr>
        <w:t>е</w:t>
      </w:r>
      <w:r w:rsidR="004B4C0F">
        <w:rPr>
          <w:rFonts w:ascii="Times New Roman" w:eastAsiaTheme="minorEastAsia" w:hAnsi="Times New Roman"/>
          <w:sz w:val="24"/>
          <w:szCs w:val="24"/>
        </w:rPr>
        <w:t>чение 24 ч</w:t>
      </w:r>
      <w:r w:rsidRPr="00613ADB">
        <w:rPr>
          <w:rFonts w:ascii="Times New Roman" w:eastAsiaTheme="minorEastAsia" w:hAnsi="Times New Roman"/>
          <w:sz w:val="24"/>
          <w:szCs w:val="24"/>
        </w:rPr>
        <w:t xml:space="preserve">. Все три комплекта успешно прошли испытания на </w:t>
      </w:r>
      <w:r w:rsidR="00C664EC">
        <w:rPr>
          <w:rFonts w:ascii="Times New Roman" w:eastAsiaTheme="minorEastAsia" w:hAnsi="Times New Roman"/>
          <w:sz w:val="24"/>
          <w:szCs w:val="24"/>
        </w:rPr>
        <w:t>полное сжатие</w:t>
      </w:r>
      <w:r w:rsidRPr="00613ADB">
        <w:rPr>
          <w:rFonts w:ascii="Times New Roman" w:eastAsiaTheme="minorEastAsia" w:hAnsi="Times New Roman"/>
          <w:sz w:val="24"/>
          <w:szCs w:val="24"/>
        </w:rPr>
        <w:t xml:space="preserve"> (рис</w:t>
      </w:r>
      <w:r w:rsidR="007265E1">
        <w:rPr>
          <w:rFonts w:ascii="Times New Roman" w:eastAsiaTheme="minorEastAsia" w:hAnsi="Times New Roman"/>
          <w:sz w:val="24"/>
          <w:szCs w:val="24"/>
        </w:rPr>
        <w:t xml:space="preserve">унок </w:t>
      </w:r>
      <w:r w:rsidRPr="00613ADB">
        <w:rPr>
          <w:rFonts w:ascii="Times New Roman" w:eastAsiaTheme="minorEastAsia" w:hAnsi="Times New Roman"/>
          <w:sz w:val="24"/>
          <w:szCs w:val="24"/>
        </w:rPr>
        <w:t>А</w:t>
      </w:r>
      <w:r w:rsidR="007265E1">
        <w:rPr>
          <w:rFonts w:ascii="Times New Roman" w:eastAsiaTheme="minorEastAsia" w:hAnsi="Times New Roman"/>
          <w:sz w:val="24"/>
          <w:szCs w:val="24"/>
        </w:rPr>
        <w:t>.</w:t>
      </w:r>
      <w:r w:rsidR="004B4C0F">
        <w:rPr>
          <w:rFonts w:ascii="Times New Roman" w:eastAsiaTheme="minorEastAsia" w:hAnsi="Times New Roman"/>
          <w:sz w:val="24"/>
          <w:szCs w:val="24"/>
        </w:rPr>
        <w:t>7</w:t>
      </w:r>
      <w:r w:rsidRPr="00613ADB">
        <w:rPr>
          <w:rFonts w:ascii="Times New Roman" w:eastAsiaTheme="minorEastAsia" w:hAnsi="Times New Roman"/>
          <w:sz w:val="24"/>
          <w:szCs w:val="24"/>
        </w:rPr>
        <w:t>). После разгрузки пружины не имели трещин и надрывов.</w:t>
      </w:r>
    </w:p>
    <w:p w14:paraId="717324FD" w14:textId="77777777" w:rsidR="006E6E1F" w:rsidRPr="00613ADB" w:rsidRDefault="006E6E1F" w:rsidP="00381201">
      <w:pPr>
        <w:pStyle w:val="a3"/>
        <w:spacing w:after="0" w:line="360" w:lineRule="auto"/>
        <w:ind w:left="-567"/>
        <w:jc w:val="center"/>
        <w:rPr>
          <w:rFonts w:ascii="Times New Roman" w:eastAsiaTheme="minorEastAsia" w:hAnsi="Times New Roman"/>
          <w:sz w:val="24"/>
          <w:szCs w:val="24"/>
        </w:rPr>
      </w:pPr>
      <w:r w:rsidRPr="00613ADB">
        <w:rPr>
          <w:rFonts w:ascii="Times New Roman" w:eastAsiaTheme="minorEastAsia" w:hAnsi="Times New Roman"/>
          <w:noProof/>
          <w:sz w:val="24"/>
          <w:szCs w:val="24"/>
          <w:lang w:eastAsia="ru-RU"/>
        </w:rPr>
        <w:lastRenderedPageBreak/>
        <w:drawing>
          <wp:inline distT="0" distB="0" distL="0" distR="0" wp14:anchorId="0AF96C1D" wp14:editId="1DB55B45">
            <wp:extent cx="4572000" cy="339857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8870" cy="3403685"/>
                    </a:xfrm>
                    <a:prstGeom prst="rect">
                      <a:avLst/>
                    </a:prstGeom>
                    <a:noFill/>
                    <a:ln>
                      <a:noFill/>
                    </a:ln>
                  </pic:spPr>
                </pic:pic>
              </a:graphicData>
            </a:graphic>
          </wp:inline>
        </w:drawing>
      </w:r>
    </w:p>
    <w:p w14:paraId="695EEB3A" w14:textId="77777777" w:rsidR="004B4C0F" w:rsidRPr="00E26A68" w:rsidRDefault="004B4C0F" w:rsidP="004B4C0F">
      <w:pPr>
        <w:pStyle w:val="a3"/>
        <w:spacing w:after="0" w:line="360" w:lineRule="auto"/>
        <w:ind w:left="-567"/>
        <w:jc w:val="center"/>
        <w:rPr>
          <w:rFonts w:ascii="Times New Roman" w:eastAsiaTheme="minorEastAsia" w:hAnsi="Times New Roman"/>
          <w:sz w:val="24"/>
          <w:szCs w:val="24"/>
        </w:rPr>
      </w:pPr>
      <w:r w:rsidRPr="00E26A68">
        <w:rPr>
          <w:rFonts w:ascii="Times New Roman" w:eastAsiaTheme="minorEastAsia" w:hAnsi="Times New Roman"/>
          <w:i/>
          <w:sz w:val="24"/>
          <w:szCs w:val="24"/>
        </w:rPr>
        <w:t>1</w:t>
      </w:r>
      <w:r w:rsidRPr="00E26A68">
        <w:rPr>
          <w:rFonts w:ascii="Times New Roman" w:eastAsiaTheme="minorEastAsia" w:hAnsi="Times New Roman"/>
          <w:sz w:val="24"/>
          <w:szCs w:val="24"/>
        </w:rPr>
        <w:t xml:space="preserve"> – нижняя плита; </w:t>
      </w:r>
      <w:r w:rsidRPr="00E26A68">
        <w:rPr>
          <w:rFonts w:ascii="Times New Roman" w:eastAsiaTheme="minorEastAsia" w:hAnsi="Times New Roman"/>
          <w:i/>
          <w:sz w:val="24"/>
          <w:szCs w:val="24"/>
        </w:rPr>
        <w:t xml:space="preserve">2 </w:t>
      </w:r>
      <w:r w:rsidRPr="00E26A68">
        <w:rPr>
          <w:rFonts w:ascii="Times New Roman" w:eastAsiaTheme="minorEastAsia" w:hAnsi="Times New Roman"/>
          <w:sz w:val="24"/>
          <w:szCs w:val="24"/>
        </w:rPr>
        <w:t xml:space="preserve">– верхняя плита; </w:t>
      </w:r>
      <w:r w:rsidRPr="00E26A68">
        <w:rPr>
          <w:rFonts w:ascii="Times New Roman" w:eastAsiaTheme="minorEastAsia" w:hAnsi="Times New Roman"/>
          <w:i/>
          <w:sz w:val="24"/>
          <w:szCs w:val="24"/>
        </w:rPr>
        <w:t>3</w:t>
      </w:r>
      <w:r w:rsidRPr="00E26A68">
        <w:rPr>
          <w:rFonts w:ascii="Times New Roman" w:eastAsiaTheme="minorEastAsia" w:hAnsi="Times New Roman"/>
          <w:sz w:val="24"/>
          <w:szCs w:val="24"/>
        </w:rPr>
        <w:t xml:space="preserve"> – болт; </w:t>
      </w:r>
      <w:r w:rsidRPr="00E26A68">
        <w:rPr>
          <w:rFonts w:ascii="Times New Roman" w:eastAsiaTheme="minorEastAsia" w:hAnsi="Times New Roman"/>
          <w:i/>
          <w:sz w:val="24"/>
          <w:szCs w:val="24"/>
        </w:rPr>
        <w:t>4</w:t>
      </w:r>
      <w:r w:rsidRPr="00E26A68">
        <w:rPr>
          <w:rFonts w:ascii="Times New Roman" w:eastAsiaTheme="minorEastAsia" w:hAnsi="Times New Roman"/>
          <w:sz w:val="24"/>
          <w:szCs w:val="24"/>
        </w:rPr>
        <w:t xml:space="preserve"> – гайка; </w:t>
      </w:r>
      <w:r w:rsidRPr="00E26A68">
        <w:rPr>
          <w:rFonts w:ascii="Times New Roman" w:eastAsiaTheme="minorEastAsia" w:hAnsi="Times New Roman"/>
          <w:i/>
          <w:sz w:val="24"/>
          <w:szCs w:val="24"/>
        </w:rPr>
        <w:t xml:space="preserve">5 </w:t>
      </w:r>
      <w:r w:rsidRPr="00E26A68">
        <w:rPr>
          <w:rFonts w:ascii="Times New Roman" w:eastAsiaTheme="minorEastAsia" w:hAnsi="Times New Roman"/>
          <w:sz w:val="24"/>
          <w:szCs w:val="24"/>
        </w:rPr>
        <w:t>– тарельчатая пружина</w:t>
      </w:r>
    </w:p>
    <w:p w14:paraId="797310DE" w14:textId="77777777" w:rsidR="00035134" w:rsidRPr="00613ADB" w:rsidRDefault="00035134" w:rsidP="004B4C0F">
      <w:pPr>
        <w:pStyle w:val="a3"/>
        <w:spacing w:after="0" w:line="360" w:lineRule="auto"/>
        <w:ind w:left="-567"/>
        <w:jc w:val="center"/>
        <w:rPr>
          <w:rFonts w:ascii="Times New Roman" w:eastAsiaTheme="minorEastAsia" w:hAnsi="Times New Roman"/>
          <w:sz w:val="24"/>
          <w:szCs w:val="24"/>
        </w:rPr>
      </w:pPr>
      <w:r w:rsidRPr="007265E1">
        <w:rPr>
          <w:rFonts w:ascii="Times New Roman" w:eastAsiaTheme="minorEastAsia" w:hAnsi="Times New Roman"/>
          <w:b/>
          <w:i/>
          <w:sz w:val="24"/>
          <w:szCs w:val="24"/>
        </w:rPr>
        <w:t>Рис</w:t>
      </w:r>
      <w:r w:rsidR="007265E1" w:rsidRPr="007265E1">
        <w:rPr>
          <w:rFonts w:ascii="Times New Roman" w:eastAsiaTheme="minorEastAsia" w:hAnsi="Times New Roman"/>
          <w:b/>
          <w:i/>
          <w:sz w:val="24"/>
          <w:szCs w:val="24"/>
        </w:rPr>
        <w:t xml:space="preserve">унок </w:t>
      </w:r>
      <w:r w:rsidRPr="007265E1">
        <w:rPr>
          <w:rFonts w:ascii="Times New Roman" w:eastAsiaTheme="minorEastAsia" w:hAnsi="Times New Roman"/>
          <w:b/>
          <w:i/>
          <w:sz w:val="24"/>
          <w:szCs w:val="24"/>
        </w:rPr>
        <w:t>А</w:t>
      </w:r>
      <w:r w:rsidR="007265E1" w:rsidRPr="007265E1">
        <w:rPr>
          <w:rFonts w:ascii="Times New Roman" w:eastAsiaTheme="minorEastAsia" w:hAnsi="Times New Roman"/>
          <w:b/>
          <w:i/>
          <w:sz w:val="24"/>
          <w:szCs w:val="24"/>
        </w:rPr>
        <w:t>.</w:t>
      </w:r>
      <w:r w:rsidR="004B4C0F">
        <w:rPr>
          <w:rFonts w:ascii="Times New Roman" w:eastAsiaTheme="minorEastAsia" w:hAnsi="Times New Roman"/>
          <w:b/>
          <w:i/>
          <w:sz w:val="24"/>
          <w:szCs w:val="24"/>
        </w:rPr>
        <w:t>7 –</w:t>
      </w:r>
      <w:r w:rsidRPr="00613ADB">
        <w:rPr>
          <w:rFonts w:ascii="Times New Roman" w:eastAsiaTheme="minorEastAsia" w:hAnsi="Times New Roman"/>
          <w:sz w:val="24"/>
          <w:szCs w:val="24"/>
        </w:rPr>
        <w:t xml:space="preserve"> </w:t>
      </w:r>
      <w:r w:rsidRPr="007265E1">
        <w:rPr>
          <w:rFonts w:ascii="Times New Roman" w:eastAsiaTheme="minorEastAsia" w:hAnsi="Times New Roman"/>
          <w:b/>
          <w:sz w:val="24"/>
          <w:szCs w:val="24"/>
        </w:rPr>
        <w:t>Испытание таре</w:t>
      </w:r>
      <w:r w:rsidR="004B4C0F">
        <w:rPr>
          <w:rFonts w:ascii="Times New Roman" w:eastAsiaTheme="minorEastAsia" w:hAnsi="Times New Roman"/>
          <w:b/>
          <w:sz w:val="24"/>
          <w:szCs w:val="24"/>
        </w:rPr>
        <w:t>льчатых пружин на полное сжатие</w:t>
      </w:r>
    </w:p>
    <w:p w14:paraId="4E5B1E11" w14:textId="77777777" w:rsidR="00035134" w:rsidRPr="00613ADB" w:rsidRDefault="00035134" w:rsidP="00381201">
      <w:pPr>
        <w:pStyle w:val="a3"/>
        <w:spacing w:after="0" w:line="360" w:lineRule="auto"/>
        <w:ind w:left="-567" w:firstLine="567"/>
        <w:jc w:val="both"/>
        <w:rPr>
          <w:rFonts w:ascii="Times New Roman" w:eastAsiaTheme="minorEastAsia" w:hAnsi="Times New Roman"/>
          <w:sz w:val="24"/>
          <w:szCs w:val="24"/>
        </w:rPr>
      </w:pPr>
    </w:p>
    <w:p w14:paraId="189D511D" w14:textId="77777777" w:rsidR="008570CB" w:rsidRDefault="004B4C0F" w:rsidP="00381201">
      <w:pPr>
        <w:pStyle w:val="a3"/>
        <w:spacing w:after="0" w:line="360" w:lineRule="auto"/>
        <w:ind w:left="-567" w:firstLine="567"/>
        <w:jc w:val="both"/>
        <w:rPr>
          <w:rFonts w:ascii="Times New Roman" w:eastAsiaTheme="minorEastAsia" w:hAnsi="Times New Roman"/>
          <w:sz w:val="24"/>
          <w:szCs w:val="24"/>
        </w:rPr>
      </w:pPr>
      <w:r>
        <w:rPr>
          <w:rFonts w:ascii="Times New Roman" w:eastAsiaTheme="minorEastAsia" w:hAnsi="Times New Roman"/>
          <w:sz w:val="24"/>
          <w:szCs w:val="24"/>
        </w:rPr>
        <w:t>Проверка выносливости про</w:t>
      </w:r>
      <w:r w:rsidR="008570CB" w:rsidRPr="00613ADB">
        <w:rPr>
          <w:rFonts w:ascii="Times New Roman" w:eastAsiaTheme="minorEastAsia" w:hAnsi="Times New Roman"/>
          <w:sz w:val="24"/>
          <w:szCs w:val="24"/>
        </w:rPr>
        <w:t xml:space="preserve">водилась многократным нагружением (100 циклов) от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m:rPr>
                <m:sty m:val="p"/>
              </m:rPr>
              <w:rPr>
                <w:rFonts w:ascii="Cambria Math" w:eastAsiaTheme="minorEastAsia" w:hAnsi="Cambria Math"/>
                <w:sz w:val="24"/>
                <w:szCs w:val="24"/>
              </w:rPr>
              <m:t>min</m:t>
            </m:r>
          </m:sub>
        </m:sSub>
        <m:r>
          <w:rPr>
            <w:rFonts w:ascii="Cambria Math" w:hAnsi="Cambria Math"/>
            <w:sz w:val="24"/>
            <w:szCs w:val="24"/>
          </w:rPr>
          <m:t>=0</m:t>
        </m:r>
      </m:oMath>
      <w:r w:rsidR="008570CB" w:rsidRPr="00613ADB">
        <w:rPr>
          <w:rFonts w:ascii="Times New Roman" w:eastAsiaTheme="minorEastAsia" w:hAnsi="Times New Roman"/>
          <w:sz w:val="24"/>
          <w:szCs w:val="24"/>
        </w:rPr>
        <w:t xml:space="preserve"> до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m:rPr>
                <m:sty m:val="p"/>
              </m:rPr>
              <w:rPr>
                <w:rFonts w:ascii="Cambria Math" w:eastAsiaTheme="minorEastAsia" w:hAnsi="Cambria Math"/>
                <w:sz w:val="24"/>
                <w:szCs w:val="24"/>
              </w:rPr>
              <m:t>m</m:t>
            </m:r>
            <m:r>
              <m:rPr>
                <m:sty m:val="p"/>
              </m:rPr>
              <w:rPr>
                <w:rFonts w:ascii="Cambria Math" w:eastAsiaTheme="minorEastAsia" w:hAnsi="Cambria Math"/>
                <w:sz w:val="24"/>
                <w:szCs w:val="24"/>
                <w:lang w:val="en-US"/>
              </w:rPr>
              <m:t>ax</m:t>
            </m:r>
          </m:sub>
        </m:sSub>
        <m:r>
          <w:rPr>
            <w:rFonts w:ascii="Cambria Math" w:hAnsi="Cambria Math"/>
            <w:sz w:val="24"/>
            <w:szCs w:val="24"/>
          </w:rPr>
          <m:t>=450</m:t>
        </m:r>
      </m:oMath>
      <w:r w:rsidR="008570CB" w:rsidRPr="00613ADB">
        <w:rPr>
          <w:rFonts w:ascii="Times New Roman" w:eastAsiaTheme="minorEastAsia" w:hAnsi="Times New Roman"/>
          <w:sz w:val="24"/>
          <w:szCs w:val="24"/>
        </w:rPr>
        <w:t xml:space="preserve"> кН трех комплектов пружин. Высота внутреннего конуса пружин в свободном состоянии после испытаний на выносливость уменьшилась в среднем на 0,2 мм. Трещин и надрывов пружины не получили. Таким образом, испытаниями было установлено, что партия пружин удовлетворяет требованиям норм к этим изделиям и может быть использована при строительстве в буферных антисейсмических устройствах мостов.</w:t>
      </w:r>
    </w:p>
    <w:p w14:paraId="663D7E54" w14:textId="77777777" w:rsidR="003C6789" w:rsidRPr="008426B1" w:rsidRDefault="008426B1" w:rsidP="008426B1">
      <w:pPr>
        <w:spacing w:after="0" w:line="360" w:lineRule="auto"/>
        <w:jc w:val="both"/>
        <w:rPr>
          <w:rFonts w:ascii="Times New Roman" w:hAnsi="Times New Roman"/>
          <w:b/>
          <w:sz w:val="24"/>
          <w:szCs w:val="24"/>
        </w:rPr>
      </w:pPr>
      <w:r>
        <w:rPr>
          <w:rFonts w:ascii="Times New Roman" w:hAnsi="Times New Roman"/>
          <w:b/>
          <w:sz w:val="24"/>
          <w:szCs w:val="24"/>
        </w:rPr>
        <w:t xml:space="preserve">А.3 </w:t>
      </w:r>
      <w:r w:rsidR="008570CB" w:rsidRPr="008426B1">
        <w:rPr>
          <w:rFonts w:ascii="Times New Roman" w:hAnsi="Times New Roman"/>
          <w:b/>
          <w:sz w:val="24"/>
          <w:szCs w:val="24"/>
        </w:rPr>
        <w:t>Анкеры</w:t>
      </w:r>
    </w:p>
    <w:p w14:paraId="60245094" w14:textId="77777777" w:rsidR="008570CB" w:rsidRPr="00613ADB" w:rsidRDefault="008570CB"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Вер</w:t>
      </w:r>
      <w:r w:rsidR="008426B1">
        <w:rPr>
          <w:rFonts w:ascii="Times New Roman" w:hAnsi="Times New Roman"/>
          <w:sz w:val="24"/>
          <w:szCs w:val="24"/>
        </w:rPr>
        <w:t>тикальные анкеры устанавливают в целях</w:t>
      </w:r>
      <w:r w:rsidRPr="00613ADB">
        <w:rPr>
          <w:rFonts w:ascii="Times New Roman" w:hAnsi="Times New Roman"/>
          <w:sz w:val="24"/>
          <w:szCs w:val="24"/>
        </w:rPr>
        <w:t xml:space="preserve"> повышения устойчивости опор и пролетных строений против опрокидывания, а также для предотвращения повреждений конструкций, возникающих при подбрасывании опорных узлов балок, ферм и рам. Горизонтальные анкеры могут использоваться для повышения сопротивления устоев и пролетных строений сдвигу вдоль оси моста в направлении русла.</w:t>
      </w:r>
    </w:p>
    <w:p w14:paraId="6C342577" w14:textId="77777777" w:rsidR="004D658C" w:rsidRDefault="004D658C"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При расчетной сейсмичности 9 баллов пролетные строения с ездой поверху длиной от 18,8 до 34,2 м закрепляют за середины домкратных балок. Анкер </w:t>
      </w:r>
      <w:r w:rsidR="008426B1">
        <w:rPr>
          <w:rFonts w:ascii="Times New Roman" w:hAnsi="Times New Roman"/>
          <w:sz w:val="24"/>
          <w:szCs w:val="24"/>
        </w:rPr>
        <w:t>устроен</w:t>
      </w:r>
      <w:r w:rsidRPr="00613ADB">
        <w:rPr>
          <w:rFonts w:ascii="Times New Roman" w:hAnsi="Times New Roman"/>
          <w:sz w:val="24"/>
          <w:szCs w:val="24"/>
        </w:rPr>
        <w:t xml:space="preserve"> в виде стальной шарнирной конструкции (рис</w:t>
      </w:r>
      <w:r w:rsidR="007265E1">
        <w:rPr>
          <w:rFonts w:ascii="Times New Roman" w:hAnsi="Times New Roman"/>
          <w:sz w:val="24"/>
          <w:szCs w:val="24"/>
        </w:rPr>
        <w:t xml:space="preserve">унок </w:t>
      </w:r>
      <w:r w:rsidRPr="00613ADB">
        <w:rPr>
          <w:rFonts w:ascii="Times New Roman" w:hAnsi="Times New Roman"/>
          <w:sz w:val="24"/>
          <w:szCs w:val="24"/>
        </w:rPr>
        <w:t>А</w:t>
      </w:r>
      <w:r w:rsidR="007265E1">
        <w:rPr>
          <w:rFonts w:ascii="Times New Roman" w:hAnsi="Times New Roman"/>
          <w:sz w:val="24"/>
          <w:szCs w:val="24"/>
        </w:rPr>
        <w:t>.</w:t>
      </w:r>
      <w:r w:rsidR="008426B1">
        <w:rPr>
          <w:rFonts w:ascii="Times New Roman" w:hAnsi="Times New Roman"/>
          <w:sz w:val="24"/>
          <w:szCs w:val="24"/>
        </w:rPr>
        <w:t>8</w:t>
      </w:r>
      <w:r w:rsidRPr="00613ADB">
        <w:rPr>
          <w:rFonts w:ascii="Times New Roman" w:hAnsi="Times New Roman"/>
          <w:sz w:val="24"/>
          <w:szCs w:val="24"/>
        </w:rPr>
        <w:t>). Масса металла анкерных устройств на одно пролетное строение составляет около 270 кг.</w:t>
      </w:r>
    </w:p>
    <w:p w14:paraId="278E2F0F" w14:textId="77777777" w:rsidR="000A5F55" w:rsidRPr="00613ADB" w:rsidRDefault="000A5F55" w:rsidP="000A5F55">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lastRenderedPageBreak/>
        <w:t>Пролетные строения длиной 45,8 и 55,8 м закрепляются за домкратные балки в местах постановки ребер жесткости с помощью тяг из уголков, заделанных в подферменные плиты опор. Масса металла анкерных устройств на одно пролетное строение длиной 45,8 и 55,8 м составляет примерно 1700 кг.</w:t>
      </w:r>
    </w:p>
    <w:p w14:paraId="14B00A6C" w14:textId="77777777" w:rsidR="000A5F55" w:rsidRPr="00613ADB" w:rsidRDefault="000A5F55" w:rsidP="000A5F55">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При совместном учете сейсмической нагрузки и веса железнодорожных ферм с ездой понизу в анкерных устройствах по расчету не возникает растягивающих сил. Поэтому для всей серии этих конструкций в диапазоне пролетов от 33 до 110 м анкерные устройства приняты одинаковыми облегченного</w:t>
      </w:r>
      <w:r w:rsidR="008426B1">
        <w:rPr>
          <w:rFonts w:ascii="Times New Roman" w:hAnsi="Times New Roman"/>
          <w:sz w:val="24"/>
          <w:szCs w:val="24"/>
        </w:rPr>
        <w:t xml:space="preserve"> типа с массой 336 кг стали,</w:t>
      </w:r>
      <w:r w:rsidRPr="00613ADB">
        <w:rPr>
          <w:rFonts w:ascii="Times New Roman" w:hAnsi="Times New Roman"/>
          <w:sz w:val="24"/>
          <w:szCs w:val="24"/>
        </w:rPr>
        <w:t xml:space="preserve"> достаточно</w:t>
      </w:r>
      <w:r w:rsidR="008426B1">
        <w:rPr>
          <w:rFonts w:ascii="Times New Roman" w:hAnsi="Times New Roman"/>
          <w:sz w:val="24"/>
          <w:szCs w:val="24"/>
        </w:rPr>
        <w:t>й</w:t>
      </w:r>
      <w:r w:rsidRPr="00613ADB">
        <w:rPr>
          <w:rFonts w:ascii="Times New Roman" w:hAnsi="Times New Roman"/>
          <w:sz w:val="24"/>
          <w:szCs w:val="24"/>
        </w:rPr>
        <w:t xml:space="preserve"> для предотвращения подбрасывания ферм, оказавшихся поблизости от эпицентра землетрясения. </w:t>
      </w:r>
    </w:p>
    <w:p w14:paraId="408C9F03" w14:textId="77777777" w:rsidR="000A5F55" w:rsidRPr="00613ADB" w:rsidRDefault="000A5F55" w:rsidP="00381201">
      <w:pPr>
        <w:pStyle w:val="a3"/>
        <w:spacing w:after="0" w:line="360" w:lineRule="auto"/>
        <w:ind w:left="-567" w:firstLine="567"/>
        <w:jc w:val="both"/>
        <w:rPr>
          <w:rFonts w:ascii="Times New Roman" w:hAnsi="Times New Roman"/>
          <w:sz w:val="24"/>
          <w:szCs w:val="24"/>
        </w:rPr>
      </w:pPr>
    </w:p>
    <w:p w14:paraId="6DBCFE65" w14:textId="77777777" w:rsidR="00C81597" w:rsidRPr="00613ADB" w:rsidRDefault="00C81597"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drawing>
          <wp:inline distT="0" distB="0" distL="0" distR="0" wp14:anchorId="517B2B86" wp14:editId="7D419C20">
            <wp:extent cx="4352925" cy="423862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2925" cy="4238625"/>
                    </a:xfrm>
                    <a:prstGeom prst="rect">
                      <a:avLst/>
                    </a:prstGeom>
                    <a:noFill/>
                    <a:ln>
                      <a:noFill/>
                    </a:ln>
                  </pic:spPr>
                </pic:pic>
              </a:graphicData>
            </a:graphic>
          </wp:inline>
        </w:drawing>
      </w:r>
    </w:p>
    <w:p w14:paraId="06784D66" w14:textId="77777777" w:rsidR="008426B1" w:rsidRPr="00E26A68" w:rsidRDefault="008426B1" w:rsidP="008426B1">
      <w:pPr>
        <w:pStyle w:val="a3"/>
        <w:spacing w:after="0" w:line="360" w:lineRule="auto"/>
        <w:ind w:left="-567"/>
        <w:jc w:val="center"/>
        <w:rPr>
          <w:rFonts w:ascii="Times New Roman" w:hAnsi="Times New Roman"/>
          <w:sz w:val="24"/>
          <w:szCs w:val="24"/>
        </w:rPr>
      </w:pPr>
      <w:r w:rsidRPr="00E26A68">
        <w:rPr>
          <w:rFonts w:ascii="Times New Roman" w:hAnsi="Times New Roman"/>
          <w:i/>
          <w:sz w:val="24"/>
          <w:szCs w:val="24"/>
        </w:rPr>
        <w:t>1</w:t>
      </w:r>
      <w:r w:rsidRPr="00E26A68">
        <w:rPr>
          <w:rFonts w:ascii="Times New Roman" w:hAnsi="Times New Roman"/>
          <w:sz w:val="24"/>
          <w:szCs w:val="24"/>
        </w:rPr>
        <w:t xml:space="preserve"> – домкратная балка пролетного строения; </w:t>
      </w:r>
      <w:r w:rsidRPr="00E26A68">
        <w:rPr>
          <w:rFonts w:ascii="Times New Roman" w:hAnsi="Times New Roman"/>
          <w:i/>
          <w:sz w:val="24"/>
          <w:szCs w:val="24"/>
        </w:rPr>
        <w:t>2</w:t>
      </w:r>
      <w:r w:rsidRPr="00E26A68">
        <w:rPr>
          <w:rFonts w:ascii="Times New Roman" w:hAnsi="Times New Roman"/>
          <w:sz w:val="24"/>
          <w:szCs w:val="24"/>
        </w:rPr>
        <w:t xml:space="preserve"> – анкерное устройство; </w:t>
      </w:r>
      <w:r w:rsidRPr="00E26A68">
        <w:rPr>
          <w:rFonts w:ascii="Times New Roman" w:hAnsi="Times New Roman"/>
          <w:i/>
          <w:sz w:val="24"/>
          <w:szCs w:val="24"/>
        </w:rPr>
        <w:t>3</w:t>
      </w:r>
      <w:r w:rsidRPr="00E26A68">
        <w:rPr>
          <w:rFonts w:ascii="Times New Roman" w:hAnsi="Times New Roman"/>
          <w:sz w:val="24"/>
          <w:szCs w:val="24"/>
        </w:rPr>
        <w:t xml:space="preserve"> – опора; </w:t>
      </w:r>
      <w:r w:rsidRPr="00E26A68">
        <w:rPr>
          <w:rFonts w:ascii="Times New Roman" w:hAnsi="Times New Roman"/>
          <w:i/>
          <w:sz w:val="24"/>
          <w:szCs w:val="24"/>
        </w:rPr>
        <w:t>4</w:t>
      </w:r>
      <w:r w:rsidRPr="00E26A68">
        <w:rPr>
          <w:rFonts w:ascii="Times New Roman" w:hAnsi="Times New Roman"/>
          <w:sz w:val="24"/>
          <w:szCs w:val="24"/>
        </w:rPr>
        <w:t xml:space="preserve"> – высокопрочные болты</w:t>
      </w:r>
    </w:p>
    <w:p w14:paraId="503DFA53" w14:textId="77777777" w:rsidR="00C81597" w:rsidRPr="00613ADB" w:rsidRDefault="00C81597" w:rsidP="008426B1">
      <w:pPr>
        <w:pStyle w:val="a3"/>
        <w:spacing w:after="0" w:line="360" w:lineRule="auto"/>
        <w:ind w:left="-567"/>
        <w:jc w:val="center"/>
        <w:rPr>
          <w:rFonts w:ascii="Times New Roman" w:hAnsi="Times New Roman"/>
          <w:sz w:val="24"/>
          <w:szCs w:val="24"/>
        </w:rPr>
      </w:pPr>
      <w:r w:rsidRPr="007265E1">
        <w:rPr>
          <w:rFonts w:ascii="Times New Roman" w:hAnsi="Times New Roman"/>
          <w:b/>
          <w:i/>
          <w:sz w:val="24"/>
          <w:szCs w:val="24"/>
        </w:rPr>
        <w:t>Рис</w:t>
      </w:r>
      <w:r w:rsidR="007265E1" w:rsidRPr="007265E1">
        <w:rPr>
          <w:rFonts w:ascii="Times New Roman" w:hAnsi="Times New Roman"/>
          <w:b/>
          <w:i/>
          <w:sz w:val="24"/>
          <w:szCs w:val="24"/>
        </w:rPr>
        <w:t xml:space="preserve">унок </w:t>
      </w:r>
      <w:r w:rsidRPr="007265E1">
        <w:rPr>
          <w:rFonts w:ascii="Times New Roman" w:hAnsi="Times New Roman"/>
          <w:b/>
          <w:i/>
          <w:sz w:val="24"/>
          <w:szCs w:val="24"/>
        </w:rPr>
        <w:t>А</w:t>
      </w:r>
      <w:r w:rsidR="007265E1" w:rsidRPr="007265E1">
        <w:rPr>
          <w:rFonts w:ascii="Times New Roman" w:hAnsi="Times New Roman"/>
          <w:b/>
          <w:i/>
          <w:sz w:val="24"/>
          <w:szCs w:val="24"/>
        </w:rPr>
        <w:t>.</w:t>
      </w:r>
      <w:r w:rsidR="008426B1">
        <w:rPr>
          <w:rFonts w:ascii="Times New Roman" w:hAnsi="Times New Roman"/>
          <w:b/>
          <w:i/>
          <w:sz w:val="24"/>
          <w:szCs w:val="24"/>
        </w:rPr>
        <w:t>8 –</w:t>
      </w:r>
      <w:r w:rsidRPr="00613ADB">
        <w:rPr>
          <w:rFonts w:ascii="Times New Roman" w:hAnsi="Times New Roman"/>
          <w:sz w:val="24"/>
          <w:szCs w:val="24"/>
        </w:rPr>
        <w:t xml:space="preserve"> </w:t>
      </w:r>
      <w:r w:rsidRPr="007265E1">
        <w:rPr>
          <w:rFonts w:ascii="Times New Roman" w:hAnsi="Times New Roman"/>
          <w:b/>
          <w:sz w:val="24"/>
          <w:szCs w:val="24"/>
        </w:rPr>
        <w:t>Анкерные устройства для сталежелезобетонных пролетных строений длиной до 34,</w:t>
      </w:r>
      <w:r w:rsidR="008426B1">
        <w:rPr>
          <w:rFonts w:ascii="Times New Roman" w:hAnsi="Times New Roman"/>
          <w:b/>
          <w:sz w:val="24"/>
          <w:szCs w:val="24"/>
        </w:rPr>
        <w:t>2 м</w:t>
      </w:r>
    </w:p>
    <w:p w14:paraId="74B92BCC" w14:textId="77777777" w:rsidR="00A86BE1" w:rsidRPr="00613ADB" w:rsidRDefault="00A86BE1"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Анкеровка балочных разрезных сталежелезобетонных пролетных строений на автомобильных дорогах осуществляется таким же способом, как </w:t>
      </w:r>
      <w:r w:rsidR="00BC7821">
        <w:rPr>
          <w:rFonts w:ascii="Times New Roman" w:hAnsi="Times New Roman"/>
          <w:sz w:val="24"/>
          <w:szCs w:val="24"/>
        </w:rPr>
        <w:t xml:space="preserve">для </w:t>
      </w:r>
      <w:r w:rsidRPr="00613ADB">
        <w:rPr>
          <w:rFonts w:ascii="Times New Roman" w:hAnsi="Times New Roman"/>
          <w:sz w:val="24"/>
          <w:szCs w:val="24"/>
        </w:rPr>
        <w:t xml:space="preserve">железнодорожных балок и </w:t>
      </w:r>
      <w:r w:rsidRPr="00613ADB">
        <w:rPr>
          <w:rFonts w:ascii="Times New Roman" w:hAnsi="Times New Roman"/>
          <w:sz w:val="24"/>
          <w:szCs w:val="24"/>
        </w:rPr>
        <w:lastRenderedPageBreak/>
        <w:t>ферм. Для пролетного строения длиной 42,6 м масса анкерного устройства для закрепления одного конца конструкции составляет 122,7 кг.</w:t>
      </w:r>
    </w:p>
    <w:p w14:paraId="7ED235A7" w14:textId="77777777" w:rsidR="00ED2D89" w:rsidRPr="0077708E" w:rsidRDefault="00BC7821" w:rsidP="00BC7821">
      <w:pPr>
        <w:pStyle w:val="a3"/>
        <w:spacing w:after="0" w:line="360" w:lineRule="auto"/>
        <w:ind w:left="0"/>
        <w:jc w:val="both"/>
        <w:rPr>
          <w:rFonts w:ascii="Times New Roman" w:hAnsi="Times New Roman"/>
          <w:b/>
          <w:sz w:val="24"/>
          <w:szCs w:val="24"/>
        </w:rPr>
      </w:pPr>
      <w:r w:rsidRPr="00BC7821">
        <w:rPr>
          <w:rFonts w:ascii="Times New Roman" w:hAnsi="Times New Roman"/>
          <w:b/>
          <w:sz w:val="24"/>
          <w:szCs w:val="24"/>
        </w:rPr>
        <w:t>А.4</w:t>
      </w:r>
      <w:r>
        <w:rPr>
          <w:rFonts w:ascii="Times New Roman" w:hAnsi="Times New Roman"/>
          <w:sz w:val="24"/>
          <w:szCs w:val="24"/>
        </w:rPr>
        <w:t xml:space="preserve"> </w:t>
      </w:r>
      <w:r w:rsidR="00AC6A3D" w:rsidRPr="0077708E">
        <w:rPr>
          <w:rFonts w:ascii="Times New Roman" w:hAnsi="Times New Roman"/>
          <w:b/>
          <w:sz w:val="24"/>
          <w:szCs w:val="24"/>
        </w:rPr>
        <w:t>Сцепные устройства</w:t>
      </w:r>
    </w:p>
    <w:p w14:paraId="6161544F" w14:textId="77777777" w:rsidR="00AC6A3D" w:rsidRPr="00613ADB" w:rsidRDefault="00BC7821"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А.4.1 </w:t>
      </w:r>
      <w:r w:rsidR="00AC6A3D" w:rsidRPr="00613ADB">
        <w:rPr>
          <w:rFonts w:ascii="Times New Roman" w:hAnsi="Times New Roman"/>
          <w:sz w:val="24"/>
          <w:szCs w:val="24"/>
        </w:rPr>
        <w:t>Разрезные пролетные строения могут обрушиться из-за сейсмодеформаций грунта</w:t>
      </w:r>
      <w:r w:rsidR="00C664EC">
        <w:rPr>
          <w:rFonts w:ascii="Times New Roman" w:hAnsi="Times New Roman"/>
          <w:sz w:val="24"/>
          <w:szCs w:val="24"/>
        </w:rPr>
        <w:t xml:space="preserve"> и опор</w:t>
      </w:r>
      <w:r w:rsidR="00AC6A3D" w:rsidRPr="00613ADB">
        <w:rPr>
          <w:rFonts w:ascii="Times New Roman" w:hAnsi="Times New Roman"/>
          <w:sz w:val="24"/>
          <w:szCs w:val="24"/>
        </w:rPr>
        <w:t xml:space="preserve">, приводящих к горизонтальным перемещениям </w:t>
      </w:r>
      <w:r w:rsidR="00C664EC">
        <w:rPr>
          <w:rFonts w:ascii="Times New Roman" w:hAnsi="Times New Roman"/>
          <w:sz w:val="24"/>
          <w:szCs w:val="24"/>
        </w:rPr>
        <w:t>подферменных плит из проектного положения</w:t>
      </w:r>
      <w:r w:rsidR="00AC6A3D" w:rsidRPr="00613ADB">
        <w:rPr>
          <w:rFonts w:ascii="Times New Roman" w:hAnsi="Times New Roman"/>
          <w:sz w:val="24"/>
          <w:szCs w:val="24"/>
        </w:rPr>
        <w:t>. При возможных сейсмотектонических и оползневых перемещениях грунта в створе моста</w:t>
      </w:r>
      <w:r w:rsidR="00C664EC">
        <w:rPr>
          <w:rFonts w:ascii="Times New Roman" w:hAnsi="Times New Roman"/>
          <w:sz w:val="24"/>
          <w:szCs w:val="24"/>
        </w:rPr>
        <w:t>, а также при асинхронных колебаниях опор</w:t>
      </w:r>
      <w:r w:rsidR="00AC6A3D" w:rsidRPr="00613ADB">
        <w:rPr>
          <w:rFonts w:ascii="Times New Roman" w:hAnsi="Times New Roman"/>
          <w:sz w:val="24"/>
          <w:szCs w:val="24"/>
        </w:rPr>
        <w:t xml:space="preserve"> прибегают к уширению подферменных площадок опор или устанавливают сцепные антисейсмические устройства, ограничивающие не только относи</w:t>
      </w:r>
      <w:r>
        <w:rPr>
          <w:rFonts w:ascii="Times New Roman" w:hAnsi="Times New Roman"/>
          <w:sz w:val="24"/>
          <w:szCs w:val="24"/>
        </w:rPr>
        <w:t>тельные горизонтальные, но и</w:t>
      </w:r>
      <w:r w:rsidR="00AC6A3D" w:rsidRPr="00613ADB">
        <w:rPr>
          <w:rFonts w:ascii="Times New Roman" w:hAnsi="Times New Roman"/>
          <w:sz w:val="24"/>
          <w:szCs w:val="24"/>
        </w:rPr>
        <w:t xml:space="preserve"> относительные вертикальные перемещения смежных концов соседних ферм (балок). </w:t>
      </w:r>
      <w:r w:rsidR="003869D9">
        <w:rPr>
          <w:rFonts w:ascii="Times New Roman" w:hAnsi="Times New Roman"/>
          <w:sz w:val="24"/>
          <w:szCs w:val="24"/>
        </w:rPr>
        <w:t>С</w:t>
      </w:r>
      <w:r w:rsidR="00AC6A3D" w:rsidRPr="00613ADB">
        <w:rPr>
          <w:rFonts w:ascii="Times New Roman" w:hAnsi="Times New Roman"/>
          <w:sz w:val="24"/>
          <w:szCs w:val="24"/>
        </w:rPr>
        <w:t>цепное устройство рассчитывают так, чтобы оно выдерживало опорную реакцию повисающей конструкции.</w:t>
      </w:r>
    </w:p>
    <w:p w14:paraId="6DEC324A" w14:textId="77777777" w:rsidR="00AC6A3D" w:rsidRPr="00613ADB" w:rsidRDefault="00BC7821"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А.4.2 </w:t>
      </w:r>
      <w:r w:rsidR="00AC6A3D" w:rsidRPr="00613ADB">
        <w:rPr>
          <w:rFonts w:ascii="Times New Roman" w:hAnsi="Times New Roman"/>
          <w:sz w:val="24"/>
          <w:szCs w:val="24"/>
        </w:rPr>
        <w:t xml:space="preserve">Конструктивное решение сцепки в каждом конкретном случае определяется ее функцией и типом пролетного строения. Для объединения металлических и сталежелезобетонных балок со сплошной стенкой обычно используются накладки, прикрепляемые к вертикальным листам главных балок болтами. Отверстия под болты </w:t>
      </w:r>
      <w:r w:rsidR="00982331" w:rsidRPr="00613ADB">
        <w:rPr>
          <w:rFonts w:ascii="Times New Roman" w:hAnsi="Times New Roman"/>
          <w:sz w:val="24"/>
          <w:szCs w:val="24"/>
        </w:rPr>
        <w:t>в</w:t>
      </w:r>
      <w:r w:rsidR="00AC6A3D" w:rsidRPr="00613ADB">
        <w:rPr>
          <w:rFonts w:ascii="Times New Roman" w:hAnsi="Times New Roman"/>
          <w:sz w:val="24"/>
          <w:szCs w:val="24"/>
        </w:rPr>
        <w:t xml:space="preserve"> </w:t>
      </w:r>
      <w:r w:rsidR="00982331" w:rsidRPr="00613ADB">
        <w:rPr>
          <w:rFonts w:ascii="Times New Roman" w:hAnsi="Times New Roman"/>
          <w:sz w:val="24"/>
          <w:szCs w:val="24"/>
        </w:rPr>
        <w:t>с</w:t>
      </w:r>
      <w:r w:rsidR="00AC6A3D" w:rsidRPr="00613ADB">
        <w:rPr>
          <w:rFonts w:ascii="Times New Roman" w:hAnsi="Times New Roman"/>
          <w:sz w:val="24"/>
          <w:szCs w:val="24"/>
        </w:rPr>
        <w:t>тенке одной из балок</w:t>
      </w:r>
      <w:r w:rsidR="00982331" w:rsidRPr="00613ADB">
        <w:rPr>
          <w:rFonts w:ascii="Times New Roman" w:hAnsi="Times New Roman"/>
          <w:sz w:val="24"/>
          <w:szCs w:val="24"/>
        </w:rPr>
        <w:t xml:space="preserve"> </w:t>
      </w:r>
      <w:r w:rsidR="00AC6A3D" w:rsidRPr="00613ADB">
        <w:rPr>
          <w:rFonts w:ascii="Times New Roman" w:hAnsi="Times New Roman"/>
          <w:sz w:val="24"/>
          <w:szCs w:val="24"/>
        </w:rPr>
        <w:t>делают овальными</w:t>
      </w:r>
      <w:r>
        <w:rPr>
          <w:rFonts w:ascii="Times New Roman" w:hAnsi="Times New Roman"/>
          <w:sz w:val="24"/>
          <w:szCs w:val="24"/>
        </w:rPr>
        <w:t>, для того</w:t>
      </w:r>
      <w:r w:rsidR="00AC6A3D" w:rsidRPr="00613ADB">
        <w:rPr>
          <w:rFonts w:ascii="Times New Roman" w:hAnsi="Times New Roman"/>
          <w:sz w:val="24"/>
          <w:szCs w:val="24"/>
        </w:rPr>
        <w:t xml:space="preserve"> чтобы не возникало температурных </w:t>
      </w:r>
      <w:r w:rsidR="003869D9">
        <w:rPr>
          <w:rFonts w:ascii="Times New Roman" w:hAnsi="Times New Roman"/>
          <w:sz w:val="24"/>
          <w:szCs w:val="24"/>
        </w:rPr>
        <w:t>напряже</w:t>
      </w:r>
      <w:r w:rsidR="00AC6A3D" w:rsidRPr="00613ADB">
        <w:rPr>
          <w:rFonts w:ascii="Times New Roman" w:hAnsi="Times New Roman"/>
          <w:sz w:val="24"/>
          <w:szCs w:val="24"/>
        </w:rPr>
        <w:t xml:space="preserve">ний в конструкции и обеспечивалась свобода поворота концов пролетного строения. При необходимости соединения сталежелезобетонного пролетного строения с железобетонным или двух железобетонных конструкций сцепное устройство </w:t>
      </w:r>
      <w:r>
        <w:rPr>
          <w:rFonts w:ascii="Times New Roman" w:hAnsi="Times New Roman"/>
          <w:sz w:val="24"/>
          <w:szCs w:val="24"/>
        </w:rPr>
        <w:t>может быть закреплено</w:t>
      </w:r>
      <w:r w:rsidR="00AC6A3D" w:rsidRPr="00613ADB">
        <w:rPr>
          <w:rFonts w:ascii="Times New Roman" w:hAnsi="Times New Roman"/>
          <w:sz w:val="24"/>
          <w:szCs w:val="24"/>
        </w:rPr>
        <w:t xml:space="preserve"> на железобетонных ребрах или плите.</w:t>
      </w:r>
    </w:p>
    <w:p w14:paraId="195227B0" w14:textId="77777777" w:rsidR="009A5067" w:rsidRDefault="00BC7821" w:rsidP="00BC782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А.4.3 </w:t>
      </w:r>
      <w:r w:rsidR="00AC6A3D" w:rsidRPr="00613ADB">
        <w:rPr>
          <w:rFonts w:ascii="Times New Roman" w:hAnsi="Times New Roman"/>
          <w:sz w:val="24"/>
          <w:szCs w:val="24"/>
        </w:rPr>
        <w:t>Сцеп</w:t>
      </w:r>
      <w:r w:rsidR="00982331" w:rsidRPr="00613ADB">
        <w:rPr>
          <w:rFonts w:ascii="Times New Roman" w:hAnsi="Times New Roman"/>
          <w:sz w:val="24"/>
          <w:szCs w:val="24"/>
        </w:rPr>
        <w:t xml:space="preserve">ные устройства стальных ферм устанавливают в узлах пролетных строений. </w:t>
      </w:r>
      <w:r>
        <w:rPr>
          <w:rFonts w:ascii="Times New Roman" w:hAnsi="Times New Roman"/>
          <w:sz w:val="24"/>
          <w:szCs w:val="24"/>
        </w:rPr>
        <w:t>Типовое</w:t>
      </w:r>
      <w:r w:rsidR="00982331" w:rsidRPr="00613ADB">
        <w:rPr>
          <w:rFonts w:ascii="Times New Roman" w:hAnsi="Times New Roman"/>
          <w:sz w:val="24"/>
          <w:szCs w:val="24"/>
        </w:rPr>
        <w:t xml:space="preserve"> сцепное устройство железнодорожных ферм состоит из вертикальных листов, поперечных планок и опорного стержня. Отверстия в узловых фасонках под болты и опорный стержень сверлят по месту с учетом фактического положения пролетных строений. Отверстия под опорный стержень в вертикальных листах сцепного устройства делают овальными. Размеры отверстий подбирают из условия свободы линейных и угловых перемещений соединяемых концов ферм. Диаметр опорного стержня определяют расчетом на срез и смятие под нагрузкой от собственного веса фермы. Масса металла, необходимого для сцепки ферм с ездой поверху длиной 55 м</w:t>
      </w:r>
      <w:r>
        <w:rPr>
          <w:rFonts w:ascii="Times New Roman" w:hAnsi="Times New Roman"/>
          <w:sz w:val="24"/>
          <w:szCs w:val="24"/>
        </w:rPr>
        <w:t>,</w:t>
      </w:r>
      <w:r w:rsidR="00982331" w:rsidRPr="00613ADB">
        <w:rPr>
          <w:rFonts w:ascii="Times New Roman" w:hAnsi="Times New Roman"/>
          <w:sz w:val="24"/>
          <w:szCs w:val="24"/>
        </w:rPr>
        <w:t xml:space="preserve"> составляет 900 кг.</w:t>
      </w:r>
      <w:r w:rsidR="00AC6A3D" w:rsidRPr="00613ADB">
        <w:rPr>
          <w:rFonts w:ascii="Times New Roman" w:hAnsi="Times New Roman"/>
          <w:sz w:val="24"/>
          <w:szCs w:val="24"/>
        </w:rPr>
        <w:t xml:space="preserve">  </w:t>
      </w:r>
    </w:p>
    <w:p w14:paraId="7FC94680" w14:textId="77777777" w:rsidR="00BC7821" w:rsidRPr="00BC7821" w:rsidRDefault="00BC7821" w:rsidP="00BC7821">
      <w:pPr>
        <w:pStyle w:val="a3"/>
        <w:spacing w:after="0" w:line="360" w:lineRule="auto"/>
        <w:ind w:left="-567" w:firstLine="567"/>
        <w:jc w:val="both"/>
        <w:rPr>
          <w:rFonts w:ascii="Times New Roman" w:hAnsi="Times New Roman"/>
          <w:sz w:val="24"/>
          <w:szCs w:val="24"/>
        </w:rPr>
      </w:pPr>
    </w:p>
    <w:p w14:paraId="67A2AC36" w14:textId="77777777" w:rsidR="00AC6A3D" w:rsidRPr="0077708E" w:rsidRDefault="00574A4B" w:rsidP="00BC7821">
      <w:pPr>
        <w:pStyle w:val="a3"/>
        <w:spacing w:after="0" w:line="360" w:lineRule="auto"/>
        <w:ind w:left="0"/>
        <w:jc w:val="both"/>
        <w:rPr>
          <w:rFonts w:ascii="Times New Roman" w:hAnsi="Times New Roman"/>
          <w:b/>
          <w:sz w:val="24"/>
          <w:szCs w:val="24"/>
        </w:rPr>
      </w:pPr>
      <w:r>
        <w:rPr>
          <w:rFonts w:ascii="Times New Roman" w:hAnsi="Times New Roman"/>
          <w:b/>
          <w:sz w:val="24"/>
          <w:szCs w:val="24"/>
        </w:rPr>
        <w:t xml:space="preserve">А.5 </w:t>
      </w:r>
      <w:r w:rsidR="00144B2A" w:rsidRPr="0077708E">
        <w:rPr>
          <w:rFonts w:ascii="Times New Roman" w:hAnsi="Times New Roman"/>
          <w:b/>
          <w:sz w:val="24"/>
          <w:szCs w:val="24"/>
        </w:rPr>
        <w:t>Прерыватели колебаний</w:t>
      </w:r>
    </w:p>
    <w:p w14:paraId="66B57C71" w14:textId="77777777" w:rsidR="00144B2A" w:rsidRPr="00613ADB" w:rsidRDefault="00574A4B"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А.5.1 </w:t>
      </w:r>
      <w:r w:rsidR="00144B2A" w:rsidRPr="00613ADB">
        <w:rPr>
          <w:rFonts w:ascii="Times New Roman" w:hAnsi="Times New Roman"/>
          <w:sz w:val="24"/>
          <w:szCs w:val="24"/>
        </w:rPr>
        <w:t xml:space="preserve">Прерыватели колебаний (гидравлические стопоры) используются для перераспределения усилий в системе с более нагруженных частей сооружения на менее </w:t>
      </w:r>
      <w:r w:rsidR="00144B2A" w:rsidRPr="00613ADB">
        <w:rPr>
          <w:rFonts w:ascii="Times New Roman" w:hAnsi="Times New Roman"/>
          <w:sz w:val="24"/>
          <w:szCs w:val="24"/>
        </w:rPr>
        <w:lastRenderedPageBreak/>
        <w:t>нагруженные. Например, если скальные грунты по оси мостовог</w:t>
      </w:r>
      <w:r>
        <w:rPr>
          <w:rFonts w:ascii="Times New Roman" w:hAnsi="Times New Roman"/>
          <w:sz w:val="24"/>
          <w:szCs w:val="24"/>
        </w:rPr>
        <w:t xml:space="preserve">о перехода залегают глубоко, </w:t>
      </w:r>
      <w:r w:rsidR="00144B2A" w:rsidRPr="00613ADB">
        <w:rPr>
          <w:rFonts w:ascii="Times New Roman" w:hAnsi="Times New Roman"/>
          <w:sz w:val="24"/>
          <w:szCs w:val="24"/>
        </w:rPr>
        <w:t>при проектировании моста неразрезной системы целесообразно перераспределить сейсмическую нагрузку от массы пролетного строения с анкерной опоры на все</w:t>
      </w:r>
      <w:r w:rsidR="00EB4CEF">
        <w:rPr>
          <w:rFonts w:ascii="Times New Roman" w:hAnsi="Times New Roman"/>
          <w:sz w:val="24"/>
          <w:szCs w:val="24"/>
        </w:rPr>
        <w:t xml:space="preserve"> или часть опор</w:t>
      </w:r>
      <w:r w:rsidR="00144B2A" w:rsidRPr="00613ADB">
        <w:rPr>
          <w:rFonts w:ascii="Times New Roman" w:hAnsi="Times New Roman"/>
          <w:sz w:val="24"/>
          <w:szCs w:val="24"/>
        </w:rPr>
        <w:t xml:space="preserve"> моста.</w:t>
      </w:r>
    </w:p>
    <w:p w14:paraId="5B73D94F" w14:textId="77777777" w:rsidR="00144B2A" w:rsidRPr="00613ADB" w:rsidRDefault="00144B2A"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Гидравлические стопоры состоят из заполненного жидкостью полого цилиндра, в котор</w:t>
      </w:r>
      <w:r w:rsidR="00A242FD" w:rsidRPr="00613ADB">
        <w:rPr>
          <w:rFonts w:ascii="Times New Roman" w:hAnsi="Times New Roman"/>
          <w:sz w:val="24"/>
          <w:szCs w:val="24"/>
        </w:rPr>
        <w:t>о</w:t>
      </w:r>
      <w:r w:rsidRPr="00613ADB">
        <w:rPr>
          <w:rFonts w:ascii="Times New Roman" w:hAnsi="Times New Roman"/>
          <w:sz w:val="24"/>
          <w:szCs w:val="24"/>
        </w:rPr>
        <w:t>м размещается шток, соединенный с перфорированн</w:t>
      </w:r>
      <w:r w:rsidR="00A242FD" w:rsidRPr="00613ADB">
        <w:rPr>
          <w:rFonts w:ascii="Times New Roman" w:hAnsi="Times New Roman"/>
          <w:sz w:val="24"/>
          <w:szCs w:val="24"/>
        </w:rPr>
        <w:t>ы</w:t>
      </w:r>
      <w:r w:rsidRPr="00613ADB">
        <w:rPr>
          <w:rFonts w:ascii="Times New Roman" w:hAnsi="Times New Roman"/>
          <w:sz w:val="24"/>
          <w:szCs w:val="24"/>
        </w:rPr>
        <w:t>м диском. Концы цилиндра и штока соединяются с конструкциями моста, могущими совершать перемещения друг относительно друга.</w:t>
      </w:r>
    </w:p>
    <w:p w14:paraId="066498E0" w14:textId="77777777" w:rsidR="00144B2A" w:rsidRPr="00613ADB" w:rsidRDefault="00144B2A"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Гидравлические стопоры могут работать в двух режимах (рис</w:t>
      </w:r>
      <w:r w:rsidR="00CC252F">
        <w:rPr>
          <w:rFonts w:ascii="Times New Roman" w:hAnsi="Times New Roman"/>
          <w:sz w:val="24"/>
          <w:szCs w:val="24"/>
        </w:rPr>
        <w:t xml:space="preserve">унок </w:t>
      </w:r>
      <w:r w:rsidRPr="00613ADB">
        <w:rPr>
          <w:rFonts w:ascii="Times New Roman" w:hAnsi="Times New Roman"/>
          <w:sz w:val="24"/>
          <w:szCs w:val="24"/>
        </w:rPr>
        <w:t>А</w:t>
      </w:r>
      <w:r w:rsidR="00CC252F">
        <w:rPr>
          <w:rFonts w:ascii="Times New Roman" w:hAnsi="Times New Roman"/>
          <w:sz w:val="24"/>
          <w:szCs w:val="24"/>
        </w:rPr>
        <w:t>.</w:t>
      </w:r>
      <w:r w:rsidR="00574A4B">
        <w:rPr>
          <w:rFonts w:ascii="Times New Roman" w:hAnsi="Times New Roman"/>
          <w:sz w:val="24"/>
          <w:szCs w:val="24"/>
        </w:rPr>
        <w:t>9</w:t>
      </w:r>
      <w:r w:rsidRPr="00613ADB">
        <w:rPr>
          <w:rFonts w:ascii="Times New Roman" w:hAnsi="Times New Roman"/>
          <w:sz w:val="24"/>
          <w:szCs w:val="24"/>
        </w:rPr>
        <w:t>). Первый режим относится к медленно изменяющимся воздействиям (изменение температуры среды, ползучесть и усадка бетона). При таких воздействиях требуется незначительное усилие для перемещения перфорированного диска в заполненном жидкостью цилиндре. Таким образом, в обычных условиях эксплуатации стопор не ограничивает перемещений соединяемых конструкций и практически не влияет на напряженно-деформированное состояние моста.</w:t>
      </w:r>
    </w:p>
    <w:p w14:paraId="5C496F70" w14:textId="77777777" w:rsidR="00144B2A" w:rsidRPr="00613ADB" w:rsidRDefault="00144B2A"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При быстрых относительных перемещениях смежных частей моста, возникающих при землетрясениях, стопор блокирует эти перемещения, работая как жесткая связь, соединяющая разделенные деформационным швом части сооружения. Изменение динамической расчетной схемы моста с </w:t>
      </w:r>
      <w:r w:rsidR="00A242FD" w:rsidRPr="00613ADB">
        <w:rPr>
          <w:rFonts w:ascii="Times New Roman" w:hAnsi="Times New Roman"/>
          <w:sz w:val="24"/>
          <w:szCs w:val="24"/>
        </w:rPr>
        <w:t>б</w:t>
      </w:r>
      <w:r w:rsidRPr="00613ADB">
        <w:rPr>
          <w:rFonts w:ascii="Times New Roman" w:hAnsi="Times New Roman"/>
          <w:sz w:val="24"/>
          <w:szCs w:val="24"/>
        </w:rPr>
        <w:t>алочной н</w:t>
      </w:r>
      <w:r w:rsidR="007F6B29" w:rsidRPr="00613ADB">
        <w:rPr>
          <w:rFonts w:ascii="Times New Roman" w:hAnsi="Times New Roman"/>
          <w:sz w:val="24"/>
          <w:szCs w:val="24"/>
        </w:rPr>
        <w:t>е</w:t>
      </w:r>
      <w:r w:rsidRPr="00613ADB">
        <w:rPr>
          <w:rFonts w:ascii="Times New Roman" w:hAnsi="Times New Roman"/>
          <w:sz w:val="24"/>
          <w:szCs w:val="24"/>
        </w:rPr>
        <w:t xml:space="preserve">разрезной на рамную с продольно-неподвижными опорными частями на всех </w:t>
      </w:r>
      <w:r w:rsidR="00EB4CEF">
        <w:rPr>
          <w:rFonts w:ascii="Times New Roman" w:hAnsi="Times New Roman"/>
          <w:sz w:val="24"/>
          <w:szCs w:val="24"/>
        </w:rPr>
        <w:t>или части опор</w:t>
      </w:r>
      <w:r w:rsidRPr="00613ADB">
        <w:rPr>
          <w:rFonts w:ascii="Times New Roman" w:hAnsi="Times New Roman"/>
          <w:sz w:val="24"/>
          <w:szCs w:val="24"/>
        </w:rPr>
        <w:t xml:space="preserve"> может существенно уменьшить усилия в анкерной опоре и повысить сейсмостойкость моста в целом.</w:t>
      </w:r>
    </w:p>
    <w:p w14:paraId="08450005" w14:textId="77777777" w:rsidR="00096F37" w:rsidRPr="00613ADB" w:rsidRDefault="00096F37" w:rsidP="00381201">
      <w:pPr>
        <w:pStyle w:val="a3"/>
        <w:spacing w:after="0" w:line="360" w:lineRule="auto"/>
        <w:ind w:left="-567" w:firstLine="567"/>
        <w:jc w:val="both"/>
        <w:rPr>
          <w:rFonts w:ascii="Times New Roman" w:hAnsi="Times New Roman"/>
          <w:sz w:val="24"/>
          <w:szCs w:val="24"/>
        </w:rPr>
      </w:pPr>
    </w:p>
    <w:p w14:paraId="5A1E7B9C" w14:textId="77777777" w:rsidR="00096F37" w:rsidRPr="00613ADB" w:rsidRDefault="00096F37" w:rsidP="00381201">
      <w:pPr>
        <w:pStyle w:val="a3"/>
        <w:spacing w:after="0" w:line="360" w:lineRule="auto"/>
        <w:ind w:left="-567"/>
        <w:jc w:val="center"/>
        <w:rPr>
          <w:rFonts w:ascii="Times New Roman" w:hAnsi="Times New Roman"/>
          <w:sz w:val="24"/>
          <w:szCs w:val="24"/>
        </w:rPr>
      </w:pPr>
    </w:p>
    <w:p w14:paraId="5E78E790" w14:textId="77777777" w:rsidR="00E2151C" w:rsidRPr="00613ADB" w:rsidRDefault="00E2151C"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drawing>
          <wp:inline distT="0" distB="0" distL="0" distR="0" wp14:anchorId="590F7FC5" wp14:editId="42A5840E">
            <wp:extent cx="4619625" cy="2583187"/>
            <wp:effectExtent l="0" t="0" r="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1740" cy="2595553"/>
                    </a:xfrm>
                    <a:prstGeom prst="rect">
                      <a:avLst/>
                    </a:prstGeom>
                    <a:noFill/>
                    <a:ln>
                      <a:noFill/>
                    </a:ln>
                  </pic:spPr>
                </pic:pic>
              </a:graphicData>
            </a:graphic>
          </wp:inline>
        </w:drawing>
      </w:r>
    </w:p>
    <w:p w14:paraId="5F585B9F" w14:textId="77777777" w:rsidR="00096F37" w:rsidRPr="00613ADB" w:rsidRDefault="00096F37" w:rsidP="00381201">
      <w:pPr>
        <w:pStyle w:val="a3"/>
        <w:spacing w:after="0" w:line="360" w:lineRule="auto"/>
        <w:ind w:left="-567"/>
        <w:jc w:val="center"/>
        <w:rPr>
          <w:rFonts w:ascii="Times New Roman" w:hAnsi="Times New Roman"/>
          <w:sz w:val="24"/>
          <w:szCs w:val="24"/>
        </w:rPr>
      </w:pPr>
      <w:r w:rsidRPr="00CC252F">
        <w:rPr>
          <w:rFonts w:ascii="Times New Roman" w:hAnsi="Times New Roman"/>
          <w:b/>
          <w:i/>
          <w:sz w:val="24"/>
          <w:szCs w:val="24"/>
        </w:rPr>
        <w:t>Рис</w:t>
      </w:r>
      <w:r w:rsidR="00CC252F" w:rsidRPr="00CC252F">
        <w:rPr>
          <w:rFonts w:ascii="Times New Roman" w:hAnsi="Times New Roman"/>
          <w:b/>
          <w:i/>
          <w:sz w:val="24"/>
          <w:szCs w:val="24"/>
        </w:rPr>
        <w:t xml:space="preserve">унок </w:t>
      </w:r>
      <w:r w:rsidRPr="00CC252F">
        <w:rPr>
          <w:rFonts w:ascii="Times New Roman" w:hAnsi="Times New Roman"/>
          <w:b/>
          <w:i/>
          <w:sz w:val="24"/>
          <w:szCs w:val="24"/>
        </w:rPr>
        <w:t>А</w:t>
      </w:r>
      <w:r w:rsidR="00CC252F" w:rsidRPr="00CC252F">
        <w:rPr>
          <w:rFonts w:ascii="Times New Roman" w:hAnsi="Times New Roman"/>
          <w:b/>
          <w:i/>
          <w:sz w:val="24"/>
          <w:szCs w:val="24"/>
        </w:rPr>
        <w:t>.</w:t>
      </w:r>
      <w:r w:rsidR="00574A4B">
        <w:rPr>
          <w:rFonts w:ascii="Times New Roman" w:hAnsi="Times New Roman"/>
          <w:b/>
          <w:i/>
          <w:sz w:val="24"/>
          <w:szCs w:val="24"/>
        </w:rPr>
        <w:t xml:space="preserve">9 </w:t>
      </w:r>
      <w:r w:rsidR="00574A4B" w:rsidRPr="00574A4B">
        <w:rPr>
          <w:rFonts w:ascii="Times New Roman" w:hAnsi="Times New Roman"/>
          <w:b/>
          <w:i/>
          <w:sz w:val="24"/>
          <w:szCs w:val="24"/>
        </w:rPr>
        <w:t>–</w:t>
      </w:r>
      <w:r w:rsidRPr="00574A4B">
        <w:rPr>
          <w:rFonts w:ascii="Times New Roman" w:hAnsi="Times New Roman"/>
          <w:sz w:val="24"/>
          <w:szCs w:val="24"/>
        </w:rPr>
        <w:t xml:space="preserve"> </w:t>
      </w:r>
      <w:r w:rsidR="00574A4B" w:rsidRPr="00574A4B">
        <w:rPr>
          <w:rFonts w:ascii="Times New Roman" w:hAnsi="Times New Roman"/>
          <w:b/>
          <w:sz w:val="24"/>
          <w:szCs w:val="24"/>
        </w:rPr>
        <w:t>С</w:t>
      </w:r>
      <w:r w:rsidRPr="00CC252F">
        <w:rPr>
          <w:rFonts w:ascii="Times New Roman" w:hAnsi="Times New Roman"/>
          <w:b/>
          <w:sz w:val="24"/>
          <w:szCs w:val="24"/>
        </w:rPr>
        <w:t>хема работы гидравлического стопора</w:t>
      </w:r>
    </w:p>
    <w:p w14:paraId="5BBFDA92" w14:textId="77777777" w:rsidR="00096F37" w:rsidRPr="00613ADB" w:rsidRDefault="00096F37" w:rsidP="00381201">
      <w:pPr>
        <w:pStyle w:val="a3"/>
        <w:spacing w:after="0" w:line="360" w:lineRule="auto"/>
        <w:ind w:left="-567"/>
        <w:jc w:val="center"/>
        <w:rPr>
          <w:rFonts w:ascii="Times New Roman" w:hAnsi="Times New Roman"/>
          <w:sz w:val="24"/>
          <w:szCs w:val="24"/>
        </w:rPr>
      </w:pPr>
    </w:p>
    <w:p w14:paraId="6A30FDE2" w14:textId="77777777" w:rsidR="00144B2A" w:rsidRPr="00613ADB" w:rsidRDefault="00574A4B"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lastRenderedPageBreak/>
        <w:t xml:space="preserve">А.5.2 </w:t>
      </w:r>
      <w:r w:rsidR="00144B2A" w:rsidRPr="00613ADB">
        <w:rPr>
          <w:rFonts w:ascii="Times New Roman" w:hAnsi="Times New Roman"/>
          <w:sz w:val="24"/>
          <w:szCs w:val="24"/>
        </w:rPr>
        <w:t>Прерыватели колебаний могут использоваться также при строительстве висячих и вантовых мостов</w:t>
      </w:r>
      <w:r w:rsidR="00E26A68">
        <w:rPr>
          <w:rFonts w:ascii="Times New Roman" w:hAnsi="Times New Roman"/>
          <w:sz w:val="24"/>
          <w:szCs w:val="24"/>
        </w:rPr>
        <w:t>,</w:t>
      </w:r>
      <w:r w:rsidR="00144B2A" w:rsidRPr="00613ADB">
        <w:rPr>
          <w:rFonts w:ascii="Times New Roman" w:hAnsi="Times New Roman"/>
          <w:sz w:val="24"/>
          <w:szCs w:val="24"/>
        </w:rPr>
        <w:t xml:space="preserve"> в особенности</w:t>
      </w:r>
      <w:r w:rsidR="00A242FD" w:rsidRPr="00613ADB">
        <w:rPr>
          <w:rFonts w:ascii="Times New Roman" w:hAnsi="Times New Roman"/>
          <w:sz w:val="24"/>
          <w:szCs w:val="24"/>
        </w:rPr>
        <w:t xml:space="preserve"> </w:t>
      </w:r>
      <w:r w:rsidR="00144B2A" w:rsidRPr="00613ADB">
        <w:rPr>
          <w:rFonts w:ascii="Times New Roman" w:hAnsi="Times New Roman"/>
          <w:sz w:val="24"/>
          <w:szCs w:val="24"/>
        </w:rPr>
        <w:t>в районах прохождения тайфунов, глубоких очагов разрушительных землетрясений и при расположе</w:t>
      </w:r>
      <w:r>
        <w:rPr>
          <w:rFonts w:ascii="Times New Roman" w:hAnsi="Times New Roman"/>
          <w:sz w:val="24"/>
          <w:szCs w:val="24"/>
        </w:rPr>
        <w:t>нии пилонов в акватории морей, в целях</w:t>
      </w:r>
      <w:r w:rsidR="00144B2A" w:rsidRPr="00613ADB">
        <w:rPr>
          <w:rFonts w:ascii="Times New Roman" w:hAnsi="Times New Roman"/>
          <w:sz w:val="24"/>
          <w:szCs w:val="24"/>
        </w:rPr>
        <w:t xml:space="preserve"> обеспечения динамической устойчивости пилонов моста при воздействии турбулентного воздушного потока, штормовых и сейсмических в</w:t>
      </w:r>
      <w:r>
        <w:rPr>
          <w:rFonts w:ascii="Times New Roman" w:hAnsi="Times New Roman"/>
          <w:sz w:val="24"/>
          <w:szCs w:val="24"/>
        </w:rPr>
        <w:t>олн. Прерыватели устанавливают в целях</w:t>
      </w:r>
      <w:r w:rsidR="00144B2A" w:rsidRPr="00613ADB">
        <w:rPr>
          <w:rFonts w:ascii="Times New Roman" w:hAnsi="Times New Roman"/>
          <w:sz w:val="24"/>
          <w:szCs w:val="24"/>
        </w:rPr>
        <w:t xml:space="preserve"> уменьш</w:t>
      </w:r>
      <w:r w:rsidR="00E2151C" w:rsidRPr="00613ADB">
        <w:rPr>
          <w:rFonts w:ascii="Times New Roman" w:hAnsi="Times New Roman"/>
          <w:sz w:val="24"/>
          <w:szCs w:val="24"/>
        </w:rPr>
        <w:t>ения</w:t>
      </w:r>
      <w:r w:rsidR="00144B2A" w:rsidRPr="00613ADB">
        <w:rPr>
          <w:rFonts w:ascii="Times New Roman" w:hAnsi="Times New Roman"/>
          <w:sz w:val="24"/>
          <w:szCs w:val="24"/>
        </w:rPr>
        <w:t xml:space="preserve"> период</w:t>
      </w:r>
      <w:r w:rsidR="00E2151C" w:rsidRPr="00613ADB">
        <w:rPr>
          <w:rFonts w:ascii="Times New Roman" w:hAnsi="Times New Roman"/>
          <w:sz w:val="24"/>
          <w:szCs w:val="24"/>
        </w:rPr>
        <w:t>а</w:t>
      </w:r>
      <w:r w:rsidR="00144B2A" w:rsidRPr="00613ADB">
        <w:rPr>
          <w:rFonts w:ascii="Times New Roman" w:hAnsi="Times New Roman"/>
          <w:sz w:val="24"/>
          <w:szCs w:val="24"/>
        </w:rPr>
        <w:t xml:space="preserve"> собственных </w:t>
      </w:r>
      <w:r w:rsidR="00A242FD" w:rsidRPr="00613ADB">
        <w:rPr>
          <w:rFonts w:ascii="Times New Roman" w:hAnsi="Times New Roman"/>
          <w:sz w:val="24"/>
          <w:szCs w:val="24"/>
        </w:rPr>
        <w:t xml:space="preserve">поперечных </w:t>
      </w:r>
      <w:r w:rsidR="00144B2A" w:rsidRPr="00613ADB">
        <w:rPr>
          <w:rFonts w:ascii="Times New Roman" w:hAnsi="Times New Roman"/>
          <w:sz w:val="24"/>
          <w:szCs w:val="24"/>
        </w:rPr>
        <w:t>колебаний</w:t>
      </w:r>
      <w:r w:rsidR="00A242FD" w:rsidRPr="00613ADB">
        <w:rPr>
          <w:rFonts w:ascii="Times New Roman" w:hAnsi="Times New Roman"/>
          <w:sz w:val="24"/>
          <w:szCs w:val="24"/>
        </w:rPr>
        <w:t xml:space="preserve"> пилонов </w:t>
      </w:r>
      <w:r w:rsidR="00576A59" w:rsidRPr="00613ADB">
        <w:rPr>
          <w:rFonts w:ascii="Times New Roman" w:hAnsi="Times New Roman"/>
          <w:sz w:val="24"/>
          <w:szCs w:val="24"/>
        </w:rPr>
        <w:t xml:space="preserve">на период постройки </w:t>
      </w:r>
      <w:r w:rsidR="00A242FD" w:rsidRPr="00613ADB">
        <w:rPr>
          <w:rFonts w:ascii="Times New Roman" w:hAnsi="Times New Roman"/>
          <w:sz w:val="24"/>
          <w:szCs w:val="24"/>
        </w:rPr>
        <w:t>до безопасного уровня. Схема подкрепления пилона вантового моста показана на рис</w:t>
      </w:r>
      <w:r w:rsidR="00CC252F">
        <w:rPr>
          <w:rFonts w:ascii="Times New Roman" w:hAnsi="Times New Roman"/>
          <w:sz w:val="24"/>
          <w:szCs w:val="24"/>
        </w:rPr>
        <w:t>унке А.</w:t>
      </w:r>
      <w:r>
        <w:rPr>
          <w:rFonts w:ascii="Times New Roman" w:hAnsi="Times New Roman"/>
          <w:sz w:val="24"/>
          <w:szCs w:val="24"/>
        </w:rPr>
        <w:t>10</w:t>
      </w:r>
      <w:r w:rsidR="00A242FD" w:rsidRPr="00613ADB">
        <w:rPr>
          <w:rFonts w:ascii="Times New Roman" w:hAnsi="Times New Roman"/>
          <w:sz w:val="24"/>
          <w:szCs w:val="24"/>
        </w:rPr>
        <w:t>.</w:t>
      </w:r>
    </w:p>
    <w:p w14:paraId="7488C80D" w14:textId="77777777" w:rsidR="00096F37" w:rsidRPr="00613ADB" w:rsidRDefault="00F96F8F"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drawing>
          <wp:inline distT="0" distB="0" distL="0" distR="0" wp14:anchorId="62C7DE9B" wp14:editId="28B3D220">
            <wp:extent cx="4038600" cy="272473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7551" cy="2737518"/>
                    </a:xfrm>
                    <a:prstGeom prst="rect">
                      <a:avLst/>
                    </a:prstGeom>
                    <a:noFill/>
                    <a:ln>
                      <a:noFill/>
                    </a:ln>
                  </pic:spPr>
                </pic:pic>
              </a:graphicData>
            </a:graphic>
          </wp:inline>
        </w:drawing>
      </w:r>
    </w:p>
    <w:p w14:paraId="3E6F8BB7" w14:textId="77777777" w:rsidR="00574A4B" w:rsidRPr="00E26A68" w:rsidRDefault="00574A4B" w:rsidP="00381201">
      <w:pPr>
        <w:pStyle w:val="a3"/>
        <w:spacing w:after="0" w:line="360" w:lineRule="auto"/>
        <w:ind w:left="-567"/>
        <w:jc w:val="center"/>
        <w:rPr>
          <w:rFonts w:ascii="Times New Roman" w:hAnsi="Times New Roman"/>
          <w:i/>
          <w:sz w:val="24"/>
          <w:szCs w:val="24"/>
        </w:rPr>
      </w:pPr>
      <w:r w:rsidRPr="00E26A68">
        <w:rPr>
          <w:rFonts w:ascii="Times New Roman" w:hAnsi="Times New Roman"/>
          <w:i/>
          <w:sz w:val="24"/>
          <w:szCs w:val="24"/>
          <w:lang w:val="en-US"/>
        </w:rPr>
        <w:t>m</w:t>
      </w:r>
      <w:r w:rsidRPr="00E26A68">
        <w:rPr>
          <w:rFonts w:ascii="Times New Roman" w:hAnsi="Times New Roman"/>
          <w:sz w:val="24"/>
          <w:szCs w:val="24"/>
          <w:vertAlign w:val="subscript"/>
        </w:rPr>
        <w:t>1</w:t>
      </w:r>
      <w:r w:rsidR="003E2CFD" w:rsidRPr="00E26A68">
        <w:rPr>
          <w:rFonts w:ascii="Times New Roman" w:hAnsi="Times New Roman"/>
          <w:sz w:val="24"/>
          <w:szCs w:val="24"/>
          <w:vertAlign w:val="subscript"/>
        </w:rPr>
        <w:t xml:space="preserve"> </w:t>
      </w:r>
      <w:r w:rsidR="003E2CFD" w:rsidRPr="00E26A68">
        <w:rPr>
          <w:rFonts w:ascii="Times New Roman" w:hAnsi="Times New Roman"/>
          <w:sz w:val="24"/>
          <w:szCs w:val="24"/>
        </w:rPr>
        <w:t xml:space="preserve">– </w:t>
      </w:r>
      <w:r w:rsidRPr="00E26A68">
        <w:rPr>
          <w:rFonts w:ascii="Times New Roman" w:hAnsi="Times New Roman"/>
          <w:i/>
          <w:sz w:val="24"/>
          <w:szCs w:val="24"/>
          <w:lang w:val="en-US"/>
        </w:rPr>
        <w:t>m</w:t>
      </w:r>
      <w:r w:rsidRPr="00E26A68">
        <w:rPr>
          <w:rFonts w:ascii="Times New Roman" w:hAnsi="Times New Roman"/>
          <w:sz w:val="24"/>
          <w:szCs w:val="24"/>
          <w:vertAlign w:val="subscript"/>
        </w:rPr>
        <w:t>4</w:t>
      </w:r>
      <w:r w:rsidRPr="00E26A68">
        <w:rPr>
          <w:rFonts w:ascii="Times New Roman" w:hAnsi="Times New Roman"/>
          <w:sz w:val="24"/>
          <w:szCs w:val="24"/>
        </w:rPr>
        <w:t xml:space="preserve"> – массы частей пилона</w:t>
      </w:r>
    </w:p>
    <w:p w14:paraId="584FC206" w14:textId="77777777" w:rsidR="00096F37" w:rsidRPr="00613ADB" w:rsidRDefault="00096F37" w:rsidP="00381201">
      <w:pPr>
        <w:pStyle w:val="a3"/>
        <w:spacing w:after="0" w:line="360" w:lineRule="auto"/>
        <w:ind w:left="-567"/>
        <w:jc w:val="center"/>
        <w:rPr>
          <w:rFonts w:ascii="Times New Roman" w:hAnsi="Times New Roman"/>
          <w:sz w:val="24"/>
          <w:szCs w:val="24"/>
        </w:rPr>
      </w:pPr>
      <w:r w:rsidRPr="00CC252F">
        <w:rPr>
          <w:rFonts w:ascii="Times New Roman" w:hAnsi="Times New Roman"/>
          <w:b/>
          <w:i/>
          <w:sz w:val="24"/>
          <w:szCs w:val="24"/>
        </w:rPr>
        <w:t>Рис</w:t>
      </w:r>
      <w:r w:rsidR="00CC252F" w:rsidRPr="00CC252F">
        <w:rPr>
          <w:rFonts w:ascii="Times New Roman" w:hAnsi="Times New Roman"/>
          <w:b/>
          <w:i/>
          <w:sz w:val="24"/>
          <w:szCs w:val="24"/>
        </w:rPr>
        <w:t xml:space="preserve">унок </w:t>
      </w:r>
      <w:r w:rsidR="003E2CFD">
        <w:rPr>
          <w:rFonts w:ascii="Times New Roman" w:hAnsi="Times New Roman"/>
          <w:b/>
          <w:i/>
          <w:sz w:val="24"/>
          <w:szCs w:val="24"/>
        </w:rPr>
        <w:t>А.10 –</w:t>
      </w:r>
      <w:r w:rsidRPr="00613ADB">
        <w:rPr>
          <w:rFonts w:ascii="Times New Roman" w:hAnsi="Times New Roman"/>
          <w:sz w:val="24"/>
          <w:szCs w:val="24"/>
        </w:rPr>
        <w:t xml:space="preserve"> </w:t>
      </w:r>
      <w:r w:rsidRPr="00CC252F">
        <w:rPr>
          <w:rFonts w:ascii="Times New Roman" w:hAnsi="Times New Roman"/>
          <w:b/>
          <w:sz w:val="24"/>
          <w:szCs w:val="24"/>
        </w:rPr>
        <w:t>Схема установки прерывателя колебаний</w:t>
      </w:r>
    </w:p>
    <w:p w14:paraId="06D33228" w14:textId="77777777" w:rsidR="00F96F8F" w:rsidRPr="00613ADB" w:rsidRDefault="00F96F8F" w:rsidP="00381201">
      <w:pPr>
        <w:pStyle w:val="a3"/>
        <w:spacing w:after="0" w:line="360" w:lineRule="auto"/>
        <w:ind w:left="-567"/>
        <w:jc w:val="center"/>
        <w:rPr>
          <w:rFonts w:ascii="Times New Roman" w:hAnsi="Times New Roman"/>
          <w:sz w:val="24"/>
          <w:szCs w:val="24"/>
        </w:rPr>
      </w:pPr>
    </w:p>
    <w:p w14:paraId="6F37D111" w14:textId="77777777" w:rsidR="00144B2A" w:rsidRPr="0077708E" w:rsidRDefault="00B14893" w:rsidP="00B14893">
      <w:pPr>
        <w:pStyle w:val="a3"/>
        <w:spacing w:after="0" w:line="360" w:lineRule="auto"/>
        <w:ind w:left="0"/>
        <w:jc w:val="both"/>
        <w:rPr>
          <w:rFonts w:ascii="Times New Roman" w:hAnsi="Times New Roman"/>
          <w:b/>
          <w:sz w:val="24"/>
          <w:szCs w:val="24"/>
        </w:rPr>
      </w:pPr>
      <w:r>
        <w:rPr>
          <w:rFonts w:ascii="Times New Roman" w:hAnsi="Times New Roman"/>
          <w:b/>
          <w:sz w:val="24"/>
          <w:szCs w:val="24"/>
        </w:rPr>
        <w:t xml:space="preserve">А.6 </w:t>
      </w:r>
      <w:r w:rsidR="00AE0FB8" w:rsidRPr="0077708E">
        <w:rPr>
          <w:rFonts w:ascii="Times New Roman" w:hAnsi="Times New Roman"/>
          <w:b/>
          <w:sz w:val="24"/>
          <w:szCs w:val="24"/>
        </w:rPr>
        <w:t>Гасители колебаний</w:t>
      </w:r>
    </w:p>
    <w:p w14:paraId="4B5C5D48" w14:textId="77777777" w:rsidR="00AE0FB8" w:rsidRPr="00613ADB" w:rsidRDefault="00B14893"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А.6.1 </w:t>
      </w:r>
      <w:r w:rsidR="00AE0FB8" w:rsidRPr="00613ADB">
        <w:rPr>
          <w:rFonts w:ascii="Times New Roman" w:hAnsi="Times New Roman"/>
          <w:sz w:val="24"/>
          <w:szCs w:val="24"/>
        </w:rPr>
        <w:t>Масса пролетного строения неразрезной системы длиной более 500 м нередко превышает 10</w:t>
      </w:r>
      <w:r>
        <w:rPr>
          <w:rFonts w:ascii="Times New Roman" w:hAnsi="Times New Roman"/>
          <w:sz w:val="24"/>
          <w:szCs w:val="24"/>
        </w:rPr>
        <w:t xml:space="preserve"> </w:t>
      </w:r>
      <w:r w:rsidR="00AE0FB8" w:rsidRPr="00613ADB">
        <w:rPr>
          <w:rFonts w:ascii="Times New Roman" w:hAnsi="Times New Roman"/>
          <w:sz w:val="24"/>
          <w:szCs w:val="24"/>
        </w:rPr>
        <w:t>000 т, а сейсмическая нагрузка от этой массы достигает нескольких тысяч тонн. При расчетной сейсмичности 9 баллов приемлемые решения по расходу материалов получаются только в том случае, когда основанием</w:t>
      </w:r>
      <w:r w:rsidR="00576A59" w:rsidRPr="00613ADB">
        <w:rPr>
          <w:rFonts w:ascii="Times New Roman" w:hAnsi="Times New Roman"/>
          <w:sz w:val="24"/>
          <w:szCs w:val="24"/>
        </w:rPr>
        <w:t xml:space="preserve"> массивного </w:t>
      </w:r>
      <w:r w:rsidR="00AE0FB8" w:rsidRPr="00613ADB">
        <w:rPr>
          <w:rFonts w:ascii="Times New Roman" w:hAnsi="Times New Roman"/>
          <w:sz w:val="24"/>
          <w:szCs w:val="24"/>
        </w:rPr>
        <w:t>фундамента анкерной опоры служит скальный грунт.</w:t>
      </w:r>
    </w:p>
    <w:p w14:paraId="31736069" w14:textId="77777777" w:rsidR="00B14893" w:rsidRDefault="00AE0FB8"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Если прочные коренные породы залегают глубоко, </w:t>
      </w:r>
      <w:r w:rsidR="00B14893">
        <w:rPr>
          <w:rFonts w:ascii="Times New Roman" w:hAnsi="Times New Roman"/>
          <w:sz w:val="24"/>
          <w:szCs w:val="24"/>
        </w:rPr>
        <w:t>принимают</w:t>
      </w:r>
      <w:r w:rsidRPr="00613ADB">
        <w:rPr>
          <w:rFonts w:ascii="Times New Roman" w:hAnsi="Times New Roman"/>
          <w:sz w:val="24"/>
          <w:szCs w:val="24"/>
        </w:rPr>
        <w:t xml:space="preserve"> специальные меры для уменьшения сейсмической нагрузки и амплитуд горизонтальных колебаний </w:t>
      </w:r>
      <w:r w:rsidR="00B14893">
        <w:rPr>
          <w:rFonts w:ascii="Times New Roman" w:hAnsi="Times New Roman"/>
          <w:sz w:val="24"/>
          <w:szCs w:val="24"/>
        </w:rPr>
        <w:t>сооружения. К таким мерам относя</w:t>
      </w:r>
      <w:r w:rsidRPr="00613ADB">
        <w:rPr>
          <w:rFonts w:ascii="Times New Roman" w:hAnsi="Times New Roman"/>
          <w:sz w:val="24"/>
          <w:szCs w:val="24"/>
        </w:rPr>
        <w:t xml:space="preserve">тся снижение массы пролетного строения за счет использования высокопрочной стали в главных балках, связях и плите проезжей части, распределение продольной сейсмической нагрузки от массы пролетного строения на несколько промежуточных опор, применение антисейсмических устройств для гашения колебаний (демпферов). </w:t>
      </w:r>
    </w:p>
    <w:p w14:paraId="32465A09" w14:textId="77777777" w:rsidR="00AE0FB8" w:rsidRPr="00613ADB" w:rsidRDefault="00B14893"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lastRenderedPageBreak/>
        <w:t>А.6.2 Характерный пример применения</w:t>
      </w:r>
      <w:r w:rsidR="00AE0FB8" w:rsidRPr="00613ADB">
        <w:rPr>
          <w:rFonts w:ascii="Times New Roman" w:hAnsi="Times New Roman"/>
          <w:sz w:val="24"/>
          <w:szCs w:val="24"/>
        </w:rPr>
        <w:t xml:space="preserve"> демпферов </w:t>
      </w:r>
      <w:r>
        <w:rPr>
          <w:rFonts w:ascii="Times New Roman" w:hAnsi="Times New Roman"/>
          <w:sz w:val="24"/>
          <w:szCs w:val="24"/>
        </w:rPr>
        <w:t>– виадук</w:t>
      </w:r>
      <w:r w:rsidR="00AE0FB8" w:rsidRPr="00613ADB">
        <w:rPr>
          <w:rFonts w:ascii="Times New Roman" w:hAnsi="Times New Roman"/>
          <w:sz w:val="24"/>
          <w:szCs w:val="24"/>
        </w:rPr>
        <w:t xml:space="preserve"> через долину </w:t>
      </w:r>
      <w:r w:rsidR="00503C42">
        <w:rPr>
          <w:rFonts w:ascii="Times New Roman" w:hAnsi="Times New Roman"/>
          <w:sz w:val="24"/>
          <w:szCs w:val="24"/>
        </w:rPr>
        <w:t xml:space="preserve">реки </w:t>
      </w:r>
      <w:r w:rsidR="00AE0FB8" w:rsidRPr="00613ADB">
        <w:rPr>
          <w:rFonts w:ascii="Times New Roman" w:hAnsi="Times New Roman"/>
          <w:sz w:val="24"/>
          <w:szCs w:val="24"/>
        </w:rPr>
        <w:t>в районе сейсмичностью 9 баллов.</w:t>
      </w:r>
    </w:p>
    <w:p w14:paraId="4FF8E675" w14:textId="77777777" w:rsidR="00BA6D90" w:rsidRPr="00613ADB" w:rsidRDefault="00503C42"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В</w:t>
      </w:r>
      <w:r w:rsidR="00BA6D90" w:rsidRPr="00613ADB">
        <w:rPr>
          <w:rFonts w:ascii="Times New Roman" w:hAnsi="Times New Roman"/>
          <w:sz w:val="24"/>
          <w:szCs w:val="24"/>
        </w:rPr>
        <w:t>иадук имеет общую длину около 900 м при высоте опор в средней части перехода более 40 м. Пролетное строение запроектировано из стали, имеет коробчатое сечение с верхней ортотропной плитой. Высота главной балки 3,6 м, ширина проезжей части 11,5 м. Деформационный шов, устроенный над одной из промежуточных опор, делит пролетное строение на две неравные части длиной 810 и 100 м.</w:t>
      </w:r>
    </w:p>
    <w:p w14:paraId="1AADF285" w14:textId="77777777" w:rsidR="00BA6D90" w:rsidRPr="00613ADB" w:rsidRDefault="00BA6D90"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Большая секция пролетного строения запроектирована в виде неразрезной балки, перекрывающей десять пролетов длиной от 53 до 126 м. Масса неразрезной секции составляет 10</w:t>
      </w:r>
      <w:r w:rsidR="00503C42">
        <w:rPr>
          <w:rFonts w:ascii="Times New Roman" w:hAnsi="Times New Roman"/>
          <w:sz w:val="24"/>
          <w:szCs w:val="24"/>
        </w:rPr>
        <w:t xml:space="preserve"> </w:t>
      </w:r>
      <w:r w:rsidRPr="00613ADB">
        <w:rPr>
          <w:rFonts w:ascii="Times New Roman" w:hAnsi="Times New Roman"/>
          <w:sz w:val="24"/>
          <w:szCs w:val="24"/>
        </w:rPr>
        <w:t>785 т.</w:t>
      </w:r>
    </w:p>
    <w:p w14:paraId="1E3D8DE4" w14:textId="77777777" w:rsidR="00BA6D90" w:rsidRPr="00613ADB" w:rsidRDefault="00BA6D90"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Коренные породы в створе виадука представлены мергелем, песчаником и арг</w:t>
      </w:r>
      <w:r w:rsidR="00FD29A6" w:rsidRPr="00613ADB">
        <w:rPr>
          <w:rFonts w:ascii="Times New Roman" w:hAnsi="Times New Roman"/>
          <w:sz w:val="24"/>
          <w:szCs w:val="24"/>
        </w:rPr>
        <w:t>и</w:t>
      </w:r>
      <w:r w:rsidRPr="00613ADB">
        <w:rPr>
          <w:rFonts w:ascii="Times New Roman" w:hAnsi="Times New Roman"/>
          <w:sz w:val="24"/>
          <w:szCs w:val="24"/>
        </w:rPr>
        <w:t>ллитом. В зоне выветривания на глубин</w:t>
      </w:r>
      <w:r w:rsidR="00FD29A6" w:rsidRPr="00613ADB">
        <w:rPr>
          <w:rFonts w:ascii="Times New Roman" w:hAnsi="Times New Roman"/>
          <w:sz w:val="24"/>
          <w:szCs w:val="24"/>
        </w:rPr>
        <w:t>у</w:t>
      </w:r>
      <w:r w:rsidRPr="00613ADB">
        <w:rPr>
          <w:rFonts w:ascii="Times New Roman" w:hAnsi="Times New Roman"/>
          <w:sz w:val="24"/>
          <w:szCs w:val="24"/>
        </w:rPr>
        <w:t xml:space="preserve"> до 5 м от кровли скальные грунты имеют низкую прочность.</w:t>
      </w:r>
    </w:p>
    <w:p w14:paraId="3A7938CC" w14:textId="77777777" w:rsidR="00BA6D90" w:rsidRPr="00613ADB" w:rsidRDefault="00BA6D90"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На склонах долины коренные породы перекрываются чехлом делювиальных и оползневых накоплений, представленных суглинками и глинами с включением обломочного материала. Мощность четвертичных отложений колеблется от 3 до 17 м.</w:t>
      </w:r>
    </w:p>
    <w:p w14:paraId="5784C333" w14:textId="77777777" w:rsidR="00BA6D90" w:rsidRPr="00613ADB" w:rsidRDefault="00BA6D90"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Пойму и русло </w:t>
      </w:r>
      <w:r w:rsidR="00AE0C1C">
        <w:rPr>
          <w:rFonts w:ascii="Times New Roman" w:hAnsi="Times New Roman"/>
          <w:sz w:val="24"/>
          <w:szCs w:val="24"/>
        </w:rPr>
        <w:t>реки</w:t>
      </w:r>
      <w:r w:rsidRPr="00613ADB">
        <w:rPr>
          <w:rFonts w:ascii="Times New Roman" w:hAnsi="Times New Roman"/>
          <w:sz w:val="24"/>
          <w:szCs w:val="24"/>
        </w:rPr>
        <w:t xml:space="preserve"> слагают аллювиальные и аллювиально-лиманные отложения (гравий, галька, глина). Вскрытая разведочными скважинами мощность галечников достигает 29 м.</w:t>
      </w:r>
    </w:p>
    <w:p w14:paraId="1B41543F" w14:textId="77777777" w:rsidR="00BA6D90" w:rsidRPr="00613ADB" w:rsidRDefault="00BA6D90"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Основная часть виадука запроектирована в виде рамно-неразрезной системы с неподвижными опорными частями на семи промежу</w:t>
      </w:r>
      <w:r w:rsidR="00AE0C1C">
        <w:rPr>
          <w:rFonts w:ascii="Times New Roman" w:hAnsi="Times New Roman"/>
          <w:sz w:val="24"/>
          <w:szCs w:val="24"/>
        </w:rPr>
        <w:t>точных опорах большой высоты и</w:t>
      </w:r>
      <w:r w:rsidRPr="00613ADB">
        <w:rPr>
          <w:rFonts w:ascii="Times New Roman" w:hAnsi="Times New Roman"/>
          <w:sz w:val="24"/>
          <w:szCs w:val="24"/>
        </w:rPr>
        <w:t xml:space="preserve"> подвижными опорными частями на четырех крайних низких опорах (рис</w:t>
      </w:r>
      <w:r w:rsidR="00CC252F">
        <w:rPr>
          <w:rFonts w:ascii="Times New Roman" w:hAnsi="Times New Roman"/>
          <w:sz w:val="24"/>
          <w:szCs w:val="24"/>
        </w:rPr>
        <w:t xml:space="preserve">унок </w:t>
      </w:r>
      <w:r w:rsidRPr="00613ADB">
        <w:rPr>
          <w:rFonts w:ascii="Times New Roman" w:hAnsi="Times New Roman"/>
          <w:sz w:val="24"/>
          <w:szCs w:val="24"/>
        </w:rPr>
        <w:t>А</w:t>
      </w:r>
      <w:r w:rsidR="00CC252F">
        <w:rPr>
          <w:rFonts w:ascii="Times New Roman" w:hAnsi="Times New Roman"/>
          <w:sz w:val="24"/>
          <w:szCs w:val="24"/>
        </w:rPr>
        <w:t>.</w:t>
      </w:r>
      <w:r w:rsidR="00AE0C1C">
        <w:rPr>
          <w:rFonts w:ascii="Times New Roman" w:hAnsi="Times New Roman"/>
          <w:sz w:val="24"/>
          <w:szCs w:val="24"/>
        </w:rPr>
        <w:t>11</w:t>
      </w:r>
      <w:r w:rsidRPr="00613ADB">
        <w:rPr>
          <w:rFonts w:ascii="Times New Roman" w:hAnsi="Times New Roman"/>
          <w:sz w:val="24"/>
          <w:szCs w:val="24"/>
        </w:rPr>
        <w:t>).</w:t>
      </w:r>
    </w:p>
    <w:p w14:paraId="3449AAC3" w14:textId="77777777" w:rsidR="006A044A" w:rsidRPr="00613ADB" w:rsidRDefault="006A044A" w:rsidP="00381201">
      <w:pPr>
        <w:pStyle w:val="a3"/>
        <w:spacing w:after="0" w:line="360" w:lineRule="auto"/>
        <w:ind w:left="-567"/>
        <w:jc w:val="both"/>
        <w:rPr>
          <w:rFonts w:ascii="Times New Roman" w:hAnsi="Times New Roman"/>
          <w:sz w:val="24"/>
          <w:szCs w:val="24"/>
        </w:rPr>
      </w:pPr>
      <w:r w:rsidRPr="00613ADB">
        <w:rPr>
          <w:noProof/>
          <w:sz w:val="24"/>
          <w:szCs w:val="24"/>
          <w:lang w:eastAsia="ru-RU"/>
        </w:rPr>
        <w:drawing>
          <wp:inline distT="0" distB="0" distL="0" distR="0" wp14:anchorId="1590EC18" wp14:editId="73BE1FB8">
            <wp:extent cx="6264811" cy="17716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89902" cy="1778746"/>
                    </a:xfrm>
                    <a:prstGeom prst="rect">
                      <a:avLst/>
                    </a:prstGeom>
                    <a:noFill/>
                    <a:ln>
                      <a:noFill/>
                    </a:ln>
                  </pic:spPr>
                </pic:pic>
              </a:graphicData>
            </a:graphic>
          </wp:inline>
        </w:drawing>
      </w:r>
    </w:p>
    <w:p w14:paraId="0928C552" w14:textId="77777777" w:rsidR="006A044A" w:rsidRPr="00AE0C1C" w:rsidRDefault="006A044A" w:rsidP="00AE0C1C">
      <w:pPr>
        <w:pStyle w:val="a3"/>
        <w:spacing w:after="0" w:line="360" w:lineRule="auto"/>
        <w:ind w:left="-567"/>
        <w:jc w:val="center"/>
        <w:rPr>
          <w:rFonts w:ascii="Times New Roman" w:hAnsi="Times New Roman"/>
          <w:sz w:val="24"/>
          <w:szCs w:val="24"/>
        </w:rPr>
      </w:pPr>
      <w:r w:rsidRPr="00AE0C1C">
        <w:rPr>
          <w:rFonts w:ascii="Times New Roman" w:hAnsi="Times New Roman"/>
          <w:i/>
          <w:sz w:val="24"/>
          <w:szCs w:val="24"/>
        </w:rPr>
        <w:t>1</w:t>
      </w:r>
      <w:r w:rsidRPr="00AE0C1C">
        <w:rPr>
          <w:rFonts w:ascii="Times New Roman" w:hAnsi="Times New Roman"/>
          <w:sz w:val="24"/>
          <w:szCs w:val="24"/>
        </w:rPr>
        <w:t xml:space="preserve"> – неподвижные опорные части; </w:t>
      </w:r>
      <w:r w:rsidRPr="00AE0C1C">
        <w:rPr>
          <w:rFonts w:ascii="Times New Roman" w:hAnsi="Times New Roman"/>
          <w:i/>
          <w:sz w:val="24"/>
          <w:szCs w:val="24"/>
        </w:rPr>
        <w:t>2</w:t>
      </w:r>
      <w:r w:rsidRPr="00AE0C1C">
        <w:rPr>
          <w:rFonts w:ascii="Times New Roman" w:hAnsi="Times New Roman"/>
          <w:sz w:val="24"/>
          <w:szCs w:val="24"/>
        </w:rPr>
        <w:t xml:space="preserve"> – подвижные опорные час</w:t>
      </w:r>
      <w:r w:rsidR="00CC252F" w:rsidRPr="00AE0C1C">
        <w:rPr>
          <w:rFonts w:ascii="Times New Roman" w:hAnsi="Times New Roman"/>
          <w:sz w:val="24"/>
          <w:szCs w:val="24"/>
        </w:rPr>
        <w:t xml:space="preserve">ти; </w:t>
      </w:r>
      <w:r w:rsidR="00CC252F" w:rsidRPr="00AE0C1C">
        <w:rPr>
          <w:rFonts w:ascii="Times New Roman" w:hAnsi="Times New Roman"/>
          <w:i/>
          <w:sz w:val="24"/>
          <w:szCs w:val="24"/>
        </w:rPr>
        <w:t>3</w:t>
      </w:r>
      <w:r w:rsidR="00CC252F" w:rsidRPr="00AE0C1C">
        <w:rPr>
          <w:rFonts w:ascii="Times New Roman" w:hAnsi="Times New Roman"/>
          <w:sz w:val="24"/>
          <w:szCs w:val="24"/>
        </w:rPr>
        <w:t xml:space="preserve"> – гидравлические демпферы</w:t>
      </w:r>
      <w:r w:rsidR="00AE0C1C" w:rsidRPr="00AE0C1C">
        <w:rPr>
          <w:rFonts w:ascii="Times New Roman" w:hAnsi="Times New Roman"/>
          <w:sz w:val="24"/>
          <w:szCs w:val="24"/>
        </w:rPr>
        <w:t>; № 1–№ 11 – опоры</w:t>
      </w:r>
    </w:p>
    <w:p w14:paraId="7C26A364" w14:textId="77777777" w:rsidR="00AE0C1C" w:rsidRPr="00613ADB" w:rsidRDefault="00AE0C1C" w:rsidP="00AE0C1C">
      <w:pPr>
        <w:pStyle w:val="a3"/>
        <w:spacing w:after="0" w:line="360" w:lineRule="auto"/>
        <w:ind w:left="-567"/>
        <w:jc w:val="center"/>
        <w:rPr>
          <w:rFonts w:ascii="Times New Roman" w:hAnsi="Times New Roman"/>
          <w:sz w:val="24"/>
          <w:szCs w:val="24"/>
        </w:rPr>
      </w:pPr>
      <w:r w:rsidRPr="00CC252F">
        <w:rPr>
          <w:rFonts w:ascii="Times New Roman" w:hAnsi="Times New Roman"/>
          <w:b/>
          <w:i/>
          <w:sz w:val="24"/>
          <w:szCs w:val="24"/>
        </w:rPr>
        <w:t>Рисунок А.</w:t>
      </w:r>
      <w:r>
        <w:rPr>
          <w:rFonts w:ascii="Times New Roman" w:hAnsi="Times New Roman"/>
          <w:b/>
          <w:i/>
          <w:sz w:val="24"/>
          <w:szCs w:val="24"/>
        </w:rPr>
        <w:t>11 –</w:t>
      </w:r>
      <w:r w:rsidRPr="00613ADB">
        <w:rPr>
          <w:rFonts w:ascii="Times New Roman" w:hAnsi="Times New Roman"/>
          <w:sz w:val="24"/>
          <w:szCs w:val="24"/>
        </w:rPr>
        <w:t xml:space="preserve"> </w:t>
      </w:r>
      <w:r w:rsidRPr="00CC252F">
        <w:rPr>
          <w:rFonts w:ascii="Times New Roman" w:hAnsi="Times New Roman"/>
          <w:b/>
          <w:sz w:val="24"/>
          <w:szCs w:val="24"/>
        </w:rPr>
        <w:t>Расчет</w:t>
      </w:r>
      <w:r>
        <w:rPr>
          <w:rFonts w:ascii="Times New Roman" w:hAnsi="Times New Roman"/>
          <w:b/>
          <w:sz w:val="24"/>
          <w:szCs w:val="24"/>
        </w:rPr>
        <w:t>ная схема виадука</w:t>
      </w:r>
    </w:p>
    <w:p w14:paraId="715733E7" w14:textId="77777777" w:rsidR="006A044A" w:rsidRPr="00613ADB" w:rsidRDefault="006A044A" w:rsidP="00381201">
      <w:pPr>
        <w:pStyle w:val="a3"/>
        <w:spacing w:after="0" w:line="360" w:lineRule="auto"/>
        <w:ind w:left="-567"/>
        <w:jc w:val="both"/>
        <w:rPr>
          <w:rFonts w:ascii="Times New Roman" w:hAnsi="Times New Roman"/>
          <w:sz w:val="24"/>
          <w:szCs w:val="24"/>
        </w:rPr>
      </w:pPr>
    </w:p>
    <w:p w14:paraId="396F196F" w14:textId="77777777" w:rsidR="00BA6D90" w:rsidRPr="00613ADB" w:rsidRDefault="00BA6D90"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Колебания опор с большой амплитудой вдоль оси перехода способны повредить опорные части, деформационные швы и другие конструкции виадука. Для уменьшения сейсмической </w:t>
      </w:r>
      <w:r w:rsidRPr="00613ADB">
        <w:rPr>
          <w:rFonts w:ascii="Times New Roman" w:hAnsi="Times New Roman"/>
          <w:sz w:val="24"/>
          <w:szCs w:val="24"/>
        </w:rPr>
        <w:lastRenderedPageBreak/>
        <w:t>нагрузки от массы пролетного строения и ограничения амплитуды колебани</w:t>
      </w:r>
      <w:r w:rsidR="00AE0C1C">
        <w:rPr>
          <w:rFonts w:ascii="Times New Roman" w:hAnsi="Times New Roman"/>
          <w:sz w:val="24"/>
          <w:szCs w:val="24"/>
        </w:rPr>
        <w:t>й предельно допустимым значением</w:t>
      </w:r>
      <w:r w:rsidRPr="00613ADB">
        <w:rPr>
          <w:rFonts w:ascii="Times New Roman" w:hAnsi="Times New Roman"/>
          <w:sz w:val="24"/>
          <w:szCs w:val="24"/>
        </w:rPr>
        <w:t xml:space="preserve"> 25 см между неразрезным пролетным строением и жесткими концевыми опорами установлены гидравлические гасители колебаний.</w:t>
      </w:r>
    </w:p>
    <w:p w14:paraId="762F7C2E" w14:textId="77777777" w:rsidR="00BA6D90" w:rsidRPr="00613ADB" w:rsidRDefault="007F04FE"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А.6.3 Сущность</w:t>
      </w:r>
      <w:r w:rsidR="00BA6D90" w:rsidRPr="00613ADB">
        <w:rPr>
          <w:rFonts w:ascii="Times New Roman" w:hAnsi="Times New Roman"/>
          <w:sz w:val="24"/>
          <w:szCs w:val="24"/>
        </w:rPr>
        <w:t xml:space="preserve"> работы гидра</w:t>
      </w:r>
      <w:r>
        <w:rPr>
          <w:rFonts w:ascii="Times New Roman" w:hAnsi="Times New Roman"/>
          <w:sz w:val="24"/>
          <w:szCs w:val="24"/>
        </w:rPr>
        <w:t>влического демпфера представлена</w:t>
      </w:r>
      <w:r w:rsidR="00BA6D90" w:rsidRPr="00613ADB">
        <w:rPr>
          <w:rFonts w:ascii="Times New Roman" w:hAnsi="Times New Roman"/>
          <w:sz w:val="24"/>
          <w:szCs w:val="24"/>
        </w:rPr>
        <w:t xml:space="preserve"> зависимостью его реакции от скорости нагружения. Из графика (рис</w:t>
      </w:r>
      <w:r w:rsidR="00CC252F">
        <w:rPr>
          <w:rFonts w:ascii="Times New Roman" w:hAnsi="Times New Roman"/>
          <w:sz w:val="24"/>
          <w:szCs w:val="24"/>
        </w:rPr>
        <w:t xml:space="preserve">унок </w:t>
      </w:r>
      <w:r w:rsidR="00BA6D90" w:rsidRPr="00613ADB">
        <w:rPr>
          <w:rFonts w:ascii="Times New Roman" w:hAnsi="Times New Roman"/>
          <w:sz w:val="24"/>
          <w:szCs w:val="24"/>
        </w:rPr>
        <w:t>А</w:t>
      </w:r>
      <w:r w:rsidR="00CC252F">
        <w:rPr>
          <w:rFonts w:ascii="Times New Roman" w:hAnsi="Times New Roman"/>
          <w:sz w:val="24"/>
          <w:szCs w:val="24"/>
        </w:rPr>
        <w:t>.</w:t>
      </w:r>
      <w:r>
        <w:rPr>
          <w:rFonts w:ascii="Times New Roman" w:hAnsi="Times New Roman"/>
          <w:sz w:val="24"/>
          <w:szCs w:val="24"/>
        </w:rPr>
        <w:t>12</w:t>
      </w:r>
      <w:r w:rsidR="00BA6D90" w:rsidRPr="00613ADB">
        <w:rPr>
          <w:rFonts w:ascii="Times New Roman" w:hAnsi="Times New Roman"/>
          <w:sz w:val="24"/>
          <w:szCs w:val="24"/>
        </w:rPr>
        <w:t>) видно, что демпфер слабо реагирует на медленное нагружение (на изменение длины пролетного строения от перепада температур в течение суток), но создает значительное сопротивление сейсмическим колебаниям,</w:t>
      </w:r>
      <w:r w:rsidR="00FD29A6" w:rsidRPr="00613ADB">
        <w:rPr>
          <w:rFonts w:ascii="Times New Roman" w:hAnsi="Times New Roman"/>
          <w:sz w:val="24"/>
          <w:szCs w:val="24"/>
        </w:rPr>
        <w:t xml:space="preserve"> </w:t>
      </w:r>
      <w:r w:rsidR="00BA6D90" w:rsidRPr="00613ADB">
        <w:rPr>
          <w:rFonts w:ascii="Times New Roman" w:hAnsi="Times New Roman"/>
          <w:sz w:val="24"/>
          <w:szCs w:val="24"/>
        </w:rPr>
        <w:t xml:space="preserve">которые в </w:t>
      </w:r>
      <w:r>
        <w:rPr>
          <w:rFonts w:ascii="Times New Roman" w:hAnsi="Times New Roman"/>
          <w:sz w:val="24"/>
          <w:szCs w:val="24"/>
        </w:rPr>
        <w:t>данном</w:t>
      </w:r>
      <w:r w:rsidR="00BA6D90" w:rsidRPr="00613ADB">
        <w:rPr>
          <w:rFonts w:ascii="Times New Roman" w:hAnsi="Times New Roman"/>
          <w:sz w:val="24"/>
          <w:szCs w:val="24"/>
        </w:rPr>
        <w:t xml:space="preserve"> случае имеют скорость около 0,5 м/с.</w:t>
      </w:r>
    </w:p>
    <w:p w14:paraId="16BBEE25" w14:textId="77777777" w:rsidR="008643C5" w:rsidRPr="00613ADB" w:rsidRDefault="00C0542C"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drawing>
          <wp:inline distT="0" distB="0" distL="0" distR="0" wp14:anchorId="5FD3CF3A" wp14:editId="5BC1C7CC">
            <wp:extent cx="4495800" cy="17983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6678" cy="1798671"/>
                    </a:xfrm>
                    <a:prstGeom prst="rect">
                      <a:avLst/>
                    </a:prstGeom>
                    <a:noFill/>
                    <a:ln>
                      <a:noFill/>
                    </a:ln>
                  </pic:spPr>
                </pic:pic>
              </a:graphicData>
            </a:graphic>
          </wp:inline>
        </w:drawing>
      </w:r>
    </w:p>
    <w:p w14:paraId="42ABB79D" w14:textId="77777777" w:rsidR="008643C5" w:rsidRPr="00613ADB" w:rsidRDefault="008643C5" w:rsidP="00381201">
      <w:pPr>
        <w:pStyle w:val="a3"/>
        <w:spacing w:after="0" w:line="360" w:lineRule="auto"/>
        <w:ind w:left="-567"/>
        <w:jc w:val="center"/>
        <w:rPr>
          <w:rFonts w:ascii="Times New Roman" w:hAnsi="Times New Roman"/>
          <w:sz w:val="24"/>
          <w:szCs w:val="24"/>
        </w:rPr>
      </w:pPr>
      <w:r w:rsidRPr="00CC252F">
        <w:rPr>
          <w:rFonts w:ascii="Times New Roman" w:hAnsi="Times New Roman"/>
          <w:b/>
          <w:i/>
          <w:sz w:val="24"/>
          <w:szCs w:val="24"/>
        </w:rPr>
        <w:t>Рис</w:t>
      </w:r>
      <w:r w:rsidR="00CC252F" w:rsidRPr="00CC252F">
        <w:rPr>
          <w:rFonts w:ascii="Times New Roman" w:hAnsi="Times New Roman"/>
          <w:b/>
          <w:i/>
          <w:sz w:val="24"/>
          <w:szCs w:val="24"/>
        </w:rPr>
        <w:t xml:space="preserve">унок </w:t>
      </w:r>
      <w:r w:rsidRPr="00CC252F">
        <w:rPr>
          <w:rFonts w:ascii="Times New Roman" w:hAnsi="Times New Roman"/>
          <w:b/>
          <w:i/>
          <w:sz w:val="24"/>
          <w:szCs w:val="24"/>
        </w:rPr>
        <w:t>А</w:t>
      </w:r>
      <w:r w:rsidR="00CC252F" w:rsidRPr="00CC252F">
        <w:rPr>
          <w:rFonts w:ascii="Times New Roman" w:hAnsi="Times New Roman"/>
          <w:b/>
          <w:i/>
          <w:sz w:val="24"/>
          <w:szCs w:val="24"/>
        </w:rPr>
        <w:t>.</w:t>
      </w:r>
      <w:r w:rsidR="007F04FE">
        <w:rPr>
          <w:rFonts w:ascii="Times New Roman" w:hAnsi="Times New Roman"/>
          <w:b/>
          <w:i/>
          <w:sz w:val="24"/>
          <w:szCs w:val="24"/>
        </w:rPr>
        <w:t>12 –</w:t>
      </w:r>
      <w:r w:rsidRPr="00613ADB">
        <w:rPr>
          <w:rFonts w:ascii="Times New Roman" w:hAnsi="Times New Roman"/>
          <w:sz w:val="24"/>
          <w:szCs w:val="24"/>
        </w:rPr>
        <w:t xml:space="preserve"> </w:t>
      </w:r>
      <w:r w:rsidRPr="00CC252F">
        <w:rPr>
          <w:rFonts w:ascii="Times New Roman" w:hAnsi="Times New Roman"/>
          <w:b/>
          <w:sz w:val="24"/>
          <w:szCs w:val="24"/>
        </w:rPr>
        <w:t>Зависимость реакции демп</w:t>
      </w:r>
      <w:r w:rsidR="00CC252F" w:rsidRPr="00CC252F">
        <w:rPr>
          <w:rFonts w:ascii="Times New Roman" w:hAnsi="Times New Roman"/>
          <w:b/>
          <w:sz w:val="24"/>
          <w:szCs w:val="24"/>
        </w:rPr>
        <w:t>фера от скорости его нагружения</w:t>
      </w:r>
    </w:p>
    <w:p w14:paraId="50AFE863" w14:textId="77777777" w:rsidR="008643C5" w:rsidRPr="00613ADB" w:rsidRDefault="008643C5" w:rsidP="00381201">
      <w:pPr>
        <w:pStyle w:val="a3"/>
        <w:spacing w:after="0" w:line="360" w:lineRule="auto"/>
        <w:ind w:left="-567" w:firstLine="567"/>
        <w:jc w:val="both"/>
        <w:rPr>
          <w:rFonts w:ascii="Times New Roman" w:hAnsi="Times New Roman"/>
          <w:sz w:val="24"/>
          <w:szCs w:val="24"/>
        </w:rPr>
      </w:pPr>
    </w:p>
    <w:p w14:paraId="0772FC74" w14:textId="77777777" w:rsidR="00E46D86" w:rsidRPr="00613ADB" w:rsidRDefault="00E46D86"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Гасители колебаний выпускаются для осевых нагрузок до </w:t>
      </w:r>
      <w:r w:rsidR="003869D9">
        <w:rPr>
          <w:rFonts w:ascii="Times New Roman" w:hAnsi="Times New Roman"/>
          <w:sz w:val="24"/>
          <w:szCs w:val="24"/>
        </w:rPr>
        <w:t>нескольких сотен</w:t>
      </w:r>
      <w:r w:rsidR="00482947">
        <w:rPr>
          <w:rFonts w:ascii="Times New Roman" w:hAnsi="Times New Roman"/>
          <w:sz w:val="24"/>
          <w:szCs w:val="24"/>
        </w:rPr>
        <w:t xml:space="preserve"> тонн</w:t>
      </w:r>
      <w:r w:rsidR="00EB4CEF">
        <w:rPr>
          <w:rFonts w:ascii="Times New Roman" w:hAnsi="Times New Roman"/>
          <w:sz w:val="24"/>
          <w:szCs w:val="24"/>
        </w:rPr>
        <w:t>а</w:t>
      </w:r>
      <w:r w:rsidR="00482947">
        <w:rPr>
          <w:rFonts w:ascii="Times New Roman" w:hAnsi="Times New Roman"/>
          <w:sz w:val="24"/>
          <w:szCs w:val="24"/>
        </w:rPr>
        <w:t>-сил</w:t>
      </w:r>
      <w:r w:rsidRPr="00613ADB">
        <w:rPr>
          <w:rFonts w:ascii="Times New Roman" w:hAnsi="Times New Roman"/>
          <w:sz w:val="24"/>
          <w:szCs w:val="24"/>
        </w:rPr>
        <w:t xml:space="preserve"> и возможных относительных перемещений соединяемых частей моста до 450 мм</w:t>
      </w:r>
      <w:r w:rsidR="003869D9">
        <w:rPr>
          <w:rFonts w:ascii="Times New Roman" w:hAnsi="Times New Roman"/>
          <w:sz w:val="24"/>
          <w:szCs w:val="24"/>
        </w:rPr>
        <w:t xml:space="preserve"> и более</w:t>
      </w:r>
      <w:r w:rsidRPr="00613ADB">
        <w:rPr>
          <w:rFonts w:ascii="Times New Roman" w:hAnsi="Times New Roman"/>
          <w:sz w:val="24"/>
          <w:szCs w:val="24"/>
        </w:rPr>
        <w:t>. От этих исходных данных зависят диаметр цилиндрического корпуса и его длина.</w:t>
      </w:r>
    </w:p>
    <w:p w14:paraId="614BA37D" w14:textId="77777777" w:rsidR="00E46D86" w:rsidRPr="00613ADB" w:rsidRDefault="00E46D86"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Корпус демпфера имеет надежную защиту от неблагоприятных атмосферных воздействий. Для защиты от коррозии наружные поверхности корпуса покрываются грунтовкой из слоя цинка с последующей окраской двумя слоями краски. Внутренние поверхности демпфера имеют специальное покрытие, разработанное </w:t>
      </w:r>
      <w:r w:rsidR="00482947">
        <w:rPr>
          <w:rFonts w:ascii="Times New Roman" w:hAnsi="Times New Roman"/>
          <w:sz w:val="24"/>
          <w:szCs w:val="24"/>
        </w:rPr>
        <w:t>предприятием</w:t>
      </w:r>
      <w:r w:rsidRPr="00613ADB">
        <w:rPr>
          <w:rFonts w:ascii="Times New Roman" w:hAnsi="Times New Roman"/>
          <w:sz w:val="24"/>
          <w:szCs w:val="24"/>
        </w:rPr>
        <w:t>-изготовителем. В качестве рабочей жидкости используется силиконовое масло, содержащее присадки для защиты от старения. Рабочая жидкость имеет характеристики, малоизменяющиеся в широком диапазоне температур.</w:t>
      </w:r>
    </w:p>
    <w:p w14:paraId="2DCBD8D7" w14:textId="77777777" w:rsidR="00E46D86" w:rsidRPr="00613ADB" w:rsidRDefault="00E46D86"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Демпферы запроектированы в предположении, что температура воздуха изм</w:t>
      </w:r>
      <w:r w:rsidR="00482947">
        <w:rPr>
          <w:rFonts w:ascii="Times New Roman" w:hAnsi="Times New Roman"/>
          <w:sz w:val="24"/>
          <w:szCs w:val="24"/>
        </w:rPr>
        <w:t xml:space="preserve">еняется в пределах от минус </w:t>
      </w:r>
      <w:r w:rsidRPr="00613ADB">
        <w:rPr>
          <w:rFonts w:ascii="Times New Roman" w:hAnsi="Times New Roman"/>
          <w:sz w:val="24"/>
          <w:szCs w:val="24"/>
        </w:rPr>
        <w:t>20</w:t>
      </w:r>
      <w:r w:rsidR="00482947">
        <w:rPr>
          <w:rFonts w:ascii="Times New Roman" w:hAnsi="Times New Roman"/>
          <w:sz w:val="24"/>
          <w:szCs w:val="24"/>
        </w:rPr>
        <w:t xml:space="preserve"> </w:t>
      </w:r>
      <w:r w:rsidRPr="00613ADB">
        <w:rPr>
          <w:rFonts w:ascii="Times New Roman" w:hAnsi="Times New Roman" w:cs="Times New Roman"/>
          <w:sz w:val="24"/>
          <w:szCs w:val="24"/>
        </w:rPr>
        <w:t>°</w:t>
      </w:r>
      <w:r w:rsidR="00482947">
        <w:rPr>
          <w:rFonts w:ascii="Times New Roman" w:hAnsi="Times New Roman"/>
          <w:sz w:val="24"/>
          <w:szCs w:val="24"/>
        </w:rPr>
        <w:t xml:space="preserve">С до плюс </w:t>
      </w:r>
      <w:r w:rsidRPr="00613ADB">
        <w:rPr>
          <w:rFonts w:ascii="Times New Roman" w:hAnsi="Times New Roman"/>
          <w:sz w:val="24"/>
          <w:szCs w:val="24"/>
        </w:rPr>
        <w:t>50</w:t>
      </w:r>
      <w:r w:rsidR="00482947">
        <w:rPr>
          <w:rFonts w:ascii="Times New Roman" w:hAnsi="Times New Roman"/>
          <w:sz w:val="24"/>
          <w:szCs w:val="24"/>
        </w:rPr>
        <w:t xml:space="preserve"> </w:t>
      </w:r>
      <w:r w:rsidRPr="00613ADB">
        <w:rPr>
          <w:rFonts w:ascii="Times New Roman" w:hAnsi="Times New Roman" w:cs="Times New Roman"/>
          <w:sz w:val="24"/>
          <w:szCs w:val="24"/>
        </w:rPr>
        <w:t>°</w:t>
      </w:r>
      <w:r w:rsidRPr="00613ADB">
        <w:rPr>
          <w:rFonts w:ascii="Times New Roman" w:hAnsi="Times New Roman"/>
          <w:sz w:val="24"/>
          <w:szCs w:val="24"/>
        </w:rPr>
        <w:t>С. При землетрясении в течение короткого промежутка времени гашения колебаний моста температура рабочей жидкости может возрасти до 200</w:t>
      </w:r>
      <w:r w:rsidR="00482947">
        <w:rPr>
          <w:rFonts w:ascii="Times New Roman" w:hAnsi="Times New Roman"/>
          <w:sz w:val="24"/>
          <w:szCs w:val="24"/>
        </w:rPr>
        <w:t xml:space="preserve"> </w:t>
      </w:r>
      <w:r w:rsidRPr="00613ADB">
        <w:rPr>
          <w:rFonts w:ascii="Times New Roman" w:hAnsi="Times New Roman" w:cs="Times New Roman"/>
          <w:sz w:val="24"/>
          <w:szCs w:val="24"/>
        </w:rPr>
        <w:t>°</w:t>
      </w:r>
      <w:r w:rsidRPr="00613ADB">
        <w:rPr>
          <w:rFonts w:ascii="Times New Roman" w:hAnsi="Times New Roman"/>
          <w:sz w:val="24"/>
          <w:szCs w:val="24"/>
        </w:rPr>
        <w:t>С.</w:t>
      </w:r>
    </w:p>
    <w:p w14:paraId="004A6F33" w14:textId="77777777" w:rsidR="00E46D86" w:rsidRPr="00613ADB" w:rsidRDefault="00E46D86"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Расчетный срок службы гидравлических демпферов не менее 30 лет. Устройства не требуют обслуживания при эксплуатации, но </w:t>
      </w:r>
      <w:r w:rsidR="00482947">
        <w:rPr>
          <w:rFonts w:ascii="Times New Roman" w:hAnsi="Times New Roman"/>
          <w:sz w:val="24"/>
          <w:szCs w:val="24"/>
        </w:rPr>
        <w:t>предприятие</w:t>
      </w:r>
      <w:r w:rsidRPr="00613ADB">
        <w:rPr>
          <w:rFonts w:ascii="Times New Roman" w:hAnsi="Times New Roman"/>
          <w:sz w:val="24"/>
          <w:szCs w:val="24"/>
        </w:rPr>
        <w:t>-изготовитель рекомендует проводить осмотр демпферов с периодичностью один раз в три года.</w:t>
      </w:r>
    </w:p>
    <w:p w14:paraId="4298A8C1" w14:textId="77777777" w:rsidR="00475A2F" w:rsidRPr="00613ADB" w:rsidRDefault="00475A2F" w:rsidP="00381201">
      <w:pPr>
        <w:pStyle w:val="a3"/>
        <w:spacing w:after="0" w:line="360" w:lineRule="auto"/>
        <w:ind w:left="-567" w:firstLine="567"/>
        <w:jc w:val="both"/>
        <w:rPr>
          <w:rFonts w:ascii="Times New Roman" w:hAnsi="Times New Roman"/>
          <w:sz w:val="24"/>
          <w:szCs w:val="24"/>
        </w:rPr>
      </w:pPr>
    </w:p>
    <w:p w14:paraId="758EDAEA" w14:textId="77777777" w:rsidR="00AE0FB8" w:rsidRPr="0077708E" w:rsidRDefault="00A87491" w:rsidP="00A87491">
      <w:pPr>
        <w:pStyle w:val="a3"/>
        <w:spacing w:after="0" w:line="360" w:lineRule="auto"/>
        <w:ind w:left="0"/>
        <w:jc w:val="both"/>
        <w:rPr>
          <w:rFonts w:ascii="Times New Roman" w:hAnsi="Times New Roman"/>
          <w:b/>
          <w:sz w:val="24"/>
          <w:szCs w:val="24"/>
        </w:rPr>
      </w:pPr>
      <w:r>
        <w:rPr>
          <w:rFonts w:ascii="Times New Roman" w:hAnsi="Times New Roman"/>
          <w:b/>
          <w:sz w:val="24"/>
          <w:szCs w:val="24"/>
        </w:rPr>
        <w:lastRenderedPageBreak/>
        <w:t xml:space="preserve">А.7 </w:t>
      </w:r>
      <w:r w:rsidR="00E46D86" w:rsidRPr="0077708E">
        <w:rPr>
          <w:rFonts w:ascii="Times New Roman" w:hAnsi="Times New Roman"/>
          <w:b/>
          <w:sz w:val="24"/>
          <w:szCs w:val="24"/>
        </w:rPr>
        <w:t>Амортизаторы</w:t>
      </w:r>
    </w:p>
    <w:p w14:paraId="04713354" w14:textId="77777777" w:rsidR="00E46D86" w:rsidRPr="00613ADB" w:rsidRDefault="00A87491"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А.7.1 </w:t>
      </w:r>
      <w:r w:rsidR="00EB4CEF">
        <w:rPr>
          <w:rFonts w:ascii="Times New Roman" w:hAnsi="Times New Roman"/>
          <w:sz w:val="24"/>
          <w:szCs w:val="24"/>
        </w:rPr>
        <w:t>А</w:t>
      </w:r>
      <w:r w:rsidR="00E46D86" w:rsidRPr="00613ADB">
        <w:rPr>
          <w:rFonts w:ascii="Times New Roman" w:hAnsi="Times New Roman"/>
          <w:sz w:val="24"/>
          <w:szCs w:val="24"/>
        </w:rPr>
        <w:t>мортизаторам</w:t>
      </w:r>
      <w:r w:rsidR="00EB4CEF">
        <w:rPr>
          <w:rFonts w:ascii="Times New Roman" w:hAnsi="Times New Roman"/>
          <w:sz w:val="24"/>
          <w:szCs w:val="24"/>
        </w:rPr>
        <w:t>и</w:t>
      </w:r>
      <w:r w:rsidR="00E46D86" w:rsidRPr="00613ADB">
        <w:rPr>
          <w:rFonts w:ascii="Times New Roman" w:hAnsi="Times New Roman"/>
          <w:sz w:val="24"/>
          <w:szCs w:val="24"/>
        </w:rPr>
        <w:t xml:space="preserve"> </w:t>
      </w:r>
      <w:r w:rsidR="00EB4CEF">
        <w:rPr>
          <w:rFonts w:ascii="Times New Roman" w:hAnsi="Times New Roman"/>
          <w:sz w:val="24"/>
          <w:szCs w:val="24"/>
        </w:rPr>
        <w:t>являются</w:t>
      </w:r>
      <w:r w:rsidR="00E46D86" w:rsidRPr="00613ADB">
        <w:rPr>
          <w:rFonts w:ascii="Times New Roman" w:hAnsi="Times New Roman"/>
          <w:sz w:val="24"/>
          <w:szCs w:val="24"/>
        </w:rPr>
        <w:t xml:space="preserve"> конструкции и устройства, позволяющие уменьшать сейсмическую нагрузку от масс и регулировать распределение нагрузки между частями сооружения. К амортизаторам относятся гибкие опоры с парными стойками, резиновые опорные части, устройства с рабочим органом в виде тарельчатых пружин и ряд других конструкций.</w:t>
      </w:r>
    </w:p>
    <w:p w14:paraId="05CADBC9" w14:textId="77777777" w:rsidR="00E46D86" w:rsidRPr="00613ADB" w:rsidRDefault="00E46D86"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При строительстве опор виадуков в сейсмических районах применяют рамные железобетонные опоры, имеющие вертикальные или наклонные стойки из сборного (монолитного) железобетона. Такое конструктивное решение позволяет уменьшить массу опор и получить оптимальные динамические характеристики</w:t>
      </w:r>
      <w:r w:rsidR="00DA70D1" w:rsidRPr="00613ADB">
        <w:rPr>
          <w:rFonts w:ascii="Times New Roman" w:hAnsi="Times New Roman"/>
          <w:sz w:val="24"/>
          <w:szCs w:val="24"/>
        </w:rPr>
        <w:t xml:space="preserve"> виадука, что дает возможность максимально понизить сейсмическую нагрузку от масс опор и пролетного строения.</w:t>
      </w:r>
    </w:p>
    <w:p w14:paraId="525E5F52" w14:textId="77777777" w:rsidR="00DA70D1" w:rsidRPr="00613ADB" w:rsidRDefault="00EB4CEF"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Виадуки</w:t>
      </w:r>
      <w:r w:rsidR="00DA70D1" w:rsidRPr="00613ADB">
        <w:rPr>
          <w:rFonts w:ascii="Times New Roman" w:hAnsi="Times New Roman"/>
          <w:sz w:val="24"/>
          <w:szCs w:val="24"/>
        </w:rPr>
        <w:t xml:space="preserve"> с рамными опорами </w:t>
      </w:r>
      <w:r w:rsidR="00645ADC">
        <w:rPr>
          <w:rFonts w:ascii="Times New Roman" w:hAnsi="Times New Roman"/>
          <w:sz w:val="24"/>
          <w:szCs w:val="24"/>
        </w:rPr>
        <w:t>часто сооружаются</w:t>
      </w:r>
      <w:r w:rsidR="00A87491">
        <w:rPr>
          <w:rFonts w:ascii="Times New Roman" w:hAnsi="Times New Roman"/>
          <w:sz w:val="24"/>
          <w:szCs w:val="24"/>
        </w:rPr>
        <w:t xml:space="preserve"> в районах</w:t>
      </w:r>
      <w:r w:rsidR="00DA70D1" w:rsidRPr="00613ADB">
        <w:rPr>
          <w:rFonts w:ascii="Times New Roman" w:hAnsi="Times New Roman"/>
          <w:sz w:val="24"/>
          <w:szCs w:val="24"/>
        </w:rPr>
        <w:t xml:space="preserve"> пересечения </w:t>
      </w:r>
      <w:r w:rsidR="00A87491">
        <w:rPr>
          <w:rFonts w:ascii="Times New Roman" w:hAnsi="Times New Roman"/>
          <w:sz w:val="24"/>
          <w:szCs w:val="24"/>
        </w:rPr>
        <w:t xml:space="preserve">железной </w:t>
      </w:r>
      <w:r w:rsidR="00DA70D1" w:rsidRPr="00613ADB">
        <w:rPr>
          <w:rFonts w:ascii="Times New Roman" w:hAnsi="Times New Roman"/>
          <w:sz w:val="24"/>
          <w:szCs w:val="24"/>
        </w:rPr>
        <w:t xml:space="preserve">дорогой </w:t>
      </w:r>
      <w:r w:rsidR="00A87491">
        <w:rPr>
          <w:rFonts w:ascii="Times New Roman" w:hAnsi="Times New Roman"/>
          <w:sz w:val="24"/>
          <w:szCs w:val="24"/>
        </w:rPr>
        <w:t>горных хребтов. Опоры таких</w:t>
      </w:r>
      <w:r w:rsidR="00DA70D1" w:rsidRPr="00613ADB">
        <w:rPr>
          <w:rFonts w:ascii="Times New Roman" w:hAnsi="Times New Roman"/>
          <w:sz w:val="24"/>
          <w:szCs w:val="24"/>
        </w:rPr>
        <w:t xml:space="preserve"> мостов </w:t>
      </w:r>
      <w:r w:rsidR="00A87491">
        <w:rPr>
          <w:rFonts w:ascii="Times New Roman" w:hAnsi="Times New Roman"/>
          <w:sz w:val="24"/>
          <w:szCs w:val="24"/>
        </w:rPr>
        <w:t xml:space="preserve">обычно </w:t>
      </w:r>
      <w:r w:rsidR="008010C4">
        <w:rPr>
          <w:rFonts w:ascii="Times New Roman" w:hAnsi="Times New Roman"/>
          <w:sz w:val="24"/>
          <w:szCs w:val="24"/>
        </w:rPr>
        <w:t>проектируют</w:t>
      </w:r>
      <w:r w:rsidR="00DA70D1" w:rsidRPr="00613ADB">
        <w:rPr>
          <w:rFonts w:ascii="Times New Roman" w:hAnsi="Times New Roman"/>
          <w:sz w:val="24"/>
          <w:szCs w:val="24"/>
        </w:rPr>
        <w:t xml:space="preserve"> в виде одноярусных и двух</w:t>
      </w:r>
      <w:r w:rsidR="008010C4">
        <w:rPr>
          <w:rFonts w:ascii="Times New Roman" w:hAnsi="Times New Roman"/>
          <w:sz w:val="24"/>
          <w:szCs w:val="24"/>
        </w:rPr>
        <w:t>ъ</w:t>
      </w:r>
      <w:r w:rsidR="00DA70D1" w:rsidRPr="00613ADB">
        <w:rPr>
          <w:rFonts w:ascii="Times New Roman" w:hAnsi="Times New Roman"/>
          <w:sz w:val="24"/>
          <w:szCs w:val="24"/>
        </w:rPr>
        <w:t>ярусных пространственных рам. В ка</w:t>
      </w:r>
      <w:r w:rsidR="008010C4">
        <w:rPr>
          <w:rFonts w:ascii="Times New Roman" w:hAnsi="Times New Roman"/>
          <w:sz w:val="24"/>
          <w:szCs w:val="24"/>
        </w:rPr>
        <w:t>честве стоек опор используют</w:t>
      </w:r>
      <w:r w:rsidR="00DA70D1" w:rsidRPr="00613ADB">
        <w:rPr>
          <w:rFonts w:ascii="Times New Roman" w:hAnsi="Times New Roman"/>
          <w:sz w:val="24"/>
          <w:szCs w:val="24"/>
        </w:rPr>
        <w:t xml:space="preserve"> железобетонные столбы диаметром поперечного сечения 0,8 м и длиной 15 м. Плиты фундаментов, горизонтальные д</w:t>
      </w:r>
      <w:r w:rsidR="008010C4">
        <w:rPr>
          <w:rFonts w:ascii="Times New Roman" w:hAnsi="Times New Roman"/>
          <w:sz w:val="24"/>
          <w:szCs w:val="24"/>
        </w:rPr>
        <w:t>иафрагмы и насадки выполняют</w:t>
      </w:r>
      <w:r w:rsidR="00DA70D1" w:rsidRPr="00613ADB">
        <w:rPr>
          <w:rFonts w:ascii="Times New Roman" w:hAnsi="Times New Roman"/>
          <w:sz w:val="24"/>
          <w:szCs w:val="24"/>
        </w:rPr>
        <w:t xml:space="preserve"> из </w:t>
      </w:r>
      <w:r w:rsidR="008010C4">
        <w:rPr>
          <w:rFonts w:ascii="Times New Roman" w:hAnsi="Times New Roman"/>
          <w:sz w:val="24"/>
          <w:szCs w:val="24"/>
        </w:rPr>
        <w:t>монолитного железобетона. Высоту</w:t>
      </w:r>
      <w:r w:rsidR="00DA70D1" w:rsidRPr="00613ADB">
        <w:rPr>
          <w:rFonts w:ascii="Times New Roman" w:hAnsi="Times New Roman"/>
          <w:sz w:val="24"/>
          <w:szCs w:val="24"/>
        </w:rPr>
        <w:t xml:space="preserve"> рамных опор </w:t>
      </w:r>
      <w:r w:rsidR="002E7475">
        <w:rPr>
          <w:rFonts w:ascii="Times New Roman" w:hAnsi="Times New Roman"/>
          <w:sz w:val="24"/>
          <w:szCs w:val="24"/>
        </w:rPr>
        <w:t xml:space="preserve">обычно принимают </w:t>
      </w:r>
      <w:r w:rsidR="00DA70D1" w:rsidRPr="00613ADB">
        <w:rPr>
          <w:rFonts w:ascii="Times New Roman" w:hAnsi="Times New Roman"/>
          <w:sz w:val="24"/>
          <w:szCs w:val="24"/>
        </w:rPr>
        <w:t>до 35 м от обреза фундаментов.</w:t>
      </w:r>
    </w:p>
    <w:p w14:paraId="097BBA90" w14:textId="77777777" w:rsidR="00BD48CE" w:rsidRPr="00613ADB" w:rsidRDefault="00645ADC"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А.7.2 К</w:t>
      </w:r>
      <w:r w:rsidR="00BD48CE" w:rsidRPr="00613ADB">
        <w:rPr>
          <w:rFonts w:ascii="Times New Roman" w:hAnsi="Times New Roman"/>
          <w:sz w:val="24"/>
          <w:szCs w:val="24"/>
        </w:rPr>
        <w:t xml:space="preserve">онструкции </w:t>
      </w:r>
      <w:r w:rsidR="002E7475">
        <w:rPr>
          <w:rFonts w:ascii="Times New Roman" w:hAnsi="Times New Roman"/>
          <w:sz w:val="24"/>
          <w:szCs w:val="24"/>
        </w:rPr>
        <w:t xml:space="preserve">железобетонных </w:t>
      </w:r>
      <w:r w:rsidR="00BD48CE" w:rsidRPr="00613ADB">
        <w:rPr>
          <w:rFonts w:ascii="Times New Roman" w:hAnsi="Times New Roman"/>
          <w:sz w:val="24"/>
          <w:szCs w:val="24"/>
        </w:rPr>
        <w:t xml:space="preserve">опор с </w:t>
      </w:r>
      <w:r>
        <w:rPr>
          <w:rFonts w:ascii="Times New Roman" w:hAnsi="Times New Roman"/>
          <w:sz w:val="24"/>
          <w:szCs w:val="24"/>
        </w:rPr>
        <w:t>те</w:t>
      </w:r>
      <w:r w:rsidR="002E7475">
        <w:rPr>
          <w:rFonts w:ascii="Times New Roman" w:hAnsi="Times New Roman"/>
          <w:sz w:val="24"/>
          <w:szCs w:val="24"/>
        </w:rPr>
        <w:t xml:space="preserve">лом в виде </w:t>
      </w:r>
      <w:r w:rsidR="006F0458">
        <w:rPr>
          <w:rFonts w:ascii="Times New Roman" w:hAnsi="Times New Roman"/>
          <w:sz w:val="24"/>
          <w:szCs w:val="24"/>
        </w:rPr>
        <w:t>монолитных парных стоек</w:t>
      </w:r>
      <w:r w:rsidR="00BD48CE" w:rsidRPr="00613ADB">
        <w:rPr>
          <w:rFonts w:ascii="Times New Roman" w:hAnsi="Times New Roman"/>
          <w:sz w:val="24"/>
          <w:szCs w:val="24"/>
        </w:rPr>
        <w:t xml:space="preserve"> примен</w:t>
      </w:r>
      <w:r w:rsidR="006F0458">
        <w:rPr>
          <w:rFonts w:ascii="Times New Roman" w:hAnsi="Times New Roman"/>
          <w:sz w:val="24"/>
          <w:szCs w:val="24"/>
        </w:rPr>
        <w:t>яют</w:t>
      </w:r>
      <w:r w:rsidR="00BD48CE" w:rsidRPr="00613ADB">
        <w:rPr>
          <w:rFonts w:ascii="Times New Roman" w:hAnsi="Times New Roman"/>
          <w:sz w:val="24"/>
          <w:szCs w:val="24"/>
        </w:rPr>
        <w:t xml:space="preserve"> при строитель</w:t>
      </w:r>
      <w:r w:rsidR="006F0458">
        <w:rPr>
          <w:rFonts w:ascii="Times New Roman" w:hAnsi="Times New Roman"/>
          <w:sz w:val="24"/>
          <w:szCs w:val="24"/>
        </w:rPr>
        <w:t xml:space="preserve">стве эстакад и виадуков </w:t>
      </w:r>
      <w:r>
        <w:rPr>
          <w:rFonts w:ascii="Times New Roman" w:hAnsi="Times New Roman"/>
          <w:sz w:val="24"/>
          <w:szCs w:val="24"/>
        </w:rPr>
        <w:t xml:space="preserve">на автомобильных </w:t>
      </w:r>
      <w:r w:rsidR="00893DDB">
        <w:rPr>
          <w:rFonts w:ascii="Times New Roman" w:hAnsi="Times New Roman"/>
          <w:sz w:val="24"/>
          <w:szCs w:val="24"/>
        </w:rPr>
        <w:t>и городских дорогах</w:t>
      </w:r>
      <w:r w:rsidR="00BD48CE" w:rsidRPr="00613ADB">
        <w:rPr>
          <w:rFonts w:ascii="Times New Roman" w:hAnsi="Times New Roman"/>
          <w:sz w:val="24"/>
          <w:szCs w:val="24"/>
        </w:rPr>
        <w:t xml:space="preserve">. </w:t>
      </w:r>
    </w:p>
    <w:p w14:paraId="6AB0DDC2" w14:textId="77777777" w:rsidR="00BD48CE" w:rsidRPr="00613ADB" w:rsidRDefault="00BD48CE"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По расчету на температурное и сейсмическое воздействия промежуточные опоры рамно-неразрезной части виадука (рис</w:t>
      </w:r>
      <w:r w:rsidR="00CC252F">
        <w:rPr>
          <w:rFonts w:ascii="Times New Roman" w:hAnsi="Times New Roman"/>
          <w:sz w:val="24"/>
          <w:szCs w:val="24"/>
        </w:rPr>
        <w:t xml:space="preserve">унок </w:t>
      </w:r>
      <w:r w:rsidRPr="00613ADB">
        <w:rPr>
          <w:rFonts w:ascii="Times New Roman" w:hAnsi="Times New Roman"/>
          <w:sz w:val="24"/>
          <w:szCs w:val="24"/>
        </w:rPr>
        <w:t>А</w:t>
      </w:r>
      <w:r w:rsidR="00CC252F">
        <w:rPr>
          <w:rFonts w:ascii="Times New Roman" w:hAnsi="Times New Roman"/>
          <w:sz w:val="24"/>
          <w:szCs w:val="24"/>
        </w:rPr>
        <w:t>.</w:t>
      </w:r>
      <w:r w:rsidR="006F0458">
        <w:rPr>
          <w:rFonts w:ascii="Times New Roman" w:hAnsi="Times New Roman"/>
          <w:sz w:val="24"/>
          <w:szCs w:val="24"/>
        </w:rPr>
        <w:t>13</w:t>
      </w:r>
      <w:r w:rsidRPr="00613ADB">
        <w:rPr>
          <w:rFonts w:ascii="Times New Roman" w:hAnsi="Times New Roman"/>
          <w:sz w:val="24"/>
          <w:szCs w:val="24"/>
        </w:rPr>
        <w:t>) приняты гибкими в виде рамных надстроек над цоколем с небольшой жесткостью стоек в направлении оси п</w:t>
      </w:r>
      <w:r w:rsidR="006F0458">
        <w:rPr>
          <w:rFonts w:ascii="Times New Roman" w:hAnsi="Times New Roman"/>
          <w:sz w:val="24"/>
          <w:szCs w:val="24"/>
        </w:rPr>
        <w:t>ерехода (высота стоек до 28,5 м;</w:t>
      </w:r>
      <w:r w:rsidRPr="00613ADB">
        <w:rPr>
          <w:rFonts w:ascii="Times New Roman" w:hAnsi="Times New Roman"/>
          <w:sz w:val="24"/>
          <w:szCs w:val="24"/>
        </w:rPr>
        <w:t xml:space="preserve"> толщина 1,2 м). Верх стоек объединен железобетонным ригелем.</w:t>
      </w:r>
    </w:p>
    <w:p w14:paraId="1E384534" w14:textId="77777777" w:rsidR="00C0542C" w:rsidRPr="00613ADB" w:rsidRDefault="00C0542C" w:rsidP="00381201">
      <w:pPr>
        <w:pStyle w:val="a3"/>
        <w:spacing w:after="0" w:line="360" w:lineRule="auto"/>
        <w:ind w:left="-567" w:firstLine="567"/>
        <w:jc w:val="both"/>
        <w:rPr>
          <w:rFonts w:ascii="Times New Roman" w:hAnsi="Times New Roman"/>
          <w:sz w:val="24"/>
          <w:szCs w:val="24"/>
        </w:rPr>
      </w:pPr>
    </w:p>
    <w:p w14:paraId="6FC39AAE" w14:textId="77777777" w:rsidR="00C0542C" w:rsidRPr="00613ADB" w:rsidRDefault="009B3865"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lastRenderedPageBreak/>
        <w:drawing>
          <wp:inline distT="0" distB="0" distL="0" distR="0" wp14:anchorId="341AD43F" wp14:editId="044D4763">
            <wp:extent cx="4210050" cy="442013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23997" cy="4434776"/>
                    </a:xfrm>
                    <a:prstGeom prst="rect">
                      <a:avLst/>
                    </a:prstGeom>
                    <a:noFill/>
                    <a:ln>
                      <a:noFill/>
                    </a:ln>
                  </pic:spPr>
                </pic:pic>
              </a:graphicData>
            </a:graphic>
          </wp:inline>
        </w:drawing>
      </w:r>
    </w:p>
    <w:p w14:paraId="3E11E74B" w14:textId="77777777" w:rsidR="00C0542C" w:rsidRPr="00613ADB" w:rsidRDefault="00C0542C" w:rsidP="00381201">
      <w:pPr>
        <w:pStyle w:val="a3"/>
        <w:spacing w:after="0" w:line="360" w:lineRule="auto"/>
        <w:ind w:left="-567"/>
        <w:jc w:val="center"/>
        <w:rPr>
          <w:rFonts w:ascii="Times New Roman" w:hAnsi="Times New Roman"/>
          <w:sz w:val="24"/>
          <w:szCs w:val="24"/>
        </w:rPr>
      </w:pPr>
      <w:r w:rsidRPr="00CC252F">
        <w:rPr>
          <w:rFonts w:ascii="Times New Roman" w:hAnsi="Times New Roman"/>
          <w:b/>
          <w:i/>
          <w:sz w:val="24"/>
          <w:szCs w:val="24"/>
        </w:rPr>
        <w:t>Рис</w:t>
      </w:r>
      <w:r w:rsidR="00CC252F" w:rsidRPr="00CC252F">
        <w:rPr>
          <w:rFonts w:ascii="Times New Roman" w:hAnsi="Times New Roman"/>
          <w:b/>
          <w:i/>
          <w:sz w:val="24"/>
          <w:szCs w:val="24"/>
        </w:rPr>
        <w:t xml:space="preserve">унок </w:t>
      </w:r>
      <w:r w:rsidRPr="00CC252F">
        <w:rPr>
          <w:rFonts w:ascii="Times New Roman" w:hAnsi="Times New Roman"/>
          <w:b/>
          <w:i/>
          <w:sz w:val="24"/>
          <w:szCs w:val="24"/>
        </w:rPr>
        <w:t>А</w:t>
      </w:r>
      <w:r w:rsidR="00CC252F" w:rsidRPr="00CC252F">
        <w:rPr>
          <w:rFonts w:ascii="Times New Roman" w:hAnsi="Times New Roman"/>
          <w:b/>
          <w:i/>
          <w:sz w:val="24"/>
          <w:szCs w:val="24"/>
        </w:rPr>
        <w:t>.</w:t>
      </w:r>
      <w:r w:rsidR="006F0458">
        <w:rPr>
          <w:rFonts w:ascii="Times New Roman" w:hAnsi="Times New Roman"/>
          <w:b/>
          <w:i/>
          <w:sz w:val="24"/>
          <w:szCs w:val="24"/>
        </w:rPr>
        <w:t>13 –</w:t>
      </w:r>
      <w:r w:rsidRPr="00613ADB">
        <w:rPr>
          <w:rFonts w:ascii="Times New Roman" w:hAnsi="Times New Roman"/>
          <w:sz w:val="24"/>
          <w:szCs w:val="24"/>
        </w:rPr>
        <w:t xml:space="preserve"> </w:t>
      </w:r>
      <w:r w:rsidRPr="00CC252F">
        <w:rPr>
          <w:rFonts w:ascii="Times New Roman" w:hAnsi="Times New Roman"/>
          <w:b/>
          <w:sz w:val="24"/>
          <w:szCs w:val="24"/>
        </w:rPr>
        <w:t xml:space="preserve">Промежуточная опора </w:t>
      </w:r>
      <w:r w:rsidR="00CC252F" w:rsidRPr="00CC252F">
        <w:rPr>
          <w:rFonts w:ascii="Times New Roman" w:hAnsi="Times New Roman"/>
          <w:b/>
          <w:sz w:val="24"/>
          <w:szCs w:val="24"/>
        </w:rPr>
        <w:t>виадука</w:t>
      </w:r>
    </w:p>
    <w:p w14:paraId="4FE2F93E" w14:textId="77777777" w:rsidR="00C0542C" w:rsidRPr="00613ADB" w:rsidRDefault="00C0542C" w:rsidP="00381201">
      <w:pPr>
        <w:pStyle w:val="a3"/>
        <w:spacing w:after="0" w:line="360" w:lineRule="auto"/>
        <w:ind w:left="-567" w:firstLine="567"/>
        <w:jc w:val="both"/>
        <w:rPr>
          <w:rFonts w:ascii="Times New Roman" w:hAnsi="Times New Roman"/>
          <w:sz w:val="24"/>
          <w:szCs w:val="24"/>
        </w:rPr>
      </w:pPr>
    </w:p>
    <w:p w14:paraId="5180A6EC" w14:textId="77777777" w:rsidR="00BD48CE" w:rsidRPr="00613ADB" w:rsidRDefault="006F0458"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С</w:t>
      </w:r>
      <w:r w:rsidR="00BD48CE" w:rsidRPr="00613ADB">
        <w:rPr>
          <w:rFonts w:ascii="Times New Roman" w:hAnsi="Times New Roman"/>
          <w:sz w:val="24"/>
          <w:szCs w:val="24"/>
        </w:rPr>
        <w:t>ейсмическая нагрузка от масс пролетного строения зависит от периода собственных колебаний сооружения, уменьшаясь примерно в 2,5 раза при увеличении периода от инте</w:t>
      </w:r>
      <w:r>
        <w:rPr>
          <w:rFonts w:ascii="Times New Roman" w:hAnsi="Times New Roman"/>
          <w:sz w:val="24"/>
          <w:szCs w:val="24"/>
        </w:rPr>
        <w:t>рвала резонансных периодов (0,1–</w:t>
      </w:r>
      <w:r w:rsidR="00BD48CE" w:rsidRPr="00613ADB">
        <w:rPr>
          <w:rFonts w:ascii="Times New Roman" w:hAnsi="Times New Roman"/>
          <w:sz w:val="24"/>
          <w:szCs w:val="24"/>
        </w:rPr>
        <w:t>0,5 с для средних грунтов) до периодов</w:t>
      </w:r>
      <w:r w:rsidR="00576A59" w:rsidRPr="00613ADB">
        <w:rPr>
          <w:rFonts w:ascii="Times New Roman" w:hAnsi="Times New Roman"/>
          <w:sz w:val="24"/>
          <w:szCs w:val="24"/>
        </w:rPr>
        <w:t>,</w:t>
      </w:r>
      <w:r w:rsidR="00BD48CE" w:rsidRPr="00613ADB">
        <w:rPr>
          <w:rFonts w:ascii="Times New Roman" w:hAnsi="Times New Roman"/>
          <w:sz w:val="24"/>
          <w:szCs w:val="24"/>
        </w:rPr>
        <w:t xml:space="preserve"> </w:t>
      </w:r>
      <w:r w:rsidR="00576A59" w:rsidRPr="00613ADB">
        <w:rPr>
          <w:rFonts w:ascii="Times New Roman" w:hAnsi="Times New Roman"/>
          <w:sz w:val="24"/>
          <w:szCs w:val="24"/>
        </w:rPr>
        <w:t>расположенных вне</w:t>
      </w:r>
      <w:r w:rsidR="00BD48CE" w:rsidRPr="00613ADB">
        <w:rPr>
          <w:rFonts w:ascii="Times New Roman" w:hAnsi="Times New Roman"/>
          <w:sz w:val="24"/>
          <w:szCs w:val="24"/>
        </w:rPr>
        <w:t xml:space="preserve"> зоны резонансных колебаний (1,2 с и выше).</w:t>
      </w:r>
    </w:p>
    <w:p w14:paraId="4F909F0C" w14:textId="77777777" w:rsidR="00BD48CE" w:rsidRPr="00613ADB" w:rsidRDefault="006F0458"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Назначением</w:t>
      </w:r>
      <w:r w:rsidR="00BD48CE" w:rsidRPr="00613ADB">
        <w:rPr>
          <w:rFonts w:ascii="Times New Roman" w:hAnsi="Times New Roman"/>
          <w:sz w:val="24"/>
          <w:szCs w:val="24"/>
        </w:rPr>
        <w:t xml:space="preserve"> высот</w:t>
      </w:r>
      <w:r>
        <w:rPr>
          <w:rFonts w:ascii="Times New Roman" w:hAnsi="Times New Roman"/>
          <w:sz w:val="24"/>
          <w:szCs w:val="24"/>
        </w:rPr>
        <w:t>ы гибких стоек в интервале 25–</w:t>
      </w:r>
      <w:r w:rsidR="00BD48CE" w:rsidRPr="00613ADB">
        <w:rPr>
          <w:rFonts w:ascii="Times New Roman" w:hAnsi="Times New Roman"/>
          <w:sz w:val="24"/>
          <w:szCs w:val="24"/>
        </w:rPr>
        <w:t>30 м можно получить оптимальные динамические характеристики опоры и существенно снизить напряжения в рамной надстройке и силы (моменты), передаваемые на цоколь и свайное основание (рис</w:t>
      </w:r>
      <w:r w:rsidR="00CC252F">
        <w:rPr>
          <w:rFonts w:ascii="Times New Roman" w:hAnsi="Times New Roman"/>
          <w:sz w:val="24"/>
          <w:szCs w:val="24"/>
        </w:rPr>
        <w:t xml:space="preserve">унок </w:t>
      </w:r>
      <w:r w:rsidR="00BD48CE" w:rsidRPr="00613ADB">
        <w:rPr>
          <w:rFonts w:ascii="Times New Roman" w:hAnsi="Times New Roman"/>
          <w:sz w:val="24"/>
          <w:szCs w:val="24"/>
        </w:rPr>
        <w:t>А</w:t>
      </w:r>
      <w:r w:rsidR="00CC252F">
        <w:rPr>
          <w:rFonts w:ascii="Times New Roman" w:hAnsi="Times New Roman"/>
          <w:sz w:val="24"/>
          <w:szCs w:val="24"/>
        </w:rPr>
        <w:t>.</w:t>
      </w:r>
      <w:r w:rsidR="000E1138">
        <w:rPr>
          <w:rFonts w:ascii="Times New Roman" w:hAnsi="Times New Roman"/>
          <w:sz w:val="24"/>
          <w:szCs w:val="24"/>
        </w:rPr>
        <w:t>14</w:t>
      </w:r>
      <w:r w:rsidR="00BD48CE" w:rsidRPr="00613ADB">
        <w:rPr>
          <w:rFonts w:ascii="Times New Roman" w:hAnsi="Times New Roman"/>
          <w:sz w:val="24"/>
          <w:szCs w:val="24"/>
        </w:rPr>
        <w:t>). В случае</w:t>
      </w:r>
      <w:r w:rsidR="000E1138">
        <w:rPr>
          <w:rFonts w:ascii="Times New Roman" w:hAnsi="Times New Roman"/>
          <w:sz w:val="24"/>
          <w:szCs w:val="24"/>
        </w:rPr>
        <w:t xml:space="preserve"> применения стоек большей длины</w:t>
      </w:r>
      <w:r w:rsidR="00BD48CE" w:rsidRPr="00613ADB">
        <w:rPr>
          <w:rFonts w:ascii="Times New Roman" w:hAnsi="Times New Roman"/>
          <w:sz w:val="24"/>
          <w:szCs w:val="24"/>
        </w:rPr>
        <w:t xml:space="preserve"> усилия в сечениях опоры уменьшаются незначительно, однако повышение гибкости опоры приведет к </w:t>
      </w:r>
      <w:r w:rsidR="00576A59" w:rsidRPr="00613ADB">
        <w:rPr>
          <w:rFonts w:ascii="Times New Roman" w:hAnsi="Times New Roman"/>
          <w:sz w:val="24"/>
          <w:szCs w:val="24"/>
        </w:rPr>
        <w:t>существен</w:t>
      </w:r>
      <w:r w:rsidR="00BD48CE" w:rsidRPr="00613ADB">
        <w:rPr>
          <w:rFonts w:ascii="Times New Roman" w:hAnsi="Times New Roman"/>
          <w:sz w:val="24"/>
          <w:szCs w:val="24"/>
        </w:rPr>
        <w:t>ному росту амплитуд колебаний ригеля и повышению напряжений за счет роста эксцентриситета нагрузки от собственного веса пролетного строения.</w:t>
      </w:r>
    </w:p>
    <w:p w14:paraId="7A327E1A" w14:textId="77777777" w:rsidR="006D6ABD" w:rsidRPr="00613ADB" w:rsidRDefault="00A46049"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lastRenderedPageBreak/>
        <w:drawing>
          <wp:inline distT="0" distB="0" distL="0" distR="0" wp14:anchorId="23B853EB" wp14:editId="717825A0">
            <wp:extent cx="3238500" cy="2296392"/>
            <wp:effectExtent l="0" t="0" r="0"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51724" cy="2305769"/>
                    </a:xfrm>
                    <a:prstGeom prst="rect">
                      <a:avLst/>
                    </a:prstGeom>
                    <a:noFill/>
                    <a:ln>
                      <a:noFill/>
                    </a:ln>
                  </pic:spPr>
                </pic:pic>
              </a:graphicData>
            </a:graphic>
          </wp:inline>
        </w:drawing>
      </w:r>
    </w:p>
    <w:p w14:paraId="7E1C971D" w14:textId="77777777" w:rsidR="00BD48CE" w:rsidRPr="00613ADB" w:rsidRDefault="00BD48CE" w:rsidP="000E1138">
      <w:pPr>
        <w:pStyle w:val="a3"/>
        <w:spacing w:after="0" w:line="360" w:lineRule="auto"/>
        <w:ind w:left="-567"/>
        <w:jc w:val="center"/>
        <w:rPr>
          <w:rFonts w:ascii="Times New Roman" w:hAnsi="Times New Roman"/>
          <w:sz w:val="24"/>
          <w:szCs w:val="24"/>
        </w:rPr>
      </w:pPr>
      <w:r w:rsidRPr="00CC252F">
        <w:rPr>
          <w:rFonts w:ascii="Times New Roman" w:hAnsi="Times New Roman"/>
          <w:b/>
          <w:i/>
          <w:sz w:val="24"/>
          <w:szCs w:val="24"/>
        </w:rPr>
        <w:t>Рис</w:t>
      </w:r>
      <w:r w:rsidR="00CC252F" w:rsidRPr="00CC252F">
        <w:rPr>
          <w:rFonts w:ascii="Times New Roman" w:hAnsi="Times New Roman"/>
          <w:b/>
          <w:i/>
          <w:sz w:val="24"/>
          <w:szCs w:val="24"/>
        </w:rPr>
        <w:t xml:space="preserve">унок </w:t>
      </w:r>
      <w:r w:rsidRPr="00CC252F">
        <w:rPr>
          <w:rFonts w:ascii="Times New Roman" w:hAnsi="Times New Roman"/>
          <w:b/>
          <w:i/>
          <w:sz w:val="24"/>
          <w:szCs w:val="24"/>
        </w:rPr>
        <w:t>А</w:t>
      </w:r>
      <w:r w:rsidR="00CC252F" w:rsidRPr="00CC252F">
        <w:rPr>
          <w:rFonts w:ascii="Times New Roman" w:hAnsi="Times New Roman"/>
          <w:b/>
          <w:i/>
          <w:sz w:val="24"/>
          <w:szCs w:val="24"/>
        </w:rPr>
        <w:t>.</w:t>
      </w:r>
      <w:r w:rsidR="000E1138">
        <w:rPr>
          <w:rFonts w:ascii="Times New Roman" w:hAnsi="Times New Roman"/>
          <w:b/>
          <w:i/>
          <w:sz w:val="24"/>
          <w:szCs w:val="24"/>
        </w:rPr>
        <w:t xml:space="preserve">14 – </w:t>
      </w:r>
      <w:r w:rsidRPr="00613ADB">
        <w:rPr>
          <w:rFonts w:ascii="Times New Roman" w:hAnsi="Times New Roman"/>
          <w:sz w:val="24"/>
          <w:szCs w:val="24"/>
        </w:rPr>
        <w:t xml:space="preserve"> </w:t>
      </w:r>
      <w:r w:rsidRPr="00CC252F">
        <w:rPr>
          <w:rFonts w:ascii="Times New Roman" w:hAnsi="Times New Roman"/>
          <w:b/>
          <w:sz w:val="24"/>
          <w:szCs w:val="24"/>
        </w:rPr>
        <w:t>Зависимость момента в уровне подошвы плиты фу</w:t>
      </w:r>
      <w:r w:rsidR="00CC252F" w:rsidRPr="00CC252F">
        <w:rPr>
          <w:rFonts w:ascii="Times New Roman" w:hAnsi="Times New Roman"/>
          <w:b/>
          <w:sz w:val="24"/>
          <w:szCs w:val="24"/>
        </w:rPr>
        <w:t>ндамента от высоты парных стоек</w:t>
      </w:r>
    </w:p>
    <w:p w14:paraId="29DE347D" w14:textId="77777777" w:rsidR="00FD29A6" w:rsidRPr="00613ADB" w:rsidRDefault="00FD29A6" w:rsidP="00381201">
      <w:pPr>
        <w:pStyle w:val="a3"/>
        <w:spacing w:after="0" w:line="360" w:lineRule="auto"/>
        <w:ind w:left="-567" w:firstLine="567"/>
        <w:jc w:val="both"/>
        <w:rPr>
          <w:rFonts w:ascii="Times New Roman" w:hAnsi="Times New Roman"/>
          <w:sz w:val="24"/>
          <w:szCs w:val="24"/>
        </w:rPr>
      </w:pPr>
    </w:p>
    <w:p w14:paraId="4C906A1D" w14:textId="77777777" w:rsidR="00E46D86" w:rsidRPr="0077708E" w:rsidRDefault="000E1138" w:rsidP="000E1138">
      <w:pPr>
        <w:pStyle w:val="a3"/>
        <w:spacing w:after="0" w:line="360" w:lineRule="auto"/>
        <w:ind w:left="0"/>
        <w:jc w:val="both"/>
        <w:rPr>
          <w:rFonts w:ascii="Times New Roman" w:hAnsi="Times New Roman"/>
          <w:b/>
          <w:sz w:val="24"/>
          <w:szCs w:val="24"/>
        </w:rPr>
      </w:pPr>
      <w:r>
        <w:rPr>
          <w:rFonts w:ascii="Times New Roman" w:hAnsi="Times New Roman"/>
          <w:b/>
          <w:sz w:val="24"/>
          <w:szCs w:val="24"/>
        </w:rPr>
        <w:t xml:space="preserve">А.8 </w:t>
      </w:r>
      <w:r w:rsidR="00490277" w:rsidRPr="0077708E">
        <w:rPr>
          <w:rFonts w:ascii="Times New Roman" w:hAnsi="Times New Roman"/>
          <w:b/>
          <w:sz w:val="24"/>
          <w:szCs w:val="24"/>
        </w:rPr>
        <w:t>Комбинированные антисейсмические устройства</w:t>
      </w:r>
    </w:p>
    <w:p w14:paraId="5B43B80B" w14:textId="77777777" w:rsidR="00490277" w:rsidRPr="00613ADB" w:rsidRDefault="000E1138"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А.8.1 </w:t>
      </w:r>
      <w:r w:rsidR="00490277" w:rsidRPr="00613ADB">
        <w:rPr>
          <w:rFonts w:ascii="Times New Roman" w:hAnsi="Times New Roman"/>
          <w:sz w:val="24"/>
          <w:szCs w:val="24"/>
        </w:rPr>
        <w:t>К поражающим факторам землетрясений относятся инерционные силы горизонтального и вертикального направлений, сейсмическое боковое давление грунта, сейсмическое давление воды, удары в швах между смежными секциями моста, смещения фундаментов опор из проектного положения при распространении сейсмических волн, тектонические разрывы, оползни береговых склонов, обвалы бортов ущелий, осадки покровных отложений и др. Перечисленные факторы обычно проявляются в различных сочетаниях в зависимости от региональных сейсмотектонических и местных инженерно-геологических условий.</w:t>
      </w:r>
    </w:p>
    <w:p w14:paraId="4FF87236" w14:textId="77777777" w:rsidR="00490277" w:rsidRPr="00613ADB" w:rsidRDefault="00490277"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Многофакторный характер сейсмической опасности требует разработки при проектировании </w:t>
      </w:r>
      <w:r w:rsidR="000E1138">
        <w:rPr>
          <w:rFonts w:ascii="Times New Roman" w:hAnsi="Times New Roman"/>
          <w:sz w:val="24"/>
          <w:szCs w:val="24"/>
        </w:rPr>
        <w:t xml:space="preserve">мостов </w:t>
      </w:r>
      <w:r w:rsidRPr="00613ADB">
        <w:rPr>
          <w:rFonts w:ascii="Times New Roman" w:hAnsi="Times New Roman"/>
          <w:sz w:val="24"/>
          <w:szCs w:val="24"/>
        </w:rPr>
        <w:t xml:space="preserve">комплекса мер антисейсмической защиты. В качестве примера комплексных антисейсмических мероприятий </w:t>
      </w:r>
      <w:r w:rsidR="000E1138">
        <w:rPr>
          <w:rFonts w:ascii="Times New Roman" w:hAnsi="Times New Roman"/>
          <w:sz w:val="24"/>
          <w:szCs w:val="24"/>
        </w:rPr>
        <w:t>в настоящем приложении рассмотрены</w:t>
      </w:r>
      <w:r w:rsidRPr="00613ADB">
        <w:rPr>
          <w:rFonts w:ascii="Times New Roman" w:hAnsi="Times New Roman"/>
          <w:sz w:val="24"/>
          <w:szCs w:val="24"/>
        </w:rPr>
        <w:t xml:space="preserve"> меры защиты от земле</w:t>
      </w:r>
      <w:r w:rsidR="000E1138">
        <w:rPr>
          <w:rFonts w:ascii="Times New Roman" w:hAnsi="Times New Roman"/>
          <w:sz w:val="24"/>
          <w:szCs w:val="24"/>
        </w:rPr>
        <w:t>трясений железнодорожного моста.</w:t>
      </w:r>
    </w:p>
    <w:p w14:paraId="094250E5" w14:textId="77777777" w:rsidR="00490277" w:rsidRPr="00613ADB" w:rsidRDefault="00490277"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Мост сооружен на участке с неблагоприятными тектоническими условиями. По оси моста залегают слабовыветрелые гранодиориты, нарушенные на участке шириной 30 м тектоническим разломом. В зоне разлома скальная порода раздроблена до состояния щебня. Монолитные устои и сборно-монолитные промежуточные опоры вынесены из зоны дробления. Пролеты моста перекрыты стальными фермами с ездой поверху. Фундаменты всех опор массивные мелкого заложения.</w:t>
      </w:r>
    </w:p>
    <w:p w14:paraId="50261B69" w14:textId="77777777" w:rsidR="006D6ABD" w:rsidRPr="00613ADB" w:rsidRDefault="00490277"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С учетом неблагоприятных тектонических условий </w:t>
      </w:r>
      <w:r w:rsidR="000E1138">
        <w:rPr>
          <w:rFonts w:ascii="Times New Roman" w:hAnsi="Times New Roman"/>
          <w:sz w:val="24"/>
          <w:szCs w:val="24"/>
        </w:rPr>
        <w:t>были разработаны</w:t>
      </w:r>
      <w:r w:rsidRPr="00613ADB">
        <w:rPr>
          <w:rFonts w:ascii="Times New Roman" w:hAnsi="Times New Roman"/>
          <w:sz w:val="24"/>
          <w:szCs w:val="24"/>
        </w:rPr>
        <w:t xml:space="preserve"> дополнительные меры антисейсмической защиты мостового перехода, направленные против сброса пролетных </w:t>
      </w:r>
      <w:r w:rsidRPr="00613ADB">
        <w:rPr>
          <w:rFonts w:ascii="Times New Roman" w:hAnsi="Times New Roman"/>
          <w:sz w:val="24"/>
          <w:szCs w:val="24"/>
        </w:rPr>
        <w:lastRenderedPageBreak/>
        <w:t>строений с опор, подбрасывания опорных узлов ферм, обрушения ферм при возможном выходе тектонических разры</w:t>
      </w:r>
      <w:r w:rsidR="000E1138">
        <w:rPr>
          <w:rFonts w:ascii="Times New Roman" w:hAnsi="Times New Roman"/>
          <w:sz w:val="24"/>
          <w:szCs w:val="24"/>
        </w:rPr>
        <w:t>вов на поверхность участка мостового перехода</w:t>
      </w:r>
      <w:r w:rsidRPr="00613ADB">
        <w:rPr>
          <w:rFonts w:ascii="Times New Roman" w:hAnsi="Times New Roman"/>
          <w:sz w:val="24"/>
          <w:szCs w:val="24"/>
        </w:rPr>
        <w:t>, а также против повреждения конструкций от ударов ферм в шкафные стенки устоев. Для защиты моста на опорах и пролетных строениях установлены стопорные, анкерные, сцепные и буферные устройства (рис</w:t>
      </w:r>
      <w:r w:rsidR="00CC252F">
        <w:rPr>
          <w:rFonts w:ascii="Times New Roman" w:hAnsi="Times New Roman"/>
          <w:sz w:val="24"/>
          <w:szCs w:val="24"/>
        </w:rPr>
        <w:t xml:space="preserve">унок </w:t>
      </w:r>
      <w:r w:rsidRPr="00613ADB">
        <w:rPr>
          <w:rFonts w:ascii="Times New Roman" w:hAnsi="Times New Roman"/>
          <w:sz w:val="24"/>
          <w:szCs w:val="24"/>
        </w:rPr>
        <w:t>А</w:t>
      </w:r>
      <w:r w:rsidR="00CC252F">
        <w:rPr>
          <w:rFonts w:ascii="Times New Roman" w:hAnsi="Times New Roman"/>
          <w:sz w:val="24"/>
          <w:szCs w:val="24"/>
        </w:rPr>
        <w:t>.</w:t>
      </w:r>
      <w:r w:rsidR="000E1138">
        <w:rPr>
          <w:rFonts w:ascii="Times New Roman" w:hAnsi="Times New Roman"/>
          <w:sz w:val="24"/>
          <w:szCs w:val="24"/>
        </w:rPr>
        <w:t>15</w:t>
      </w:r>
      <w:r w:rsidRPr="00613ADB">
        <w:rPr>
          <w:rFonts w:ascii="Times New Roman" w:hAnsi="Times New Roman"/>
          <w:sz w:val="24"/>
          <w:szCs w:val="24"/>
        </w:rPr>
        <w:t>).</w:t>
      </w:r>
    </w:p>
    <w:p w14:paraId="60F66A27" w14:textId="77777777" w:rsidR="00CB5D6F" w:rsidRPr="00613ADB" w:rsidRDefault="0012051E" w:rsidP="00381201">
      <w:pPr>
        <w:pStyle w:val="a3"/>
        <w:spacing w:after="0" w:line="360" w:lineRule="auto"/>
        <w:ind w:left="-567"/>
        <w:jc w:val="both"/>
        <w:rPr>
          <w:rFonts w:ascii="Times New Roman" w:hAnsi="Times New Roman"/>
          <w:sz w:val="24"/>
          <w:szCs w:val="24"/>
        </w:rPr>
      </w:pPr>
      <w:r w:rsidRPr="00613ADB">
        <w:rPr>
          <w:noProof/>
          <w:sz w:val="24"/>
          <w:szCs w:val="24"/>
          <w:lang w:eastAsia="ru-RU"/>
        </w:rPr>
        <w:drawing>
          <wp:inline distT="0" distB="0" distL="0" distR="0" wp14:anchorId="2948615D" wp14:editId="58CBF889">
            <wp:extent cx="6264876" cy="1662546"/>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09599" cy="1674414"/>
                    </a:xfrm>
                    <a:prstGeom prst="rect">
                      <a:avLst/>
                    </a:prstGeom>
                    <a:noFill/>
                    <a:ln>
                      <a:noFill/>
                    </a:ln>
                  </pic:spPr>
                </pic:pic>
              </a:graphicData>
            </a:graphic>
          </wp:inline>
        </w:drawing>
      </w:r>
    </w:p>
    <w:p w14:paraId="6853404B" w14:textId="77777777" w:rsidR="006D6ABD" w:rsidRPr="00296F79" w:rsidRDefault="006D6ABD" w:rsidP="00296F79">
      <w:pPr>
        <w:pStyle w:val="a3"/>
        <w:spacing w:after="0" w:line="360" w:lineRule="auto"/>
        <w:ind w:left="-567" w:firstLine="567"/>
        <w:jc w:val="center"/>
        <w:rPr>
          <w:rFonts w:ascii="Times New Roman" w:hAnsi="Times New Roman"/>
          <w:sz w:val="24"/>
          <w:szCs w:val="24"/>
        </w:rPr>
      </w:pPr>
      <w:r w:rsidRPr="00296F79">
        <w:rPr>
          <w:rFonts w:ascii="Times New Roman" w:hAnsi="Times New Roman"/>
          <w:i/>
          <w:sz w:val="24"/>
          <w:szCs w:val="24"/>
        </w:rPr>
        <w:t>1</w:t>
      </w:r>
      <w:r w:rsidRPr="00296F79">
        <w:rPr>
          <w:rFonts w:ascii="Times New Roman" w:hAnsi="Times New Roman"/>
          <w:sz w:val="24"/>
          <w:szCs w:val="24"/>
        </w:rPr>
        <w:t xml:space="preserve"> – стопорные и анкерные устройства;</w:t>
      </w:r>
      <w:r w:rsidR="0012051E" w:rsidRPr="00296F79">
        <w:rPr>
          <w:rFonts w:ascii="Times New Roman" w:hAnsi="Times New Roman"/>
          <w:sz w:val="24"/>
          <w:szCs w:val="24"/>
        </w:rPr>
        <w:t xml:space="preserve"> </w:t>
      </w:r>
      <w:r w:rsidR="0012051E" w:rsidRPr="00296F79">
        <w:rPr>
          <w:rFonts w:ascii="Times New Roman" w:hAnsi="Times New Roman"/>
          <w:i/>
          <w:sz w:val="24"/>
          <w:szCs w:val="24"/>
        </w:rPr>
        <w:t>2</w:t>
      </w:r>
      <w:r w:rsidR="0012051E" w:rsidRPr="00296F79">
        <w:rPr>
          <w:rFonts w:ascii="Times New Roman" w:hAnsi="Times New Roman"/>
          <w:sz w:val="24"/>
          <w:szCs w:val="24"/>
        </w:rPr>
        <w:t xml:space="preserve"> –</w:t>
      </w:r>
      <w:r w:rsidR="00CC252F" w:rsidRPr="00296F79">
        <w:rPr>
          <w:rFonts w:ascii="Times New Roman" w:hAnsi="Times New Roman"/>
          <w:sz w:val="24"/>
          <w:szCs w:val="24"/>
        </w:rPr>
        <w:t xml:space="preserve"> сцепные устройства; </w:t>
      </w:r>
      <w:r w:rsidR="00CC252F" w:rsidRPr="00296F79">
        <w:rPr>
          <w:rFonts w:ascii="Times New Roman" w:hAnsi="Times New Roman"/>
          <w:i/>
          <w:sz w:val="24"/>
          <w:szCs w:val="24"/>
        </w:rPr>
        <w:t>3</w:t>
      </w:r>
      <w:r w:rsidR="00CC252F" w:rsidRPr="00296F79">
        <w:rPr>
          <w:rFonts w:ascii="Times New Roman" w:hAnsi="Times New Roman"/>
          <w:sz w:val="24"/>
          <w:szCs w:val="24"/>
        </w:rPr>
        <w:t xml:space="preserve"> – буферы</w:t>
      </w:r>
      <w:r w:rsidR="00296F79">
        <w:rPr>
          <w:rFonts w:ascii="Times New Roman" w:hAnsi="Times New Roman"/>
          <w:sz w:val="24"/>
          <w:szCs w:val="24"/>
        </w:rPr>
        <w:t>; № 1–№ 4 – опоры</w:t>
      </w:r>
    </w:p>
    <w:p w14:paraId="5CD66D30" w14:textId="77777777" w:rsidR="00296F79" w:rsidRPr="00613ADB" w:rsidRDefault="00296F79" w:rsidP="00296F79">
      <w:pPr>
        <w:pStyle w:val="a3"/>
        <w:spacing w:after="0" w:line="360" w:lineRule="auto"/>
        <w:ind w:left="-567" w:firstLine="567"/>
        <w:jc w:val="center"/>
        <w:rPr>
          <w:rFonts w:ascii="Times New Roman" w:hAnsi="Times New Roman"/>
          <w:sz w:val="24"/>
          <w:szCs w:val="24"/>
        </w:rPr>
      </w:pPr>
      <w:r w:rsidRPr="00CC252F">
        <w:rPr>
          <w:rFonts w:ascii="Times New Roman" w:hAnsi="Times New Roman"/>
          <w:b/>
          <w:i/>
          <w:sz w:val="24"/>
          <w:szCs w:val="24"/>
        </w:rPr>
        <w:t>Рисунок А.</w:t>
      </w:r>
      <w:r>
        <w:rPr>
          <w:rFonts w:ascii="Times New Roman" w:hAnsi="Times New Roman"/>
          <w:b/>
          <w:i/>
          <w:sz w:val="24"/>
          <w:szCs w:val="24"/>
        </w:rPr>
        <w:t xml:space="preserve">15 – </w:t>
      </w:r>
      <w:r w:rsidRPr="00613ADB">
        <w:rPr>
          <w:rFonts w:ascii="Times New Roman" w:hAnsi="Times New Roman"/>
          <w:sz w:val="24"/>
          <w:szCs w:val="24"/>
        </w:rPr>
        <w:t xml:space="preserve"> </w:t>
      </w:r>
      <w:r w:rsidRPr="00CC252F">
        <w:rPr>
          <w:rFonts w:ascii="Times New Roman" w:hAnsi="Times New Roman"/>
          <w:b/>
          <w:sz w:val="24"/>
          <w:szCs w:val="24"/>
        </w:rPr>
        <w:t xml:space="preserve">Балочный мост, построенный на </w:t>
      </w:r>
      <w:r>
        <w:rPr>
          <w:rFonts w:ascii="Times New Roman" w:hAnsi="Times New Roman"/>
          <w:b/>
          <w:sz w:val="24"/>
          <w:szCs w:val="24"/>
        </w:rPr>
        <w:t>участке</w:t>
      </w:r>
      <w:r w:rsidRPr="00CC252F">
        <w:rPr>
          <w:rFonts w:ascii="Times New Roman" w:hAnsi="Times New Roman"/>
          <w:b/>
          <w:sz w:val="24"/>
          <w:szCs w:val="24"/>
        </w:rPr>
        <w:t xml:space="preserve"> с неблагопри</w:t>
      </w:r>
      <w:r>
        <w:rPr>
          <w:rFonts w:ascii="Times New Roman" w:hAnsi="Times New Roman"/>
          <w:b/>
          <w:sz w:val="24"/>
          <w:szCs w:val="24"/>
        </w:rPr>
        <w:t>ятными тектоническими условиями</w:t>
      </w:r>
    </w:p>
    <w:p w14:paraId="2927B284" w14:textId="77777777" w:rsidR="0012051E" w:rsidRPr="00613ADB" w:rsidRDefault="0012051E" w:rsidP="00381201">
      <w:pPr>
        <w:pStyle w:val="a3"/>
        <w:spacing w:after="0" w:line="360" w:lineRule="auto"/>
        <w:ind w:left="-567" w:firstLine="567"/>
        <w:jc w:val="both"/>
        <w:rPr>
          <w:rFonts w:ascii="Times New Roman" w:hAnsi="Times New Roman"/>
          <w:sz w:val="24"/>
          <w:szCs w:val="24"/>
        </w:rPr>
      </w:pPr>
    </w:p>
    <w:p w14:paraId="72F830E4" w14:textId="77777777" w:rsidR="00490277" w:rsidRPr="00613ADB" w:rsidRDefault="00296F79"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А.8.2 </w:t>
      </w:r>
      <w:r w:rsidR="00490277" w:rsidRPr="00613ADB">
        <w:rPr>
          <w:rFonts w:ascii="Times New Roman" w:hAnsi="Times New Roman"/>
          <w:sz w:val="24"/>
          <w:szCs w:val="24"/>
        </w:rPr>
        <w:t>Совмещение в одной конструкции двух и более функций рассмотренных антисейсмических устройств позволяет уменьшить расход материалов на антисейсмическую защиту мостовых сооружений. В связи с этим в мостостроении нашли широкое применение комбинированны</w:t>
      </w:r>
      <w:r w:rsidR="007C7467" w:rsidRPr="00613ADB">
        <w:rPr>
          <w:rFonts w:ascii="Times New Roman" w:hAnsi="Times New Roman"/>
          <w:sz w:val="24"/>
          <w:szCs w:val="24"/>
        </w:rPr>
        <w:t>е</w:t>
      </w:r>
      <w:r w:rsidR="00490277" w:rsidRPr="00613ADB">
        <w:rPr>
          <w:rFonts w:ascii="Times New Roman" w:hAnsi="Times New Roman"/>
          <w:sz w:val="24"/>
          <w:szCs w:val="24"/>
        </w:rPr>
        <w:t xml:space="preserve"> устройства.</w:t>
      </w:r>
    </w:p>
    <w:p w14:paraId="36788AD9" w14:textId="77777777" w:rsidR="006465F9" w:rsidRPr="00613ADB" w:rsidRDefault="00490277" w:rsidP="00381201">
      <w:pPr>
        <w:pStyle w:val="a3"/>
        <w:spacing w:after="0" w:line="360" w:lineRule="auto"/>
        <w:ind w:left="-567" w:firstLine="567"/>
        <w:jc w:val="both"/>
        <w:rPr>
          <w:rFonts w:ascii="Times New Roman" w:hAnsi="Times New Roman"/>
          <w:sz w:val="24"/>
          <w:szCs w:val="24"/>
        </w:rPr>
      </w:pPr>
      <w:r w:rsidRPr="00613ADB">
        <w:rPr>
          <w:rFonts w:ascii="Times New Roman" w:hAnsi="Times New Roman"/>
          <w:sz w:val="24"/>
          <w:szCs w:val="24"/>
        </w:rPr>
        <w:t xml:space="preserve">Для железнодорожных ферм длиной 55 м с ездой поверху </w:t>
      </w:r>
      <w:r w:rsidR="00B03883">
        <w:rPr>
          <w:rFonts w:ascii="Times New Roman" w:hAnsi="Times New Roman"/>
          <w:sz w:val="24"/>
          <w:szCs w:val="24"/>
        </w:rPr>
        <w:t>было</w:t>
      </w:r>
      <w:r w:rsidRPr="00613ADB">
        <w:rPr>
          <w:rFonts w:ascii="Times New Roman" w:hAnsi="Times New Roman"/>
          <w:sz w:val="24"/>
          <w:szCs w:val="24"/>
        </w:rPr>
        <w:t xml:space="preserve"> запроектиро</w:t>
      </w:r>
      <w:r w:rsidR="00B03883">
        <w:rPr>
          <w:rFonts w:ascii="Times New Roman" w:hAnsi="Times New Roman"/>
          <w:sz w:val="24"/>
          <w:szCs w:val="24"/>
        </w:rPr>
        <w:t>вано</w:t>
      </w:r>
      <w:r w:rsidRPr="00613ADB">
        <w:rPr>
          <w:rFonts w:ascii="Times New Roman" w:hAnsi="Times New Roman"/>
          <w:sz w:val="24"/>
          <w:szCs w:val="24"/>
        </w:rPr>
        <w:t xml:space="preserve"> комбинированное антисейсмическое устройство</w:t>
      </w:r>
      <w:r w:rsidR="006465F9" w:rsidRPr="00613ADB">
        <w:rPr>
          <w:rFonts w:ascii="Times New Roman" w:hAnsi="Times New Roman"/>
          <w:sz w:val="24"/>
          <w:szCs w:val="24"/>
        </w:rPr>
        <w:t>, препятствующее сдвигу опорных узлов поперек оси моста и их подбрасыванию. Устройство (рис</w:t>
      </w:r>
      <w:r w:rsidR="00CC252F">
        <w:rPr>
          <w:rFonts w:ascii="Times New Roman" w:hAnsi="Times New Roman"/>
          <w:sz w:val="24"/>
          <w:szCs w:val="24"/>
        </w:rPr>
        <w:t xml:space="preserve">унок </w:t>
      </w:r>
      <w:r w:rsidR="006465F9" w:rsidRPr="00613ADB">
        <w:rPr>
          <w:rFonts w:ascii="Times New Roman" w:hAnsi="Times New Roman"/>
          <w:sz w:val="24"/>
          <w:szCs w:val="24"/>
        </w:rPr>
        <w:t>А</w:t>
      </w:r>
      <w:r w:rsidR="00CC252F">
        <w:rPr>
          <w:rFonts w:ascii="Times New Roman" w:hAnsi="Times New Roman"/>
          <w:sz w:val="24"/>
          <w:szCs w:val="24"/>
        </w:rPr>
        <w:t>.</w:t>
      </w:r>
      <w:r w:rsidR="00B03883">
        <w:rPr>
          <w:rFonts w:ascii="Times New Roman" w:hAnsi="Times New Roman"/>
          <w:sz w:val="24"/>
          <w:szCs w:val="24"/>
        </w:rPr>
        <w:t>16</w:t>
      </w:r>
      <w:r w:rsidR="006465F9" w:rsidRPr="00613ADB">
        <w:rPr>
          <w:rFonts w:ascii="Times New Roman" w:hAnsi="Times New Roman"/>
          <w:sz w:val="24"/>
          <w:szCs w:val="24"/>
        </w:rPr>
        <w:t>) состоит из нижнего упора, связанного с опорой анкерными болтами диаметром 36 мм, верхнего упора, прикрепленного к ферме высокопрочными болтами диаметром 22 мм, и шпильки диаметром 50 мм. Анкерные болты заделываются с помощью эпоксидной смолы в оголовок опоры. Расход стали в устройствах на защиту одной фермы составляет 1190 кг.</w:t>
      </w:r>
    </w:p>
    <w:p w14:paraId="49736F96" w14:textId="77777777" w:rsidR="00014BAE" w:rsidRPr="00613ADB" w:rsidRDefault="00DD0FAA"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lastRenderedPageBreak/>
        <w:drawing>
          <wp:inline distT="0" distB="0" distL="0" distR="0" wp14:anchorId="240A921D" wp14:editId="44941D0E">
            <wp:extent cx="5604257" cy="4267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3370" cy="4274139"/>
                    </a:xfrm>
                    <a:prstGeom prst="rect">
                      <a:avLst/>
                    </a:prstGeom>
                    <a:noFill/>
                    <a:ln>
                      <a:noFill/>
                    </a:ln>
                  </pic:spPr>
                </pic:pic>
              </a:graphicData>
            </a:graphic>
          </wp:inline>
        </w:drawing>
      </w:r>
    </w:p>
    <w:p w14:paraId="6C8CB5A4" w14:textId="77777777" w:rsidR="00B03883" w:rsidRPr="00B03883" w:rsidRDefault="00B03883" w:rsidP="00B03883">
      <w:pPr>
        <w:pStyle w:val="a3"/>
        <w:spacing w:after="0" w:line="360" w:lineRule="auto"/>
        <w:ind w:left="-567" w:firstLine="567"/>
        <w:jc w:val="center"/>
        <w:rPr>
          <w:rFonts w:ascii="Times New Roman" w:hAnsi="Times New Roman"/>
          <w:sz w:val="24"/>
          <w:szCs w:val="24"/>
        </w:rPr>
      </w:pPr>
      <w:r w:rsidRPr="00B03883">
        <w:rPr>
          <w:rFonts w:ascii="Times New Roman" w:hAnsi="Times New Roman"/>
          <w:i/>
          <w:sz w:val="24"/>
          <w:szCs w:val="24"/>
        </w:rPr>
        <w:t>1</w:t>
      </w:r>
      <w:r w:rsidRPr="00B03883">
        <w:rPr>
          <w:rFonts w:ascii="Times New Roman" w:hAnsi="Times New Roman"/>
          <w:sz w:val="24"/>
          <w:szCs w:val="24"/>
        </w:rPr>
        <w:t xml:space="preserve"> – нижний упор; </w:t>
      </w:r>
      <w:r w:rsidRPr="00B03883">
        <w:rPr>
          <w:rFonts w:ascii="Times New Roman" w:hAnsi="Times New Roman"/>
          <w:i/>
          <w:sz w:val="24"/>
          <w:szCs w:val="24"/>
        </w:rPr>
        <w:t>2</w:t>
      </w:r>
      <w:r w:rsidRPr="00B03883">
        <w:rPr>
          <w:rFonts w:ascii="Times New Roman" w:hAnsi="Times New Roman"/>
          <w:sz w:val="24"/>
          <w:szCs w:val="24"/>
        </w:rPr>
        <w:t xml:space="preserve"> – верхний упор;</w:t>
      </w:r>
      <w:r w:rsidRPr="00B03883">
        <w:rPr>
          <w:rFonts w:ascii="Times New Roman" w:hAnsi="Times New Roman"/>
          <w:i/>
          <w:sz w:val="24"/>
          <w:szCs w:val="24"/>
        </w:rPr>
        <w:t xml:space="preserve"> 3</w:t>
      </w:r>
      <w:r w:rsidRPr="00B03883">
        <w:rPr>
          <w:rFonts w:ascii="Times New Roman" w:hAnsi="Times New Roman"/>
          <w:sz w:val="24"/>
          <w:szCs w:val="24"/>
        </w:rPr>
        <w:t xml:space="preserve"> – шарнир</w:t>
      </w:r>
    </w:p>
    <w:p w14:paraId="6D2140D9" w14:textId="77777777" w:rsidR="00244CF1" w:rsidRPr="00613ADB" w:rsidRDefault="00244CF1" w:rsidP="00B03883">
      <w:pPr>
        <w:pStyle w:val="a3"/>
        <w:spacing w:after="0" w:line="360" w:lineRule="auto"/>
        <w:ind w:left="-567" w:firstLine="567"/>
        <w:jc w:val="center"/>
        <w:rPr>
          <w:rFonts w:ascii="Times New Roman" w:hAnsi="Times New Roman"/>
          <w:sz w:val="24"/>
          <w:szCs w:val="24"/>
        </w:rPr>
      </w:pPr>
      <w:r w:rsidRPr="00CC252F">
        <w:rPr>
          <w:rFonts w:ascii="Times New Roman" w:hAnsi="Times New Roman"/>
          <w:b/>
          <w:i/>
          <w:sz w:val="24"/>
          <w:szCs w:val="24"/>
        </w:rPr>
        <w:t>Рис</w:t>
      </w:r>
      <w:r w:rsidR="00CC252F" w:rsidRPr="00CC252F">
        <w:rPr>
          <w:rFonts w:ascii="Times New Roman" w:hAnsi="Times New Roman"/>
          <w:b/>
          <w:i/>
          <w:sz w:val="24"/>
          <w:szCs w:val="24"/>
        </w:rPr>
        <w:t xml:space="preserve">унок </w:t>
      </w:r>
      <w:r w:rsidRPr="00CC252F">
        <w:rPr>
          <w:rFonts w:ascii="Times New Roman" w:hAnsi="Times New Roman"/>
          <w:b/>
          <w:i/>
          <w:sz w:val="24"/>
          <w:szCs w:val="24"/>
        </w:rPr>
        <w:t>А</w:t>
      </w:r>
      <w:r w:rsidR="00CC252F" w:rsidRPr="00CC252F">
        <w:rPr>
          <w:rFonts w:ascii="Times New Roman" w:hAnsi="Times New Roman"/>
          <w:b/>
          <w:i/>
          <w:sz w:val="24"/>
          <w:szCs w:val="24"/>
        </w:rPr>
        <w:t>.</w:t>
      </w:r>
      <w:r w:rsidR="00B03883">
        <w:rPr>
          <w:rFonts w:ascii="Times New Roman" w:hAnsi="Times New Roman"/>
          <w:b/>
          <w:i/>
          <w:sz w:val="24"/>
          <w:szCs w:val="24"/>
        </w:rPr>
        <w:t xml:space="preserve">16 – </w:t>
      </w:r>
      <w:r w:rsidRPr="00613ADB">
        <w:rPr>
          <w:rFonts w:ascii="Times New Roman" w:hAnsi="Times New Roman"/>
          <w:sz w:val="24"/>
          <w:szCs w:val="24"/>
        </w:rPr>
        <w:t xml:space="preserve"> </w:t>
      </w:r>
      <w:r w:rsidRPr="00CC252F">
        <w:rPr>
          <w:rFonts w:ascii="Times New Roman" w:hAnsi="Times New Roman"/>
          <w:b/>
          <w:sz w:val="24"/>
          <w:szCs w:val="24"/>
        </w:rPr>
        <w:t>Комбинированное антисейсмическое устро</w:t>
      </w:r>
      <w:r w:rsidR="00B03883">
        <w:rPr>
          <w:rFonts w:ascii="Times New Roman" w:hAnsi="Times New Roman"/>
          <w:b/>
          <w:sz w:val="24"/>
          <w:szCs w:val="24"/>
        </w:rPr>
        <w:t xml:space="preserve">йство </w:t>
      </w:r>
      <w:r w:rsidR="00893DDB">
        <w:rPr>
          <w:rFonts w:ascii="Times New Roman" w:hAnsi="Times New Roman"/>
          <w:b/>
          <w:sz w:val="24"/>
          <w:szCs w:val="24"/>
        </w:rPr>
        <w:t>для защиты ферм длиной 55 м</w:t>
      </w:r>
      <w:r w:rsidR="00B03883">
        <w:rPr>
          <w:rFonts w:ascii="Times New Roman" w:hAnsi="Times New Roman"/>
          <w:b/>
          <w:sz w:val="24"/>
          <w:szCs w:val="24"/>
        </w:rPr>
        <w:t xml:space="preserve"> </w:t>
      </w:r>
    </w:p>
    <w:p w14:paraId="2FC1B0CE" w14:textId="77777777" w:rsidR="00244CF1" w:rsidRPr="00613ADB" w:rsidRDefault="00244CF1" w:rsidP="00381201">
      <w:pPr>
        <w:pStyle w:val="a3"/>
        <w:spacing w:after="0" w:line="360" w:lineRule="auto"/>
        <w:ind w:left="-567" w:firstLine="567"/>
        <w:jc w:val="both"/>
        <w:rPr>
          <w:rFonts w:ascii="Times New Roman" w:hAnsi="Times New Roman"/>
          <w:sz w:val="24"/>
          <w:szCs w:val="24"/>
        </w:rPr>
      </w:pPr>
    </w:p>
    <w:p w14:paraId="34A89EEF" w14:textId="77777777" w:rsidR="006465F9" w:rsidRPr="00613ADB" w:rsidRDefault="00BC1539" w:rsidP="00381201">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А.8.3 </w:t>
      </w:r>
      <w:r w:rsidR="006465F9" w:rsidRPr="00613ADB">
        <w:rPr>
          <w:rFonts w:ascii="Times New Roman" w:hAnsi="Times New Roman"/>
          <w:sz w:val="24"/>
          <w:szCs w:val="24"/>
        </w:rPr>
        <w:t>Комбинированное устройство применено также для сталежелезобетонного пролетного строения длиной 45,8 м (рис</w:t>
      </w:r>
      <w:r w:rsidR="00CC252F">
        <w:rPr>
          <w:rFonts w:ascii="Times New Roman" w:hAnsi="Times New Roman"/>
          <w:sz w:val="24"/>
          <w:szCs w:val="24"/>
        </w:rPr>
        <w:t xml:space="preserve">унок </w:t>
      </w:r>
      <w:r w:rsidR="006465F9" w:rsidRPr="00613ADB">
        <w:rPr>
          <w:rFonts w:ascii="Times New Roman" w:hAnsi="Times New Roman"/>
          <w:sz w:val="24"/>
          <w:szCs w:val="24"/>
        </w:rPr>
        <w:t>А</w:t>
      </w:r>
      <w:r w:rsidR="00CC252F">
        <w:rPr>
          <w:rFonts w:ascii="Times New Roman" w:hAnsi="Times New Roman"/>
          <w:sz w:val="24"/>
          <w:szCs w:val="24"/>
        </w:rPr>
        <w:t>.</w:t>
      </w:r>
      <w:r>
        <w:rPr>
          <w:rFonts w:ascii="Times New Roman" w:hAnsi="Times New Roman"/>
          <w:sz w:val="24"/>
          <w:szCs w:val="24"/>
        </w:rPr>
        <w:t>17</w:t>
      </w:r>
      <w:r w:rsidR="006465F9" w:rsidRPr="00613ADB">
        <w:rPr>
          <w:rFonts w:ascii="Times New Roman" w:hAnsi="Times New Roman"/>
          <w:sz w:val="24"/>
          <w:szCs w:val="24"/>
        </w:rPr>
        <w:t>). Эта конструкция защищает пролетное строение от поперечного сдвига и подбрасывания опорных узлов, а также смягчает удары пролетного строения в стопоры. В качестве буферов здесь использованы резинометаллические элементы, работающие на сжатие.</w:t>
      </w:r>
    </w:p>
    <w:p w14:paraId="43E61755" w14:textId="77777777" w:rsidR="005D659D" w:rsidRPr="00613ADB" w:rsidRDefault="0074621F"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lastRenderedPageBreak/>
        <w:drawing>
          <wp:inline distT="0" distB="0" distL="0" distR="0" wp14:anchorId="012B769C" wp14:editId="7B71EDF3">
            <wp:extent cx="5105400" cy="37528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3752850"/>
                    </a:xfrm>
                    <a:prstGeom prst="rect">
                      <a:avLst/>
                    </a:prstGeom>
                    <a:noFill/>
                    <a:ln>
                      <a:noFill/>
                    </a:ln>
                  </pic:spPr>
                </pic:pic>
              </a:graphicData>
            </a:graphic>
          </wp:inline>
        </w:drawing>
      </w:r>
    </w:p>
    <w:p w14:paraId="6D19EFEB" w14:textId="77777777" w:rsidR="00BC1539" w:rsidRPr="00BC1539" w:rsidRDefault="00BC1539" w:rsidP="00BC1539">
      <w:pPr>
        <w:pStyle w:val="a3"/>
        <w:spacing w:after="0" w:line="360" w:lineRule="auto"/>
        <w:ind w:left="-567"/>
        <w:jc w:val="center"/>
        <w:rPr>
          <w:rFonts w:ascii="Times New Roman" w:hAnsi="Times New Roman"/>
          <w:sz w:val="24"/>
          <w:szCs w:val="24"/>
        </w:rPr>
      </w:pPr>
      <w:r w:rsidRPr="00BC1539">
        <w:rPr>
          <w:rFonts w:ascii="Times New Roman" w:hAnsi="Times New Roman"/>
          <w:i/>
          <w:sz w:val="24"/>
          <w:szCs w:val="24"/>
        </w:rPr>
        <w:t>1</w:t>
      </w:r>
      <w:r w:rsidRPr="00BC1539">
        <w:rPr>
          <w:rFonts w:ascii="Times New Roman" w:hAnsi="Times New Roman"/>
          <w:sz w:val="24"/>
          <w:szCs w:val="24"/>
        </w:rPr>
        <w:t xml:space="preserve"> – железобетонный стопор; </w:t>
      </w:r>
      <w:r w:rsidRPr="00BC1539">
        <w:rPr>
          <w:rFonts w:ascii="Times New Roman" w:hAnsi="Times New Roman"/>
          <w:i/>
          <w:sz w:val="24"/>
          <w:szCs w:val="24"/>
        </w:rPr>
        <w:t>2</w:t>
      </w:r>
      <w:r w:rsidRPr="00BC1539">
        <w:rPr>
          <w:rFonts w:ascii="Times New Roman" w:hAnsi="Times New Roman"/>
          <w:sz w:val="24"/>
          <w:szCs w:val="24"/>
        </w:rPr>
        <w:t xml:space="preserve"> – стальной упор; </w:t>
      </w:r>
      <w:r w:rsidRPr="00BC1539">
        <w:rPr>
          <w:rFonts w:ascii="Times New Roman" w:hAnsi="Times New Roman"/>
          <w:i/>
          <w:sz w:val="24"/>
          <w:szCs w:val="24"/>
        </w:rPr>
        <w:t xml:space="preserve">3 </w:t>
      </w:r>
      <w:r w:rsidRPr="00BC1539">
        <w:rPr>
          <w:rFonts w:ascii="Times New Roman" w:hAnsi="Times New Roman"/>
          <w:sz w:val="24"/>
          <w:szCs w:val="24"/>
        </w:rPr>
        <w:t xml:space="preserve">– анкерные болты; </w:t>
      </w:r>
      <w:r w:rsidRPr="00BC1539">
        <w:rPr>
          <w:rFonts w:ascii="Times New Roman" w:hAnsi="Times New Roman"/>
          <w:i/>
          <w:sz w:val="24"/>
          <w:szCs w:val="24"/>
        </w:rPr>
        <w:t>4</w:t>
      </w:r>
      <w:r w:rsidRPr="00BC1539">
        <w:rPr>
          <w:rFonts w:ascii="Times New Roman" w:hAnsi="Times New Roman"/>
          <w:sz w:val="24"/>
          <w:szCs w:val="24"/>
        </w:rPr>
        <w:t xml:space="preserve"> – резинометаллический элемент</w:t>
      </w:r>
    </w:p>
    <w:p w14:paraId="1715F49F" w14:textId="77777777" w:rsidR="005D659D" w:rsidRDefault="005D659D" w:rsidP="00BC1539">
      <w:pPr>
        <w:pStyle w:val="a3"/>
        <w:spacing w:after="0" w:line="360" w:lineRule="auto"/>
        <w:ind w:left="-567"/>
        <w:jc w:val="center"/>
        <w:rPr>
          <w:rFonts w:ascii="Times New Roman" w:hAnsi="Times New Roman"/>
          <w:b/>
          <w:sz w:val="24"/>
          <w:szCs w:val="24"/>
        </w:rPr>
      </w:pPr>
      <w:r w:rsidRPr="00CC252F">
        <w:rPr>
          <w:rFonts w:ascii="Times New Roman" w:hAnsi="Times New Roman"/>
          <w:b/>
          <w:i/>
          <w:sz w:val="24"/>
          <w:szCs w:val="24"/>
        </w:rPr>
        <w:t>Рис</w:t>
      </w:r>
      <w:r w:rsidR="00CC252F" w:rsidRPr="00CC252F">
        <w:rPr>
          <w:rFonts w:ascii="Times New Roman" w:hAnsi="Times New Roman"/>
          <w:b/>
          <w:i/>
          <w:sz w:val="24"/>
          <w:szCs w:val="24"/>
        </w:rPr>
        <w:t xml:space="preserve">унок </w:t>
      </w:r>
      <w:r w:rsidRPr="00CC252F">
        <w:rPr>
          <w:rFonts w:ascii="Times New Roman" w:hAnsi="Times New Roman"/>
          <w:b/>
          <w:i/>
          <w:sz w:val="24"/>
          <w:szCs w:val="24"/>
        </w:rPr>
        <w:t>А</w:t>
      </w:r>
      <w:r w:rsidR="00CC252F" w:rsidRPr="00CC252F">
        <w:rPr>
          <w:rFonts w:ascii="Times New Roman" w:hAnsi="Times New Roman"/>
          <w:b/>
          <w:i/>
          <w:sz w:val="24"/>
          <w:szCs w:val="24"/>
        </w:rPr>
        <w:t>.</w:t>
      </w:r>
      <w:r w:rsidR="00BC1539">
        <w:rPr>
          <w:rFonts w:ascii="Times New Roman" w:hAnsi="Times New Roman"/>
          <w:b/>
          <w:i/>
          <w:sz w:val="24"/>
          <w:szCs w:val="24"/>
        </w:rPr>
        <w:t xml:space="preserve">17 – </w:t>
      </w:r>
      <w:r w:rsidRPr="00613ADB">
        <w:rPr>
          <w:rFonts w:ascii="Times New Roman" w:hAnsi="Times New Roman"/>
          <w:sz w:val="24"/>
          <w:szCs w:val="24"/>
        </w:rPr>
        <w:t xml:space="preserve"> </w:t>
      </w:r>
      <w:r w:rsidRPr="00CC252F">
        <w:rPr>
          <w:rFonts w:ascii="Times New Roman" w:hAnsi="Times New Roman"/>
          <w:b/>
          <w:sz w:val="24"/>
          <w:szCs w:val="24"/>
        </w:rPr>
        <w:t>Комбинированное антисейсмическое устройство сталежелезобетонного пр</w:t>
      </w:r>
      <w:r w:rsidR="00BC1539">
        <w:rPr>
          <w:rFonts w:ascii="Times New Roman" w:hAnsi="Times New Roman"/>
          <w:b/>
          <w:sz w:val="24"/>
          <w:szCs w:val="24"/>
        </w:rPr>
        <w:t>олетного строения длиной 45,8 м</w:t>
      </w:r>
    </w:p>
    <w:p w14:paraId="4056411E" w14:textId="77777777" w:rsidR="000D14A2" w:rsidRDefault="000D14A2" w:rsidP="00381201">
      <w:pPr>
        <w:pStyle w:val="a3"/>
        <w:spacing w:after="0" w:line="360" w:lineRule="auto"/>
        <w:ind w:left="-567"/>
        <w:jc w:val="both"/>
        <w:rPr>
          <w:rFonts w:ascii="Times New Roman" w:hAnsi="Times New Roman"/>
          <w:sz w:val="24"/>
          <w:szCs w:val="24"/>
        </w:rPr>
      </w:pPr>
    </w:p>
    <w:p w14:paraId="480CEF12" w14:textId="77777777" w:rsidR="000D14A2" w:rsidRPr="00613ADB" w:rsidRDefault="00BC1539" w:rsidP="000D14A2">
      <w:pPr>
        <w:pStyle w:val="a3"/>
        <w:spacing w:after="0" w:line="360" w:lineRule="auto"/>
        <w:ind w:left="-567" w:firstLine="567"/>
        <w:jc w:val="both"/>
        <w:rPr>
          <w:rFonts w:ascii="Times New Roman" w:hAnsi="Times New Roman"/>
          <w:sz w:val="24"/>
          <w:szCs w:val="24"/>
        </w:rPr>
      </w:pPr>
      <w:r>
        <w:rPr>
          <w:rFonts w:ascii="Times New Roman" w:hAnsi="Times New Roman"/>
          <w:sz w:val="24"/>
          <w:szCs w:val="24"/>
        </w:rPr>
        <w:t xml:space="preserve">А.8.4 </w:t>
      </w:r>
      <w:r w:rsidR="000D14A2" w:rsidRPr="00613ADB">
        <w:rPr>
          <w:rFonts w:ascii="Times New Roman" w:hAnsi="Times New Roman"/>
          <w:sz w:val="24"/>
          <w:szCs w:val="24"/>
        </w:rPr>
        <w:t>Пролетные строения из пустотных плит длиной от 15 до 18 м могут применяться во всех сейсмически опасных районах. Для закрепления плит от смещения вдоль и поперек оси моста, а также от подбрасывания их при землетрясении в крайних плитах пролетного строения по оси опирания устанавливаются закладные детали, к которым приваривается антисейсмическое устройство с вертикальной трубой на конце (рис</w:t>
      </w:r>
      <w:r w:rsidR="000D14A2">
        <w:rPr>
          <w:rFonts w:ascii="Times New Roman" w:hAnsi="Times New Roman"/>
          <w:sz w:val="24"/>
          <w:szCs w:val="24"/>
        </w:rPr>
        <w:t xml:space="preserve">унок </w:t>
      </w:r>
      <w:r w:rsidR="000D14A2" w:rsidRPr="00613ADB">
        <w:rPr>
          <w:rFonts w:ascii="Times New Roman" w:hAnsi="Times New Roman"/>
          <w:sz w:val="24"/>
          <w:szCs w:val="24"/>
        </w:rPr>
        <w:t>А</w:t>
      </w:r>
      <w:r w:rsidR="000D14A2">
        <w:rPr>
          <w:rFonts w:ascii="Times New Roman" w:hAnsi="Times New Roman"/>
          <w:sz w:val="24"/>
          <w:szCs w:val="24"/>
        </w:rPr>
        <w:t>.</w:t>
      </w:r>
      <w:r>
        <w:rPr>
          <w:rFonts w:ascii="Times New Roman" w:hAnsi="Times New Roman"/>
          <w:sz w:val="24"/>
          <w:szCs w:val="24"/>
        </w:rPr>
        <w:t>18</w:t>
      </w:r>
      <w:r w:rsidR="000D14A2" w:rsidRPr="00613ADB">
        <w:rPr>
          <w:rFonts w:ascii="Times New Roman" w:hAnsi="Times New Roman"/>
          <w:sz w:val="24"/>
          <w:szCs w:val="24"/>
        </w:rPr>
        <w:t>). Труба надевается сверху на анкерный болт, заделанный в ригеле или насадке опоры. Перемещения плиты относительно насадки в вертикальном направлении ограничиваются шайбой, которая приваривается к анкерному болту на 10 мм выше верхнего конца трубы и закрепляется сверху гайкой. Расход стали на четыре устройства, закрепляющие одно пролетное строение, составляет 181 кг.</w:t>
      </w:r>
    </w:p>
    <w:p w14:paraId="333C50D8" w14:textId="77777777" w:rsidR="000D14A2" w:rsidRPr="00613ADB" w:rsidRDefault="000D14A2" w:rsidP="00381201">
      <w:pPr>
        <w:pStyle w:val="a3"/>
        <w:spacing w:after="0" w:line="360" w:lineRule="auto"/>
        <w:ind w:left="-567"/>
        <w:jc w:val="both"/>
        <w:rPr>
          <w:rFonts w:ascii="Times New Roman" w:hAnsi="Times New Roman"/>
          <w:sz w:val="24"/>
          <w:szCs w:val="24"/>
        </w:rPr>
      </w:pPr>
    </w:p>
    <w:p w14:paraId="2BF63700" w14:textId="77777777" w:rsidR="003869D9" w:rsidRPr="00613ADB" w:rsidRDefault="003869D9" w:rsidP="00381201">
      <w:pPr>
        <w:pStyle w:val="a3"/>
        <w:spacing w:after="0" w:line="360" w:lineRule="auto"/>
        <w:ind w:left="-567"/>
        <w:jc w:val="center"/>
        <w:rPr>
          <w:rFonts w:ascii="Times New Roman" w:hAnsi="Times New Roman"/>
          <w:sz w:val="24"/>
          <w:szCs w:val="24"/>
        </w:rPr>
      </w:pPr>
      <w:r w:rsidRPr="00613ADB">
        <w:rPr>
          <w:noProof/>
          <w:sz w:val="24"/>
          <w:szCs w:val="24"/>
          <w:lang w:eastAsia="ru-RU"/>
        </w:rPr>
        <w:lastRenderedPageBreak/>
        <w:drawing>
          <wp:inline distT="0" distB="0" distL="0" distR="0" wp14:anchorId="5CC274B8" wp14:editId="2B049C60">
            <wp:extent cx="3248025" cy="4456966"/>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7057" cy="4483082"/>
                    </a:xfrm>
                    <a:prstGeom prst="rect">
                      <a:avLst/>
                    </a:prstGeom>
                    <a:noFill/>
                    <a:ln>
                      <a:noFill/>
                    </a:ln>
                  </pic:spPr>
                </pic:pic>
              </a:graphicData>
            </a:graphic>
          </wp:inline>
        </w:drawing>
      </w:r>
    </w:p>
    <w:p w14:paraId="1FA8CE3F" w14:textId="77777777" w:rsidR="006B4EC4" w:rsidRPr="006B4EC4" w:rsidRDefault="006B4EC4" w:rsidP="006B4EC4">
      <w:pPr>
        <w:pStyle w:val="a3"/>
        <w:spacing w:after="0" w:line="360" w:lineRule="auto"/>
        <w:ind w:left="-567"/>
        <w:jc w:val="center"/>
        <w:rPr>
          <w:rFonts w:ascii="Times New Roman" w:hAnsi="Times New Roman"/>
          <w:sz w:val="24"/>
          <w:szCs w:val="24"/>
        </w:rPr>
      </w:pPr>
      <w:r w:rsidRPr="006B4EC4">
        <w:rPr>
          <w:rFonts w:ascii="Times New Roman" w:hAnsi="Times New Roman"/>
          <w:i/>
          <w:sz w:val="24"/>
          <w:szCs w:val="24"/>
        </w:rPr>
        <w:t>1</w:t>
      </w:r>
      <w:r w:rsidRPr="006B4EC4">
        <w:rPr>
          <w:rFonts w:ascii="Times New Roman" w:hAnsi="Times New Roman"/>
          <w:sz w:val="24"/>
          <w:szCs w:val="24"/>
        </w:rPr>
        <w:t xml:space="preserve"> – анкерный болт; </w:t>
      </w:r>
      <w:r w:rsidRPr="006B4EC4">
        <w:rPr>
          <w:rFonts w:ascii="Times New Roman" w:hAnsi="Times New Roman"/>
          <w:i/>
          <w:sz w:val="24"/>
          <w:szCs w:val="24"/>
        </w:rPr>
        <w:t>2</w:t>
      </w:r>
      <w:r w:rsidRPr="006B4EC4">
        <w:rPr>
          <w:rFonts w:ascii="Times New Roman" w:hAnsi="Times New Roman"/>
          <w:sz w:val="24"/>
          <w:szCs w:val="24"/>
        </w:rPr>
        <w:t xml:space="preserve"> – гайка; </w:t>
      </w:r>
      <w:r w:rsidRPr="006B4EC4">
        <w:rPr>
          <w:rFonts w:ascii="Times New Roman" w:hAnsi="Times New Roman"/>
          <w:i/>
          <w:sz w:val="24"/>
          <w:szCs w:val="24"/>
        </w:rPr>
        <w:t>3</w:t>
      </w:r>
      <w:r w:rsidRPr="006B4EC4">
        <w:rPr>
          <w:rFonts w:ascii="Times New Roman" w:hAnsi="Times New Roman"/>
          <w:sz w:val="24"/>
          <w:szCs w:val="24"/>
        </w:rPr>
        <w:t xml:space="preserve"> – шайба;</w:t>
      </w:r>
      <w:r w:rsidRPr="006B4EC4">
        <w:rPr>
          <w:rFonts w:ascii="Times New Roman" w:hAnsi="Times New Roman"/>
          <w:i/>
          <w:sz w:val="24"/>
          <w:szCs w:val="24"/>
        </w:rPr>
        <w:t xml:space="preserve"> 4</w:t>
      </w:r>
      <w:r w:rsidRPr="006B4EC4">
        <w:rPr>
          <w:rFonts w:ascii="Times New Roman" w:hAnsi="Times New Roman"/>
          <w:sz w:val="24"/>
          <w:szCs w:val="24"/>
        </w:rPr>
        <w:t xml:space="preserve"> – труба</w:t>
      </w:r>
    </w:p>
    <w:p w14:paraId="29FD1929" w14:textId="77777777" w:rsidR="003869D9" w:rsidRDefault="003869D9" w:rsidP="006B4EC4">
      <w:pPr>
        <w:pStyle w:val="a3"/>
        <w:spacing w:after="0" w:line="360" w:lineRule="auto"/>
        <w:ind w:left="-567"/>
        <w:jc w:val="center"/>
        <w:rPr>
          <w:rFonts w:ascii="Times New Roman" w:hAnsi="Times New Roman"/>
          <w:sz w:val="24"/>
          <w:szCs w:val="24"/>
        </w:rPr>
      </w:pPr>
      <w:r w:rsidRPr="00CC252F">
        <w:rPr>
          <w:rFonts w:ascii="Times New Roman" w:hAnsi="Times New Roman"/>
          <w:b/>
          <w:i/>
          <w:sz w:val="24"/>
          <w:szCs w:val="24"/>
        </w:rPr>
        <w:t>Рис</w:t>
      </w:r>
      <w:r w:rsidR="00CC252F" w:rsidRPr="00CC252F">
        <w:rPr>
          <w:rFonts w:ascii="Times New Roman" w:hAnsi="Times New Roman"/>
          <w:b/>
          <w:i/>
          <w:sz w:val="24"/>
          <w:szCs w:val="24"/>
        </w:rPr>
        <w:t xml:space="preserve">унок </w:t>
      </w:r>
      <w:r w:rsidRPr="00CC252F">
        <w:rPr>
          <w:rFonts w:ascii="Times New Roman" w:hAnsi="Times New Roman"/>
          <w:b/>
          <w:i/>
          <w:sz w:val="24"/>
          <w:szCs w:val="24"/>
        </w:rPr>
        <w:t>А</w:t>
      </w:r>
      <w:r w:rsidR="00CC252F" w:rsidRPr="00CC252F">
        <w:rPr>
          <w:rFonts w:ascii="Times New Roman" w:hAnsi="Times New Roman"/>
          <w:b/>
          <w:i/>
          <w:sz w:val="24"/>
          <w:szCs w:val="24"/>
        </w:rPr>
        <w:t>.</w:t>
      </w:r>
      <w:r w:rsidR="006B4EC4">
        <w:rPr>
          <w:rFonts w:ascii="Times New Roman" w:hAnsi="Times New Roman"/>
          <w:b/>
          <w:i/>
          <w:sz w:val="24"/>
          <w:szCs w:val="24"/>
        </w:rPr>
        <w:t xml:space="preserve">18 – </w:t>
      </w:r>
      <w:r w:rsidR="00CC252F">
        <w:rPr>
          <w:rFonts w:ascii="Times New Roman" w:hAnsi="Times New Roman"/>
          <w:sz w:val="24"/>
          <w:szCs w:val="24"/>
        </w:rPr>
        <w:t xml:space="preserve"> </w:t>
      </w:r>
      <w:r w:rsidR="00893DDB">
        <w:rPr>
          <w:rFonts w:ascii="Times New Roman" w:hAnsi="Times New Roman"/>
          <w:b/>
          <w:sz w:val="24"/>
          <w:szCs w:val="24"/>
        </w:rPr>
        <w:t>Комбинированно</w:t>
      </w:r>
      <w:r w:rsidRPr="00CC252F">
        <w:rPr>
          <w:rFonts w:ascii="Times New Roman" w:hAnsi="Times New Roman"/>
          <w:b/>
          <w:sz w:val="24"/>
          <w:szCs w:val="24"/>
        </w:rPr>
        <w:t>е антис</w:t>
      </w:r>
      <w:r w:rsidR="00893DDB">
        <w:rPr>
          <w:rFonts w:ascii="Times New Roman" w:hAnsi="Times New Roman"/>
          <w:b/>
          <w:sz w:val="24"/>
          <w:szCs w:val="24"/>
        </w:rPr>
        <w:t>ейсмическо</w:t>
      </w:r>
      <w:r w:rsidRPr="00CC252F">
        <w:rPr>
          <w:rFonts w:ascii="Times New Roman" w:hAnsi="Times New Roman"/>
          <w:b/>
          <w:sz w:val="24"/>
          <w:szCs w:val="24"/>
        </w:rPr>
        <w:t>е устрой</w:t>
      </w:r>
      <w:r w:rsidR="00893DDB">
        <w:rPr>
          <w:rFonts w:ascii="Times New Roman" w:hAnsi="Times New Roman"/>
          <w:b/>
          <w:sz w:val="24"/>
          <w:szCs w:val="24"/>
        </w:rPr>
        <w:t>ство</w:t>
      </w:r>
      <w:r w:rsidR="006B4EC4">
        <w:rPr>
          <w:rFonts w:ascii="Times New Roman" w:hAnsi="Times New Roman"/>
          <w:b/>
          <w:sz w:val="24"/>
          <w:szCs w:val="24"/>
        </w:rPr>
        <w:t xml:space="preserve"> плитных пролетных строений</w:t>
      </w:r>
    </w:p>
    <w:p w14:paraId="6DBAFE4D" w14:textId="77777777" w:rsidR="005D659D" w:rsidRPr="00613ADB" w:rsidRDefault="005D659D" w:rsidP="00381201">
      <w:pPr>
        <w:pStyle w:val="a3"/>
        <w:spacing w:after="0" w:line="360" w:lineRule="auto"/>
        <w:ind w:left="-567" w:firstLine="567"/>
        <w:jc w:val="both"/>
        <w:rPr>
          <w:rFonts w:ascii="Times New Roman" w:hAnsi="Times New Roman"/>
          <w:sz w:val="24"/>
          <w:szCs w:val="24"/>
        </w:rPr>
      </w:pPr>
    </w:p>
    <w:p w14:paraId="39BAC9F5" w14:textId="77777777" w:rsidR="00627331" w:rsidRDefault="00627331" w:rsidP="0074621F">
      <w:pPr>
        <w:pStyle w:val="a3"/>
        <w:spacing w:after="0" w:line="240" w:lineRule="auto"/>
        <w:ind w:left="-567"/>
        <w:jc w:val="both"/>
        <w:rPr>
          <w:rFonts w:ascii="Times New Roman" w:hAnsi="Times New Roman"/>
          <w:sz w:val="24"/>
          <w:szCs w:val="24"/>
        </w:rPr>
      </w:pPr>
    </w:p>
    <w:p w14:paraId="4DE28AC1" w14:textId="77777777" w:rsidR="00627331" w:rsidRDefault="00627331" w:rsidP="0074621F">
      <w:pPr>
        <w:pStyle w:val="a3"/>
        <w:spacing w:after="0" w:line="240" w:lineRule="auto"/>
        <w:ind w:left="-567"/>
        <w:jc w:val="both"/>
        <w:rPr>
          <w:rFonts w:ascii="Times New Roman" w:hAnsi="Times New Roman"/>
          <w:sz w:val="24"/>
          <w:szCs w:val="24"/>
        </w:rPr>
      </w:pPr>
    </w:p>
    <w:p w14:paraId="06F1E449" w14:textId="77777777" w:rsidR="00627331" w:rsidRDefault="00627331" w:rsidP="0074621F">
      <w:pPr>
        <w:pStyle w:val="a3"/>
        <w:spacing w:after="0" w:line="240" w:lineRule="auto"/>
        <w:ind w:left="-567"/>
        <w:jc w:val="both"/>
        <w:rPr>
          <w:rFonts w:ascii="Times New Roman" w:hAnsi="Times New Roman"/>
          <w:sz w:val="24"/>
          <w:szCs w:val="24"/>
        </w:rPr>
      </w:pPr>
    </w:p>
    <w:p w14:paraId="08CF73A7" w14:textId="77777777" w:rsidR="000D14A2" w:rsidRDefault="000D14A2" w:rsidP="0074621F">
      <w:pPr>
        <w:pStyle w:val="a3"/>
        <w:spacing w:after="0" w:line="240" w:lineRule="auto"/>
        <w:ind w:left="-567"/>
        <w:jc w:val="both"/>
        <w:rPr>
          <w:rFonts w:ascii="Times New Roman" w:hAnsi="Times New Roman"/>
          <w:sz w:val="24"/>
          <w:szCs w:val="24"/>
        </w:rPr>
      </w:pPr>
    </w:p>
    <w:p w14:paraId="19948AD0" w14:textId="77777777" w:rsidR="000D14A2" w:rsidRDefault="000D14A2" w:rsidP="0074621F">
      <w:pPr>
        <w:pStyle w:val="a3"/>
        <w:spacing w:after="0" w:line="240" w:lineRule="auto"/>
        <w:ind w:left="-567"/>
        <w:jc w:val="both"/>
        <w:rPr>
          <w:rFonts w:ascii="Times New Roman" w:hAnsi="Times New Roman"/>
          <w:sz w:val="24"/>
          <w:szCs w:val="24"/>
        </w:rPr>
      </w:pPr>
    </w:p>
    <w:p w14:paraId="729E096D" w14:textId="77777777" w:rsidR="000D14A2" w:rsidRDefault="000D14A2" w:rsidP="0074621F">
      <w:pPr>
        <w:pStyle w:val="a3"/>
        <w:spacing w:after="0" w:line="240" w:lineRule="auto"/>
        <w:ind w:left="-567"/>
        <w:jc w:val="both"/>
        <w:rPr>
          <w:rFonts w:ascii="Times New Roman" w:hAnsi="Times New Roman"/>
          <w:sz w:val="24"/>
          <w:szCs w:val="24"/>
        </w:rPr>
      </w:pPr>
    </w:p>
    <w:p w14:paraId="33DC9FD2" w14:textId="77777777" w:rsidR="000D14A2" w:rsidRDefault="000D14A2" w:rsidP="0074621F">
      <w:pPr>
        <w:pStyle w:val="a3"/>
        <w:spacing w:after="0" w:line="240" w:lineRule="auto"/>
        <w:ind w:left="-567"/>
        <w:jc w:val="both"/>
        <w:rPr>
          <w:rFonts w:ascii="Times New Roman" w:hAnsi="Times New Roman"/>
          <w:sz w:val="24"/>
          <w:szCs w:val="24"/>
        </w:rPr>
      </w:pPr>
    </w:p>
    <w:p w14:paraId="31EC13A1" w14:textId="77777777" w:rsidR="000D14A2" w:rsidRDefault="000D14A2" w:rsidP="0074621F">
      <w:pPr>
        <w:pStyle w:val="a3"/>
        <w:spacing w:after="0" w:line="240" w:lineRule="auto"/>
        <w:ind w:left="-567"/>
        <w:jc w:val="both"/>
        <w:rPr>
          <w:rFonts w:ascii="Times New Roman" w:hAnsi="Times New Roman"/>
          <w:sz w:val="24"/>
          <w:szCs w:val="24"/>
        </w:rPr>
      </w:pPr>
    </w:p>
    <w:p w14:paraId="48B9E73F" w14:textId="77777777" w:rsidR="000D14A2" w:rsidRDefault="000D14A2" w:rsidP="0074621F">
      <w:pPr>
        <w:pStyle w:val="a3"/>
        <w:spacing w:after="0" w:line="240" w:lineRule="auto"/>
        <w:ind w:left="-567"/>
        <w:jc w:val="both"/>
        <w:rPr>
          <w:rFonts w:ascii="Times New Roman" w:hAnsi="Times New Roman"/>
          <w:sz w:val="24"/>
          <w:szCs w:val="24"/>
        </w:rPr>
      </w:pPr>
    </w:p>
    <w:p w14:paraId="1EE93AF9" w14:textId="77777777" w:rsidR="000D14A2" w:rsidRDefault="000D14A2" w:rsidP="0074621F">
      <w:pPr>
        <w:pStyle w:val="a3"/>
        <w:spacing w:after="0" w:line="240" w:lineRule="auto"/>
        <w:ind w:left="-567"/>
        <w:jc w:val="both"/>
        <w:rPr>
          <w:rFonts w:ascii="Times New Roman" w:hAnsi="Times New Roman"/>
          <w:sz w:val="24"/>
          <w:szCs w:val="24"/>
        </w:rPr>
      </w:pPr>
    </w:p>
    <w:p w14:paraId="74882930" w14:textId="77777777" w:rsidR="000D14A2" w:rsidRDefault="000D14A2" w:rsidP="0074621F">
      <w:pPr>
        <w:pStyle w:val="a3"/>
        <w:spacing w:after="0" w:line="240" w:lineRule="auto"/>
        <w:ind w:left="-567"/>
        <w:jc w:val="both"/>
        <w:rPr>
          <w:rFonts w:ascii="Times New Roman" w:hAnsi="Times New Roman"/>
          <w:sz w:val="24"/>
          <w:szCs w:val="24"/>
        </w:rPr>
      </w:pPr>
    </w:p>
    <w:p w14:paraId="26A10243" w14:textId="77777777" w:rsidR="000D14A2" w:rsidRDefault="000D14A2" w:rsidP="0074621F">
      <w:pPr>
        <w:pStyle w:val="a3"/>
        <w:spacing w:after="0" w:line="240" w:lineRule="auto"/>
        <w:ind w:left="-567"/>
        <w:jc w:val="both"/>
        <w:rPr>
          <w:rFonts w:ascii="Times New Roman" w:hAnsi="Times New Roman"/>
          <w:sz w:val="24"/>
          <w:szCs w:val="24"/>
        </w:rPr>
      </w:pPr>
    </w:p>
    <w:p w14:paraId="09E08681" w14:textId="77777777" w:rsidR="000D14A2" w:rsidRDefault="000D14A2" w:rsidP="0074621F">
      <w:pPr>
        <w:pStyle w:val="a3"/>
        <w:spacing w:after="0" w:line="240" w:lineRule="auto"/>
        <w:ind w:left="-567"/>
        <w:jc w:val="both"/>
        <w:rPr>
          <w:rFonts w:ascii="Times New Roman" w:hAnsi="Times New Roman"/>
          <w:sz w:val="24"/>
          <w:szCs w:val="24"/>
        </w:rPr>
      </w:pPr>
    </w:p>
    <w:p w14:paraId="0594C541" w14:textId="77777777" w:rsidR="000D14A2" w:rsidRDefault="000D14A2" w:rsidP="0074621F">
      <w:pPr>
        <w:pStyle w:val="a3"/>
        <w:spacing w:after="0" w:line="240" w:lineRule="auto"/>
        <w:ind w:left="-567"/>
        <w:jc w:val="both"/>
        <w:rPr>
          <w:rFonts w:ascii="Times New Roman" w:hAnsi="Times New Roman"/>
          <w:sz w:val="24"/>
          <w:szCs w:val="24"/>
        </w:rPr>
      </w:pPr>
    </w:p>
    <w:p w14:paraId="375FFF8B" w14:textId="77777777" w:rsidR="00627331" w:rsidRDefault="00627331" w:rsidP="0074621F">
      <w:pPr>
        <w:pStyle w:val="a3"/>
        <w:spacing w:after="0" w:line="240" w:lineRule="auto"/>
        <w:ind w:left="-567"/>
        <w:jc w:val="both"/>
        <w:rPr>
          <w:rFonts w:ascii="Times New Roman" w:hAnsi="Times New Roman"/>
          <w:sz w:val="24"/>
          <w:szCs w:val="24"/>
        </w:rPr>
      </w:pPr>
    </w:p>
    <w:p w14:paraId="78DB426C" w14:textId="77777777" w:rsidR="006B4EC4" w:rsidRDefault="003A0D40" w:rsidP="00381201">
      <w:pPr>
        <w:pStyle w:val="1"/>
        <w:spacing w:line="360" w:lineRule="auto"/>
        <w:jc w:val="center"/>
        <w:rPr>
          <w:rFonts w:ascii="Times New Roman" w:hAnsi="Times New Roman"/>
          <w:sz w:val="24"/>
          <w:szCs w:val="24"/>
        </w:rPr>
      </w:pPr>
      <w:bookmarkStart w:id="24" w:name="_Toc447615137"/>
      <w:r w:rsidRPr="00613ADB">
        <w:rPr>
          <w:rFonts w:ascii="Times New Roman" w:hAnsi="Times New Roman"/>
          <w:sz w:val="24"/>
          <w:szCs w:val="24"/>
        </w:rPr>
        <w:lastRenderedPageBreak/>
        <w:t xml:space="preserve">Приложение Б </w:t>
      </w:r>
    </w:p>
    <w:p w14:paraId="0E901BA7" w14:textId="77777777" w:rsidR="006B4EC4" w:rsidRDefault="003A0D40"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t>(справочное)</w:t>
      </w:r>
    </w:p>
    <w:p w14:paraId="4981973B" w14:textId="77777777" w:rsidR="003A0D40" w:rsidRPr="00613ADB" w:rsidRDefault="003A0D40"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t>Гашение энергии колебаний мостов</w:t>
      </w:r>
      <w:bookmarkEnd w:id="24"/>
    </w:p>
    <w:p w14:paraId="0B9389CE" w14:textId="77777777" w:rsidR="003A0D40" w:rsidRPr="00613ADB" w:rsidRDefault="006B4EC4" w:rsidP="00381201">
      <w:pPr>
        <w:spacing w:after="0" w:line="360" w:lineRule="auto"/>
        <w:ind w:left="-567" w:firstLine="567"/>
        <w:jc w:val="both"/>
        <w:rPr>
          <w:rFonts w:ascii="Times New Roman" w:hAnsi="Times New Roman" w:cs="Times New Roman"/>
          <w:sz w:val="24"/>
          <w:szCs w:val="24"/>
        </w:rPr>
      </w:pPr>
      <w:r>
        <w:rPr>
          <w:rFonts w:ascii="Times New Roman" w:hAnsi="Times New Roman" w:cs="Times New Roman"/>
          <w:sz w:val="24"/>
          <w:szCs w:val="24"/>
        </w:rPr>
        <w:t xml:space="preserve">Б.1 </w:t>
      </w:r>
      <w:r w:rsidR="009B07FB" w:rsidRPr="00613ADB">
        <w:rPr>
          <w:rFonts w:ascii="Times New Roman" w:hAnsi="Times New Roman" w:cs="Times New Roman"/>
          <w:sz w:val="24"/>
          <w:szCs w:val="24"/>
        </w:rPr>
        <w:t>В мостах энергия колебаний поглощается за счет работы по преодолению сил внутреннего трения, а также трения в подвижных соединениях (опорных частях, деформационных швах) и рассеивается при деформациях грунта, окружающего фундаменты опор и обсыпные устои, а также расходуется на преодоление сопротивления воздушной и водной среды. Значительная часть энергии колебаний моста может быть поглощена гидравлическими гасителями колебаний (демпферами), используемыми с этой целью при строительстве мостов в районах с большими сейсмическими и ветровыми воздействиями.</w:t>
      </w:r>
    </w:p>
    <w:p w14:paraId="361A4F5F" w14:textId="77777777" w:rsidR="0002003E" w:rsidRPr="00613ADB" w:rsidRDefault="0002003E" w:rsidP="00381201">
      <w:pPr>
        <w:spacing w:after="0" w:line="360" w:lineRule="auto"/>
        <w:ind w:left="-567" w:firstLine="567"/>
        <w:jc w:val="both"/>
        <w:rPr>
          <w:rFonts w:ascii="Times New Roman" w:hAnsi="Times New Roman" w:cs="Times New Roman"/>
          <w:sz w:val="24"/>
          <w:szCs w:val="24"/>
        </w:rPr>
      </w:pPr>
    </w:p>
    <w:p w14:paraId="2A63B772" w14:textId="77777777" w:rsidR="009B07FB" w:rsidRPr="00B5208D" w:rsidRDefault="006B4EC4" w:rsidP="00381201">
      <w:pPr>
        <w:spacing w:after="0" w:line="360" w:lineRule="auto"/>
        <w:ind w:left="-567" w:firstLine="567"/>
        <w:jc w:val="both"/>
        <w:rPr>
          <w:rFonts w:ascii="Times New Roman" w:hAnsi="Times New Roman" w:cs="Times New Roman"/>
          <w:b/>
          <w:sz w:val="24"/>
          <w:szCs w:val="24"/>
          <w:highlight w:val="green"/>
        </w:rPr>
      </w:pPr>
      <w:r w:rsidRPr="00B5208D">
        <w:rPr>
          <w:rFonts w:ascii="Times New Roman" w:hAnsi="Times New Roman" w:cs="Times New Roman"/>
          <w:b/>
          <w:sz w:val="24"/>
          <w:szCs w:val="24"/>
          <w:highlight w:val="green"/>
        </w:rPr>
        <w:t xml:space="preserve">Б.2 </w:t>
      </w:r>
      <w:r w:rsidR="009B07FB" w:rsidRPr="00B5208D">
        <w:rPr>
          <w:rFonts w:ascii="Times New Roman" w:hAnsi="Times New Roman" w:cs="Times New Roman"/>
          <w:b/>
          <w:sz w:val="24"/>
          <w:szCs w:val="24"/>
          <w:highlight w:val="green"/>
        </w:rPr>
        <w:t>Учет демпфирующих свойств конструкций</w:t>
      </w:r>
    </w:p>
    <w:p w14:paraId="4E815247" w14:textId="77777777" w:rsidR="009B07FB" w:rsidRPr="00B5208D" w:rsidRDefault="009B07FB"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hAnsi="Times New Roman" w:cs="Times New Roman"/>
          <w:sz w:val="24"/>
          <w:szCs w:val="24"/>
          <w:highlight w:val="green"/>
        </w:rPr>
        <w:t xml:space="preserve">В формуле, определяющей сейсмическую нагрузку от масс сооружений спектрально-модальным методом, в качестве одного из сомножителей присутствует коэффициент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oMath>
      <w:r w:rsidRPr="00B5208D">
        <w:rPr>
          <w:rFonts w:ascii="Times New Roman" w:eastAsiaTheme="minorEastAsia" w:hAnsi="Times New Roman" w:cs="Times New Roman"/>
          <w:sz w:val="24"/>
          <w:szCs w:val="24"/>
          <w:highlight w:val="green"/>
        </w:rPr>
        <w:t xml:space="preserve">, учитывающий влияние на нагрузку нестандартного поглощения и рассеяния энергии </w:t>
      </w:r>
      <w:r w:rsidR="00AF6D64" w:rsidRPr="00B5208D">
        <w:rPr>
          <w:rFonts w:ascii="Times New Roman" w:eastAsiaTheme="minorEastAsia" w:hAnsi="Times New Roman" w:cs="Times New Roman"/>
          <w:sz w:val="24"/>
          <w:szCs w:val="24"/>
          <w:highlight w:val="green"/>
        </w:rPr>
        <w:t xml:space="preserve">по основной форме </w:t>
      </w:r>
      <w:r w:rsidRPr="00B5208D">
        <w:rPr>
          <w:rFonts w:ascii="Times New Roman" w:eastAsiaTheme="minorEastAsia" w:hAnsi="Times New Roman" w:cs="Times New Roman"/>
          <w:sz w:val="24"/>
          <w:szCs w:val="24"/>
          <w:highlight w:val="green"/>
        </w:rPr>
        <w:t xml:space="preserve">колебаний. </w:t>
      </w:r>
      <w:r w:rsidR="006B4EC4" w:rsidRPr="00B5208D">
        <w:rPr>
          <w:rFonts w:ascii="Times New Roman" w:eastAsiaTheme="minorEastAsia" w:hAnsi="Times New Roman" w:cs="Times New Roman"/>
          <w:sz w:val="24"/>
          <w:szCs w:val="24"/>
          <w:highlight w:val="green"/>
        </w:rPr>
        <w:t>Значение</w:t>
      </w:r>
      <w:r w:rsidRPr="00B5208D">
        <w:rPr>
          <w:rFonts w:ascii="Times New Roman" w:eastAsiaTheme="minorEastAsia" w:hAnsi="Times New Roman" w:cs="Times New Roman"/>
          <w:sz w:val="24"/>
          <w:szCs w:val="24"/>
          <w:highlight w:val="green"/>
        </w:rPr>
        <w:t xml:space="preserve"> коэффициента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oMath>
      <w:r w:rsidRPr="00B5208D">
        <w:rPr>
          <w:rFonts w:ascii="Times New Roman" w:eastAsiaTheme="minorEastAsia" w:hAnsi="Times New Roman" w:cs="Times New Roman"/>
          <w:sz w:val="24"/>
          <w:szCs w:val="24"/>
          <w:highlight w:val="green"/>
        </w:rPr>
        <w:t xml:space="preserve"> изменяется от 0,7 для гидротехнических сооружений из грунтовых материалов до 1,5 для высоких сооружений с небольшими размерами в плане.</w:t>
      </w:r>
    </w:p>
    <w:p w14:paraId="523E3AAB" w14:textId="77777777" w:rsidR="009B07FB" w:rsidRPr="00B5208D" w:rsidRDefault="009B07FB"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hAnsi="Times New Roman" w:cs="Times New Roman"/>
          <w:sz w:val="24"/>
          <w:szCs w:val="24"/>
          <w:highlight w:val="green"/>
        </w:rPr>
        <w:t>Пр</w:t>
      </w:r>
      <w:r w:rsidR="006B4EC4" w:rsidRPr="00B5208D">
        <w:rPr>
          <w:rFonts w:ascii="Times New Roman" w:hAnsi="Times New Roman" w:cs="Times New Roman"/>
          <w:sz w:val="24"/>
          <w:szCs w:val="24"/>
          <w:highlight w:val="green"/>
        </w:rPr>
        <w:t>и проектировании мостов в Российской Федерации</w:t>
      </w:r>
      <w:r w:rsidRPr="00B5208D">
        <w:rPr>
          <w:rFonts w:ascii="Times New Roman" w:hAnsi="Times New Roman" w:cs="Times New Roman"/>
          <w:sz w:val="24"/>
          <w:szCs w:val="24"/>
          <w:highlight w:val="green"/>
        </w:rPr>
        <w:t xml:space="preserve"> коэффициент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oMath>
      <w:r w:rsidRPr="00B5208D">
        <w:rPr>
          <w:rFonts w:ascii="Times New Roman" w:eastAsiaTheme="minorEastAsia" w:hAnsi="Times New Roman" w:cs="Times New Roman"/>
          <w:sz w:val="24"/>
          <w:szCs w:val="24"/>
          <w:highlight w:val="green"/>
        </w:rPr>
        <w:t xml:space="preserve"> обычно принимают равным 1,0. Для мостов, оборудованных гасителями колебаний, пилонов вантовых мостов, стальных пролетных строений большой длины с уменьшенным декрементом упругих колебаний</w:t>
      </w:r>
      <w:r w:rsidR="00C10B0D" w:rsidRPr="00B5208D">
        <w:rPr>
          <w:rFonts w:ascii="Times New Roman" w:eastAsiaTheme="minorEastAsia" w:hAnsi="Times New Roman" w:cs="Times New Roman"/>
          <w:sz w:val="24"/>
          <w:szCs w:val="24"/>
          <w:highlight w:val="green"/>
        </w:rPr>
        <w:t>,</w:t>
      </w:r>
      <w:r w:rsidRPr="00B5208D">
        <w:rPr>
          <w:rFonts w:ascii="Times New Roman" w:eastAsiaTheme="minorEastAsia" w:hAnsi="Times New Roman" w:cs="Times New Roman"/>
          <w:sz w:val="24"/>
          <w:szCs w:val="24"/>
          <w:highlight w:val="green"/>
        </w:rPr>
        <w:t xml:space="preserve"> допускается определять коэффициент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oMath>
      <w:r w:rsidRPr="00B5208D">
        <w:rPr>
          <w:rFonts w:ascii="Times New Roman" w:eastAsiaTheme="minorEastAsia" w:hAnsi="Times New Roman" w:cs="Times New Roman"/>
          <w:sz w:val="24"/>
          <w:szCs w:val="24"/>
          <w:highlight w:val="green"/>
        </w:rPr>
        <w:t xml:space="preserve"> на основании данных специального расчета, принимая его не менее 0,7 и не более 1,5.</w:t>
      </w:r>
    </w:p>
    <w:p w14:paraId="385D99E6" w14:textId="77777777" w:rsidR="009B07FB" w:rsidRPr="00B5208D" w:rsidRDefault="00226FC1"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При </w:t>
      </w:r>
      <w:r w:rsidR="009B07FB" w:rsidRPr="00B5208D">
        <w:rPr>
          <w:rFonts w:ascii="Times New Roman" w:eastAsiaTheme="minorEastAsia" w:hAnsi="Times New Roman" w:cs="Times New Roman"/>
          <w:sz w:val="24"/>
          <w:szCs w:val="24"/>
          <w:highlight w:val="green"/>
        </w:rPr>
        <w:t>проектировани</w:t>
      </w:r>
      <w:r w:rsidRPr="00B5208D">
        <w:rPr>
          <w:rFonts w:ascii="Times New Roman" w:eastAsiaTheme="minorEastAsia" w:hAnsi="Times New Roman" w:cs="Times New Roman"/>
          <w:sz w:val="24"/>
          <w:szCs w:val="24"/>
          <w:highlight w:val="green"/>
        </w:rPr>
        <w:t>и</w:t>
      </w:r>
      <w:r w:rsidR="009B07FB" w:rsidRPr="00B5208D">
        <w:rPr>
          <w:rFonts w:ascii="Times New Roman" w:eastAsiaTheme="minorEastAsia" w:hAnsi="Times New Roman" w:cs="Times New Roman"/>
          <w:sz w:val="24"/>
          <w:szCs w:val="24"/>
          <w:highlight w:val="green"/>
        </w:rPr>
        <w:t xml:space="preserve"> автодорожных мостов для нахождения коэффициента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oMath>
      <w:r w:rsidR="009B07FB" w:rsidRPr="00B5208D">
        <w:rPr>
          <w:rFonts w:ascii="Times New Roman" w:eastAsiaTheme="minorEastAsia" w:hAnsi="Times New Roman" w:cs="Times New Roman"/>
          <w:sz w:val="24"/>
          <w:szCs w:val="24"/>
          <w:highlight w:val="green"/>
        </w:rPr>
        <w:t xml:space="preserve"> применяют формулу</w:t>
      </w:r>
    </w:p>
    <w:p w14:paraId="79E5D5FB" w14:textId="77777777" w:rsidR="00A37246" w:rsidRPr="00B5208D" w:rsidRDefault="00C42ECF" w:rsidP="00381201">
      <w:pPr>
        <w:spacing w:after="0" w:line="360" w:lineRule="auto"/>
        <w:ind w:left="-567" w:firstLine="567"/>
        <w:jc w:val="right"/>
        <w:rPr>
          <w:rFonts w:ascii="Times New Roman" w:eastAsiaTheme="minorEastAsia" w:hAnsi="Times New Roman" w:cs="Times New Roman"/>
          <w:sz w:val="24"/>
          <w:szCs w:val="24"/>
          <w:highlight w:val="green"/>
        </w:rPr>
      </w:pP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r>
          <w:rPr>
            <w:rFonts w:ascii="Cambria Math" w:hAnsi="Cambria Math" w:cs="Times New Roman"/>
            <w:sz w:val="24"/>
            <w:szCs w:val="24"/>
            <w:highlight w:val="green"/>
          </w:rPr>
          <m:t>=</m:t>
        </m:r>
        <m:f>
          <m:fPr>
            <m:ctrlPr>
              <w:rPr>
                <w:rFonts w:ascii="Cambria Math" w:hAnsi="Cambria Math" w:cs="Times New Roman"/>
                <w:i/>
                <w:sz w:val="24"/>
                <w:szCs w:val="24"/>
                <w:highlight w:val="green"/>
              </w:rPr>
            </m:ctrlPr>
          </m:fPr>
          <m:num>
            <m:r>
              <w:rPr>
                <w:rFonts w:ascii="Cambria Math" w:hAnsi="Cambria Math" w:cs="Times New Roman"/>
                <w:sz w:val="24"/>
                <w:szCs w:val="24"/>
                <w:highlight w:val="green"/>
              </w:rPr>
              <m:t>1,5</m:t>
            </m:r>
          </m:num>
          <m:den>
            <m:r>
              <w:rPr>
                <w:rFonts w:ascii="Cambria Math" w:hAnsi="Cambria Math" w:cs="Times New Roman"/>
                <w:sz w:val="24"/>
                <w:szCs w:val="24"/>
                <w:highlight w:val="green"/>
              </w:rPr>
              <m:t>40</m:t>
            </m:r>
            <m:r>
              <w:rPr>
                <w:rFonts w:ascii="Cambria Math" w:hAnsi="Cambria Math" w:cs="Times New Roman"/>
                <w:sz w:val="24"/>
                <w:szCs w:val="24"/>
                <w:highlight w:val="green"/>
              </w:rPr>
              <m:t>h+</m:t>
            </m:r>
            <m:r>
              <w:rPr>
                <w:rFonts w:ascii="Cambria Math" w:hAnsi="Cambria Math" w:cs="Times New Roman"/>
                <w:sz w:val="24"/>
                <w:szCs w:val="24"/>
                <w:highlight w:val="green"/>
              </w:rPr>
              <m:t>1</m:t>
            </m:r>
          </m:den>
        </m:f>
        <m:r>
          <w:rPr>
            <w:rFonts w:ascii="Cambria Math" w:hAnsi="Cambria Math" w:cs="Times New Roman"/>
            <w:sz w:val="24"/>
            <w:szCs w:val="24"/>
            <w:highlight w:val="green"/>
          </w:rPr>
          <m:t>+0,5</m:t>
        </m:r>
      </m:oMath>
      <w:r w:rsidR="000B75F5" w:rsidRPr="00B5208D">
        <w:rPr>
          <w:rFonts w:ascii="Times New Roman" w:eastAsiaTheme="minorEastAsia" w:hAnsi="Times New Roman" w:cs="Times New Roman"/>
          <w:sz w:val="24"/>
          <w:szCs w:val="24"/>
          <w:highlight w:val="green"/>
        </w:rPr>
        <w:t>,</w:t>
      </w:r>
      <w:r w:rsidR="00A37246"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A37246"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00A37246" w:rsidRPr="00B5208D">
        <w:rPr>
          <w:rFonts w:ascii="Times New Roman" w:eastAsiaTheme="minorEastAsia" w:hAnsi="Times New Roman" w:cs="Times New Roman"/>
          <w:sz w:val="24"/>
          <w:szCs w:val="24"/>
          <w:highlight w:val="green"/>
        </w:rPr>
        <w:t>1)</w:t>
      </w:r>
    </w:p>
    <w:p w14:paraId="014EFEB1" w14:textId="77777777" w:rsidR="00A37246" w:rsidRPr="00B5208D" w:rsidRDefault="00A37246" w:rsidP="00C10B0D">
      <w:pPr>
        <w:spacing w:after="0" w:line="360" w:lineRule="auto"/>
        <w:ind w:left="-567"/>
        <w:jc w:val="both"/>
        <w:rPr>
          <w:rFonts w:ascii="Times New Roman" w:eastAsiaTheme="minorEastAsia" w:hAnsi="Times New Roman" w:cs="Times New Roman"/>
          <w:sz w:val="24"/>
          <w:szCs w:val="24"/>
          <w:highlight w:val="green"/>
        </w:rPr>
      </w:pPr>
      <w:r w:rsidRPr="00B5208D">
        <w:rPr>
          <w:rFonts w:ascii="Times New Roman" w:hAnsi="Times New Roman" w:cs="Times New Roman"/>
          <w:sz w:val="24"/>
          <w:szCs w:val="24"/>
          <w:highlight w:val="green"/>
        </w:rPr>
        <w:t xml:space="preserve">где </w:t>
      </w:r>
      <m:oMath>
        <m:r>
          <w:rPr>
            <w:rFonts w:ascii="Cambria Math" w:hAnsi="Cambria Math" w:cs="Times New Roman"/>
            <w:sz w:val="24"/>
            <w:szCs w:val="24"/>
            <w:highlight w:val="green"/>
          </w:rPr>
          <m:t>h</m:t>
        </m:r>
      </m:oMath>
      <w:r w:rsidR="00C10B0D"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относительный коэффициент затухания колебаний сооружения.</w:t>
      </w:r>
    </w:p>
    <w:p w14:paraId="4E8D6D32" w14:textId="77777777" w:rsidR="003A0D40" w:rsidRPr="00B5208D" w:rsidRDefault="00A37246" w:rsidP="00381201">
      <w:pPr>
        <w:spacing w:after="0" w:line="360" w:lineRule="auto"/>
        <w:ind w:left="-567" w:firstLine="567"/>
        <w:jc w:val="both"/>
        <w:rPr>
          <w:rFonts w:ascii="Times New Roman" w:hAnsi="Times New Roman" w:cs="Times New Roman"/>
          <w:sz w:val="24"/>
          <w:szCs w:val="24"/>
          <w:highlight w:val="green"/>
        </w:rPr>
      </w:pPr>
      <w:r w:rsidRPr="00B5208D">
        <w:rPr>
          <w:rFonts w:ascii="Times New Roman" w:hAnsi="Times New Roman" w:cs="Times New Roman"/>
          <w:sz w:val="24"/>
          <w:szCs w:val="24"/>
          <w:highlight w:val="green"/>
        </w:rPr>
        <w:t xml:space="preserve">К сооружениям со стандартным затуханием колебаний относятся объекты, для которых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r>
          <w:rPr>
            <w:rFonts w:ascii="Cambria Math" w:hAnsi="Cambria Math" w:cs="Times New Roman"/>
            <w:sz w:val="24"/>
            <w:szCs w:val="24"/>
            <w:highlight w:val="green"/>
          </w:rPr>
          <m:t>=1,0</m:t>
        </m:r>
      </m:oMath>
      <w:r w:rsidRPr="00B5208D">
        <w:rPr>
          <w:rFonts w:ascii="Times New Roman" w:eastAsiaTheme="minorEastAsia" w:hAnsi="Times New Roman" w:cs="Times New Roman"/>
          <w:sz w:val="24"/>
          <w:szCs w:val="24"/>
          <w:highlight w:val="green"/>
        </w:rPr>
        <w:t xml:space="preserve">. В этом случае относительный коэффициент затухания </w:t>
      </w:r>
      <m:oMath>
        <m:r>
          <w:rPr>
            <w:rFonts w:ascii="Cambria Math" w:hAnsi="Cambria Math" w:cs="Times New Roman"/>
            <w:sz w:val="24"/>
            <w:szCs w:val="24"/>
            <w:highlight w:val="green"/>
          </w:rPr>
          <m:t>h=0,05 (5 %)</m:t>
        </m:r>
      </m:oMath>
      <w:r w:rsidRPr="00B5208D">
        <w:rPr>
          <w:rFonts w:ascii="Times New Roman" w:eastAsiaTheme="minorEastAsia" w:hAnsi="Times New Roman" w:cs="Times New Roman"/>
          <w:sz w:val="24"/>
          <w:szCs w:val="24"/>
          <w:highlight w:val="green"/>
        </w:rPr>
        <w:t xml:space="preserve"> и логарифмический декремент колебаний </w:t>
      </w:r>
      <m:oMath>
        <m:r>
          <m:rPr>
            <m:sty m:val="p"/>
          </m:rPr>
          <w:rPr>
            <w:rFonts w:ascii="Cambria Math" w:hAnsi="Cambria Math" w:cs="Times New Roman"/>
            <w:sz w:val="24"/>
            <w:szCs w:val="24"/>
            <w:highlight w:val="green"/>
          </w:rPr>
          <m:t>δ</m:t>
        </m:r>
        <m:r>
          <w:rPr>
            <w:rFonts w:ascii="Cambria Math" w:hAnsi="Cambria Math" w:cs="Times New Roman"/>
            <w:sz w:val="24"/>
            <w:szCs w:val="24"/>
            <w:highlight w:val="green"/>
          </w:rPr>
          <m:t>=0,314</m:t>
        </m:r>
      </m:oMath>
      <w:r w:rsidRPr="00B5208D">
        <w:rPr>
          <w:rFonts w:ascii="Times New Roman" w:eastAsiaTheme="minorEastAsia" w:hAnsi="Times New Roman" w:cs="Times New Roman"/>
          <w:sz w:val="24"/>
          <w:szCs w:val="24"/>
          <w:highlight w:val="green"/>
        </w:rPr>
        <w:t xml:space="preserve">. Наибольшие значения </w:t>
      </w:r>
      <m:oMath>
        <m:r>
          <w:rPr>
            <w:rFonts w:ascii="Cambria Math" w:hAnsi="Cambria Math" w:cs="Times New Roman"/>
            <w:sz w:val="24"/>
            <w:szCs w:val="24"/>
            <w:highlight w:val="green"/>
          </w:rPr>
          <m:t>h</m:t>
        </m:r>
      </m:oMath>
      <w:r w:rsidRPr="00B5208D">
        <w:rPr>
          <w:rFonts w:ascii="Times New Roman" w:eastAsiaTheme="minorEastAsia" w:hAnsi="Times New Roman" w:cs="Times New Roman"/>
          <w:sz w:val="24"/>
          <w:szCs w:val="24"/>
          <w:highlight w:val="green"/>
        </w:rPr>
        <w:t xml:space="preserve"> и </w:t>
      </w:r>
      <m:oMath>
        <m:r>
          <m:rPr>
            <m:sty m:val="p"/>
          </m:rPr>
          <w:rPr>
            <w:rFonts w:ascii="Cambria Math" w:hAnsi="Cambria Math" w:cs="Times New Roman"/>
            <w:sz w:val="24"/>
            <w:szCs w:val="24"/>
            <w:highlight w:val="green"/>
          </w:rPr>
          <m:t>δ</m:t>
        </m:r>
      </m:oMath>
      <w:r w:rsidRPr="00B5208D">
        <w:rPr>
          <w:rFonts w:ascii="Times New Roman" w:eastAsiaTheme="minorEastAsia" w:hAnsi="Times New Roman" w:cs="Times New Roman"/>
          <w:sz w:val="24"/>
          <w:szCs w:val="24"/>
          <w:highlight w:val="green"/>
        </w:rPr>
        <w:t xml:space="preserve">, соответствующие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r>
          <w:rPr>
            <w:rFonts w:ascii="Cambria Math" w:hAnsi="Cambria Math" w:cs="Times New Roman"/>
            <w:sz w:val="24"/>
            <w:szCs w:val="24"/>
            <w:highlight w:val="green"/>
          </w:rPr>
          <m:t>=0,7</m:t>
        </m:r>
      </m:oMath>
      <w:r w:rsidRPr="00B5208D">
        <w:rPr>
          <w:rFonts w:ascii="Times New Roman" w:eastAsiaTheme="minorEastAsia" w:hAnsi="Times New Roman" w:cs="Times New Roman"/>
          <w:sz w:val="24"/>
          <w:szCs w:val="24"/>
          <w:highlight w:val="green"/>
        </w:rPr>
        <w:t xml:space="preserve">, равны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h</m:t>
            </m:r>
          </m:e>
          <m:sub>
            <m:r>
              <m:rPr>
                <m:sty m:val="p"/>
              </m:rPr>
              <w:rPr>
                <w:rFonts w:ascii="Cambria Math" w:hAnsi="Cambria Math" w:cs="Times New Roman"/>
                <w:sz w:val="24"/>
                <w:szCs w:val="24"/>
                <w:highlight w:val="green"/>
                <w:lang w:val="en-US"/>
              </w:rPr>
              <m:t>max</m:t>
            </m:r>
          </m:sub>
        </m:sSub>
        <m:r>
          <w:rPr>
            <w:rFonts w:ascii="Cambria Math" w:hAnsi="Cambria Math" w:cs="Times New Roman"/>
            <w:sz w:val="24"/>
            <w:szCs w:val="24"/>
            <w:highlight w:val="green"/>
          </w:rPr>
          <m:t>=0,16</m:t>
        </m:r>
      </m:oMath>
      <w:r w:rsidRPr="00B5208D">
        <w:rPr>
          <w:rFonts w:ascii="Times New Roman" w:eastAsiaTheme="minorEastAsia" w:hAnsi="Times New Roman" w:cs="Times New Roman"/>
          <w:sz w:val="24"/>
          <w:szCs w:val="24"/>
          <w:highlight w:val="green"/>
        </w:rPr>
        <w:t xml:space="preserve"> и </w:t>
      </w:r>
      <m:oMath>
        <m:sSub>
          <m:sSubPr>
            <m:ctrlPr>
              <w:rPr>
                <w:rFonts w:ascii="Cambria Math" w:hAnsi="Cambria Math" w:cs="Times New Roman"/>
                <w:sz w:val="24"/>
                <w:szCs w:val="24"/>
                <w:highlight w:val="green"/>
              </w:rPr>
            </m:ctrlPr>
          </m:sSubPr>
          <m:e>
            <m:r>
              <m:rPr>
                <m:sty m:val="p"/>
              </m:rPr>
              <w:rPr>
                <w:rFonts w:ascii="Cambria Math" w:hAnsi="Cambria Math" w:cs="Times New Roman"/>
                <w:sz w:val="24"/>
                <w:szCs w:val="24"/>
                <w:highlight w:val="green"/>
              </w:rPr>
              <m:t>δ</m:t>
            </m:r>
          </m:e>
          <m:sub>
            <m:r>
              <m:rPr>
                <m:sty m:val="p"/>
              </m:rPr>
              <w:rPr>
                <w:rFonts w:ascii="Cambria Math" w:hAnsi="Cambria Math" w:cs="Times New Roman"/>
                <w:sz w:val="24"/>
                <w:szCs w:val="24"/>
                <w:highlight w:val="green"/>
                <w:lang w:val="en-US"/>
              </w:rPr>
              <m:t>max</m:t>
            </m:r>
          </m:sub>
        </m:sSub>
        <m:r>
          <w:rPr>
            <w:rFonts w:ascii="Cambria Math" w:hAnsi="Cambria Math" w:cs="Times New Roman"/>
            <w:sz w:val="24"/>
            <w:szCs w:val="24"/>
            <w:highlight w:val="green"/>
          </w:rPr>
          <m:t>=1,00</m:t>
        </m:r>
      </m:oMath>
      <w:r w:rsidRPr="00B5208D">
        <w:rPr>
          <w:rFonts w:ascii="Times New Roman" w:eastAsiaTheme="minorEastAsia" w:hAnsi="Times New Roman" w:cs="Times New Roman"/>
          <w:sz w:val="24"/>
          <w:szCs w:val="24"/>
          <w:highlight w:val="green"/>
        </w:rPr>
        <w:t xml:space="preserve">. Наименьшие </w:t>
      </w:r>
      <m:oMath>
        <m:r>
          <w:rPr>
            <w:rFonts w:ascii="Cambria Math" w:hAnsi="Cambria Math" w:cs="Times New Roman"/>
            <w:sz w:val="24"/>
            <w:szCs w:val="24"/>
            <w:highlight w:val="green"/>
          </w:rPr>
          <m:t>h</m:t>
        </m:r>
      </m:oMath>
      <w:r w:rsidRPr="00B5208D">
        <w:rPr>
          <w:rFonts w:ascii="Times New Roman" w:eastAsiaTheme="minorEastAsia" w:hAnsi="Times New Roman" w:cs="Times New Roman"/>
          <w:sz w:val="24"/>
          <w:szCs w:val="24"/>
          <w:highlight w:val="green"/>
        </w:rPr>
        <w:t xml:space="preserve"> и </w:t>
      </w:r>
      <m:oMath>
        <m:r>
          <m:rPr>
            <m:sty m:val="p"/>
          </m:rPr>
          <w:rPr>
            <w:rFonts w:ascii="Cambria Math" w:hAnsi="Cambria Math" w:cs="Times New Roman"/>
            <w:sz w:val="24"/>
            <w:szCs w:val="24"/>
            <w:highlight w:val="green"/>
          </w:rPr>
          <m:t>δ</m:t>
        </m:r>
      </m:oMath>
      <w:r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lastRenderedPageBreak/>
        <w:t xml:space="preserve">соответствующие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K</m:t>
            </m:r>
          </m:e>
          <m:sub>
            <m:r>
              <m:rPr>
                <m:sty m:val="p"/>
              </m:rPr>
              <w:rPr>
                <w:rFonts w:ascii="Cambria Math" w:hAnsi="Cambria Math" w:cs="Times New Roman"/>
                <w:sz w:val="24"/>
                <w:szCs w:val="24"/>
                <w:highlight w:val="green"/>
              </w:rPr>
              <m:t>ψ</m:t>
            </m:r>
          </m:sub>
        </m:sSub>
        <m:r>
          <w:rPr>
            <w:rFonts w:ascii="Cambria Math" w:hAnsi="Cambria Math" w:cs="Times New Roman"/>
            <w:sz w:val="24"/>
            <w:szCs w:val="24"/>
            <w:highlight w:val="green"/>
          </w:rPr>
          <m:t>=1,5</m:t>
        </m:r>
      </m:oMath>
      <w:r w:rsidRPr="00B5208D">
        <w:rPr>
          <w:rFonts w:ascii="Times New Roman" w:eastAsiaTheme="minorEastAsia" w:hAnsi="Times New Roman" w:cs="Times New Roman"/>
          <w:sz w:val="24"/>
          <w:szCs w:val="24"/>
          <w:highlight w:val="green"/>
        </w:rPr>
        <w:t>, характерны для висячих</w:t>
      </w:r>
      <w:r w:rsidR="00C10B0D" w:rsidRPr="00B5208D">
        <w:rPr>
          <w:rFonts w:ascii="Times New Roman" w:eastAsiaTheme="minorEastAsia" w:hAnsi="Times New Roman" w:cs="Times New Roman"/>
          <w:sz w:val="24"/>
          <w:szCs w:val="24"/>
          <w:highlight w:val="green"/>
        </w:rPr>
        <w:t>, вантовых мостов и</w:t>
      </w:r>
      <w:r w:rsidRPr="00B5208D">
        <w:rPr>
          <w:rFonts w:ascii="Times New Roman" w:eastAsiaTheme="minorEastAsia" w:hAnsi="Times New Roman" w:cs="Times New Roman"/>
          <w:sz w:val="24"/>
          <w:szCs w:val="24"/>
          <w:highlight w:val="green"/>
        </w:rPr>
        <w:t xml:space="preserve"> балочных разрезных пролетных строений из стали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h</m:t>
            </m:r>
          </m:e>
          <m:sub>
            <m:r>
              <m:rPr>
                <m:sty m:val="p"/>
              </m:rPr>
              <w:rPr>
                <w:rFonts w:ascii="Cambria Math" w:hAnsi="Cambria Math" w:cs="Times New Roman"/>
                <w:sz w:val="24"/>
                <w:szCs w:val="24"/>
                <w:highlight w:val="green"/>
                <w:lang w:val="en-US"/>
              </w:rPr>
              <m:t>min</m:t>
            </m:r>
          </m:sub>
        </m:sSub>
        <m:r>
          <w:rPr>
            <w:rFonts w:ascii="Cambria Math" w:hAnsi="Cambria Math" w:cs="Times New Roman"/>
            <w:sz w:val="24"/>
            <w:szCs w:val="24"/>
            <w:highlight w:val="green"/>
          </w:rPr>
          <m:t>=0,012</m:t>
        </m:r>
      </m:oMath>
      <w:r w:rsidRPr="00B5208D">
        <w:rPr>
          <w:rFonts w:ascii="Times New Roman" w:eastAsiaTheme="minorEastAsia" w:hAnsi="Times New Roman" w:cs="Times New Roman"/>
          <w:sz w:val="24"/>
          <w:szCs w:val="24"/>
          <w:highlight w:val="green"/>
        </w:rPr>
        <w:t xml:space="preserve"> и </w:t>
      </w:r>
      <m:oMath>
        <m:sSub>
          <m:sSubPr>
            <m:ctrlPr>
              <w:rPr>
                <w:rFonts w:ascii="Cambria Math" w:hAnsi="Cambria Math" w:cs="Times New Roman"/>
                <w:sz w:val="24"/>
                <w:szCs w:val="24"/>
                <w:highlight w:val="green"/>
              </w:rPr>
            </m:ctrlPr>
          </m:sSubPr>
          <m:e>
            <m:r>
              <m:rPr>
                <m:sty m:val="p"/>
              </m:rPr>
              <w:rPr>
                <w:rFonts w:ascii="Cambria Math" w:hAnsi="Cambria Math" w:cs="Times New Roman"/>
                <w:sz w:val="24"/>
                <w:szCs w:val="24"/>
                <w:highlight w:val="green"/>
              </w:rPr>
              <m:t>δ</m:t>
            </m:r>
          </m:e>
          <m:sub>
            <m:r>
              <m:rPr>
                <m:sty m:val="p"/>
              </m:rPr>
              <w:rPr>
                <w:rFonts w:ascii="Cambria Math" w:hAnsi="Cambria Math" w:cs="Times New Roman"/>
                <w:sz w:val="24"/>
                <w:szCs w:val="24"/>
                <w:highlight w:val="green"/>
                <w:lang w:val="en-US"/>
              </w:rPr>
              <m:t>min</m:t>
            </m:r>
          </m:sub>
        </m:sSub>
        <m:r>
          <w:rPr>
            <w:rFonts w:ascii="Cambria Math" w:hAnsi="Cambria Math" w:cs="Times New Roman"/>
            <w:sz w:val="24"/>
            <w:szCs w:val="24"/>
            <w:highlight w:val="green"/>
          </w:rPr>
          <m:t>=0,075</m:t>
        </m:r>
      </m:oMath>
      <w:r w:rsidRPr="00B5208D">
        <w:rPr>
          <w:rFonts w:ascii="Times New Roman" w:eastAsiaTheme="minorEastAsia" w:hAnsi="Times New Roman" w:cs="Times New Roman"/>
          <w:sz w:val="24"/>
          <w:szCs w:val="24"/>
          <w:highlight w:val="green"/>
        </w:rPr>
        <w:t>).</w:t>
      </w:r>
      <w:r w:rsidRPr="00B5208D">
        <w:rPr>
          <w:rFonts w:ascii="Times New Roman" w:hAnsi="Times New Roman" w:cs="Times New Roman"/>
          <w:sz w:val="24"/>
          <w:szCs w:val="24"/>
          <w:highlight w:val="green"/>
        </w:rPr>
        <w:t xml:space="preserve"> </w:t>
      </w:r>
    </w:p>
    <w:p w14:paraId="22A2E70A" w14:textId="77777777" w:rsidR="00BD3405" w:rsidRPr="00B5208D" w:rsidRDefault="00BD3405" w:rsidP="00381201">
      <w:pPr>
        <w:spacing w:after="0" w:line="360" w:lineRule="auto"/>
        <w:ind w:left="-567" w:firstLine="567"/>
        <w:jc w:val="both"/>
        <w:rPr>
          <w:rFonts w:ascii="Times New Roman" w:hAnsi="Times New Roman" w:cs="Times New Roman"/>
          <w:sz w:val="24"/>
          <w:szCs w:val="24"/>
          <w:highlight w:val="green"/>
        </w:rPr>
      </w:pPr>
      <w:r w:rsidRPr="00B5208D">
        <w:rPr>
          <w:rFonts w:ascii="Times New Roman" w:hAnsi="Times New Roman" w:cs="Times New Roman"/>
          <w:sz w:val="24"/>
          <w:szCs w:val="24"/>
          <w:highlight w:val="green"/>
        </w:rPr>
        <w:t>Для применения формулы (</w:t>
      </w:r>
      <w:r w:rsidR="00CC252F" w:rsidRPr="00B5208D">
        <w:rPr>
          <w:rFonts w:ascii="Times New Roman" w:hAnsi="Times New Roman" w:cs="Times New Roman"/>
          <w:sz w:val="24"/>
          <w:szCs w:val="24"/>
          <w:highlight w:val="green"/>
        </w:rPr>
        <w:t>Б.</w:t>
      </w:r>
      <w:r w:rsidRPr="00B5208D">
        <w:rPr>
          <w:rFonts w:ascii="Times New Roman" w:hAnsi="Times New Roman" w:cs="Times New Roman"/>
          <w:sz w:val="24"/>
          <w:szCs w:val="24"/>
          <w:highlight w:val="green"/>
        </w:rPr>
        <w:t>1) к сооружениям с нестанда</w:t>
      </w:r>
      <w:r w:rsidR="00703745" w:rsidRPr="00B5208D">
        <w:rPr>
          <w:rFonts w:ascii="Times New Roman" w:hAnsi="Times New Roman" w:cs="Times New Roman"/>
          <w:sz w:val="24"/>
          <w:szCs w:val="24"/>
          <w:highlight w:val="green"/>
        </w:rPr>
        <w:t>ртным затуханием колебаний необходимо</w:t>
      </w:r>
      <w:r w:rsidRPr="00B5208D">
        <w:rPr>
          <w:rFonts w:ascii="Times New Roman" w:hAnsi="Times New Roman" w:cs="Times New Roman"/>
          <w:sz w:val="24"/>
          <w:szCs w:val="24"/>
          <w:highlight w:val="green"/>
        </w:rPr>
        <w:t xml:space="preserve"> оценить логарифмический декремент колебаний проектируемого сооружения. При этом используются данные о декрементах колебаний, полученные при испытаниях аналогичных объектов и справочные материалы.</w:t>
      </w:r>
    </w:p>
    <w:p w14:paraId="5E8641B3" w14:textId="77777777" w:rsidR="00BD3405" w:rsidRPr="00B5208D" w:rsidRDefault="00BD3405"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hAnsi="Times New Roman" w:cs="Times New Roman"/>
          <w:sz w:val="24"/>
          <w:szCs w:val="24"/>
          <w:highlight w:val="green"/>
        </w:rPr>
        <w:t xml:space="preserve">В качестве справочного материала для проектирования автодорожных мостов </w:t>
      </w:r>
      <w:r w:rsidR="00703745" w:rsidRPr="00B5208D">
        <w:rPr>
          <w:rFonts w:ascii="Times New Roman" w:hAnsi="Times New Roman" w:cs="Times New Roman"/>
          <w:sz w:val="24"/>
          <w:szCs w:val="24"/>
          <w:highlight w:val="green"/>
        </w:rPr>
        <w:t>допускается использовать</w:t>
      </w:r>
      <w:r w:rsidRPr="00B5208D">
        <w:rPr>
          <w:rFonts w:ascii="Times New Roman" w:hAnsi="Times New Roman" w:cs="Times New Roman"/>
          <w:sz w:val="24"/>
          <w:szCs w:val="24"/>
          <w:highlight w:val="green"/>
        </w:rPr>
        <w:t xml:space="preserve"> следующие значения относительного коэффициента затухания </w:t>
      </w:r>
      <m:oMath>
        <m:r>
          <w:rPr>
            <w:rFonts w:ascii="Cambria Math" w:hAnsi="Cambria Math" w:cs="Times New Roman"/>
            <w:sz w:val="24"/>
            <w:szCs w:val="24"/>
            <w:highlight w:val="green"/>
          </w:rPr>
          <m:t>h</m:t>
        </m:r>
      </m:oMath>
      <w:r w:rsidRPr="00B5208D">
        <w:rPr>
          <w:rFonts w:ascii="Times New Roman" w:eastAsiaTheme="minorEastAsia" w:hAnsi="Times New Roman" w:cs="Times New Roman"/>
          <w:sz w:val="24"/>
          <w:szCs w:val="24"/>
          <w:highlight w:val="green"/>
        </w:rPr>
        <w:t>:</w:t>
      </w:r>
    </w:p>
    <w:p w14:paraId="5F934C6A" w14:textId="77777777" w:rsidR="00BD3405" w:rsidRPr="00B5208D" w:rsidRDefault="00703745" w:rsidP="00703745">
      <w:pPr>
        <w:pStyle w:val="a3"/>
        <w:spacing w:after="0" w:line="360" w:lineRule="auto"/>
        <w:ind w:left="0"/>
        <w:jc w:val="both"/>
        <w:rPr>
          <w:rFonts w:ascii="Times New Roman" w:hAnsi="Times New Roman" w:cs="Times New Roman"/>
          <w:sz w:val="24"/>
          <w:szCs w:val="24"/>
          <w:highlight w:val="green"/>
        </w:rPr>
      </w:pPr>
      <w:r w:rsidRPr="00B5208D">
        <w:rPr>
          <w:rFonts w:ascii="Times New Roman" w:hAnsi="Times New Roman" w:cs="Times New Roman"/>
          <w:sz w:val="24"/>
          <w:szCs w:val="24"/>
          <w:highlight w:val="green"/>
        </w:rPr>
        <w:t xml:space="preserve">- </w:t>
      </w:r>
      <w:r w:rsidR="00884038" w:rsidRPr="00B5208D">
        <w:rPr>
          <w:rFonts w:ascii="Times New Roman" w:hAnsi="Times New Roman" w:cs="Times New Roman"/>
          <w:sz w:val="24"/>
          <w:szCs w:val="24"/>
          <w:highlight w:val="green"/>
        </w:rPr>
        <w:t>с</w:t>
      </w:r>
      <w:r w:rsidR="00BD3405" w:rsidRPr="00B5208D">
        <w:rPr>
          <w:rFonts w:ascii="Times New Roman" w:hAnsi="Times New Roman" w:cs="Times New Roman"/>
          <w:sz w:val="24"/>
          <w:szCs w:val="24"/>
          <w:highlight w:val="green"/>
        </w:rPr>
        <w:t>тальные пролетные строения</w:t>
      </w:r>
      <w:r w:rsidRPr="00B5208D">
        <w:rPr>
          <w:rFonts w:ascii="Times New Roman" w:hAnsi="Times New Roman" w:cs="Times New Roman"/>
          <w:sz w:val="24"/>
          <w:szCs w:val="24"/>
          <w:highlight w:val="green"/>
        </w:rPr>
        <w:t xml:space="preserve"> –</w:t>
      </w:r>
      <w:r w:rsidR="00BD3405" w:rsidRPr="00B5208D">
        <w:rPr>
          <w:rFonts w:ascii="Times New Roman" w:hAnsi="Times New Roman" w:cs="Times New Roman"/>
          <w:sz w:val="24"/>
          <w:szCs w:val="24"/>
          <w:highlight w:val="green"/>
        </w:rPr>
        <w:t xml:space="preserve"> </w:t>
      </w:r>
      <m:oMath>
        <m:r>
          <w:rPr>
            <w:rFonts w:ascii="Cambria Math" w:hAnsi="Cambria Math" w:cs="Times New Roman"/>
            <w:sz w:val="24"/>
            <w:szCs w:val="24"/>
            <w:highlight w:val="green"/>
          </w:rPr>
          <m:t>0,02≤</m:t>
        </m:r>
        <m:r>
          <w:rPr>
            <w:rFonts w:ascii="Cambria Math" w:hAnsi="Cambria Math" w:cs="Times New Roman"/>
            <w:sz w:val="24"/>
            <w:szCs w:val="24"/>
            <w:highlight w:val="green"/>
          </w:rPr>
          <m:t>h≤</m:t>
        </m:r>
        <m:r>
          <w:rPr>
            <w:rFonts w:ascii="Cambria Math" w:hAnsi="Cambria Math" w:cs="Times New Roman"/>
            <w:sz w:val="24"/>
            <w:szCs w:val="24"/>
            <w:highlight w:val="green"/>
          </w:rPr>
          <m:t>0,03</m:t>
        </m:r>
      </m:oMath>
      <w:r w:rsidR="00BD3405" w:rsidRPr="00B5208D">
        <w:rPr>
          <w:rFonts w:ascii="Times New Roman" w:eastAsiaTheme="minorEastAsia" w:hAnsi="Times New Roman" w:cs="Times New Roman"/>
          <w:sz w:val="24"/>
          <w:szCs w:val="24"/>
          <w:highlight w:val="green"/>
        </w:rPr>
        <w:t>;</w:t>
      </w:r>
    </w:p>
    <w:p w14:paraId="30E756ED" w14:textId="77777777" w:rsidR="00BD3405" w:rsidRPr="00B5208D" w:rsidRDefault="00703745" w:rsidP="00703745">
      <w:pPr>
        <w:pStyle w:val="a3"/>
        <w:spacing w:after="0" w:line="360" w:lineRule="auto"/>
        <w:ind w:left="0"/>
        <w:jc w:val="both"/>
        <w:rPr>
          <w:rFonts w:ascii="Times New Roman"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 </w:t>
      </w:r>
      <w:r w:rsidR="00884038" w:rsidRPr="00B5208D">
        <w:rPr>
          <w:rFonts w:ascii="Times New Roman" w:eastAsiaTheme="minorEastAsia" w:hAnsi="Times New Roman" w:cs="Times New Roman"/>
          <w:sz w:val="24"/>
          <w:szCs w:val="24"/>
          <w:highlight w:val="green"/>
        </w:rPr>
        <w:t>с</w:t>
      </w:r>
      <w:r w:rsidR="00BD3405" w:rsidRPr="00B5208D">
        <w:rPr>
          <w:rFonts w:ascii="Times New Roman" w:eastAsiaTheme="minorEastAsia" w:hAnsi="Times New Roman" w:cs="Times New Roman"/>
          <w:sz w:val="24"/>
          <w:szCs w:val="24"/>
          <w:highlight w:val="green"/>
        </w:rPr>
        <w:t>тальные опоры</w:t>
      </w:r>
      <w:r w:rsidRPr="00B5208D">
        <w:rPr>
          <w:rFonts w:ascii="Times New Roman" w:eastAsiaTheme="minorEastAsia" w:hAnsi="Times New Roman" w:cs="Times New Roman"/>
          <w:sz w:val="24"/>
          <w:szCs w:val="24"/>
          <w:highlight w:val="green"/>
        </w:rPr>
        <w:t xml:space="preserve"> –</w:t>
      </w:r>
      <w:r w:rsidR="00BD3405" w:rsidRPr="00B5208D">
        <w:rPr>
          <w:rFonts w:ascii="Times New Roman" w:eastAsiaTheme="minorEastAsia" w:hAnsi="Times New Roman" w:cs="Times New Roman"/>
          <w:sz w:val="24"/>
          <w:szCs w:val="24"/>
          <w:highlight w:val="green"/>
        </w:rPr>
        <w:t xml:space="preserve"> </w:t>
      </w:r>
      <m:oMath>
        <m:r>
          <w:rPr>
            <w:rFonts w:ascii="Cambria Math" w:hAnsi="Cambria Math" w:cs="Times New Roman"/>
            <w:sz w:val="24"/>
            <w:szCs w:val="24"/>
            <w:highlight w:val="green"/>
          </w:rPr>
          <m:t>0,03≤</m:t>
        </m:r>
        <m:r>
          <w:rPr>
            <w:rFonts w:ascii="Cambria Math" w:hAnsi="Cambria Math" w:cs="Times New Roman"/>
            <w:sz w:val="24"/>
            <w:szCs w:val="24"/>
            <w:highlight w:val="green"/>
          </w:rPr>
          <m:t>h≤</m:t>
        </m:r>
        <m:r>
          <w:rPr>
            <w:rFonts w:ascii="Cambria Math" w:hAnsi="Cambria Math" w:cs="Times New Roman"/>
            <w:sz w:val="24"/>
            <w:szCs w:val="24"/>
            <w:highlight w:val="green"/>
          </w:rPr>
          <m:t>0,05</m:t>
        </m:r>
      </m:oMath>
      <w:r w:rsidR="00BD3405" w:rsidRPr="00B5208D">
        <w:rPr>
          <w:rFonts w:ascii="Times New Roman" w:eastAsiaTheme="minorEastAsia" w:hAnsi="Times New Roman" w:cs="Times New Roman"/>
          <w:sz w:val="24"/>
          <w:szCs w:val="24"/>
          <w:highlight w:val="green"/>
        </w:rPr>
        <w:t xml:space="preserve">; </w:t>
      </w:r>
    </w:p>
    <w:p w14:paraId="35FE8276" w14:textId="77777777" w:rsidR="00BD3405" w:rsidRPr="00B5208D" w:rsidRDefault="00703745" w:rsidP="00703745">
      <w:pPr>
        <w:pStyle w:val="a3"/>
        <w:spacing w:after="0" w:line="360" w:lineRule="auto"/>
        <w:ind w:left="0"/>
        <w:jc w:val="both"/>
        <w:rPr>
          <w:rFonts w:ascii="Times New Roman"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 </w:t>
      </w:r>
      <w:r w:rsidR="00884038" w:rsidRPr="00B5208D">
        <w:rPr>
          <w:rFonts w:ascii="Times New Roman" w:eastAsiaTheme="minorEastAsia" w:hAnsi="Times New Roman" w:cs="Times New Roman"/>
          <w:sz w:val="24"/>
          <w:szCs w:val="24"/>
          <w:highlight w:val="green"/>
        </w:rPr>
        <w:t>ж</w:t>
      </w:r>
      <w:r w:rsidR="00BD3405" w:rsidRPr="00B5208D">
        <w:rPr>
          <w:rFonts w:ascii="Times New Roman" w:eastAsiaTheme="minorEastAsia" w:hAnsi="Times New Roman" w:cs="Times New Roman"/>
          <w:sz w:val="24"/>
          <w:szCs w:val="24"/>
          <w:highlight w:val="green"/>
        </w:rPr>
        <w:t>елезобетонные опоры</w:t>
      </w:r>
      <w:r w:rsidRPr="00B5208D">
        <w:rPr>
          <w:rFonts w:ascii="Times New Roman" w:eastAsiaTheme="minorEastAsia" w:hAnsi="Times New Roman" w:cs="Times New Roman"/>
          <w:sz w:val="24"/>
          <w:szCs w:val="24"/>
          <w:highlight w:val="green"/>
        </w:rPr>
        <w:t xml:space="preserve"> –</w:t>
      </w:r>
      <w:r w:rsidR="00BD3405" w:rsidRPr="00B5208D">
        <w:rPr>
          <w:rFonts w:ascii="Times New Roman" w:eastAsiaTheme="minorEastAsia" w:hAnsi="Times New Roman" w:cs="Times New Roman"/>
          <w:sz w:val="24"/>
          <w:szCs w:val="24"/>
          <w:highlight w:val="green"/>
        </w:rPr>
        <w:t xml:space="preserve"> </w:t>
      </w:r>
      <m:oMath>
        <m:r>
          <w:rPr>
            <w:rFonts w:ascii="Cambria Math" w:hAnsi="Cambria Math" w:cs="Times New Roman"/>
            <w:sz w:val="24"/>
            <w:szCs w:val="24"/>
            <w:highlight w:val="green"/>
          </w:rPr>
          <m:t>0,05≤</m:t>
        </m:r>
        <m:r>
          <w:rPr>
            <w:rFonts w:ascii="Cambria Math" w:hAnsi="Cambria Math" w:cs="Times New Roman"/>
            <w:sz w:val="24"/>
            <w:szCs w:val="24"/>
            <w:highlight w:val="green"/>
          </w:rPr>
          <m:t>h≤</m:t>
        </m:r>
        <m:r>
          <w:rPr>
            <w:rFonts w:ascii="Cambria Math" w:hAnsi="Cambria Math" w:cs="Times New Roman"/>
            <w:sz w:val="24"/>
            <w:szCs w:val="24"/>
            <w:highlight w:val="green"/>
          </w:rPr>
          <m:t>0,10</m:t>
        </m:r>
      </m:oMath>
      <w:r w:rsidR="00BD3405" w:rsidRPr="00B5208D">
        <w:rPr>
          <w:rFonts w:ascii="Times New Roman" w:eastAsiaTheme="minorEastAsia" w:hAnsi="Times New Roman" w:cs="Times New Roman"/>
          <w:sz w:val="24"/>
          <w:szCs w:val="24"/>
          <w:highlight w:val="green"/>
        </w:rPr>
        <w:t>;</w:t>
      </w:r>
    </w:p>
    <w:p w14:paraId="7FDFC3D4" w14:textId="77777777" w:rsidR="00BD3405" w:rsidRPr="00613ADB" w:rsidRDefault="00703745" w:rsidP="00703745">
      <w:pPr>
        <w:pStyle w:val="a3"/>
        <w:spacing w:after="0" w:line="360" w:lineRule="auto"/>
        <w:ind w:left="0"/>
        <w:jc w:val="both"/>
        <w:rPr>
          <w:rFonts w:ascii="Times New Roman" w:hAnsi="Times New Roman" w:cs="Times New Roman"/>
          <w:sz w:val="24"/>
          <w:szCs w:val="24"/>
        </w:rPr>
      </w:pPr>
      <w:r w:rsidRPr="00B5208D">
        <w:rPr>
          <w:rFonts w:ascii="Times New Roman" w:eastAsiaTheme="minorEastAsia" w:hAnsi="Times New Roman" w:cs="Times New Roman"/>
          <w:sz w:val="24"/>
          <w:szCs w:val="24"/>
          <w:highlight w:val="green"/>
        </w:rPr>
        <w:t xml:space="preserve">- </w:t>
      </w:r>
      <w:r w:rsidR="00884038" w:rsidRPr="00B5208D">
        <w:rPr>
          <w:rFonts w:ascii="Times New Roman" w:eastAsiaTheme="minorEastAsia" w:hAnsi="Times New Roman" w:cs="Times New Roman"/>
          <w:sz w:val="24"/>
          <w:szCs w:val="24"/>
          <w:highlight w:val="green"/>
        </w:rPr>
        <w:t>ф</w:t>
      </w:r>
      <w:r w:rsidR="00BD3405" w:rsidRPr="00B5208D">
        <w:rPr>
          <w:rFonts w:ascii="Times New Roman" w:eastAsiaTheme="minorEastAsia" w:hAnsi="Times New Roman" w:cs="Times New Roman"/>
          <w:sz w:val="24"/>
          <w:szCs w:val="24"/>
          <w:highlight w:val="green"/>
        </w:rPr>
        <w:t>ундаменты</w:t>
      </w:r>
      <w:r w:rsidRPr="00B5208D">
        <w:rPr>
          <w:rFonts w:ascii="Times New Roman" w:eastAsiaTheme="minorEastAsia" w:hAnsi="Times New Roman" w:cs="Times New Roman"/>
          <w:sz w:val="24"/>
          <w:szCs w:val="24"/>
          <w:highlight w:val="green"/>
        </w:rPr>
        <w:t xml:space="preserve"> –</w:t>
      </w:r>
      <w:r w:rsidR="00BD3405" w:rsidRPr="00B5208D">
        <w:rPr>
          <w:rFonts w:ascii="Times New Roman" w:eastAsiaTheme="minorEastAsia" w:hAnsi="Times New Roman" w:cs="Times New Roman"/>
          <w:sz w:val="24"/>
          <w:szCs w:val="24"/>
          <w:highlight w:val="green"/>
        </w:rPr>
        <w:t xml:space="preserve"> </w:t>
      </w:r>
      <m:oMath>
        <m:r>
          <w:rPr>
            <w:rFonts w:ascii="Cambria Math" w:hAnsi="Cambria Math" w:cs="Times New Roman"/>
            <w:sz w:val="24"/>
            <w:szCs w:val="24"/>
            <w:highlight w:val="green"/>
          </w:rPr>
          <m:t>0,10≤</m:t>
        </m:r>
        <m:r>
          <w:rPr>
            <w:rFonts w:ascii="Cambria Math" w:hAnsi="Cambria Math" w:cs="Times New Roman"/>
            <w:sz w:val="24"/>
            <w:szCs w:val="24"/>
            <w:highlight w:val="green"/>
          </w:rPr>
          <m:t>h≤</m:t>
        </m:r>
        <m:r>
          <w:rPr>
            <w:rFonts w:ascii="Cambria Math" w:hAnsi="Cambria Math" w:cs="Times New Roman"/>
            <w:sz w:val="24"/>
            <w:szCs w:val="24"/>
            <w:highlight w:val="green"/>
          </w:rPr>
          <m:t>0,30</m:t>
        </m:r>
      </m:oMath>
      <w:r w:rsidR="00BD3405" w:rsidRPr="00B5208D">
        <w:rPr>
          <w:rFonts w:ascii="Times New Roman" w:eastAsiaTheme="minorEastAsia" w:hAnsi="Times New Roman" w:cs="Times New Roman"/>
          <w:sz w:val="24"/>
          <w:szCs w:val="24"/>
          <w:highlight w:val="green"/>
        </w:rPr>
        <w:t>.</w:t>
      </w:r>
    </w:p>
    <w:p w14:paraId="4668897C" w14:textId="77777777" w:rsidR="003A0D40" w:rsidRPr="00B5208D" w:rsidRDefault="00703745" w:rsidP="00381201">
      <w:pPr>
        <w:spacing w:after="0" w:line="360" w:lineRule="auto"/>
        <w:ind w:left="-567" w:firstLine="567"/>
        <w:jc w:val="both"/>
        <w:rPr>
          <w:rFonts w:ascii="Times New Roman" w:hAnsi="Times New Roman" w:cs="Times New Roman"/>
          <w:b/>
          <w:sz w:val="24"/>
          <w:szCs w:val="24"/>
          <w:highlight w:val="green"/>
        </w:rPr>
      </w:pPr>
      <w:r w:rsidRPr="00B5208D">
        <w:rPr>
          <w:rFonts w:ascii="Times New Roman" w:eastAsiaTheme="minorEastAsia" w:hAnsi="Times New Roman" w:cs="Times New Roman"/>
          <w:b/>
          <w:sz w:val="24"/>
          <w:szCs w:val="24"/>
          <w:highlight w:val="green"/>
        </w:rPr>
        <w:t>Б.3</w:t>
      </w:r>
      <w:r w:rsidRPr="00B5208D">
        <w:rPr>
          <w:rFonts w:ascii="Times New Roman" w:eastAsiaTheme="minorEastAsia" w:hAnsi="Times New Roman" w:cs="Times New Roman"/>
          <w:sz w:val="24"/>
          <w:szCs w:val="24"/>
          <w:highlight w:val="green"/>
        </w:rPr>
        <w:t xml:space="preserve"> </w:t>
      </w:r>
      <w:r w:rsidR="00D72461" w:rsidRPr="00B5208D">
        <w:rPr>
          <w:rFonts w:ascii="Times New Roman" w:hAnsi="Times New Roman" w:cs="Times New Roman"/>
          <w:b/>
          <w:sz w:val="24"/>
          <w:szCs w:val="24"/>
          <w:highlight w:val="green"/>
        </w:rPr>
        <w:t>Методика нахождения параметров затухания колебаний м</w:t>
      </w:r>
      <w:r w:rsidR="000B75F5" w:rsidRPr="00B5208D">
        <w:rPr>
          <w:rFonts w:ascii="Times New Roman" w:hAnsi="Times New Roman" w:cs="Times New Roman"/>
          <w:b/>
          <w:sz w:val="24"/>
          <w:szCs w:val="24"/>
          <w:highlight w:val="green"/>
        </w:rPr>
        <w:t>остов, оборудованных демпферами</w:t>
      </w:r>
    </w:p>
    <w:p w14:paraId="336F426C" w14:textId="77777777" w:rsidR="00D72461" w:rsidRPr="00B5208D" w:rsidRDefault="00D72461"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hAnsi="Times New Roman" w:cs="Times New Roman"/>
          <w:sz w:val="24"/>
          <w:szCs w:val="24"/>
          <w:highlight w:val="green"/>
        </w:rPr>
        <w:t xml:space="preserve">При нахождении характеристик затухания </w:t>
      </w:r>
      <m:oMath>
        <m:r>
          <w:rPr>
            <w:rFonts w:ascii="Cambria Math" w:hAnsi="Cambria Math" w:cs="Times New Roman"/>
            <w:sz w:val="24"/>
            <w:szCs w:val="24"/>
            <w:highlight w:val="green"/>
          </w:rPr>
          <m:t>h</m:t>
        </m:r>
      </m:oMath>
      <w:r w:rsidRPr="00B5208D">
        <w:rPr>
          <w:rFonts w:ascii="Times New Roman" w:eastAsiaTheme="minorEastAsia" w:hAnsi="Times New Roman" w:cs="Times New Roman"/>
          <w:sz w:val="24"/>
          <w:szCs w:val="24"/>
          <w:highlight w:val="green"/>
        </w:rPr>
        <w:t xml:space="preserve"> и </w:t>
      </w:r>
      <m:oMath>
        <m:r>
          <m:rPr>
            <m:sty m:val="p"/>
          </m:rPr>
          <w:rPr>
            <w:rFonts w:ascii="Cambria Math" w:hAnsi="Cambria Math" w:cs="Times New Roman"/>
            <w:sz w:val="24"/>
            <w:szCs w:val="24"/>
            <w:highlight w:val="green"/>
          </w:rPr>
          <m:t>δ</m:t>
        </m:r>
      </m:oMath>
      <w:r w:rsidRPr="00B5208D">
        <w:rPr>
          <w:rFonts w:ascii="Times New Roman" w:eastAsiaTheme="minorEastAsia" w:hAnsi="Times New Roman" w:cs="Times New Roman"/>
          <w:sz w:val="24"/>
          <w:szCs w:val="24"/>
          <w:highlight w:val="green"/>
        </w:rPr>
        <w:t xml:space="preserve">, а также коэффициента поглощения энергии колебаний </w:t>
      </w:r>
      <m:oMath>
        <m:r>
          <m:rPr>
            <m:sty m:val="p"/>
          </m:rPr>
          <w:rPr>
            <w:rFonts w:ascii="Cambria Math" w:hAnsi="Cambria Math" w:cs="Times New Roman"/>
            <w:sz w:val="24"/>
            <w:szCs w:val="24"/>
            <w:highlight w:val="green"/>
          </w:rPr>
          <m:t>ψ</m:t>
        </m:r>
      </m:oMath>
      <w:r w:rsidR="00E149C1" w:rsidRPr="00B5208D">
        <w:rPr>
          <w:rFonts w:ascii="Times New Roman" w:eastAsiaTheme="minorEastAsia" w:hAnsi="Times New Roman" w:cs="Times New Roman"/>
          <w:sz w:val="24"/>
          <w:szCs w:val="24"/>
          <w:highlight w:val="green"/>
        </w:rPr>
        <w:t xml:space="preserve"> исходят</w:t>
      </w:r>
      <w:r w:rsidRPr="00B5208D">
        <w:rPr>
          <w:rFonts w:ascii="Times New Roman" w:eastAsiaTheme="minorEastAsia" w:hAnsi="Times New Roman" w:cs="Times New Roman"/>
          <w:sz w:val="24"/>
          <w:szCs w:val="24"/>
          <w:highlight w:val="green"/>
        </w:rPr>
        <w:t xml:space="preserve"> из следующих предпосылок:</w:t>
      </w:r>
    </w:p>
    <w:p w14:paraId="4E54040C" w14:textId="77777777" w:rsidR="00D72461" w:rsidRPr="00B5208D" w:rsidRDefault="00E149C1" w:rsidP="00381201">
      <w:pPr>
        <w:pStyle w:val="a3"/>
        <w:numPr>
          <w:ilvl w:val="0"/>
          <w:numId w:val="19"/>
        </w:numPr>
        <w:spacing w:after="0" w:line="360" w:lineRule="auto"/>
        <w:ind w:left="-567" w:firstLine="567"/>
        <w:jc w:val="both"/>
        <w:rPr>
          <w:rFonts w:ascii="Times New Roman" w:hAnsi="Times New Roman" w:cs="Times New Roman"/>
          <w:sz w:val="24"/>
          <w:szCs w:val="24"/>
          <w:highlight w:val="green"/>
        </w:rPr>
      </w:pPr>
      <w:r w:rsidRPr="00B5208D">
        <w:rPr>
          <w:rFonts w:ascii="Times New Roman" w:hAnsi="Times New Roman" w:cs="Times New Roman"/>
          <w:sz w:val="24"/>
          <w:szCs w:val="24"/>
          <w:highlight w:val="green"/>
        </w:rPr>
        <w:t>д</w:t>
      </w:r>
      <w:r w:rsidR="00D72461" w:rsidRPr="00B5208D">
        <w:rPr>
          <w:rFonts w:ascii="Times New Roman" w:hAnsi="Times New Roman" w:cs="Times New Roman"/>
          <w:sz w:val="24"/>
          <w:szCs w:val="24"/>
          <w:highlight w:val="green"/>
        </w:rPr>
        <w:t xml:space="preserve">ействие различных механизмов потери энергии колебаний суммируется. Характеристики </w:t>
      </w:r>
      <m:oMath>
        <m:r>
          <m:rPr>
            <m:sty m:val="p"/>
          </m:rPr>
          <w:rPr>
            <w:rFonts w:ascii="Cambria Math" w:hAnsi="Cambria Math" w:cs="Times New Roman"/>
            <w:sz w:val="24"/>
            <w:szCs w:val="24"/>
            <w:highlight w:val="green"/>
          </w:rPr>
          <m:t>δ</m:t>
        </m:r>
      </m:oMath>
      <w:r w:rsidR="00D72461" w:rsidRPr="00B5208D">
        <w:rPr>
          <w:rFonts w:ascii="Times New Roman" w:eastAsiaTheme="minorEastAsia" w:hAnsi="Times New Roman" w:cs="Times New Roman"/>
          <w:sz w:val="24"/>
          <w:szCs w:val="24"/>
          <w:highlight w:val="green"/>
        </w:rPr>
        <w:t xml:space="preserve">, </w:t>
      </w:r>
      <m:oMath>
        <m:r>
          <w:rPr>
            <w:rFonts w:ascii="Cambria Math" w:hAnsi="Cambria Math" w:cs="Times New Roman"/>
            <w:sz w:val="24"/>
            <w:szCs w:val="24"/>
            <w:highlight w:val="green"/>
          </w:rPr>
          <m:t>h</m:t>
        </m:r>
      </m:oMath>
      <w:r w:rsidR="00D72461" w:rsidRPr="00B5208D">
        <w:rPr>
          <w:rFonts w:ascii="Times New Roman" w:eastAsiaTheme="minorEastAsia" w:hAnsi="Times New Roman" w:cs="Times New Roman"/>
          <w:sz w:val="24"/>
          <w:szCs w:val="24"/>
          <w:highlight w:val="green"/>
        </w:rPr>
        <w:t xml:space="preserve"> и </w:t>
      </w:r>
      <m:oMath>
        <m:r>
          <m:rPr>
            <m:sty m:val="p"/>
          </m:rPr>
          <w:rPr>
            <w:rFonts w:ascii="Cambria Math" w:hAnsi="Cambria Math" w:cs="Times New Roman"/>
            <w:sz w:val="24"/>
            <w:szCs w:val="24"/>
            <w:highlight w:val="green"/>
          </w:rPr>
          <m:t>ψ</m:t>
        </m:r>
      </m:oMath>
      <w:r w:rsidRPr="00B5208D">
        <w:rPr>
          <w:rFonts w:ascii="Times New Roman" w:eastAsiaTheme="minorEastAsia" w:hAnsi="Times New Roman" w:cs="Times New Roman"/>
          <w:sz w:val="24"/>
          <w:szCs w:val="24"/>
          <w:highlight w:val="green"/>
        </w:rPr>
        <w:t xml:space="preserve"> принимают</w:t>
      </w:r>
      <w:r w:rsidR="00D72461" w:rsidRPr="00B5208D">
        <w:rPr>
          <w:rFonts w:ascii="Times New Roman" w:eastAsiaTheme="minorEastAsia" w:hAnsi="Times New Roman" w:cs="Times New Roman"/>
          <w:sz w:val="24"/>
          <w:szCs w:val="24"/>
          <w:highlight w:val="green"/>
        </w:rPr>
        <w:t xml:space="preserve"> в качестве констант, соответствующих основной форме собственных колебаний системы;</w:t>
      </w:r>
    </w:p>
    <w:p w14:paraId="082C1FE6" w14:textId="77777777" w:rsidR="00D72461" w:rsidRPr="00B5208D" w:rsidRDefault="00E149C1" w:rsidP="00381201">
      <w:pPr>
        <w:pStyle w:val="a3"/>
        <w:numPr>
          <w:ilvl w:val="0"/>
          <w:numId w:val="19"/>
        </w:numPr>
        <w:spacing w:after="0" w:line="360" w:lineRule="auto"/>
        <w:ind w:left="-567" w:firstLine="567"/>
        <w:jc w:val="both"/>
        <w:rPr>
          <w:rFonts w:ascii="Times New Roman" w:hAnsi="Times New Roman" w:cs="Times New Roman"/>
          <w:sz w:val="24"/>
          <w:szCs w:val="24"/>
          <w:highlight w:val="green"/>
        </w:rPr>
      </w:pPr>
      <w:r w:rsidRPr="00B5208D">
        <w:rPr>
          <w:rFonts w:ascii="Times New Roman" w:eastAsiaTheme="minorEastAsia" w:hAnsi="Times New Roman" w:cs="Times New Roman"/>
          <w:sz w:val="24"/>
          <w:szCs w:val="24"/>
          <w:highlight w:val="green"/>
        </w:rPr>
        <w:t>п</w:t>
      </w:r>
      <w:r w:rsidR="00D72461" w:rsidRPr="00B5208D">
        <w:rPr>
          <w:rFonts w:ascii="Times New Roman" w:eastAsiaTheme="minorEastAsia" w:hAnsi="Times New Roman" w:cs="Times New Roman"/>
          <w:sz w:val="24"/>
          <w:szCs w:val="24"/>
          <w:highlight w:val="green"/>
        </w:rPr>
        <w:t>ри определении характери</w:t>
      </w:r>
      <w:r w:rsidRPr="00B5208D">
        <w:rPr>
          <w:rFonts w:ascii="Times New Roman" w:eastAsiaTheme="minorEastAsia" w:hAnsi="Times New Roman" w:cs="Times New Roman"/>
          <w:sz w:val="24"/>
          <w:szCs w:val="24"/>
          <w:highlight w:val="green"/>
        </w:rPr>
        <w:t>стик демпфирования необходимо с</w:t>
      </w:r>
      <w:r w:rsidR="00D72461" w:rsidRPr="00B5208D">
        <w:rPr>
          <w:rFonts w:ascii="Times New Roman" w:eastAsiaTheme="minorEastAsia" w:hAnsi="Times New Roman" w:cs="Times New Roman"/>
          <w:sz w:val="24"/>
          <w:szCs w:val="24"/>
          <w:highlight w:val="green"/>
        </w:rPr>
        <w:t>начал</w:t>
      </w:r>
      <w:r w:rsidRPr="00B5208D">
        <w:rPr>
          <w:rFonts w:ascii="Times New Roman" w:eastAsiaTheme="minorEastAsia" w:hAnsi="Times New Roman" w:cs="Times New Roman"/>
          <w:sz w:val="24"/>
          <w:szCs w:val="24"/>
          <w:highlight w:val="green"/>
        </w:rPr>
        <w:t>а</w:t>
      </w:r>
      <w:r w:rsidR="00D72461" w:rsidRPr="00B5208D">
        <w:rPr>
          <w:rFonts w:ascii="Times New Roman" w:eastAsiaTheme="minorEastAsia" w:hAnsi="Times New Roman" w:cs="Times New Roman"/>
          <w:sz w:val="24"/>
          <w:szCs w:val="24"/>
          <w:highlight w:val="green"/>
        </w:rPr>
        <w:t xml:space="preserve"> установить их значения для отдельных частей сооружения</w:t>
      </w:r>
      <w:r w:rsidRPr="00B5208D">
        <w:rPr>
          <w:rFonts w:ascii="Times New Roman" w:eastAsiaTheme="minorEastAsia" w:hAnsi="Times New Roman" w:cs="Times New Roman"/>
          <w:sz w:val="24"/>
          <w:szCs w:val="24"/>
          <w:highlight w:val="green"/>
        </w:rPr>
        <w:t xml:space="preserve"> и</w:t>
      </w:r>
      <w:r w:rsidR="00D72461" w:rsidRPr="00B5208D">
        <w:rPr>
          <w:rFonts w:ascii="Times New Roman" w:eastAsiaTheme="minorEastAsia" w:hAnsi="Times New Roman" w:cs="Times New Roman"/>
          <w:sz w:val="24"/>
          <w:szCs w:val="24"/>
          <w:highlight w:val="green"/>
        </w:rPr>
        <w:t xml:space="preserve"> демпферов, а затем найти эти характеристики для сооружения в целом, т.</w:t>
      </w:r>
      <w:r w:rsidRPr="00B5208D">
        <w:rPr>
          <w:rFonts w:ascii="Times New Roman" w:eastAsiaTheme="minorEastAsia" w:hAnsi="Times New Roman" w:cs="Times New Roman"/>
          <w:sz w:val="24"/>
          <w:szCs w:val="24"/>
          <w:highlight w:val="green"/>
        </w:rPr>
        <w:t xml:space="preserve"> </w:t>
      </w:r>
      <w:r w:rsidR="00D72461" w:rsidRPr="00B5208D">
        <w:rPr>
          <w:rFonts w:ascii="Times New Roman" w:eastAsiaTheme="minorEastAsia" w:hAnsi="Times New Roman" w:cs="Times New Roman"/>
          <w:sz w:val="24"/>
          <w:szCs w:val="24"/>
          <w:highlight w:val="green"/>
        </w:rPr>
        <w:t>е. расчетные (эквивалентные) характеристики затухания должны учитывать все виды потерь в различных частях и устройствах сооружения;</w:t>
      </w:r>
    </w:p>
    <w:p w14:paraId="1FD05E5F" w14:textId="77777777" w:rsidR="00D72461" w:rsidRPr="00B5208D" w:rsidRDefault="00E149C1" w:rsidP="00381201">
      <w:pPr>
        <w:pStyle w:val="a3"/>
        <w:numPr>
          <w:ilvl w:val="0"/>
          <w:numId w:val="19"/>
        </w:numPr>
        <w:spacing w:after="0" w:line="360" w:lineRule="auto"/>
        <w:ind w:left="-567" w:firstLine="567"/>
        <w:jc w:val="both"/>
        <w:rPr>
          <w:rFonts w:ascii="Times New Roman" w:hAnsi="Times New Roman" w:cs="Times New Roman"/>
          <w:sz w:val="24"/>
          <w:szCs w:val="24"/>
          <w:highlight w:val="green"/>
        </w:rPr>
      </w:pPr>
      <w:r w:rsidRPr="00B5208D">
        <w:rPr>
          <w:rFonts w:ascii="Times New Roman" w:eastAsiaTheme="minorEastAsia" w:hAnsi="Times New Roman" w:cs="Times New Roman"/>
          <w:sz w:val="24"/>
          <w:szCs w:val="24"/>
          <w:highlight w:val="green"/>
        </w:rPr>
        <w:t>п</w:t>
      </w:r>
      <w:r w:rsidR="00D72461" w:rsidRPr="00B5208D">
        <w:rPr>
          <w:rFonts w:ascii="Times New Roman" w:eastAsiaTheme="minorEastAsia" w:hAnsi="Times New Roman" w:cs="Times New Roman"/>
          <w:sz w:val="24"/>
          <w:szCs w:val="24"/>
          <w:highlight w:val="green"/>
        </w:rPr>
        <w:t>ри оценке энер</w:t>
      </w:r>
      <w:r w:rsidRPr="00B5208D">
        <w:rPr>
          <w:rFonts w:ascii="Times New Roman" w:eastAsiaTheme="minorEastAsia" w:hAnsi="Times New Roman" w:cs="Times New Roman"/>
          <w:sz w:val="24"/>
          <w:szCs w:val="24"/>
          <w:highlight w:val="green"/>
        </w:rPr>
        <w:t>гии колебаний и ее потерь следует учитывать</w:t>
      </w:r>
      <w:r w:rsidR="00D72461" w:rsidRPr="00B5208D">
        <w:rPr>
          <w:rFonts w:ascii="Times New Roman" w:eastAsiaTheme="minorEastAsia" w:hAnsi="Times New Roman" w:cs="Times New Roman"/>
          <w:sz w:val="24"/>
          <w:szCs w:val="24"/>
          <w:highlight w:val="green"/>
        </w:rPr>
        <w:t xml:space="preserve"> допустимые трещины и пластические деформации в элементах сооружения;</w:t>
      </w:r>
    </w:p>
    <w:p w14:paraId="17C1359C" w14:textId="77777777" w:rsidR="00D72461" w:rsidRPr="00B5208D" w:rsidRDefault="00E149C1" w:rsidP="00381201">
      <w:pPr>
        <w:pStyle w:val="a3"/>
        <w:numPr>
          <w:ilvl w:val="0"/>
          <w:numId w:val="19"/>
        </w:numPr>
        <w:spacing w:after="0" w:line="360" w:lineRule="auto"/>
        <w:ind w:left="-567" w:firstLine="567"/>
        <w:jc w:val="both"/>
        <w:rPr>
          <w:rFonts w:ascii="Times New Roman" w:hAnsi="Times New Roman" w:cs="Times New Roman"/>
          <w:sz w:val="24"/>
          <w:szCs w:val="24"/>
          <w:highlight w:val="green"/>
        </w:rPr>
      </w:pPr>
      <w:r w:rsidRPr="00B5208D">
        <w:rPr>
          <w:rFonts w:ascii="Times New Roman" w:eastAsiaTheme="minorEastAsia" w:hAnsi="Times New Roman" w:cs="Times New Roman"/>
          <w:sz w:val="24"/>
          <w:szCs w:val="24"/>
          <w:highlight w:val="green"/>
        </w:rPr>
        <w:t>д</w:t>
      </w:r>
      <w:r w:rsidR="00D72461" w:rsidRPr="00B5208D">
        <w:rPr>
          <w:rFonts w:ascii="Times New Roman" w:eastAsiaTheme="minorEastAsia" w:hAnsi="Times New Roman" w:cs="Times New Roman"/>
          <w:sz w:val="24"/>
          <w:szCs w:val="24"/>
          <w:highlight w:val="green"/>
        </w:rPr>
        <w:t xml:space="preserve">ля оценки характеристик </w:t>
      </w:r>
      <m:oMath>
        <m:r>
          <m:rPr>
            <m:sty m:val="p"/>
          </m:rPr>
          <w:rPr>
            <w:rFonts w:ascii="Cambria Math" w:hAnsi="Cambria Math" w:cs="Times New Roman"/>
            <w:sz w:val="24"/>
            <w:szCs w:val="24"/>
            <w:highlight w:val="green"/>
          </w:rPr>
          <m:t>δ</m:t>
        </m:r>
      </m:oMath>
      <w:r w:rsidR="00D72461" w:rsidRPr="00B5208D">
        <w:rPr>
          <w:rFonts w:ascii="Times New Roman" w:eastAsiaTheme="minorEastAsia" w:hAnsi="Times New Roman" w:cs="Times New Roman"/>
          <w:sz w:val="24"/>
          <w:szCs w:val="24"/>
          <w:highlight w:val="green"/>
        </w:rPr>
        <w:t xml:space="preserve">, </w:t>
      </w:r>
      <m:oMath>
        <m:r>
          <w:rPr>
            <w:rFonts w:ascii="Cambria Math" w:hAnsi="Cambria Math" w:cs="Times New Roman"/>
            <w:sz w:val="24"/>
            <w:szCs w:val="24"/>
            <w:highlight w:val="green"/>
          </w:rPr>
          <m:t>h</m:t>
        </m:r>
      </m:oMath>
      <w:r w:rsidR="00D72461" w:rsidRPr="00B5208D">
        <w:rPr>
          <w:rFonts w:ascii="Times New Roman" w:eastAsiaTheme="minorEastAsia" w:hAnsi="Times New Roman" w:cs="Times New Roman"/>
          <w:sz w:val="24"/>
          <w:szCs w:val="24"/>
          <w:highlight w:val="green"/>
        </w:rPr>
        <w:t xml:space="preserve"> и </w:t>
      </w:r>
      <m:oMath>
        <m:r>
          <m:rPr>
            <m:sty m:val="p"/>
          </m:rPr>
          <w:rPr>
            <w:rFonts w:ascii="Cambria Math" w:hAnsi="Cambria Math" w:cs="Times New Roman"/>
            <w:sz w:val="24"/>
            <w:szCs w:val="24"/>
            <w:highlight w:val="green"/>
          </w:rPr>
          <m:t>ψ</m:t>
        </m:r>
      </m:oMath>
      <w:r w:rsidR="00D72461" w:rsidRPr="00B5208D">
        <w:rPr>
          <w:rFonts w:ascii="Times New Roman" w:eastAsiaTheme="minorEastAsia" w:hAnsi="Times New Roman" w:cs="Times New Roman"/>
          <w:sz w:val="24"/>
          <w:szCs w:val="24"/>
          <w:highlight w:val="green"/>
        </w:rPr>
        <w:t xml:space="preserve"> используется теория колебаний осцилляторов с затуханием.</w:t>
      </w:r>
    </w:p>
    <w:p w14:paraId="6A326601" w14:textId="77777777" w:rsidR="00D72461" w:rsidRPr="00B5208D" w:rsidRDefault="00D72461" w:rsidP="00381201">
      <w:pPr>
        <w:spacing w:after="0" w:line="360" w:lineRule="auto"/>
        <w:ind w:left="-567" w:firstLine="567"/>
        <w:jc w:val="both"/>
        <w:rPr>
          <w:rFonts w:ascii="Times New Roman" w:hAnsi="Times New Roman" w:cs="Times New Roman"/>
          <w:sz w:val="24"/>
          <w:szCs w:val="24"/>
          <w:highlight w:val="green"/>
        </w:rPr>
      </w:pPr>
      <w:r w:rsidRPr="00B5208D">
        <w:rPr>
          <w:rFonts w:ascii="Times New Roman" w:hAnsi="Times New Roman" w:cs="Times New Roman"/>
          <w:sz w:val="24"/>
          <w:szCs w:val="24"/>
          <w:highlight w:val="green"/>
        </w:rPr>
        <w:t>Затухающие колебания системы с одной массой описываются дифференциальным уравнением второго порядка</w:t>
      </w:r>
    </w:p>
    <w:p w14:paraId="2A802761" w14:textId="77777777" w:rsidR="00D60D34" w:rsidRPr="00B5208D" w:rsidRDefault="00C41E8B" w:rsidP="00381201">
      <w:pPr>
        <w:spacing w:after="0" w:line="360" w:lineRule="auto"/>
        <w:ind w:left="-567" w:firstLine="567"/>
        <w:jc w:val="right"/>
        <w:rPr>
          <w:rFonts w:ascii="Times New Roman" w:eastAsiaTheme="minorEastAsia" w:hAnsi="Times New Roman" w:cs="Times New Roman"/>
          <w:sz w:val="24"/>
          <w:szCs w:val="24"/>
          <w:highlight w:val="green"/>
        </w:rPr>
      </w:pPr>
      <m:oMath>
        <m:r>
          <w:rPr>
            <w:rFonts w:ascii="Cambria Math" w:hAnsi="Cambria Math" w:cs="Times New Roman"/>
            <w:sz w:val="24"/>
            <w:szCs w:val="24"/>
            <w:highlight w:val="green"/>
          </w:rPr>
          <m:t>m</m:t>
        </m:r>
        <m:acc>
          <m:accPr>
            <m:chr m:val="̈"/>
            <m:ctrlPr>
              <w:rPr>
                <w:rFonts w:ascii="Cambria Math" w:hAnsi="Cambria Math" w:cs="Times New Roman"/>
                <w:i/>
                <w:sz w:val="24"/>
                <w:szCs w:val="24"/>
                <w:highlight w:val="green"/>
              </w:rPr>
            </m:ctrlPr>
          </m:accPr>
          <m:e>
            <m:r>
              <w:rPr>
                <w:rFonts w:ascii="Cambria Math" w:hAnsi="Cambria Math" w:cs="Times New Roman"/>
                <w:sz w:val="24"/>
                <w:szCs w:val="24"/>
                <w:highlight w:val="green"/>
              </w:rPr>
              <m:t>y</m:t>
            </m:r>
          </m:e>
        </m:acc>
        <m:r>
          <w:rPr>
            <w:rFonts w:ascii="Cambria Math" w:hAnsi="Cambria Math" w:cs="Times New Roman"/>
            <w:sz w:val="24"/>
            <w:szCs w:val="24"/>
            <w:highlight w:val="green"/>
          </w:rPr>
          <m:t>+n</m:t>
        </m:r>
        <m:acc>
          <m:accPr>
            <m:chr m:val="̇"/>
            <m:ctrlPr>
              <w:rPr>
                <w:rFonts w:ascii="Cambria Math" w:hAnsi="Cambria Math" w:cs="Times New Roman"/>
                <w:i/>
                <w:sz w:val="24"/>
                <w:szCs w:val="24"/>
                <w:highlight w:val="green"/>
              </w:rPr>
            </m:ctrlPr>
          </m:accPr>
          <m:e>
            <m:r>
              <w:rPr>
                <w:rFonts w:ascii="Cambria Math" w:hAnsi="Cambria Math" w:cs="Times New Roman"/>
                <w:sz w:val="24"/>
                <w:szCs w:val="24"/>
                <w:highlight w:val="green"/>
              </w:rPr>
              <m:t>y</m:t>
            </m:r>
          </m:e>
        </m:acc>
        <m:r>
          <w:rPr>
            <w:rFonts w:ascii="Cambria Math" w:hAnsi="Cambria Math" w:cs="Times New Roman"/>
            <w:sz w:val="24"/>
            <w:szCs w:val="24"/>
            <w:highlight w:val="green"/>
          </w:rPr>
          <m:t>+ky=0</m:t>
        </m:r>
      </m:oMath>
      <w:r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2)</w:t>
      </w:r>
    </w:p>
    <w:p w14:paraId="1173871D" w14:textId="77777777" w:rsidR="00C41E8B" w:rsidRPr="00B5208D" w:rsidRDefault="00C41E8B" w:rsidP="00F46D7F">
      <w:pPr>
        <w:spacing w:after="0" w:line="360" w:lineRule="auto"/>
        <w:ind w:left="-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где </w:t>
      </w:r>
      <m:oMath>
        <m:r>
          <w:rPr>
            <w:rFonts w:ascii="Cambria Math" w:hAnsi="Cambria Math" w:cs="Times New Roman"/>
            <w:sz w:val="24"/>
            <w:szCs w:val="24"/>
            <w:highlight w:val="green"/>
          </w:rPr>
          <m:t>y</m:t>
        </m:r>
      </m:oMath>
      <w:r w:rsidRPr="00B5208D">
        <w:rPr>
          <w:rFonts w:ascii="Times New Roman" w:eastAsiaTheme="minorEastAsia" w:hAnsi="Times New Roman" w:cs="Times New Roman"/>
          <w:sz w:val="24"/>
          <w:szCs w:val="24"/>
          <w:highlight w:val="green"/>
        </w:rPr>
        <w:t xml:space="preserve"> – отклонение массы от положения равновесия;</w:t>
      </w:r>
    </w:p>
    <w:p w14:paraId="181312F8" w14:textId="77777777" w:rsidR="00C41E8B" w:rsidRPr="00B5208D" w:rsidRDefault="00C41E8B" w:rsidP="00381201">
      <w:pPr>
        <w:spacing w:after="0" w:line="360" w:lineRule="auto"/>
        <w:ind w:left="-567" w:firstLine="567"/>
        <w:jc w:val="both"/>
        <w:rPr>
          <w:rFonts w:ascii="Times New Roman" w:eastAsiaTheme="minorEastAsia" w:hAnsi="Times New Roman" w:cs="Times New Roman"/>
          <w:sz w:val="24"/>
          <w:szCs w:val="24"/>
          <w:highlight w:val="green"/>
        </w:rPr>
      </w:pPr>
      <m:oMath>
        <m:r>
          <w:rPr>
            <w:rFonts w:ascii="Cambria Math" w:hAnsi="Cambria Math" w:cs="Times New Roman"/>
            <w:sz w:val="24"/>
            <w:szCs w:val="24"/>
            <w:highlight w:val="green"/>
          </w:rPr>
          <m:t>m</m:t>
        </m:r>
      </m:oMath>
      <w:r w:rsidRPr="00B5208D">
        <w:rPr>
          <w:rFonts w:ascii="Times New Roman" w:eastAsiaTheme="minorEastAsia" w:hAnsi="Times New Roman" w:cs="Times New Roman"/>
          <w:sz w:val="24"/>
          <w:szCs w:val="24"/>
          <w:highlight w:val="green"/>
        </w:rPr>
        <w:t xml:space="preserve"> – масса осциллятора;</w:t>
      </w:r>
    </w:p>
    <w:p w14:paraId="2ECB66BF" w14:textId="77777777" w:rsidR="00C41E8B" w:rsidRPr="00B5208D" w:rsidRDefault="00C41E8B" w:rsidP="00381201">
      <w:pPr>
        <w:spacing w:after="0" w:line="360" w:lineRule="auto"/>
        <w:ind w:left="-567" w:firstLine="567"/>
        <w:jc w:val="both"/>
        <w:rPr>
          <w:rFonts w:ascii="Times New Roman" w:eastAsiaTheme="minorEastAsia" w:hAnsi="Times New Roman" w:cs="Times New Roman"/>
          <w:sz w:val="24"/>
          <w:szCs w:val="24"/>
          <w:highlight w:val="green"/>
        </w:rPr>
      </w:pPr>
      <m:oMath>
        <m:r>
          <w:rPr>
            <w:rFonts w:ascii="Cambria Math" w:hAnsi="Cambria Math" w:cs="Times New Roman"/>
            <w:sz w:val="24"/>
            <w:szCs w:val="24"/>
            <w:highlight w:val="green"/>
          </w:rPr>
          <m:t>n</m:t>
        </m:r>
      </m:oMath>
      <w:r w:rsidRPr="00B5208D">
        <w:rPr>
          <w:rFonts w:ascii="Times New Roman" w:eastAsiaTheme="minorEastAsia" w:hAnsi="Times New Roman" w:cs="Times New Roman"/>
          <w:sz w:val="24"/>
          <w:szCs w:val="24"/>
          <w:highlight w:val="green"/>
        </w:rPr>
        <w:t xml:space="preserve"> – коэффициент вязкого сопротивления;</w:t>
      </w:r>
    </w:p>
    <w:p w14:paraId="4C317F22" w14:textId="77777777" w:rsidR="00C41E8B" w:rsidRPr="00B5208D" w:rsidRDefault="00C41E8B" w:rsidP="00381201">
      <w:pPr>
        <w:spacing w:after="0" w:line="360" w:lineRule="auto"/>
        <w:ind w:left="-567" w:firstLine="567"/>
        <w:jc w:val="both"/>
        <w:rPr>
          <w:rFonts w:ascii="Times New Roman" w:eastAsiaTheme="minorEastAsia" w:hAnsi="Times New Roman" w:cs="Times New Roman"/>
          <w:sz w:val="24"/>
          <w:szCs w:val="24"/>
          <w:highlight w:val="green"/>
        </w:rPr>
      </w:pPr>
      <m:oMath>
        <m:r>
          <w:rPr>
            <w:rFonts w:ascii="Cambria Math" w:hAnsi="Cambria Math" w:cs="Times New Roman"/>
            <w:sz w:val="24"/>
            <w:szCs w:val="24"/>
            <w:highlight w:val="green"/>
          </w:rPr>
          <w:lastRenderedPageBreak/>
          <m:t>k</m:t>
        </m:r>
      </m:oMath>
      <w:r w:rsidRPr="00B5208D">
        <w:rPr>
          <w:rFonts w:ascii="Times New Roman" w:eastAsiaTheme="minorEastAsia" w:hAnsi="Times New Roman" w:cs="Times New Roman"/>
          <w:sz w:val="24"/>
          <w:szCs w:val="24"/>
          <w:highlight w:val="green"/>
        </w:rPr>
        <w:t xml:space="preserve"> – коэффициент упругого сопротивления.</w:t>
      </w:r>
    </w:p>
    <w:p w14:paraId="21E71BB6" w14:textId="77777777" w:rsidR="00C41E8B" w:rsidRPr="00B5208D" w:rsidRDefault="00C41E8B"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Уравнение (</w:t>
      </w:r>
      <w:r w:rsidR="00CC252F" w:rsidRPr="00B5208D">
        <w:rPr>
          <w:rFonts w:ascii="Times New Roman" w:eastAsiaTheme="minorEastAsia" w:hAnsi="Times New Roman" w:cs="Times New Roman"/>
          <w:sz w:val="24"/>
          <w:szCs w:val="24"/>
          <w:highlight w:val="green"/>
        </w:rPr>
        <w:t>Б.</w:t>
      </w:r>
      <w:r w:rsidR="00F46D7F" w:rsidRPr="00B5208D">
        <w:rPr>
          <w:rFonts w:ascii="Times New Roman" w:eastAsiaTheme="minorEastAsia" w:hAnsi="Times New Roman" w:cs="Times New Roman"/>
          <w:sz w:val="24"/>
          <w:szCs w:val="24"/>
          <w:highlight w:val="green"/>
        </w:rPr>
        <w:t>2) приводят</w:t>
      </w:r>
      <w:r w:rsidRPr="00B5208D">
        <w:rPr>
          <w:rFonts w:ascii="Times New Roman" w:eastAsiaTheme="minorEastAsia" w:hAnsi="Times New Roman" w:cs="Times New Roman"/>
          <w:sz w:val="24"/>
          <w:szCs w:val="24"/>
          <w:highlight w:val="green"/>
        </w:rPr>
        <w:t xml:space="preserve"> к стандартному виду делением всех членов на </w:t>
      </w:r>
      <m:oMath>
        <m:r>
          <w:rPr>
            <w:rFonts w:ascii="Cambria Math" w:hAnsi="Cambria Math" w:cs="Times New Roman"/>
            <w:sz w:val="24"/>
            <w:szCs w:val="24"/>
            <w:highlight w:val="green"/>
          </w:rPr>
          <m:t>m</m:t>
        </m:r>
      </m:oMath>
      <w:r w:rsidR="00F46D7F" w:rsidRPr="00B5208D">
        <w:rPr>
          <w:rFonts w:ascii="Times New Roman" w:eastAsiaTheme="minorEastAsia" w:hAnsi="Times New Roman" w:cs="Times New Roman"/>
          <w:sz w:val="24"/>
          <w:szCs w:val="24"/>
          <w:highlight w:val="green"/>
        </w:rPr>
        <w:t>. В результате получают</w:t>
      </w:r>
      <w:r w:rsidRPr="00B5208D">
        <w:rPr>
          <w:rFonts w:ascii="Times New Roman" w:eastAsiaTheme="minorEastAsia" w:hAnsi="Times New Roman" w:cs="Times New Roman"/>
          <w:sz w:val="24"/>
          <w:szCs w:val="24"/>
          <w:highlight w:val="green"/>
        </w:rPr>
        <w:t xml:space="preserve"> уравнение</w:t>
      </w:r>
    </w:p>
    <w:p w14:paraId="3A1EDF39" w14:textId="77777777" w:rsidR="00C41E8B" w:rsidRPr="00B5208D" w:rsidRDefault="00C42ECF" w:rsidP="00381201">
      <w:pPr>
        <w:spacing w:after="0" w:line="360" w:lineRule="auto"/>
        <w:ind w:left="-567" w:firstLine="567"/>
        <w:jc w:val="right"/>
        <w:rPr>
          <w:rFonts w:ascii="Times New Roman" w:eastAsiaTheme="minorEastAsia" w:hAnsi="Times New Roman" w:cs="Times New Roman"/>
          <w:sz w:val="24"/>
          <w:szCs w:val="24"/>
          <w:highlight w:val="green"/>
        </w:rPr>
      </w:pPr>
      <m:oMath>
        <m:acc>
          <m:accPr>
            <m:chr m:val="̈"/>
            <m:ctrlPr>
              <w:rPr>
                <w:rFonts w:ascii="Cambria Math" w:hAnsi="Cambria Math" w:cs="Times New Roman"/>
                <w:i/>
                <w:sz w:val="24"/>
                <w:szCs w:val="24"/>
                <w:highlight w:val="green"/>
              </w:rPr>
            </m:ctrlPr>
          </m:accPr>
          <m:e>
            <m:r>
              <w:rPr>
                <w:rFonts w:ascii="Cambria Math" w:hAnsi="Cambria Math" w:cs="Times New Roman"/>
                <w:sz w:val="24"/>
                <w:szCs w:val="24"/>
                <w:highlight w:val="green"/>
              </w:rPr>
              <m:t>y</m:t>
            </m:r>
          </m:e>
        </m:acc>
        <m:r>
          <w:rPr>
            <w:rFonts w:ascii="Cambria Math" w:hAnsi="Cambria Math" w:cs="Times New Roman"/>
            <w:sz w:val="24"/>
            <w:szCs w:val="24"/>
            <w:highlight w:val="green"/>
          </w:rPr>
          <m:t>+2</m:t>
        </m:r>
        <m:r>
          <m:rPr>
            <m:sty m:val="p"/>
          </m:rPr>
          <w:rPr>
            <w:rFonts w:ascii="Cambria Math" w:hAnsi="Cambria Math" w:cs="Times New Roman"/>
            <w:sz w:val="24"/>
            <w:szCs w:val="24"/>
            <w:highlight w:val="green"/>
          </w:rPr>
          <m:t>ε</m:t>
        </m:r>
        <m:acc>
          <m:accPr>
            <m:chr m:val="̇"/>
            <m:ctrlPr>
              <w:rPr>
                <w:rFonts w:ascii="Cambria Math" w:hAnsi="Cambria Math" w:cs="Times New Roman"/>
                <w:i/>
                <w:sz w:val="24"/>
                <w:szCs w:val="24"/>
                <w:highlight w:val="green"/>
              </w:rPr>
            </m:ctrlPr>
          </m:accPr>
          <m:e>
            <m:r>
              <w:rPr>
                <w:rFonts w:ascii="Cambria Math" w:hAnsi="Cambria Math" w:cs="Times New Roman"/>
                <w:sz w:val="24"/>
                <w:szCs w:val="24"/>
                <w:highlight w:val="green"/>
              </w:rPr>
              <m:t>y</m:t>
            </m:r>
          </m:e>
        </m:acc>
        <m:r>
          <w:rPr>
            <w:rFonts w:ascii="Cambria Math" w:hAnsi="Cambria Math" w:cs="Times New Roman"/>
            <w:sz w:val="24"/>
            <w:szCs w:val="24"/>
            <w:highlight w:val="green"/>
          </w:rPr>
          <m:t>+</m:t>
        </m:r>
        <m:sSup>
          <m:sSupPr>
            <m:ctrlPr>
              <w:rPr>
                <w:rFonts w:ascii="Cambria Math" w:hAnsi="Cambria Math" w:cs="Times New Roman"/>
                <w:i/>
                <w:sz w:val="24"/>
                <w:szCs w:val="24"/>
                <w:highlight w:val="green"/>
              </w:rPr>
            </m:ctrlPr>
          </m:sSupPr>
          <m:e>
            <m:r>
              <m:rPr>
                <m:sty m:val="p"/>
              </m:rPr>
              <w:rPr>
                <w:rFonts w:ascii="Cambria Math" w:hAnsi="Cambria Math" w:cs="Times New Roman"/>
                <w:sz w:val="24"/>
                <w:szCs w:val="24"/>
                <w:highlight w:val="green"/>
              </w:rPr>
              <m:t>φ</m:t>
            </m:r>
          </m:e>
          <m:sup>
            <m:r>
              <w:rPr>
                <w:rFonts w:ascii="Cambria Math" w:hAnsi="Cambria Math" w:cs="Times New Roman"/>
                <w:sz w:val="24"/>
                <w:szCs w:val="24"/>
                <w:highlight w:val="green"/>
              </w:rPr>
              <m:t>2</m:t>
            </m:r>
          </m:sup>
        </m:sSup>
        <m:r>
          <w:rPr>
            <w:rFonts w:ascii="Cambria Math" w:hAnsi="Cambria Math" w:cs="Times New Roman"/>
            <w:sz w:val="24"/>
            <w:szCs w:val="24"/>
            <w:highlight w:val="green"/>
          </w:rPr>
          <m:t>y=0</m:t>
        </m:r>
      </m:oMath>
      <w:r w:rsidR="00C41E8B"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C41E8B"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C41E8B"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00C41E8B" w:rsidRPr="00B5208D">
        <w:rPr>
          <w:rFonts w:ascii="Times New Roman" w:eastAsiaTheme="minorEastAsia" w:hAnsi="Times New Roman" w:cs="Times New Roman"/>
          <w:sz w:val="24"/>
          <w:szCs w:val="24"/>
          <w:highlight w:val="green"/>
        </w:rPr>
        <w:t>3)</w:t>
      </w:r>
    </w:p>
    <w:p w14:paraId="4D6659D5" w14:textId="77777777" w:rsidR="00C41E8B" w:rsidRPr="00B5208D" w:rsidRDefault="00C41E8B" w:rsidP="00F46D7F">
      <w:pPr>
        <w:spacing w:after="0" w:line="360" w:lineRule="auto"/>
        <w:ind w:left="-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где </w:t>
      </w:r>
      <m:oMath>
        <m:r>
          <m:rPr>
            <m:sty m:val="p"/>
          </m:rPr>
          <w:rPr>
            <w:rFonts w:ascii="Cambria Math" w:hAnsi="Cambria Math" w:cs="Times New Roman"/>
            <w:sz w:val="24"/>
            <w:szCs w:val="24"/>
            <w:highlight w:val="green"/>
          </w:rPr>
          <m:t>ε</m:t>
        </m:r>
        <m:r>
          <w:rPr>
            <w:rFonts w:ascii="Cambria Math" w:hAnsi="Cambria Math" w:cs="Times New Roman"/>
            <w:sz w:val="24"/>
            <w:szCs w:val="24"/>
            <w:highlight w:val="green"/>
          </w:rPr>
          <m:t>=</m:t>
        </m:r>
        <m:f>
          <m:fPr>
            <m:ctrlPr>
              <w:rPr>
                <w:rFonts w:ascii="Cambria Math" w:hAnsi="Cambria Math" w:cs="Times New Roman"/>
                <w:i/>
                <w:sz w:val="24"/>
                <w:szCs w:val="24"/>
                <w:highlight w:val="green"/>
              </w:rPr>
            </m:ctrlPr>
          </m:fPr>
          <m:num>
            <m:r>
              <w:rPr>
                <w:rFonts w:ascii="Cambria Math" w:hAnsi="Cambria Math" w:cs="Times New Roman"/>
                <w:sz w:val="24"/>
                <w:szCs w:val="24"/>
                <w:highlight w:val="green"/>
              </w:rPr>
              <m:t>n</m:t>
            </m:r>
          </m:num>
          <m:den>
            <m:r>
              <w:rPr>
                <w:rFonts w:ascii="Cambria Math" w:hAnsi="Cambria Math" w:cs="Times New Roman"/>
                <w:sz w:val="24"/>
                <w:szCs w:val="24"/>
                <w:highlight w:val="green"/>
              </w:rPr>
              <m:t>2m</m:t>
            </m:r>
          </m:den>
        </m:f>
      </m:oMath>
      <w:r w:rsidRPr="00B5208D">
        <w:rPr>
          <w:rFonts w:ascii="Times New Roman" w:eastAsiaTheme="minorEastAsia" w:hAnsi="Times New Roman" w:cs="Times New Roman"/>
          <w:sz w:val="24"/>
          <w:szCs w:val="24"/>
          <w:highlight w:val="green"/>
        </w:rPr>
        <w:t xml:space="preserve"> – коэффициент затухания;</w:t>
      </w:r>
    </w:p>
    <w:p w14:paraId="6A912F32" w14:textId="77777777" w:rsidR="00C41E8B" w:rsidRPr="00B5208D" w:rsidRDefault="00C42ECF" w:rsidP="00381201">
      <w:pPr>
        <w:spacing w:after="0" w:line="360" w:lineRule="auto"/>
        <w:ind w:left="-567" w:firstLine="567"/>
        <w:jc w:val="both"/>
        <w:rPr>
          <w:rFonts w:ascii="Times New Roman" w:eastAsiaTheme="minorEastAsia" w:hAnsi="Times New Roman" w:cs="Times New Roman"/>
          <w:sz w:val="24"/>
          <w:szCs w:val="24"/>
          <w:highlight w:val="green"/>
        </w:rPr>
      </w:pPr>
      <m:oMath>
        <m:sSup>
          <m:sSupPr>
            <m:ctrlPr>
              <w:rPr>
                <w:rFonts w:ascii="Cambria Math" w:hAnsi="Cambria Math" w:cs="Times New Roman"/>
                <w:i/>
                <w:sz w:val="24"/>
                <w:szCs w:val="24"/>
                <w:highlight w:val="green"/>
              </w:rPr>
            </m:ctrlPr>
          </m:sSupPr>
          <m:e>
            <m:r>
              <m:rPr>
                <m:sty m:val="p"/>
              </m:rPr>
              <w:rPr>
                <w:rFonts w:ascii="Cambria Math" w:hAnsi="Cambria Math" w:cs="Times New Roman"/>
                <w:sz w:val="24"/>
                <w:szCs w:val="24"/>
                <w:highlight w:val="green"/>
              </w:rPr>
              <m:t>φ</m:t>
            </m:r>
          </m:e>
          <m:sup>
            <m:r>
              <w:rPr>
                <w:rFonts w:ascii="Cambria Math" w:hAnsi="Cambria Math" w:cs="Times New Roman"/>
                <w:sz w:val="24"/>
                <w:szCs w:val="24"/>
                <w:highlight w:val="green"/>
              </w:rPr>
              <m:t>2</m:t>
            </m:r>
          </m:sup>
        </m:sSup>
        <m:r>
          <w:rPr>
            <w:rFonts w:ascii="Cambria Math" w:hAnsi="Cambria Math" w:cs="Times New Roman"/>
            <w:sz w:val="24"/>
            <w:szCs w:val="24"/>
            <w:highlight w:val="green"/>
          </w:rPr>
          <m:t>=</m:t>
        </m:r>
        <m:f>
          <m:fPr>
            <m:ctrlPr>
              <w:rPr>
                <w:rFonts w:ascii="Cambria Math" w:hAnsi="Cambria Math" w:cs="Times New Roman"/>
                <w:i/>
                <w:sz w:val="24"/>
                <w:szCs w:val="24"/>
                <w:highlight w:val="green"/>
              </w:rPr>
            </m:ctrlPr>
          </m:fPr>
          <m:num>
            <m:r>
              <w:rPr>
                <w:rFonts w:ascii="Cambria Math" w:hAnsi="Cambria Math" w:cs="Times New Roman"/>
                <w:sz w:val="24"/>
                <w:szCs w:val="24"/>
                <w:highlight w:val="green"/>
                <w:lang w:val="en-US"/>
              </w:rPr>
              <m:t>k</m:t>
            </m:r>
          </m:num>
          <m:den>
            <m:r>
              <w:rPr>
                <w:rFonts w:ascii="Cambria Math" w:hAnsi="Cambria Math" w:cs="Times New Roman"/>
                <w:sz w:val="24"/>
                <w:szCs w:val="24"/>
                <w:highlight w:val="green"/>
              </w:rPr>
              <m:t>m</m:t>
            </m:r>
          </m:den>
        </m:f>
      </m:oMath>
      <w:r w:rsidR="00C41E8B" w:rsidRPr="00B5208D">
        <w:rPr>
          <w:rFonts w:ascii="Times New Roman" w:eastAsiaTheme="minorEastAsia" w:hAnsi="Times New Roman" w:cs="Times New Roman"/>
          <w:sz w:val="24"/>
          <w:szCs w:val="24"/>
          <w:highlight w:val="green"/>
        </w:rPr>
        <w:t xml:space="preserve"> </w:t>
      </w:r>
      <w:r w:rsidR="00F46D7F" w:rsidRPr="00B5208D">
        <w:rPr>
          <w:rFonts w:ascii="Times New Roman" w:eastAsiaTheme="minorEastAsia" w:hAnsi="Times New Roman" w:cs="Times New Roman"/>
          <w:sz w:val="24"/>
          <w:szCs w:val="24"/>
          <w:highlight w:val="green"/>
        </w:rPr>
        <w:t>–</w:t>
      </w:r>
      <w:r w:rsidR="00C41E8B" w:rsidRPr="00B5208D">
        <w:rPr>
          <w:rFonts w:ascii="Times New Roman" w:eastAsiaTheme="minorEastAsia" w:hAnsi="Times New Roman" w:cs="Times New Roman"/>
          <w:sz w:val="24"/>
          <w:szCs w:val="24"/>
          <w:highlight w:val="green"/>
        </w:rPr>
        <w:t xml:space="preserve">  квадрат частоты </w:t>
      </w:r>
      <m:oMath>
        <m:r>
          <m:rPr>
            <m:sty m:val="p"/>
          </m:rPr>
          <w:rPr>
            <w:rFonts w:ascii="Cambria Math" w:hAnsi="Cambria Math" w:cs="Times New Roman"/>
            <w:sz w:val="24"/>
            <w:szCs w:val="24"/>
            <w:highlight w:val="green"/>
          </w:rPr>
          <m:t>φ,</m:t>
        </m:r>
      </m:oMath>
      <w:r w:rsidR="00F46D7F" w:rsidRPr="00B5208D">
        <w:rPr>
          <w:rFonts w:ascii="Times New Roman" w:eastAsiaTheme="minorEastAsia" w:hAnsi="Times New Roman" w:cs="Times New Roman"/>
          <w:sz w:val="24"/>
          <w:szCs w:val="24"/>
          <w:highlight w:val="green"/>
        </w:rPr>
        <w:t xml:space="preserve"> рад/с,</w:t>
      </w:r>
      <w:r w:rsidR="00C41E8B" w:rsidRPr="00B5208D">
        <w:rPr>
          <w:rFonts w:ascii="Times New Roman" w:eastAsiaTheme="minorEastAsia" w:hAnsi="Times New Roman" w:cs="Times New Roman"/>
          <w:sz w:val="24"/>
          <w:szCs w:val="24"/>
          <w:highlight w:val="green"/>
        </w:rPr>
        <w:t xml:space="preserve"> колебаний осциллятора.</w:t>
      </w:r>
    </w:p>
    <w:p w14:paraId="5ECC83CE" w14:textId="77777777" w:rsidR="00C41E8B" w:rsidRPr="00B5208D" w:rsidRDefault="00C41E8B"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Для мостовых сооружений имеет место неравенство </w:t>
      </w:r>
      <m:oMath>
        <m:sSup>
          <m:sSupPr>
            <m:ctrlPr>
              <w:rPr>
                <w:rFonts w:ascii="Cambria Math" w:hAnsi="Cambria Math" w:cs="Times New Roman"/>
                <w:i/>
                <w:sz w:val="24"/>
                <w:szCs w:val="24"/>
                <w:highlight w:val="green"/>
              </w:rPr>
            </m:ctrlPr>
          </m:sSupPr>
          <m:e>
            <m:sSup>
              <m:sSupPr>
                <m:ctrlPr>
                  <w:rPr>
                    <w:rFonts w:ascii="Cambria Math" w:hAnsi="Cambria Math" w:cs="Times New Roman"/>
                    <w:i/>
                    <w:sz w:val="24"/>
                    <w:szCs w:val="24"/>
                    <w:highlight w:val="green"/>
                  </w:rPr>
                </m:ctrlPr>
              </m:sSupPr>
              <m:e>
                <m:r>
                  <m:rPr>
                    <m:sty m:val="p"/>
                  </m:rPr>
                  <w:rPr>
                    <w:rFonts w:ascii="Cambria Math" w:hAnsi="Cambria Math" w:cs="Times New Roman"/>
                    <w:sz w:val="24"/>
                    <w:szCs w:val="24"/>
                    <w:highlight w:val="green"/>
                  </w:rPr>
                  <m:t>ε</m:t>
                </m:r>
              </m:e>
              <m:sup>
                <m:r>
                  <w:rPr>
                    <w:rFonts w:ascii="Cambria Math" w:hAnsi="Cambria Math" w:cs="Times New Roman"/>
                    <w:sz w:val="24"/>
                    <w:szCs w:val="24"/>
                    <w:highlight w:val="green"/>
                  </w:rPr>
                  <m:t>2</m:t>
                </m:r>
              </m:sup>
            </m:sSup>
            <m:r>
              <w:rPr>
                <w:rFonts w:ascii="Cambria Math" w:hAnsi="Cambria Math" w:cs="Times New Roman"/>
                <w:sz w:val="24"/>
                <w:szCs w:val="24"/>
                <w:highlight w:val="green"/>
              </w:rPr>
              <m:t>≪</m:t>
            </m:r>
            <m:r>
              <m:rPr>
                <m:sty m:val="p"/>
              </m:rPr>
              <w:rPr>
                <w:rFonts w:ascii="Cambria Math" w:hAnsi="Cambria Math" w:cs="Times New Roman"/>
                <w:sz w:val="24"/>
                <w:szCs w:val="24"/>
                <w:highlight w:val="green"/>
              </w:rPr>
              <m:t>φ</m:t>
            </m:r>
          </m:e>
          <m:sup>
            <m:r>
              <w:rPr>
                <w:rFonts w:ascii="Cambria Math" w:hAnsi="Cambria Math" w:cs="Times New Roman"/>
                <w:sz w:val="24"/>
                <w:szCs w:val="24"/>
                <w:highlight w:val="green"/>
              </w:rPr>
              <m:t>2</m:t>
            </m:r>
          </m:sup>
        </m:sSup>
      </m:oMath>
      <w:r w:rsidRPr="00B5208D">
        <w:rPr>
          <w:rFonts w:ascii="Times New Roman" w:eastAsiaTheme="minorEastAsia" w:hAnsi="Times New Roman" w:cs="Times New Roman"/>
          <w:sz w:val="24"/>
          <w:szCs w:val="24"/>
          <w:highlight w:val="green"/>
        </w:rPr>
        <w:t>. В этом случае решением уравнения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3) является функция</w:t>
      </w:r>
    </w:p>
    <w:p w14:paraId="66E94C3A" w14:textId="77777777" w:rsidR="00C41E8B" w:rsidRPr="00B5208D" w:rsidRDefault="00DC0B84" w:rsidP="00381201">
      <w:pPr>
        <w:spacing w:after="0" w:line="360" w:lineRule="auto"/>
        <w:ind w:left="-567" w:firstLine="567"/>
        <w:jc w:val="right"/>
        <w:rPr>
          <w:rFonts w:ascii="Times New Roman" w:eastAsiaTheme="minorEastAsia" w:hAnsi="Times New Roman" w:cs="Times New Roman"/>
          <w:sz w:val="24"/>
          <w:szCs w:val="24"/>
          <w:highlight w:val="green"/>
        </w:rPr>
      </w:pPr>
      <m:oMath>
        <m:r>
          <w:rPr>
            <w:rFonts w:ascii="Cambria Math" w:hAnsi="Cambria Math" w:cs="Times New Roman"/>
            <w:sz w:val="24"/>
            <w:szCs w:val="24"/>
            <w:highlight w:val="green"/>
          </w:rPr>
          <m:t>y=</m:t>
        </m:r>
        <m:r>
          <w:rPr>
            <w:rFonts w:ascii="Cambria Math" w:hAnsi="Cambria Math" w:cs="Times New Roman"/>
            <w:sz w:val="24"/>
            <w:szCs w:val="24"/>
            <w:highlight w:val="green"/>
            <w:lang w:val="en-US"/>
          </w:rPr>
          <m:t>A</m:t>
        </m:r>
        <m:sSup>
          <m:sSupPr>
            <m:ctrlPr>
              <w:rPr>
                <w:rFonts w:ascii="Cambria Math" w:hAnsi="Cambria Math" w:cs="Times New Roman"/>
                <w:i/>
                <w:sz w:val="24"/>
                <w:szCs w:val="24"/>
                <w:highlight w:val="green"/>
                <w:lang w:val="en-US"/>
              </w:rPr>
            </m:ctrlPr>
          </m:sSupPr>
          <m:e>
            <m:r>
              <w:rPr>
                <w:rFonts w:ascii="Cambria Math" w:hAnsi="Cambria Math" w:cs="Times New Roman"/>
                <w:sz w:val="24"/>
                <w:szCs w:val="24"/>
                <w:highlight w:val="green"/>
                <w:lang w:val="en-US"/>
              </w:rPr>
              <m:t>e</m:t>
            </m:r>
          </m:e>
          <m:sup>
            <m:r>
              <w:rPr>
                <w:rFonts w:ascii="Cambria Math" w:hAnsi="Cambria Math" w:cs="Times New Roman"/>
                <w:sz w:val="24"/>
                <w:szCs w:val="24"/>
                <w:highlight w:val="green"/>
              </w:rPr>
              <m:t>-</m:t>
            </m:r>
            <m:r>
              <m:rPr>
                <m:sty m:val="p"/>
              </m:rPr>
              <w:rPr>
                <w:rFonts w:ascii="Cambria Math" w:hAnsi="Cambria Math" w:cs="Times New Roman"/>
                <w:sz w:val="24"/>
                <w:szCs w:val="24"/>
                <w:highlight w:val="green"/>
                <w:lang w:val="en-US"/>
              </w:rPr>
              <m:t>ε</m:t>
            </m:r>
            <m:r>
              <w:rPr>
                <w:rFonts w:ascii="Cambria Math" w:hAnsi="Cambria Math" w:cs="Times New Roman"/>
                <w:sz w:val="24"/>
                <w:szCs w:val="24"/>
                <w:highlight w:val="green"/>
                <w:lang w:val="en-US"/>
              </w:rPr>
              <m:t>t</m:t>
            </m:r>
          </m:sup>
        </m:sSup>
        <m:r>
          <m:rPr>
            <m:sty m:val="p"/>
          </m:rPr>
          <w:rPr>
            <w:rFonts w:ascii="Cambria Math" w:hAnsi="Cambria Math" w:cs="Times New Roman"/>
            <w:sz w:val="24"/>
            <w:szCs w:val="24"/>
            <w:highlight w:val="green"/>
            <w:lang w:val="en-US"/>
          </w:rPr>
          <m:t>sin</m:t>
        </m:r>
        <m:d>
          <m:dPr>
            <m:ctrlPr>
              <w:rPr>
                <w:rFonts w:ascii="Cambria Math" w:hAnsi="Cambria Math" w:cs="Times New Roman"/>
                <w:i/>
                <w:sz w:val="24"/>
                <w:szCs w:val="24"/>
                <w:highlight w:val="green"/>
                <w:lang w:val="en-US"/>
              </w:rPr>
            </m:ctrlPr>
          </m:dPr>
          <m:e>
            <m:sSub>
              <m:sSubPr>
                <m:ctrlPr>
                  <w:rPr>
                    <w:rFonts w:ascii="Cambria Math" w:hAnsi="Cambria Math" w:cs="Times New Roman"/>
                    <w:i/>
                    <w:sz w:val="24"/>
                    <w:szCs w:val="24"/>
                    <w:highlight w:val="green"/>
                    <w:lang w:val="en-US"/>
                  </w:rPr>
                </m:ctrlPr>
              </m:sSubPr>
              <m:e>
                <m:r>
                  <m:rPr>
                    <m:sty m:val="p"/>
                  </m:rPr>
                  <w:rPr>
                    <w:rFonts w:ascii="Cambria Math" w:hAnsi="Cambria Math" w:cs="Times New Roman"/>
                    <w:sz w:val="24"/>
                    <w:szCs w:val="24"/>
                    <w:highlight w:val="green"/>
                    <w:lang w:val="en-US"/>
                  </w:rPr>
                  <m:t>φ</m:t>
                </m:r>
              </m:e>
              <m:sub>
                <m:r>
                  <w:rPr>
                    <w:rFonts w:ascii="Cambria Math" w:hAnsi="Cambria Math" w:cs="Times New Roman"/>
                    <w:sz w:val="24"/>
                    <w:szCs w:val="24"/>
                    <w:highlight w:val="green"/>
                  </w:rPr>
                  <m:t>1</m:t>
                </m:r>
              </m:sub>
            </m:sSub>
            <m:r>
              <w:rPr>
                <w:rFonts w:ascii="Cambria Math" w:hAnsi="Cambria Math" w:cs="Times New Roman"/>
                <w:sz w:val="24"/>
                <w:szCs w:val="24"/>
                <w:highlight w:val="green"/>
                <w:lang w:val="en-US"/>
              </w:rPr>
              <m:t>t</m:t>
            </m:r>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ν</m:t>
                </m:r>
              </m:e>
              <m:sub>
                <m:r>
                  <w:rPr>
                    <w:rFonts w:ascii="Cambria Math" w:hAnsi="Cambria Math" w:cs="Times New Roman"/>
                    <w:sz w:val="24"/>
                    <w:szCs w:val="24"/>
                    <w:highlight w:val="green"/>
                  </w:rPr>
                  <m:t>1</m:t>
                </m:r>
              </m:sub>
            </m:sSub>
          </m:e>
        </m:d>
      </m:oMath>
      <w:r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4)</w:t>
      </w:r>
    </w:p>
    <w:p w14:paraId="1F1E3779" w14:textId="77777777" w:rsidR="00DC0B84" w:rsidRPr="00B5208D" w:rsidRDefault="00DC0B84" w:rsidP="00F46D7F">
      <w:pPr>
        <w:spacing w:after="0" w:line="360" w:lineRule="auto"/>
        <w:ind w:left="-567"/>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где </w:t>
      </w:r>
      <m:oMath>
        <m:sSub>
          <m:sSubPr>
            <m:ctrlPr>
              <w:rPr>
                <w:rFonts w:ascii="Cambria Math" w:hAnsi="Cambria Math" w:cs="Times New Roman"/>
                <w:i/>
                <w:sz w:val="24"/>
                <w:szCs w:val="24"/>
                <w:highlight w:val="green"/>
                <w:lang w:val="en-US"/>
              </w:rPr>
            </m:ctrlPr>
          </m:sSubPr>
          <m:e>
            <m:r>
              <m:rPr>
                <m:sty m:val="p"/>
              </m:rPr>
              <w:rPr>
                <w:rFonts w:ascii="Cambria Math" w:hAnsi="Cambria Math" w:cs="Times New Roman"/>
                <w:sz w:val="24"/>
                <w:szCs w:val="24"/>
                <w:highlight w:val="green"/>
                <w:lang w:val="en-US"/>
              </w:rPr>
              <m:t>φ</m:t>
            </m:r>
          </m:e>
          <m:sub>
            <m:r>
              <w:rPr>
                <w:rFonts w:ascii="Cambria Math" w:hAnsi="Cambria Math" w:cs="Times New Roman"/>
                <w:sz w:val="24"/>
                <w:szCs w:val="24"/>
                <w:highlight w:val="green"/>
              </w:rPr>
              <m:t>1</m:t>
            </m:r>
          </m:sub>
        </m:sSub>
        <m:r>
          <w:rPr>
            <w:rFonts w:ascii="Cambria Math" w:hAnsi="Cambria Math" w:cs="Times New Roman"/>
            <w:sz w:val="24"/>
            <w:szCs w:val="24"/>
            <w:highlight w:val="green"/>
          </w:rPr>
          <m:t>=</m:t>
        </m:r>
        <m:sSup>
          <m:sSupPr>
            <m:ctrlPr>
              <w:rPr>
                <w:rFonts w:ascii="Cambria Math" w:hAnsi="Cambria Math" w:cs="Times New Roman"/>
                <w:i/>
                <w:sz w:val="24"/>
                <w:szCs w:val="24"/>
                <w:highlight w:val="green"/>
                <w:lang w:val="en-US"/>
              </w:rPr>
            </m:ctrlPr>
          </m:sSupPr>
          <m:e>
            <m:d>
              <m:dPr>
                <m:ctrlPr>
                  <w:rPr>
                    <w:rFonts w:ascii="Cambria Math" w:hAnsi="Cambria Math" w:cs="Times New Roman"/>
                    <w:i/>
                    <w:sz w:val="24"/>
                    <w:szCs w:val="24"/>
                    <w:highlight w:val="green"/>
                    <w:lang w:val="en-US"/>
                  </w:rPr>
                </m:ctrlPr>
              </m:dPr>
              <m:e>
                <m:sSup>
                  <m:sSupPr>
                    <m:ctrlPr>
                      <w:rPr>
                        <w:rFonts w:ascii="Cambria Math" w:hAnsi="Cambria Math" w:cs="Times New Roman"/>
                        <w:i/>
                        <w:sz w:val="24"/>
                        <w:szCs w:val="24"/>
                        <w:highlight w:val="green"/>
                        <w:lang w:val="en-US"/>
                      </w:rPr>
                    </m:ctrlPr>
                  </m:sSupPr>
                  <m:e>
                    <m:r>
                      <m:rPr>
                        <m:sty m:val="p"/>
                      </m:rPr>
                      <w:rPr>
                        <w:rFonts w:ascii="Cambria Math" w:hAnsi="Cambria Math" w:cs="Times New Roman"/>
                        <w:sz w:val="24"/>
                        <w:szCs w:val="24"/>
                        <w:highlight w:val="green"/>
                        <w:lang w:val="en-US"/>
                      </w:rPr>
                      <m:t>φ</m:t>
                    </m:r>
                  </m:e>
                  <m:sup>
                    <m:r>
                      <w:rPr>
                        <w:rFonts w:ascii="Cambria Math" w:hAnsi="Cambria Math" w:cs="Times New Roman"/>
                        <w:sz w:val="24"/>
                        <w:szCs w:val="24"/>
                        <w:highlight w:val="green"/>
                      </w:rPr>
                      <m:t>2</m:t>
                    </m:r>
                  </m:sup>
                </m:sSup>
                <m:r>
                  <w:rPr>
                    <w:rFonts w:ascii="Cambria Math" w:hAnsi="Cambria Math" w:cs="Times New Roman"/>
                    <w:sz w:val="24"/>
                    <w:szCs w:val="24"/>
                    <w:highlight w:val="green"/>
                  </w:rPr>
                  <m:t>-</m:t>
                </m:r>
                <m:sSup>
                  <m:sSupPr>
                    <m:ctrlPr>
                      <w:rPr>
                        <w:rFonts w:ascii="Cambria Math" w:hAnsi="Cambria Math" w:cs="Times New Roman"/>
                        <w:i/>
                        <w:sz w:val="24"/>
                        <w:szCs w:val="24"/>
                        <w:highlight w:val="green"/>
                        <w:lang w:val="en-US"/>
                      </w:rPr>
                    </m:ctrlPr>
                  </m:sSupPr>
                  <m:e>
                    <m:r>
                      <m:rPr>
                        <m:sty m:val="p"/>
                      </m:rPr>
                      <w:rPr>
                        <w:rFonts w:ascii="Cambria Math" w:hAnsi="Cambria Math" w:cs="Times New Roman"/>
                        <w:sz w:val="24"/>
                        <w:szCs w:val="24"/>
                        <w:highlight w:val="green"/>
                        <w:lang w:val="en-US"/>
                      </w:rPr>
                      <m:t>ε</m:t>
                    </m:r>
                  </m:e>
                  <m:sup>
                    <m:r>
                      <w:rPr>
                        <w:rFonts w:ascii="Cambria Math" w:hAnsi="Cambria Math" w:cs="Times New Roman"/>
                        <w:sz w:val="24"/>
                        <w:szCs w:val="24"/>
                        <w:highlight w:val="green"/>
                      </w:rPr>
                      <m:t>2</m:t>
                    </m:r>
                  </m:sup>
                </m:sSup>
              </m:e>
            </m:d>
          </m:e>
          <m:sup>
            <m:r>
              <w:rPr>
                <w:rFonts w:ascii="Cambria Math" w:hAnsi="Cambria Math" w:cs="Times New Roman"/>
                <w:sz w:val="24"/>
                <w:szCs w:val="24"/>
                <w:highlight w:val="green"/>
              </w:rPr>
              <m:t>0,5</m:t>
            </m:r>
          </m:sup>
        </m:sSup>
        <m:r>
          <w:rPr>
            <w:rFonts w:ascii="Cambria Math" w:hAnsi="Cambria Math" w:cs="Times New Roman"/>
            <w:sz w:val="24"/>
            <w:szCs w:val="24"/>
            <w:highlight w:val="green"/>
          </w:rPr>
          <m:t>;</m:t>
        </m:r>
      </m:oMath>
    </w:p>
    <w:p w14:paraId="6542CDBC" w14:textId="77777777" w:rsidR="00DC0B84" w:rsidRPr="00B5208D" w:rsidRDefault="00DC0B84" w:rsidP="00381201">
      <w:pPr>
        <w:spacing w:after="0" w:line="360" w:lineRule="auto"/>
        <w:ind w:left="-567" w:firstLine="567"/>
        <w:rPr>
          <w:rFonts w:ascii="Times New Roman" w:eastAsiaTheme="minorEastAsia" w:hAnsi="Times New Roman" w:cs="Times New Roman"/>
          <w:sz w:val="24"/>
          <w:szCs w:val="24"/>
          <w:highlight w:val="green"/>
        </w:rPr>
      </w:pPr>
      <m:oMath>
        <m:r>
          <w:rPr>
            <w:rFonts w:ascii="Cambria Math" w:hAnsi="Cambria Math" w:cs="Times New Roman"/>
            <w:sz w:val="24"/>
            <w:szCs w:val="24"/>
            <w:highlight w:val="green"/>
            <w:lang w:val="en-US"/>
          </w:rPr>
          <m:t>A</m:t>
        </m:r>
        <m:r>
          <w:rPr>
            <w:rFonts w:ascii="Cambria Math" w:hAnsi="Cambria Math" w:cs="Times New Roman"/>
            <w:sz w:val="24"/>
            <w:szCs w:val="24"/>
            <w:highlight w:val="green"/>
          </w:rPr>
          <m:t>=</m:t>
        </m:r>
        <m:sSup>
          <m:sSupPr>
            <m:ctrlPr>
              <w:rPr>
                <w:rFonts w:ascii="Cambria Math" w:hAnsi="Cambria Math" w:cs="Times New Roman"/>
                <w:i/>
                <w:sz w:val="24"/>
                <w:szCs w:val="24"/>
                <w:highlight w:val="green"/>
                <w:lang w:val="en-US"/>
              </w:rPr>
            </m:ctrlPr>
          </m:sSupPr>
          <m:e>
            <m:d>
              <m:dPr>
                <m:begChr m:val="["/>
                <m:endChr m:val="]"/>
                <m:ctrlPr>
                  <w:rPr>
                    <w:rFonts w:ascii="Cambria Math" w:hAnsi="Cambria Math" w:cs="Times New Roman"/>
                    <w:i/>
                    <w:sz w:val="24"/>
                    <w:szCs w:val="24"/>
                    <w:highlight w:val="green"/>
                    <w:lang w:val="en-US"/>
                  </w:rPr>
                </m:ctrlPr>
              </m:dPr>
              <m:e>
                <m:sSubSup>
                  <m:sSubSupPr>
                    <m:ctrlPr>
                      <w:rPr>
                        <w:rFonts w:ascii="Cambria Math" w:hAnsi="Cambria Math" w:cs="Times New Roman"/>
                        <w:i/>
                        <w:sz w:val="24"/>
                        <w:szCs w:val="24"/>
                        <w:highlight w:val="green"/>
                        <w:lang w:val="en-US"/>
                      </w:rPr>
                    </m:ctrlPr>
                  </m:sSubSup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н</m:t>
                    </m:r>
                  </m:sub>
                  <m:sup>
                    <m:r>
                      <w:rPr>
                        <w:rFonts w:ascii="Cambria Math" w:hAnsi="Cambria Math" w:cs="Times New Roman"/>
                        <w:sz w:val="24"/>
                        <w:szCs w:val="24"/>
                        <w:highlight w:val="green"/>
                      </w:rPr>
                      <m:t>2</m:t>
                    </m:r>
                  </m:sup>
                </m:sSubSup>
                <m:r>
                  <w:rPr>
                    <w:rFonts w:ascii="Cambria Math" w:hAnsi="Cambria Math" w:cs="Times New Roman"/>
                    <w:sz w:val="24"/>
                    <w:szCs w:val="24"/>
                    <w:highlight w:val="green"/>
                  </w:rPr>
                  <m:t>+</m:t>
                </m:r>
                <m:sSup>
                  <m:sSupPr>
                    <m:ctrlPr>
                      <w:rPr>
                        <w:rFonts w:ascii="Cambria Math" w:hAnsi="Cambria Math" w:cs="Times New Roman"/>
                        <w:i/>
                        <w:sz w:val="24"/>
                        <w:szCs w:val="24"/>
                        <w:highlight w:val="green"/>
                        <w:lang w:val="en-US"/>
                      </w:rPr>
                    </m:ctrlPr>
                  </m:sSupPr>
                  <m:e>
                    <m:d>
                      <m:dPr>
                        <m:ctrlPr>
                          <w:rPr>
                            <w:rFonts w:ascii="Cambria Math" w:hAnsi="Cambria Math" w:cs="Times New Roman"/>
                            <w:i/>
                            <w:sz w:val="24"/>
                            <w:szCs w:val="24"/>
                            <w:highlight w:val="green"/>
                            <w:lang w:val="en-US"/>
                          </w:rPr>
                        </m:ctrlPr>
                      </m:dPr>
                      <m:e>
                        <m:f>
                          <m:fPr>
                            <m:ctrlPr>
                              <w:rPr>
                                <w:rFonts w:ascii="Cambria Math" w:hAnsi="Cambria Math" w:cs="Times New Roman"/>
                                <w:i/>
                                <w:sz w:val="24"/>
                                <w:szCs w:val="24"/>
                                <w:highlight w:val="green"/>
                                <w:lang w:val="en-US"/>
                              </w:rPr>
                            </m:ctrlPr>
                          </m:fPr>
                          <m:num>
                            <m:r>
                              <m:rPr>
                                <m:sty m:val="p"/>
                              </m:rPr>
                              <w:rPr>
                                <w:rFonts w:ascii="Cambria Math" w:hAnsi="Cambria Math" w:cs="Times New Roman"/>
                                <w:sz w:val="24"/>
                                <w:szCs w:val="24"/>
                                <w:highlight w:val="green"/>
                                <w:lang w:val="en-US"/>
                              </w:rPr>
                              <m:t>ε</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н</m:t>
                                </m:r>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V</m:t>
                                </m:r>
                              </m:e>
                              <m:sub>
                                <m:r>
                                  <w:rPr>
                                    <w:rFonts w:ascii="Cambria Math" w:hAnsi="Cambria Math" w:cs="Times New Roman"/>
                                    <w:sz w:val="24"/>
                                    <w:szCs w:val="24"/>
                                    <w:highlight w:val="green"/>
                                  </w:rPr>
                                  <m:t>н</m:t>
                                </m:r>
                              </m:sub>
                            </m:sSub>
                          </m:num>
                          <m:den>
                            <m:sSub>
                              <m:sSubPr>
                                <m:ctrlPr>
                                  <w:rPr>
                                    <w:rFonts w:ascii="Cambria Math" w:hAnsi="Cambria Math" w:cs="Times New Roman"/>
                                    <w:i/>
                                    <w:sz w:val="24"/>
                                    <w:szCs w:val="24"/>
                                    <w:highlight w:val="green"/>
                                    <w:lang w:val="en-US"/>
                                  </w:rPr>
                                </m:ctrlPr>
                              </m:sSubPr>
                              <m:e>
                                <m:r>
                                  <m:rPr>
                                    <m:sty m:val="p"/>
                                  </m:rPr>
                                  <w:rPr>
                                    <w:rFonts w:ascii="Cambria Math" w:hAnsi="Cambria Math" w:cs="Times New Roman"/>
                                    <w:sz w:val="24"/>
                                    <w:szCs w:val="24"/>
                                    <w:highlight w:val="green"/>
                                    <w:lang w:val="en-US"/>
                                  </w:rPr>
                                  <m:t>φ</m:t>
                                </m:r>
                              </m:e>
                              <m:sub>
                                <m:r>
                                  <w:rPr>
                                    <w:rFonts w:ascii="Cambria Math" w:hAnsi="Cambria Math" w:cs="Times New Roman"/>
                                    <w:sz w:val="24"/>
                                    <w:szCs w:val="24"/>
                                    <w:highlight w:val="green"/>
                                  </w:rPr>
                                  <m:t>1</m:t>
                                </m:r>
                              </m:sub>
                            </m:sSub>
                          </m:den>
                        </m:f>
                      </m:e>
                    </m:d>
                  </m:e>
                  <m:sup>
                    <m:r>
                      <w:rPr>
                        <w:rFonts w:ascii="Cambria Math" w:hAnsi="Cambria Math" w:cs="Times New Roman"/>
                        <w:sz w:val="24"/>
                        <w:szCs w:val="24"/>
                        <w:highlight w:val="green"/>
                      </w:rPr>
                      <m:t>2</m:t>
                    </m:r>
                  </m:sup>
                </m:sSup>
              </m:e>
            </m:d>
          </m:e>
          <m:sup>
            <m:r>
              <w:rPr>
                <w:rFonts w:ascii="Cambria Math" w:hAnsi="Cambria Math" w:cs="Times New Roman"/>
                <w:sz w:val="24"/>
                <w:szCs w:val="24"/>
                <w:highlight w:val="green"/>
              </w:rPr>
              <m:t>0,5</m:t>
            </m:r>
          </m:sup>
        </m:sSup>
      </m:oMath>
      <w:r w:rsidR="008A1A71" w:rsidRPr="00B5208D">
        <w:rPr>
          <w:rFonts w:ascii="Times New Roman" w:eastAsiaTheme="minorEastAsia" w:hAnsi="Times New Roman" w:cs="Times New Roman"/>
          <w:sz w:val="24"/>
          <w:szCs w:val="24"/>
          <w:highlight w:val="green"/>
        </w:rPr>
        <w:t>;</w:t>
      </w:r>
    </w:p>
    <w:p w14:paraId="4EDB88A7" w14:textId="77777777" w:rsidR="00DC0B84" w:rsidRPr="00B5208D" w:rsidRDefault="00C42ECF" w:rsidP="00381201">
      <w:pPr>
        <w:spacing w:after="0" w:line="360" w:lineRule="auto"/>
        <w:ind w:left="-567" w:firstLine="567"/>
        <w:rPr>
          <w:rFonts w:ascii="Times New Roman" w:eastAsiaTheme="minorEastAsia" w:hAnsi="Times New Roman" w:cs="Times New Roman"/>
          <w:sz w:val="24"/>
          <w:szCs w:val="24"/>
          <w:highlight w:val="green"/>
        </w:rPr>
      </w:pPr>
      <m:oMath>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ν</m:t>
            </m:r>
          </m:e>
          <m:sub>
            <m:r>
              <w:rPr>
                <w:rFonts w:ascii="Cambria Math" w:hAnsi="Cambria Math" w:cs="Times New Roman"/>
                <w:sz w:val="24"/>
                <w:szCs w:val="24"/>
                <w:highlight w:val="green"/>
              </w:rPr>
              <m:t>1</m:t>
            </m:r>
          </m:sub>
        </m:sSub>
        <m:r>
          <w:rPr>
            <w:rFonts w:ascii="Cambria Math" w:hAnsi="Cambria Math" w:cs="Times New Roman"/>
            <w:sz w:val="24"/>
            <w:szCs w:val="24"/>
            <w:highlight w:val="green"/>
          </w:rPr>
          <m:t>=</m:t>
        </m:r>
        <m:r>
          <m:rPr>
            <m:sty m:val="p"/>
          </m:rPr>
          <w:rPr>
            <w:rFonts w:ascii="Cambria Math" w:hAnsi="Cambria Math" w:cs="Times New Roman"/>
            <w:sz w:val="24"/>
            <w:szCs w:val="24"/>
            <w:highlight w:val="green"/>
            <w:lang w:val="en-US"/>
          </w:rPr>
          <m:t>arctg</m:t>
        </m:r>
        <m:f>
          <m:fPr>
            <m:ctrlPr>
              <w:rPr>
                <w:rFonts w:ascii="Cambria Math" w:hAnsi="Cambria Math" w:cs="Times New Roman"/>
                <w:i/>
                <w:sz w:val="24"/>
                <w:szCs w:val="24"/>
                <w:highlight w:val="green"/>
                <w:lang w:val="en-US"/>
              </w:rPr>
            </m:ctrlPr>
          </m:fPr>
          <m:num>
            <m:sSub>
              <m:sSubPr>
                <m:ctrlPr>
                  <w:rPr>
                    <w:rFonts w:ascii="Cambria Math" w:hAnsi="Cambria Math" w:cs="Times New Roman"/>
                    <w:i/>
                    <w:sz w:val="24"/>
                    <w:szCs w:val="24"/>
                    <w:highlight w:val="green"/>
                    <w:lang w:val="en-US"/>
                  </w:rPr>
                </m:ctrlPr>
              </m:sSubPr>
              <m:e>
                <m:r>
                  <m:rPr>
                    <m:sty m:val="p"/>
                  </m:rPr>
                  <w:rPr>
                    <w:rFonts w:ascii="Cambria Math" w:hAnsi="Cambria Math" w:cs="Times New Roman"/>
                    <w:sz w:val="24"/>
                    <w:szCs w:val="24"/>
                    <w:highlight w:val="green"/>
                    <w:lang w:val="en-US"/>
                  </w:rPr>
                  <m:t>φ</m:t>
                </m:r>
              </m:e>
              <m:sub>
                <m:r>
                  <w:rPr>
                    <w:rFonts w:ascii="Cambria Math" w:hAnsi="Cambria Math" w:cs="Times New Roman"/>
                    <w:sz w:val="24"/>
                    <w:szCs w:val="24"/>
                    <w:highlight w:val="green"/>
                  </w:rPr>
                  <m:t>1</m:t>
                </m:r>
              </m:sub>
            </m:sSub>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н</m:t>
                </m:r>
              </m:sub>
            </m:sSub>
          </m:num>
          <m:den>
            <m:r>
              <m:rPr>
                <m:sty m:val="p"/>
              </m:rPr>
              <w:rPr>
                <w:rFonts w:ascii="Cambria Math" w:hAnsi="Cambria Math" w:cs="Times New Roman"/>
                <w:sz w:val="24"/>
                <w:szCs w:val="24"/>
                <w:highlight w:val="green"/>
                <w:lang w:val="en-US"/>
              </w:rPr>
              <m:t>ε</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н</m:t>
                </m:r>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V</m:t>
                </m:r>
              </m:e>
              <m:sub>
                <m:r>
                  <w:rPr>
                    <w:rFonts w:ascii="Cambria Math" w:hAnsi="Cambria Math" w:cs="Times New Roman"/>
                    <w:sz w:val="24"/>
                    <w:szCs w:val="24"/>
                    <w:highlight w:val="green"/>
                  </w:rPr>
                  <m:t>н</m:t>
                </m:r>
              </m:sub>
            </m:sSub>
          </m:den>
        </m:f>
      </m:oMath>
      <w:r w:rsidR="008A1A71" w:rsidRPr="00B5208D">
        <w:rPr>
          <w:rFonts w:ascii="Times New Roman" w:eastAsiaTheme="minorEastAsia" w:hAnsi="Times New Roman" w:cs="Times New Roman"/>
          <w:sz w:val="24"/>
          <w:szCs w:val="24"/>
          <w:highlight w:val="green"/>
        </w:rPr>
        <w:t>;</w:t>
      </w:r>
      <w:r w:rsidR="006E6706" w:rsidRPr="00B5208D">
        <w:rPr>
          <w:rFonts w:ascii="Times New Roman" w:eastAsiaTheme="minorEastAsia" w:hAnsi="Times New Roman" w:cs="Times New Roman"/>
          <w:sz w:val="24"/>
          <w:szCs w:val="24"/>
          <w:highlight w:val="green"/>
        </w:rPr>
        <w:t xml:space="preserve"> </w:t>
      </w:r>
    </w:p>
    <w:p w14:paraId="571642F6" w14:textId="77777777" w:rsidR="006E6706" w:rsidRPr="00B5208D" w:rsidRDefault="008A1A71"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здесь </w:t>
      </w:r>
      <m:oMath>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н</m:t>
            </m:r>
          </m:sub>
        </m:sSub>
      </m:oMath>
      <w:r w:rsidR="006E6706" w:rsidRPr="00B5208D">
        <w:rPr>
          <w:rFonts w:ascii="Times New Roman" w:eastAsiaTheme="minorEastAsia" w:hAnsi="Times New Roman" w:cs="Times New Roman"/>
          <w:sz w:val="24"/>
          <w:szCs w:val="24"/>
          <w:highlight w:val="green"/>
        </w:rPr>
        <w:t xml:space="preserve"> и </w:t>
      </w:r>
      <m:oMath>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V</m:t>
            </m:r>
          </m:e>
          <m:sub>
            <m:r>
              <w:rPr>
                <w:rFonts w:ascii="Cambria Math" w:hAnsi="Cambria Math" w:cs="Times New Roman"/>
                <w:sz w:val="24"/>
                <w:szCs w:val="24"/>
                <w:highlight w:val="green"/>
              </w:rPr>
              <m:t>н</m:t>
            </m:r>
          </m:sub>
        </m:sSub>
      </m:oMath>
      <w:r w:rsidR="006E6706" w:rsidRPr="00B5208D">
        <w:rPr>
          <w:rFonts w:ascii="Times New Roman" w:eastAsiaTheme="minorEastAsia" w:hAnsi="Times New Roman" w:cs="Times New Roman"/>
          <w:sz w:val="24"/>
          <w:szCs w:val="24"/>
          <w:highlight w:val="green"/>
        </w:rPr>
        <w:t xml:space="preserve"> – заданные начальные условия (отклонение от положения равновесия и скорость массы </w:t>
      </w:r>
      <m:oMath>
        <m:r>
          <w:rPr>
            <w:rFonts w:ascii="Cambria Math" w:hAnsi="Cambria Math" w:cs="Times New Roman"/>
            <w:sz w:val="24"/>
            <w:szCs w:val="24"/>
            <w:highlight w:val="green"/>
          </w:rPr>
          <m:t>m</m:t>
        </m:r>
      </m:oMath>
      <w:r w:rsidR="006E6706" w:rsidRPr="00B5208D">
        <w:rPr>
          <w:rFonts w:ascii="Times New Roman" w:eastAsiaTheme="minorEastAsia" w:hAnsi="Times New Roman" w:cs="Times New Roman"/>
          <w:sz w:val="24"/>
          <w:szCs w:val="24"/>
          <w:highlight w:val="green"/>
        </w:rPr>
        <w:t xml:space="preserve"> при </w:t>
      </w:r>
      <m:oMath>
        <m:r>
          <w:rPr>
            <w:rFonts w:ascii="Cambria Math" w:hAnsi="Cambria Math" w:cs="Times New Roman"/>
            <w:sz w:val="24"/>
            <w:szCs w:val="24"/>
            <w:highlight w:val="green"/>
            <w:lang w:val="en-US"/>
          </w:rPr>
          <m:t>t</m:t>
        </m:r>
        <m:r>
          <w:rPr>
            <w:rFonts w:ascii="Cambria Math" w:hAnsi="Cambria Math" w:cs="Times New Roman"/>
            <w:sz w:val="24"/>
            <w:szCs w:val="24"/>
            <w:highlight w:val="green"/>
          </w:rPr>
          <m:t>=0</m:t>
        </m:r>
      </m:oMath>
      <w:r w:rsidR="003869D9" w:rsidRPr="00B5208D">
        <w:rPr>
          <w:rFonts w:ascii="Times New Roman" w:eastAsiaTheme="minorEastAsia" w:hAnsi="Times New Roman" w:cs="Times New Roman"/>
          <w:sz w:val="24"/>
          <w:szCs w:val="24"/>
          <w:highlight w:val="green"/>
        </w:rPr>
        <w:t>)</w:t>
      </w:r>
      <w:r w:rsidR="006E6706" w:rsidRPr="00B5208D">
        <w:rPr>
          <w:rFonts w:ascii="Times New Roman" w:eastAsiaTheme="minorEastAsia" w:hAnsi="Times New Roman" w:cs="Times New Roman"/>
          <w:sz w:val="24"/>
          <w:szCs w:val="24"/>
          <w:highlight w:val="green"/>
        </w:rPr>
        <w:t>.</w:t>
      </w:r>
    </w:p>
    <w:p w14:paraId="0C13BE79" w14:textId="77777777" w:rsidR="006E6706" w:rsidRPr="00B5208D" w:rsidRDefault="006E6706"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Имея в виду, что коэффициент затухания </w:t>
      </w:r>
      <m:oMath>
        <m:r>
          <w:rPr>
            <w:rFonts w:ascii="Cambria Math" w:hAnsi="Cambria Math" w:cs="Times New Roman"/>
            <w:sz w:val="24"/>
            <w:szCs w:val="24"/>
            <w:highlight w:val="green"/>
            <w:lang w:val="en-US"/>
          </w:rPr>
          <m:t>ε</m:t>
        </m:r>
      </m:oMath>
      <w:r w:rsidRPr="00B5208D">
        <w:rPr>
          <w:rFonts w:ascii="Times New Roman" w:eastAsiaTheme="minorEastAsia" w:hAnsi="Times New Roman" w:cs="Times New Roman"/>
          <w:sz w:val="24"/>
          <w:szCs w:val="24"/>
          <w:highlight w:val="green"/>
        </w:rPr>
        <w:t xml:space="preserve"> существенно меньше частоты </w:t>
      </w:r>
      <m:oMath>
        <m:r>
          <w:rPr>
            <w:rFonts w:ascii="Cambria Math" w:hAnsi="Cambria Math" w:cs="Times New Roman"/>
            <w:sz w:val="24"/>
            <w:szCs w:val="24"/>
            <w:highlight w:val="green"/>
            <w:lang w:val="en-US"/>
          </w:rPr>
          <m:t>φ</m:t>
        </m:r>
      </m:oMath>
      <w:r w:rsidRPr="00B5208D">
        <w:rPr>
          <w:rFonts w:ascii="Times New Roman" w:eastAsiaTheme="minorEastAsia" w:hAnsi="Times New Roman" w:cs="Times New Roman"/>
          <w:sz w:val="24"/>
          <w:szCs w:val="24"/>
          <w:highlight w:val="green"/>
        </w:rPr>
        <w:t xml:space="preserve">, можно полагать </w:t>
      </w:r>
      <m:oMath>
        <m:sSub>
          <m:sSubPr>
            <m:ctrlPr>
              <w:rPr>
                <w:rFonts w:ascii="Cambria Math" w:hAnsi="Cambria Math" w:cs="Times New Roman"/>
                <w:i/>
                <w:sz w:val="24"/>
                <w:szCs w:val="24"/>
                <w:highlight w:val="green"/>
                <w:lang w:val="en-US"/>
              </w:rPr>
            </m:ctrlPr>
          </m:sSubPr>
          <m:e>
            <m:r>
              <m:rPr>
                <m:sty m:val="p"/>
              </m:rPr>
              <w:rPr>
                <w:rFonts w:ascii="Cambria Math" w:hAnsi="Cambria Math" w:cs="Times New Roman"/>
                <w:sz w:val="24"/>
                <w:szCs w:val="24"/>
                <w:highlight w:val="green"/>
                <w:lang w:val="en-US"/>
              </w:rPr>
              <m:t>φ</m:t>
            </m:r>
          </m:e>
          <m:sub>
            <m:r>
              <w:rPr>
                <w:rFonts w:ascii="Cambria Math" w:hAnsi="Cambria Math" w:cs="Times New Roman"/>
                <w:sz w:val="24"/>
                <w:szCs w:val="24"/>
                <w:highlight w:val="green"/>
              </w:rPr>
              <m:t>1</m:t>
            </m:r>
          </m:sub>
        </m:sSub>
        <m:r>
          <w:rPr>
            <w:rFonts w:ascii="Cambria Math" w:eastAsiaTheme="minorEastAsia" w:hAnsi="Cambria Math" w:cs="Times New Roman"/>
            <w:sz w:val="24"/>
            <w:szCs w:val="24"/>
            <w:highlight w:val="green"/>
          </w:rPr>
          <m:t>=</m:t>
        </m:r>
        <m:r>
          <m:rPr>
            <m:sty m:val="p"/>
          </m:rPr>
          <w:rPr>
            <w:rFonts w:ascii="Cambria Math" w:hAnsi="Cambria Math" w:cs="Times New Roman"/>
            <w:sz w:val="24"/>
            <w:szCs w:val="24"/>
            <w:highlight w:val="green"/>
            <w:lang w:val="en-US"/>
          </w:rPr>
          <m:t>φ</m:t>
        </m:r>
      </m:oMath>
      <w:r w:rsidRPr="00B5208D">
        <w:rPr>
          <w:rFonts w:ascii="Times New Roman" w:eastAsiaTheme="minorEastAsia" w:hAnsi="Times New Roman" w:cs="Times New Roman"/>
          <w:sz w:val="24"/>
          <w:szCs w:val="24"/>
          <w:highlight w:val="green"/>
        </w:rPr>
        <w:t xml:space="preserve"> и период колебаний осциллятора определять без учета демпфирования, т.</w:t>
      </w:r>
      <w:r w:rsidR="008A1A71"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е. по формуле</w:t>
      </w:r>
    </w:p>
    <w:p w14:paraId="6C7ED908" w14:textId="77777777" w:rsidR="006E6706" w:rsidRPr="00B5208D" w:rsidRDefault="00C42ECF" w:rsidP="00381201">
      <w:pPr>
        <w:spacing w:after="0" w:line="360" w:lineRule="auto"/>
        <w:ind w:left="-567" w:firstLine="567"/>
        <w:jc w:val="right"/>
        <w:rPr>
          <w:rFonts w:ascii="Times New Roman" w:eastAsiaTheme="minorEastAsia" w:hAnsi="Times New Roman" w:cs="Times New Roman"/>
          <w:sz w:val="24"/>
          <w:szCs w:val="24"/>
          <w:highlight w:val="green"/>
        </w:rPr>
      </w:pP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T</m:t>
            </m:r>
          </m:e>
          <m:sub>
            <m:r>
              <w:rPr>
                <w:rFonts w:ascii="Cambria Math" w:eastAsiaTheme="minorEastAsia" w:hAnsi="Cambria Math" w:cs="Times New Roman"/>
                <w:sz w:val="24"/>
                <w:szCs w:val="24"/>
                <w:highlight w:val="green"/>
              </w:rPr>
              <m:t>1</m:t>
            </m:r>
          </m:sub>
        </m:sSub>
        <m:r>
          <w:rPr>
            <w:rFonts w:ascii="Cambria Math" w:eastAsiaTheme="minorEastAsia" w:hAnsi="Cambria Math" w:cs="Times New Roman"/>
            <w:sz w:val="24"/>
            <w:szCs w:val="24"/>
            <w:highlight w:val="green"/>
          </w:rPr>
          <m:t>=T=</m:t>
        </m:r>
        <m:f>
          <m:fPr>
            <m:ctrlPr>
              <w:rPr>
                <w:rFonts w:ascii="Cambria Math" w:eastAsiaTheme="minorEastAsia" w:hAnsi="Cambria Math" w:cs="Times New Roman"/>
                <w:i/>
                <w:sz w:val="24"/>
                <w:szCs w:val="24"/>
                <w:highlight w:val="green"/>
              </w:rPr>
            </m:ctrlPr>
          </m:fPr>
          <m:num>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rPr>
              <m:t>π</m:t>
            </m:r>
          </m:num>
          <m:den>
            <m:r>
              <m:rPr>
                <m:sty m:val="p"/>
              </m:rPr>
              <w:rPr>
                <w:rFonts w:ascii="Cambria Math" w:eastAsiaTheme="minorEastAsia" w:hAnsi="Cambria Math" w:cs="Times New Roman"/>
                <w:sz w:val="24"/>
                <w:szCs w:val="24"/>
                <w:highlight w:val="green"/>
              </w:rPr>
              <m:t>φ</m:t>
            </m:r>
          </m:den>
        </m:f>
      </m:oMath>
      <w:r w:rsidR="008A1A71" w:rsidRPr="00B5208D">
        <w:rPr>
          <w:rFonts w:ascii="Times New Roman" w:eastAsiaTheme="minorEastAsia" w:hAnsi="Times New Roman" w:cs="Times New Roman"/>
          <w:sz w:val="24"/>
          <w:szCs w:val="24"/>
          <w:highlight w:val="green"/>
        </w:rPr>
        <w:t>.</w:t>
      </w:r>
      <w:r w:rsidR="006E6706"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6E6706"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006E6706" w:rsidRPr="00B5208D">
        <w:rPr>
          <w:rFonts w:ascii="Times New Roman" w:eastAsiaTheme="minorEastAsia" w:hAnsi="Times New Roman" w:cs="Times New Roman"/>
          <w:sz w:val="24"/>
          <w:szCs w:val="24"/>
          <w:highlight w:val="green"/>
        </w:rPr>
        <w:t>5)</w:t>
      </w:r>
    </w:p>
    <w:p w14:paraId="59590722" w14:textId="77777777" w:rsidR="006E6706" w:rsidRPr="00B5208D" w:rsidRDefault="006E6706"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Из формулы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 xml:space="preserve">4) следует, что отношение предыдущей амплитуды колебаний </w:t>
      </w:r>
      <m:oMath>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п</m:t>
            </m:r>
          </m:sub>
        </m:sSub>
      </m:oMath>
      <w:r w:rsidRPr="00B5208D">
        <w:rPr>
          <w:rFonts w:ascii="Times New Roman" w:eastAsiaTheme="minorEastAsia" w:hAnsi="Times New Roman" w:cs="Times New Roman"/>
          <w:sz w:val="24"/>
          <w:szCs w:val="24"/>
          <w:highlight w:val="green"/>
        </w:rPr>
        <w:t xml:space="preserve"> к последующей амплитуде </w:t>
      </w:r>
      <m:oMath>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п+1</m:t>
            </m:r>
          </m:sub>
        </m:sSub>
      </m:oMath>
      <w:r w:rsidRPr="00B5208D">
        <w:rPr>
          <w:rFonts w:ascii="Times New Roman" w:eastAsiaTheme="minorEastAsia" w:hAnsi="Times New Roman" w:cs="Times New Roman"/>
          <w:sz w:val="24"/>
          <w:szCs w:val="24"/>
          <w:highlight w:val="green"/>
        </w:rPr>
        <w:t xml:space="preserve"> остается неизменным и равным </w:t>
      </w:r>
      <m:oMath>
        <m:f>
          <m:fPr>
            <m:ctrlPr>
              <w:rPr>
                <w:rFonts w:ascii="Cambria Math" w:eastAsiaTheme="minorEastAsia" w:hAnsi="Cambria Math" w:cs="Times New Roman"/>
                <w:i/>
                <w:sz w:val="24"/>
                <w:szCs w:val="24"/>
                <w:highlight w:val="green"/>
              </w:rPr>
            </m:ctrlPr>
          </m:fPr>
          <m:num>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п</m:t>
                </m:r>
              </m:sub>
            </m:sSub>
          </m:num>
          <m:den>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п+1</m:t>
                </m:r>
              </m:sub>
            </m:sSub>
          </m:den>
        </m:f>
        <m:r>
          <w:rPr>
            <w:rFonts w:ascii="Cambria Math" w:eastAsiaTheme="minorEastAsia" w:hAnsi="Cambria Math" w:cs="Times New Roman"/>
            <w:sz w:val="24"/>
            <w:szCs w:val="24"/>
            <w:highlight w:val="green"/>
          </w:rPr>
          <m:t>=</m:t>
        </m:r>
        <m:sSup>
          <m:sSupPr>
            <m:ctrlPr>
              <w:rPr>
                <w:rFonts w:ascii="Cambria Math" w:eastAsiaTheme="minorEastAsia" w:hAnsi="Cambria Math" w:cs="Times New Roman"/>
                <w:i/>
                <w:sz w:val="24"/>
                <w:szCs w:val="24"/>
                <w:highlight w:val="green"/>
              </w:rPr>
            </m:ctrlPr>
          </m:sSupPr>
          <m:e>
            <m:r>
              <w:rPr>
                <w:rFonts w:ascii="Cambria Math" w:eastAsiaTheme="minorEastAsia" w:hAnsi="Cambria Math" w:cs="Times New Roman"/>
                <w:sz w:val="24"/>
                <w:szCs w:val="24"/>
                <w:highlight w:val="green"/>
                <w:lang w:val="en-US"/>
              </w:rPr>
              <m:t>e</m:t>
            </m:r>
          </m:e>
          <m:sup>
            <m:r>
              <m:rPr>
                <m:sty m:val="p"/>
              </m:rPr>
              <w:rPr>
                <w:rFonts w:ascii="Cambria Math" w:eastAsiaTheme="minorEastAsia" w:hAnsi="Cambria Math" w:cs="Times New Roman"/>
                <w:sz w:val="24"/>
                <w:szCs w:val="24"/>
                <w:highlight w:val="green"/>
              </w:rPr>
              <m:t>ε</m:t>
            </m:r>
            <m:r>
              <w:rPr>
                <w:rFonts w:ascii="Cambria Math" w:eastAsiaTheme="minorEastAsia" w:hAnsi="Cambria Math" w:cs="Times New Roman"/>
                <w:sz w:val="24"/>
                <w:szCs w:val="24"/>
                <w:highlight w:val="green"/>
              </w:rPr>
              <m:t>T</m:t>
            </m:r>
          </m:sup>
        </m:sSup>
      </m:oMath>
      <w:r w:rsidRPr="00B5208D">
        <w:rPr>
          <w:rFonts w:ascii="Times New Roman" w:eastAsiaTheme="minorEastAsia" w:hAnsi="Times New Roman" w:cs="Times New Roman"/>
          <w:sz w:val="24"/>
          <w:szCs w:val="24"/>
          <w:highlight w:val="green"/>
        </w:rPr>
        <w:t>.</w:t>
      </w:r>
    </w:p>
    <w:p w14:paraId="47738DAD" w14:textId="77777777" w:rsidR="006E6706" w:rsidRPr="00B5208D" w:rsidRDefault="006E6706"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Натуральный логарифм отношения амплитуд называется логарифмическим декрементом колебаний. Формулой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6) удобно пользоваться при оценке характеристик рассеяния энергии колебаний сооружений по данным натурного эксперимента</w:t>
      </w:r>
      <w:r w:rsidR="005F656B" w:rsidRPr="00B5208D">
        <w:rPr>
          <w:rFonts w:ascii="Times New Roman" w:eastAsiaTheme="minorEastAsia" w:hAnsi="Times New Roman" w:cs="Times New Roman"/>
          <w:sz w:val="24"/>
          <w:szCs w:val="24"/>
          <w:highlight w:val="green"/>
        </w:rPr>
        <w:t>:</w:t>
      </w:r>
    </w:p>
    <w:p w14:paraId="370EF606" w14:textId="77777777" w:rsidR="006E6706" w:rsidRPr="00B5208D" w:rsidRDefault="005F656B" w:rsidP="00381201">
      <w:pPr>
        <w:spacing w:after="0" w:line="360" w:lineRule="auto"/>
        <w:ind w:left="-567" w:firstLine="567"/>
        <w:jc w:val="right"/>
        <w:rPr>
          <w:rFonts w:ascii="Times New Roman" w:eastAsiaTheme="minorEastAsia" w:hAnsi="Times New Roman" w:cs="Times New Roman"/>
          <w:sz w:val="24"/>
          <w:szCs w:val="24"/>
          <w:highlight w:val="green"/>
        </w:rPr>
      </w:pPr>
      <m:oMath>
        <m:r>
          <m:rPr>
            <m:sty m:val="p"/>
          </m:rPr>
          <w:rPr>
            <w:rFonts w:ascii="Cambria Math" w:hAnsi="Cambria Math" w:cs="Times New Roman"/>
            <w:sz w:val="24"/>
            <w:szCs w:val="24"/>
            <w:highlight w:val="green"/>
          </w:rPr>
          <m:t>δ</m:t>
        </m:r>
        <m:r>
          <w:rPr>
            <w:rFonts w:ascii="Cambria Math" w:hAnsi="Cambria Math" w:cs="Times New Roman"/>
            <w:sz w:val="24"/>
            <w:szCs w:val="24"/>
            <w:highlight w:val="green"/>
          </w:rPr>
          <m:t>=</m:t>
        </m:r>
        <m:r>
          <m:rPr>
            <m:sty m:val="p"/>
          </m:rPr>
          <w:rPr>
            <w:rFonts w:ascii="Cambria Math" w:hAnsi="Cambria Math" w:cs="Times New Roman"/>
            <w:sz w:val="24"/>
            <w:szCs w:val="24"/>
            <w:highlight w:val="green"/>
            <w:lang w:val="en-US"/>
          </w:rPr>
          <m:t>ln</m:t>
        </m:r>
        <m:f>
          <m:fPr>
            <m:ctrlPr>
              <w:rPr>
                <w:rFonts w:ascii="Cambria Math" w:eastAsiaTheme="minorEastAsia" w:hAnsi="Cambria Math" w:cs="Times New Roman"/>
                <w:i/>
                <w:sz w:val="24"/>
                <w:szCs w:val="24"/>
                <w:highlight w:val="green"/>
              </w:rPr>
            </m:ctrlPr>
          </m:fPr>
          <m:num>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п</m:t>
                </m:r>
              </m:sub>
            </m:sSub>
          </m:num>
          <m:den>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y</m:t>
                </m:r>
              </m:e>
              <m:sub>
                <m:r>
                  <w:rPr>
                    <w:rFonts w:ascii="Cambria Math" w:hAnsi="Cambria Math" w:cs="Times New Roman"/>
                    <w:sz w:val="24"/>
                    <w:szCs w:val="24"/>
                    <w:highlight w:val="green"/>
                  </w:rPr>
                  <m:t>п+1</m:t>
                </m:r>
              </m:sub>
            </m:sSub>
          </m:den>
        </m:f>
        <m:r>
          <w:rPr>
            <w:rFonts w:ascii="Cambria Math" w:eastAsiaTheme="minorEastAsia" w:hAnsi="Cambria Math" w:cs="Times New Roman"/>
            <w:sz w:val="24"/>
            <w:szCs w:val="24"/>
            <w:highlight w:val="green"/>
          </w:rPr>
          <m:t>=</m:t>
        </m:r>
        <m:r>
          <m:rPr>
            <m:sty m:val="p"/>
          </m:rPr>
          <w:rPr>
            <w:rFonts w:ascii="Cambria Math" w:eastAsiaTheme="minorEastAsia" w:hAnsi="Cambria Math" w:cs="Times New Roman"/>
            <w:sz w:val="24"/>
            <w:szCs w:val="24"/>
            <w:highlight w:val="green"/>
          </w:rPr>
          <m:t>ε</m:t>
        </m:r>
        <m:r>
          <w:rPr>
            <w:rFonts w:ascii="Cambria Math" w:eastAsiaTheme="minorEastAsia" w:hAnsi="Cambria Math" w:cs="Times New Roman"/>
            <w:sz w:val="24"/>
            <w:szCs w:val="24"/>
            <w:highlight w:val="green"/>
          </w:rPr>
          <m:t>T.</m:t>
        </m:r>
      </m:oMath>
      <w:r w:rsidR="006E6706" w:rsidRPr="00B5208D">
        <w:rPr>
          <w:rFonts w:ascii="Times New Roman" w:eastAsiaTheme="minorEastAsia" w:hAnsi="Times New Roman" w:cs="Times New Roman"/>
          <w:i/>
          <w:sz w:val="24"/>
          <w:szCs w:val="24"/>
          <w:highlight w:val="green"/>
        </w:rPr>
        <w:t xml:space="preserve">        </w:t>
      </w:r>
      <w:r w:rsidR="006E6706"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6E6706"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006E6706" w:rsidRPr="00B5208D">
        <w:rPr>
          <w:rFonts w:ascii="Times New Roman" w:eastAsiaTheme="minorEastAsia" w:hAnsi="Times New Roman" w:cs="Times New Roman"/>
          <w:sz w:val="24"/>
          <w:szCs w:val="24"/>
          <w:highlight w:val="green"/>
        </w:rPr>
        <w:t>6)</w:t>
      </w:r>
    </w:p>
    <w:p w14:paraId="5401054B" w14:textId="77777777" w:rsidR="00474A8B" w:rsidRPr="00B5208D" w:rsidRDefault="00474A8B"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Движение осциллятора перестает быть колебательным при критических значениях коэффициента затухания </w:t>
      </w:r>
      <m:oMath>
        <m:sSub>
          <m:sSubPr>
            <m:ctrlPr>
              <w:rPr>
                <w:rFonts w:ascii="Cambria Math" w:eastAsiaTheme="minorEastAsia" w:hAnsi="Cambria Math" w:cs="Times New Roman"/>
                <w:i/>
                <w:sz w:val="24"/>
                <w:szCs w:val="24"/>
                <w:highlight w:val="green"/>
              </w:rPr>
            </m:ctrlPr>
          </m:sSubPr>
          <m:e>
            <m:r>
              <m:rPr>
                <m:sty m:val="p"/>
              </m:rPr>
              <w:rPr>
                <w:rFonts w:ascii="Cambria Math" w:eastAsiaTheme="minorEastAsia" w:hAnsi="Cambria Math" w:cs="Times New Roman"/>
                <w:sz w:val="24"/>
                <w:szCs w:val="24"/>
                <w:highlight w:val="green"/>
              </w:rPr>
              <m:t>ε</m:t>
            </m:r>
          </m:e>
          <m:sub>
            <m:r>
              <w:rPr>
                <w:rFonts w:ascii="Cambria Math" w:eastAsiaTheme="minorEastAsia" w:hAnsi="Cambria Math" w:cs="Times New Roman"/>
                <w:sz w:val="24"/>
                <w:szCs w:val="24"/>
                <w:highlight w:val="green"/>
              </w:rPr>
              <m:t>кр</m:t>
            </m:r>
          </m:sub>
        </m:sSub>
        <m:r>
          <w:rPr>
            <w:rFonts w:ascii="Cambria Math" w:eastAsiaTheme="minorEastAsia" w:hAnsi="Cambria Math" w:cs="Times New Roman"/>
            <w:sz w:val="24"/>
            <w:szCs w:val="24"/>
            <w:highlight w:val="green"/>
          </w:rPr>
          <m:t>=</m:t>
        </m:r>
        <m:r>
          <m:rPr>
            <m:sty m:val="p"/>
          </m:rPr>
          <w:rPr>
            <w:rFonts w:ascii="Cambria Math" w:eastAsiaTheme="minorEastAsia" w:hAnsi="Cambria Math" w:cs="Times New Roman"/>
            <w:sz w:val="24"/>
            <w:szCs w:val="24"/>
            <w:highlight w:val="green"/>
          </w:rPr>
          <m:t>φ</m:t>
        </m:r>
      </m:oMath>
      <w:r w:rsidRPr="00B5208D">
        <w:rPr>
          <w:rFonts w:ascii="Times New Roman" w:eastAsiaTheme="minorEastAsia" w:hAnsi="Times New Roman" w:cs="Times New Roman"/>
          <w:sz w:val="24"/>
          <w:szCs w:val="24"/>
          <w:highlight w:val="green"/>
        </w:rPr>
        <w:t xml:space="preserve">. Коэффициент затухания, выраженный в долях критического коэффициента </w:t>
      </w:r>
      <m:oMath>
        <m:sSub>
          <m:sSubPr>
            <m:ctrlPr>
              <w:rPr>
                <w:rFonts w:ascii="Cambria Math" w:eastAsiaTheme="minorEastAsia" w:hAnsi="Cambria Math" w:cs="Times New Roman"/>
                <w:i/>
                <w:sz w:val="24"/>
                <w:szCs w:val="24"/>
                <w:highlight w:val="green"/>
              </w:rPr>
            </m:ctrlPr>
          </m:sSubPr>
          <m:e>
            <m:r>
              <m:rPr>
                <m:sty m:val="p"/>
              </m:rPr>
              <w:rPr>
                <w:rFonts w:ascii="Cambria Math" w:eastAsiaTheme="minorEastAsia" w:hAnsi="Cambria Math" w:cs="Times New Roman"/>
                <w:sz w:val="24"/>
                <w:szCs w:val="24"/>
                <w:highlight w:val="green"/>
              </w:rPr>
              <m:t>ε</m:t>
            </m:r>
          </m:e>
          <m:sub>
            <m:r>
              <w:rPr>
                <w:rFonts w:ascii="Cambria Math" w:eastAsiaTheme="minorEastAsia" w:hAnsi="Cambria Math" w:cs="Times New Roman"/>
                <w:sz w:val="24"/>
                <w:szCs w:val="24"/>
                <w:highlight w:val="green"/>
              </w:rPr>
              <m:t>кр</m:t>
            </m:r>
          </m:sub>
        </m:sSub>
      </m:oMath>
      <w:r w:rsidRPr="00B5208D">
        <w:rPr>
          <w:rFonts w:ascii="Times New Roman" w:eastAsiaTheme="minorEastAsia" w:hAnsi="Times New Roman" w:cs="Times New Roman"/>
          <w:sz w:val="24"/>
          <w:szCs w:val="24"/>
          <w:highlight w:val="green"/>
        </w:rPr>
        <w:t xml:space="preserve">, называется относительным коэффициентом затухания </w:t>
      </w:r>
      <m:oMath>
        <m:r>
          <w:rPr>
            <w:rFonts w:ascii="Cambria Math" w:eastAsiaTheme="minorEastAsia" w:hAnsi="Cambria Math" w:cs="Times New Roman"/>
            <w:sz w:val="24"/>
            <w:szCs w:val="24"/>
            <w:highlight w:val="green"/>
          </w:rPr>
          <m:t>h=</m:t>
        </m:r>
        <m:f>
          <m:fPr>
            <m:ctrlPr>
              <w:rPr>
                <w:rFonts w:ascii="Cambria Math" w:eastAsiaTheme="minorEastAsia" w:hAnsi="Cambria Math" w:cs="Times New Roman"/>
                <w:sz w:val="24"/>
                <w:szCs w:val="24"/>
                <w:highlight w:val="green"/>
              </w:rPr>
            </m:ctrlPr>
          </m:fPr>
          <m:num>
            <m:r>
              <m:rPr>
                <m:sty m:val="p"/>
              </m:rPr>
              <w:rPr>
                <w:rFonts w:ascii="Cambria Math" w:eastAsiaTheme="minorEastAsia" w:hAnsi="Cambria Math" w:cs="Times New Roman"/>
                <w:sz w:val="24"/>
                <w:szCs w:val="24"/>
                <w:highlight w:val="green"/>
              </w:rPr>
              <m:t>ε</m:t>
            </m:r>
          </m:num>
          <m:den>
            <m:r>
              <m:rPr>
                <m:sty m:val="p"/>
              </m:rPr>
              <w:rPr>
                <w:rFonts w:ascii="Cambria Math" w:eastAsiaTheme="minorEastAsia" w:hAnsi="Cambria Math" w:cs="Times New Roman"/>
                <w:sz w:val="24"/>
                <w:szCs w:val="24"/>
                <w:highlight w:val="green"/>
              </w:rPr>
              <m:t>φ</m:t>
            </m:r>
          </m:den>
        </m:f>
      </m:oMath>
      <w:r w:rsidRPr="00B5208D">
        <w:rPr>
          <w:rFonts w:ascii="Times New Roman" w:eastAsiaTheme="minorEastAsia" w:hAnsi="Times New Roman" w:cs="Times New Roman"/>
          <w:sz w:val="24"/>
          <w:szCs w:val="24"/>
          <w:highlight w:val="green"/>
        </w:rPr>
        <w:t xml:space="preserve">. </w:t>
      </w:r>
      <w:r w:rsidR="00D90574" w:rsidRPr="00B5208D">
        <w:rPr>
          <w:rFonts w:ascii="Times New Roman" w:eastAsiaTheme="minorEastAsia" w:hAnsi="Times New Roman" w:cs="Times New Roman"/>
          <w:sz w:val="24"/>
          <w:szCs w:val="24"/>
          <w:highlight w:val="green"/>
        </w:rPr>
        <w:t xml:space="preserve"> С учетом</w:t>
      </w:r>
      <w:r w:rsidRPr="00B5208D">
        <w:rPr>
          <w:rFonts w:ascii="Times New Roman" w:eastAsiaTheme="minorEastAsia" w:hAnsi="Times New Roman" w:cs="Times New Roman"/>
          <w:sz w:val="24"/>
          <w:szCs w:val="24"/>
          <w:highlight w:val="green"/>
        </w:rPr>
        <w:t xml:space="preserve"> </w:t>
      </w:r>
      <m:oMath>
        <m:r>
          <m:rPr>
            <m:sty m:val="p"/>
          </m:rPr>
          <w:rPr>
            <w:rFonts w:ascii="Cambria Math" w:hAnsi="Cambria Math" w:cs="Times New Roman"/>
            <w:sz w:val="24"/>
            <w:szCs w:val="24"/>
            <w:highlight w:val="green"/>
          </w:rPr>
          <m:t>ε</m:t>
        </m:r>
        <m:r>
          <w:rPr>
            <w:rFonts w:ascii="Cambria Math" w:hAnsi="Cambria Math" w:cs="Times New Roman"/>
            <w:sz w:val="24"/>
            <w:szCs w:val="24"/>
            <w:highlight w:val="green"/>
          </w:rPr>
          <m:t>=</m:t>
        </m:r>
        <m:f>
          <m:fPr>
            <m:ctrlPr>
              <w:rPr>
                <w:rFonts w:ascii="Cambria Math" w:hAnsi="Cambria Math" w:cs="Times New Roman"/>
                <w:i/>
                <w:sz w:val="24"/>
                <w:szCs w:val="24"/>
                <w:highlight w:val="green"/>
              </w:rPr>
            </m:ctrlPr>
          </m:fPr>
          <m:num>
            <m:r>
              <w:rPr>
                <w:rFonts w:ascii="Cambria Math" w:hAnsi="Cambria Math" w:cs="Times New Roman"/>
                <w:sz w:val="24"/>
                <w:szCs w:val="24"/>
                <w:highlight w:val="green"/>
              </w:rPr>
              <m:t>n</m:t>
            </m:r>
          </m:num>
          <m:den>
            <m:r>
              <w:rPr>
                <w:rFonts w:ascii="Cambria Math" w:hAnsi="Cambria Math" w:cs="Times New Roman"/>
                <w:sz w:val="24"/>
                <w:szCs w:val="24"/>
                <w:highlight w:val="green"/>
              </w:rPr>
              <m:t>2m</m:t>
            </m:r>
          </m:den>
        </m:f>
      </m:oMath>
      <w:r w:rsidRPr="00B5208D">
        <w:rPr>
          <w:rFonts w:ascii="Times New Roman" w:eastAsiaTheme="minorEastAsia" w:hAnsi="Times New Roman" w:cs="Times New Roman"/>
          <w:sz w:val="24"/>
          <w:szCs w:val="24"/>
          <w:highlight w:val="green"/>
        </w:rPr>
        <w:t xml:space="preserve"> и </w:t>
      </w:r>
      <m:oMath>
        <m:sSup>
          <m:sSupPr>
            <m:ctrlPr>
              <w:rPr>
                <w:rFonts w:ascii="Cambria Math" w:hAnsi="Cambria Math" w:cs="Times New Roman"/>
                <w:i/>
                <w:sz w:val="24"/>
                <w:szCs w:val="24"/>
                <w:highlight w:val="green"/>
              </w:rPr>
            </m:ctrlPr>
          </m:sSupPr>
          <m:e>
            <m:r>
              <m:rPr>
                <m:sty m:val="p"/>
              </m:rPr>
              <w:rPr>
                <w:rFonts w:ascii="Cambria Math" w:hAnsi="Cambria Math" w:cs="Times New Roman"/>
                <w:sz w:val="24"/>
                <w:szCs w:val="24"/>
                <w:highlight w:val="green"/>
              </w:rPr>
              <m:t>φ</m:t>
            </m:r>
          </m:e>
          <m:sup>
            <m:r>
              <w:rPr>
                <w:rFonts w:ascii="Cambria Math" w:hAnsi="Cambria Math" w:cs="Times New Roman"/>
                <w:sz w:val="24"/>
                <w:szCs w:val="24"/>
                <w:highlight w:val="green"/>
              </w:rPr>
              <m:t>2</m:t>
            </m:r>
          </m:sup>
        </m:sSup>
        <m:r>
          <w:rPr>
            <w:rFonts w:ascii="Cambria Math" w:hAnsi="Cambria Math" w:cs="Times New Roman"/>
            <w:sz w:val="24"/>
            <w:szCs w:val="24"/>
            <w:highlight w:val="green"/>
          </w:rPr>
          <m:t>=</m:t>
        </m:r>
        <m:f>
          <m:fPr>
            <m:ctrlPr>
              <w:rPr>
                <w:rFonts w:ascii="Cambria Math" w:hAnsi="Cambria Math" w:cs="Times New Roman"/>
                <w:i/>
                <w:sz w:val="24"/>
                <w:szCs w:val="24"/>
                <w:highlight w:val="green"/>
              </w:rPr>
            </m:ctrlPr>
          </m:fPr>
          <m:num>
            <m:r>
              <w:rPr>
                <w:rFonts w:ascii="Cambria Math" w:hAnsi="Cambria Math" w:cs="Times New Roman"/>
                <w:sz w:val="24"/>
                <w:szCs w:val="24"/>
                <w:highlight w:val="green"/>
                <w:lang w:val="en-US"/>
              </w:rPr>
              <m:t>k</m:t>
            </m:r>
          </m:num>
          <m:den>
            <m:r>
              <w:rPr>
                <w:rFonts w:ascii="Cambria Math" w:hAnsi="Cambria Math" w:cs="Times New Roman"/>
                <w:sz w:val="24"/>
                <w:szCs w:val="24"/>
                <w:highlight w:val="green"/>
              </w:rPr>
              <m:t>m</m:t>
            </m:r>
          </m:den>
        </m:f>
      </m:oMath>
      <w:r w:rsidR="00D90574"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коэффициент </w:t>
      </w:r>
      <m:oMath>
        <m:r>
          <w:rPr>
            <w:rFonts w:ascii="Cambria Math" w:eastAsiaTheme="minorEastAsia" w:hAnsi="Cambria Math" w:cs="Times New Roman"/>
            <w:sz w:val="24"/>
            <w:szCs w:val="24"/>
            <w:highlight w:val="green"/>
          </w:rPr>
          <m:t>h</m:t>
        </m:r>
      </m:oMath>
      <w:r w:rsidR="00D90574" w:rsidRPr="00B5208D">
        <w:rPr>
          <w:rFonts w:ascii="Times New Roman" w:eastAsiaTheme="minorEastAsia" w:hAnsi="Times New Roman" w:cs="Times New Roman"/>
          <w:sz w:val="24"/>
          <w:szCs w:val="24"/>
          <w:highlight w:val="green"/>
        </w:rPr>
        <w:t xml:space="preserve"> определяют по формуле</w:t>
      </w:r>
    </w:p>
    <w:p w14:paraId="4634E22A" w14:textId="77777777" w:rsidR="006E6706" w:rsidRPr="00B5208D" w:rsidRDefault="00474A8B" w:rsidP="00381201">
      <w:pPr>
        <w:spacing w:after="0" w:line="360" w:lineRule="auto"/>
        <w:ind w:left="-567" w:firstLine="567"/>
        <w:jc w:val="right"/>
        <w:rPr>
          <w:rFonts w:ascii="Times New Roman" w:eastAsiaTheme="minorEastAsia" w:hAnsi="Times New Roman" w:cs="Times New Roman"/>
          <w:sz w:val="24"/>
          <w:szCs w:val="24"/>
          <w:highlight w:val="green"/>
        </w:rPr>
      </w:pPr>
      <m:oMath>
        <m:r>
          <w:rPr>
            <w:rFonts w:ascii="Cambria Math" w:eastAsiaTheme="minorEastAsia" w:hAnsi="Cambria Math" w:cs="Times New Roman"/>
            <w:sz w:val="24"/>
            <w:szCs w:val="24"/>
            <w:highlight w:val="green"/>
          </w:rPr>
          <m:t>h=</m:t>
        </m:r>
        <m:f>
          <m:fPr>
            <m:ctrlPr>
              <w:rPr>
                <w:rFonts w:ascii="Cambria Math" w:eastAsiaTheme="minorEastAsia" w:hAnsi="Cambria Math" w:cs="Times New Roman"/>
                <w:i/>
                <w:sz w:val="24"/>
                <w:szCs w:val="24"/>
                <w:highlight w:val="green"/>
              </w:rPr>
            </m:ctrlPr>
          </m:fPr>
          <m:num>
            <m:r>
              <w:rPr>
                <w:rFonts w:ascii="Cambria Math" w:eastAsiaTheme="minorEastAsia" w:hAnsi="Cambria Math" w:cs="Times New Roman"/>
                <w:sz w:val="24"/>
                <w:szCs w:val="24"/>
                <w:highlight w:val="green"/>
                <w:lang w:val="en-US"/>
              </w:rPr>
              <m:t>n</m:t>
            </m:r>
          </m:num>
          <m:den>
            <m:r>
              <w:rPr>
                <w:rFonts w:ascii="Cambria Math" w:eastAsiaTheme="minorEastAsia" w:hAnsi="Cambria Math" w:cs="Times New Roman"/>
                <w:sz w:val="24"/>
                <w:szCs w:val="24"/>
                <w:highlight w:val="green"/>
              </w:rPr>
              <m:t>2</m:t>
            </m:r>
            <m:rad>
              <m:radPr>
                <m:degHide m:val="1"/>
                <m:ctrlPr>
                  <w:rPr>
                    <w:rFonts w:ascii="Cambria Math" w:eastAsiaTheme="minorEastAsia" w:hAnsi="Cambria Math" w:cs="Times New Roman"/>
                    <w:i/>
                    <w:sz w:val="24"/>
                    <w:szCs w:val="24"/>
                    <w:highlight w:val="green"/>
                  </w:rPr>
                </m:ctrlPr>
              </m:radPr>
              <m:deg/>
              <m:e>
                <m:r>
                  <w:rPr>
                    <w:rFonts w:ascii="Cambria Math" w:eastAsiaTheme="minorEastAsia" w:hAnsi="Cambria Math" w:cs="Times New Roman"/>
                    <w:sz w:val="24"/>
                    <w:szCs w:val="24"/>
                    <w:highlight w:val="green"/>
                  </w:rPr>
                  <m:t>km</m:t>
                </m:r>
              </m:e>
            </m:rad>
          </m:den>
        </m:f>
      </m:oMath>
      <w:r w:rsidR="00D90574" w:rsidRPr="00B5208D">
        <w:rPr>
          <w:rFonts w:ascii="Times New Roman" w:eastAsiaTheme="minorEastAsia" w:hAnsi="Times New Roman" w:cs="Times New Roman"/>
          <w:sz w:val="24"/>
          <w:szCs w:val="24"/>
          <w:highlight w:val="green"/>
        </w:rPr>
        <w:t>.</w:t>
      </w:r>
      <w:r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7)</w:t>
      </w:r>
    </w:p>
    <w:p w14:paraId="75D54FE1" w14:textId="77777777" w:rsidR="00474A8B" w:rsidRPr="00B5208D" w:rsidRDefault="00474A8B"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lastRenderedPageBreak/>
        <w:t>Формула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 xml:space="preserve">7) показывает, что коэффициент </w:t>
      </w:r>
      <m:oMath>
        <m:r>
          <w:rPr>
            <w:rFonts w:ascii="Cambria Math" w:eastAsiaTheme="minorEastAsia" w:hAnsi="Cambria Math" w:cs="Times New Roman"/>
            <w:sz w:val="24"/>
            <w:szCs w:val="24"/>
            <w:highlight w:val="green"/>
          </w:rPr>
          <m:t>h</m:t>
        </m:r>
      </m:oMath>
      <w:r w:rsidRPr="00B5208D">
        <w:rPr>
          <w:rFonts w:ascii="Times New Roman" w:eastAsiaTheme="minorEastAsia" w:hAnsi="Times New Roman" w:cs="Times New Roman"/>
          <w:sz w:val="24"/>
          <w:szCs w:val="24"/>
          <w:highlight w:val="green"/>
        </w:rPr>
        <w:t xml:space="preserve"> содержит информацию об упругих, демпфирующих и инерционных свойствах осциллятора. Его </w:t>
      </w:r>
      <w:r w:rsidR="00D90574" w:rsidRPr="00B5208D">
        <w:rPr>
          <w:rFonts w:ascii="Times New Roman" w:eastAsiaTheme="minorEastAsia" w:hAnsi="Times New Roman" w:cs="Times New Roman"/>
          <w:sz w:val="24"/>
          <w:szCs w:val="24"/>
          <w:highlight w:val="green"/>
        </w:rPr>
        <w:t>значение</w:t>
      </w:r>
      <w:r w:rsidRPr="00B5208D">
        <w:rPr>
          <w:rFonts w:ascii="Times New Roman" w:eastAsiaTheme="minorEastAsia" w:hAnsi="Times New Roman" w:cs="Times New Roman"/>
          <w:sz w:val="24"/>
          <w:szCs w:val="24"/>
          <w:highlight w:val="green"/>
        </w:rPr>
        <w:t xml:space="preserve"> может быть меньш</w:t>
      </w:r>
      <w:r w:rsidR="003E5C1C" w:rsidRPr="00B5208D">
        <w:rPr>
          <w:rFonts w:ascii="Times New Roman" w:eastAsiaTheme="minorEastAsia" w:hAnsi="Times New Roman" w:cs="Times New Roman"/>
          <w:sz w:val="24"/>
          <w:szCs w:val="24"/>
          <w:highlight w:val="green"/>
        </w:rPr>
        <w:t>е</w:t>
      </w:r>
      <w:r w:rsidR="00D90574" w:rsidRPr="00B5208D">
        <w:rPr>
          <w:rFonts w:ascii="Times New Roman" w:eastAsiaTheme="minorEastAsia" w:hAnsi="Times New Roman" w:cs="Times New Roman"/>
          <w:sz w:val="24"/>
          <w:szCs w:val="24"/>
          <w:highlight w:val="green"/>
        </w:rPr>
        <w:t>, равно</w:t>
      </w:r>
      <w:r w:rsidRPr="00B5208D">
        <w:rPr>
          <w:rFonts w:ascii="Times New Roman" w:eastAsiaTheme="minorEastAsia" w:hAnsi="Times New Roman" w:cs="Times New Roman"/>
          <w:sz w:val="24"/>
          <w:szCs w:val="24"/>
          <w:highlight w:val="green"/>
        </w:rPr>
        <w:t xml:space="preserve"> или больше единицы. В первом случае система имеет слабое затухание и совершает гармониче</w:t>
      </w:r>
      <w:r w:rsidR="003869D9" w:rsidRPr="00B5208D">
        <w:rPr>
          <w:rFonts w:ascii="Times New Roman" w:eastAsiaTheme="minorEastAsia" w:hAnsi="Times New Roman" w:cs="Times New Roman"/>
          <w:sz w:val="24"/>
          <w:szCs w:val="24"/>
          <w:highlight w:val="green"/>
        </w:rPr>
        <w:t>ские</w:t>
      </w:r>
      <w:r w:rsidRPr="00B5208D">
        <w:rPr>
          <w:rFonts w:ascii="Times New Roman" w:eastAsiaTheme="minorEastAsia" w:hAnsi="Times New Roman" w:cs="Times New Roman"/>
          <w:sz w:val="24"/>
          <w:szCs w:val="24"/>
          <w:highlight w:val="green"/>
        </w:rPr>
        <w:t xml:space="preserve"> движения с амплитудой, уменьшающейся по экспоненте. Если </w:t>
      </w:r>
      <m:oMath>
        <m:r>
          <w:rPr>
            <w:rFonts w:ascii="Cambria Math" w:eastAsiaTheme="minorEastAsia" w:hAnsi="Cambria Math" w:cs="Times New Roman"/>
            <w:sz w:val="24"/>
            <w:szCs w:val="24"/>
            <w:highlight w:val="green"/>
          </w:rPr>
          <m:t>h≥1,0,</m:t>
        </m:r>
      </m:oMath>
      <w:r w:rsidR="003E5C1C" w:rsidRPr="00B5208D">
        <w:rPr>
          <w:rFonts w:ascii="Times New Roman" w:eastAsiaTheme="minorEastAsia" w:hAnsi="Times New Roman" w:cs="Times New Roman"/>
          <w:sz w:val="24"/>
          <w:szCs w:val="24"/>
          <w:highlight w:val="green"/>
        </w:rPr>
        <w:t xml:space="preserve"> то движение массы перестает быть колебательным.</w:t>
      </w:r>
    </w:p>
    <w:p w14:paraId="136656CA" w14:textId="77777777" w:rsidR="003E5C1C" w:rsidRPr="00B5208D" w:rsidRDefault="003E5C1C"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Соотношение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 xml:space="preserve">8) между </w:t>
      </w:r>
      <m:oMath>
        <m:r>
          <w:rPr>
            <w:rFonts w:ascii="Cambria Math" w:eastAsiaTheme="minorEastAsia" w:hAnsi="Cambria Math" w:cs="Times New Roman"/>
            <w:sz w:val="24"/>
            <w:szCs w:val="24"/>
            <w:highlight w:val="green"/>
          </w:rPr>
          <m:t>h</m:t>
        </m:r>
      </m:oMath>
      <w:r w:rsidRPr="00B5208D">
        <w:rPr>
          <w:rFonts w:ascii="Times New Roman" w:eastAsiaTheme="minorEastAsia" w:hAnsi="Times New Roman" w:cs="Times New Roman"/>
          <w:sz w:val="24"/>
          <w:szCs w:val="24"/>
          <w:highlight w:val="green"/>
        </w:rPr>
        <w:t xml:space="preserve"> и </w:t>
      </w:r>
      <m:oMath>
        <m:r>
          <m:rPr>
            <m:sty m:val="p"/>
          </m:rPr>
          <w:rPr>
            <w:rFonts w:ascii="Cambria Math" w:eastAsiaTheme="minorEastAsia" w:hAnsi="Cambria Math" w:cs="Times New Roman"/>
            <w:sz w:val="24"/>
            <w:szCs w:val="24"/>
            <w:highlight w:val="green"/>
          </w:rPr>
          <m:t>δ</m:t>
        </m:r>
      </m:oMath>
      <w:r w:rsidRPr="00B5208D">
        <w:rPr>
          <w:rFonts w:ascii="Times New Roman" w:eastAsiaTheme="minorEastAsia" w:hAnsi="Times New Roman" w:cs="Times New Roman"/>
          <w:sz w:val="24"/>
          <w:szCs w:val="24"/>
          <w:highlight w:val="green"/>
        </w:rPr>
        <w:t xml:space="preserve"> показывает, что при </w:t>
      </w:r>
      <m:oMath>
        <m:r>
          <m:rPr>
            <m:sty m:val="p"/>
          </m:rPr>
          <w:rPr>
            <w:rFonts w:ascii="Cambria Math" w:eastAsiaTheme="minorEastAsia" w:hAnsi="Cambria Math" w:cs="Times New Roman"/>
            <w:sz w:val="24"/>
            <w:szCs w:val="24"/>
            <w:highlight w:val="green"/>
          </w:rPr>
          <m:t>δ</m:t>
        </m:r>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rPr>
          <m:t>π</m:t>
        </m:r>
      </m:oMath>
      <w:r w:rsidRPr="00B5208D">
        <w:rPr>
          <w:rFonts w:ascii="Times New Roman" w:eastAsiaTheme="minorEastAsia" w:hAnsi="Times New Roman" w:cs="Times New Roman"/>
          <w:sz w:val="24"/>
          <w:szCs w:val="24"/>
          <w:highlight w:val="green"/>
        </w:rPr>
        <w:t xml:space="preserve"> движение становится апериодическим</w:t>
      </w:r>
      <w:r w:rsidR="00D90574" w:rsidRPr="00B5208D">
        <w:rPr>
          <w:rFonts w:ascii="Times New Roman" w:eastAsiaTheme="minorEastAsia" w:hAnsi="Times New Roman" w:cs="Times New Roman"/>
          <w:sz w:val="24"/>
          <w:szCs w:val="24"/>
          <w:highlight w:val="green"/>
        </w:rPr>
        <w:t>:</w:t>
      </w:r>
    </w:p>
    <w:p w14:paraId="581C3429" w14:textId="77777777" w:rsidR="003E5C1C" w:rsidRPr="00B5208D" w:rsidRDefault="003E5C1C" w:rsidP="00381201">
      <w:pPr>
        <w:spacing w:after="0" w:line="360" w:lineRule="auto"/>
        <w:ind w:left="-567" w:firstLine="567"/>
        <w:jc w:val="right"/>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  </w:t>
      </w:r>
      <m:oMath>
        <m:r>
          <w:rPr>
            <w:rFonts w:ascii="Cambria Math" w:eastAsiaTheme="minorEastAsia" w:hAnsi="Cambria Math" w:cs="Times New Roman"/>
            <w:sz w:val="24"/>
            <w:szCs w:val="24"/>
            <w:highlight w:val="green"/>
          </w:rPr>
          <m:t>δ=2πh.</m:t>
        </m:r>
      </m:oMath>
      <w:r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8)</w:t>
      </w:r>
    </w:p>
    <w:p w14:paraId="4D09EC40" w14:textId="77777777" w:rsidR="003E5C1C" w:rsidRPr="00B5208D" w:rsidRDefault="003E5C1C"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Для характеристики потерь энергии за </w:t>
      </w:r>
      <w:r w:rsidR="00A959F0" w:rsidRPr="00B5208D">
        <w:rPr>
          <w:rFonts w:ascii="Times New Roman" w:eastAsiaTheme="minorEastAsia" w:hAnsi="Times New Roman" w:cs="Times New Roman"/>
          <w:sz w:val="24"/>
          <w:szCs w:val="24"/>
          <w:highlight w:val="green"/>
        </w:rPr>
        <w:t>один цикл колебаний используют</w:t>
      </w:r>
      <w:r w:rsidRPr="00B5208D">
        <w:rPr>
          <w:rFonts w:ascii="Times New Roman" w:eastAsiaTheme="minorEastAsia" w:hAnsi="Times New Roman" w:cs="Times New Roman"/>
          <w:sz w:val="24"/>
          <w:szCs w:val="24"/>
          <w:highlight w:val="green"/>
        </w:rPr>
        <w:t xml:space="preserve"> коэффициент поглощения энергии</w:t>
      </w:r>
    </w:p>
    <w:p w14:paraId="10B9278C" w14:textId="77777777" w:rsidR="006E6706" w:rsidRPr="00B5208D" w:rsidRDefault="00A959F0" w:rsidP="00381201">
      <w:pPr>
        <w:spacing w:after="0" w:line="360" w:lineRule="auto"/>
        <w:ind w:left="-567" w:firstLine="567"/>
        <w:jc w:val="right"/>
        <w:rPr>
          <w:rFonts w:ascii="Times New Roman" w:eastAsiaTheme="minorEastAsia" w:hAnsi="Times New Roman" w:cs="Times New Roman"/>
          <w:sz w:val="24"/>
          <w:szCs w:val="24"/>
          <w:highlight w:val="green"/>
        </w:rPr>
      </w:pPr>
      <m:oMath>
        <m:r>
          <m:rPr>
            <m:sty m:val="p"/>
          </m:rPr>
          <w:rPr>
            <w:rFonts w:ascii="Cambria Math" w:eastAsiaTheme="minorEastAsia" w:hAnsi="Cambria Math" w:cs="Times New Roman"/>
            <w:sz w:val="24"/>
            <w:szCs w:val="24"/>
            <w:highlight w:val="green"/>
          </w:rPr>
          <m:t>ψ</m:t>
        </m:r>
        <m:r>
          <w:rPr>
            <w:rFonts w:ascii="Cambria Math" w:eastAsiaTheme="minorEastAsia" w:hAnsi="Cambria Math" w:cs="Times New Roman"/>
            <w:sz w:val="24"/>
            <w:szCs w:val="24"/>
            <w:highlight w:val="green"/>
          </w:rPr>
          <m:t>=</m:t>
        </m:r>
        <m:f>
          <m:fPr>
            <m:ctrlPr>
              <w:rPr>
                <w:rFonts w:ascii="Cambria Math" w:eastAsiaTheme="minorEastAsia" w:hAnsi="Cambria Math" w:cs="Times New Roman"/>
                <w:i/>
                <w:sz w:val="24"/>
                <w:szCs w:val="24"/>
                <w:highlight w:val="green"/>
              </w:rPr>
            </m:ctrlPr>
          </m:fPr>
          <m:num>
            <m:r>
              <m:rPr>
                <m:sty m:val="p"/>
              </m:rPr>
              <w:rPr>
                <w:rFonts w:ascii="Cambria Math" w:eastAsiaTheme="minorEastAsia" w:hAnsi="Cambria Math" w:cs="Times New Roman"/>
                <w:sz w:val="24"/>
                <w:szCs w:val="24"/>
                <w:highlight w:val="green"/>
              </w:rPr>
              <m:t>Δ</m:t>
            </m:r>
            <m:r>
              <w:rPr>
                <w:rFonts w:ascii="Cambria Math" w:eastAsiaTheme="minorEastAsia" w:hAnsi="Cambria Math" w:cs="Times New Roman"/>
                <w:sz w:val="24"/>
                <w:szCs w:val="24"/>
                <w:highlight w:val="green"/>
                <w:lang w:val="en-US"/>
              </w:rPr>
              <m:t>E</m:t>
            </m:r>
          </m:num>
          <m:den>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н</m:t>
                </m:r>
              </m:sub>
            </m:sSub>
          </m:den>
        </m:f>
      </m:oMath>
      <w:r w:rsidR="003E5C1C"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3E5C1C"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003E5C1C" w:rsidRPr="00B5208D">
        <w:rPr>
          <w:rFonts w:ascii="Times New Roman" w:eastAsiaTheme="minorEastAsia" w:hAnsi="Times New Roman" w:cs="Times New Roman"/>
          <w:sz w:val="24"/>
          <w:szCs w:val="24"/>
          <w:highlight w:val="green"/>
        </w:rPr>
        <w:t>9)</w:t>
      </w:r>
    </w:p>
    <w:p w14:paraId="2A2EE699" w14:textId="77777777" w:rsidR="003E5C1C" w:rsidRPr="00B5208D" w:rsidRDefault="003E5C1C" w:rsidP="00A959F0">
      <w:pPr>
        <w:spacing w:after="0" w:line="360" w:lineRule="auto"/>
        <w:ind w:left="-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где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н</m:t>
            </m:r>
          </m:sub>
        </m:sSub>
      </m:oMath>
      <w:r w:rsidRPr="00B5208D">
        <w:rPr>
          <w:rFonts w:ascii="Times New Roman" w:eastAsiaTheme="minorEastAsia" w:hAnsi="Times New Roman" w:cs="Times New Roman"/>
          <w:sz w:val="24"/>
          <w:szCs w:val="24"/>
          <w:highlight w:val="green"/>
        </w:rPr>
        <w:t xml:space="preserve"> – энергия колебаний в начале цикла;</w:t>
      </w:r>
    </w:p>
    <w:p w14:paraId="64515305" w14:textId="77777777" w:rsidR="003E5C1C" w:rsidRPr="00B5208D" w:rsidRDefault="003E5C1C" w:rsidP="00381201">
      <w:pPr>
        <w:spacing w:after="0" w:line="360" w:lineRule="auto"/>
        <w:ind w:left="-567" w:firstLine="567"/>
        <w:jc w:val="both"/>
        <w:rPr>
          <w:rFonts w:ascii="Times New Roman" w:eastAsiaTheme="minorEastAsia" w:hAnsi="Times New Roman" w:cs="Times New Roman"/>
          <w:sz w:val="24"/>
          <w:szCs w:val="24"/>
          <w:highlight w:val="green"/>
        </w:rPr>
      </w:pPr>
      <m:oMath>
        <m:r>
          <m:rPr>
            <m:sty m:val="p"/>
          </m:rPr>
          <w:rPr>
            <w:rFonts w:ascii="Cambria Math" w:eastAsiaTheme="minorEastAsia" w:hAnsi="Cambria Math" w:cs="Times New Roman"/>
            <w:sz w:val="24"/>
            <w:szCs w:val="24"/>
            <w:highlight w:val="green"/>
          </w:rPr>
          <m:t>Δ</m:t>
        </m:r>
        <m:r>
          <w:rPr>
            <w:rFonts w:ascii="Cambria Math" w:eastAsiaTheme="minorEastAsia" w:hAnsi="Cambria Math" w:cs="Times New Roman"/>
            <w:sz w:val="24"/>
            <w:szCs w:val="24"/>
            <w:highlight w:val="green"/>
            <w:lang w:val="en-US"/>
          </w:rPr>
          <m:t>E</m:t>
        </m:r>
        <m:r>
          <w:rPr>
            <w:rFonts w:ascii="Cambria Math" w:eastAsiaTheme="minorEastAsia" w:hAnsi="Cambria Math" w:cs="Times New Roman"/>
            <w:sz w:val="24"/>
            <w:szCs w:val="24"/>
            <w:highlight w:val="green"/>
          </w:rPr>
          <m:t>=</m:t>
        </m:r>
      </m:oMath>
      <w:r w:rsidRPr="00B5208D">
        <w:rPr>
          <w:rFonts w:ascii="Times New Roman" w:eastAsiaTheme="minorEastAsia" w:hAnsi="Times New Roman" w:cs="Times New Roman"/>
          <w:sz w:val="24"/>
          <w:szCs w:val="24"/>
          <w:highlight w:val="green"/>
        </w:rPr>
        <w:t xml:space="preserve">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н</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к</m:t>
            </m:r>
          </m:sub>
        </m:sSub>
      </m:oMath>
      <w:r w:rsidRPr="00B5208D">
        <w:rPr>
          <w:rFonts w:ascii="Times New Roman" w:eastAsiaTheme="minorEastAsia" w:hAnsi="Times New Roman" w:cs="Times New Roman"/>
          <w:sz w:val="24"/>
          <w:szCs w:val="24"/>
          <w:highlight w:val="green"/>
        </w:rPr>
        <w:t xml:space="preserve"> – потеря энергии за один цикл колебаний.</w:t>
      </w:r>
    </w:p>
    <w:p w14:paraId="1EEAE60C" w14:textId="77777777" w:rsidR="00A959F0" w:rsidRPr="00B5208D" w:rsidRDefault="00A959F0"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Потенциальная энергия деформированной системы:</w:t>
      </w:r>
    </w:p>
    <w:p w14:paraId="34881E2C" w14:textId="77777777" w:rsidR="00A959F0" w:rsidRPr="00B5208D" w:rsidRDefault="00A959F0"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в начале цикла</w:t>
      </w:r>
    </w:p>
    <w:p w14:paraId="64FA4038" w14:textId="77777777" w:rsidR="00A959F0" w:rsidRPr="00B5208D" w:rsidRDefault="00C42ECF" w:rsidP="00A959F0">
      <w:pPr>
        <w:spacing w:after="0" w:line="360" w:lineRule="auto"/>
        <w:ind w:left="-567" w:firstLine="567"/>
        <w:jc w:val="center"/>
        <w:rPr>
          <w:rFonts w:ascii="Times New Roman" w:eastAsiaTheme="minorEastAsia" w:hAnsi="Times New Roman" w:cs="Times New Roman"/>
          <w:sz w:val="24"/>
          <w:szCs w:val="24"/>
          <w:highlight w:val="green"/>
        </w:rPr>
      </w:pP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1</m:t>
            </m:r>
          </m:sub>
        </m:sSub>
        <m:r>
          <w:rPr>
            <w:rFonts w:ascii="Cambria Math" w:eastAsiaTheme="minorEastAsia" w:hAnsi="Cambria Math" w:cs="Times New Roman"/>
            <w:sz w:val="24"/>
            <w:szCs w:val="24"/>
            <w:highlight w:val="green"/>
          </w:rPr>
          <m:t>=</m:t>
        </m:r>
        <m:f>
          <m:fPr>
            <m:ctrlPr>
              <w:rPr>
                <w:rFonts w:ascii="Cambria Math" w:eastAsiaTheme="minorEastAsia" w:hAnsi="Cambria Math" w:cs="Times New Roman"/>
                <w:i/>
                <w:sz w:val="24"/>
                <w:szCs w:val="24"/>
                <w:highlight w:val="green"/>
              </w:rPr>
            </m:ctrlPr>
          </m:fPr>
          <m:num>
            <m:r>
              <w:rPr>
                <w:rFonts w:ascii="Cambria Math" w:eastAsiaTheme="minorEastAsia" w:hAnsi="Cambria Math" w:cs="Times New Roman"/>
                <w:sz w:val="24"/>
                <w:szCs w:val="24"/>
                <w:highlight w:val="green"/>
                <w:lang w:val="en-US"/>
              </w:rPr>
              <m:t>k</m:t>
            </m:r>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1</m:t>
                </m:r>
              </m:sub>
              <m:sup>
                <m:r>
                  <w:rPr>
                    <w:rFonts w:ascii="Cambria Math" w:eastAsiaTheme="minorEastAsia" w:hAnsi="Cambria Math" w:cs="Times New Roman"/>
                    <w:sz w:val="24"/>
                    <w:szCs w:val="24"/>
                    <w:highlight w:val="green"/>
                  </w:rPr>
                  <m:t>2</m:t>
                </m:r>
              </m:sup>
            </m:sSubSup>
          </m:num>
          <m:den>
            <m:r>
              <w:rPr>
                <w:rFonts w:ascii="Cambria Math" w:eastAsiaTheme="minorEastAsia" w:hAnsi="Cambria Math" w:cs="Times New Roman"/>
                <w:sz w:val="24"/>
                <w:szCs w:val="24"/>
                <w:highlight w:val="green"/>
              </w:rPr>
              <m:t>2</m:t>
            </m:r>
          </m:den>
        </m:f>
      </m:oMath>
      <w:r w:rsidR="00A959F0" w:rsidRPr="00B5208D">
        <w:rPr>
          <w:rFonts w:ascii="Times New Roman" w:eastAsiaTheme="minorEastAsia" w:hAnsi="Times New Roman" w:cs="Times New Roman"/>
          <w:sz w:val="24"/>
          <w:szCs w:val="24"/>
          <w:highlight w:val="green"/>
        </w:rPr>
        <w:t>;</w:t>
      </w:r>
    </w:p>
    <w:p w14:paraId="6F7E940F" w14:textId="77777777" w:rsidR="00A959F0" w:rsidRPr="00B5208D" w:rsidRDefault="00A959F0"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w:t>
      </w:r>
      <w:r w:rsidR="003E5C1C" w:rsidRPr="00B5208D">
        <w:rPr>
          <w:rFonts w:ascii="Times New Roman" w:eastAsiaTheme="minorEastAsia" w:hAnsi="Times New Roman" w:cs="Times New Roman"/>
          <w:sz w:val="24"/>
          <w:szCs w:val="24"/>
          <w:highlight w:val="green"/>
        </w:rPr>
        <w:t xml:space="preserve"> в конце цикла</w:t>
      </w:r>
    </w:p>
    <w:p w14:paraId="6602FCFB" w14:textId="77777777" w:rsidR="003E5C1C" w:rsidRPr="00B5208D" w:rsidRDefault="00C42ECF" w:rsidP="00A959F0">
      <w:pPr>
        <w:spacing w:after="0" w:line="360" w:lineRule="auto"/>
        <w:ind w:left="-567" w:firstLine="567"/>
        <w:jc w:val="center"/>
        <w:rPr>
          <w:rFonts w:ascii="Times New Roman" w:eastAsiaTheme="minorEastAsia" w:hAnsi="Times New Roman" w:cs="Times New Roman"/>
          <w:sz w:val="24"/>
          <w:szCs w:val="24"/>
          <w:highlight w:val="green"/>
        </w:rPr>
      </w:pP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2</m:t>
            </m:r>
          </m:sub>
        </m:sSub>
        <m:r>
          <w:rPr>
            <w:rFonts w:ascii="Cambria Math" w:eastAsiaTheme="minorEastAsia" w:hAnsi="Cambria Math" w:cs="Times New Roman"/>
            <w:sz w:val="24"/>
            <w:szCs w:val="24"/>
            <w:highlight w:val="green"/>
          </w:rPr>
          <m:t>=</m:t>
        </m:r>
        <m:f>
          <m:fPr>
            <m:ctrlPr>
              <w:rPr>
                <w:rFonts w:ascii="Cambria Math" w:eastAsiaTheme="minorEastAsia" w:hAnsi="Cambria Math" w:cs="Times New Roman"/>
                <w:i/>
                <w:sz w:val="24"/>
                <w:szCs w:val="24"/>
                <w:highlight w:val="green"/>
              </w:rPr>
            </m:ctrlPr>
          </m:fPr>
          <m:num>
            <m:r>
              <w:rPr>
                <w:rFonts w:ascii="Cambria Math" w:eastAsiaTheme="minorEastAsia" w:hAnsi="Cambria Math" w:cs="Times New Roman"/>
                <w:sz w:val="24"/>
                <w:szCs w:val="24"/>
                <w:highlight w:val="green"/>
                <w:lang w:val="en-US"/>
              </w:rPr>
              <m:t>k</m:t>
            </m:r>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2</m:t>
                </m:r>
              </m:sub>
              <m:sup>
                <m:r>
                  <w:rPr>
                    <w:rFonts w:ascii="Cambria Math" w:eastAsiaTheme="minorEastAsia" w:hAnsi="Cambria Math" w:cs="Times New Roman"/>
                    <w:sz w:val="24"/>
                    <w:szCs w:val="24"/>
                    <w:highlight w:val="green"/>
                  </w:rPr>
                  <m:t>2</m:t>
                </m:r>
              </m:sup>
            </m:sSubSup>
          </m:num>
          <m:den>
            <m:r>
              <w:rPr>
                <w:rFonts w:ascii="Cambria Math" w:eastAsiaTheme="minorEastAsia" w:hAnsi="Cambria Math" w:cs="Times New Roman"/>
                <w:sz w:val="24"/>
                <w:szCs w:val="24"/>
                <w:highlight w:val="green"/>
              </w:rPr>
              <m:t>2</m:t>
            </m:r>
          </m:den>
        </m:f>
      </m:oMath>
      <w:r w:rsidR="003E5C1C" w:rsidRPr="00B5208D">
        <w:rPr>
          <w:rFonts w:ascii="Times New Roman" w:eastAsiaTheme="minorEastAsia" w:hAnsi="Times New Roman" w:cs="Times New Roman"/>
          <w:sz w:val="24"/>
          <w:szCs w:val="24"/>
          <w:highlight w:val="green"/>
        </w:rPr>
        <w:t>,</w:t>
      </w:r>
    </w:p>
    <w:p w14:paraId="1BB01B01" w14:textId="77777777" w:rsidR="003E5C1C" w:rsidRPr="00B5208D" w:rsidRDefault="003E5C1C" w:rsidP="00A959F0">
      <w:pPr>
        <w:spacing w:after="0" w:line="360" w:lineRule="auto"/>
        <w:ind w:left="-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где </w:t>
      </w:r>
      <m:oMath>
        <m:r>
          <w:rPr>
            <w:rFonts w:ascii="Cambria Math" w:eastAsiaTheme="minorEastAsia" w:hAnsi="Cambria Math" w:cs="Times New Roman"/>
            <w:sz w:val="24"/>
            <w:szCs w:val="24"/>
            <w:highlight w:val="green"/>
            <w:lang w:val="en-US"/>
          </w:rPr>
          <m:t>k</m:t>
        </m:r>
      </m:oMath>
      <w:r w:rsidRPr="00B5208D">
        <w:rPr>
          <w:rFonts w:ascii="Times New Roman" w:eastAsiaTheme="minorEastAsia" w:hAnsi="Times New Roman" w:cs="Times New Roman"/>
          <w:sz w:val="24"/>
          <w:szCs w:val="24"/>
          <w:highlight w:val="green"/>
        </w:rPr>
        <w:t xml:space="preserve"> – коэффициент жесткости системы;</w:t>
      </w:r>
    </w:p>
    <w:p w14:paraId="4E08A577" w14:textId="77777777" w:rsidR="003E5C1C" w:rsidRPr="00B5208D" w:rsidRDefault="00C42ECF" w:rsidP="00381201">
      <w:pPr>
        <w:spacing w:after="0" w:line="360" w:lineRule="auto"/>
        <w:ind w:left="-567" w:firstLine="567"/>
        <w:jc w:val="both"/>
        <w:rPr>
          <w:rFonts w:ascii="Times New Roman" w:eastAsiaTheme="minorEastAsia" w:hAnsi="Times New Roman" w:cs="Times New Roman"/>
          <w:sz w:val="24"/>
          <w:szCs w:val="24"/>
          <w:highlight w:val="green"/>
        </w:rPr>
      </w:pPr>
      <m:oMath>
        <m:sSub>
          <m:sSubPr>
            <m:ctrlPr>
              <w:rPr>
                <w:rFonts w:ascii="Cambria Math" w:eastAsiaTheme="minorEastAsia" w:hAnsi="Cambria Math" w:cs="Times New Roman"/>
                <w:i/>
                <w:sz w:val="24"/>
                <w:szCs w:val="24"/>
                <w:highlight w:val="green"/>
                <w:lang w:val="en-US"/>
              </w:rPr>
            </m:ctrlPr>
          </m:sSub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1</m:t>
            </m:r>
          </m:sub>
        </m:sSub>
      </m:oMath>
      <w:r w:rsidR="003E5C1C" w:rsidRPr="00B5208D">
        <w:rPr>
          <w:rFonts w:ascii="Times New Roman" w:eastAsiaTheme="minorEastAsia" w:hAnsi="Times New Roman" w:cs="Times New Roman"/>
          <w:sz w:val="24"/>
          <w:szCs w:val="24"/>
          <w:highlight w:val="green"/>
        </w:rPr>
        <w:t xml:space="preserve"> и </w:t>
      </w:r>
      <m:oMath>
        <m:sSub>
          <m:sSubPr>
            <m:ctrlPr>
              <w:rPr>
                <w:rFonts w:ascii="Cambria Math" w:eastAsiaTheme="minorEastAsia" w:hAnsi="Cambria Math" w:cs="Times New Roman"/>
                <w:i/>
                <w:sz w:val="24"/>
                <w:szCs w:val="24"/>
                <w:highlight w:val="green"/>
                <w:lang w:val="en-US"/>
              </w:rPr>
            </m:ctrlPr>
          </m:sSub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2</m:t>
            </m:r>
          </m:sub>
        </m:sSub>
      </m:oMath>
      <w:r w:rsidR="003E5C1C" w:rsidRPr="00B5208D">
        <w:rPr>
          <w:rFonts w:ascii="Times New Roman" w:eastAsiaTheme="minorEastAsia" w:hAnsi="Times New Roman" w:cs="Times New Roman"/>
          <w:sz w:val="24"/>
          <w:szCs w:val="24"/>
          <w:highlight w:val="green"/>
        </w:rPr>
        <w:t xml:space="preserve"> – последовательные амплитуды колебаний.</w:t>
      </w:r>
    </w:p>
    <w:p w14:paraId="3CC0B799" w14:textId="77777777" w:rsidR="003E5C1C" w:rsidRPr="00B5208D" w:rsidRDefault="003E5C1C"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Потеря энергии колебаний за один цикл</w:t>
      </w:r>
    </w:p>
    <w:p w14:paraId="48503B9A" w14:textId="77777777" w:rsidR="003E5C1C" w:rsidRPr="00B5208D" w:rsidRDefault="003E5C1C" w:rsidP="00381201">
      <w:pPr>
        <w:spacing w:after="0" w:line="360" w:lineRule="auto"/>
        <w:ind w:left="-567" w:firstLine="567"/>
        <w:jc w:val="right"/>
        <w:rPr>
          <w:rFonts w:ascii="Times New Roman" w:eastAsiaTheme="minorEastAsia" w:hAnsi="Times New Roman" w:cs="Times New Roman"/>
          <w:sz w:val="24"/>
          <w:szCs w:val="24"/>
          <w:highlight w:val="green"/>
        </w:rPr>
      </w:pPr>
      <m:oMath>
        <m:r>
          <m:rPr>
            <m:sty m:val="p"/>
          </m:rPr>
          <w:rPr>
            <w:rFonts w:ascii="Cambria Math" w:eastAsiaTheme="minorEastAsia" w:hAnsi="Cambria Math" w:cs="Times New Roman"/>
            <w:sz w:val="24"/>
            <w:szCs w:val="24"/>
            <w:highlight w:val="green"/>
          </w:rPr>
          <m:t>Δ</m:t>
        </m:r>
        <m:r>
          <w:rPr>
            <w:rFonts w:ascii="Cambria Math" w:eastAsiaTheme="minorEastAsia" w:hAnsi="Cambria Math" w:cs="Times New Roman"/>
            <w:sz w:val="24"/>
            <w:szCs w:val="24"/>
            <w:highlight w:val="green"/>
            <w:lang w:val="en-US"/>
          </w:rPr>
          <m:t>E</m:t>
        </m:r>
        <m:r>
          <w:rPr>
            <w:rFonts w:ascii="Cambria Math" w:eastAsiaTheme="minorEastAsia" w:hAnsi="Cambria Math" w:cs="Times New Roman"/>
            <w:sz w:val="24"/>
            <w:szCs w:val="24"/>
            <w:highlight w:val="green"/>
          </w:rPr>
          <m:t>=</m:t>
        </m:r>
      </m:oMath>
      <w:r w:rsidRPr="00B5208D">
        <w:rPr>
          <w:rFonts w:ascii="Times New Roman" w:eastAsiaTheme="minorEastAsia" w:hAnsi="Times New Roman" w:cs="Times New Roman"/>
          <w:sz w:val="24"/>
          <w:szCs w:val="24"/>
          <w:highlight w:val="green"/>
        </w:rPr>
        <w:t xml:space="preserve">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1</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2</m:t>
            </m:r>
          </m:sub>
        </m:sSub>
        <m:r>
          <w:rPr>
            <w:rFonts w:ascii="Cambria Math" w:eastAsiaTheme="minorEastAsia" w:hAnsi="Cambria Math" w:cs="Times New Roman"/>
            <w:sz w:val="24"/>
            <w:szCs w:val="24"/>
            <w:highlight w:val="green"/>
          </w:rPr>
          <m:t>=</m:t>
        </m:r>
        <m:f>
          <m:fPr>
            <m:ctrlPr>
              <w:rPr>
                <w:rFonts w:ascii="Cambria Math" w:eastAsiaTheme="minorEastAsia" w:hAnsi="Cambria Math" w:cs="Times New Roman"/>
                <w:i/>
                <w:sz w:val="24"/>
                <w:szCs w:val="24"/>
                <w:highlight w:val="green"/>
              </w:rPr>
            </m:ctrlPr>
          </m:fPr>
          <m:num>
            <m:r>
              <w:rPr>
                <w:rFonts w:ascii="Cambria Math" w:eastAsiaTheme="minorEastAsia" w:hAnsi="Cambria Math" w:cs="Times New Roman"/>
                <w:sz w:val="24"/>
                <w:szCs w:val="24"/>
                <w:highlight w:val="green"/>
                <w:lang w:val="en-US"/>
              </w:rPr>
              <m:t>k</m:t>
            </m:r>
          </m:num>
          <m:den>
            <m:r>
              <w:rPr>
                <w:rFonts w:ascii="Cambria Math" w:eastAsiaTheme="minorEastAsia" w:hAnsi="Cambria Math" w:cs="Times New Roman"/>
                <w:sz w:val="24"/>
                <w:szCs w:val="24"/>
                <w:highlight w:val="green"/>
              </w:rPr>
              <m:t>2</m:t>
            </m:r>
          </m:den>
        </m:f>
        <m:d>
          <m:dPr>
            <m:ctrlPr>
              <w:rPr>
                <w:rFonts w:ascii="Cambria Math" w:eastAsiaTheme="minorEastAsia" w:hAnsi="Cambria Math" w:cs="Times New Roman"/>
                <w:i/>
                <w:sz w:val="24"/>
                <w:szCs w:val="24"/>
                <w:highlight w:val="green"/>
              </w:rPr>
            </m:ctrlPr>
          </m:dPr>
          <m:e>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1</m:t>
                </m:r>
              </m:sub>
              <m:sup>
                <m:r>
                  <w:rPr>
                    <w:rFonts w:ascii="Cambria Math" w:eastAsiaTheme="minorEastAsia" w:hAnsi="Cambria Math" w:cs="Times New Roman"/>
                    <w:sz w:val="24"/>
                    <w:szCs w:val="24"/>
                    <w:highlight w:val="green"/>
                  </w:rPr>
                  <m:t>2</m:t>
                </m:r>
              </m:sup>
            </m:sSubSup>
            <m:r>
              <w:rPr>
                <w:rFonts w:ascii="Cambria Math" w:eastAsiaTheme="minorEastAsia" w:hAnsi="Cambria Math" w:cs="Times New Roman"/>
                <w:sz w:val="24"/>
                <w:szCs w:val="24"/>
                <w:highlight w:val="green"/>
              </w:rPr>
              <m:t>-</m:t>
            </m:r>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2</m:t>
                </m:r>
              </m:sub>
              <m:sup>
                <m:r>
                  <w:rPr>
                    <w:rFonts w:ascii="Cambria Math" w:eastAsiaTheme="minorEastAsia" w:hAnsi="Cambria Math" w:cs="Times New Roman"/>
                    <w:sz w:val="24"/>
                    <w:szCs w:val="24"/>
                    <w:highlight w:val="green"/>
                  </w:rPr>
                  <m:t>2</m:t>
                </m:r>
              </m:sup>
            </m:sSubSup>
          </m:e>
        </m:d>
        <m:r>
          <w:rPr>
            <w:rFonts w:ascii="Cambria Math" w:eastAsiaTheme="minorEastAsia" w:hAnsi="Cambria Math" w:cs="Times New Roman"/>
            <w:sz w:val="24"/>
            <w:szCs w:val="24"/>
            <w:highlight w:val="green"/>
          </w:rPr>
          <m:t>=</m:t>
        </m:r>
        <m:f>
          <m:fPr>
            <m:ctrlPr>
              <w:rPr>
                <w:rFonts w:ascii="Cambria Math" w:eastAsiaTheme="minorEastAsia" w:hAnsi="Cambria Math" w:cs="Times New Roman"/>
                <w:i/>
                <w:sz w:val="24"/>
                <w:szCs w:val="24"/>
                <w:highlight w:val="green"/>
              </w:rPr>
            </m:ctrlPr>
          </m:fPr>
          <m:num>
            <m:r>
              <w:rPr>
                <w:rFonts w:ascii="Cambria Math" w:eastAsiaTheme="minorEastAsia" w:hAnsi="Cambria Math" w:cs="Times New Roman"/>
                <w:sz w:val="24"/>
                <w:szCs w:val="24"/>
                <w:highlight w:val="green"/>
              </w:rPr>
              <m:t>k</m:t>
            </m:r>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1</m:t>
                </m:r>
              </m:sub>
              <m:sup>
                <m:r>
                  <w:rPr>
                    <w:rFonts w:ascii="Cambria Math" w:eastAsiaTheme="minorEastAsia" w:hAnsi="Cambria Math" w:cs="Times New Roman"/>
                    <w:sz w:val="24"/>
                    <w:szCs w:val="24"/>
                    <w:highlight w:val="green"/>
                  </w:rPr>
                  <m:t>2</m:t>
                </m:r>
              </m:sup>
            </m:sSubSup>
          </m:num>
          <m:den>
            <m:r>
              <w:rPr>
                <w:rFonts w:ascii="Cambria Math" w:eastAsiaTheme="minorEastAsia" w:hAnsi="Cambria Math" w:cs="Times New Roman"/>
                <w:sz w:val="24"/>
                <w:szCs w:val="24"/>
                <w:highlight w:val="green"/>
              </w:rPr>
              <m:t>2</m:t>
            </m:r>
          </m:den>
        </m:f>
        <m:d>
          <m:dPr>
            <m:ctrlPr>
              <w:rPr>
                <w:rFonts w:ascii="Cambria Math" w:eastAsiaTheme="minorEastAsia" w:hAnsi="Cambria Math" w:cs="Times New Roman"/>
                <w:i/>
                <w:sz w:val="24"/>
                <w:szCs w:val="24"/>
                <w:highlight w:val="green"/>
              </w:rPr>
            </m:ctrlPr>
          </m:dPr>
          <m:e>
            <m:r>
              <w:rPr>
                <w:rFonts w:ascii="Cambria Math" w:eastAsiaTheme="minorEastAsia" w:hAnsi="Cambria Math" w:cs="Times New Roman"/>
                <w:sz w:val="24"/>
                <w:szCs w:val="24"/>
                <w:highlight w:val="green"/>
              </w:rPr>
              <m:t>1-</m:t>
            </m:r>
            <m:f>
              <m:fPr>
                <m:ctrlPr>
                  <w:rPr>
                    <w:rFonts w:ascii="Cambria Math" w:eastAsiaTheme="minorEastAsia" w:hAnsi="Cambria Math" w:cs="Times New Roman"/>
                    <w:i/>
                    <w:sz w:val="24"/>
                    <w:szCs w:val="24"/>
                    <w:highlight w:val="green"/>
                  </w:rPr>
                </m:ctrlPr>
              </m:fPr>
              <m:num>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2</m:t>
                    </m:r>
                  </m:sub>
                  <m:sup>
                    <m:r>
                      <w:rPr>
                        <w:rFonts w:ascii="Cambria Math" w:eastAsiaTheme="minorEastAsia" w:hAnsi="Cambria Math" w:cs="Times New Roman"/>
                        <w:sz w:val="24"/>
                        <w:szCs w:val="24"/>
                        <w:highlight w:val="green"/>
                      </w:rPr>
                      <m:t>2</m:t>
                    </m:r>
                  </m:sup>
                </m:sSubSup>
              </m:num>
              <m:den>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1</m:t>
                    </m:r>
                  </m:sub>
                  <m:sup>
                    <m:r>
                      <w:rPr>
                        <w:rFonts w:ascii="Cambria Math" w:eastAsiaTheme="minorEastAsia" w:hAnsi="Cambria Math" w:cs="Times New Roman"/>
                        <w:sz w:val="24"/>
                        <w:szCs w:val="24"/>
                        <w:highlight w:val="green"/>
                      </w:rPr>
                      <m:t>2</m:t>
                    </m:r>
                  </m:sup>
                </m:sSubSup>
              </m:den>
            </m:f>
          </m:e>
        </m:d>
        <m:r>
          <w:rPr>
            <w:rFonts w:ascii="Cambria Math" w:eastAsiaTheme="minorEastAsia" w:hAnsi="Cambria Math" w:cs="Times New Roman"/>
            <w:sz w:val="24"/>
            <w:szCs w:val="24"/>
            <w:highlight w:val="green"/>
          </w:rPr>
          <m:t>.</m:t>
        </m:r>
      </m:oMath>
      <w:r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10)</w:t>
      </w:r>
    </w:p>
    <w:p w14:paraId="490B66AD" w14:textId="77777777" w:rsidR="00475A2F" w:rsidRPr="00B5208D" w:rsidRDefault="003E5C1C"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Учитывая, что </w:t>
      </w:r>
      <m:oMath>
        <m:sSub>
          <m:sSubPr>
            <m:ctrlPr>
              <w:rPr>
                <w:rFonts w:ascii="Cambria Math" w:eastAsiaTheme="minorEastAsia" w:hAnsi="Cambria Math" w:cs="Times New Roman"/>
                <w:i/>
                <w:sz w:val="24"/>
                <w:szCs w:val="24"/>
                <w:highlight w:val="green"/>
                <w:lang w:val="en-US"/>
              </w:rPr>
            </m:ctrlPr>
          </m:sSub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1</m:t>
            </m:r>
          </m:sub>
        </m:sSub>
        <m:r>
          <w:rPr>
            <w:rFonts w:ascii="Cambria Math" w:eastAsiaTheme="minorEastAsia" w:hAnsi="Cambria Math" w:cs="Times New Roman"/>
            <w:sz w:val="24"/>
            <w:szCs w:val="24"/>
            <w:highlight w:val="green"/>
          </w:rPr>
          <m:t>=</m:t>
        </m:r>
        <m:r>
          <w:rPr>
            <w:rFonts w:ascii="Cambria Math" w:eastAsiaTheme="minorEastAsia" w:hAnsi="Cambria Math" w:cs="Times New Roman"/>
            <w:sz w:val="24"/>
            <w:szCs w:val="24"/>
            <w:highlight w:val="green"/>
            <w:lang w:val="en-US"/>
          </w:rPr>
          <m:t>A</m:t>
        </m:r>
        <m:sSup>
          <m:sSupPr>
            <m:ctrlPr>
              <w:rPr>
                <w:rFonts w:ascii="Cambria Math" w:eastAsiaTheme="minorEastAsia" w:hAnsi="Cambria Math" w:cs="Times New Roman"/>
                <w:i/>
                <w:sz w:val="24"/>
                <w:szCs w:val="24"/>
                <w:highlight w:val="green"/>
                <w:lang w:val="en-US"/>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m:t>
            </m:r>
            <m:r>
              <m:rPr>
                <m:sty m:val="p"/>
              </m:rPr>
              <w:rPr>
                <w:rFonts w:ascii="Cambria Math" w:eastAsiaTheme="minorEastAsia" w:hAnsi="Cambria Math" w:cs="Times New Roman"/>
                <w:sz w:val="24"/>
                <w:szCs w:val="24"/>
                <w:highlight w:val="green"/>
                <w:lang w:val="en-US"/>
              </w:rPr>
              <m:t>ε</m:t>
            </m:r>
            <m:r>
              <w:rPr>
                <w:rFonts w:ascii="Cambria Math" w:eastAsiaTheme="minorEastAsia" w:hAnsi="Cambria Math" w:cs="Times New Roman"/>
                <w:sz w:val="24"/>
                <w:szCs w:val="24"/>
                <w:highlight w:val="green"/>
                <w:lang w:val="en-US"/>
              </w:rPr>
              <m:t>T</m:t>
            </m:r>
          </m:sup>
        </m:sSup>
      </m:oMath>
      <w:r w:rsidR="00D16488" w:rsidRPr="00B5208D">
        <w:rPr>
          <w:rFonts w:ascii="Times New Roman" w:eastAsiaTheme="minorEastAsia" w:hAnsi="Times New Roman" w:cs="Times New Roman"/>
          <w:sz w:val="24"/>
          <w:szCs w:val="24"/>
          <w:highlight w:val="green"/>
        </w:rPr>
        <w:t xml:space="preserve"> и</w:t>
      </w:r>
      <w:r w:rsidR="00FC1B22" w:rsidRPr="00B5208D">
        <w:rPr>
          <w:rFonts w:ascii="Times New Roman" w:eastAsiaTheme="minorEastAsia" w:hAnsi="Times New Roman" w:cs="Times New Roman"/>
          <w:sz w:val="24"/>
          <w:szCs w:val="24"/>
          <w:highlight w:val="green"/>
        </w:rPr>
        <w:t xml:space="preserve"> </w:t>
      </w:r>
      <m:oMath>
        <m:sSub>
          <m:sSubPr>
            <m:ctrlPr>
              <w:rPr>
                <w:rFonts w:ascii="Cambria Math" w:eastAsiaTheme="minorEastAsia" w:hAnsi="Cambria Math" w:cs="Times New Roman"/>
                <w:i/>
                <w:sz w:val="24"/>
                <w:szCs w:val="24"/>
                <w:highlight w:val="green"/>
                <w:lang w:val="en-US"/>
              </w:rPr>
            </m:ctrlPr>
          </m:sSub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2</m:t>
            </m:r>
          </m:sub>
        </m:sSub>
        <m:r>
          <w:rPr>
            <w:rFonts w:ascii="Cambria Math" w:eastAsiaTheme="minorEastAsia" w:hAnsi="Cambria Math" w:cs="Times New Roman"/>
            <w:sz w:val="24"/>
            <w:szCs w:val="24"/>
            <w:highlight w:val="green"/>
          </w:rPr>
          <m:t>=</m:t>
        </m:r>
        <m:r>
          <w:rPr>
            <w:rFonts w:ascii="Cambria Math" w:eastAsiaTheme="minorEastAsia" w:hAnsi="Cambria Math" w:cs="Times New Roman"/>
            <w:sz w:val="24"/>
            <w:szCs w:val="24"/>
            <w:highlight w:val="green"/>
            <w:lang w:val="en-US"/>
          </w:rPr>
          <m:t>A</m:t>
        </m:r>
        <m:sSup>
          <m:sSupPr>
            <m:ctrlPr>
              <w:rPr>
                <w:rFonts w:ascii="Cambria Math" w:eastAsiaTheme="minorEastAsia" w:hAnsi="Cambria Math" w:cs="Times New Roman"/>
                <w:i/>
                <w:sz w:val="24"/>
                <w:szCs w:val="24"/>
                <w:highlight w:val="green"/>
                <w:lang w:val="en-US"/>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lang w:val="en-US"/>
              </w:rPr>
              <m:t>ε</m:t>
            </m:r>
            <m:r>
              <w:rPr>
                <w:rFonts w:ascii="Cambria Math" w:eastAsiaTheme="minorEastAsia" w:hAnsi="Cambria Math" w:cs="Times New Roman"/>
                <w:sz w:val="24"/>
                <w:szCs w:val="24"/>
                <w:highlight w:val="green"/>
                <w:lang w:val="en-US"/>
              </w:rPr>
              <m:t>T</m:t>
            </m:r>
          </m:sup>
        </m:sSup>
      </m:oMath>
      <w:r w:rsidR="00FC1B22" w:rsidRPr="00B5208D">
        <w:rPr>
          <w:rFonts w:ascii="Times New Roman" w:eastAsiaTheme="minorEastAsia" w:hAnsi="Times New Roman" w:cs="Times New Roman"/>
          <w:sz w:val="24"/>
          <w:szCs w:val="24"/>
          <w:highlight w:val="green"/>
        </w:rPr>
        <w:t xml:space="preserve">, </w:t>
      </w:r>
      <w:r w:rsidR="00A959F0" w:rsidRPr="00B5208D">
        <w:rPr>
          <w:rFonts w:ascii="Times New Roman" w:eastAsiaTheme="minorEastAsia" w:hAnsi="Times New Roman" w:cs="Times New Roman"/>
          <w:sz w:val="24"/>
          <w:szCs w:val="24"/>
          <w:highlight w:val="green"/>
        </w:rPr>
        <w:t xml:space="preserve"> </w:t>
      </w:r>
      <m:oMath>
        <m:d>
          <m:dPr>
            <m:ctrlPr>
              <w:rPr>
                <w:rFonts w:ascii="Cambria Math" w:eastAsiaTheme="minorEastAsia" w:hAnsi="Cambria Math" w:cs="Times New Roman"/>
                <w:i/>
                <w:sz w:val="24"/>
                <w:szCs w:val="24"/>
                <w:highlight w:val="green"/>
              </w:rPr>
            </m:ctrlPr>
          </m:dPr>
          <m:e>
            <m:f>
              <m:fPr>
                <m:ctrlPr>
                  <w:rPr>
                    <w:rFonts w:ascii="Cambria Math" w:eastAsiaTheme="minorEastAsia" w:hAnsi="Cambria Math" w:cs="Times New Roman"/>
                    <w:i/>
                    <w:sz w:val="24"/>
                    <w:szCs w:val="24"/>
                    <w:highlight w:val="green"/>
                  </w:rPr>
                </m:ctrlPr>
              </m:fPr>
              <m:num>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2</m:t>
                    </m:r>
                  </m:sub>
                  <m:sup>
                    <m:r>
                      <w:rPr>
                        <w:rFonts w:ascii="Cambria Math" w:eastAsiaTheme="minorEastAsia" w:hAnsi="Cambria Math" w:cs="Times New Roman"/>
                        <w:sz w:val="24"/>
                        <w:szCs w:val="24"/>
                        <w:highlight w:val="green"/>
                      </w:rPr>
                      <m:t>2</m:t>
                    </m:r>
                  </m:sup>
                </m:sSubSup>
              </m:num>
              <m:den>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1</m:t>
                    </m:r>
                  </m:sub>
                  <m:sup>
                    <m:r>
                      <w:rPr>
                        <w:rFonts w:ascii="Cambria Math" w:eastAsiaTheme="minorEastAsia" w:hAnsi="Cambria Math" w:cs="Times New Roman"/>
                        <w:sz w:val="24"/>
                        <w:szCs w:val="24"/>
                        <w:highlight w:val="green"/>
                      </w:rPr>
                      <m:t>2</m:t>
                    </m:r>
                  </m:sup>
                </m:sSubSup>
              </m:den>
            </m:f>
          </m:e>
        </m:d>
        <m:r>
          <w:rPr>
            <w:rFonts w:ascii="Cambria Math" w:eastAsiaTheme="minorEastAsia" w:hAnsi="Cambria Math" w:cs="Times New Roman"/>
            <w:sz w:val="24"/>
            <w:szCs w:val="24"/>
            <w:highlight w:val="green"/>
          </w:rPr>
          <m:t>=</m:t>
        </m:r>
        <m:sSup>
          <m:sSupPr>
            <m:ctrlPr>
              <w:rPr>
                <w:rFonts w:ascii="Cambria Math" w:eastAsiaTheme="minorEastAsia" w:hAnsi="Cambria Math" w:cs="Times New Roman"/>
                <w:i/>
                <w:sz w:val="24"/>
                <w:szCs w:val="24"/>
                <w:highlight w:val="green"/>
              </w:rPr>
            </m:ctrlPr>
          </m:sSupPr>
          <m:e>
            <m:d>
              <m:dPr>
                <m:ctrlPr>
                  <w:rPr>
                    <w:rFonts w:ascii="Cambria Math" w:eastAsiaTheme="minorEastAsia" w:hAnsi="Cambria Math" w:cs="Times New Roman"/>
                    <w:i/>
                    <w:sz w:val="24"/>
                    <w:szCs w:val="24"/>
                    <w:highlight w:val="green"/>
                  </w:rPr>
                </m:ctrlPr>
              </m:dPr>
              <m:e>
                <m:f>
                  <m:fPr>
                    <m:ctrlPr>
                      <w:rPr>
                        <w:rFonts w:ascii="Cambria Math" w:eastAsiaTheme="minorEastAsia" w:hAnsi="Cambria Math" w:cs="Times New Roman"/>
                        <w:i/>
                        <w:sz w:val="24"/>
                        <w:szCs w:val="24"/>
                        <w:highlight w:val="green"/>
                      </w:rPr>
                    </m:ctrlPr>
                  </m:fPr>
                  <m:num>
                    <m:sSup>
                      <m:sSupPr>
                        <m:ctrlPr>
                          <w:rPr>
                            <w:rFonts w:ascii="Cambria Math" w:eastAsiaTheme="minorEastAsia" w:hAnsi="Cambria Math" w:cs="Times New Roman"/>
                            <w:i/>
                            <w:sz w:val="24"/>
                            <w:szCs w:val="24"/>
                            <w:highlight w:val="green"/>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rPr>
                          <m:t>ε</m:t>
                        </m:r>
                        <m:r>
                          <w:rPr>
                            <w:rFonts w:ascii="Cambria Math" w:eastAsiaTheme="minorEastAsia" w:hAnsi="Cambria Math" w:cs="Times New Roman"/>
                            <w:sz w:val="24"/>
                            <w:szCs w:val="24"/>
                            <w:highlight w:val="green"/>
                          </w:rPr>
                          <m:t>T</m:t>
                        </m:r>
                      </m:sup>
                    </m:sSup>
                  </m:num>
                  <m:den>
                    <m:sSup>
                      <m:sSupPr>
                        <m:ctrlPr>
                          <w:rPr>
                            <w:rFonts w:ascii="Cambria Math" w:eastAsiaTheme="minorEastAsia" w:hAnsi="Cambria Math" w:cs="Times New Roman"/>
                            <w:i/>
                            <w:sz w:val="24"/>
                            <w:szCs w:val="24"/>
                            <w:highlight w:val="green"/>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m:t>
                        </m:r>
                        <m:r>
                          <m:rPr>
                            <m:sty m:val="p"/>
                          </m:rPr>
                          <w:rPr>
                            <w:rFonts w:ascii="Cambria Math" w:eastAsiaTheme="minorEastAsia" w:hAnsi="Cambria Math" w:cs="Times New Roman"/>
                            <w:sz w:val="24"/>
                            <w:szCs w:val="24"/>
                            <w:highlight w:val="green"/>
                          </w:rPr>
                          <m:t>ε</m:t>
                        </m:r>
                        <m:r>
                          <w:rPr>
                            <w:rFonts w:ascii="Cambria Math" w:eastAsiaTheme="minorEastAsia" w:hAnsi="Cambria Math" w:cs="Times New Roman"/>
                            <w:sz w:val="24"/>
                            <w:szCs w:val="24"/>
                            <w:highlight w:val="green"/>
                          </w:rPr>
                          <m:t>T</m:t>
                        </m:r>
                      </m:sup>
                    </m:sSup>
                  </m:den>
                </m:f>
              </m:e>
            </m:d>
          </m:e>
          <m:sup>
            <m:r>
              <w:rPr>
                <w:rFonts w:ascii="Cambria Math" w:eastAsiaTheme="minorEastAsia" w:hAnsi="Cambria Math" w:cs="Times New Roman"/>
                <w:sz w:val="24"/>
                <w:szCs w:val="24"/>
                <w:highlight w:val="green"/>
              </w:rPr>
              <m:t>2</m:t>
            </m:r>
          </m:sup>
        </m:sSup>
        <m:r>
          <w:rPr>
            <w:rFonts w:ascii="Cambria Math" w:eastAsiaTheme="minorEastAsia" w:hAnsi="Cambria Math" w:cs="Times New Roman"/>
            <w:sz w:val="24"/>
            <w:szCs w:val="24"/>
            <w:highlight w:val="green"/>
          </w:rPr>
          <m:t>=</m:t>
        </m:r>
        <m:sSup>
          <m:sSupPr>
            <m:ctrlPr>
              <w:rPr>
                <w:rFonts w:ascii="Cambria Math" w:eastAsiaTheme="minorEastAsia" w:hAnsi="Cambria Math" w:cs="Times New Roman"/>
                <w:i/>
                <w:sz w:val="24"/>
                <w:szCs w:val="24"/>
                <w:highlight w:val="green"/>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rPr>
              <m:t>ε</m:t>
            </m:r>
            <m:r>
              <w:rPr>
                <w:rFonts w:ascii="Cambria Math" w:eastAsiaTheme="minorEastAsia" w:hAnsi="Cambria Math" w:cs="Times New Roman"/>
                <w:sz w:val="24"/>
                <w:szCs w:val="24"/>
                <w:highlight w:val="green"/>
              </w:rPr>
              <m:t>T</m:t>
            </m:r>
          </m:sup>
        </m:sSup>
      </m:oMath>
      <w:r w:rsidR="00FC1B22" w:rsidRPr="00B5208D">
        <w:rPr>
          <w:rFonts w:ascii="Times New Roman" w:eastAsiaTheme="minorEastAsia" w:hAnsi="Times New Roman" w:cs="Times New Roman"/>
          <w:sz w:val="24"/>
          <w:szCs w:val="24"/>
          <w:highlight w:val="green"/>
        </w:rPr>
        <w:t>. Следовательно,</w:t>
      </w:r>
    </w:p>
    <w:p w14:paraId="556ECB9F" w14:textId="77777777" w:rsidR="003E5C1C" w:rsidRPr="00B5208D" w:rsidRDefault="00FC1B22" w:rsidP="00381201">
      <w:pPr>
        <w:spacing w:after="0" w:line="360" w:lineRule="auto"/>
        <w:ind w:left="-567" w:firstLine="567"/>
        <w:jc w:val="right"/>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 </w:t>
      </w:r>
      <m:oMath>
        <m:r>
          <m:rPr>
            <m:sty m:val="p"/>
          </m:rPr>
          <w:rPr>
            <w:rFonts w:ascii="Cambria Math" w:eastAsiaTheme="minorEastAsia" w:hAnsi="Cambria Math" w:cs="Times New Roman"/>
            <w:sz w:val="24"/>
            <w:szCs w:val="24"/>
            <w:highlight w:val="green"/>
          </w:rPr>
          <m:t>Δ</m:t>
        </m:r>
        <m:r>
          <w:rPr>
            <w:rFonts w:ascii="Cambria Math" w:eastAsiaTheme="minorEastAsia" w:hAnsi="Cambria Math" w:cs="Times New Roman"/>
            <w:sz w:val="24"/>
            <w:szCs w:val="24"/>
            <w:highlight w:val="green"/>
            <w:lang w:val="en-US"/>
          </w:rPr>
          <m:t>E</m:t>
        </m:r>
        <m:r>
          <w:rPr>
            <w:rFonts w:ascii="Cambria Math" w:eastAsiaTheme="minorEastAsia" w:hAnsi="Cambria Math" w:cs="Times New Roman"/>
            <w:sz w:val="24"/>
            <w:szCs w:val="24"/>
            <w:highlight w:val="green"/>
          </w:rPr>
          <m:t>=</m:t>
        </m:r>
      </m:oMath>
      <w:r w:rsidRPr="00B5208D">
        <w:rPr>
          <w:rFonts w:ascii="Times New Roman" w:eastAsiaTheme="minorEastAsia" w:hAnsi="Times New Roman" w:cs="Times New Roman"/>
          <w:sz w:val="24"/>
          <w:szCs w:val="24"/>
          <w:highlight w:val="green"/>
        </w:rPr>
        <w:t xml:space="preserve"> </w:t>
      </w:r>
      <m:oMath>
        <m:f>
          <m:fPr>
            <m:ctrlPr>
              <w:rPr>
                <w:rFonts w:ascii="Cambria Math" w:eastAsiaTheme="minorEastAsia" w:hAnsi="Cambria Math" w:cs="Times New Roman"/>
                <w:i/>
                <w:sz w:val="24"/>
                <w:szCs w:val="24"/>
                <w:highlight w:val="green"/>
              </w:rPr>
            </m:ctrlPr>
          </m:fPr>
          <m:num>
            <m:r>
              <w:rPr>
                <w:rFonts w:ascii="Cambria Math" w:eastAsiaTheme="minorEastAsia" w:hAnsi="Cambria Math" w:cs="Times New Roman"/>
                <w:sz w:val="24"/>
                <w:szCs w:val="24"/>
                <w:highlight w:val="green"/>
              </w:rPr>
              <m:t>k</m:t>
            </m:r>
            <m:sSubSup>
              <m:sSubSupPr>
                <m:ctrlPr>
                  <w:rPr>
                    <w:rFonts w:ascii="Cambria Math" w:eastAsiaTheme="minorEastAsia" w:hAnsi="Cambria Math" w:cs="Times New Roman"/>
                    <w:i/>
                    <w:sz w:val="24"/>
                    <w:szCs w:val="24"/>
                    <w:highlight w:val="green"/>
                    <w:lang w:val="en-US"/>
                  </w:rPr>
                </m:ctrlPr>
              </m:sSubSupPr>
              <m:e>
                <m:r>
                  <w:rPr>
                    <w:rFonts w:ascii="Cambria Math" w:eastAsiaTheme="minorEastAsia" w:hAnsi="Cambria Math" w:cs="Times New Roman"/>
                    <w:sz w:val="24"/>
                    <w:szCs w:val="24"/>
                    <w:highlight w:val="green"/>
                    <w:lang w:val="en-US"/>
                  </w:rPr>
                  <m:t>A</m:t>
                </m:r>
              </m:e>
              <m:sub>
                <m:r>
                  <w:rPr>
                    <w:rFonts w:ascii="Cambria Math" w:eastAsiaTheme="minorEastAsia" w:hAnsi="Cambria Math" w:cs="Times New Roman"/>
                    <w:sz w:val="24"/>
                    <w:szCs w:val="24"/>
                    <w:highlight w:val="green"/>
                  </w:rPr>
                  <m:t>1</m:t>
                </m:r>
              </m:sub>
              <m:sup>
                <m:r>
                  <w:rPr>
                    <w:rFonts w:ascii="Cambria Math" w:eastAsiaTheme="minorEastAsia" w:hAnsi="Cambria Math" w:cs="Times New Roman"/>
                    <w:sz w:val="24"/>
                    <w:szCs w:val="24"/>
                    <w:highlight w:val="green"/>
                  </w:rPr>
                  <m:t>2</m:t>
                </m:r>
              </m:sup>
            </m:sSubSup>
          </m:num>
          <m:den>
            <m:r>
              <w:rPr>
                <w:rFonts w:ascii="Cambria Math" w:eastAsiaTheme="minorEastAsia" w:hAnsi="Cambria Math" w:cs="Times New Roman"/>
                <w:sz w:val="24"/>
                <w:szCs w:val="24"/>
                <w:highlight w:val="green"/>
              </w:rPr>
              <m:t>2</m:t>
            </m:r>
          </m:den>
        </m:f>
        <m:d>
          <m:dPr>
            <m:ctrlPr>
              <w:rPr>
                <w:rFonts w:ascii="Cambria Math" w:eastAsiaTheme="minorEastAsia" w:hAnsi="Cambria Math" w:cs="Times New Roman"/>
                <w:i/>
                <w:sz w:val="24"/>
                <w:szCs w:val="24"/>
                <w:highlight w:val="green"/>
              </w:rPr>
            </m:ctrlPr>
          </m:dPr>
          <m:e>
            <m:r>
              <w:rPr>
                <w:rFonts w:ascii="Cambria Math" w:eastAsiaTheme="minorEastAsia" w:hAnsi="Cambria Math" w:cs="Times New Roman"/>
                <w:sz w:val="24"/>
                <w:szCs w:val="24"/>
                <w:highlight w:val="green"/>
              </w:rPr>
              <m:t>1-</m:t>
            </m:r>
            <m:sSup>
              <m:sSupPr>
                <m:ctrlPr>
                  <w:rPr>
                    <w:rFonts w:ascii="Cambria Math" w:eastAsiaTheme="minorEastAsia" w:hAnsi="Cambria Math" w:cs="Times New Roman"/>
                    <w:i/>
                    <w:sz w:val="24"/>
                    <w:szCs w:val="24"/>
                    <w:highlight w:val="green"/>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rPr>
                  <m:t>ε</m:t>
                </m:r>
                <m:r>
                  <w:rPr>
                    <w:rFonts w:ascii="Cambria Math" w:eastAsiaTheme="minorEastAsia" w:hAnsi="Cambria Math" w:cs="Times New Roman"/>
                    <w:sz w:val="24"/>
                    <w:szCs w:val="24"/>
                    <w:highlight w:val="green"/>
                  </w:rPr>
                  <m:t>T</m:t>
                </m:r>
              </m:sup>
            </m:sSup>
          </m:e>
        </m:d>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1</m:t>
            </m:r>
          </m:sub>
        </m:sSub>
        <m:d>
          <m:dPr>
            <m:ctrlPr>
              <w:rPr>
                <w:rFonts w:ascii="Cambria Math" w:eastAsiaTheme="minorEastAsia" w:hAnsi="Cambria Math" w:cs="Times New Roman"/>
                <w:i/>
                <w:sz w:val="24"/>
                <w:szCs w:val="24"/>
                <w:highlight w:val="green"/>
              </w:rPr>
            </m:ctrlPr>
          </m:dPr>
          <m:e>
            <m:r>
              <w:rPr>
                <w:rFonts w:ascii="Cambria Math" w:eastAsiaTheme="minorEastAsia" w:hAnsi="Cambria Math" w:cs="Times New Roman"/>
                <w:sz w:val="24"/>
                <w:szCs w:val="24"/>
                <w:highlight w:val="green"/>
              </w:rPr>
              <m:t>1-</m:t>
            </m:r>
            <m:sSup>
              <m:sSupPr>
                <m:ctrlPr>
                  <w:rPr>
                    <w:rFonts w:ascii="Cambria Math" w:eastAsiaTheme="minorEastAsia" w:hAnsi="Cambria Math" w:cs="Times New Roman"/>
                    <w:i/>
                    <w:sz w:val="24"/>
                    <w:szCs w:val="24"/>
                    <w:highlight w:val="green"/>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rPr>
                  <m:t>ε</m:t>
                </m:r>
                <m:r>
                  <w:rPr>
                    <w:rFonts w:ascii="Cambria Math" w:eastAsiaTheme="minorEastAsia" w:hAnsi="Cambria Math" w:cs="Times New Roman"/>
                    <w:sz w:val="24"/>
                    <w:szCs w:val="24"/>
                    <w:highlight w:val="green"/>
                  </w:rPr>
                  <m:t>T</m:t>
                </m:r>
              </m:sup>
            </m:sSup>
          </m:e>
        </m:d>
        <m:r>
          <w:rPr>
            <w:rFonts w:ascii="Cambria Math" w:eastAsiaTheme="minorEastAsia" w:hAnsi="Cambria Math" w:cs="Times New Roman"/>
            <w:sz w:val="24"/>
            <w:szCs w:val="24"/>
            <w:highlight w:val="green"/>
          </w:rPr>
          <m:t>.</m:t>
        </m:r>
      </m:oMath>
      <w:r w:rsidR="00D16488"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sz w:val="24"/>
          <w:szCs w:val="24"/>
          <w:highlight w:val="green"/>
        </w:rPr>
        <w:t xml:space="preserve">                  </w:t>
      </w:r>
      <w:r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11)</w:t>
      </w:r>
    </w:p>
    <w:p w14:paraId="16866543" w14:textId="77777777" w:rsidR="00FC1B22" w:rsidRPr="00B5208D" w:rsidRDefault="00FC1B22"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Искомый коэффициент погл</w:t>
      </w:r>
      <w:r w:rsidR="0018055E" w:rsidRPr="00B5208D">
        <w:rPr>
          <w:rFonts w:ascii="Times New Roman" w:eastAsiaTheme="minorEastAsia" w:hAnsi="Times New Roman" w:cs="Times New Roman"/>
          <w:sz w:val="24"/>
          <w:szCs w:val="24"/>
          <w:highlight w:val="green"/>
        </w:rPr>
        <w:t>о</w:t>
      </w:r>
      <w:r w:rsidRPr="00B5208D">
        <w:rPr>
          <w:rFonts w:ascii="Times New Roman" w:eastAsiaTheme="minorEastAsia" w:hAnsi="Times New Roman" w:cs="Times New Roman"/>
          <w:sz w:val="24"/>
          <w:szCs w:val="24"/>
          <w:highlight w:val="green"/>
        </w:rPr>
        <w:t xml:space="preserve">щения </w:t>
      </w:r>
      <m:oMath>
        <m:r>
          <m:rPr>
            <m:sty m:val="p"/>
          </m:rPr>
          <w:rPr>
            <w:rFonts w:ascii="Cambria Math" w:eastAsiaTheme="minorEastAsia" w:hAnsi="Cambria Math" w:cs="Times New Roman"/>
            <w:sz w:val="24"/>
            <w:szCs w:val="24"/>
            <w:highlight w:val="green"/>
          </w:rPr>
          <m:t>ψ</m:t>
        </m:r>
      </m:oMath>
      <w:r w:rsidRPr="00B5208D">
        <w:rPr>
          <w:rFonts w:ascii="Times New Roman" w:eastAsiaTheme="minorEastAsia" w:hAnsi="Times New Roman" w:cs="Times New Roman"/>
          <w:sz w:val="24"/>
          <w:szCs w:val="24"/>
          <w:highlight w:val="green"/>
        </w:rPr>
        <w:t xml:space="preserve"> связан с декрементом колебаний </w:t>
      </w:r>
      <m:oMath>
        <m:r>
          <m:rPr>
            <m:sty m:val="p"/>
          </m:rPr>
          <w:rPr>
            <w:rFonts w:ascii="Cambria Math" w:eastAsiaTheme="minorEastAsia" w:hAnsi="Cambria Math" w:cs="Times New Roman"/>
            <w:sz w:val="24"/>
            <w:szCs w:val="24"/>
            <w:highlight w:val="green"/>
          </w:rPr>
          <m:t>δ</m:t>
        </m:r>
      </m:oMath>
      <w:r w:rsidRPr="00B5208D">
        <w:rPr>
          <w:rFonts w:ascii="Times New Roman" w:eastAsiaTheme="minorEastAsia" w:hAnsi="Times New Roman" w:cs="Times New Roman"/>
          <w:sz w:val="24"/>
          <w:szCs w:val="24"/>
          <w:highlight w:val="green"/>
        </w:rPr>
        <w:t xml:space="preserve"> соотношением</w:t>
      </w:r>
    </w:p>
    <w:p w14:paraId="3CE76E4B" w14:textId="77777777" w:rsidR="00FC1B22" w:rsidRPr="00B5208D" w:rsidRDefault="00BB66C0" w:rsidP="00381201">
      <w:pPr>
        <w:spacing w:after="0" w:line="360" w:lineRule="auto"/>
        <w:ind w:left="-567" w:firstLine="567"/>
        <w:jc w:val="right"/>
        <w:rPr>
          <w:rFonts w:ascii="Times New Roman" w:eastAsiaTheme="minorEastAsia" w:hAnsi="Times New Roman" w:cs="Times New Roman"/>
          <w:sz w:val="24"/>
          <w:szCs w:val="24"/>
          <w:highlight w:val="green"/>
        </w:rPr>
      </w:pPr>
      <m:oMath>
        <m:r>
          <m:rPr>
            <m:sty m:val="p"/>
          </m:rPr>
          <w:rPr>
            <w:rFonts w:ascii="Cambria Math" w:eastAsiaTheme="minorEastAsia" w:hAnsi="Cambria Math" w:cs="Times New Roman"/>
            <w:sz w:val="24"/>
            <w:szCs w:val="24"/>
            <w:highlight w:val="green"/>
          </w:rPr>
          <m:t>ψ</m:t>
        </m:r>
        <m:r>
          <w:rPr>
            <w:rFonts w:ascii="Cambria Math" w:eastAsiaTheme="minorEastAsia" w:hAnsi="Cambria Math" w:cs="Times New Roman"/>
            <w:sz w:val="24"/>
            <w:szCs w:val="24"/>
            <w:highlight w:val="green"/>
          </w:rPr>
          <m:t>=</m:t>
        </m:r>
        <m:f>
          <m:fPr>
            <m:ctrlPr>
              <w:rPr>
                <w:rFonts w:ascii="Cambria Math" w:eastAsiaTheme="minorEastAsia" w:hAnsi="Cambria Math" w:cs="Times New Roman"/>
                <w:i/>
                <w:sz w:val="24"/>
                <w:szCs w:val="24"/>
                <w:highlight w:val="green"/>
              </w:rPr>
            </m:ctrlPr>
          </m:fPr>
          <m:num>
            <m:r>
              <m:rPr>
                <m:sty m:val="p"/>
              </m:rPr>
              <w:rPr>
                <w:rFonts w:ascii="Cambria Math" w:eastAsiaTheme="minorEastAsia" w:hAnsi="Cambria Math" w:cs="Times New Roman"/>
                <w:sz w:val="24"/>
                <w:szCs w:val="24"/>
                <w:highlight w:val="green"/>
              </w:rPr>
              <m:t>Δ</m:t>
            </m:r>
            <m:r>
              <w:rPr>
                <w:rFonts w:ascii="Cambria Math" w:eastAsiaTheme="minorEastAsia" w:hAnsi="Cambria Math" w:cs="Times New Roman"/>
                <w:sz w:val="24"/>
                <w:szCs w:val="24"/>
                <w:highlight w:val="green"/>
                <w:lang w:val="en-US"/>
              </w:rPr>
              <m:t>E</m:t>
            </m:r>
          </m:num>
          <m:den>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E</m:t>
                </m:r>
              </m:e>
              <m:sub>
                <m:r>
                  <w:rPr>
                    <w:rFonts w:ascii="Cambria Math" w:eastAsiaTheme="minorEastAsia" w:hAnsi="Cambria Math" w:cs="Times New Roman"/>
                    <w:sz w:val="24"/>
                    <w:szCs w:val="24"/>
                    <w:highlight w:val="green"/>
                  </w:rPr>
                  <m:t>1</m:t>
                </m:r>
              </m:sub>
            </m:sSub>
          </m:den>
        </m:f>
        <m:r>
          <w:rPr>
            <w:rFonts w:ascii="Cambria Math" w:eastAsiaTheme="minorEastAsia" w:hAnsi="Cambria Math" w:cs="Times New Roman"/>
            <w:sz w:val="24"/>
            <w:szCs w:val="24"/>
            <w:highlight w:val="green"/>
          </w:rPr>
          <m:t>=1-</m:t>
        </m:r>
        <m:sSup>
          <m:sSupPr>
            <m:ctrlPr>
              <w:rPr>
                <w:rFonts w:ascii="Cambria Math" w:eastAsiaTheme="minorEastAsia" w:hAnsi="Cambria Math" w:cs="Times New Roman"/>
                <w:i/>
                <w:sz w:val="24"/>
                <w:szCs w:val="24"/>
                <w:highlight w:val="green"/>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rPr>
              <m:t>ε</m:t>
            </m:r>
            <m:r>
              <w:rPr>
                <w:rFonts w:ascii="Cambria Math" w:eastAsiaTheme="minorEastAsia" w:hAnsi="Cambria Math" w:cs="Times New Roman"/>
                <w:sz w:val="24"/>
                <w:szCs w:val="24"/>
                <w:highlight w:val="green"/>
              </w:rPr>
              <m:t>T</m:t>
            </m:r>
          </m:sup>
        </m:sSup>
        <m:r>
          <w:rPr>
            <w:rFonts w:ascii="Cambria Math" w:eastAsiaTheme="minorEastAsia" w:hAnsi="Cambria Math" w:cs="Times New Roman"/>
            <w:sz w:val="24"/>
            <w:szCs w:val="24"/>
            <w:highlight w:val="green"/>
          </w:rPr>
          <m:t>=1-</m:t>
        </m:r>
        <m:sSup>
          <m:sSupPr>
            <m:ctrlPr>
              <w:rPr>
                <w:rFonts w:ascii="Cambria Math" w:eastAsiaTheme="minorEastAsia" w:hAnsi="Cambria Math" w:cs="Times New Roman"/>
                <w:i/>
                <w:sz w:val="24"/>
                <w:szCs w:val="24"/>
                <w:highlight w:val="green"/>
              </w:rPr>
            </m:ctrlPr>
          </m:sSupPr>
          <m:e>
            <m:r>
              <w:rPr>
                <w:rFonts w:ascii="Cambria Math" w:eastAsiaTheme="minorEastAsia" w:hAnsi="Cambria Math" w:cs="Times New Roman"/>
                <w:sz w:val="24"/>
                <w:szCs w:val="24"/>
                <w:highlight w:val="green"/>
                <w:lang w:val="en-US"/>
              </w:rPr>
              <m:t>e</m:t>
            </m:r>
          </m:e>
          <m:sup>
            <m:r>
              <w:rPr>
                <w:rFonts w:ascii="Cambria Math" w:eastAsiaTheme="minorEastAsia" w:hAnsi="Cambria Math" w:cs="Times New Roman"/>
                <w:sz w:val="24"/>
                <w:szCs w:val="24"/>
                <w:highlight w:val="green"/>
              </w:rPr>
              <m:t>-2</m:t>
            </m:r>
            <m:r>
              <m:rPr>
                <m:sty m:val="p"/>
              </m:rPr>
              <w:rPr>
                <w:rFonts w:ascii="Cambria Math" w:eastAsiaTheme="minorEastAsia" w:hAnsi="Cambria Math" w:cs="Times New Roman"/>
                <w:sz w:val="24"/>
                <w:szCs w:val="24"/>
                <w:highlight w:val="green"/>
              </w:rPr>
              <m:t>δ</m:t>
            </m:r>
          </m:sup>
        </m:sSup>
      </m:oMath>
      <w:r w:rsidRPr="00B5208D">
        <w:rPr>
          <w:rFonts w:ascii="Times New Roman" w:eastAsiaTheme="minorEastAsia" w:hAnsi="Times New Roman" w:cs="Times New Roman"/>
          <w:sz w:val="24"/>
          <w:szCs w:val="24"/>
          <w:highlight w:val="green"/>
        </w:rPr>
        <w:t>.</w:t>
      </w:r>
      <w:r w:rsidR="00FC1B22"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sz w:val="24"/>
          <w:szCs w:val="24"/>
          <w:highlight w:val="green"/>
        </w:rPr>
        <w:t xml:space="preserve">                    </w:t>
      </w:r>
      <w:r w:rsidR="0002003E" w:rsidRPr="00B5208D">
        <w:rPr>
          <w:rFonts w:ascii="Times New Roman" w:eastAsiaTheme="minorEastAsia" w:hAnsi="Times New Roman" w:cs="Times New Roman"/>
          <w:sz w:val="24"/>
          <w:szCs w:val="24"/>
          <w:highlight w:val="green"/>
        </w:rPr>
        <w:t xml:space="preserve"> </w:t>
      </w:r>
      <w:r w:rsidR="00FC1B22"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00FC1B22" w:rsidRPr="00B5208D">
        <w:rPr>
          <w:rFonts w:ascii="Times New Roman" w:eastAsiaTheme="minorEastAsia" w:hAnsi="Times New Roman" w:cs="Times New Roman"/>
          <w:sz w:val="24"/>
          <w:szCs w:val="24"/>
          <w:highlight w:val="green"/>
        </w:rPr>
        <w:t>12)</w:t>
      </w:r>
    </w:p>
    <w:p w14:paraId="157EFA81" w14:textId="77777777" w:rsidR="00FC1B22" w:rsidRPr="00B5208D" w:rsidRDefault="00FC1B22"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 xml:space="preserve">График коэффициента поглощения </w:t>
      </w:r>
      <m:oMath>
        <m:r>
          <m:rPr>
            <m:sty m:val="p"/>
          </m:rPr>
          <w:rPr>
            <w:rFonts w:ascii="Cambria Math" w:eastAsiaTheme="minorEastAsia" w:hAnsi="Cambria Math" w:cs="Times New Roman"/>
            <w:sz w:val="24"/>
            <w:szCs w:val="24"/>
            <w:highlight w:val="green"/>
          </w:rPr>
          <m:t>ψ</m:t>
        </m:r>
      </m:oMath>
      <w:r w:rsidRPr="00B5208D">
        <w:rPr>
          <w:rFonts w:ascii="Times New Roman" w:eastAsiaTheme="minorEastAsia" w:hAnsi="Times New Roman" w:cs="Times New Roman"/>
          <w:sz w:val="24"/>
          <w:szCs w:val="24"/>
          <w:highlight w:val="green"/>
        </w:rPr>
        <w:t xml:space="preserve"> в зависимости от декремента колебаний </w:t>
      </w:r>
      <m:oMath>
        <m:r>
          <m:rPr>
            <m:sty m:val="p"/>
          </m:rPr>
          <w:rPr>
            <w:rFonts w:ascii="Cambria Math" w:eastAsiaTheme="minorEastAsia" w:hAnsi="Cambria Math" w:cs="Times New Roman"/>
            <w:sz w:val="24"/>
            <w:szCs w:val="24"/>
            <w:highlight w:val="green"/>
          </w:rPr>
          <m:t>δ</m:t>
        </m:r>
      </m:oMath>
      <w:r w:rsidRPr="00B5208D">
        <w:rPr>
          <w:rFonts w:ascii="Times New Roman" w:eastAsiaTheme="minorEastAsia" w:hAnsi="Times New Roman" w:cs="Times New Roman"/>
          <w:sz w:val="24"/>
          <w:szCs w:val="24"/>
          <w:highlight w:val="green"/>
        </w:rPr>
        <w:t xml:space="preserve"> показан на рис</w:t>
      </w:r>
      <w:r w:rsidR="00CC252F" w:rsidRPr="00B5208D">
        <w:rPr>
          <w:rFonts w:ascii="Times New Roman" w:eastAsiaTheme="minorEastAsia" w:hAnsi="Times New Roman" w:cs="Times New Roman"/>
          <w:sz w:val="24"/>
          <w:szCs w:val="24"/>
          <w:highlight w:val="green"/>
        </w:rPr>
        <w:t xml:space="preserve">унке </w:t>
      </w:r>
      <w:r w:rsidRPr="00B5208D">
        <w:rPr>
          <w:rFonts w:ascii="Times New Roman" w:eastAsiaTheme="minorEastAsia" w:hAnsi="Times New Roman" w:cs="Times New Roman"/>
          <w:sz w:val="24"/>
          <w:szCs w:val="24"/>
          <w:highlight w:val="green"/>
        </w:rPr>
        <w:t>Б</w:t>
      </w:r>
      <w:r w:rsidR="00CC252F" w:rsidRPr="00B5208D">
        <w:rPr>
          <w:rFonts w:ascii="Times New Roman" w:eastAsiaTheme="minorEastAsia" w:hAnsi="Times New Roman" w:cs="Times New Roman"/>
          <w:sz w:val="24"/>
          <w:szCs w:val="24"/>
          <w:highlight w:val="green"/>
        </w:rPr>
        <w:t>.</w:t>
      </w:r>
      <w:r w:rsidRPr="00B5208D">
        <w:rPr>
          <w:rFonts w:ascii="Times New Roman" w:eastAsiaTheme="minorEastAsia" w:hAnsi="Times New Roman" w:cs="Times New Roman"/>
          <w:sz w:val="24"/>
          <w:szCs w:val="24"/>
          <w:highlight w:val="green"/>
        </w:rPr>
        <w:t>1.</w:t>
      </w:r>
    </w:p>
    <w:p w14:paraId="435CF6BD" w14:textId="77777777" w:rsidR="00475A2F" w:rsidRPr="00B5208D" w:rsidRDefault="00475A2F" w:rsidP="00381201">
      <w:pPr>
        <w:tabs>
          <w:tab w:val="left" w:pos="8535"/>
        </w:tabs>
        <w:spacing w:after="0" w:line="360" w:lineRule="auto"/>
        <w:ind w:left="-567"/>
        <w:jc w:val="center"/>
        <w:rPr>
          <w:rFonts w:ascii="Times New Roman" w:eastAsiaTheme="minorEastAsia" w:hAnsi="Times New Roman" w:cs="Times New Roman"/>
          <w:sz w:val="24"/>
          <w:szCs w:val="24"/>
          <w:highlight w:val="green"/>
        </w:rPr>
      </w:pPr>
      <w:r w:rsidRPr="00B5208D">
        <w:rPr>
          <w:noProof/>
          <w:sz w:val="24"/>
          <w:szCs w:val="24"/>
          <w:highlight w:val="green"/>
          <w:lang w:eastAsia="ru-RU"/>
        </w:rPr>
        <w:lastRenderedPageBreak/>
        <w:drawing>
          <wp:inline distT="0" distB="0" distL="0" distR="0" wp14:anchorId="6AEFC712" wp14:editId="0BB4E039">
            <wp:extent cx="4703115" cy="2809875"/>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21924" cy="2821113"/>
                    </a:xfrm>
                    <a:prstGeom prst="rect">
                      <a:avLst/>
                    </a:prstGeom>
                    <a:noFill/>
                    <a:ln>
                      <a:noFill/>
                    </a:ln>
                  </pic:spPr>
                </pic:pic>
              </a:graphicData>
            </a:graphic>
          </wp:inline>
        </w:drawing>
      </w:r>
    </w:p>
    <w:p w14:paraId="60727C43" w14:textId="77777777" w:rsidR="00475A2F" w:rsidRPr="00B5208D" w:rsidRDefault="00FC1B22" w:rsidP="00381201">
      <w:pPr>
        <w:tabs>
          <w:tab w:val="left" w:pos="8535"/>
        </w:tabs>
        <w:spacing w:after="0" w:line="360" w:lineRule="auto"/>
        <w:ind w:left="-567"/>
        <w:jc w:val="center"/>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b/>
          <w:i/>
          <w:sz w:val="24"/>
          <w:szCs w:val="24"/>
          <w:highlight w:val="green"/>
        </w:rPr>
        <w:t>Рис</w:t>
      </w:r>
      <w:r w:rsidR="00CC252F" w:rsidRPr="00B5208D">
        <w:rPr>
          <w:rFonts w:ascii="Times New Roman" w:eastAsiaTheme="minorEastAsia" w:hAnsi="Times New Roman" w:cs="Times New Roman"/>
          <w:b/>
          <w:i/>
          <w:sz w:val="24"/>
          <w:szCs w:val="24"/>
          <w:highlight w:val="green"/>
        </w:rPr>
        <w:t xml:space="preserve">унок </w:t>
      </w:r>
      <w:r w:rsidRPr="00B5208D">
        <w:rPr>
          <w:rFonts w:ascii="Times New Roman" w:eastAsiaTheme="minorEastAsia" w:hAnsi="Times New Roman" w:cs="Times New Roman"/>
          <w:b/>
          <w:i/>
          <w:sz w:val="24"/>
          <w:szCs w:val="24"/>
          <w:highlight w:val="green"/>
        </w:rPr>
        <w:t>Б</w:t>
      </w:r>
      <w:r w:rsidR="00CC252F" w:rsidRPr="00B5208D">
        <w:rPr>
          <w:rFonts w:ascii="Times New Roman" w:eastAsiaTheme="minorEastAsia" w:hAnsi="Times New Roman" w:cs="Times New Roman"/>
          <w:b/>
          <w:i/>
          <w:sz w:val="24"/>
          <w:szCs w:val="24"/>
          <w:highlight w:val="green"/>
        </w:rPr>
        <w:t>.</w:t>
      </w:r>
      <w:r w:rsidRPr="00B5208D">
        <w:rPr>
          <w:rFonts w:ascii="Times New Roman" w:eastAsiaTheme="minorEastAsia" w:hAnsi="Times New Roman" w:cs="Times New Roman"/>
          <w:b/>
          <w:i/>
          <w:sz w:val="24"/>
          <w:szCs w:val="24"/>
          <w:highlight w:val="green"/>
        </w:rPr>
        <w:t>1</w:t>
      </w:r>
      <w:r w:rsidR="00BB66C0"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b/>
          <w:sz w:val="24"/>
          <w:szCs w:val="24"/>
          <w:highlight w:val="green"/>
        </w:rPr>
        <w:t>График коэффициента поглощения</w:t>
      </w:r>
      <w:r w:rsidR="00CC252F" w:rsidRPr="00B5208D">
        <w:rPr>
          <w:rFonts w:ascii="Times New Roman" w:eastAsiaTheme="minorEastAsia" w:hAnsi="Times New Roman" w:cs="Times New Roman"/>
          <w:b/>
          <w:sz w:val="24"/>
          <w:szCs w:val="24"/>
          <w:highlight w:val="green"/>
        </w:rPr>
        <w:t xml:space="preserve"> энергии колебаний за один цикл</w:t>
      </w:r>
    </w:p>
    <w:p w14:paraId="2315FABF" w14:textId="77777777" w:rsidR="00FC1B22" w:rsidRPr="00B5208D" w:rsidRDefault="00BB66C0" w:rsidP="00381201">
      <w:pPr>
        <w:spacing w:after="0" w:line="360" w:lineRule="auto"/>
        <w:ind w:left="-567" w:firstLine="567"/>
        <w:jc w:val="both"/>
        <w:rPr>
          <w:rFonts w:ascii="Times New Roman" w:eastAsiaTheme="minorEastAsia" w:hAnsi="Times New Roman" w:cs="Times New Roman"/>
          <w:sz w:val="24"/>
          <w:szCs w:val="24"/>
          <w:highlight w:val="green"/>
        </w:rPr>
      </w:pPr>
      <w:r w:rsidRPr="00B5208D">
        <w:rPr>
          <w:rFonts w:ascii="Times New Roman" w:eastAsiaTheme="minorEastAsia" w:hAnsi="Times New Roman" w:cs="Times New Roman"/>
          <w:sz w:val="24"/>
          <w:szCs w:val="24"/>
          <w:highlight w:val="green"/>
        </w:rPr>
        <w:t>По соотношению</w:t>
      </w:r>
      <w:r w:rsidR="00FC1B22"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Pr="00B5208D">
        <w:rPr>
          <w:rFonts w:ascii="Times New Roman" w:eastAsiaTheme="minorEastAsia" w:hAnsi="Times New Roman" w:cs="Times New Roman"/>
          <w:sz w:val="24"/>
          <w:szCs w:val="24"/>
          <w:highlight w:val="green"/>
        </w:rPr>
        <w:t>12) определяют</w:t>
      </w:r>
      <w:r w:rsidR="00FC1B22" w:rsidRPr="00B5208D">
        <w:rPr>
          <w:rFonts w:ascii="Times New Roman" w:eastAsiaTheme="minorEastAsia" w:hAnsi="Times New Roman" w:cs="Times New Roman"/>
          <w:sz w:val="24"/>
          <w:szCs w:val="24"/>
          <w:highlight w:val="green"/>
        </w:rPr>
        <w:t xml:space="preserve"> зависимость, по которой определяется декремент колебаний </w:t>
      </w:r>
      <m:oMath>
        <m:r>
          <m:rPr>
            <m:sty m:val="p"/>
          </m:rPr>
          <w:rPr>
            <w:rFonts w:ascii="Cambria Math" w:eastAsiaTheme="minorEastAsia" w:hAnsi="Cambria Math" w:cs="Times New Roman"/>
            <w:sz w:val="24"/>
            <w:szCs w:val="24"/>
            <w:highlight w:val="green"/>
          </w:rPr>
          <m:t>δ</m:t>
        </m:r>
      </m:oMath>
      <w:r w:rsidR="00FC1B22" w:rsidRPr="00B5208D">
        <w:rPr>
          <w:rFonts w:ascii="Times New Roman" w:eastAsiaTheme="minorEastAsia" w:hAnsi="Times New Roman" w:cs="Times New Roman"/>
          <w:sz w:val="24"/>
          <w:szCs w:val="24"/>
          <w:highlight w:val="green"/>
        </w:rPr>
        <w:t xml:space="preserve"> при известном коэффициенте поглощения </w:t>
      </w:r>
      <m:oMath>
        <m:r>
          <m:rPr>
            <m:sty m:val="p"/>
          </m:rPr>
          <w:rPr>
            <w:rFonts w:ascii="Cambria Math" w:eastAsiaTheme="minorEastAsia" w:hAnsi="Cambria Math" w:cs="Times New Roman"/>
            <w:sz w:val="24"/>
            <w:szCs w:val="24"/>
            <w:highlight w:val="green"/>
          </w:rPr>
          <m:t>ψ</m:t>
        </m:r>
      </m:oMath>
      <w:r w:rsidRPr="00B5208D">
        <w:rPr>
          <w:rFonts w:ascii="Times New Roman" w:eastAsiaTheme="minorEastAsia" w:hAnsi="Times New Roman" w:cs="Times New Roman"/>
          <w:sz w:val="24"/>
          <w:szCs w:val="24"/>
          <w:highlight w:val="green"/>
        </w:rPr>
        <w:t>:</w:t>
      </w:r>
    </w:p>
    <w:p w14:paraId="1D413426" w14:textId="77777777" w:rsidR="00FC1B22" w:rsidRPr="00613ADB" w:rsidRDefault="00BB66C0" w:rsidP="00381201">
      <w:pPr>
        <w:spacing w:after="0" w:line="360" w:lineRule="auto"/>
        <w:ind w:left="-567" w:firstLine="567"/>
        <w:jc w:val="right"/>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highlight w:val="green"/>
          </w:rPr>
          <m:t>δ</m:t>
        </m:r>
        <m:r>
          <w:rPr>
            <w:rFonts w:ascii="Cambria Math" w:eastAsiaTheme="minorEastAsia" w:hAnsi="Cambria Math" w:cs="Times New Roman"/>
            <w:sz w:val="24"/>
            <w:szCs w:val="24"/>
            <w:highlight w:val="green"/>
          </w:rPr>
          <m:t>=-</m:t>
        </m:r>
        <m:f>
          <m:fPr>
            <m:ctrlPr>
              <w:rPr>
                <w:rFonts w:ascii="Cambria Math" w:eastAsiaTheme="minorEastAsia" w:hAnsi="Cambria Math" w:cs="Times New Roman"/>
                <w:i/>
                <w:sz w:val="24"/>
                <w:szCs w:val="24"/>
                <w:highlight w:val="green"/>
              </w:rPr>
            </m:ctrlPr>
          </m:fPr>
          <m:num>
            <m:r>
              <m:rPr>
                <m:sty m:val="p"/>
              </m:rPr>
              <w:rPr>
                <w:rFonts w:ascii="Cambria Math" w:eastAsiaTheme="minorEastAsia" w:hAnsi="Cambria Math" w:cs="Times New Roman"/>
                <w:sz w:val="24"/>
                <w:szCs w:val="24"/>
                <w:highlight w:val="green"/>
                <w:lang w:val="en-US"/>
              </w:rPr>
              <m:t>ln</m:t>
            </m:r>
            <m:d>
              <m:dPr>
                <m:ctrlPr>
                  <w:rPr>
                    <w:rFonts w:ascii="Cambria Math" w:eastAsiaTheme="minorEastAsia" w:hAnsi="Cambria Math" w:cs="Times New Roman"/>
                    <w:i/>
                    <w:sz w:val="24"/>
                    <w:szCs w:val="24"/>
                    <w:highlight w:val="green"/>
                    <w:lang w:val="en-US"/>
                  </w:rPr>
                </m:ctrlPr>
              </m:dPr>
              <m:e>
                <m:r>
                  <w:rPr>
                    <w:rFonts w:ascii="Cambria Math" w:eastAsiaTheme="minorEastAsia" w:hAnsi="Cambria Math" w:cs="Times New Roman"/>
                    <w:sz w:val="24"/>
                    <w:szCs w:val="24"/>
                    <w:highlight w:val="green"/>
                  </w:rPr>
                  <m:t>1-</m:t>
                </m:r>
                <m:r>
                  <m:rPr>
                    <m:sty m:val="p"/>
                  </m:rPr>
                  <w:rPr>
                    <w:rFonts w:ascii="Cambria Math" w:eastAsiaTheme="minorEastAsia" w:hAnsi="Cambria Math" w:cs="Times New Roman"/>
                    <w:sz w:val="24"/>
                    <w:szCs w:val="24"/>
                    <w:highlight w:val="green"/>
                    <w:lang w:val="en-US"/>
                  </w:rPr>
                  <m:t>ψ</m:t>
                </m:r>
              </m:e>
            </m:d>
          </m:num>
          <m:den>
            <m:r>
              <w:rPr>
                <w:rFonts w:ascii="Cambria Math" w:eastAsiaTheme="minorEastAsia" w:hAnsi="Cambria Math" w:cs="Times New Roman"/>
                <w:sz w:val="24"/>
                <w:szCs w:val="24"/>
                <w:highlight w:val="green"/>
              </w:rPr>
              <m:t>2</m:t>
            </m:r>
          </m:den>
        </m:f>
      </m:oMath>
      <w:r w:rsidR="0018055E" w:rsidRPr="00B5208D">
        <w:rPr>
          <w:rFonts w:ascii="Times New Roman" w:eastAsiaTheme="minorEastAsia" w:hAnsi="Times New Roman" w:cs="Times New Roman"/>
          <w:sz w:val="24"/>
          <w:szCs w:val="24"/>
          <w:highlight w:val="green"/>
        </w:rPr>
        <w:t>,</w:t>
      </w:r>
      <w:r w:rsidR="00FC1B22"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sz w:val="24"/>
          <w:szCs w:val="24"/>
          <w:highlight w:val="green"/>
        </w:rPr>
        <w:t xml:space="preserve">                     </w:t>
      </w:r>
      <w:r w:rsidR="0097273F" w:rsidRPr="00B5208D">
        <w:rPr>
          <w:rFonts w:ascii="Times New Roman" w:eastAsiaTheme="minorEastAsia" w:hAnsi="Times New Roman" w:cs="Times New Roman"/>
          <w:sz w:val="24"/>
          <w:szCs w:val="24"/>
          <w:highlight w:val="green"/>
        </w:rPr>
        <w:t xml:space="preserve">          </w:t>
      </w:r>
      <w:r w:rsidR="00475A2F" w:rsidRPr="00B5208D">
        <w:rPr>
          <w:rFonts w:ascii="Times New Roman" w:eastAsiaTheme="minorEastAsia" w:hAnsi="Times New Roman" w:cs="Times New Roman"/>
          <w:sz w:val="24"/>
          <w:szCs w:val="24"/>
          <w:highlight w:val="green"/>
        </w:rPr>
        <w:t xml:space="preserve">                        </w:t>
      </w:r>
      <w:r w:rsidR="00FC1B22" w:rsidRPr="00B5208D">
        <w:rPr>
          <w:rFonts w:ascii="Times New Roman" w:eastAsiaTheme="minorEastAsia" w:hAnsi="Times New Roman" w:cs="Times New Roman"/>
          <w:sz w:val="24"/>
          <w:szCs w:val="24"/>
          <w:highlight w:val="green"/>
        </w:rPr>
        <w:t xml:space="preserve"> (</w:t>
      </w:r>
      <w:r w:rsidR="00CC252F" w:rsidRPr="00B5208D">
        <w:rPr>
          <w:rFonts w:ascii="Times New Roman" w:eastAsiaTheme="minorEastAsia" w:hAnsi="Times New Roman" w:cs="Times New Roman"/>
          <w:sz w:val="24"/>
          <w:szCs w:val="24"/>
          <w:highlight w:val="green"/>
        </w:rPr>
        <w:t>Б.</w:t>
      </w:r>
      <w:r w:rsidR="00FC1B22" w:rsidRPr="00B5208D">
        <w:rPr>
          <w:rFonts w:ascii="Times New Roman" w:eastAsiaTheme="minorEastAsia" w:hAnsi="Times New Roman" w:cs="Times New Roman"/>
          <w:sz w:val="24"/>
          <w:szCs w:val="24"/>
          <w:highlight w:val="green"/>
        </w:rPr>
        <w:t>13)</w:t>
      </w:r>
    </w:p>
    <w:p w14:paraId="697A6993" w14:textId="77777777" w:rsidR="00FC1B22" w:rsidRPr="00613ADB" w:rsidRDefault="00FC1B22" w:rsidP="00381201">
      <w:pPr>
        <w:spacing w:after="0" w:line="360" w:lineRule="auto"/>
        <w:ind w:left="-567" w:firstLine="567"/>
        <w:rPr>
          <w:rFonts w:ascii="Times New Roman" w:eastAsiaTheme="minorEastAsia" w:hAnsi="Times New Roman" w:cs="Times New Roman"/>
          <w:sz w:val="24"/>
          <w:szCs w:val="24"/>
        </w:rPr>
      </w:pPr>
    </w:p>
    <w:p w14:paraId="18310917" w14:textId="77777777" w:rsidR="00FC1B22" w:rsidRPr="00627331" w:rsidRDefault="00BB66C0" w:rsidP="00381201">
      <w:pPr>
        <w:spacing w:after="0" w:line="360" w:lineRule="auto"/>
        <w:ind w:left="-567" w:firstLine="567"/>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Б.4 </w:t>
      </w:r>
      <w:r w:rsidR="00FC1B22" w:rsidRPr="00627331">
        <w:rPr>
          <w:rFonts w:ascii="Times New Roman" w:eastAsiaTheme="minorEastAsia" w:hAnsi="Times New Roman" w:cs="Times New Roman"/>
          <w:b/>
          <w:sz w:val="24"/>
          <w:szCs w:val="24"/>
        </w:rPr>
        <w:t>Пример определения сейсмической нагрузки с учетом поглощения энергии колебаний демпферами</w:t>
      </w:r>
    </w:p>
    <w:p w14:paraId="2C368548" w14:textId="77777777" w:rsidR="00FC1B22" w:rsidRPr="00613ADB" w:rsidRDefault="00FC1B22"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Приложение </w:t>
      </w:r>
      <w:r w:rsidR="00BB66C0">
        <w:rPr>
          <w:rFonts w:ascii="Times New Roman" w:eastAsiaTheme="minorEastAsia" w:hAnsi="Times New Roman" w:cs="Times New Roman"/>
          <w:sz w:val="24"/>
          <w:szCs w:val="24"/>
        </w:rPr>
        <w:t>приведенных зависимостей показано ниже</w:t>
      </w:r>
      <w:r w:rsidRPr="00613ADB">
        <w:rPr>
          <w:rFonts w:ascii="Times New Roman" w:eastAsiaTheme="minorEastAsia" w:hAnsi="Times New Roman" w:cs="Times New Roman"/>
          <w:sz w:val="24"/>
          <w:szCs w:val="24"/>
        </w:rPr>
        <w:t xml:space="preserve"> на примере расчета промежуточной опоры автодорожного путепровода, оборудованного гидравлическими демпферами.</w:t>
      </w:r>
    </w:p>
    <w:p w14:paraId="42A3F166" w14:textId="77777777" w:rsidR="00FC1B22" w:rsidRPr="00613ADB" w:rsidRDefault="00FC1B22"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Путепровод расположен в районе сейсмичностью 9 баллов. Неразрезное пролетное строение перекрывает два пролета, опираясь на продольно-подвижные опорные части на крайних опорах и на продоль</w:t>
      </w:r>
      <w:r w:rsidR="00CC2836" w:rsidRPr="00613ADB">
        <w:rPr>
          <w:rFonts w:ascii="Times New Roman" w:eastAsiaTheme="minorEastAsia" w:hAnsi="Times New Roman" w:cs="Times New Roman"/>
          <w:sz w:val="24"/>
          <w:szCs w:val="24"/>
        </w:rPr>
        <w:t>но</w:t>
      </w:r>
      <w:r w:rsidRPr="00613ADB">
        <w:rPr>
          <w:rFonts w:ascii="Times New Roman" w:eastAsiaTheme="minorEastAsia" w:hAnsi="Times New Roman" w:cs="Times New Roman"/>
          <w:sz w:val="24"/>
          <w:szCs w:val="24"/>
        </w:rPr>
        <w:t xml:space="preserve">-неподвижные опорные части на промежуточной опоре. </w:t>
      </w:r>
      <w:r w:rsidR="00CC2836" w:rsidRPr="00613ADB">
        <w:rPr>
          <w:rFonts w:ascii="Times New Roman" w:eastAsiaTheme="minorEastAsia" w:hAnsi="Times New Roman" w:cs="Times New Roman"/>
          <w:sz w:val="24"/>
          <w:szCs w:val="24"/>
        </w:rPr>
        <w:t>Между концами пролетного строения и крайними опорами</w:t>
      </w:r>
      <w:r w:rsidRPr="00613ADB">
        <w:rPr>
          <w:rFonts w:ascii="Times New Roman" w:eastAsiaTheme="minorEastAsia" w:hAnsi="Times New Roman" w:cs="Times New Roman"/>
          <w:sz w:val="24"/>
          <w:szCs w:val="24"/>
        </w:rPr>
        <w:t xml:space="preserve"> </w:t>
      </w:r>
      <w:r w:rsidR="00CC2836" w:rsidRPr="00613ADB">
        <w:rPr>
          <w:rFonts w:ascii="Times New Roman" w:eastAsiaTheme="minorEastAsia" w:hAnsi="Times New Roman" w:cs="Times New Roman"/>
          <w:sz w:val="24"/>
          <w:szCs w:val="24"/>
        </w:rPr>
        <w:t xml:space="preserve">установлены гидравлические демпферы (по два демпфера на каждой опоре). </w:t>
      </w:r>
      <w:r w:rsidR="00AF6D64">
        <w:rPr>
          <w:rFonts w:ascii="Times New Roman" w:eastAsiaTheme="minorEastAsia" w:hAnsi="Times New Roman" w:cs="Times New Roman"/>
          <w:sz w:val="24"/>
          <w:szCs w:val="24"/>
        </w:rPr>
        <w:t>О</w:t>
      </w:r>
      <w:r w:rsidR="00CC2836" w:rsidRPr="00613ADB">
        <w:rPr>
          <w:rFonts w:ascii="Times New Roman" w:eastAsiaTheme="minorEastAsia" w:hAnsi="Times New Roman" w:cs="Times New Roman"/>
          <w:sz w:val="24"/>
          <w:szCs w:val="24"/>
        </w:rPr>
        <w:t>сев</w:t>
      </w:r>
      <w:r w:rsidR="00AF6D64">
        <w:rPr>
          <w:rFonts w:ascii="Times New Roman" w:eastAsiaTheme="minorEastAsia" w:hAnsi="Times New Roman" w:cs="Times New Roman"/>
          <w:sz w:val="24"/>
          <w:szCs w:val="24"/>
        </w:rPr>
        <w:t>ая</w:t>
      </w:r>
      <w:r w:rsidR="000430CB">
        <w:rPr>
          <w:rFonts w:ascii="Times New Roman" w:eastAsiaTheme="minorEastAsia" w:hAnsi="Times New Roman" w:cs="Times New Roman"/>
          <w:sz w:val="24"/>
          <w:szCs w:val="24"/>
        </w:rPr>
        <w:t xml:space="preserve"> нагрузк</w:t>
      </w:r>
      <w:r w:rsidR="00AF6D64">
        <w:rPr>
          <w:rFonts w:ascii="Times New Roman" w:eastAsiaTheme="minorEastAsia" w:hAnsi="Times New Roman" w:cs="Times New Roman"/>
          <w:sz w:val="24"/>
          <w:szCs w:val="24"/>
        </w:rPr>
        <w:t>а</w:t>
      </w:r>
      <w:r w:rsidR="00CC2836" w:rsidRPr="00613ADB">
        <w:rPr>
          <w:rFonts w:ascii="Times New Roman" w:eastAsiaTheme="minorEastAsia" w:hAnsi="Times New Roman" w:cs="Times New Roman"/>
          <w:sz w:val="24"/>
          <w:szCs w:val="24"/>
        </w:rPr>
        <w:t xml:space="preserve"> на один демпфер 5 тс, ход поршня в цилиндрах ±15 см. Принятая конструкция демпферов </w:t>
      </w:r>
      <w:r w:rsidR="006500A7">
        <w:rPr>
          <w:rFonts w:ascii="Times New Roman" w:eastAsiaTheme="minorEastAsia" w:hAnsi="Times New Roman" w:cs="Times New Roman"/>
          <w:sz w:val="24"/>
          <w:szCs w:val="24"/>
        </w:rPr>
        <w:t>соответствует</w:t>
      </w:r>
      <w:r w:rsidR="00CC2836" w:rsidRPr="00613ADB">
        <w:rPr>
          <w:rFonts w:ascii="Times New Roman" w:eastAsiaTheme="minorEastAsia" w:hAnsi="Times New Roman" w:cs="Times New Roman"/>
          <w:sz w:val="24"/>
          <w:szCs w:val="24"/>
        </w:rPr>
        <w:t xml:space="preserve"> </w:t>
      </w:r>
      <w:r w:rsidR="00C44F84">
        <w:rPr>
          <w:rFonts w:ascii="Times New Roman" w:eastAsiaTheme="minorEastAsia" w:hAnsi="Times New Roman" w:cs="Times New Roman"/>
          <w:sz w:val="24"/>
          <w:szCs w:val="24"/>
        </w:rPr>
        <w:t>колебани</w:t>
      </w:r>
      <w:r w:rsidR="006500A7">
        <w:rPr>
          <w:rFonts w:ascii="Times New Roman" w:eastAsiaTheme="minorEastAsia" w:hAnsi="Times New Roman" w:cs="Times New Roman"/>
          <w:sz w:val="24"/>
          <w:szCs w:val="24"/>
        </w:rPr>
        <w:t>ям</w:t>
      </w:r>
      <w:r w:rsidR="00CC2836" w:rsidRPr="00613ADB">
        <w:rPr>
          <w:rFonts w:ascii="Times New Roman" w:eastAsiaTheme="minorEastAsia" w:hAnsi="Times New Roman" w:cs="Times New Roman"/>
          <w:sz w:val="24"/>
          <w:szCs w:val="24"/>
        </w:rPr>
        <w:t xml:space="preserve"> пролетного строения </w:t>
      </w:r>
      <w:r w:rsidR="00A16B3E">
        <w:rPr>
          <w:rFonts w:ascii="Times New Roman" w:eastAsiaTheme="minorEastAsia" w:hAnsi="Times New Roman" w:cs="Times New Roman"/>
          <w:sz w:val="24"/>
          <w:szCs w:val="24"/>
        </w:rPr>
        <w:t xml:space="preserve">относительно </w:t>
      </w:r>
      <w:r w:rsidR="00CC2836" w:rsidRPr="00613ADB">
        <w:rPr>
          <w:rFonts w:ascii="Times New Roman" w:eastAsiaTheme="minorEastAsia" w:hAnsi="Times New Roman" w:cs="Times New Roman"/>
          <w:sz w:val="24"/>
          <w:szCs w:val="24"/>
        </w:rPr>
        <w:t>крайних опор при расчетной амплитуде относительных перемещений 10,6 см.</w:t>
      </w:r>
    </w:p>
    <w:p w14:paraId="2670B285" w14:textId="77777777" w:rsidR="00CC2836" w:rsidRPr="00613ADB" w:rsidRDefault="00EF5028"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Расчет</w:t>
      </w:r>
      <w:r w:rsidR="00CC2836" w:rsidRPr="00613ADB">
        <w:rPr>
          <w:rFonts w:ascii="Times New Roman" w:eastAsiaTheme="minorEastAsia" w:hAnsi="Times New Roman" w:cs="Times New Roman"/>
          <w:sz w:val="24"/>
          <w:szCs w:val="24"/>
        </w:rPr>
        <w:t>н</w:t>
      </w:r>
      <w:r w:rsidRPr="00613ADB">
        <w:rPr>
          <w:rFonts w:ascii="Times New Roman" w:eastAsiaTheme="minorEastAsia" w:hAnsi="Times New Roman" w:cs="Times New Roman"/>
          <w:sz w:val="24"/>
          <w:szCs w:val="24"/>
        </w:rPr>
        <w:t>а</w:t>
      </w:r>
      <w:r w:rsidR="00CC2836" w:rsidRPr="00613ADB">
        <w:rPr>
          <w:rFonts w:ascii="Times New Roman" w:eastAsiaTheme="minorEastAsia" w:hAnsi="Times New Roman" w:cs="Times New Roman"/>
          <w:sz w:val="24"/>
          <w:szCs w:val="24"/>
        </w:rPr>
        <w:t xml:space="preserve">я схема секции включает </w:t>
      </w:r>
      <w:r w:rsidR="000430CB">
        <w:rPr>
          <w:rFonts w:ascii="Times New Roman" w:eastAsiaTheme="minorEastAsia" w:hAnsi="Times New Roman" w:cs="Times New Roman"/>
          <w:sz w:val="24"/>
          <w:szCs w:val="24"/>
        </w:rPr>
        <w:t xml:space="preserve">в себя </w:t>
      </w:r>
      <w:r w:rsidR="00CC2836" w:rsidRPr="00613ADB">
        <w:rPr>
          <w:rFonts w:ascii="Times New Roman" w:eastAsiaTheme="minorEastAsia" w:hAnsi="Times New Roman" w:cs="Times New Roman"/>
          <w:sz w:val="24"/>
          <w:szCs w:val="24"/>
        </w:rPr>
        <w:t xml:space="preserve">шесть масс, представляющих инерционные свойства фундамента, надфундаментных частей опоры и пролетного строения. Веса частей секции и расчетные скорости их колебаний при сейсмическом воздействии, найденные спектрально-модальным методом, </w:t>
      </w:r>
      <w:r w:rsidR="000430CB">
        <w:rPr>
          <w:rFonts w:ascii="Times New Roman" w:eastAsiaTheme="minorEastAsia" w:hAnsi="Times New Roman" w:cs="Times New Roman"/>
          <w:sz w:val="24"/>
          <w:szCs w:val="24"/>
        </w:rPr>
        <w:t>приведены</w:t>
      </w:r>
      <w:r w:rsidR="00CC2836" w:rsidRPr="00613ADB">
        <w:rPr>
          <w:rFonts w:ascii="Times New Roman" w:eastAsiaTheme="minorEastAsia" w:hAnsi="Times New Roman" w:cs="Times New Roman"/>
          <w:sz w:val="24"/>
          <w:szCs w:val="24"/>
        </w:rPr>
        <w:t xml:space="preserve"> в таблице</w:t>
      </w:r>
      <w:r w:rsidR="000430CB">
        <w:rPr>
          <w:rFonts w:ascii="Times New Roman" w:eastAsiaTheme="minorEastAsia" w:hAnsi="Times New Roman" w:cs="Times New Roman"/>
          <w:sz w:val="24"/>
          <w:szCs w:val="24"/>
        </w:rPr>
        <w:t xml:space="preserve"> Б.1</w:t>
      </w:r>
      <w:r w:rsidR="00CC2836" w:rsidRPr="00613ADB">
        <w:rPr>
          <w:rFonts w:ascii="Times New Roman" w:eastAsiaTheme="minorEastAsia" w:hAnsi="Times New Roman" w:cs="Times New Roman"/>
          <w:sz w:val="24"/>
          <w:szCs w:val="24"/>
        </w:rPr>
        <w:t>.</w:t>
      </w:r>
    </w:p>
    <w:p w14:paraId="4C7D5156" w14:textId="77777777" w:rsidR="00CC2836" w:rsidRPr="00613ADB" w:rsidRDefault="00CC2836" w:rsidP="00CC252F">
      <w:pPr>
        <w:spacing w:after="0" w:line="360" w:lineRule="auto"/>
        <w:ind w:left="-567"/>
        <w:rPr>
          <w:rFonts w:ascii="Times New Roman" w:eastAsiaTheme="minorEastAsia" w:hAnsi="Times New Roman" w:cs="Times New Roman"/>
          <w:sz w:val="24"/>
          <w:szCs w:val="24"/>
        </w:rPr>
      </w:pPr>
      <w:r w:rsidRPr="00CC252F">
        <w:rPr>
          <w:rFonts w:ascii="Times New Roman" w:eastAsiaTheme="minorEastAsia" w:hAnsi="Times New Roman" w:cs="Times New Roman"/>
          <w:spacing w:val="60"/>
          <w:sz w:val="24"/>
          <w:szCs w:val="24"/>
        </w:rPr>
        <w:t>Таблица</w:t>
      </w:r>
      <w:r w:rsidR="00CC252F" w:rsidRPr="00CC252F">
        <w:rPr>
          <w:rFonts w:ascii="Times New Roman" w:eastAsiaTheme="minorEastAsia" w:hAnsi="Times New Roman" w:cs="Times New Roman"/>
          <w:spacing w:val="60"/>
          <w:sz w:val="24"/>
          <w:szCs w:val="24"/>
        </w:rPr>
        <w:t xml:space="preserve"> </w:t>
      </w:r>
      <w:r w:rsidR="00CC252F" w:rsidRPr="000430CB">
        <w:rPr>
          <w:rFonts w:ascii="Times New Roman" w:eastAsiaTheme="minorEastAsia" w:hAnsi="Times New Roman" w:cs="Times New Roman"/>
          <w:sz w:val="24"/>
          <w:szCs w:val="24"/>
        </w:rPr>
        <w:t>Б.1</w:t>
      </w:r>
      <w:r w:rsidR="000430CB">
        <w:rPr>
          <w:rFonts w:ascii="Times New Roman" w:eastAsiaTheme="minorEastAsia" w:hAnsi="Times New Roman" w:cs="Times New Roman"/>
          <w:sz w:val="24"/>
          <w:szCs w:val="24"/>
        </w:rPr>
        <w:t xml:space="preserve"> –</w:t>
      </w:r>
      <w:r w:rsidR="00CC252F">
        <w:rPr>
          <w:rFonts w:ascii="Times New Roman" w:eastAsiaTheme="minorEastAsia" w:hAnsi="Times New Roman" w:cs="Times New Roman"/>
          <w:sz w:val="24"/>
          <w:szCs w:val="24"/>
        </w:rPr>
        <w:t xml:space="preserve"> </w:t>
      </w:r>
      <w:r w:rsidRPr="00CC252F">
        <w:rPr>
          <w:rFonts w:ascii="Times New Roman" w:eastAsiaTheme="minorEastAsia" w:hAnsi="Times New Roman" w:cs="Times New Roman"/>
          <w:b/>
          <w:sz w:val="24"/>
          <w:szCs w:val="24"/>
        </w:rPr>
        <w:t>Массы и скорости колебаний секци</w:t>
      </w:r>
      <w:r w:rsidR="00226FC1">
        <w:rPr>
          <w:rFonts w:ascii="Times New Roman" w:eastAsiaTheme="minorEastAsia" w:hAnsi="Times New Roman" w:cs="Times New Roman"/>
          <w:b/>
          <w:sz w:val="24"/>
          <w:szCs w:val="24"/>
        </w:rPr>
        <w:t>и</w:t>
      </w:r>
      <w:r w:rsidRPr="00CC252F">
        <w:rPr>
          <w:rFonts w:ascii="Times New Roman" w:eastAsiaTheme="minorEastAsia" w:hAnsi="Times New Roman" w:cs="Times New Roman"/>
          <w:b/>
          <w:sz w:val="24"/>
          <w:szCs w:val="24"/>
        </w:rPr>
        <w:t xml:space="preserve"> путепровода</w:t>
      </w:r>
    </w:p>
    <w:tbl>
      <w:tblPr>
        <w:tblStyle w:val="a7"/>
        <w:tblW w:w="0" w:type="auto"/>
        <w:tblInd w:w="-431" w:type="dxa"/>
        <w:tblLook w:val="04A0" w:firstRow="1" w:lastRow="0" w:firstColumn="1" w:lastColumn="0" w:noHBand="0" w:noVBand="1"/>
      </w:tblPr>
      <w:tblGrid>
        <w:gridCol w:w="3261"/>
        <w:gridCol w:w="3119"/>
        <w:gridCol w:w="3396"/>
      </w:tblGrid>
      <w:tr w:rsidR="00CC2836" w:rsidRPr="00613ADB" w14:paraId="4D7EFD9B" w14:textId="77777777" w:rsidTr="00884038">
        <w:tc>
          <w:tcPr>
            <w:tcW w:w="3261" w:type="dxa"/>
          </w:tcPr>
          <w:p w14:paraId="7EA632D8" w14:textId="77777777" w:rsidR="00CC2836" w:rsidRPr="00613ADB" w:rsidRDefault="00CC2836" w:rsidP="00381201">
            <w:pPr>
              <w:spacing w:line="360" w:lineRule="auto"/>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lastRenderedPageBreak/>
              <w:t>Номера частей секции, считая от плиты фундамента промежуточной опоры</w:t>
            </w:r>
          </w:p>
        </w:tc>
        <w:tc>
          <w:tcPr>
            <w:tcW w:w="3119" w:type="dxa"/>
          </w:tcPr>
          <w:p w14:paraId="48F98A2B" w14:textId="77777777" w:rsidR="00CC2836" w:rsidRPr="00613ADB" w:rsidRDefault="00CC2836" w:rsidP="00381201">
            <w:pPr>
              <w:spacing w:line="360" w:lineRule="auto"/>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Веса частей расчетной схемы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k</m:t>
                  </m:r>
                </m:sub>
              </m:sSub>
            </m:oMath>
            <w:r w:rsidR="000430CB">
              <w:rPr>
                <w:rFonts w:ascii="Times New Roman" w:eastAsiaTheme="minorEastAsia" w:hAnsi="Times New Roman" w:cs="Times New Roman"/>
                <w:sz w:val="24"/>
                <w:szCs w:val="24"/>
              </w:rPr>
              <w:t>, тс</w:t>
            </w:r>
          </w:p>
        </w:tc>
        <w:tc>
          <w:tcPr>
            <w:tcW w:w="3396" w:type="dxa"/>
          </w:tcPr>
          <w:p w14:paraId="28367DA5" w14:textId="77777777" w:rsidR="00CC2836" w:rsidRPr="00613ADB" w:rsidRDefault="00CC2836" w:rsidP="00381201">
            <w:pPr>
              <w:spacing w:line="360" w:lineRule="auto"/>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Скорости горизонтальных колебаний масс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k</m:t>
                  </m:r>
                </m:sub>
              </m:sSub>
            </m:oMath>
            <w:r w:rsidR="000430CB">
              <w:rPr>
                <w:rFonts w:ascii="Times New Roman" w:eastAsiaTheme="minorEastAsia" w:hAnsi="Times New Roman" w:cs="Times New Roman"/>
                <w:sz w:val="24"/>
                <w:szCs w:val="24"/>
              </w:rPr>
              <w:t>, см/с</w:t>
            </w:r>
          </w:p>
        </w:tc>
      </w:tr>
      <w:tr w:rsidR="00CC2836" w:rsidRPr="00613ADB" w14:paraId="029E670B" w14:textId="77777777" w:rsidTr="00884038">
        <w:tc>
          <w:tcPr>
            <w:tcW w:w="3261" w:type="dxa"/>
          </w:tcPr>
          <w:p w14:paraId="1BD3F4E8"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1</w:t>
            </w:r>
          </w:p>
        </w:tc>
        <w:tc>
          <w:tcPr>
            <w:tcW w:w="3119" w:type="dxa"/>
          </w:tcPr>
          <w:p w14:paraId="2D673AB4"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269,7</w:t>
            </w:r>
          </w:p>
        </w:tc>
        <w:tc>
          <w:tcPr>
            <w:tcW w:w="3396" w:type="dxa"/>
          </w:tcPr>
          <w:p w14:paraId="6C43DDBC"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9,7</w:t>
            </w:r>
          </w:p>
        </w:tc>
      </w:tr>
      <w:tr w:rsidR="00CC2836" w:rsidRPr="00613ADB" w14:paraId="7FC176AE" w14:textId="77777777" w:rsidTr="00884038">
        <w:tc>
          <w:tcPr>
            <w:tcW w:w="3261" w:type="dxa"/>
          </w:tcPr>
          <w:p w14:paraId="11E3BA49"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2</w:t>
            </w:r>
          </w:p>
        </w:tc>
        <w:tc>
          <w:tcPr>
            <w:tcW w:w="3119" w:type="dxa"/>
          </w:tcPr>
          <w:p w14:paraId="686E3938"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50,4</w:t>
            </w:r>
          </w:p>
        </w:tc>
        <w:tc>
          <w:tcPr>
            <w:tcW w:w="3396" w:type="dxa"/>
          </w:tcPr>
          <w:p w14:paraId="6795FAC0"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11,8</w:t>
            </w:r>
          </w:p>
        </w:tc>
      </w:tr>
      <w:tr w:rsidR="00CC2836" w:rsidRPr="00613ADB" w14:paraId="079BD500" w14:textId="77777777" w:rsidTr="00884038">
        <w:tc>
          <w:tcPr>
            <w:tcW w:w="3261" w:type="dxa"/>
          </w:tcPr>
          <w:p w14:paraId="3BF2F6BC"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3</w:t>
            </w:r>
          </w:p>
        </w:tc>
        <w:tc>
          <w:tcPr>
            <w:tcW w:w="3119" w:type="dxa"/>
          </w:tcPr>
          <w:p w14:paraId="72F05825"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45,5</w:t>
            </w:r>
          </w:p>
        </w:tc>
        <w:tc>
          <w:tcPr>
            <w:tcW w:w="3396" w:type="dxa"/>
          </w:tcPr>
          <w:p w14:paraId="09727915"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23,9</w:t>
            </w:r>
          </w:p>
        </w:tc>
      </w:tr>
      <w:tr w:rsidR="00CC2836" w:rsidRPr="00613ADB" w14:paraId="4121E413" w14:textId="77777777" w:rsidTr="00884038">
        <w:tc>
          <w:tcPr>
            <w:tcW w:w="3261" w:type="dxa"/>
          </w:tcPr>
          <w:p w14:paraId="00472796"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4</w:t>
            </w:r>
          </w:p>
        </w:tc>
        <w:tc>
          <w:tcPr>
            <w:tcW w:w="3119" w:type="dxa"/>
          </w:tcPr>
          <w:p w14:paraId="44C65D04"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20,6</w:t>
            </w:r>
          </w:p>
        </w:tc>
        <w:tc>
          <w:tcPr>
            <w:tcW w:w="3396" w:type="dxa"/>
          </w:tcPr>
          <w:p w14:paraId="08EB2CCA"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33,4</w:t>
            </w:r>
          </w:p>
        </w:tc>
      </w:tr>
      <w:tr w:rsidR="00CC2836" w:rsidRPr="00613ADB" w14:paraId="535547A7" w14:textId="77777777" w:rsidTr="00884038">
        <w:tc>
          <w:tcPr>
            <w:tcW w:w="3261" w:type="dxa"/>
          </w:tcPr>
          <w:p w14:paraId="4C378A90"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5</w:t>
            </w:r>
          </w:p>
        </w:tc>
        <w:tc>
          <w:tcPr>
            <w:tcW w:w="3119" w:type="dxa"/>
          </w:tcPr>
          <w:p w14:paraId="09CB921A"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20,6</w:t>
            </w:r>
          </w:p>
        </w:tc>
        <w:tc>
          <w:tcPr>
            <w:tcW w:w="3396" w:type="dxa"/>
          </w:tcPr>
          <w:p w14:paraId="61B0B67A"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36,2</w:t>
            </w:r>
          </w:p>
        </w:tc>
      </w:tr>
      <w:tr w:rsidR="00CC2836" w:rsidRPr="00613ADB" w14:paraId="7E325011" w14:textId="77777777" w:rsidTr="00884038">
        <w:tc>
          <w:tcPr>
            <w:tcW w:w="3261" w:type="dxa"/>
          </w:tcPr>
          <w:p w14:paraId="09AAA9A3"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6</w:t>
            </w:r>
          </w:p>
        </w:tc>
        <w:tc>
          <w:tcPr>
            <w:tcW w:w="3119" w:type="dxa"/>
          </w:tcPr>
          <w:p w14:paraId="733A8F21"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1854</w:t>
            </w:r>
            <w:r w:rsidR="000430CB">
              <w:rPr>
                <w:rFonts w:ascii="Times New Roman" w:eastAsiaTheme="minorEastAsia" w:hAnsi="Times New Roman" w:cs="Times New Roman"/>
                <w:sz w:val="24"/>
                <w:szCs w:val="24"/>
              </w:rPr>
              <w:t>,0</w:t>
            </w:r>
          </w:p>
        </w:tc>
        <w:tc>
          <w:tcPr>
            <w:tcW w:w="3396" w:type="dxa"/>
          </w:tcPr>
          <w:p w14:paraId="2891D8AE" w14:textId="77777777" w:rsidR="00CC2836" w:rsidRPr="00613ADB" w:rsidRDefault="00CC2836" w:rsidP="00381201">
            <w:pPr>
              <w:spacing w:line="360" w:lineRule="auto"/>
              <w:ind w:left="-567" w:firstLine="567"/>
              <w:jc w:val="center"/>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38,1</w:t>
            </w:r>
          </w:p>
        </w:tc>
      </w:tr>
    </w:tbl>
    <w:p w14:paraId="6B36999A" w14:textId="77777777" w:rsidR="00CC2836" w:rsidRPr="00613ADB" w:rsidRDefault="00CC2836" w:rsidP="00381201">
      <w:pPr>
        <w:spacing w:after="0" w:line="360" w:lineRule="auto"/>
        <w:ind w:left="-567" w:firstLine="567"/>
        <w:rPr>
          <w:rFonts w:ascii="Times New Roman" w:eastAsiaTheme="minorEastAsia" w:hAnsi="Times New Roman" w:cs="Times New Roman"/>
          <w:sz w:val="24"/>
          <w:szCs w:val="24"/>
        </w:rPr>
      </w:pPr>
    </w:p>
    <w:p w14:paraId="28AFABD9" w14:textId="77777777" w:rsidR="00CC2836" w:rsidRDefault="00CC2836"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Считая за начало цикла вертикальное положение промежуточной опоры, при котором кинетическая энергия системы достигает максимума, а потенциальная энергия, обусловленная деформациями конструкции, равна нулю, </w:t>
      </w:r>
      <w:r w:rsidR="00CF38E8">
        <w:rPr>
          <w:rFonts w:ascii="Times New Roman" w:eastAsiaTheme="minorEastAsia" w:hAnsi="Times New Roman" w:cs="Times New Roman"/>
          <w:sz w:val="24"/>
          <w:szCs w:val="24"/>
        </w:rPr>
        <w:t>определяют кинетическую энергию</w:t>
      </w:r>
      <w:r w:rsidRPr="00613ADB">
        <w:rPr>
          <w:rFonts w:ascii="Times New Roman" w:eastAsiaTheme="minorEastAsia" w:hAnsi="Times New Roman" w:cs="Times New Roman"/>
          <w:sz w:val="24"/>
          <w:szCs w:val="24"/>
        </w:rPr>
        <w:t xml:space="preserve"> </w:t>
      </w:r>
    </w:p>
    <w:p w14:paraId="766063E5" w14:textId="77777777" w:rsidR="004D6085" w:rsidRPr="00613ADB" w:rsidRDefault="002A6A25" w:rsidP="002A6A25">
      <w:pPr>
        <w:spacing w:after="0" w:line="360" w:lineRule="auto"/>
        <w:ind w:left="-567" w:firstLine="567"/>
        <w:jc w:val="center"/>
        <w:rPr>
          <w:rFonts w:ascii="Times New Roman" w:eastAsiaTheme="minorEastAsia" w:hAnsi="Times New Roman" w:cs="Times New Roman"/>
          <w:sz w:val="24"/>
          <w:szCs w:val="24"/>
        </w:rPr>
      </w:pPr>
      <w:r w:rsidRPr="004D6085">
        <w:rPr>
          <w:rFonts w:ascii="Times New Roman" w:eastAsiaTheme="minorEastAsia" w:hAnsi="Times New Roman" w:cs="Times New Roman"/>
          <w:position w:val="-28"/>
          <w:sz w:val="24"/>
          <w:szCs w:val="24"/>
        </w:rPr>
        <w:object w:dxaOrig="2940" w:dyaOrig="680" w14:anchorId="350AA6BA">
          <v:shape id="_x0000_i1028" type="#_x0000_t75" style="width:146.9pt;height:34pt" o:ole="">
            <v:imagedata r:id="rId37" o:title=""/>
          </v:shape>
          <o:OLEObject Type="Embed" ProgID="Equation.3" ShapeID="_x0000_i1028" DrawAspect="Content" ObjectID="_1768659932" r:id="rId38"/>
        </w:object>
      </w:r>
      <w:r>
        <w:rPr>
          <w:rFonts w:ascii="Times New Roman" w:eastAsiaTheme="minorEastAsia" w:hAnsi="Times New Roman" w:cs="Times New Roman"/>
          <w:sz w:val="24"/>
          <w:szCs w:val="24"/>
        </w:rPr>
        <w:t>.</w:t>
      </w:r>
    </w:p>
    <w:p w14:paraId="6AE52DA4" w14:textId="77777777" w:rsidR="00E34155" w:rsidRPr="00613ADB" w:rsidRDefault="00D132AA" w:rsidP="00381201">
      <w:pPr>
        <w:spacing w:after="0" w:line="360" w:lineRule="auto"/>
        <w:ind w:left="-567"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Из этого значения</w:t>
      </w:r>
      <w:r w:rsidR="00E34155" w:rsidRPr="00613ADB">
        <w:rPr>
          <w:rFonts w:ascii="Times New Roman" w:eastAsiaTheme="minorEastAsia" w:hAnsi="Times New Roman" w:cs="Times New Roman"/>
          <w:sz w:val="24"/>
          <w:szCs w:val="24"/>
        </w:rPr>
        <w:t xml:space="preserve"> </w:t>
      </w:r>
      <w:r w:rsidR="00C76598" w:rsidRPr="00613ADB">
        <w:rPr>
          <w:rFonts w:ascii="Times New Roman" w:eastAsiaTheme="minorEastAsia" w:hAnsi="Times New Roman" w:cs="Times New Roman"/>
          <w:sz w:val="24"/>
          <w:szCs w:val="24"/>
        </w:rPr>
        <w:t xml:space="preserve">на энергию колебаний фундамента приходится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нф</m:t>
            </m:r>
          </m:sub>
        </m:sSub>
        <m:r>
          <w:rPr>
            <w:rFonts w:ascii="Cambria Math" w:eastAsiaTheme="minorEastAsia" w:hAnsi="Cambria Math" w:cs="Times New Roman"/>
            <w:sz w:val="24"/>
            <w:szCs w:val="24"/>
          </w:rPr>
          <m:t>=0,3</m:t>
        </m:r>
      </m:oMath>
      <w:r w:rsidR="00C76598" w:rsidRPr="00613ADB">
        <w:rPr>
          <w:rFonts w:ascii="Times New Roman" w:eastAsiaTheme="minorEastAsia" w:hAnsi="Times New Roman" w:cs="Times New Roman"/>
          <w:sz w:val="24"/>
          <w:szCs w:val="24"/>
        </w:rPr>
        <w:t xml:space="preserve"> тс</w:t>
      </w:r>
      <w:r>
        <w:rPr>
          <w:rFonts w:ascii="Times New Roman" w:eastAsiaTheme="minorEastAsia" w:hAnsi="Times New Roman" w:cs="Times New Roman"/>
          <w:sz w:val="24"/>
          <w:szCs w:val="24"/>
        </w:rPr>
        <w:t>·</w:t>
      </w:r>
      <w:r w:rsidR="00C76598" w:rsidRPr="00613ADB">
        <w:rPr>
          <w:rFonts w:ascii="Times New Roman" w:eastAsiaTheme="minorEastAsia" w:hAnsi="Times New Roman" w:cs="Times New Roman"/>
          <w:sz w:val="24"/>
          <w:szCs w:val="24"/>
        </w:rPr>
        <w:t xml:space="preserve">м, на энергию колебаний тела опоры выше обреза фундамента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ноп</m:t>
            </m:r>
          </m:sub>
        </m:sSub>
        <m:r>
          <w:rPr>
            <w:rFonts w:ascii="Cambria Math" w:eastAsiaTheme="minorEastAsia" w:hAnsi="Cambria Math" w:cs="Times New Roman"/>
            <w:sz w:val="24"/>
            <w:szCs w:val="24"/>
          </w:rPr>
          <m:t>=0,8</m:t>
        </m:r>
      </m:oMath>
      <w:r w:rsidR="00EF5028" w:rsidRPr="00613ADB">
        <w:rPr>
          <w:rFonts w:ascii="Times New Roman" w:eastAsiaTheme="minorEastAsia" w:hAnsi="Times New Roman" w:cs="Times New Roman"/>
          <w:sz w:val="24"/>
          <w:szCs w:val="24"/>
        </w:rPr>
        <w:t xml:space="preserve"> тс</w:t>
      </w:r>
      <w:r>
        <w:rPr>
          <w:rFonts w:ascii="Times New Roman" w:eastAsiaTheme="minorEastAsia" w:hAnsi="Times New Roman" w:cs="Times New Roman"/>
          <w:sz w:val="24"/>
          <w:szCs w:val="24"/>
        </w:rPr>
        <w:t>·</w:t>
      </w:r>
      <w:r w:rsidR="00EF5028" w:rsidRPr="00613ADB">
        <w:rPr>
          <w:rFonts w:ascii="Times New Roman" w:eastAsiaTheme="minorEastAsia" w:hAnsi="Times New Roman" w:cs="Times New Roman"/>
          <w:sz w:val="24"/>
          <w:szCs w:val="24"/>
        </w:rPr>
        <w:t xml:space="preserve">м и на энергию колебаний пролетного строения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нпр</m:t>
            </m:r>
          </m:sub>
        </m:sSub>
        <m:r>
          <w:rPr>
            <w:rFonts w:ascii="Cambria Math" w:eastAsiaTheme="minorEastAsia" w:hAnsi="Cambria Math" w:cs="Times New Roman"/>
            <w:sz w:val="24"/>
            <w:szCs w:val="24"/>
          </w:rPr>
          <m:t>=27,4</m:t>
        </m:r>
      </m:oMath>
      <w:r w:rsidR="00EF5028" w:rsidRPr="00613ADB">
        <w:rPr>
          <w:rFonts w:ascii="Times New Roman" w:eastAsiaTheme="minorEastAsia" w:hAnsi="Times New Roman" w:cs="Times New Roman"/>
          <w:sz w:val="24"/>
          <w:szCs w:val="24"/>
        </w:rPr>
        <w:t xml:space="preserve"> тс</w:t>
      </w:r>
      <w:r w:rsidR="000D4554">
        <w:rPr>
          <w:rFonts w:ascii="Times New Roman" w:eastAsiaTheme="minorEastAsia" w:hAnsi="Times New Roman" w:cs="Times New Roman"/>
          <w:sz w:val="24"/>
          <w:szCs w:val="24"/>
        </w:rPr>
        <w:t>·</w:t>
      </w:r>
      <w:r w:rsidR="00EF5028" w:rsidRPr="00613ADB">
        <w:rPr>
          <w:rFonts w:ascii="Times New Roman" w:eastAsiaTheme="minorEastAsia" w:hAnsi="Times New Roman" w:cs="Times New Roman"/>
          <w:sz w:val="24"/>
          <w:szCs w:val="24"/>
        </w:rPr>
        <w:t>м.</w:t>
      </w:r>
    </w:p>
    <w:p w14:paraId="7514EAAE" w14:textId="77777777" w:rsidR="00EF5028" w:rsidRPr="00613ADB" w:rsidRDefault="00EF5028"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Коэффициенты поглощения энергии колебаний </w:t>
      </w:r>
      <m:oMath>
        <m:r>
          <m:rPr>
            <m:sty m:val="p"/>
          </m:rPr>
          <w:rPr>
            <w:rFonts w:ascii="Cambria Math" w:eastAsiaTheme="minorEastAsia" w:hAnsi="Cambria Math" w:cs="Times New Roman"/>
            <w:sz w:val="24"/>
            <w:szCs w:val="24"/>
            <w:lang w:val="en-US"/>
          </w:rPr>
          <m:t>ψ</m:t>
        </m:r>
      </m:oMath>
      <w:r w:rsidR="00AF6D64">
        <w:rPr>
          <w:rFonts w:ascii="Times New Roman" w:eastAsiaTheme="minorEastAsia" w:hAnsi="Times New Roman" w:cs="Times New Roman"/>
          <w:sz w:val="24"/>
          <w:szCs w:val="24"/>
        </w:rPr>
        <w:t xml:space="preserve"> определены</w:t>
      </w:r>
      <w:r w:rsidRPr="00613ADB">
        <w:rPr>
          <w:rFonts w:ascii="Times New Roman" w:eastAsiaTheme="minorEastAsia" w:hAnsi="Times New Roman" w:cs="Times New Roman"/>
          <w:sz w:val="24"/>
          <w:szCs w:val="24"/>
        </w:rPr>
        <w:t xml:space="preserve"> по формулам (</w:t>
      </w:r>
      <w:r w:rsidR="00E05097">
        <w:rPr>
          <w:rFonts w:ascii="Times New Roman" w:eastAsiaTheme="minorEastAsia" w:hAnsi="Times New Roman" w:cs="Times New Roman"/>
          <w:sz w:val="24"/>
          <w:szCs w:val="24"/>
        </w:rPr>
        <w:t>Б.</w:t>
      </w:r>
      <w:r w:rsidR="003869D9">
        <w:rPr>
          <w:rFonts w:ascii="Times New Roman" w:eastAsiaTheme="minorEastAsia" w:hAnsi="Times New Roman" w:cs="Times New Roman"/>
          <w:sz w:val="24"/>
          <w:szCs w:val="24"/>
        </w:rPr>
        <w:t>8</w:t>
      </w:r>
      <w:r w:rsidRPr="00613ADB">
        <w:rPr>
          <w:rFonts w:ascii="Times New Roman" w:eastAsiaTheme="minorEastAsia" w:hAnsi="Times New Roman" w:cs="Times New Roman"/>
          <w:sz w:val="24"/>
          <w:szCs w:val="24"/>
        </w:rPr>
        <w:t>) и (</w:t>
      </w:r>
      <w:r w:rsidR="00E05097">
        <w:rPr>
          <w:rFonts w:ascii="Times New Roman" w:eastAsiaTheme="minorEastAsia" w:hAnsi="Times New Roman" w:cs="Times New Roman"/>
          <w:sz w:val="24"/>
          <w:szCs w:val="24"/>
        </w:rPr>
        <w:t>Б.</w:t>
      </w:r>
      <w:r w:rsidR="003869D9">
        <w:rPr>
          <w:rFonts w:ascii="Times New Roman" w:eastAsiaTheme="minorEastAsia" w:hAnsi="Times New Roman" w:cs="Times New Roman"/>
          <w:sz w:val="24"/>
          <w:szCs w:val="24"/>
        </w:rPr>
        <w:t>12</w:t>
      </w:r>
      <w:r w:rsidR="00AF6D64">
        <w:rPr>
          <w:rFonts w:ascii="Times New Roman" w:eastAsiaTheme="minorEastAsia" w:hAnsi="Times New Roman" w:cs="Times New Roman"/>
          <w:sz w:val="24"/>
          <w:szCs w:val="24"/>
        </w:rPr>
        <w:t>)</w:t>
      </w:r>
      <w:r w:rsidR="00C5794D">
        <w:rPr>
          <w:rFonts w:ascii="Times New Roman" w:eastAsiaTheme="minorEastAsia" w:hAnsi="Times New Roman" w:cs="Times New Roman"/>
          <w:sz w:val="24"/>
          <w:szCs w:val="24"/>
        </w:rPr>
        <w:t xml:space="preserve"> при относительном</w:t>
      </w:r>
      <w:r w:rsidRPr="00613ADB">
        <w:rPr>
          <w:rFonts w:ascii="Times New Roman" w:eastAsiaTheme="minorEastAsia" w:hAnsi="Times New Roman" w:cs="Times New Roman"/>
          <w:sz w:val="24"/>
          <w:szCs w:val="24"/>
        </w:rPr>
        <w:t xml:space="preserve"> коэффициент</w:t>
      </w:r>
      <w:r w:rsidR="00C5794D">
        <w:rPr>
          <w:rFonts w:ascii="Times New Roman" w:eastAsiaTheme="minorEastAsia" w:hAnsi="Times New Roman" w:cs="Times New Roman"/>
          <w:sz w:val="24"/>
          <w:szCs w:val="24"/>
        </w:rPr>
        <w:t>е</w:t>
      </w:r>
      <w:r w:rsidRPr="00613ADB">
        <w:rPr>
          <w:rFonts w:ascii="Times New Roman" w:eastAsiaTheme="minorEastAsia" w:hAnsi="Times New Roman" w:cs="Times New Roman"/>
          <w:sz w:val="24"/>
          <w:szCs w:val="24"/>
        </w:rPr>
        <w:t xml:space="preserve"> затухания </w:t>
      </w:r>
      <m:oMath>
        <m:r>
          <w:rPr>
            <w:rFonts w:ascii="Cambria Math" w:eastAsiaTheme="minorEastAsia" w:hAnsi="Cambria Math" w:cs="Times New Roman"/>
            <w:sz w:val="24"/>
            <w:szCs w:val="24"/>
          </w:rPr>
          <m:t>h</m:t>
        </m:r>
      </m:oMath>
      <w:r w:rsidRPr="00613ADB">
        <w:rPr>
          <w:rFonts w:ascii="Times New Roman" w:eastAsiaTheme="minorEastAsia" w:hAnsi="Times New Roman" w:cs="Times New Roman"/>
          <w:sz w:val="24"/>
          <w:szCs w:val="24"/>
        </w:rPr>
        <w:t xml:space="preserve"> для фундамента 0,2, для опоры 0,1 и для пролетного строения 0,02.</w:t>
      </w:r>
    </w:p>
    <w:p w14:paraId="3E7C0A06" w14:textId="77777777" w:rsidR="00EF5028" w:rsidRPr="00613ADB" w:rsidRDefault="00EF5028"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Коэффициент </w:t>
      </w:r>
      <m:oMath>
        <m:r>
          <w:rPr>
            <w:rFonts w:ascii="Cambria Math" w:eastAsiaTheme="minorEastAsia" w:hAnsi="Cambria Math" w:cs="Times New Roman"/>
            <w:sz w:val="24"/>
            <w:szCs w:val="24"/>
          </w:rPr>
          <m:t>h=0,2</m:t>
        </m:r>
      </m:oMath>
      <w:r w:rsidRPr="00613ADB">
        <w:rPr>
          <w:rFonts w:ascii="Times New Roman" w:eastAsiaTheme="minorEastAsia" w:hAnsi="Times New Roman" w:cs="Times New Roman"/>
          <w:sz w:val="24"/>
          <w:szCs w:val="24"/>
        </w:rPr>
        <w:t xml:space="preserve"> учитывает рассеяние энергии за счет сил внутреннего трения в массивной плите свайного ростверка и сил сопротивления грунта обратной засыпки пазух котлована, а также уход энергии в грунт ниже подошвы фундаментной плиты и потери на деформации столбов. </w:t>
      </w:r>
      <w:r w:rsidR="00196EF8">
        <w:rPr>
          <w:rFonts w:ascii="Times New Roman" w:eastAsiaTheme="minorEastAsia" w:hAnsi="Times New Roman" w:cs="Times New Roman"/>
          <w:sz w:val="24"/>
          <w:szCs w:val="24"/>
        </w:rPr>
        <w:t xml:space="preserve">Коэффициенту </w:t>
      </w:r>
      <w:r w:rsidR="00196EF8" w:rsidRPr="00196EF8">
        <w:rPr>
          <w:rFonts w:ascii="Times New Roman" w:eastAsiaTheme="minorEastAsia" w:hAnsi="Times New Roman" w:cs="Times New Roman"/>
          <w:i/>
          <w:sz w:val="24"/>
          <w:szCs w:val="24"/>
          <w:lang w:val="en-US"/>
        </w:rPr>
        <w:t>h</w:t>
      </w:r>
      <w:r w:rsidR="00196EF8">
        <w:rPr>
          <w:rFonts w:ascii="Times New Roman" w:eastAsiaTheme="minorEastAsia" w:hAnsi="Times New Roman" w:cs="Times New Roman"/>
          <w:sz w:val="24"/>
          <w:szCs w:val="24"/>
        </w:rPr>
        <w:t xml:space="preserve"> = 0,2 соответствует</w:t>
      </w:r>
      <w:r w:rsidRPr="00613ADB">
        <w:rPr>
          <w:rFonts w:ascii="Times New Roman" w:eastAsiaTheme="minorEastAsia" w:hAnsi="Times New Roman" w:cs="Times New Roman"/>
          <w:sz w:val="24"/>
          <w:szCs w:val="24"/>
        </w:rPr>
        <w:t xml:space="preserve"> декремент колебаний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=1,256</m:t>
        </m:r>
      </m:oMath>
      <w:r w:rsidRPr="00613ADB">
        <w:rPr>
          <w:rFonts w:ascii="Times New Roman" w:eastAsiaTheme="minorEastAsia" w:hAnsi="Times New Roman" w:cs="Times New Roman"/>
          <w:sz w:val="24"/>
          <w:szCs w:val="24"/>
        </w:rPr>
        <w:t xml:space="preserve"> и коэффициент поглощения </w:t>
      </w:r>
      <m:oMath>
        <m:r>
          <m:rPr>
            <m:sty m:val="p"/>
          </m:rPr>
          <w:rPr>
            <w:rFonts w:ascii="Cambria Math" w:eastAsiaTheme="minorEastAsia" w:hAnsi="Cambria Math" w:cs="Times New Roman"/>
            <w:sz w:val="24"/>
            <w:szCs w:val="24"/>
            <w:lang w:val="en-US"/>
          </w:rPr>
          <m:t>ψ</m:t>
        </m:r>
        <m:r>
          <w:rPr>
            <w:rFonts w:ascii="Cambria Math" w:eastAsiaTheme="minorEastAsia" w:hAnsi="Cambria Math" w:cs="Times New Roman"/>
            <w:sz w:val="24"/>
            <w:szCs w:val="24"/>
          </w:rPr>
          <m:t>=0,92</m:t>
        </m:r>
      </m:oMath>
      <w:r w:rsidRPr="00613ADB">
        <w:rPr>
          <w:rFonts w:ascii="Times New Roman" w:eastAsiaTheme="minorEastAsia" w:hAnsi="Times New Roman" w:cs="Times New Roman"/>
          <w:sz w:val="24"/>
          <w:szCs w:val="24"/>
        </w:rPr>
        <w:t>.</w:t>
      </w:r>
    </w:p>
    <w:p w14:paraId="379968EA" w14:textId="77777777" w:rsidR="00EF5028" w:rsidRPr="00613ADB" w:rsidRDefault="00EF5028"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Потеря кинетической энергии телом опоры происходит за счет внутреннего трения в ее кладке и аэродинамического сопротивления. Коэффициенту </w:t>
      </w:r>
      <m:oMath>
        <m:r>
          <w:rPr>
            <w:rFonts w:ascii="Cambria Math" w:eastAsiaTheme="minorEastAsia" w:hAnsi="Cambria Math" w:cs="Times New Roman"/>
            <w:sz w:val="24"/>
            <w:szCs w:val="24"/>
          </w:rPr>
          <m:t>h=0,1</m:t>
        </m:r>
      </m:oMath>
      <w:r w:rsidRPr="00613ADB">
        <w:rPr>
          <w:rFonts w:ascii="Times New Roman" w:eastAsiaTheme="minorEastAsia" w:hAnsi="Times New Roman" w:cs="Times New Roman"/>
          <w:sz w:val="24"/>
          <w:szCs w:val="24"/>
        </w:rPr>
        <w:t xml:space="preserve"> соответствуют декремент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=0,628</m:t>
        </m:r>
      </m:oMath>
      <w:r w:rsidRPr="00613ADB">
        <w:rPr>
          <w:rFonts w:ascii="Times New Roman" w:eastAsiaTheme="minorEastAsia" w:hAnsi="Times New Roman" w:cs="Times New Roman"/>
          <w:sz w:val="24"/>
          <w:szCs w:val="24"/>
        </w:rPr>
        <w:t xml:space="preserve"> и коэффициент поглощения </w:t>
      </w:r>
      <m:oMath>
        <m:r>
          <m:rPr>
            <m:sty m:val="p"/>
          </m:rPr>
          <w:rPr>
            <w:rFonts w:ascii="Cambria Math" w:eastAsiaTheme="minorEastAsia" w:hAnsi="Cambria Math" w:cs="Times New Roman"/>
            <w:sz w:val="24"/>
            <w:szCs w:val="24"/>
            <w:lang w:val="en-US"/>
          </w:rPr>
          <m:t>ψ</m:t>
        </m:r>
        <m:r>
          <w:rPr>
            <w:rFonts w:ascii="Cambria Math" w:eastAsiaTheme="minorEastAsia" w:hAnsi="Cambria Math" w:cs="Times New Roman"/>
            <w:sz w:val="24"/>
            <w:szCs w:val="24"/>
          </w:rPr>
          <m:t>=0,71</m:t>
        </m:r>
      </m:oMath>
      <w:r w:rsidRPr="00613ADB">
        <w:rPr>
          <w:rFonts w:ascii="Times New Roman" w:eastAsiaTheme="minorEastAsia" w:hAnsi="Times New Roman" w:cs="Times New Roman"/>
          <w:sz w:val="24"/>
          <w:szCs w:val="24"/>
        </w:rPr>
        <w:t>.</w:t>
      </w:r>
    </w:p>
    <w:p w14:paraId="135A9F98" w14:textId="77777777" w:rsidR="00EF5028" w:rsidRPr="00613ADB" w:rsidRDefault="00EF5028"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Потеря энергии колебаний пролетным строением вызывается трением в подвижных опорных частях и гашением в деформационных швах. </w:t>
      </w:r>
      <w:r w:rsidR="00196EF8">
        <w:rPr>
          <w:rFonts w:ascii="Times New Roman" w:eastAsiaTheme="minorEastAsia" w:hAnsi="Times New Roman" w:cs="Times New Roman"/>
          <w:sz w:val="24"/>
          <w:szCs w:val="24"/>
        </w:rPr>
        <w:t>К</w:t>
      </w:r>
      <w:r w:rsidRPr="00613ADB">
        <w:rPr>
          <w:rFonts w:ascii="Times New Roman" w:eastAsiaTheme="minorEastAsia" w:hAnsi="Times New Roman" w:cs="Times New Roman"/>
          <w:sz w:val="24"/>
          <w:szCs w:val="24"/>
        </w:rPr>
        <w:t xml:space="preserve">оэффициенту </w:t>
      </w:r>
      <m:oMath>
        <m:r>
          <w:rPr>
            <w:rFonts w:ascii="Cambria Math" w:eastAsiaTheme="minorEastAsia" w:hAnsi="Cambria Math" w:cs="Times New Roman"/>
            <w:sz w:val="24"/>
            <w:szCs w:val="24"/>
          </w:rPr>
          <m:t>h=0,02</m:t>
        </m:r>
      </m:oMath>
      <w:r w:rsidRPr="00613ADB">
        <w:rPr>
          <w:rFonts w:ascii="Times New Roman" w:eastAsiaTheme="minorEastAsia" w:hAnsi="Times New Roman" w:cs="Times New Roman"/>
          <w:sz w:val="24"/>
          <w:szCs w:val="24"/>
        </w:rPr>
        <w:t xml:space="preserve"> </w:t>
      </w:r>
      <w:r w:rsidR="00196EF8">
        <w:rPr>
          <w:rFonts w:ascii="Times New Roman" w:eastAsiaTheme="minorEastAsia" w:hAnsi="Times New Roman" w:cs="Times New Roman"/>
          <w:sz w:val="24"/>
          <w:szCs w:val="24"/>
        </w:rPr>
        <w:t>соответствует</w:t>
      </w:r>
      <w:r w:rsidR="00196EF8" w:rsidRPr="00613ADB">
        <w:rPr>
          <w:rFonts w:ascii="Times New Roman" w:eastAsiaTheme="minorEastAsia" w:hAnsi="Times New Roman" w:cs="Times New Roman"/>
          <w:sz w:val="24"/>
          <w:szCs w:val="24"/>
        </w:rPr>
        <w:t xml:space="preserve"> </w:t>
      </w:r>
      <w:r w:rsidRPr="00613ADB">
        <w:rPr>
          <w:rFonts w:ascii="Times New Roman" w:eastAsiaTheme="minorEastAsia" w:hAnsi="Times New Roman" w:cs="Times New Roman"/>
          <w:sz w:val="24"/>
          <w:szCs w:val="24"/>
        </w:rPr>
        <w:t xml:space="preserve">декремент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=0,126</m:t>
        </m:r>
      </m:oMath>
      <w:r w:rsidRPr="00613ADB">
        <w:rPr>
          <w:rFonts w:ascii="Times New Roman" w:eastAsiaTheme="minorEastAsia" w:hAnsi="Times New Roman" w:cs="Times New Roman"/>
          <w:sz w:val="24"/>
          <w:szCs w:val="24"/>
        </w:rPr>
        <w:t xml:space="preserve"> и коэффициент поглощения </w:t>
      </w:r>
      <m:oMath>
        <m:r>
          <m:rPr>
            <m:sty m:val="p"/>
          </m:rPr>
          <w:rPr>
            <w:rFonts w:ascii="Cambria Math" w:eastAsiaTheme="minorEastAsia" w:hAnsi="Cambria Math" w:cs="Times New Roman"/>
            <w:sz w:val="24"/>
            <w:szCs w:val="24"/>
            <w:lang w:val="en-US"/>
          </w:rPr>
          <m:t>ψ</m:t>
        </m:r>
        <m:r>
          <w:rPr>
            <w:rFonts w:ascii="Cambria Math" w:eastAsiaTheme="minorEastAsia" w:hAnsi="Cambria Math" w:cs="Times New Roman"/>
            <w:sz w:val="24"/>
            <w:szCs w:val="24"/>
          </w:rPr>
          <m:t>=0,22</m:t>
        </m:r>
      </m:oMath>
      <w:r w:rsidRPr="00613ADB">
        <w:rPr>
          <w:rFonts w:ascii="Times New Roman" w:eastAsiaTheme="minorEastAsia" w:hAnsi="Times New Roman" w:cs="Times New Roman"/>
          <w:sz w:val="24"/>
          <w:szCs w:val="24"/>
        </w:rPr>
        <w:t>.</w:t>
      </w:r>
    </w:p>
    <w:p w14:paraId="16A941BE" w14:textId="77777777" w:rsidR="0002003E" w:rsidRPr="00613ADB" w:rsidRDefault="00EF5028"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К этим потерям следует добавить поглощение энергии колебаний в четырех демпферах </w:t>
      </w:r>
    </w:p>
    <w:p w14:paraId="764BE059" w14:textId="77777777" w:rsidR="00EF5028" w:rsidRPr="00613ADB" w:rsidRDefault="00EF5028" w:rsidP="00381201">
      <w:pPr>
        <w:spacing w:after="0" w:line="360" w:lineRule="auto"/>
        <w:ind w:left="-567" w:firstLine="567"/>
        <w:jc w:val="right"/>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w:lastRenderedPageBreak/>
          <m:t>Δ</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rPr>
              <m:t>дем</m:t>
            </m:r>
          </m:sub>
        </m:sSub>
        <m:r>
          <w:rPr>
            <w:rFonts w:ascii="Cambria Math" w:eastAsiaTheme="minorEastAsia" w:hAnsi="Cambria Math" w:cs="Times New Roman"/>
            <w:sz w:val="24"/>
            <w:szCs w:val="24"/>
          </w:rPr>
          <m:t>=4</m:t>
        </m:r>
        <m:r>
          <w:rPr>
            <w:rFonts w:ascii="Cambria Math" w:eastAsiaTheme="minorEastAsia" w:hAnsi="Cambria Math" w:cs="Times New Roman"/>
            <w:sz w:val="24"/>
            <w:szCs w:val="24"/>
            <w:lang w:val="en-US"/>
          </w:rPr>
          <m:t>nAS</m:t>
        </m:r>
      </m:oMath>
      <w:r w:rsidRPr="00613ADB">
        <w:rPr>
          <w:rFonts w:ascii="Times New Roman" w:eastAsiaTheme="minorEastAsia" w:hAnsi="Times New Roman" w:cs="Times New Roman"/>
          <w:sz w:val="24"/>
          <w:szCs w:val="24"/>
        </w:rPr>
        <w:t xml:space="preserve">,       </w:t>
      </w:r>
      <w:r w:rsidR="0002003E" w:rsidRPr="00613ADB">
        <w:rPr>
          <w:rFonts w:ascii="Times New Roman" w:eastAsiaTheme="minorEastAsia" w:hAnsi="Times New Roman" w:cs="Times New Roman"/>
          <w:sz w:val="24"/>
          <w:szCs w:val="24"/>
        </w:rPr>
        <w:t xml:space="preserve">                         </w:t>
      </w:r>
      <w:r w:rsidR="0097273F">
        <w:rPr>
          <w:rFonts w:ascii="Times New Roman" w:eastAsiaTheme="minorEastAsia" w:hAnsi="Times New Roman" w:cs="Times New Roman"/>
          <w:sz w:val="24"/>
          <w:szCs w:val="24"/>
        </w:rPr>
        <w:t xml:space="preserve">           </w:t>
      </w:r>
      <w:r w:rsidR="0002003E" w:rsidRPr="00613ADB">
        <w:rPr>
          <w:rFonts w:ascii="Times New Roman" w:eastAsiaTheme="minorEastAsia" w:hAnsi="Times New Roman" w:cs="Times New Roman"/>
          <w:sz w:val="24"/>
          <w:szCs w:val="24"/>
        </w:rPr>
        <w:t xml:space="preserve">          </w:t>
      </w:r>
      <w:r w:rsidRPr="00613ADB">
        <w:rPr>
          <w:rFonts w:ascii="Times New Roman" w:eastAsiaTheme="minorEastAsia" w:hAnsi="Times New Roman" w:cs="Times New Roman"/>
          <w:sz w:val="24"/>
          <w:szCs w:val="24"/>
        </w:rPr>
        <w:t xml:space="preserve">       (</w:t>
      </w:r>
      <w:r w:rsidR="00E05097">
        <w:rPr>
          <w:rFonts w:ascii="Times New Roman" w:eastAsiaTheme="minorEastAsia" w:hAnsi="Times New Roman" w:cs="Times New Roman"/>
          <w:sz w:val="24"/>
          <w:szCs w:val="24"/>
        </w:rPr>
        <w:t>Б.</w:t>
      </w:r>
      <w:r w:rsidRPr="00613ADB">
        <w:rPr>
          <w:rFonts w:ascii="Times New Roman" w:eastAsiaTheme="minorEastAsia" w:hAnsi="Times New Roman" w:cs="Times New Roman"/>
          <w:sz w:val="24"/>
          <w:szCs w:val="24"/>
        </w:rPr>
        <w:t>14)</w:t>
      </w:r>
    </w:p>
    <w:p w14:paraId="57EABDBA" w14:textId="77777777" w:rsidR="00EF5028" w:rsidRPr="00613ADB" w:rsidRDefault="00EF5028" w:rsidP="00B36493">
      <w:pPr>
        <w:spacing w:after="0" w:line="360" w:lineRule="auto"/>
        <w:ind w:left="-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где </w:t>
      </w:r>
      <m:oMath>
        <m:r>
          <w:rPr>
            <w:rFonts w:ascii="Cambria Math" w:eastAsiaTheme="minorEastAsia" w:hAnsi="Cambria Math" w:cs="Times New Roman"/>
            <w:sz w:val="24"/>
            <w:szCs w:val="24"/>
            <w:lang w:val="en-US"/>
          </w:rPr>
          <m:t>n</m:t>
        </m:r>
      </m:oMath>
      <w:r w:rsidRPr="00613ADB">
        <w:rPr>
          <w:rFonts w:ascii="Times New Roman" w:eastAsiaTheme="minorEastAsia" w:hAnsi="Times New Roman" w:cs="Times New Roman"/>
          <w:sz w:val="24"/>
          <w:szCs w:val="24"/>
        </w:rPr>
        <w:t xml:space="preserve"> – </w:t>
      </w:r>
      <w:r w:rsidR="00B36493">
        <w:rPr>
          <w:rFonts w:ascii="Times New Roman" w:eastAsiaTheme="minorEastAsia" w:hAnsi="Times New Roman" w:cs="Times New Roman"/>
          <w:sz w:val="24"/>
          <w:szCs w:val="24"/>
        </w:rPr>
        <w:t>число</w:t>
      </w:r>
      <w:r w:rsidRPr="00613ADB">
        <w:rPr>
          <w:rFonts w:ascii="Times New Roman" w:eastAsiaTheme="minorEastAsia" w:hAnsi="Times New Roman" w:cs="Times New Roman"/>
          <w:sz w:val="24"/>
          <w:szCs w:val="24"/>
        </w:rPr>
        <w:t xml:space="preserve"> демпферов;</w:t>
      </w:r>
    </w:p>
    <w:p w14:paraId="637D6B19" w14:textId="77777777" w:rsidR="00EF5028" w:rsidRPr="00613ADB" w:rsidRDefault="00EF5028" w:rsidP="00381201">
      <w:pPr>
        <w:spacing w:after="0" w:line="360" w:lineRule="auto"/>
        <w:ind w:left="-567" w:firstLine="567"/>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lang w:val="en-US"/>
          </w:rPr>
          <m:t>A</m:t>
        </m:r>
        <m:r>
          <w:rPr>
            <w:rFonts w:ascii="Cambria Math" w:eastAsiaTheme="minorEastAsia" w:hAnsi="Cambria Math" w:cs="Times New Roman"/>
            <w:sz w:val="24"/>
            <w:szCs w:val="24"/>
          </w:rPr>
          <m:t>=10,6</m:t>
        </m:r>
      </m:oMath>
      <w:r w:rsidRPr="00613ADB">
        <w:rPr>
          <w:rFonts w:ascii="Times New Roman" w:eastAsiaTheme="minorEastAsia" w:hAnsi="Times New Roman" w:cs="Times New Roman"/>
          <w:sz w:val="24"/>
          <w:szCs w:val="24"/>
        </w:rPr>
        <w:t xml:space="preserve"> см – амплитуда колебаний пролетного строения;</w:t>
      </w:r>
    </w:p>
    <w:p w14:paraId="5D8298D0" w14:textId="77777777" w:rsidR="00EF5028" w:rsidRPr="00613ADB" w:rsidRDefault="00EF5028" w:rsidP="00381201">
      <w:pPr>
        <w:spacing w:after="0" w:line="360" w:lineRule="auto"/>
        <w:ind w:left="-567" w:firstLine="567"/>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lang w:val="en-US"/>
          </w:rPr>
          <m:t>S</m:t>
        </m:r>
        <m:r>
          <w:rPr>
            <w:rFonts w:ascii="Cambria Math" w:eastAsiaTheme="minorEastAsia" w:hAnsi="Cambria Math" w:cs="Times New Roman"/>
            <w:sz w:val="24"/>
            <w:szCs w:val="24"/>
          </w:rPr>
          <m:t>=5</m:t>
        </m:r>
      </m:oMath>
      <w:r w:rsidRPr="00613ADB">
        <w:rPr>
          <w:rFonts w:ascii="Times New Roman" w:eastAsiaTheme="minorEastAsia" w:hAnsi="Times New Roman" w:cs="Times New Roman"/>
          <w:sz w:val="24"/>
          <w:szCs w:val="24"/>
        </w:rPr>
        <w:t xml:space="preserve"> тс – рабочая нагрузка на один демпфер.</w:t>
      </w:r>
    </w:p>
    <w:p w14:paraId="762D51A1" w14:textId="77777777" w:rsidR="00EF5028" w:rsidRPr="00613ADB" w:rsidRDefault="00EF5028"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Общая потеря энергии за один цикл колебаний секции из промежуточной опоры и пролетного строения</w:t>
      </w:r>
    </w:p>
    <w:p w14:paraId="43A1872C" w14:textId="77777777" w:rsidR="00EF5028" w:rsidRPr="00613ADB" w:rsidRDefault="00EF5028" w:rsidP="00381201">
      <w:pPr>
        <w:spacing w:after="0" w:line="360" w:lineRule="auto"/>
        <w:ind w:left="-567" w:firstLine="567"/>
        <w:jc w:val="right"/>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lang w:val="en-US"/>
          </w:rPr>
          <m:t>E</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ψ</m:t>
            </m:r>
          </m:e>
          <m:sub>
            <m:r>
              <w:rPr>
                <w:rFonts w:ascii="Cambria Math" w:eastAsiaTheme="minorEastAsia" w:hAnsi="Cambria Math" w:cs="Times New Roman"/>
                <w:sz w:val="24"/>
                <w:szCs w:val="24"/>
              </w:rPr>
              <m:t>ф</m:t>
            </m:r>
          </m:sub>
        </m:sSub>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rPr>
              <m:t>нф</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ψ</m:t>
            </m:r>
          </m:e>
          <m:sub>
            <m:r>
              <w:rPr>
                <w:rFonts w:ascii="Cambria Math" w:eastAsiaTheme="minorEastAsia" w:hAnsi="Cambria Math" w:cs="Times New Roman"/>
                <w:sz w:val="24"/>
                <w:szCs w:val="24"/>
              </w:rPr>
              <m:t>оп</m:t>
            </m:r>
          </m:sub>
        </m:sSub>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rPr>
              <m:t>ноп</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ψ</m:t>
            </m:r>
          </m:e>
          <m:sub>
            <m:r>
              <w:rPr>
                <w:rFonts w:ascii="Cambria Math" w:eastAsiaTheme="minorEastAsia" w:hAnsi="Cambria Math" w:cs="Times New Roman"/>
                <w:sz w:val="24"/>
                <w:szCs w:val="24"/>
              </w:rPr>
              <m:t>пр</m:t>
            </m:r>
          </m:sub>
        </m:sSub>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rPr>
              <m:t>нпр</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Δ</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rPr>
              <m:t>дем</m:t>
            </m:r>
          </m:sub>
        </m:sSub>
        <m:r>
          <w:rPr>
            <w:rFonts w:ascii="Cambria Math" w:eastAsiaTheme="minorEastAsia" w:hAnsi="Cambria Math" w:cs="Times New Roman"/>
            <w:sz w:val="24"/>
            <w:szCs w:val="24"/>
          </w:rPr>
          <m:t>.</m:t>
        </m:r>
      </m:oMath>
      <w:r w:rsidR="00FE2B85" w:rsidRPr="00613ADB">
        <w:rPr>
          <w:rFonts w:ascii="Times New Roman" w:eastAsiaTheme="minorEastAsia" w:hAnsi="Times New Roman" w:cs="Times New Roman"/>
          <w:sz w:val="24"/>
          <w:szCs w:val="24"/>
        </w:rPr>
        <w:t xml:space="preserve">      </w:t>
      </w:r>
      <w:r w:rsidR="0097273F">
        <w:rPr>
          <w:rFonts w:ascii="Times New Roman" w:eastAsiaTheme="minorEastAsia" w:hAnsi="Times New Roman" w:cs="Times New Roman"/>
          <w:sz w:val="24"/>
          <w:szCs w:val="24"/>
        </w:rPr>
        <w:t xml:space="preserve">             </w:t>
      </w:r>
      <w:r w:rsidR="0002003E" w:rsidRPr="00613ADB">
        <w:rPr>
          <w:rFonts w:ascii="Times New Roman" w:eastAsiaTheme="minorEastAsia" w:hAnsi="Times New Roman" w:cs="Times New Roman"/>
          <w:sz w:val="24"/>
          <w:szCs w:val="24"/>
        </w:rPr>
        <w:t xml:space="preserve">            </w:t>
      </w:r>
      <w:r w:rsidR="00FE2B85" w:rsidRPr="00613ADB">
        <w:rPr>
          <w:rFonts w:ascii="Times New Roman" w:eastAsiaTheme="minorEastAsia" w:hAnsi="Times New Roman" w:cs="Times New Roman"/>
          <w:sz w:val="24"/>
          <w:szCs w:val="24"/>
        </w:rPr>
        <w:t xml:space="preserve">       (</w:t>
      </w:r>
      <w:r w:rsidR="00E05097">
        <w:rPr>
          <w:rFonts w:ascii="Times New Roman" w:eastAsiaTheme="minorEastAsia" w:hAnsi="Times New Roman" w:cs="Times New Roman"/>
          <w:sz w:val="24"/>
          <w:szCs w:val="24"/>
        </w:rPr>
        <w:t>Б.</w:t>
      </w:r>
      <w:r w:rsidR="00FE2B85" w:rsidRPr="00613ADB">
        <w:rPr>
          <w:rFonts w:ascii="Times New Roman" w:eastAsiaTheme="minorEastAsia" w:hAnsi="Times New Roman" w:cs="Times New Roman"/>
          <w:sz w:val="24"/>
          <w:szCs w:val="24"/>
        </w:rPr>
        <w:t>15)</w:t>
      </w:r>
    </w:p>
    <w:p w14:paraId="26CB7C3A" w14:textId="77777777" w:rsidR="00FE2B85" w:rsidRPr="00613ADB" w:rsidRDefault="00C5794D" w:rsidP="00381201">
      <w:pPr>
        <w:spacing w:after="0" w:line="360" w:lineRule="auto"/>
        <w:ind w:left="-567"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В</w:t>
      </w:r>
      <w:r w:rsidR="00FE2B85" w:rsidRPr="00613ADB">
        <w:rPr>
          <w:rFonts w:ascii="Times New Roman" w:eastAsiaTheme="minorEastAsia" w:hAnsi="Times New Roman" w:cs="Times New Roman"/>
          <w:sz w:val="24"/>
          <w:szCs w:val="24"/>
        </w:rPr>
        <w:t>ычисления по формуле (</w:t>
      </w:r>
      <w:r w:rsidR="00226FC1">
        <w:rPr>
          <w:rFonts w:ascii="Times New Roman" w:eastAsiaTheme="minorEastAsia" w:hAnsi="Times New Roman" w:cs="Times New Roman"/>
          <w:sz w:val="24"/>
          <w:szCs w:val="24"/>
        </w:rPr>
        <w:t>Б.</w:t>
      </w:r>
      <w:r w:rsidR="00FE2B85" w:rsidRPr="00613ADB">
        <w:rPr>
          <w:rFonts w:ascii="Times New Roman" w:eastAsiaTheme="minorEastAsia" w:hAnsi="Times New Roman" w:cs="Times New Roman"/>
          <w:sz w:val="24"/>
          <w:szCs w:val="24"/>
        </w:rPr>
        <w:t xml:space="preserve">15) позволяют найти потерю энергии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lang w:val="en-US"/>
          </w:rPr>
          <m:t>E</m:t>
        </m:r>
        <m:r>
          <w:rPr>
            <w:rFonts w:ascii="Cambria Math" w:eastAsiaTheme="minorEastAsia" w:hAnsi="Cambria Math" w:cs="Times New Roman"/>
            <w:sz w:val="24"/>
            <w:szCs w:val="24"/>
          </w:rPr>
          <m:t>=15,35</m:t>
        </m:r>
      </m:oMath>
      <w:r w:rsidR="00FE2B85" w:rsidRPr="00613ADB">
        <w:rPr>
          <w:rFonts w:ascii="Times New Roman" w:eastAsiaTheme="minorEastAsia" w:hAnsi="Times New Roman" w:cs="Times New Roman"/>
          <w:sz w:val="24"/>
          <w:szCs w:val="24"/>
        </w:rPr>
        <w:t xml:space="preserve"> тс</w:t>
      </w:r>
      <w:r w:rsidR="00B36493">
        <w:rPr>
          <w:rFonts w:ascii="Times New Roman" w:eastAsiaTheme="minorEastAsia" w:hAnsi="Times New Roman" w:cs="Times New Roman"/>
          <w:sz w:val="24"/>
          <w:szCs w:val="24"/>
        </w:rPr>
        <w:t>·</w:t>
      </w:r>
      <w:r w:rsidR="00FE2B85" w:rsidRPr="00613ADB">
        <w:rPr>
          <w:rFonts w:ascii="Times New Roman" w:eastAsiaTheme="minorEastAsia" w:hAnsi="Times New Roman" w:cs="Times New Roman"/>
          <w:sz w:val="24"/>
          <w:szCs w:val="24"/>
        </w:rPr>
        <w:t xml:space="preserve">м. Эквивалентный коэффициент поглощения энергии в системе </w:t>
      </w:r>
      <m:oMath>
        <m:r>
          <m:rPr>
            <m:sty m:val="p"/>
          </m:rPr>
          <w:rPr>
            <w:rFonts w:ascii="Cambria Math" w:eastAsiaTheme="minorEastAsia" w:hAnsi="Cambria Math" w:cs="Times New Roman"/>
            <w:sz w:val="24"/>
            <w:szCs w:val="24"/>
          </w:rPr>
          <m:t>ψ</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lang w:val="en-US"/>
              </w:rPr>
              <m:t>E</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н</m:t>
                </m:r>
              </m:sub>
            </m:sSub>
          </m:den>
        </m:f>
        <m:r>
          <w:rPr>
            <w:rFonts w:ascii="Cambria Math" w:eastAsiaTheme="minorEastAsia" w:hAnsi="Cambria Math" w:cs="Times New Roman"/>
            <w:sz w:val="24"/>
            <w:szCs w:val="24"/>
          </w:rPr>
          <m:t>=0,54</m:t>
        </m:r>
      </m:oMath>
      <w:r w:rsidR="00FE2B85" w:rsidRPr="00613ADB">
        <w:rPr>
          <w:rFonts w:ascii="Times New Roman" w:eastAsiaTheme="minorEastAsia" w:hAnsi="Times New Roman" w:cs="Times New Roman"/>
          <w:sz w:val="24"/>
          <w:szCs w:val="24"/>
        </w:rPr>
        <w:t xml:space="preserve">. Эквивалентный относительный декремент колебаний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lang w:val="en-US"/>
              </w:rPr>
              <m:t>ln</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lang w:val="en-US"/>
                  </w:rPr>
                  <m:t>ψ</m:t>
                </m:r>
              </m:e>
            </m:d>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=0,39</m:t>
        </m:r>
      </m:oMath>
      <w:r w:rsidR="00FE2B85" w:rsidRPr="00613ADB">
        <w:rPr>
          <w:rFonts w:ascii="Times New Roman" w:eastAsiaTheme="minorEastAsia" w:hAnsi="Times New Roman" w:cs="Times New Roman"/>
          <w:sz w:val="24"/>
          <w:szCs w:val="24"/>
        </w:rPr>
        <w:t xml:space="preserve">. Эквивалентный относительный коэффициент затухания </w:t>
      </w:r>
      <m:oMath>
        <m:r>
          <w:rPr>
            <w:rFonts w:ascii="Cambria Math" w:eastAsiaTheme="minorEastAsia" w:hAnsi="Cambria Math" w:cs="Times New Roman"/>
            <w:sz w:val="24"/>
            <w:szCs w:val="24"/>
          </w:rPr>
          <m:t>h=</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δ</m:t>
            </m:r>
          </m:num>
          <m:den>
            <m:r>
              <m:rPr>
                <m:sty m:val="p"/>
              </m:rPr>
              <w:rPr>
                <w:rFonts w:ascii="Cambria Math" w:eastAsiaTheme="minorEastAsia" w:hAnsi="Cambria Math" w:cs="Times New Roman"/>
                <w:sz w:val="24"/>
                <w:szCs w:val="24"/>
              </w:rPr>
              <m:t>2π</m:t>
            </m:r>
          </m:den>
        </m:f>
        <m:r>
          <w:rPr>
            <w:rFonts w:ascii="Cambria Math" w:eastAsiaTheme="minorEastAsia" w:hAnsi="Cambria Math" w:cs="Times New Roman"/>
            <w:sz w:val="24"/>
            <w:szCs w:val="24"/>
          </w:rPr>
          <m:t>=0,062</m:t>
        </m:r>
      </m:oMath>
      <w:r w:rsidR="00FE2B85" w:rsidRPr="00613ADB">
        <w:rPr>
          <w:rFonts w:ascii="Times New Roman" w:eastAsiaTheme="minorEastAsia" w:hAnsi="Times New Roman" w:cs="Times New Roman"/>
          <w:sz w:val="24"/>
          <w:szCs w:val="24"/>
        </w:rPr>
        <w:t>.</w:t>
      </w:r>
    </w:p>
    <w:p w14:paraId="67697D5B" w14:textId="77777777" w:rsidR="00EF5028" w:rsidRPr="00613ADB" w:rsidRDefault="00FE2B85"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 xml:space="preserve">По найденному </w:t>
      </w:r>
      <m:oMath>
        <m:r>
          <w:rPr>
            <w:rFonts w:ascii="Cambria Math" w:eastAsiaTheme="minorEastAsia" w:hAnsi="Cambria Math" w:cs="Times New Roman"/>
            <w:sz w:val="24"/>
            <w:szCs w:val="24"/>
          </w:rPr>
          <m:t>h</m:t>
        </m:r>
      </m:oMath>
      <w:r w:rsidRPr="00613ADB">
        <w:rPr>
          <w:rFonts w:ascii="Times New Roman" w:eastAsiaTheme="minorEastAsia" w:hAnsi="Times New Roman" w:cs="Times New Roman"/>
          <w:sz w:val="24"/>
          <w:szCs w:val="24"/>
        </w:rPr>
        <w:t xml:space="preserve"> с использованием формулы (</w:t>
      </w:r>
      <w:r w:rsidR="00E05097">
        <w:rPr>
          <w:rFonts w:ascii="Times New Roman" w:eastAsiaTheme="minorEastAsia" w:hAnsi="Times New Roman" w:cs="Times New Roman"/>
          <w:sz w:val="24"/>
          <w:szCs w:val="24"/>
        </w:rPr>
        <w:t>Б.</w:t>
      </w:r>
      <w:r w:rsidR="00B36493">
        <w:rPr>
          <w:rFonts w:ascii="Times New Roman" w:eastAsiaTheme="minorEastAsia" w:hAnsi="Times New Roman" w:cs="Times New Roman"/>
          <w:sz w:val="24"/>
          <w:szCs w:val="24"/>
        </w:rPr>
        <w:t>1) определяют</w:t>
      </w:r>
      <w:r w:rsidRPr="00613ADB">
        <w:rPr>
          <w:rFonts w:ascii="Times New Roman" w:eastAsiaTheme="minorEastAsia" w:hAnsi="Times New Roman" w:cs="Times New Roman"/>
          <w:sz w:val="24"/>
          <w:szCs w:val="24"/>
        </w:rPr>
        <w:t xml:space="preserve"> поправочный коэффициент к сейсмической нагрузке, учитывающий необратимые потери энергии при колебаниях средней секции путепровода </w:t>
      </w:r>
      <m:oMath>
        <m:sSub>
          <m:sSubPr>
            <m:ctrlPr>
              <w:rPr>
                <w:rFonts w:ascii="Cambria Math" w:hAnsi="Cambria Math" w:cs="Times New Roman"/>
                <w:i/>
                <w:sz w:val="24"/>
                <w:szCs w:val="24"/>
              </w:rPr>
            </m:ctrlPr>
          </m:sSubPr>
          <m:e>
            <m:r>
              <w:rPr>
                <w:rFonts w:ascii="Cambria Math" w:hAnsi="Cambria Math" w:cs="Times New Roman"/>
                <w:sz w:val="24"/>
                <w:szCs w:val="24"/>
                <w:lang w:val="en-US"/>
              </w:rPr>
              <m:t>K</m:t>
            </m:r>
          </m:e>
          <m:sub>
            <m:r>
              <m:rPr>
                <m:sty m:val="p"/>
              </m:rPr>
              <w:rPr>
                <w:rFonts w:ascii="Cambria Math" w:hAnsi="Cambria Math" w:cs="Times New Roman"/>
                <w:sz w:val="24"/>
                <w:szCs w:val="24"/>
              </w:rPr>
              <m:t>ψ</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1,5</m:t>
            </m:r>
          </m:num>
          <m:den>
            <m:r>
              <w:rPr>
                <w:rFonts w:ascii="Cambria Math" w:hAnsi="Cambria Math" w:cs="Times New Roman"/>
                <w:sz w:val="24"/>
                <w:szCs w:val="24"/>
              </w:rPr>
              <m:t>40</m:t>
            </m:r>
            <m:r>
              <w:rPr>
                <w:rFonts w:ascii="Cambria Math" w:hAnsi="Cambria Math" w:cs="Times New Roman"/>
                <w:sz w:val="24"/>
                <w:szCs w:val="24"/>
              </w:rPr>
              <m:t>h+</m:t>
            </m:r>
            <m:r>
              <w:rPr>
                <w:rFonts w:ascii="Cambria Math" w:hAnsi="Cambria Math" w:cs="Times New Roman"/>
                <w:sz w:val="24"/>
                <w:szCs w:val="24"/>
              </w:rPr>
              <m:t>1</m:t>
            </m:r>
          </m:den>
        </m:f>
        <m:r>
          <w:rPr>
            <w:rFonts w:ascii="Cambria Math" w:hAnsi="Cambria Math" w:cs="Times New Roman"/>
            <w:sz w:val="24"/>
            <w:szCs w:val="24"/>
          </w:rPr>
          <m:t>+0,5=0,93</m:t>
        </m:r>
      </m:oMath>
      <w:r w:rsidRPr="00613ADB">
        <w:rPr>
          <w:rFonts w:ascii="Times New Roman" w:eastAsiaTheme="minorEastAsia" w:hAnsi="Times New Roman" w:cs="Times New Roman"/>
          <w:sz w:val="24"/>
          <w:szCs w:val="24"/>
        </w:rPr>
        <w:t>, т.</w:t>
      </w:r>
      <w:r w:rsidR="00B36493">
        <w:rPr>
          <w:rFonts w:ascii="Times New Roman" w:eastAsiaTheme="minorEastAsia" w:hAnsi="Times New Roman" w:cs="Times New Roman"/>
          <w:sz w:val="24"/>
          <w:szCs w:val="24"/>
        </w:rPr>
        <w:t xml:space="preserve"> </w:t>
      </w:r>
      <w:r w:rsidRPr="00613ADB">
        <w:rPr>
          <w:rFonts w:ascii="Times New Roman" w:eastAsiaTheme="minorEastAsia" w:hAnsi="Times New Roman" w:cs="Times New Roman"/>
          <w:sz w:val="24"/>
          <w:szCs w:val="24"/>
        </w:rPr>
        <w:t>е. нагрузка за счет рассеяния энергии колебаний преимущественно в демпферах уменьшается на 7</w:t>
      </w:r>
      <w:r w:rsidR="00B36493">
        <w:rPr>
          <w:rFonts w:ascii="Times New Roman" w:eastAsiaTheme="minorEastAsia" w:hAnsi="Times New Roman" w:cs="Times New Roman"/>
          <w:sz w:val="24"/>
          <w:szCs w:val="24"/>
        </w:rPr>
        <w:t xml:space="preserve"> </w:t>
      </w:r>
      <w:r w:rsidRPr="00613ADB">
        <w:rPr>
          <w:rFonts w:ascii="Times New Roman" w:eastAsiaTheme="minorEastAsia" w:hAnsi="Times New Roman" w:cs="Times New Roman"/>
          <w:sz w:val="24"/>
          <w:szCs w:val="24"/>
        </w:rPr>
        <w:t>%.</w:t>
      </w:r>
    </w:p>
    <w:p w14:paraId="54FB066A" w14:textId="77777777" w:rsidR="00FE2B85" w:rsidRPr="00613ADB" w:rsidRDefault="00FE2B85"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Для снижения сейсмической нагрузки более чем на 7</w:t>
      </w:r>
      <w:r w:rsidR="00B36493">
        <w:rPr>
          <w:rFonts w:ascii="Times New Roman" w:eastAsiaTheme="minorEastAsia" w:hAnsi="Times New Roman" w:cs="Times New Roman"/>
          <w:sz w:val="24"/>
          <w:szCs w:val="24"/>
        </w:rPr>
        <w:t xml:space="preserve"> </w:t>
      </w:r>
      <w:r w:rsidRPr="00613ADB">
        <w:rPr>
          <w:rFonts w:ascii="Times New Roman" w:eastAsiaTheme="minorEastAsia" w:hAnsi="Times New Roman" w:cs="Times New Roman"/>
          <w:sz w:val="24"/>
          <w:szCs w:val="24"/>
        </w:rPr>
        <w:t>% необходимо увеличить способность демпферов рассеивать энергию колебаний системы. Например, можно использовать демп</w:t>
      </w:r>
      <w:r w:rsidR="00B36493">
        <w:rPr>
          <w:rFonts w:ascii="Times New Roman" w:eastAsiaTheme="minorEastAsia" w:hAnsi="Times New Roman" w:cs="Times New Roman"/>
          <w:sz w:val="24"/>
          <w:szCs w:val="24"/>
        </w:rPr>
        <w:t>феры</w:t>
      </w:r>
      <w:r w:rsidRPr="00613ADB">
        <w:rPr>
          <w:rFonts w:ascii="Times New Roman" w:eastAsiaTheme="minorEastAsia" w:hAnsi="Times New Roman" w:cs="Times New Roman"/>
          <w:sz w:val="24"/>
          <w:szCs w:val="24"/>
        </w:rPr>
        <w:t xml:space="preserve"> с осевой рабочей нагрузкой 10 тс вместо 5 тс. В этом случае потеря энергии в системе за первый цикл колебаний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lang w:val="en-US"/>
          </w:rPr>
          <m:t>E</m:t>
        </m:r>
        <m:r>
          <w:rPr>
            <w:rFonts w:ascii="Cambria Math" w:eastAsiaTheme="minorEastAsia" w:hAnsi="Cambria Math" w:cs="Times New Roman"/>
            <w:sz w:val="24"/>
            <w:szCs w:val="24"/>
          </w:rPr>
          <m:t>=23,8</m:t>
        </m:r>
      </m:oMath>
      <w:r w:rsidRPr="00613ADB">
        <w:rPr>
          <w:rFonts w:ascii="Times New Roman" w:eastAsiaTheme="minorEastAsia" w:hAnsi="Times New Roman" w:cs="Times New Roman"/>
          <w:sz w:val="24"/>
          <w:szCs w:val="24"/>
        </w:rPr>
        <w:t xml:space="preserve"> тсм. При этом характеристики затухания увеличатся до следующих значений: </w:t>
      </w:r>
      <m:oMath>
        <m:r>
          <m:rPr>
            <m:sty m:val="p"/>
          </m:rPr>
          <w:rPr>
            <w:rFonts w:ascii="Cambria Math" w:eastAsiaTheme="minorEastAsia" w:hAnsi="Cambria Math" w:cs="Times New Roman"/>
            <w:sz w:val="24"/>
            <w:szCs w:val="24"/>
          </w:rPr>
          <m:t>ψ</m:t>
        </m:r>
        <m:r>
          <w:rPr>
            <w:rFonts w:ascii="Cambria Math" w:eastAsiaTheme="minorEastAsia" w:hAnsi="Cambria Math" w:cs="Times New Roman"/>
            <w:sz w:val="24"/>
            <w:szCs w:val="24"/>
          </w:rPr>
          <m:t>=0,84;</m:t>
        </m:r>
      </m:oMath>
      <w:r w:rsidRPr="00613ADB">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=0,92</m:t>
        </m:r>
      </m:oMath>
      <w:r w:rsidRPr="00613AD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h=0,15</m:t>
        </m:r>
      </m:oMath>
      <w:r w:rsidRPr="00613ADB">
        <w:rPr>
          <w:rFonts w:ascii="Times New Roman" w:eastAsiaTheme="minorEastAsia" w:hAnsi="Times New Roman" w:cs="Times New Roman"/>
          <w:sz w:val="24"/>
          <w:szCs w:val="24"/>
        </w:rPr>
        <w:t xml:space="preserve">, а коэффициент </w:t>
      </w:r>
      <m:oMath>
        <m:sSub>
          <m:sSubPr>
            <m:ctrlPr>
              <w:rPr>
                <w:rFonts w:ascii="Cambria Math" w:hAnsi="Cambria Math" w:cs="Times New Roman"/>
                <w:i/>
                <w:sz w:val="24"/>
                <w:szCs w:val="24"/>
              </w:rPr>
            </m:ctrlPr>
          </m:sSubPr>
          <m:e>
            <m:r>
              <w:rPr>
                <w:rFonts w:ascii="Cambria Math" w:hAnsi="Cambria Math" w:cs="Times New Roman"/>
                <w:sz w:val="24"/>
                <w:szCs w:val="24"/>
                <w:lang w:val="en-US"/>
              </w:rPr>
              <m:t>K</m:t>
            </m:r>
          </m:e>
          <m:sub>
            <m:r>
              <m:rPr>
                <m:sty m:val="p"/>
              </m:rPr>
              <w:rPr>
                <w:rFonts w:ascii="Cambria Math" w:hAnsi="Cambria Math" w:cs="Times New Roman"/>
                <w:sz w:val="24"/>
                <w:szCs w:val="24"/>
              </w:rPr>
              <m:t>ψ</m:t>
            </m:r>
          </m:sub>
        </m:sSub>
      </m:oMath>
      <w:r w:rsidRPr="00613ADB">
        <w:rPr>
          <w:rFonts w:ascii="Times New Roman" w:eastAsiaTheme="minorEastAsia" w:hAnsi="Times New Roman" w:cs="Times New Roman"/>
          <w:sz w:val="24"/>
          <w:szCs w:val="24"/>
        </w:rPr>
        <w:t xml:space="preserve"> уменьшится до 0,71.</w:t>
      </w:r>
    </w:p>
    <w:p w14:paraId="3D320219" w14:textId="77777777" w:rsidR="00870A21" w:rsidRDefault="00FE2B85" w:rsidP="00381201">
      <w:pPr>
        <w:spacing w:after="0" w:line="360" w:lineRule="auto"/>
        <w:ind w:left="-567" w:firstLine="567"/>
        <w:jc w:val="both"/>
        <w:rPr>
          <w:rFonts w:ascii="Times New Roman" w:eastAsiaTheme="minorEastAsia" w:hAnsi="Times New Roman" w:cs="Times New Roman"/>
          <w:sz w:val="24"/>
          <w:szCs w:val="24"/>
        </w:rPr>
      </w:pPr>
      <w:r w:rsidRPr="00613ADB">
        <w:rPr>
          <w:rFonts w:ascii="Times New Roman" w:eastAsiaTheme="minorEastAsia" w:hAnsi="Times New Roman" w:cs="Times New Roman"/>
          <w:sz w:val="24"/>
          <w:szCs w:val="24"/>
        </w:rPr>
        <w:t>Следовательно, установка на путепроводе четырех демпферов с рабочей нагрузкой 10 тс на каждый агрегат позволяет уменьшить сейсмическую нагрузку на среднюю секцию сооружения, направленную вдоль его оси, на 29</w:t>
      </w:r>
      <w:r w:rsidR="00F458DF">
        <w:rPr>
          <w:rFonts w:ascii="Times New Roman" w:eastAsiaTheme="minorEastAsia" w:hAnsi="Times New Roman" w:cs="Times New Roman"/>
          <w:sz w:val="24"/>
          <w:szCs w:val="24"/>
        </w:rPr>
        <w:t xml:space="preserve"> </w:t>
      </w:r>
      <w:r w:rsidRPr="00613ADB">
        <w:rPr>
          <w:rFonts w:ascii="Times New Roman" w:eastAsiaTheme="minorEastAsia" w:hAnsi="Times New Roman" w:cs="Times New Roman"/>
          <w:sz w:val="24"/>
          <w:szCs w:val="24"/>
        </w:rPr>
        <w:t xml:space="preserve">%.   </w:t>
      </w:r>
      <w:r w:rsidR="00EF5028" w:rsidRPr="00613ADB">
        <w:rPr>
          <w:rFonts w:ascii="Times New Roman" w:eastAsiaTheme="minorEastAsia" w:hAnsi="Times New Roman" w:cs="Times New Roman"/>
          <w:sz w:val="24"/>
          <w:szCs w:val="24"/>
        </w:rPr>
        <w:t xml:space="preserve">  </w:t>
      </w:r>
    </w:p>
    <w:p w14:paraId="42876102" w14:textId="77777777" w:rsidR="00870A21" w:rsidRDefault="00870A21" w:rsidP="00381201">
      <w:pPr>
        <w:spacing w:after="0" w:line="360" w:lineRule="auto"/>
        <w:ind w:left="-567" w:firstLine="567"/>
        <w:jc w:val="both"/>
        <w:rPr>
          <w:rFonts w:ascii="Times New Roman" w:eastAsiaTheme="minorEastAsia" w:hAnsi="Times New Roman" w:cs="Times New Roman"/>
          <w:sz w:val="24"/>
          <w:szCs w:val="24"/>
        </w:rPr>
      </w:pPr>
    </w:p>
    <w:p w14:paraId="5EA16117" w14:textId="77777777" w:rsidR="00870A21" w:rsidRDefault="00870A21" w:rsidP="00381201">
      <w:pPr>
        <w:spacing w:after="0" w:line="360" w:lineRule="auto"/>
        <w:ind w:left="-567" w:firstLine="567"/>
        <w:jc w:val="both"/>
        <w:rPr>
          <w:rFonts w:ascii="Times New Roman" w:eastAsiaTheme="minorEastAsia" w:hAnsi="Times New Roman" w:cs="Times New Roman"/>
          <w:sz w:val="24"/>
          <w:szCs w:val="24"/>
        </w:rPr>
      </w:pPr>
    </w:p>
    <w:p w14:paraId="7016A79D" w14:textId="77777777" w:rsidR="00F9029F" w:rsidRDefault="00F9029F" w:rsidP="00381201">
      <w:pPr>
        <w:spacing w:after="0" w:line="360" w:lineRule="auto"/>
        <w:ind w:left="-567" w:firstLine="567"/>
        <w:jc w:val="both"/>
        <w:rPr>
          <w:rFonts w:ascii="Times New Roman" w:eastAsiaTheme="minorEastAsia" w:hAnsi="Times New Roman" w:cs="Times New Roman"/>
          <w:sz w:val="24"/>
          <w:szCs w:val="24"/>
        </w:rPr>
      </w:pPr>
    </w:p>
    <w:p w14:paraId="30292055" w14:textId="77777777" w:rsidR="00F9029F" w:rsidRDefault="00F9029F" w:rsidP="00381201">
      <w:pPr>
        <w:spacing w:after="0" w:line="360" w:lineRule="auto"/>
        <w:ind w:left="-567" w:firstLine="567"/>
        <w:jc w:val="both"/>
        <w:rPr>
          <w:rFonts w:ascii="Times New Roman" w:eastAsiaTheme="minorEastAsia" w:hAnsi="Times New Roman" w:cs="Times New Roman"/>
          <w:sz w:val="24"/>
          <w:szCs w:val="24"/>
        </w:rPr>
      </w:pPr>
    </w:p>
    <w:p w14:paraId="34CA1EBE" w14:textId="77777777" w:rsidR="00F458DF" w:rsidRDefault="00530A8F" w:rsidP="00381201">
      <w:pPr>
        <w:pStyle w:val="1"/>
        <w:spacing w:line="360" w:lineRule="auto"/>
        <w:jc w:val="center"/>
        <w:rPr>
          <w:rFonts w:ascii="Times New Roman" w:hAnsi="Times New Roman"/>
          <w:sz w:val="24"/>
          <w:szCs w:val="24"/>
        </w:rPr>
      </w:pPr>
      <w:bookmarkStart w:id="25" w:name="_Toc447615138"/>
      <w:r w:rsidRPr="00613ADB">
        <w:rPr>
          <w:rFonts w:ascii="Times New Roman" w:hAnsi="Times New Roman"/>
          <w:sz w:val="24"/>
          <w:szCs w:val="24"/>
        </w:rPr>
        <w:lastRenderedPageBreak/>
        <w:t xml:space="preserve">Приложение </w:t>
      </w:r>
      <w:r>
        <w:rPr>
          <w:rFonts w:ascii="Times New Roman" w:hAnsi="Times New Roman"/>
          <w:sz w:val="24"/>
          <w:szCs w:val="24"/>
        </w:rPr>
        <w:t>В</w:t>
      </w:r>
      <w:r w:rsidRPr="00613ADB">
        <w:rPr>
          <w:rFonts w:ascii="Times New Roman" w:hAnsi="Times New Roman"/>
          <w:sz w:val="24"/>
          <w:szCs w:val="24"/>
        </w:rPr>
        <w:t xml:space="preserve"> </w:t>
      </w:r>
    </w:p>
    <w:p w14:paraId="490A2BE6" w14:textId="77777777" w:rsidR="00F458DF" w:rsidRDefault="00530A8F"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t>(справочное)</w:t>
      </w:r>
      <w:r>
        <w:rPr>
          <w:rFonts w:ascii="Times New Roman" w:hAnsi="Times New Roman"/>
          <w:sz w:val="24"/>
          <w:szCs w:val="24"/>
        </w:rPr>
        <w:t xml:space="preserve"> </w:t>
      </w:r>
    </w:p>
    <w:p w14:paraId="2642FE55" w14:textId="77777777" w:rsidR="00530A8F" w:rsidRPr="00B5208D" w:rsidRDefault="00DD2190" w:rsidP="00381201">
      <w:pPr>
        <w:pStyle w:val="1"/>
        <w:spacing w:line="360" w:lineRule="auto"/>
        <w:jc w:val="center"/>
        <w:rPr>
          <w:rFonts w:ascii="Times New Roman" w:hAnsi="Times New Roman"/>
          <w:sz w:val="24"/>
          <w:szCs w:val="24"/>
          <w:highlight w:val="green"/>
        </w:rPr>
      </w:pPr>
      <w:r w:rsidRPr="00B5208D">
        <w:rPr>
          <w:rFonts w:ascii="Times New Roman" w:hAnsi="Times New Roman"/>
          <w:sz w:val="24"/>
          <w:szCs w:val="24"/>
          <w:highlight w:val="green"/>
        </w:rPr>
        <w:t>О</w:t>
      </w:r>
      <w:r w:rsidR="00530A8F" w:rsidRPr="00B5208D">
        <w:rPr>
          <w:rFonts w:ascii="Times New Roman" w:hAnsi="Times New Roman"/>
          <w:sz w:val="24"/>
          <w:szCs w:val="24"/>
          <w:highlight w:val="green"/>
        </w:rPr>
        <w:t>пределени</w:t>
      </w:r>
      <w:r w:rsidRPr="00B5208D">
        <w:rPr>
          <w:rFonts w:ascii="Times New Roman" w:hAnsi="Times New Roman"/>
          <w:sz w:val="24"/>
          <w:szCs w:val="24"/>
          <w:highlight w:val="green"/>
        </w:rPr>
        <w:t>е</w:t>
      </w:r>
      <w:r w:rsidR="00530A8F" w:rsidRPr="00B5208D">
        <w:rPr>
          <w:rFonts w:ascii="Times New Roman" w:hAnsi="Times New Roman"/>
          <w:sz w:val="24"/>
          <w:szCs w:val="24"/>
          <w:highlight w:val="green"/>
        </w:rPr>
        <w:t xml:space="preserve"> сейсмической нагрузки от масс </w:t>
      </w:r>
      <w:r w:rsidRPr="00B5208D">
        <w:rPr>
          <w:rFonts w:ascii="Times New Roman" w:hAnsi="Times New Roman"/>
          <w:sz w:val="24"/>
          <w:szCs w:val="24"/>
          <w:highlight w:val="green"/>
        </w:rPr>
        <w:t xml:space="preserve">сооружения </w:t>
      </w:r>
      <w:r w:rsidR="00530A8F" w:rsidRPr="00B5208D">
        <w:rPr>
          <w:rFonts w:ascii="Times New Roman" w:hAnsi="Times New Roman"/>
          <w:sz w:val="24"/>
          <w:szCs w:val="24"/>
          <w:highlight w:val="green"/>
        </w:rPr>
        <w:t>в случае неравномерного распределения переносных ускорений</w:t>
      </w:r>
      <w:bookmarkEnd w:id="25"/>
    </w:p>
    <w:p w14:paraId="7323CC4E" w14:textId="77777777" w:rsidR="007D594B" w:rsidRPr="00B5208D" w:rsidRDefault="007D594B" w:rsidP="002308AA">
      <w:pPr>
        <w:spacing w:after="0" w:line="360" w:lineRule="auto"/>
        <w:ind w:left="-567" w:firstLine="567"/>
        <w:jc w:val="both"/>
        <w:rPr>
          <w:rFonts w:ascii="Times New Roman" w:hAnsi="Times New Roman" w:cs="Times New Roman"/>
          <w:sz w:val="24"/>
          <w:szCs w:val="24"/>
          <w:highlight w:val="green"/>
          <w:lang w:eastAsia="ru-RU"/>
        </w:rPr>
      </w:pPr>
      <w:r w:rsidRPr="00B5208D">
        <w:rPr>
          <w:rFonts w:ascii="Times New Roman" w:hAnsi="Times New Roman" w:cs="Times New Roman"/>
          <w:sz w:val="24"/>
          <w:szCs w:val="24"/>
          <w:highlight w:val="green"/>
          <w:lang w:eastAsia="ru-RU"/>
        </w:rPr>
        <w:t xml:space="preserve">Для протяженных </w:t>
      </w:r>
      <w:r w:rsidR="00C5794D" w:rsidRPr="00B5208D">
        <w:rPr>
          <w:rFonts w:ascii="Times New Roman" w:hAnsi="Times New Roman" w:cs="Times New Roman"/>
          <w:sz w:val="24"/>
          <w:szCs w:val="24"/>
          <w:highlight w:val="green"/>
          <w:lang w:eastAsia="ru-RU"/>
        </w:rPr>
        <w:t>мостов</w:t>
      </w:r>
      <w:r w:rsidRPr="00B5208D">
        <w:rPr>
          <w:rFonts w:ascii="Times New Roman" w:hAnsi="Times New Roman" w:cs="Times New Roman"/>
          <w:sz w:val="24"/>
          <w:szCs w:val="24"/>
          <w:highlight w:val="green"/>
          <w:lang w:eastAsia="ru-RU"/>
        </w:rPr>
        <w:t xml:space="preserve"> переносные ускорения масс сооружения по длине объекта </w:t>
      </w:r>
      <w:r w:rsidR="007A120F" w:rsidRPr="00B5208D">
        <w:rPr>
          <w:rFonts w:ascii="Times New Roman" w:hAnsi="Times New Roman" w:cs="Times New Roman"/>
          <w:sz w:val="24"/>
          <w:szCs w:val="24"/>
          <w:highlight w:val="green"/>
          <w:lang w:eastAsia="ru-RU"/>
        </w:rPr>
        <w:t xml:space="preserve">могут быть </w:t>
      </w:r>
      <w:r w:rsidRPr="00B5208D">
        <w:rPr>
          <w:rFonts w:ascii="Times New Roman" w:hAnsi="Times New Roman" w:cs="Times New Roman"/>
          <w:sz w:val="24"/>
          <w:szCs w:val="24"/>
          <w:highlight w:val="green"/>
          <w:lang w:eastAsia="ru-RU"/>
        </w:rPr>
        <w:t>неодинаковы</w:t>
      </w:r>
      <w:r w:rsidR="00F458DF" w:rsidRPr="00B5208D">
        <w:rPr>
          <w:rFonts w:ascii="Times New Roman" w:hAnsi="Times New Roman" w:cs="Times New Roman"/>
          <w:sz w:val="24"/>
          <w:szCs w:val="24"/>
          <w:highlight w:val="green"/>
          <w:lang w:eastAsia="ru-RU"/>
        </w:rPr>
        <w:t>ми</w:t>
      </w:r>
      <w:r w:rsidRPr="00B5208D">
        <w:rPr>
          <w:rFonts w:ascii="Times New Roman" w:hAnsi="Times New Roman" w:cs="Times New Roman"/>
          <w:sz w:val="24"/>
          <w:szCs w:val="24"/>
          <w:highlight w:val="green"/>
          <w:lang w:eastAsia="ru-RU"/>
        </w:rPr>
        <w:t xml:space="preserve">. Различие переносных ускорений масс обусловлено неоднородностью пород, слагающих </w:t>
      </w:r>
      <w:r w:rsidR="006500A7" w:rsidRPr="00B5208D">
        <w:rPr>
          <w:rFonts w:ascii="Times New Roman" w:hAnsi="Times New Roman" w:cs="Times New Roman"/>
          <w:sz w:val="24"/>
          <w:szCs w:val="24"/>
          <w:highlight w:val="green"/>
          <w:lang w:eastAsia="ru-RU"/>
        </w:rPr>
        <w:t>участок строительства</w:t>
      </w:r>
      <w:r w:rsidRPr="00B5208D">
        <w:rPr>
          <w:rFonts w:ascii="Times New Roman" w:hAnsi="Times New Roman" w:cs="Times New Roman"/>
          <w:sz w:val="24"/>
          <w:szCs w:val="24"/>
          <w:highlight w:val="green"/>
          <w:lang w:eastAsia="ru-RU"/>
        </w:rPr>
        <w:t xml:space="preserve">, </w:t>
      </w:r>
      <w:r w:rsidR="007A120F" w:rsidRPr="00B5208D">
        <w:rPr>
          <w:rFonts w:ascii="Times New Roman" w:hAnsi="Times New Roman" w:cs="Times New Roman"/>
          <w:sz w:val="24"/>
          <w:szCs w:val="24"/>
          <w:highlight w:val="green"/>
          <w:lang w:eastAsia="ru-RU"/>
        </w:rPr>
        <w:t xml:space="preserve">значительной </w:t>
      </w:r>
      <w:r w:rsidRPr="00B5208D">
        <w:rPr>
          <w:rFonts w:ascii="Times New Roman" w:hAnsi="Times New Roman" w:cs="Times New Roman"/>
          <w:sz w:val="24"/>
          <w:szCs w:val="24"/>
          <w:highlight w:val="green"/>
          <w:lang w:eastAsia="ru-RU"/>
        </w:rPr>
        <w:t xml:space="preserve">протяженностью сооружения и конечной скоростью распространения сейсмических волн, в результате чего колебания грунта в основаниях соседних опор могут происходить в противоположных фазах или в одной фазе, но с различными амплитудами. В частности, переносные вертикальные ускорения масс </w:t>
      </w:r>
      <w:r w:rsidR="00226FC1" w:rsidRPr="00B5208D">
        <w:rPr>
          <w:rFonts w:ascii="Times New Roman" w:hAnsi="Times New Roman" w:cs="Times New Roman"/>
          <w:sz w:val="24"/>
          <w:szCs w:val="24"/>
          <w:highlight w:val="green"/>
          <w:lang w:eastAsia="ru-RU"/>
        </w:rPr>
        <w:t xml:space="preserve">балки жесткости </w:t>
      </w:r>
      <w:r w:rsidRPr="00B5208D">
        <w:rPr>
          <w:rFonts w:ascii="Times New Roman" w:hAnsi="Times New Roman" w:cs="Times New Roman"/>
          <w:sz w:val="24"/>
          <w:szCs w:val="24"/>
          <w:highlight w:val="green"/>
          <w:lang w:eastAsia="ru-RU"/>
        </w:rPr>
        <w:t xml:space="preserve">висячего моста изменяются по длине пролета, если </w:t>
      </w:r>
      <w:r w:rsidR="00226FC1" w:rsidRPr="00B5208D">
        <w:rPr>
          <w:rFonts w:ascii="Times New Roman" w:hAnsi="Times New Roman" w:cs="Times New Roman"/>
          <w:sz w:val="24"/>
          <w:szCs w:val="24"/>
          <w:highlight w:val="green"/>
          <w:lang w:eastAsia="ru-RU"/>
        </w:rPr>
        <w:t xml:space="preserve">горизонтальные </w:t>
      </w:r>
      <w:r w:rsidRPr="00B5208D">
        <w:rPr>
          <w:rFonts w:ascii="Times New Roman" w:hAnsi="Times New Roman" w:cs="Times New Roman"/>
          <w:sz w:val="24"/>
          <w:szCs w:val="24"/>
          <w:highlight w:val="green"/>
          <w:lang w:eastAsia="ru-RU"/>
        </w:rPr>
        <w:t xml:space="preserve">колебания </w:t>
      </w:r>
      <w:r w:rsidR="00226FC1" w:rsidRPr="00B5208D">
        <w:rPr>
          <w:rFonts w:ascii="Times New Roman" w:hAnsi="Times New Roman" w:cs="Times New Roman"/>
          <w:sz w:val="24"/>
          <w:szCs w:val="24"/>
          <w:highlight w:val="green"/>
          <w:lang w:eastAsia="ru-RU"/>
        </w:rPr>
        <w:t>пилонов</w:t>
      </w:r>
      <w:r w:rsidRPr="00B5208D">
        <w:rPr>
          <w:rFonts w:ascii="Times New Roman" w:hAnsi="Times New Roman" w:cs="Times New Roman"/>
          <w:sz w:val="24"/>
          <w:szCs w:val="24"/>
          <w:highlight w:val="green"/>
          <w:lang w:eastAsia="ru-RU"/>
        </w:rPr>
        <w:t xml:space="preserve"> происходят в противоположных фазах.</w:t>
      </w:r>
    </w:p>
    <w:p w14:paraId="3F61CCD7" w14:textId="77777777" w:rsidR="007D594B" w:rsidRPr="00B5208D" w:rsidRDefault="00F458DF"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hAnsi="Times New Roman" w:cs="Times New Roman"/>
          <w:sz w:val="24"/>
          <w:szCs w:val="24"/>
          <w:highlight w:val="green"/>
          <w:lang w:eastAsia="ru-RU"/>
        </w:rPr>
        <w:t>К</w:t>
      </w:r>
      <w:r w:rsidR="007D594B" w:rsidRPr="00B5208D">
        <w:rPr>
          <w:rFonts w:ascii="Times New Roman" w:hAnsi="Times New Roman" w:cs="Times New Roman"/>
          <w:sz w:val="24"/>
          <w:szCs w:val="24"/>
          <w:highlight w:val="green"/>
          <w:lang w:eastAsia="ru-RU"/>
        </w:rPr>
        <w:t xml:space="preserve">олебания линейно деформируемой упругой системы, несущей </w:t>
      </w:r>
      <m:oMath>
        <m:r>
          <w:rPr>
            <w:rFonts w:ascii="Cambria Math" w:hAnsi="Cambria Math" w:cs="Times New Roman"/>
            <w:sz w:val="24"/>
            <w:szCs w:val="24"/>
            <w:highlight w:val="green"/>
            <w:lang w:eastAsia="ru-RU"/>
          </w:rPr>
          <m:t>n</m:t>
        </m:r>
      </m:oMath>
      <w:r w:rsidRPr="00B5208D">
        <w:rPr>
          <w:rFonts w:ascii="Times New Roman" w:eastAsiaTheme="minorEastAsia" w:hAnsi="Times New Roman" w:cs="Times New Roman"/>
          <w:sz w:val="24"/>
          <w:szCs w:val="24"/>
          <w:highlight w:val="green"/>
          <w:lang w:eastAsia="ru-RU"/>
        </w:rPr>
        <w:t xml:space="preserve"> масс,</w:t>
      </w:r>
      <w:r w:rsidR="007D594B" w:rsidRPr="00B5208D">
        <w:rPr>
          <w:rFonts w:ascii="Times New Roman" w:eastAsiaTheme="minorEastAsia" w:hAnsi="Times New Roman" w:cs="Times New Roman"/>
          <w:sz w:val="24"/>
          <w:szCs w:val="24"/>
          <w:highlight w:val="green"/>
          <w:lang w:eastAsia="ru-RU"/>
        </w:rPr>
        <w:t xml:space="preserve"> определяются следующими матрицами:</w:t>
      </w:r>
    </w:p>
    <w:p w14:paraId="25FC1B5D" w14:textId="77777777" w:rsidR="006D2C89" w:rsidRPr="00B5208D" w:rsidRDefault="007D594B" w:rsidP="002308AA">
      <w:pPr>
        <w:pStyle w:val="a3"/>
        <w:numPr>
          <w:ilvl w:val="0"/>
          <w:numId w:val="46"/>
        </w:numPr>
        <w:spacing w:after="0" w:line="360" w:lineRule="auto"/>
        <w:ind w:left="-567" w:firstLine="567"/>
        <w:jc w:val="both"/>
        <w:rPr>
          <w:rFonts w:ascii="Times New Roman" w:hAnsi="Times New Roman" w:cs="Times New Roman"/>
          <w:sz w:val="24"/>
          <w:szCs w:val="24"/>
          <w:highlight w:val="green"/>
          <w:lang w:eastAsia="ru-RU"/>
        </w:rPr>
      </w:pPr>
      <m:oMath>
        <m:r>
          <w:rPr>
            <w:rFonts w:ascii="Cambria Math" w:hAnsi="Cambria Math" w:cs="Times New Roman"/>
            <w:sz w:val="24"/>
            <w:szCs w:val="24"/>
            <w:highlight w:val="green"/>
            <w:lang w:eastAsia="ru-RU"/>
          </w:rPr>
          <m:t>C</m:t>
        </m:r>
      </m:oMath>
      <w:r w:rsidR="006D2C89" w:rsidRPr="00B5208D">
        <w:rPr>
          <w:rFonts w:ascii="Times New Roman" w:eastAsiaTheme="minorEastAsia" w:hAnsi="Times New Roman" w:cs="Times New Roman"/>
          <w:sz w:val="24"/>
          <w:szCs w:val="24"/>
          <w:highlight w:val="green"/>
          <w:lang w:eastAsia="ru-RU"/>
        </w:rPr>
        <w:t xml:space="preserve"> – квадратная порядка </w:t>
      </w:r>
      <m:oMath>
        <m:r>
          <w:rPr>
            <w:rFonts w:ascii="Cambria Math" w:hAnsi="Cambria Math" w:cs="Times New Roman"/>
            <w:sz w:val="24"/>
            <w:szCs w:val="24"/>
            <w:highlight w:val="green"/>
            <w:lang w:eastAsia="ru-RU"/>
          </w:rPr>
          <m:t>n</m:t>
        </m:r>
      </m:oMath>
      <w:r w:rsidR="006D2C89" w:rsidRPr="00B5208D">
        <w:rPr>
          <w:rFonts w:ascii="Times New Roman" w:eastAsiaTheme="minorEastAsia" w:hAnsi="Times New Roman" w:cs="Times New Roman"/>
          <w:sz w:val="24"/>
          <w:szCs w:val="24"/>
          <w:highlight w:val="green"/>
          <w:lang w:eastAsia="ru-RU"/>
        </w:rPr>
        <w:t xml:space="preserve"> матрица коэффициентов жесткости;</w:t>
      </w:r>
    </w:p>
    <w:p w14:paraId="53B28EA8" w14:textId="77777777" w:rsidR="006D2C89" w:rsidRPr="00B5208D" w:rsidRDefault="006D2C89" w:rsidP="002308AA">
      <w:pPr>
        <w:pStyle w:val="a3"/>
        <w:numPr>
          <w:ilvl w:val="0"/>
          <w:numId w:val="46"/>
        </w:numPr>
        <w:spacing w:after="0" w:line="360" w:lineRule="auto"/>
        <w:ind w:left="-567" w:firstLine="567"/>
        <w:jc w:val="both"/>
        <w:rPr>
          <w:rFonts w:ascii="Times New Roman" w:hAnsi="Times New Roman" w:cs="Times New Roman"/>
          <w:sz w:val="24"/>
          <w:szCs w:val="24"/>
          <w:highlight w:val="green"/>
          <w:lang w:eastAsia="ru-RU"/>
        </w:rPr>
      </w:pPr>
      <m:oMath>
        <m:r>
          <w:rPr>
            <w:rFonts w:ascii="Cambria Math"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 xml:space="preserve"> – то же</w:t>
      </w:r>
      <w:r w:rsidR="00F458DF" w:rsidRPr="00B5208D">
        <w:rPr>
          <w:rFonts w:ascii="Times New Roman" w:eastAsiaTheme="minorEastAsia" w:hAnsi="Times New Roman" w:cs="Times New Roman"/>
          <w:sz w:val="24"/>
          <w:szCs w:val="24"/>
          <w:highlight w:val="green"/>
          <w:lang w:eastAsia="ru-RU"/>
        </w:rPr>
        <w:t>,</w:t>
      </w:r>
      <w:r w:rsidRPr="00B5208D">
        <w:rPr>
          <w:rFonts w:ascii="Times New Roman" w:eastAsiaTheme="minorEastAsia" w:hAnsi="Times New Roman" w:cs="Times New Roman"/>
          <w:sz w:val="24"/>
          <w:szCs w:val="24"/>
          <w:highlight w:val="green"/>
          <w:lang w:eastAsia="ru-RU"/>
        </w:rPr>
        <w:t xml:space="preserve"> диссипации энергии колебаний;</w:t>
      </w:r>
    </w:p>
    <w:p w14:paraId="0417B500" w14:textId="77777777" w:rsidR="006D2C89" w:rsidRPr="00B5208D" w:rsidRDefault="002E781A" w:rsidP="002308AA">
      <w:pPr>
        <w:pStyle w:val="a3"/>
        <w:numPr>
          <w:ilvl w:val="0"/>
          <w:numId w:val="46"/>
        </w:numPr>
        <w:spacing w:after="0" w:line="360" w:lineRule="auto"/>
        <w:ind w:left="-567" w:firstLine="567"/>
        <w:jc w:val="both"/>
        <w:rPr>
          <w:rFonts w:ascii="Times New Roman" w:hAnsi="Times New Roman" w:cs="Times New Roman"/>
          <w:sz w:val="24"/>
          <w:szCs w:val="24"/>
          <w:highlight w:val="green"/>
          <w:lang w:eastAsia="ru-RU"/>
        </w:rPr>
      </w:pPr>
      <m:oMath>
        <m:r>
          <w:rPr>
            <w:rFonts w:ascii="Cambria Math" w:eastAsiaTheme="minorEastAsia" w:hAnsi="Cambria Math" w:cs="Times New Roman"/>
            <w:sz w:val="24"/>
            <w:szCs w:val="24"/>
            <w:highlight w:val="green"/>
            <w:lang w:eastAsia="ru-RU"/>
          </w:rPr>
          <m:t>M</m:t>
        </m:r>
      </m:oMath>
      <w:r w:rsidR="006D2C89" w:rsidRPr="00B5208D">
        <w:rPr>
          <w:rFonts w:ascii="Times New Roman" w:eastAsiaTheme="minorEastAsia" w:hAnsi="Times New Roman" w:cs="Times New Roman"/>
          <w:sz w:val="24"/>
          <w:szCs w:val="24"/>
          <w:highlight w:val="green"/>
          <w:lang w:eastAsia="ru-RU"/>
        </w:rPr>
        <w:t xml:space="preserve"> – диагональная порядка </w:t>
      </w:r>
      <m:oMath>
        <m:r>
          <w:rPr>
            <w:rFonts w:ascii="Cambria Math" w:hAnsi="Cambria Math" w:cs="Times New Roman"/>
            <w:sz w:val="24"/>
            <w:szCs w:val="24"/>
            <w:highlight w:val="green"/>
            <w:lang w:eastAsia="ru-RU"/>
          </w:rPr>
          <m:t>n</m:t>
        </m:r>
      </m:oMath>
      <w:r w:rsidR="006D2C89" w:rsidRPr="00B5208D">
        <w:rPr>
          <w:rFonts w:ascii="Times New Roman" w:eastAsiaTheme="minorEastAsia" w:hAnsi="Times New Roman" w:cs="Times New Roman"/>
          <w:sz w:val="24"/>
          <w:szCs w:val="24"/>
          <w:highlight w:val="green"/>
          <w:lang w:eastAsia="ru-RU"/>
        </w:rPr>
        <w:t xml:space="preserve"> матрица масс.</w:t>
      </w:r>
    </w:p>
    <w:p w14:paraId="1C877F0B" w14:textId="77777777" w:rsidR="006D2C89" w:rsidRPr="00B5208D" w:rsidRDefault="006D2C89"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Возмущение системы задается вектором смещений масс </w:t>
      </w:r>
      <m:oMath>
        <m:sSub>
          <m:sSubPr>
            <m:ctrlPr>
              <w:rPr>
                <w:rFonts w:ascii="Cambria Math" w:hAnsi="Cambria Math" w:cs="Times New Roman"/>
                <w:i/>
                <w:sz w:val="24"/>
                <w:szCs w:val="24"/>
                <w:highlight w:val="green"/>
                <w:lang w:eastAsia="ru-RU"/>
              </w:rPr>
            </m:ctrlPr>
          </m:sSubPr>
          <m:e>
            <m:acc>
              <m:accPr>
                <m:chr m:val="̅"/>
                <m:ctrlPr>
                  <w:rPr>
                    <w:rFonts w:ascii="Cambria Math" w:hAnsi="Cambria Math" w:cs="Times New Roman"/>
                    <w:i/>
                    <w:sz w:val="24"/>
                    <w:szCs w:val="24"/>
                    <w:highlight w:val="green"/>
                    <w:lang w:eastAsia="ru-RU"/>
                  </w:rPr>
                </m:ctrlPr>
              </m:accPr>
              <m:e>
                <m:r>
                  <w:rPr>
                    <w:rFonts w:ascii="Cambria Math" w:hAnsi="Cambria Math" w:cs="Times New Roman"/>
                    <w:sz w:val="24"/>
                    <w:szCs w:val="24"/>
                    <w:highlight w:val="green"/>
                    <w:lang w:eastAsia="ru-RU"/>
                  </w:rPr>
                  <m:t>Z</m:t>
                </m:r>
              </m:e>
            </m:acc>
          </m:e>
          <m:sub>
            <m:r>
              <w:rPr>
                <w:rFonts w:ascii="Cambria Math" w:hAnsi="Cambria Math" w:cs="Times New Roman"/>
                <w:sz w:val="24"/>
                <w:szCs w:val="24"/>
                <w:highlight w:val="green"/>
                <w:lang w:eastAsia="ru-RU"/>
              </w:rPr>
              <m:t>0</m:t>
            </m:r>
          </m:sub>
        </m:sSub>
        <m:r>
          <w:rPr>
            <w:rFonts w:ascii="Cambria Math"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 xml:space="preserve"> при переносном движении, т.</w:t>
      </w:r>
      <w:r w:rsidR="00F458DF"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е. движении системы без учета ее деформаций</w:t>
      </w:r>
      <w:r w:rsidR="00226FC1" w:rsidRPr="00B5208D">
        <w:rPr>
          <w:rFonts w:ascii="Times New Roman" w:eastAsiaTheme="minorEastAsia" w:hAnsi="Times New Roman" w:cs="Times New Roman"/>
          <w:sz w:val="24"/>
          <w:szCs w:val="24"/>
          <w:highlight w:val="green"/>
          <w:lang w:eastAsia="ru-RU"/>
        </w:rPr>
        <w:t xml:space="preserve"> силами инерции</w:t>
      </w:r>
      <w:r w:rsidRPr="00B5208D">
        <w:rPr>
          <w:rFonts w:ascii="Times New Roman" w:eastAsiaTheme="minorEastAsia" w:hAnsi="Times New Roman" w:cs="Times New Roman"/>
          <w:sz w:val="24"/>
          <w:szCs w:val="24"/>
          <w:highlight w:val="green"/>
          <w:lang w:eastAsia="ru-RU"/>
        </w:rPr>
        <w:t>. Перемещения масс при относительном движении, обусловленном деформативностью элементов системы и опорных связей</w:t>
      </w:r>
      <w:r w:rsidR="00226FC1" w:rsidRPr="00B5208D">
        <w:rPr>
          <w:rFonts w:ascii="Times New Roman" w:eastAsiaTheme="minorEastAsia" w:hAnsi="Times New Roman" w:cs="Times New Roman"/>
          <w:sz w:val="24"/>
          <w:szCs w:val="24"/>
          <w:highlight w:val="green"/>
          <w:lang w:eastAsia="ru-RU"/>
        </w:rPr>
        <w:t xml:space="preserve"> силами инерции</w:t>
      </w:r>
      <w:r w:rsidR="00F458DF" w:rsidRPr="00B5208D">
        <w:rPr>
          <w:rFonts w:ascii="Times New Roman" w:eastAsiaTheme="minorEastAsia" w:hAnsi="Times New Roman" w:cs="Times New Roman"/>
          <w:sz w:val="24"/>
          <w:szCs w:val="24"/>
          <w:highlight w:val="green"/>
          <w:lang w:eastAsia="ru-RU"/>
        </w:rPr>
        <w:t>, обозначают</w:t>
      </w:r>
      <w:r w:rsidRPr="00B5208D">
        <w:rPr>
          <w:rFonts w:ascii="Times New Roman" w:eastAsiaTheme="minorEastAsia" w:hAnsi="Times New Roman" w:cs="Times New Roman"/>
          <w:sz w:val="24"/>
          <w:szCs w:val="24"/>
          <w:highlight w:val="green"/>
          <w:lang w:eastAsia="ru-RU"/>
        </w:rPr>
        <w:t xml:space="preserve"> </w:t>
      </w:r>
      <m:oMath>
        <m:acc>
          <m:accPr>
            <m:chr m:val="̅"/>
            <m:ctrlPr>
              <w:rPr>
                <w:rFonts w:ascii="Cambria Math" w:hAnsi="Cambria Math" w:cs="Times New Roman"/>
                <w:i/>
                <w:sz w:val="24"/>
                <w:szCs w:val="24"/>
                <w:highlight w:val="green"/>
                <w:lang w:eastAsia="ru-RU"/>
              </w:rPr>
            </m:ctrlPr>
          </m:accPr>
          <m:e>
            <m:r>
              <w:rPr>
                <w:rFonts w:ascii="Cambria Math" w:hAnsi="Cambria Math" w:cs="Times New Roman"/>
                <w:sz w:val="24"/>
                <w:szCs w:val="24"/>
                <w:highlight w:val="green"/>
                <w:lang w:eastAsia="ru-RU"/>
              </w:rPr>
              <m:t>Z</m:t>
            </m:r>
          </m:e>
        </m:acc>
        <m:r>
          <w:rPr>
            <w:rFonts w:ascii="Cambria Math"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w:t>
      </w:r>
    </w:p>
    <w:p w14:paraId="15218BC3" w14:textId="77777777" w:rsidR="002E781A" w:rsidRPr="00B5208D" w:rsidRDefault="006D2C89"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Уравнение колебаний масс выражает условие равновесия сис</w:t>
      </w:r>
      <w:r w:rsidR="00F458DF" w:rsidRPr="00B5208D">
        <w:rPr>
          <w:rFonts w:ascii="Times New Roman" w:eastAsiaTheme="minorEastAsia" w:hAnsi="Times New Roman" w:cs="Times New Roman"/>
          <w:sz w:val="24"/>
          <w:szCs w:val="24"/>
          <w:highlight w:val="green"/>
          <w:lang w:eastAsia="ru-RU"/>
        </w:rPr>
        <w:t>темы под действием сил инерции –</w:t>
      </w:r>
      <w:r w:rsidRPr="00B5208D">
        <w:rPr>
          <w:rFonts w:ascii="Times New Roman" w:eastAsiaTheme="minorEastAsia" w:hAnsi="Times New Roman" w:cs="Times New Roman"/>
          <w:sz w:val="24"/>
          <w:szCs w:val="24"/>
          <w:highlight w:val="green"/>
          <w:lang w:eastAsia="ru-RU"/>
        </w:rPr>
        <w:t xml:space="preserve"> </w:t>
      </w:r>
      <m:oMath>
        <m:r>
          <w:rPr>
            <w:rFonts w:ascii="Cambria Math" w:eastAsiaTheme="minorEastAsia" w:hAnsi="Cambria Math" w:cs="Times New Roman"/>
            <w:sz w:val="24"/>
            <w:szCs w:val="24"/>
            <w:highlight w:val="green"/>
            <w:lang w:eastAsia="ru-RU"/>
          </w:rPr>
          <m:t>M</m:t>
        </m:r>
        <m:d>
          <m:dPr>
            <m:begChr m:val="["/>
            <m:endChr m:val="]"/>
            <m:ctrlPr>
              <w:rPr>
                <w:rFonts w:ascii="Cambria Math" w:eastAsiaTheme="minorEastAsia" w:hAnsi="Cambria Math" w:cs="Times New Roman"/>
                <w:i/>
                <w:sz w:val="24"/>
                <w:szCs w:val="24"/>
                <w:highlight w:val="green"/>
                <w:lang w:eastAsia="ru-RU"/>
              </w:rPr>
            </m:ctrlPr>
          </m:dPr>
          <m:e>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acc>
              </m:e>
              <m:sub>
                <m:r>
                  <w:rPr>
                    <w:rFonts w:ascii="Cambria Math" w:eastAsiaTheme="minorEastAsia" w:hAnsi="Cambria Math" w:cs="Times New Roman"/>
                    <w:sz w:val="24"/>
                    <w:szCs w:val="24"/>
                    <w:highlight w:val="green"/>
                    <w:lang w:eastAsia="ru-RU"/>
                  </w:rPr>
                  <m:t>0</m:t>
                </m:r>
              </m:sub>
            </m:sSub>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acc>
              <m:accPr>
                <m:chr m:val="̈"/>
                <m:ctrlPr>
                  <w:rPr>
                    <w:rFonts w:ascii="Cambria Math" w:eastAsiaTheme="minorEastAsia" w:hAnsi="Cambria Math" w:cs="Times New Roman"/>
                    <w:i/>
                    <w:sz w:val="24"/>
                    <w:szCs w:val="24"/>
                    <w:highlight w:val="green"/>
                    <w:lang w:eastAsia="ru-RU"/>
                  </w:rPr>
                </m:ctrlPr>
              </m:acc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acc>
            <m:r>
              <w:rPr>
                <w:rFonts w:ascii="Cambria Math" w:eastAsiaTheme="minorEastAsia" w:hAnsi="Cambria Math" w:cs="Times New Roman"/>
                <w:sz w:val="24"/>
                <w:szCs w:val="24"/>
                <w:highlight w:val="green"/>
                <w:lang w:eastAsia="ru-RU"/>
              </w:rPr>
              <m:t>(t)</m:t>
            </m:r>
          </m:e>
        </m:d>
      </m:oMath>
      <w:r w:rsidR="002E781A" w:rsidRPr="00B5208D">
        <w:rPr>
          <w:rFonts w:ascii="Times New Roman" w:eastAsiaTheme="minorEastAsia" w:hAnsi="Times New Roman" w:cs="Times New Roman"/>
          <w:sz w:val="24"/>
          <w:szCs w:val="24"/>
          <w:highlight w:val="green"/>
          <w:lang w:eastAsia="ru-RU"/>
        </w:rPr>
        <w:t>, внутреннего трения</w:t>
      </w:r>
      <w:r w:rsidR="00F458DF" w:rsidRPr="00B5208D">
        <w:rPr>
          <w:rFonts w:ascii="Times New Roman" w:eastAsiaTheme="minorEastAsia" w:hAnsi="Times New Roman" w:cs="Times New Roman"/>
          <w:sz w:val="24"/>
          <w:szCs w:val="24"/>
          <w:highlight w:val="green"/>
          <w:lang w:eastAsia="ru-RU"/>
        </w:rPr>
        <w:t xml:space="preserve"> –</w:t>
      </w:r>
      <w:r w:rsidR="002E781A" w:rsidRPr="00B5208D">
        <w:rPr>
          <w:rFonts w:ascii="Times New Roman" w:eastAsiaTheme="minorEastAsia" w:hAnsi="Times New Roman" w:cs="Times New Roman"/>
          <w:sz w:val="24"/>
          <w:szCs w:val="24"/>
          <w:highlight w:val="green"/>
          <w:lang w:eastAsia="ru-RU"/>
        </w:rPr>
        <w:t xml:space="preserve"> </w:t>
      </w:r>
      <m:oMath>
        <m:r>
          <w:rPr>
            <w:rFonts w:ascii="Cambria Math" w:eastAsiaTheme="minorEastAsia" w:hAnsi="Cambria Math" w:cs="Times New Roman"/>
            <w:sz w:val="24"/>
            <w:szCs w:val="24"/>
            <w:highlight w:val="green"/>
            <w:lang w:eastAsia="ru-RU"/>
          </w:rPr>
          <m:t>T</m:t>
        </m:r>
        <m:acc>
          <m:accPr>
            <m:chr m:val="̇"/>
            <m:ctrlPr>
              <w:rPr>
                <w:rFonts w:ascii="Cambria Math" w:eastAsiaTheme="minorEastAsia" w:hAnsi="Cambria Math" w:cs="Times New Roman"/>
                <w:i/>
                <w:sz w:val="24"/>
                <w:szCs w:val="24"/>
                <w:highlight w:val="green"/>
                <w:lang w:eastAsia="ru-RU"/>
              </w:rPr>
            </m:ctrlPr>
          </m:acc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acc>
        <m:r>
          <w:rPr>
            <w:rFonts w:ascii="Cambria Math" w:eastAsiaTheme="minorEastAsia" w:hAnsi="Cambria Math" w:cs="Times New Roman"/>
            <w:sz w:val="24"/>
            <w:szCs w:val="24"/>
            <w:highlight w:val="green"/>
            <w:lang w:eastAsia="ru-RU"/>
          </w:rPr>
          <m:t>(t)</m:t>
        </m:r>
      </m:oMath>
      <w:r w:rsidR="00F458DF" w:rsidRPr="00B5208D">
        <w:rPr>
          <w:rFonts w:ascii="Times New Roman" w:eastAsiaTheme="minorEastAsia" w:hAnsi="Times New Roman" w:cs="Times New Roman"/>
          <w:sz w:val="24"/>
          <w:szCs w:val="24"/>
          <w:highlight w:val="green"/>
          <w:lang w:eastAsia="ru-RU"/>
        </w:rPr>
        <w:t>, упругости –</w:t>
      </w:r>
      <w:r w:rsidR="002E781A" w:rsidRPr="00B5208D">
        <w:rPr>
          <w:rFonts w:ascii="Times New Roman" w:eastAsiaTheme="minorEastAsia" w:hAnsi="Times New Roman" w:cs="Times New Roman"/>
          <w:sz w:val="24"/>
          <w:szCs w:val="24"/>
          <w:highlight w:val="green"/>
          <w:lang w:eastAsia="ru-RU"/>
        </w:rPr>
        <w:t xml:space="preserve"> </w:t>
      </w:r>
      <m:oMath>
        <m:r>
          <w:rPr>
            <w:rFonts w:ascii="Cambria Math" w:eastAsiaTheme="minorEastAsia" w:hAnsi="Cambria Math" w:cs="Times New Roman"/>
            <w:sz w:val="24"/>
            <w:szCs w:val="24"/>
            <w:highlight w:val="green"/>
            <w:lang w:eastAsia="ru-RU"/>
          </w:rPr>
          <m:t>C</m:t>
        </m:r>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r>
          <w:rPr>
            <w:rFonts w:ascii="Cambria Math" w:eastAsiaTheme="minorEastAsia" w:hAnsi="Cambria Math" w:cs="Times New Roman"/>
            <w:sz w:val="24"/>
            <w:szCs w:val="24"/>
            <w:highlight w:val="green"/>
            <w:lang w:eastAsia="ru-RU"/>
          </w:rPr>
          <m:t>(t)</m:t>
        </m:r>
      </m:oMath>
      <w:r w:rsidR="002E781A" w:rsidRPr="00B5208D">
        <w:rPr>
          <w:rFonts w:ascii="Times New Roman" w:eastAsiaTheme="minorEastAsia" w:hAnsi="Times New Roman" w:cs="Times New Roman"/>
          <w:sz w:val="24"/>
          <w:szCs w:val="24"/>
          <w:highlight w:val="green"/>
          <w:lang w:eastAsia="ru-RU"/>
        </w:rPr>
        <w:t xml:space="preserve"> и имеет вид</w:t>
      </w:r>
    </w:p>
    <w:p w14:paraId="42FB653F" w14:textId="77777777" w:rsidR="002E781A"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acc>
          <m:accPr>
            <m:chr m:val="̈"/>
            <m:ctrlPr>
              <w:rPr>
                <w:rFonts w:ascii="Cambria Math" w:eastAsiaTheme="minorEastAsia" w:hAnsi="Cambria Math" w:cs="Times New Roman"/>
                <w:i/>
                <w:sz w:val="24"/>
                <w:szCs w:val="24"/>
                <w:highlight w:val="green"/>
                <w:lang w:eastAsia="ru-RU"/>
              </w:rPr>
            </m:ctrlPr>
          </m:acc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B</m:t>
            </m:r>
          </m:e>
          <m:sub>
            <m:r>
              <w:rPr>
                <w:rFonts w:ascii="Cambria Math" w:eastAsiaTheme="minorEastAsia" w:hAnsi="Cambria Math" w:cs="Times New Roman"/>
                <w:sz w:val="24"/>
                <w:szCs w:val="24"/>
                <w:highlight w:val="green"/>
                <w:lang w:eastAsia="ru-RU"/>
              </w:rPr>
              <m:t>1</m:t>
            </m:r>
          </m:sub>
        </m:sSub>
        <m:acc>
          <m:accPr>
            <m:chr m:val="̇"/>
            <m:ctrlPr>
              <w:rPr>
                <w:rFonts w:ascii="Cambria Math" w:eastAsiaTheme="minorEastAsia" w:hAnsi="Cambria Math" w:cs="Times New Roman"/>
                <w:i/>
                <w:sz w:val="24"/>
                <w:szCs w:val="24"/>
                <w:highlight w:val="green"/>
                <w:lang w:eastAsia="ru-RU"/>
              </w:rPr>
            </m:ctrlPr>
          </m:acc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acc>
          </m:e>
          <m:sub>
            <m:r>
              <w:rPr>
                <w:rFonts w:ascii="Cambria Math" w:eastAsiaTheme="minorEastAsia" w:hAnsi="Cambria Math" w:cs="Times New Roman"/>
                <w:sz w:val="24"/>
                <w:szCs w:val="24"/>
                <w:highlight w:val="green"/>
                <w:lang w:eastAsia="ru-RU"/>
              </w:rPr>
              <m:t>0</m:t>
            </m:r>
          </m:sub>
        </m:sSub>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oMath>
      <w:r w:rsidR="002E781A"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2E781A" w:rsidRPr="00B5208D">
        <w:rPr>
          <w:rFonts w:ascii="Times New Roman" w:eastAsiaTheme="minorEastAsia" w:hAnsi="Times New Roman" w:cs="Times New Roman"/>
          <w:sz w:val="24"/>
          <w:szCs w:val="24"/>
          <w:highlight w:val="green"/>
          <w:lang w:eastAsia="ru-RU"/>
        </w:rPr>
        <w:t xml:space="preserve">       (В.1)</w:t>
      </w:r>
    </w:p>
    <w:p w14:paraId="4167FE93" w14:textId="77777777" w:rsidR="002E781A" w:rsidRPr="00B5208D" w:rsidRDefault="002E781A" w:rsidP="00F458DF">
      <w:pPr>
        <w:tabs>
          <w:tab w:val="left" w:pos="3261"/>
        </w:tabs>
        <w:spacing w:after="0" w:line="360" w:lineRule="auto"/>
        <w:ind w:left="-567"/>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B</m:t>
            </m:r>
          </m:e>
          <m:sub>
            <m:r>
              <w:rPr>
                <w:rFonts w:ascii="Cambria Math" w:eastAsiaTheme="minorEastAsia" w:hAnsi="Cambria Math" w:cs="Times New Roman"/>
                <w:sz w:val="24"/>
                <w:szCs w:val="24"/>
                <w:highlight w:val="green"/>
                <w:lang w:eastAsia="ru-RU"/>
              </w:rPr>
              <m:t>1</m:t>
            </m:r>
          </m:sub>
        </m:sSub>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M</m:t>
            </m:r>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w:t>
      </w:r>
      <w:r w:rsidR="00DE4F3F"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(В.2)</w:t>
      </w:r>
    </w:p>
    <w:p w14:paraId="4D9E1B54" w14:textId="77777777" w:rsidR="002E781A" w:rsidRPr="00B5208D" w:rsidRDefault="00C42ECF" w:rsidP="00DE4F3F">
      <w:pPr>
        <w:spacing w:after="0" w:line="360" w:lineRule="auto"/>
        <w:ind w:left="-567"/>
        <w:rPr>
          <w:rFonts w:ascii="Times New Roman" w:eastAsiaTheme="minorEastAsia" w:hAnsi="Times New Roman" w:cs="Times New Roman"/>
          <w:sz w:val="24"/>
          <w:szCs w:val="24"/>
          <w:highlight w:val="green"/>
          <w:lang w:eastAsia="ru-RU"/>
        </w:rPr>
      </w:pP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M</m:t>
            </m:r>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C.</m:t>
        </m:r>
      </m:oMath>
      <w:r w:rsidR="002E781A" w:rsidRPr="00B5208D">
        <w:rPr>
          <w:rFonts w:ascii="Times New Roman" w:eastAsiaTheme="minorEastAsia" w:hAnsi="Times New Roman" w:cs="Times New Roman"/>
          <w:sz w:val="24"/>
          <w:szCs w:val="24"/>
          <w:highlight w:val="green"/>
          <w:lang w:eastAsia="ru-RU"/>
        </w:rPr>
        <w:t xml:space="preserve">                         </w:t>
      </w:r>
      <w:r w:rsidR="00DE4F3F"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DE4F3F"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2E781A" w:rsidRPr="00B5208D">
        <w:rPr>
          <w:rFonts w:ascii="Times New Roman" w:eastAsiaTheme="minorEastAsia" w:hAnsi="Times New Roman" w:cs="Times New Roman"/>
          <w:sz w:val="24"/>
          <w:szCs w:val="24"/>
          <w:highlight w:val="green"/>
          <w:lang w:eastAsia="ru-RU"/>
        </w:rPr>
        <w:t xml:space="preserve">      (В.3)</w:t>
      </w:r>
    </w:p>
    <w:p w14:paraId="458B3BC2" w14:textId="77777777" w:rsidR="00D60374" w:rsidRPr="00B5208D" w:rsidRDefault="002E781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В начальный момент времени перемещения </w:t>
      </w:r>
      <m:oMath>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r>
          <w:rPr>
            <w:rFonts w:ascii="Cambria Math" w:eastAsiaTheme="minorEastAsia"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 xml:space="preserve"> </w:t>
      </w:r>
      <w:r w:rsidR="00D60374" w:rsidRPr="00B5208D">
        <w:rPr>
          <w:rFonts w:ascii="Times New Roman" w:eastAsiaTheme="minorEastAsia" w:hAnsi="Times New Roman" w:cs="Times New Roman"/>
          <w:sz w:val="24"/>
          <w:szCs w:val="24"/>
          <w:highlight w:val="green"/>
          <w:lang w:eastAsia="ru-RU"/>
        </w:rPr>
        <w:t xml:space="preserve">и скорости </w:t>
      </w:r>
      <m:oMath>
        <m:acc>
          <m:accPr>
            <m:chr m:val="̇"/>
            <m:ctrlPr>
              <w:rPr>
                <w:rFonts w:ascii="Cambria Math" w:eastAsiaTheme="minorEastAsia" w:hAnsi="Cambria Math" w:cs="Times New Roman"/>
                <w:i/>
                <w:sz w:val="24"/>
                <w:szCs w:val="24"/>
                <w:highlight w:val="green"/>
                <w:lang w:eastAsia="ru-RU"/>
              </w:rPr>
            </m:ctrlPr>
          </m:acc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acc>
        <m:r>
          <w:rPr>
            <w:rFonts w:ascii="Cambria Math" w:eastAsiaTheme="minorEastAsia" w:hAnsi="Cambria Math" w:cs="Times New Roman"/>
            <w:sz w:val="24"/>
            <w:szCs w:val="24"/>
            <w:highlight w:val="green"/>
            <w:lang w:eastAsia="ru-RU"/>
          </w:rPr>
          <m:t>(t)</m:t>
        </m:r>
      </m:oMath>
      <w:r w:rsidR="00D60374" w:rsidRPr="00B5208D">
        <w:rPr>
          <w:rFonts w:ascii="Times New Roman" w:eastAsiaTheme="minorEastAsia" w:hAnsi="Times New Roman" w:cs="Times New Roman"/>
          <w:sz w:val="24"/>
          <w:szCs w:val="24"/>
          <w:highlight w:val="green"/>
          <w:lang w:eastAsia="ru-RU"/>
        </w:rPr>
        <w:t xml:space="preserve"> относительного движения масс равны нулю. Следовательно, искомая функция должна удовлетворять дифференциальному уравнению (В.1) и начальным условиям</w:t>
      </w:r>
    </w:p>
    <w:p w14:paraId="09805DF1" w14:textId="77777777" w:rsidR="00D60374"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=0</m:t>
        </m:r>
      </m:oMath>
      <w:r w:rsidR="00D60374" w:rsidRPr="00B5208D">
        <w:rPr>
          <w:rFonts w:ascii="Times New Roman" w:eastAsiaTheme="minorEastAsia" w:hAnsi="Times New Roman" w:cs="Times New Roman"/>
          <w:sz w:val="24"/>
          <w:szCs w:val="24"/>
          <w:highlight w:val="green"/>
          <w:lang w:eastAsia="ru-RU"/>
        </w:rPr>
        <w:t xml:space="preserve">, </w:t>
      </w:r>
      <m:oMath>
        <m:acc>
          <m:accPr>
            <m:chr m:val="̇"/>
            <m:ctrlPr>
              <w:rPr>
                <w:rFonts w:ascii="Cambria Math" w:eastAsiaTheme="minorEastAsia" w:hAnsi="Cambria Math" w:cs="Times New Roman"/>
                <w:i/>
                <w:sz w:val="24"/>
                <w:szCs w:val="24"/>
                <w:highlight w:val="green"/>
                <w:lang w:eastAsia="ru-RU"/>
              </w:rPr>
            </m:ctrlPr>
          </m:acc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=0.</m:t>
        </m:r>
      </m:oMath>
      <w:r w:rsidR="00D60374"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D60374" w:rsidRPr="00B5208D">
        <w:rPr>
          <w:rFonts w:ascii="Times New Roman" w:eastAsiaTheme="minorEastAsia" w:hAnsi="Times New Roman" w:cs="Times New Roman"/>
          <w:sz w:val="24"/>
          <w:szCs w:val="24"/>
          <w:highlight w:val="green"/>
          <w:lang w:eastAsia="ru-RU"/>
        </w:rPr>
        <w:t xml:space="preserve">        (В.4)</w:t>
      </w:r>
    </w:p>
    <w:p w14:paraId="1CA09F93" w14:textId="77777777" w:rsidR="00C63EFA" w:rsidRPr="00B5208D" w:rsidRDefault="00C5794D"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lastRenderedPageBreak/>
        <w:t>У</w:t>
      </w:r>
      <w:r w:rsidR="00DE4F3F" w:rsidRPr="00B5208D">
        <w:rPr>
          <w:rFonts w:ascii="Times New Roman" w:eastAsiaTheme="minorEastAsia" w:hAnsi="Times New Roman" w:cs="Times New Roman"/>
          <w:sz w:val="24"/>
          <w:szCs w:val="24"/>
          <w:highlight w:val="green"/>
          <w:lang w:eastAsia="ru-RU"/>
        </w:rPr>
        <w:t>равнение</w:t>
      </w:r>
      <w:r w:rsidR="00D60374" w:rsidRPr="00B5208D">
        <w:rPr>
          <w:rFonts w:ascii="Times New Roman" w:eastAsiaTheme="minorEastAsia" w:hAnsi="Times New Roman" w:cs="Times New Roman"/>
          <w:sz w:val="24"/>
          <w:szCs w:val="24"/>
          <w:highlight w:val="green"/>
          <w:lang w:eastAsia="ru-RU"/>
        </w:rPr>
        <w:t xml:space="preserve"> (В.1) с начальными условиями (В.4) </w:t>
      </w:r>
      <w:r w:rsidRPr="00B5208D">
        <w:rPr>
          <w:rFonts w:ascii="Times New Roman" w:eastAsiaTheme="minorEastAsia" w:hAnsi="Times New Roman" w:cs="Times New Roman"/>
          <w:sz w:val="24"/>
          <w:szCs w:val="24"/>
          <w:highlight w:val="green"/>
          <w:lang w:eastAsia="ru-RU"/>
        </w:rPr>
        <w:t xml:space="preserve">решается </w:t>
      </w:r>
      <w:r w:rsidR="00D60374" w:rsidRPr="00B5208D">
        <w:rPr>
          <w:rFonts w:ascii="Times New Roman" w:eastAsiaTheme="minorEastAsia" w:hAnsi="Times New Roman" w:cs="Times New Roman"/>
          <w:sz w:val="24"/>
          <w:szCs w:val="24"/>
          <w:highlight w:val="green"/>
          <w:lang w:eastAsia="ru-RU"/>
        </w:rPr>
        <w:t xml:space="preserve">методом интегрального преобразования Лапласа. Изображения по Лапласу функций </w:t>
      </w:r>
      <m:oMath>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r>
          <w:rPr>
            <w:rFonts w:ascii="Cambria Math" w:eastAsiaTheme="minorEastAsia" w:hAnsi="Cambria Math" w:cs="Times New Roman"/>
            <w:sz w:val="24"/>
            <w:szCs w:val="24"/>
            <w:highlight w:val="green"/>
            <w:lang w:eastAsia="ru-RU"/>
          </w:rPr>
          <m:t>(t)</m:t>
        </m:r>
      </m:oMath>
      <w:r w:rsidR="00D60374" w:rsidRPr="00B5208D">
        <w:rPr>
          <w:rFonts w:ascii="Times New Roman" w:eastAsiaTheme="minorEastAsia" w:hAnsi="Times New Roman" w:cs="Times New Roman"/>
          <w:sz w:val="24"/>
          <w:szCs w:val="24"/>
          <w:highlight w:val="green"/>
          <w:lang w:eastAsia="ru-RU"/>
        </w:rPr>
        <w:t xml:space="preserve"> и </w:t>
      </w:r>
      <m:oMath>
        <m:sSub>
          <m:sSubPr>
            <m:ctrlPr>
              <w:rPr>
                <w:rFonts w:ascii="Cambria Math" w:hAnsi="Cambria Math" w:cs="Times New Roman"/>
                <w:i/>
                <w:sz w:val="24"/>
                <w:szCs w:val="24"/>
                <w:highlight w:val="green"/>
                <w:lang w:eastAsia="ru-RU"/>
              </w:rPr>
            </m:ctrlPr>
          </m:sSubPr>
          <m:e>
            <m:acc>
              <m:accPr>
                <m:chr m:val="̅"/>
                <m:ctrlPr>
                  <w:rPr>
                    <w:rFonts w:ascii="Cambria Math" w:hAnsi="Cambria Math" w:cs="Times New Roman"/>
                    <w:i/>
                    <w:sz w:val="24"/>
                    <w:szCs w:val="24"/>
                    <w:highlight w:val="green"/>
                    <w:lang w:eastAsia="ru-RU"/>
                  </w:rPr>
                </m:ctrlPr>
              </m:accPr>
              <m:e>
                <m:r>
                  <w:rPr>
                    <w:rFonts w:ascii="Cambria Math" w:hAnsi="Cambria Math" w:cs="Times New Roman"/>
                    <w:sz w:val="24"/>
                    <w:szCs w:val="24"/>
                    <w:highlight w:val="green"/>
                    <w:lang w:eastAsia="ru-RU"/>
                  </w:rPr>
                  <m:t>Z</m:t>
                </m:r>
              </m:e>
            </m:acc>
          </m:e>
          <m:sub>
            <m:r>
              <w:rPr>
                <w:rFonts w:ascii="Cambria Math" w:hAnsi="Cambria Math" w:cs="Times New Roman"/>
                <w:sz w:val="24"/>
                <w:szCs w:val="24"/>
                <w:highlight w:val="green"/>
                <w:lang w:eastAsia="ru-RU"/>
              </w:rPr>
              <m:t>0</m:t>
            </m:r>
          </m:sub>
        </m:sSub>
        <m:r>
          <w:rPr>
            <w:rFonts w:ascii="Cambria Math" w:hAnsi="Cambria Math" w:cs="Times New Roman"/>
            <w:sz w:val="24"/>
            <w:szCs w:val="24"/>
            <w:highlight w:val="green"/>
            <w:lang w:eastAsia="ru-RU"/>
          </w:rPr>
          <m:t>(t)</m:t>
        </m:r>
      </m:oMath>
      <w:r w:rsidR="00D60374" w:rsidRPr="00B5208D">
        <w:rPr>
          <w:rFonts w:ascii="Times New Roman" w:eastAsiaTheme="minorEastAsia" w:hAnsi="Times New Roman" w:cs="Times New Roman"/>
          <w:sz w:val="24"/>
          <w:szCs w:val="24"/>
          <w:highlight w:val="green"/>
          <w:lang w:eastAsia="ru-RU"/>
        </w:rPr>
        <w:t xml:space="preserve"> обознач</w:t>
      </w:r>
      <w:r w:rsidR="002A6A25" w:rsidRPr="00B5208D">
        <w:rPr>
          <w:rFonts w:ascii="Times New Roman" w:eastAsiaTheme="minorEastAsia" w:hAnsi="Times New Roman" w:cs="Times New Roman"/>
          <w:sz w:val="24"/>
          <w:szCs w:val="24"/>
          <w:highlight w:val="green"/>
          <w:lang w:eastAsia="ru-RU"/>
        </w:rPr>
        <w:t>ают</w:t>
      </w:r>
      <w:r w:rsidR="00D60374" w:rsidRPr="00B5208D">
        <w:rPr>
          <w:rFonts w:ascii="Times New Roman" w:eastAsiaTheme="minorEastAsia" w:hAnsi="Times New Roman" w:cs="Times New Roman"/>
          <w:sz w:val="24"/>
          <w:szCs w:val="24"/>
          <w:highlight w:val="green"/>
          <w:lang w:eastAsia="ru-RU"/>
        </w:rPr>
        <w:t xml:space="preserve"> соответственно </w:t>
      </w:r>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r>
          <w:rPr>
            <w:rFonts w:ascii="Cambria Math" w:eastAsiaTheme="minorEastAsia" w:hAnsi="Cambria Math" w:cs="Times New Roman"/>
            <w:sz w:val="24"/>
            <w:szCs w:val="24"/>
            <w:highlight w:val="green"/>
            <w:lang w:eastAsia="ru-RU"/>
          </w:rPr>
          <m:t>(p)</m:t>
        </m:r>
      </m:oMath>
      <w:r w:rsidR="00D60374" w:rsidRPr="00B5208D">
        <w:rPr>
          <w:rFonts w:ascii="Times New Roman" w:eastAsiaTheme="minorEastAsia" w:hAnsi="Times New Roman" w:cs="Times New Roman"/>
          <w:sz w:val="24"/>
          <w:szCs w:val="24"/>
          <w:highlight w:val="green"/>
          <w:lang w:eastAsia="ru-RU"/>
        </w:rPr>
        <w:t xml:space="preserve"> и </w:t>
      </w:r>
      <m:oMath>
        <m:sSubSup>
          <m:sSubSupPr>
            <m:ctrlPr>
              <w:rPr>
                <w:rFonts w:ascii="Cambria Math" w:eastAsiaTheme="minorEastAsia" w:hAnsi="Cambria Math" w:cs="Times New Roman"/>
                <w:i/>
                <w:sz w:val="24"/>
                <w:szCs w:val="24"/>
                <w:highlight w:val="green"/>
                <w:lang w:eastAsia="ru-RU"/>
              </w:rPr>
            </m:ctrlPr>
          </m:sSub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oMath>
      <w:r w:rsidR="00D60374" w:rsidRPr="00B5208D">
        <w:rPr>
          <w:rFonts w:ascii="Times New Roman" w:eastAsiaTheme="minorEastAsia" w:hAnsi="Times New Roman" w:cs="Times New Roman"/>
          <w:sz w:val="24"/>
          <w:szCs w:val="24"/>
          <w:highlight w:val="green"/>
          <w:lang w:eastAsia="ru-RU"/>
        </w:rPr>
        <w:t>. Преобразуя оператором Лапласа</w:t>
      </w:r>
      <w:r w:rsidR="00A255F5" w:rsidRPr="00B5208D">
        <w:rPr>
          <w:rFonts w:ascii="Times New Roman" w:eastAsiaTheme="minorEastAsia" w:hAnsi="Times New Roman" w:cs="Times New Roman"/>
          <w:sz w:val="24"/>
          <w:szCs w:val="24"/>
          <w:highlight w:val="green"/>
          <w:lang w:eastAsia="ru-RU"/>
        </w:rPr>
        <w:t xml:space="preserve"> </w:t>
      </w:r>
      <m:oMath>
        <m:r>
          <w:rPr>
            <w:rFonts w:ascii="Cambria Math" w:eastAsiaTheme="minorEastAsia" w:hAnsi="Cambria Math" w:cs="Times New Roman"/>
            <w:sz w:val="24"/>
            <w:szCs w:val="24"/>
            <w:highlight w:val="green"/>
            <w:lang w:eastAsia="ru-RU"/>
          </w:rPr>
          <m:t>L</m:t>
        </m:r>
        <m:d>
          <m:dPr>
            <m:begChr m:val="["/>
            <m:endChr m:val="]"/>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φ(t)</m:t>
            </m:r>
          </m:e>
        </m:d>
        <m:r>
          <w:rPr>
            <w:rFonts w:ascii="Cambria Math" w:eastAsiaTheme="minorEastAsia" w:hAnsi="Cambria Math" w:cs="Times New Roman"/>
            <w:sz w:val="24"/>
            <w:szCs w:val="24"/>
            <w:highlight w:val="green"/>
            <w:lang w:eastAsia="ru-RU"/>
          </w:rPr>
          <m:t>=</m:t>
        </m:r>
        <m:nary>
          <m:naryPr>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e>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e</m:t>
                </m:r>
              </m:e>
              <m:sup>
                <m:r>
                  <w:rPr>
                    <w:rFonts w:ascii="Cambria Math" w:eastAsiaTheme="minorEastAsia" w:hAnsi="Cambria Math" w:cs="Times New Roman"/>
                    <w:sz w:val="24"/>
                    <w:szCs w:val="24"/>
                    <w:highlight w:val="green"/>
                    <w:lang w:eastAsia="ru-RU"/>
                  </w:rPr>
                  <m:t>-pt</m:t>
                </m:r>
              </m:sup>
            </m:sSup>
            <m:r>
              <m:rPr>
                <m:sty m:val="p"/>
              </m:rPr>
              <w:rPr>
                <w:rFonts w:ascii="Cambria Math" w:eastAsiaTheme="minorEastAsia" w:hAnsi="Cambria Math" w:cs="Times New Roman"/>
                <w:sz w:val="24"/>
                <w:szCs w:val="24"/>
                <w:highlight w:val="green"/>
                <w:lang w:eastAsia="ru-RU"/>
              </w:rPr>
              <m:t>φ</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m:rPr>
                <m:sty m:val="p"/>
              </m:rPr>
              <w:rPr>
                <w:rFonts w:ascii="Cambria Math" w:eastAsiaTheme="minorEastAsia" w:hAnsi="Cambria Math" w:cs="Times New Roman"/>
                <w:sz w:val="24"/>
                <w:szCs w:val="24"/>
                <w:highlight w:val="green"/>
                <w:lang w:eastAsia="ru-RU"/>
              </w:rPr>
              <m:t>d</m:t>
            </m:r>
            <m:r>
              <w:rPr>
                <w:rFonts w:ascii="Cambria Math" w:eastAsiaTheme="minorEastAsia" w:hAnsi="Cambria Math" w:cs="Times New Roman"/>
                <w:sz w:val="24"/>
                <w:szCs w:val="24"/>
                <w:highlight w:val="green"/>
                <w:lang w:eastAsia="ru-RU"/>
              </w:rPr>
              <m:t>t=</m:t>
            </m:r>
            <m:sSup>
              <m:sSupPr>
                <m:ctrlPr>
                  <w:rPr>
                    <w:rFonts w:ascii="Cambria Math" w:eastAsiaTheme="minorEastAsia" w:hAnsi="Cambria Math" w:cs="Times New Roman"/>
                    <w:i/>
                    <w:sz w:val="24"/>
                    <w:szCs w:val="24"/>
                    <w:highlight w:val="green"/>
                    <w:lang w:eastAsia="ru-RU"/>
                  </w:rPr>
                </m:ctrlPr>
              </m:sSupPr>
              <m:e>
                <m:r>
                  <m:rPr>
                    <m:sty m:val="p"/>
                  </m:rPr>
                  <w:rPr>
                    <w:rFonts w:ascii="Cambria Math" w:eastAsiaTheme="minorEastAsia" w:hAnsi="Cambria Math" w:cs="Times New Roman"/>
                    <w:sz w:val="24"/>
                    <w:szCs w:val="24"/>
                    <w:highlight w:val="green"/>
                    <w:lang w:eastAsia="ru-RU"/>
                  </w:rPr>
                  <m:t>φ</m:t>
                </m:r>
              </m:e>
              <m:sup>
                <m:r>
                  <w:rPr>
                    <w:rFonts w:ascii="Cambria Math" w:eastAsiaTheme="minorEastAsia" w:hAnsi="Cambria Math" w:cs="Times New Roman"/>
                    <w:sz w:val="24"/>
                    <w:szCs w:val="24"/>
                    <w:highlight w:val="green"/>
                    <w:lang w:eastAsia="ru-RU"/>
                  </w:rPr>
                  <m:t>*</m:t>
                </m:r>
              </m:sup>
            </m:sSup>
            <m:r>
              <w:rPr>
                <w:rFonts w:ascii="Cambria Math" w:eastAsiaTheme="minorEastAsia" w:hAnsi="Cambria Math" w:cs="Times New Roman"/>
                <w:sz w:val="24"/>
                <w:szCs w:val="24"/>
                <w:highlight w:val="green"/>
                <w:lang w:eastAsia="ru-RU"/>
              </w:rPr>
              <m:t>(p)</m:t>
            </m:r>
          </m:e>
        </m:nary>
      </m:oMath>
      <w:r w:rsidR="00C63EFA" w:rsidRPr="00B5208D">
        <w:rPr>
          <w:rFonts w:ascii="Times New Roman" w:eastAsiaTheme="minorEastAsia" w:hAnsi="Times New Roman" w:cs="Times New Roman"/>
          <w:sz w:val="24"/>
          <w:szCs w:val="24"/>
          <w:highlight w:val="green"/>
          <w:lang w:eastAsia="ru-RU"/>
        </w:rPr>
        <w:t xml:space="preserve"> обе части уравнения (В.1) и учитывая </w:t>
      </w:r>
      <w:r w:rsidR="000556EB" w:rsidRPr="00B5208D">
        <w:rPr>
          <w:rFonts w:ascii="Times New Roman" w:eastAsiaTheme="minorEastAsia" w:hAnsi="Times New Roman" w:cs="Times New Roman"/>
          <w:sz w:val="24"/>
          <w:szCs w:val="24"/>
          <w:highlight w:val="green"/>
          <w:lang w:eastAsia="ru-RU"/>
        </w:rPr>
        <w:t>начальные условия (В.4), получают</w:t>
      </w:r>
      <w:r w:rsidR="00C63EFA" w:rsidRPr="00B5208D">
        <w:rPr>
          <w:rFonts w:ascii="Times New Roman" w:eastAsiaTheme="minorEastAsia" w:hAnsi="Times New Roman" w:cs="Times New Roman"/>
          <w:sz w:val="24"/>
          <w:szCs w:val="24"/>
          <w:highlight w:val="green"/>
          <w:lang w:eastAsia="ru-RU"/>
        </w:rPr>
        <w:t xml:space="preserve"> уравнение относительно изображения по Лапласу искомой функции </w:t>
      </w:r>
      <m:oMath>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oMath>
      <w:r w:rsidR="000556EB" w:rsidRPr="00B5208D">
        <w:rPr>
          <w:rFonts w:ascii="Times New Roman" w:eastAsiaTheme="minorEastAsia" w:hAnsi="Times New Roman" w:cs="Times New Roman"/>
          <w:sz w:val="24"/>
          <w:szCs w:val="24"/>
          <w:highlight w:val="green"/>
          <w:lang w:eastAsia="ru-RU"/>
        </w:rPr>
        <w:t>:</w:t>
      </w:r>
    </w:p>
    <w:p w14:paraId="591686A5" w14:textId="77777777" w:rsidR="00C63EFA"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E</m:t>
        </m:r>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+p</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1</m:t>
            </m:r>
          </m:sub>
        </m:sSub>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sSubSup>
          <m:sSubSupPr>
            <m:ctrlPr>
              <w:rPr>
                <w:rFonts w:ascii="Cambria Math" w:eastAsiaTheme="minorEastAsia" w:hAnsi="Cambria Math" w:cs="Times New Roman"/>
                <w:i/>
                <w:sz w:val="24"/>
                <w:szCs w:val="24"/>
                <w:highlight w:val="green"/>
                <w:lang w:eastAsia="ru-RU"/>
              </w:rPr>
            </m:ctrlPr>
          </m:sSub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p</m:t>
            </m:r>
          </m:e>
          <m:sup>
            <m:r>
              <w:rPr>
                <w:rFonts w:ascii="Cambria Math" w:eastAsiaTheme="minorEastAsia" w:hAnsi="Cambria Math" w:cs="Times New Roman"/>
                <w:sz w:val="24"/>
                <w:szCs w:val="24"/>
                <w:highlight w:val="green"/>
                <w:lang w:eastAsia="ru-RU"/>
              </w:rPr>
              <m:t>2</m:t>
            </m:r>
          </m:sup>
        </m:sSup>
      </m:oMath>
      <w:r w:rsidR="00C63EFA"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C63EFA" w:rsidRPr="00B5208D">
        <w:rPr>
          <w:rFonts w:ascii="Times New Roman" w:eastAsiaTheme="minorEastAsia" w:hAnsi="Times New Roman" w:cs="Times New Roman"/>
          <w:sz w:val="24"/>
          <w:szCs w:val="24"/>
          <w:highlight w:val="green"/>
          <w:lang w:eastAsia="ru-RU"/>
        </w:rPr>
        <w:t xml:space="preserve">      (В.5)</w:t>
      </w:r>
    </w:p>
    <w:p w14:paraId="50384347" w14:textId="77777777" w:rsidR="00C63EFA" w:rsidRPr="00B5208D" w:rsidRDefault="00C63EF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После очевидных преобр</w:t>
      </w:r>
      <w:r w:rsidR="000556EB" w:rsidRPr="00B5208D">
        <w:rPr>
          <w:rFonts w:ascii="Times New Roman" w:eastAsiaTheme="minorEastAsia" w:hAnsi="Times New Roman" w:cs="Times New Roman"/>
          <w:sz w:val="24"/>
          <w:szCs w:val="24"/>
          <w:highlight w:val="green"/>
          <w:lang w:eastAsia="ru-RU"/>
        </w:rPr>
        <w:t>азований уравнение (В.5) записывают</w:t>
      </w:r>
      <w:r w:rsidRPr="00B5208D">
        <w:rPr>
          <w:rFonts w:ascii="Times New Roman" w:eastAsiaTheme="minorEastAsia" w:hAnsi="Times New Roman" w:cs="Times New Roman"/>
          <w:sz w:val="24"/>
          <w:szCs w:val="24"/>
          <w:highlight w:val="green"/>
          <w:lang w:eastAsia="ru-RU"/>
        </w:rPr>
        <w:t xml:space="preserve"> в виде</w:t>
      </w:r>
    </w:p>
    <w:p w14:paraId="1979E4BF" w14:textId="77777777" w:rsidR="00C63EFA" w:rsidRPr="00B5208D" w:rsidRDefault="00C63EFA"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r>
          <w:rPr>
            <w:rFonts w:ascii="Cambria Math" w:eastAsiaTheme="minorEastAsia" w:hAnsi="Cambria Math" w:cs="Times New Roman"/>
            <w:sz w:val="24"/>
            <w:szCs w:val="24"/>
            <w:highlight w:val="green"/>
            <w:lang w:eastAsia="ru-RU"/>
          </w:rPr>
          <m:t>R</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oMath>
      <w:r w:rsidRPr="00B5208D">
        <w:rPr>
          <w:rFonts w:ascii="Times New Roman" w:eastAsiaTheme="minorEastAsia" w:hAnsi="Times New Roman" w:cs="Times New Roman"/>
          <w:sz w:val="24"/>
          <w:szCs w:val="24"/>
          <w:highlight w:val="green"/>
          <w:lang w:eastAsia="ru-RU"/>
        </w:rPr>
        <w:t xml:space="preserve"> </w:t>
      </w:r>
      <w:r w:rsidR="00D60374"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(В.6)</w:t>
      </w:r>
    </w:p>
    <w:p w14:paraId="744920B7" w14:textId="77777777" w:rsidR="00C63EFA" w:rsidRPr="00B5208D" w:rsidRDefault="00C63EFA" w:rsidP="00202688">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r>
          <w:rPr>
            <w:rFonts w:ascii="Cambria Math" w:eastAsiaTheme="minorEastAsia" w:hAnsi="Cambria Math" w:cs="Times New Roman"/>
            <w:sz w:val="24"/>
            <w:szCs w:val="24"/>
            <w:highlight w:val="green"/>
            <w:lang w:eastAsia="ru-RU"/>
          </w:rPr>
          <m:t>R</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oMath>
      <w:r w:rsidRPr="00B5208D">
        <w:rPr>
          <w:rFonts w:ascii="Times New Roman" w:eastAsiaTheme="minorEastAsia" w:hAnsi="Times New Roman" w:cs="Times New Roman"/>
          <w:sz w:val="24"/>
          <w:szCs w:val="24"/>
          <w:highlight w:val="green"/>
          <w:lang w:eastAsia="ru-RU"/>
        </w:rPr>
        <w:t xml:space="preserve"> – квадратный трехчлен комплексного переменного </w:t>
      </w:r>
      <m:oMath>
        <m:r>
          <w:rPr>
            <w:rFonts w:ascii="Cambria Math" w:eastAsiaTheme="minorEastAsia" w:hAnsi="Cambria Math" w:cs="Times New Roman"/>
            <w:sz w:val="24"/>
            <w:szCs w:val="24"/>
            <w:highlight w:val="green"/>
            <w:lang w:eastAsia="ru-RU"/>
          </w:rPr>
          <m:t>p</m:t>
        </m:r>
      </m:oMath>
      <w:r w:rsidRPr="00B5208D">
        <w:rPr>
          <w:rFonts w:ascii="Times New Roman" w:eastAsiaTheme="minorEastAsia" w:hAnsi="Times New Roman" w:cs="Times New Roman"/>
          <w:sz w:val="24"/>
          <w:szCs w:val="24"/>
          <w:highlight w:val="green"/>
          <w:lang w:eastAsia="ru-RU"/>
        </w:rPr>
        <w:t xml:space="preserve"> с матричными коэффициентами </w:t>
      </w:r>
      <m:oMath>
        <m:r>
          <w:rPr>
            <w:rFonts w:ascii="Cambria Math" w:eastAsiaTheme="minorEastAsia" w:hAnsi="Cambria Math" w:cs="Times New Roman"/>
            <w:sz w:val="24"/>
            <w:szCs w:val="24"/>
            <w:highlight w:val="green"/>
            <w:lang w:eastAsia="ru-RU"/>
          </w:rPr>
          <m:t>E</m:t>
        </m:r>
      </m:oMath>
      <w:r w:rsidRPr="00B5208D">
        <w:rPr>
          <w:rFonts w:ascii="Times New Roman" w:eastAsiaTheme="minorEastAsia" w:hAnsi="Times New Roman" w:cs="Times New Roman"/>
          <w:sz w:val="24"/>
          <w:szCs w:val="24"/>
          <w:highlight w:val="green"/>
          <w:lang w:eastAsia="ru-RU"/>
        </w:rPr>
        <w:t xml:space="preserve">, </w:t>
      </w:r>
      <m:oMath>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B</m:t>
            </m:r>
          </m:e>
          <m:sub>
            <m:r>
              <w:rPr>
                <w:rFonts w:ascii="Cambria Math" w:eastAsiaTheme="minorEastAsia" w:hAnsi="Cambria Math" w:cs="Times New Roman"/>
                <w:sz w:val="24"/>
                <w:szCs w:val="24"/>
                <w:highlight w:val="green"/>
                <w:lang w:eastAsia="ru-RU"/>
              </w:rPr>
              <m:t>1</m:t>
            </m:r>
          </m:sub>
        </m:sSub>
      </m:oMath>
      <w:r w:rsidRPr="00B5208D">
        <w:rPr>
          <w:rFonts w:ascii="Times New Roman" w:eastAsiaTheme="minorEastAsia" w:hAnsi="Times New Roman" w:cs="Times New Roman"/>
          <w:sz w:val="24"/>
          <w:szCs w:val="24"/>
          <w:highlight w:val="green"/>
          <w:lang w:eastAsia="ru-RU"/>
        </w:rPr>
        <w:t xml:space="preserve"> и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oMath>
      <w:r w:rsidRPr="00B5208D">
        <w:rPr>
          <w:rFonts w:ascii="Times New Roman" w:eastAsiaTheme="minorEastAsia" w:hAnsi="Times New Roman" w:cs="Times New Roman"/>
          <w:sz w:val="24"/>
          <w:szCs w:val="24"/>
          <w:highlight w:val="green"/>
          <w:lang w:eastAsia="ru-RU"/>
        </w:rPr>
        <w:t xml:space="preserve"> (</w:t>
      </w:r>
      <m:oMath>
        <m:r>
          <w:rPr>
            <w:rFonts w:ascii="Cambria Math" w:eastAsiaTheme="minorEastAsia" w:hAnsi="Cambria Math" w:cs="Times New Roman"/>
            <w:sz w:val="24"/>
            <w:szCs w:val="24"/>
            <w:highlight w:val="green"/>
            <w:lang w:eastAsia="ru-RU"/>
          </w:rPr>
          <m:t>E</m:t>
        </m:r>
      </m:oMath>
      <w:r w:rsidRPr="00B5208D">
        <w:rPr>
          <w:rFonts w:ascii="Times New Roman" w:eastAsiaTheme="minorEastAsia" w:hAnsi="Times New Roman" w:cs="Times New Roman"/>
          <w:sz w:val="24"/>
          <w:szCs w:val="24"/>
          <w:highlight w:val="green"/>
          <w:lang w:eastAsia="ru-RU"/>
        </w:rPr>
        <w:t xml:space="preserve"> – единичная матрица), вычисляемый по формуле</w:t>
      </w:r>
    </w:p>
    <w:p w14:paraId="34790890" w14:textId="77777777" w:rsidR="00C63EFA" w:rsidRPr="00B5208D" w:rsidRDefault="00C63EFA"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r>
          <w:rPr>
            <w:rFonts w:ascii="Cambria Math" w:eastAsiaTheme="minorEastAsia" w:hAnsi="Cambria Math" w:cs="Times New Roman"/>
            <w:sz w:val="24"/>
            <w:szCs w:val="24"/>
            <w:highlight w:val="green"/>
            <w:lang w:eastAsia="ru-RU"/>
          </w:rPr>
          <m:t>R</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=E</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B</m:t>
            </m:r>
          </m:e>
          <m:sub>
            <m:r>
              <w:rPr>
                <w:rFonts w:ascii="Cambria Math" w:eastAsiaTheme="minorEastAsia" w:hAnsi="Cambria Math" w:cs="Times New Roman"/>
                <w:sz w:val="24"/>
                <w:szCs w:val="24"/>
                <w:highlight w:val="green"/>
                <w:lang w:eastAsia="ru-RU"/>
              </w:rPr>
              <m:t>1</m:t>
            </m:r>
          </m:sub>
        </m:sSub>
        <m:r>
          <w:rPr>
            <w:rFonts w:ascii="Cambria Math" w:eastAsiaTheme="minorEastAsia" w:hAnsi="Cambria Math" w:cs="Times New Roman"/>
            <w:sz w:val="24"/>
            <w:szCs w:val="24"/>
            <w:highlight w:val="green"/>
            <w:lang w:eastAsia="ru-RU"/>
          </w:rPr>
          <m:t>p+</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r>
          <w:rPr>
            <w:rFonts w:ascii="Cambria Math" w:eastAsiaTheme="minorEastAsia" w:hAnsi="Cambria Math" w:cs="Times New Roman"/>
            <w:sz w:val="24"/>
            <w:szCs w:val="24"/>
            <w:highlight w:val="green"/>
            <w:lang w:eastAsia="ru-RU"/>
          </w:rPr>
          <m:t>.</m:t>
        </m:r>
      </m:oMath>
      <w:r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(В.7)</w:t>
      </w:r>
    </w:p>
    <w:p w14:paraId="224A4E5C" w14:textId="77777777" w:rsidR="00C63EFA" w:rsidRPr="00B5208D" w:rsidRDefault="00C63EF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Решение уравнения (В.6) очевидно</w:t>
      </w:r>
    </w:p>
    <w:p w14:paraId="17ACF54B" w14:textId="77777777" w:rsidR="00C63EFA"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R</m:t>
            </m:r>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p</m:t>
            </m:r>
          </m:e>
          <m:sup>
            <m:r>
              <w:rPr>
                <w:rFonts w:ascii="Cambria Math" w:eastAsiaTheme="minorEastAsia" w:hAnsi="Cambria Math" w:cs="Times New Roman"/>
                <w:sz w:val="24"/>
                <w:szCs w:val="24"/>
                <w:highlight w:val="green"/>
                <w:lang w:eastAsia="ru-RU"/>
              </w:rPr>
              <m:t>2</m:t>
            </m:r>
          </m:sup>
        </m:sSup>
      </m:oMath>
      <w:r w:rsidR="00C63EFA"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C63EFA" w:rsidRPr="00B5208D">
        <w:rPr>
          <w:rFonts w:ascii="Times New Roman" w:eastAsiaTheme="minorEastAsia" w:hAnsi="Times New Roman" w:cs="Times New Roman"/>
          <w:sz w:val="24"/>
          <w:szCs w:val="24"/>
          <w:highlight w:val="green"/>
          <w:lang w:eastAsia="ru-RU"/>
        </w:rPr>
        <w:t xml:space="preserve">        (В.8)</w:t>
      </w:r>
    </w:p>
    <w:p w14:paraId="614AF7DD" w14:textId="77777777" w:rsidR="00C63EFA" w:rsidRPr="00B5208D" w:rsidRDefault="00C63EF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Преобразуя оператором </w:t>
      </w:r>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oMath>
      <w:r w:rsidRPr="00B5208D">
        <w:rPr>
          <w:rFonts w:ascii="Times New Roman" w:eastAsiaTheme="minorEastAsia" w:hAnsi="Times New Roman" w:cs="Times New Roman"/>
          <w:sz w:val="24"/>
          <w:szCs w:val="24"/>
          <w:highlight w:val="green"/>
          <w:lang w:eastAsia="ru-RU"/>
        </w:rPr>
        <w:t xml:space="preserve"> об</w:t>
      </w:r>
      <w:r w:rsidR="00202688" w:rsidRPr="00B5208D">
        <w:rPr>
          <w:rFonts w:ascii="Times New Roman" w:eastAsiaTheme="minorEastAsia" w:hAnsi="Times New Roman" w:cs="Times New Roman"/>
          <w:sz w:val="24"/>
          <w:szCs w:val="24"/>
          <w:highlight w:val="green"/>
          <w:lang w:eastAsia="ru-RU"/>
        </w:rPr>
        <w:t>е части выражения (В.8), получают</w:t>
      </w:r>
      <w:r w:rsidRPr="00B5208D">
        <w:rPr>
          <w:rFonts w:ascii="Times New Roman" w:eastAsiaTheme="minorEastAsia" w:hAnsi="Times New Roman" w:cs="Times New Roman"/>
          <w:sz w:val="24"/>
          <w:szCs w:val="24"/>
          <w:highlight w:val="green"/>
          <w:lang w:eastAsia="ru-RU"/>
        </w:rPr>
        <w:t xml:space="preserve"> искомую функцию</w:t>
      </w:r>
    </w:p>
    <w:p w14:paraId="1413CD47" w14:textId="77777777" w:rsidR="00C63EFA" w:rsidRPr="00B5208D" w:rsidRDefault="00C63EFA"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r>
          <w:rPr>
            <w:rFonts w:ascii="Cambria Math" w:eastAsiaTheme="minorEastAsia" w:hAnsi="Cambria Math" w:cs="Times New Roman"/>
            <w:sz w:val="24"/>
            <w:szCs w:val="24"/>
            <w:highlight w:val="green"/>
            <w:lang w:eastAsia="ru-RU"/>
          </w:rPr>
          <m:t>Z</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d>
          <m:dPr>
            <m:begChr m:val="["/>
            <m:endChr m:val="]"/>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R</m:t>
                </m:r>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p</m:t>
                </m:r>
              </m:e>
              <m:sup>
                <m:r>
                  <w:rPr>
                    <w:rFonts w:ascii="Cambria Math" w:eastAsiaTheme="minorEastAsia" w:hAnsi="Cambria Math" w:cs="Times New Roman"/>
                    <w:sz w:val="24"/>
                    <w:szCs w:val="24"/>
                    <w:highlight w:val="green"/>
                    <w:lang w:eastAsia="ru-RU"/>
                  </w:rPr>
                  <m:t>2</m:t>
                </m:r>
              </m:sup>
            </m:sSup>
          </m:e>
        </m:d>
      </m:oMath>
      <w:r w:rsidR="00202688" w:rsidRPr="00B5208D">
        <w:rPr>
          <w:rFonts w:ascii="Times New Roman" w:eastAsiaTheme="minorEastAsia" w:hAnsi="Times New Roman" w:cs="Times New Roman"/>
          <w:sz w:val="24"/>
          <w:szCs w:val="24"/>
          <w:highlight w:val="green"/>
          <w:lang w:eastAsia="ru-RU"/>
        </w:rPr>
        <w:t>.</w:t>
      </w:r>
      <w:r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(В.9)</w:t>
      </w:r>
    </w:p>
    <w:p w14:paraId="56B6D729" w14:textId="77777777" w:rsidR="00C63EFA" w:rsidRPr="00B5208D" w:rsidRDefault="00C63EF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Матрица </w:t>
      </w:r>
      <m:oMath>
        <m:r>
          <w:rPr>
            <w:rFonts w:ascii="Cambria Math" w:eastAsiaTheme="minorEastAsia" w:hAnsi="Cambria Math" w:cs="Times New Roman"/>
            <w:sz w:val="24"/>
            <w:szCs w:val="24"/>
            <w:highlight w:val="green"/>
            <w:lang w:eastAsia="ru-RU"/>
          </w:rPr>
          <m:t>R</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oMath>
      <w:r w:rsidRPr="00B5208D">
        <w:rPr>
          <w:rFonts w:ascii="Times New Roman" w:eastAsiaTheme="minorEastAsia" w:hAnsi="Times New Roman" w:cs="Times New Roman"/>
          <w:sz w:val="24"/>
          <w:szCs w:val="24"/>
          <w:highlight w:val="green"/>
          <w:lang w:eastAsia="ru-RU"/>
        </w:rPr>
        <w:t xml:space="preserve">, выраженная формулой (В.7), </w:t>
      </w:r>
      <w:r w:rsidR="00202688"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может быть представлена в виде произведения трех матриц</w:t>
      </w:r>
    </w:p>
    <w:p w14:paraId="3F692CD7" w14:textId="77777777" w:rsidR="00C63EFA" w:rsidRPr="00B5208D" w:rsidRDefault="00C63EFA"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r>
          <w:rPr>
            <w:rFonts w:ascii="Cambria Math" w:eastAsiaTheme="minorEastAsia" w:hAnsi="Cambria Math" w:cs="Times New Roman"/>
            <w:sz w:val="24"/>
            <w:szCs w:val="24"/>
            <w:highlight w:val="green"/>
            <w:lang w:eastAsia="ru-RU"/>
          </w:rPr>
          <m:t>R</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P</m:t>
        </m:r>
        <m:r>
          <m:rPr>
            <m:sty m:val="p"/>
          </m:rPr>
          <w:rPr>
            <w:rFonts w:ascii="Cambria Math" w:eastAsiaTheme="minorEastAsia" w:hAnsi="Cambria Math" w:cs="Times New Roman"/>
            <w:sz w:val="24"/>
            <w:szCs w:val="24"/>
            <w:highlight w:val="green"/>
            <w:lang w:val="en-US" w:eastAsia="ru-RU"/>
          </w:rPr>
          <m:t>diag</m:t>
        </m:r>
        <m:d>
          <m:dPr>
            <m:begChr m:val="{"/>
            <m:endChr m:val="}"/>
            <m:ctrlPr>
              <w:rPr>
                <w:rFonts w:ascii="Cambria Math" w:eastAsiaTheme="minorEastAsia" w:hAnsi="Cambria Math" w:cs="Times New Roman"/>
                <w:i/>
                <w:sz w:val="24"/>
                <w:szCs w:val="24"/>
                <w:highlight w:val="green"/>
                <w:lang w:val="en-US" w:eastAsia="ru-RU"/>
              </w:rPr>
            </m:ctrlPr>
          </m:dPr>
          <m:e>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+2</m:t>
            </m:r>
            <m:sSub>
              <m:sSubPr>
                <m:ctrlPr>
                  <w:rPr>
                    <w:rFonts w:ascii="Cambria Math" w:eastAsiaTheme="minorEastAsia" w:hAnsi="Cambria Math" w:cs="Times New Roman"/>
                    <w:i/>
                    <w:sz w:val="24"/>
                    <w:szCs w:val="24"/>
                    <w:highlight w:val="green"/>
                    <w:lang w:val="en-US" w:eastAsia="ru-RU"/>
                  </w:rPr>
                </m:ctrlPr>
              </m:sSubPr>
              <m:e>
                <m:r>
                  <m:rPr>
                    <m:sty m:val="p"/>
                  </m:rPr>
                  <w:rPr>
                    <w:rFonts w:ascii="Cambria Math" w:eastAsiaTheme="minorEastAsia" w:hAnsi="Cambria Math" w:cs="Times New Roman"/>
                    <w:sz w:val="24"/>
                    <w:szCs w:val="24"/>
                    <w:highlight w:val="green"/>
                    <w:lang w:val="en-US" w:eastAsia="ru-RU"/>
                  </w:rPr>
                  <m:t>ε</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val="en-US" w:eastAsia="ru-RU"/>
              </w:rPr>
              <m:t>p</m:t>
            </m:r>
            <m:r>
              <w:rPr>
                <w:rFonts w:ascii="Cambria Math" w:eastAsiaTheme="minorEastAsia" w:hAnsi="Cambria Math" w:cs="Times New Roman"/>
                <w:sz w:val="24"/>
                <w:szCs w:val="24"/>
                <w:highlight w:val="green"/>
                <w:lang w:eastAsia="ru-RU"/>
              </w:rPr>
              <m:t>+</m:t>
            </m:r>
            <m:sSubSup>
              <m:sSubSupPr>
                <m:ctrlPr>
                  <w:rPr>
                    <w:rFonts w:ascii="Cambria Math" w:eastAsiaTheme="minorEastAsia" w:hAnsi="Cambria Math" w:cs="Times New Roman"/>
                    <w:i/>
                    <w:sz w:val="24"/>
                    <w:szCs w:val="24"/>
                    <w:highlight w:val="green"/>
                    <w:lang w:val="en-US" w:eastAsia="ru-RU"/>
                  </w:rPr>
                </m:ctrlPr>
              </m:sSubSupPr>
              <m:e>
                <m:r>
                  <m:rPr>
                    <m:sty m:val="p"/>
                  </m:rPr>
                  <w:rPr>
                    <w:rFonts w:ascii="Cambria Math" w:eastAsiaTheme="minorEastAsia" w:hAnsi="Cambria Math" w:cs="Times New Roman"/>
                    <w:sz w:val="24"/>
                    <w:szCs w:val="24"/>
                    <w:highlight w:val="green"/>
                    <w:lang w:val="en-US" w:eastAsia="ru-RU"/>
                  </w:rPr>
                  <m:t>ω</m:t>
                </m:r>
              </m:e>
              <m:sub>
                <m:r>
                  <w:rPr>
                    <w:rFonts w:ascii="Cambria Math" w:eastAsiaTheme="minorEastAsia" w:hAnsi="Cambria Math" w:cs="Times New Roman"/>
                    <w:sz w:val="24"/>
                    <w:szCs w:val="24"/>
                    <w:highlight w:val="green"/>
                    <w:lang w:val="en-US" w:eastAsia="ru-RU"/>
                  </w:rPr>
                  <m:t>i</m:t>
                </m:r>
              </m:sub>
              <m:sup>
                <m:r>
                  <w:rPr>
                    <w:rFonts w:ascii="Cambria Math" w:eastAsiaTheme="minorEastAsia" w:hAnsi="Cambria Math" w:cs="Times New Roman"/>
                    <w:sz w:val="24"/>
                    <w:szCs w:val="24"/>
                    <w:highlight w:val="green"/>
                    <w:lang w:eastAsia="ru-RU"/>
                  </w:rPr>
                  <m:t>2</m:t>
                </m:r>
              </m:sup>
            </m:sSubSup>
            <m:r>
              <w:rPr>
                <w:rFonts w:ascii="Cambria Math" w:eastAsiaTheme="minorEastAsia" w:hAnsi="Cambria Math" w:cs="Times New Roman"/>
                <w:sz w:val="24"/>
                <w:szCs w:val="24"/>
                <w:highlight w:val="green"/>
                <w:lang w:eastAsia="ru-RU"/>
              </w:rPr>
              <m:t>…</m:t>
            </m:r>
          </m:e>
        </m:d>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m:t>
        </m:r>
      </m:oMath>
      <w:r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(В.10)</w:t>
      </w:r>
    </w:p>
    <w:p w14:paraId="40EA11FE" w14:textId="77777777" w:rsidR="00C63EFA" w:rsidRPr="00B5208D" w:rsidRDefault="00202688"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В</w:t>
      </w:r>
      <w:r w:rsidR="00C63EFA" w:rsidRPr="00B5208D">
        <w:rPr>
          <w:rFonts w:ascii="Times New Roman" w:eastAsiaTheme="minorEastAsia" w:hAnsi="Times New Roman" w:cs="Times New Roman"/>
          <w:sz w:val="24"/>
          <w:szCs w:val="24"/>
          <w:highlight w:val="green"/>
          <w:lang w:eastAsia="ru-RU"/>
        </w:rPr>
        <w:t xml:space="preserve"> силу свойств матриц </w:t>
      </w:r>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M</m:t>
            </m:r>
          </m:e>
          <m:sup>
            <m:r>
              <w:rPr>
                <w:rFonts w:ascii="Cambria Math" w:eastAsiaTheme="minorEastAsia" w:hAnsi="Cambria Math" w:cs="Times New Roman"/>
                <w:sz w:val="24"/>
                <w:szCs w:val="24"/>
                <w:highlight w:val="green"/>
                <w:lang w:eastAsia="ru-RU"/>
              </w:rPr>
              <m:t>-1</m:t>
            </m:r>
          </m:sup>
        </m:sSup>
      </m:oMath>
      <w:r w:rsidR="00C63EFA" w:rsidRPr="00B5208D">
        <w:rPr>
          <w:rFonts w:ascii="Times New Roman" w:eastAsiaTheme="minorEastAsia" w:hAnsi="Times New Roman" w:cs="Times New Roman"/>
          <w:sz w:val="24"/>
          <w:szCs w:val="24"/>
          <w:highlight w:val="green"/>
          <w:lang w:eastAsia="ru-RU"/>
        </w:rPr>
        <w:t xml:space="preserve"> и </w:t>
      </w:r>
      <m:oMath>
        <m:r>
          <w:rPr>
            <w:rFonts w:ascii="Cambria Math" w:eastAsiaTheme="minorEastAsia" w:hAnsi="Cambria Math" w:cs="Times New Roman"/>
            <w:sz w:val="24"/>
            <w:szCs w:val="24"/>
            <w:highlight w:val="green"/>
            <w:lang w:eastAsia="ru-RU"/>
          </w:rPr>
          <m:t>C</m:t>
        </m:r>
      </m:oMath>
      <w:r w:rsidR="00C63EFA" w:rsidRPr="00B5208D">
        <w:rPr>
          <w:rFonts w:ascii="Times New Roman" w:eastAsiaTheme="minorEastAsia" w:hAnsi="Times New Roman" w:cs="Times New Roman"/>
          <w:sz w:val="24"/>
          <w:szCs w:val="24"/>
          <w:highlight w:val="green"/>
          <w:lang w:eastAsia="ru-RU"/>
        </w:rPr>
        <w:t xml:space="preserve"> их произведение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M</m:t>
            </m:r>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∙C</m:t>
        </m:r>
      </m:oMath>
      <w:r w:rsidR="00C63EFA" w:rsidRPr="00B5208D">
        <w:rPr>
          <w:rFonts w:ascii="Times New Roman" w:eastAsiaTheme="minorEastAsia" w:hAnsi="Times New Roman" w:cs="Times New Roman"/>
          <w:sz w:val="24"/>
          <w:szCs w:val="24"/>
          <w:highlight w:val="green"/>
          <w:lang w:eastAsia="ru-RU"/>
        </w:rPr>
        <w:t xml:space="preserve"> приводится к диагональной форме некоторым неособенным преобразованием, заданным матрицей </w:t>
      </w:r>
      <m:oMath>
        <m:r>
          <w:rPr>
            <w:rFonts w:ascii="Cambria Math" w:eastAsiaTheme="minorEastAsia" w:hAnsi="Cambria Math" w:cs="Times New Roman"/>
            <w:sz w:val="24"/>
            <w:szCs w:val="24"/>
            <w:highlight w:val="green"/>
            <w:lang w:val="en-US" w:eastAsia="ru-RU"/>
          </w:rPr>
          <m:t>P</m:t>
        </m:r>
      </m:oMath>
    </w:p>
    <w:p w14:paraId="6EC1079A" w14:textId="77777777" w:rsidR="00C63EFA"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-1</m:t>
            </m:r>
          </m:sup>
        </m:sSup>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r>
          <w:rPr>
            <w:rFonts w:ascii="Cambria Math" w:eastAsiaTheme="minorEastAsia" w:hAnsi="Cambria Math" w:cs="Times New Roman"/>
            <w:sz w:val="24"/>
            <w:szCs w:val="24"/>
            <w:highlight w:val="green"/>
            <w:lang w:eastAsia="ru-RU"/>
          </w:rPr>
          <m:t>P=</m:t>
        </m:r>
        <m:r>
          <m:rPr>
            <m:sty m:val="p"/>
          </m:rPr>
          <w:rPr>
            <w:rFonts w:ascii="Cambria Math" w:eastAsiaTheme="minorEastAsia" w:hAnsi="Cambria Math" w:cs="Times New Roman"/>
            <w:sz w:val="24"/>
            <w:szCs w:val="24"/>
            <w:highlight w:val="green"/>
            <w:lang w:eastAsia="ru-RU"/>
          </w:rPr>
          <m:t>diag</m:t>
        </m:r>
        <m:d>
          <m:dPr>
            <m:begChr m:val="{"/>
            <m:endChr m:val="}"/>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m:t>
            </m:r>
            <m:sSubSup>
              <m:sSubSupPr>
                <m:ctrlPr>
                  <w:rPr>
                    <w:rFonts w:ascii="Cambria Math" w:eastAsiaTheme="minorEastAsia" w:hAnsi="Cambria Math" w:cs="Times New Roman"/>
                    <w:i/>
                    <w:sz w:val="24"/>
                    <w:szCs w:val="24"/>
                    <w:highlight w:val="green"/>
                    <w:lang w:val="en-US" w:eastAsia="ru-RU"/>
                  </w:rPr>
                </m:ctrlPr>
              </m:sSubSupPr>
              <m:e>
                <m:r>
                  <m:rPr>
                    <m:sty m:val="p"/>
                  </m:rPr>
                  <w:rPr>
                    <w:rFonts w:ascii="Cambria Math" w:eastAsiaTheme="minorEastAsia" w:hAnsi="Cambria Math" w:cs="Times New Roman"/>
                    <w:sz w:val="24"/>
                    <w:szCs w:val="24"/>
                    <w:highlight w:val="green"/>
                    <w:lang w:val="en-US" w:eastAsia="ru-RU"/>
                  </w:rPr>
                  <m:t>ω</m:t>
                </m:r>
              </m:e>
              <m:sub>
                <m:r>
                  <w:rPr>
                    <w:rFonts w:ascii="Cambria Math" w:eastAsiaTheme="minorEastAsia" w:hAnsi="Cambria Math" w:cs="Times New Roman"/>
                    <w:sz w:val="24"/>
                    <w:szCs w:val="24"/>
                    <w:highlight w:val="green"/>
                    <w:lang w:val="en-US" w:eastAsia="ru-RU"/>
                  </w:rPr>
                  <m:t>i</m:t>
                </m:r>
              </m:sub>
              <m:sup>
                <m:r>
                  <w:rPr>
                    <w:rFonts w:ascii="Cambria Math" w:eastAsiaTheme="minorEastAsia" w:hAnsi="Cambria Math" w:cs="Times New Roman"/>
                    <w:sz w:val="24"/>
                    <w:szCs w:val="24"/>
                    <w:highlight w:val="green"/>
                    <w:lang w:eastAsia="ru-RU"/>
                  </w:rPr>
                  <m:t>2</m:t>
                </m:r>
              </m:sup>
            </m:sSubSup>
            <m:r>
              <w:rPr>
                <w:rFonts w:ascii="Cambria Math" w:eastAsiaTheme="minorEastAsia" w:hAnsi="Cambria Math" w:cs="Times New Roman"/>
                <w:sz w:val="24"/>
                <w:szCs w:val="24"/>
                <w:highlight w:val="green"/>
                <w:lang w:eastAsia="ru-RU"/>
              </w:rPr>
              <m:t>…</m:t>
            </m:r>
          </m:e>
        </m:d>
        <m:r>
          <w:rPr>
            <w:rFonts w:ascii="Cambria Math" w:eastAsiaTheme="minorEastAsia" w:hAnsi="Cambria Math" w:cs="Times New Roman"/>
            <w:sz w:val="24"/>
            <w:szCs w:val="24"/>
            <w:highlight w:val="green"/>
            <w:lang w:eastAsia="ru-RU"/>
          </w:rPr>
          <m:t>,</m:t>
        </m:r>
      </m:oMath>
      <w:r w:rsidR="00C63EFA" w:rsidRPr="00B5208D">
        <w:rPr>
          <w:rFonts w:ascii="Times New Roman" w:eastAsiaTheme="minorEastAsia" w:hAnsi="Times New Roman" w:cs="Times New Roman"/>
          <w:sz w:val="24"/>
          <w:szCs w:val="24"/>
          <w:highlight w:val="green"/>
          <w:lang w:eastAsia="ru-RU"/>
        </w:rPr>
        <w:t xml:space="preserve">   </w:t>
      </w:r>
      <w:r w:rsidR="0067543A"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67543A" w:rsidRPr="00B5208D">
        <w:rPr>
          <w:rFonts w:ascii="Times New Roman" w:eastAsiaTheme="minorEastAsia" w:hAnsi="Times New Roman" w:cs="Times New Roman"/>
          <w:sz w:val="24"/>
          <w:szCs w:val="24"/>
          <w:highlight w:val="green"/>
          <w:lang w:eastAsia="ru-RU"/>
        </w:rPr>
        <w:t xml:space="preserve"> (В.11)</w:t>
      </w:r>
    </w:p>
    <w:p w14:paraId="7E4D7FF9" w14:textId="77777777" w:rsidR="0067543A" w:rsidRPr="00B5208D" w:rsidRDefault="0067543A" w:rsidP="00202688">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b>
          <m:sSubPr>
            <m:ctrlPr>
              <w:rPr>
                <w:rFonts w:ascii="Cambria Math" w:eastAsiaTheme="minorEastAsia" w:hAnsi="Cambria Math" w:cs="Times New Roman"/>
                <w:i/>
                <w:sz w:val="24"/>
                <w:szCs w:val="24"/>
                <w:highlight w:val="green"/>
                <w:lang w:val="en-US" w:eastAsia="ru-RU"/>
              </w:rPr>
            </m:ctrlPr>
          </m:sSubPr>
          <m:e>
            <m:r>
              <m:rPr>
                <m:sty m:val="p"/>
              </m:rPr>
              <w:rPr>
                <w:rFonts w:ascii="Cambria Math" w:eastAsiaTheme="minorEastAsia" w:hAnsi="Cambria Math" w:cs="Times New Roman"/>
                <w:sz w:val="24"/>
                <w:szCs w:val="24"/>
                <w:highlight w:val="green"/>
                <w:lang w:val="en-US" w:eastAsia="ru-RU"/>
              </w:rPr>
              <m:t>ω</m:t>
            </m:r>
          </m:e>
          <m:sub>
            <m:r>
              <w:rPr>
                <w:rFonts w:ascii="Cambria Math" w:eastAsiaTheme="minorEastAsia" w:hAnsi="Cambria Math" w:cs="Times New Roman"/>
                <w:sz w:val="24"/>
                <w:szCs w:val="24"/>
                <w:highlight w:val="green"/>
                <w:lang w:val="en-US" w:eastAsia="ru-RU"/>
              </w:rPr>
              <m:t>i</m:t>
            </m:r>
          </m:sub>
        </m:sSub>
      </m:oMath>
      <w:r w:rsidRPr="00B5208D">
        <w:rPr>
          <w:rFonts w:ascii="Times New Roman" w:eastAsiaTheme="minorEastAsia" w:hAnsi="Times New Roman" w:cs="Times New Roman"/>
          <w:sz w:val="24"/>
          <w:szCs w:val="24"/>
          <w:highlight w:val="green"/>
          <w:lang w:eastAsia="ru-RU"/>
        </w:rPr>
        <w:t xml:space="preserve"> – собственная частота колебаний системы.</w:t>
      </w:r>
    </w:p>
    <w:p w14:paraId="7E337C59" w14:textId="77777777" w:rsidR="0067543A" w:rsidRPr="00B5208D" w:rsidRDefault="00C5794D"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Т</w:t>
      </w:r>
      <w:r w:rsidR="0067543A" w:rsidRPr="00B5208D">
        <w:rPr>
          <w:rFonts w:ascii="Times New Roman" w:eastAsiaTheme="minorEastAsia" w:hAnsi="Times New Roman" w:cs="Times New Roman"/>
          <w:sz w:val="24"/>
          <w:szCs w:val="24"/>
          <w:highlight w:val="green"/>
          <w:lang w:eastAsia="ru-RU"/>
        </w:rPr>
        <w:t xml:space="preserve">о же преобразование приводит к диагональной форме матрицу </w:t>
      </w:r>
      <m:oMath>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B</m:t>
            </m:r>
          </m:e>
          <m:sub>
            <m:r>
              <w:rPr>
                <w:rFonts w:ascii="Cambria Math" w:eastAsiaTheme="minorEastAsia" w:hAnsi="Cambria Math" w:cs="Times New Roman"/>
                <w:sz w:val="24"/>
                <w:szCs w:val="24"/>
                <w:highlight w:val="green"/>
                <w:lang w:eastAsia="ru-RU"/>
              </w:rPr>
              <m:t>1</m:t>
            </m:r>
          </m:sub>
        </m:sSub>
      </m:oMath>
      <w:r w:rsidR="0067543A" w:rsidRPr="00B5208D">
        <w:rPr>
          <w:rFonts w:ascii="Times New Roman" w:eastAsiaTheme="minorEastAsia" w:hAnsi="Times New Roman" w:cs="Times New Roman"/>
          <w:sz w:val="24"/>
          <w:szCs w:val="24"/>
          <w:highlight w:val="green"/>
          <w:lang w:eastAsia="ru-RU"/>
        </w:rPr>
        <w:t>, т.е.</w:t>
      </w:r>
    </w:p>
    <w:p w14:paraId="18365D24" w14:textId="77777777" w:rsidR="0067543A" w:rsidRPr="00B5208D" w:rsidRDefault="0067543A"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  </w:t>
      </w:r>
      <m:oMath>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-1</m:t>
            </m:r>
          </m:sup>
        </m:sSup>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1</m:t>
            </m:r>
          </m:sub>
        </m:sSub>
        <m:r>
          <w:rPr>
            <w:rFonts w:ascii="Cambria Math" w:eastAsiaTheme="minorEastAsia" w:hAnsi="Cambria Math" w:cs="Times New Roman"/>
            <w:sz w:val="24"/>
            <w:szCs w:val="24"/>
            <w:highlight w:val="green"/>
            <w:lang w:eastAsia="ru-RU"/>
          </w:rPr>
          <m:t>P=</m:t>
        </m:r>
        <m:r>
          <m:rPr>
            <m:sty m:val="p"/>
          </m:rPr>
          <w:rPr>
            <w:rFonts w:ascii="Cambria Math" w:eastAsiaTheme="minorEastAsia" w:hAnsi="Cambria Math" w:cs="Times New Roman"/>
            <w:sz w:val="24"/>
            <w:szCs w:val="24"/>
            <w:highlight w:val="green"/>
            <w:lang w:eastAsia="ru-RU"/>
          </w:rPr>
          <m:t>diag</m:t>
        </m:r>
        <m:d>
          <m:dPr>
            <m:begChr m:val="{"/>
            <m:endChr m:val="}"/>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…2</m:t>
            </m:r>
            <m:sSub>
              <m:sSubPr>
                <m:ctrlPr>
                  <w:rPr>
                    <w:rFonts w:ascii="Cambria Math" w:eastAsiaTheme="minorEastAsia" w:hAnsi="Cambria Math" w:cs="Times New Roman"/>
                    <w:i/>
                    <w:sz w:val="24"/>
                    <w:szCs w:val="24"/>
                    <w:highlight w:val="green"/>
                    <w:lang w:val="en-US" w:eastAsia="ru-RU"/>
                  </w:rPr>
                </m:ctrlPr>
              </m:sSubPr>
              <m:e>
                <m:r>
                  <m:rPr>
                    <m:sty m:val="p"/>
                  </m:rPr>
                  <w:rPr>
                    <w:rFonts w:ascii="Cambria Math" w:eastAsiaTheme="minorEastAsia" w:hAnsi="Cambria Math" w:cs="Times New Roman"/>
                    <w:sz w:val="24"/>
                    <w:szCs w:val="24"/>
                    <w:highlight w:val="green"/>
                    <w:lang w:val="en-US" w:eastAsia="ru-RU"/>
                  </w:rPr>
                  <m:t>ε</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eastAsia="ru-RU"/>
              </w:rPr>
              <m:t>…</m:t>
            </m:r>
          </m:e>
        </m:d>
        <m:r>
          <w:rPr>
            <w:rFonts w:ascii="Cambria Math" w:eastAsiaTheme="minorEastAsia" w:hAnsi="Cambria Math" w:cs="Times New Roman"/>
            <w:sz w:val="24"/>
            <w:szCs w:val="24"/>
            <w:highlight w:val="green"/>
            <w:lang w:eastAsia="ru-RU"/>
          </w:rPr>
          <m:t>,</m:t>
        </m:r>
      </m:oMath>
      <w:r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(В.12)</w:t>
      </w:r>
    </w:p>
    <w:p w14:paraId="789FFCD3" w14:textId="77777777" w:rsidR="0067543A" w:rsidRPr="00B5208D" w:rsidRDefault="0067543A" w:rsidP="00A76ED7">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b>
          <m:sSubPr>
            <m:ctrlPr>
              <w:rPr>
                <w:rFonts w:ascii="Cambria Math" w:eastAsiaTheme="minorEastAsia" w:hAnsi="Cambria Math" w:cs="Times New Roman"/>
                <w:i/>
                <w:sz w:val="24"/>
                <w:szCs w:val="24"/>
                <w:highlight w:val="green"/>
                <w:lang w:val="en-US" w:eastAsia="ru-RU"/>
              </w:rPr>
            </m:ctrlPr>
          </m:sSubPr>
          <m:e>
            <m:r>
              <m:rPr>
                <m:sty m:val="p"/>
              </m:rPr>
              <w:rPr>
                <w:rFonts w:ascii="Cambria Math" w:eastAsiaTheme="minorEastAsia" w:hAnsi="Cambria Math" w:cs="Times New Roman"/>
                <w:sz w:val="24"/>
                <w:szCs w:val="24"/>
                <w:highlight w:val="green"/>
                <w:lang w:val="en-US" w:eastAsia="ru-RU"/>
              </w:rPr>
              <m:t>ε</m:t>
            </m:r>
          </m:e>
          <m:sub>
            <m:r>
              <w:rPr>
                <w:rFonts w:ascii="Cambria Math" w:eastAsiaTheme="minorEastAsia" w:hAnsi="Cambria Math" w:cs="Times New Roman"/>
                <w:sz w:val="24"/>
                <w:szCs w:val="24"/>
                <w:highlight w:val="green"/>
                <w:lang w:val="en-US" w:eastAsia="ru-RU"/>
              </w:rPr>
              <m:t>i</m:t>
            </m:r>
          </m:sub>
        </m:sSub>
      </m:oMath>
      <w:r w:rsidRPr="00B5208D">
        <w:rPr>
          <w:rFonts w:ascii="Times New Roman" w:eastAsiaTheme="minorEastAsia" w:hAnsi="Times New Roman" w:cs="Times New Roman"/>
          <w:sz w:val="24"/>
          <w:szCs w:val="24"/>
          <w:highlight w:val="green"/>
          <w:lang w:eastAsia="ru-RU"/>
        </w:rPr>
        <w:t xml:space="preserve"> – коэффициент затухания свободных колебаний.</w:t>
      </w:r>
    </w:p>
    <w:p w14:paraId="2CB3272F" w14:textId="77777777" w:rsidR="0067543A" w:rsidRPr="00B5208D" w:rsidRDefault="0067543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Используя </w:t>
      </w:r>
      <w:r w:rsidR="00A76ED7" w:rsidRPr="00B5208D">
        <w:rPr>
          <w:rFonts w:ascii="Times New Roman" w:eastAsiaTheme="minorEastAsia" w:hAnsi="Times New Roman" w:cs="Times New Roman"/>
          <w:sz w:val="24"/>
          <w:szCs w:val="24"/>
          <w:highlight w:val="green"/>
          <w:lang w:eastAsia="ru-RU"/>
        </w:rPr>
        <w:t>формулы (В.11) и (В.12), получают</w:t>
      </w:r>
      <w:r w:rsidRPr="00B5208D">
        <w:rPr>
          <w:rFonts w:ascii="Times New Roman" w:eastAsiaTheme="minorEastAsia" w:hAnsi="Times New Roman" w:cs="Times New Roman"/>
          <w:sz w:val="24"/>
          <w:szCs w:val="24"/>
          <w:highlight w:val="green"/>
          <w:lang w:eastAsia="ru-RU"/>
        </w:rPr>
        <w:t xml:space="preserve"> представление матриц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1</m:t>
            </m:r>
          </m:sub>
        </m:sSub>
      </m:oMath>
      <w:r w:rsidRPr="00B5208D">
        <w:rPr>
          <w:rFonts w:ascii="Times New Roman" w:eastAsiaTheme="minorEastAsia" w:hAnsi="Times New Roman" w:cs="Times New Roman"/>
          <w:sz w:val="24"/>
          <w:szCs w:val="24"/>
          <w:highlight w:val="green"/>
          <w:lang w:eastAsia="ru-RU"/>
        </w:rPr>
        <w:t xml:space="preserve"> и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oMath>
      <w:r w:rsidRPr="00B5208D">
        <w:rPr>
          <w:rFonts w:ascii="Times New Roman" w:eastAsiaTheme="minorEastAsia" w:hAnsi="Times New Roman" w:cs="Times New Roman"/>
          <w:sz w:val="24"/>
          <w:szCs w:val="24"/>
          <w:highlight w:val="green"/>
          <w:lang w:eastAsia="ru-RU"/>
        </w:rPr>
        <w:t xml:space="preserve"> в виде</w:t>
      </w:r>
    </w:p>
    <w:p w14:paraId="6FF30BB7" w14:textId="77777777" w:rsidR="0067543A" w:rsidRPr="00B5208D" w:rsidRDefault="0067543A"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1</m:t>
            </m:r>
          </m:sub>
        </m:sSub>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P</m:t>
        </m:r>
        <m:r>
          <m:rPr>
            <m:sty m:val="p"/>
          </m:rPr>
          <w:rPr>
            <w:rFonts w:ascii="Cambria Math" w:eastAsiaTheme="minorEastAsia" w:hAnsi="Cambria Math" w:cs="Times New Roman"/>
            <w:sz w:val="24"/>
            <w:szCs w:val="24"/>
            <w:highlight w:val="green"/>
            <w:lang w:val="en-US" w:eastAsia="ru-RU"/>
          </w:rPr>
          <m:t>diag</m:t>
        </m:r>
        <m:d>
          <m:dPr>
            <m:begChr m:val="{"/>
            <m:endChr m:val="}"/>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…2</m:t>
            </m:r>
            <m:sSub>
              <m:sSubPr>
                <m:ctrlPr>
                  <w:rPr>
                    <w:rFonts w:ascii="Cambria Math" w:eastAsiaTheme="minorEastAsia" w:hAnsi="Cambria Math" w:cs="Times New Roman"/>
                    <w:i/>
                    <w:sz w:val="24"/>
                    <w:szCs w:val="24"/>
                    <w:highlight w:val="green"/>
                    <w:lang w:val="en-US" w:eastAsia="ru-RU"/>
                  </w:rPr>
                </m:ctrlPr>
              </m:sSubPr>
              <m:e>
                <m:r>
                  <m:rPr>
                    <m:sty m:val="p"/>
                  </m:rPr>
                  <w:rPr>
                    <w:rFonts w:ascii="Cambria Math" w:eastAsiaTheme="minorEastAsia" w:hAnsi="Cambria Math" w:cs="Times New Roman"/>
                    <w:sz w:val="24"/>
                    <w:szCs w:val="24"/>
                    <w:highlight w:val="green"/>
                    <w:lang w:val="en-US" w:eastAsia="ru-RU"/>
                  </w:rPr>
                  <m:t>ε</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eastAsia="ru-RU"/>
              </w:rPr>
              <m:t>…</m:t>
            </m:r>
          </m:e>
        </m:d>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-1</m:t>
            </m:r>
          </m:sup>
        </m:sSup>
        <m:r>
          <m:rPr>
            <m:sty m:val="p"/>
          </m:rPr>
          <w:rPr>
            <w:rFonts w:ascii="Cambria Math" w:eastAsiaTheme="minorEastAsia" w:hAnsi="Cambria Math" w:cs="Times New Roman"/>
            <w:sz w:val="24"/>
            <w:szCs w:val="24"/>
            <w:highlight w:val="green"/>
            <w:lang w:eastAsia="ru-RU"/>
          </w:rPr>
          <m:t>,</m:t>
        </m:r>
      </m:oMath>
      <w:r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(В.13)</w:t>
      </w:r>
    </w:p>
    <w:p w14:paraId="5A155CEC" w14:textId="77777777" w:rsidR="0067543A"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r>
          <w:rPr>
            <w:rFonts w:ascii="Cambria Math" w:eastAsiaTheme="minorEastAsia" w:hAnsi="Cambria Math" w:cs="Times New Roman"/>
            <w:sz w:val="24"/>
            <w:szCs w:val="24"/>
            <w:highlight w:val="green"/>
            <w:lang w:eastAsia="ru-RU"/>
          </w:rPr>
          <m:t>=P</m:t>
        </m:r>
        <m:r>
          <m:rPr>
            <m:sty m:val="p"/>
          </m:rPr>
          <w:rPr>
            <w:rFonts w:ascii="Cambria Math" w:eastAsiaTheme="minorEastAsia" w:hAnsi="Cambria Math" w:cs="Times New Roman"/>
            <w:sz w:val="24"/>
            <w:szCs w:val="24"/>
            <w:highlight w:val="green"/>
            <w:lang w:eastAsia="ru-RU"/>
          </w:rPr>
          <m:t>diag</m:t>
        </m:r>
        <m:d>
          <m:dPr>
            <m:begChr m:val="{"/>
            <m:endChr m:val="}"/>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m:t>
            </m:r>
            <m:sSubSup>
              <m:sSubSupPr>
                <m:ctrlPr>
                  <w:rPr>
                    <w:rFonts w:ascii="Cambria Math" w:eastAsiaTheme="minorEastAsia" w:hAnsi="Cambria Math" w:cs="Times New Roman"/>
                    <w:i/>
                    <w:sz w:val="24"/>
                    <w:szCs w:val="24"/>
                    <w:highlight w:val="green"/>
                    <w:lang w:val="en-US" w:eastAsia="ru-RU"/>
                  </w:rPr>
                </m:ctrlPr>
              </m:sSubSupPr>
              <m:e>
                <m:r>
                  <m:rPr>
                    <m:sty m:val="p"/>
                  </m:rPr>
                  <w:rPr>
                    <w:rFonts w:ascii="Cambria Math" w:eastAsiaTheme="minorEastAsia" w:hAnsi="Cambria Math" w:cs="Times New Roman"/>
                    <w:sz w:val="24"/>
                    <w:szCs w:val="24"/>
                    <w:highlight w:val="green"/>
                    <w:lang w:val="en-US" w:eastAsia="ru-RU"/>
                  </w:rPr>
                  <m:t>ω</m:t>
                </m:r>
              </m:e>
              <m:sub>
                <m:r>
                  <w:rPr>
                    <w:rFonts w:ascii="Cambria Math" w:eastAsiaTheme="minorEastAsia" w:hAnsi="Cambria Math" w:cs="Times New Roman"/>
                    <w:sz w:val="24"/>
                    <w:szCs w:val="24"/>
                    <w:highlight w:val="green"/>
                    <w:lang w:val="en-US" w:eastAsia="ru-RU"/>
                  </w:rPr>
                  <m:t>i</m:t>
                </m:r>
              </m:sub>
              <m:sup>
                <m:r>
                  <w:rPr>
                    <w:rFonts w:ascii="Cambria Math" w:eastAsiaTheme="minorEastAsia" w:hAnsi="Cambria Math" w:cs="Times New Roman"/>
                    <w:sz w:val="24"/>
                    <w:szCs w:val="24"/>
                    <w:highlight w:val="green"/>
                    <w:lang w:eastAsia="ru-RU"/>
                  </w:rPr>
                  <m:t>2</m:t>
                </m:r>
              </m:sup>
            </m:sSubSup>
            <m:r>
              <w:rPr>
                <w:rFonts w:ascii="Cambria Math" w:eastAsiaTheme="minorEastAsia" w:hAnsi="Cambria Math" w:cs="Times New Roman"/>
                <w:sz w:val="24"/>
                <w:szCs w:val="24"/>
                <w:highlight w:val="green"/>
                <w:lang w:eastAsia="ru-RU"/>
              </w:rPr>
              <m:t>…</m:t>
            </m:r>
          </m:e>
        </m:d>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-1</m:t>
            </m:r>
          </m:sup>
        </m:sSup>
        <m:r>
          <m:rPr>
            <m:sty m:val="p"/>
          </m:rPr>
          <w:rPr>
            <w:rFonts w:ascii="Cambria Math" w:eastAsiaTheme="minorEastAsia" w:hAnsi="Cambria Math" w:cs="Times New Roman"/>
            <w:sz w:val="24"/>
            <w:szCs w:val="24"/>
            <w:highlight w:val="green"/>
            <w:lang w:eastAsia="ru-RU"/>
          </w:rPr>
          <m:t>.</m:t>
        </m:r>
      </m:oMath>
      <w:r w:rsidR="0067543A"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67543A" w:rsidRPr="00B5208D">
        <w:rPr>
          <w:rFonts w:ascii="Times New Roman" w:eastAsiaTheme="minorEastAsia" w:hAnsi="Times New Roman" w:cs="Times New Roman"/>
          <w:sz w:val="24"/>
          <w:szCs w:val="24"/>
          <w:highlight w:val="green"/>
          <w:lang w:eastAsia="ru-RU"/>
        </w:rPr>
        <w:t xml:space="preserve">   (В.14)</w:t>
      </w:r>
    </w:p>
    <w:p w14:paraId="009AA3E1" w14:textId="77777777" w:rsidR="0067543A" w:rsidRPr="00B5208D" w:rsidRDefault="0067543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Подстановка выражений (В.13) и (В.14) в формулу (В.7) доказывает справедливость формулы (В.10). Таким образом, матрица </w:t>
      </w:r>
      <m:oMath>
        <m:r>
          <w:rPr>
            <w:rFonts w:ascii="Cambria Math" w:eastAsiaTheme="minorEastAsia" w:hAnsi="Cambria Math" w:cs="Times New Roman"/>
            <w:sz w:val="24"/>
            <w:szCs w:val="24"/>
            <w:highlight w:val="green"/>
            <w:lang w:eastAsia="ru-RU"/>
          </w:rPr>
          <m:t>R</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oMath>
      <w:r w:rsidRPr="00B5208D">
        <w:rPr>
          <w:rFonts w:ascii="Times New Roman" w:eastAsiaTheme="minorEastAsia" w:hAnsi="Times New Roman" w:cs="Times New Roman"/>
          <w:sz w:val="24"/>
          <w:szCs w:val="24"/>
          <w:highlight w:val="green"/>
          <w:lang w:eastAsia="ru-RU"/>
        </w:rPr>
        <w:t xml:space="preserve"> может быть представлена произведением трех матриц с центральным членом в виде диагональной матрицы. </w:t>
      </w:r>
      <w:r w:rsidR="00A76ED7" w:rsidRPr="00B5208D">
        <w:rPr>
          <w:rFonts w:ascii="Times New Roman" w:eastAsiaTheme="minorEastAsia" w:hAnsi="Times New Roman" w:cs="Times New Roman"/>
          <w:sz w:val="24"/>
          <w:szCs w:val="24"/>
          <w:highlight w:val="green"/>
          <w:lang w:eastAsia="ru-RU"/>
        </w:rPr>
        <w:t>Используя формулу (В.10), определяют</w:t>
      </w:r>
    </w:p>
    <w:p w14:paraId="478D8F8F" w14:textId="77777777" w:rsidR="0067543A" w:rsidRPr="00B5208D" w:rsidRDefault="0067543A"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lastRenderedPageBreak/>
        <w:t xml:space="preserve"> </w:t>
      </w:r>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R</m:t>
            </m:r>
          </m:e>
          <m:sup>
            <m:r>
              <w:rPr>
                <w:rFonts w:ascii="Cambria Math" w:eastAsiaTheme="minorEastAsia" w:hAnsi="Cambria Math" w:cs="Times New Roman"/>
                <w:sz w:val="24"/>
                <w:szCs w:val="24"/>
                <w:highlight w:val="green"/>
                <w:lang w:eastAsia="ru-RU"/>
              </w:rPr>
              <m:t>-1</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P</m:t>
        </m:r>
        <m:r>
          <m:rPr>
            <m:sty m:val="p"/>
          </m:rPr>
          <w:rPr>
            <w:rFonts w:ascii="Cambria Math" w:eastAsiaTheme="minorEastAsia" w:hAnsi="Cambria Math" w:cs="Times New Roman"/>
            <w:sz w:val="24"/>
            <w:szCs w:val="24"/>
            <w:highlight w:val="green"/>
            <w:lang w:val="en-US" w:eastAsia="ru-RU"/>
          </w:rPr>
          <m:t>diag</m:t>
        </m:r>
        <m:d>
          <m:dPr>
            <m:begChr m:val="{"/>
            <m:endChr m:val="}"/>
            <m:ctrlPr>
              <w:rPr>
                <w:rFonts w:ascii="Cambria Math" w:eastAsiaTheme="minorEastAsia" w:hAnsi="Cambria Math" w:cs="Times New Roman"/>
                <w:i/>
                <w:sz w:val="24"/>
                <w:szCs w:val="24"/>
                <w:highlight w:val="green"/>
                <w:lang w:val="en-US" w:eastAsia="ru-RU"/>
              </w:rPr>
            </m:ctrlPr>
          </m:dPr>
          <m:e>
            <m:r>
              <w:rPr>
                <w:rFonts w:ascii="Cambria Math" w:eastAsiaTheme="minorEastAsia" w:hAnsi="Cambria Math" w:cs="Times New Roman"/>
                <w:sz w:val="24"/>
                <w:szCs w:val="24"/>
                <w:highlight w:val="green"/>
                <w:lang w:eastAsia="ru-RU"/>
              </w:rPr>
              <m:t>…</m:t>
            </m:r>
            <m:sSup>
              <m:sSupPr>
                <m:ctrlPr>
                  <w:rPr>
                    <w:rFonts w:ascii="Cambria Math" w:eastAsiaTheme="minorEastAsia" w:hAnsi="Cambria Math" w:cs="Times New Roman"/>
                    <w:i/>
                    <w:sz w:val="24"/>
                    <w:szCs w:val="24"/>
                    <w:highlight w:val="green"/>
                    <w:lang w:val="en-US" w:eastAsia="ru-RU"/>
                  </w:rPr>
                </m:ctrlPr>
              </m:sSupPr>
              <m:e>
                <m:d>
                  <m:dPr>
                    <m:ctrlPr>
                      <w:rPr>
                        <w:rFonts w:ascii="Cambria Math" w:eastAsiaTheme="minorEastAsia" w:hAnsi="Cambria Math" w:cs="Times New Roman"/>
                        <w:i/>
                        <w:sz w:val="24"/>
                        <w:szCs w:val="24"/>
                        <w:highlight w:val="green"/>
                        <w:lang w:val="en-US" w:eastAsia="ru-RU"/>
                      </w:rPr>
                    </m:ctrlPr>
                  </m:dPr>
                  <m:e>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+2</m:t>
                    </m:r>
                    <m:sSub>
                      <m:sSubPr>
                        <m:ctrlPr>
                          <w:rPr>
                            <w:rFonts w:ascii="Cambria Math" w:eastAsiaTheme="minorEastAsia" w:hAnsi="Cambria Math" w:cs="Times New Roman"/>
                            <w:i/>
                            <w:sz w:val="24"/>
                            <w:szCs w:val="24"/>
                            <w:highlight w:val="green"/>
                            <w:lang w:val="en-US" w:eastAsia="ru-RU"/>
                          </w:rPr>
                        </m:ctrlPr>
                      </m:sSubPr>
                      <m:e>
                        <m:r>
                          <m:rPr>
                            <m:sty m:val="p"/>
                          </m:rPr>
                          <w:rPr>
                            <w:rFonts w:ascii="Cambria Math" w:eastAsiaTheme="minorEastAsia" w:hAnsi="Cambria Math" w:cs="Times New Roman"/>
                            <w:sz w:val="24"/>
                            <w:szCs w:val="24"/>
                            <w:highlight w:val="green"/>
                            <w:lang w:val="en-US" w:eastAsia="ru-RU"/>
                          </w:rPr>
                          <m:t>ε</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val="en-US" w:eastAsia="ru-RU"/>
                      </w:rPr>
                      <m:t>p</m:t>
                    </m:r>
                    <m:r>
                      <w:rPr>
                        <w:rFonts w:ascii="Cambria Math" w:eastAsiaTheme="minorEastAsia" w:hAnsi="Cambria Math" w:cs="Times New Roman"/>
                        <w:sz w:val="24"/>
                        <w:szCs w:val="24"/>
                        <w:highlight w:val="green"/>
                        <w:lang w:eastAsia="ru-RU"/>
                      </w:rPr>
                      <m:t>+</m:t>
                    </m:r>
                    <m:sSubSup>
                      <m:sSubSupPr>
                        <m:ctrlPr>
                          <w:rPr>
                            <w:rFonts w:ascii="Cambria Math" w:eastAsiaTheme="minorEastAsia" w:hAnsi="Cambria Math" w:cs="Times New Roman"/>
                            <w:i/>
                            <w:sz w:val="24"/>
                            <w:szCs w:val="24"/>
                            <w:highlight w:val="green"/>
                            <w:lang w:val="en-US" w:eastAsia="ru-RU"/>
                          </w:rPr>
                        </m:ctrlPr>
                      </m:sSubSupPr>
                      <m:e>
                        <m:r>
                          <m:rPr>
                            <m:sty m:val="p"/>
                          </m:rPr>
                          <w:rPr>
                            <w:rFonts w:ascii="Cambria Math" w:eastAsiaTheme="minorEastAsia" w:hAnsi="Cambria Math" w:cs="Times New Roman"/>
                            <w:sz w:val="24"/>
                            <w:szCs w:val="24"/>
                            <w:highlight w:val="green"/>
                            <w:lang w:val="en-US" w:eastAsia="ru-RU"/>
                          </w:rPr>
                          <m:t>ω</m:t>
                        </m:r>
                      </m:e>
                      <m:sub>
                        <m:r>
                          <w:rPr>
                            <w:rFonts w:ascii="Cambria Math" w:eastAsiaTheme="minorEastAsia" w:hAnsi="Cambria Math" w:cs="Times New Roman"/>
                            <w:sz w:val="24"/>
                            <w:szCs w:val="24"/>
                            <w:highlight w:val="green"/>
                            <w:lang w:val="en-US" w:eastAsia="ru-RU"/>
                          </w:rPr>
                          <m:t>i</m:t>
                        </m:r>
                      </m:sub>
                      <m:sup>
                        <m:r>
                          <w:rPr>
                            <w:rFonts w:ascii="Cambria Math" w:eastAsiaTheme="minorEastAsia" w:hAnsi="Cambria Math" w:cs="Times New Roman"/>
                            <w:sz w:val="24"/>
                            <w:szCs w:val="24"/>
                            <w:highlight w:val="green"/>
                            <w:lang w:eastAsia="ru-RU"/>
                          </w:rPr>
                          <m:t>2</m:t>
                        </m:r>
                      </m:sup>
                    </m:sSubSup>
                  </m:e>
                </m:d>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m:t>
            </m:r>
          </m:e>
        </m:d>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m:t>
        </m:r>
      </m:oMath>
      <w:r w:rsidR="006D6028"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6D6028" w:rsidRPr="00B5208D">
        <w:rPr>
          <w:rFonts w:ascii="Times New Roman" w:eastAsiaTheme="minorEastAsia" w:hAnsi="Times New Roman" w:cs="Times New Roman"/>
          <w:sz w:val="24"/>
          <w:szCs w:val="24"/>
          <w:highlight w:val="green"/>
          <w:lang w:eastAsia="ru-RU"/>
        </w:rPr>
        <w:t xml:space="preserve">           (В.15)</w:t>
      </w:r>
    </w:p>
    <w:p w14:paraId="1CC929DC" w14:textId="77777777" w:rsidR="006D6028" w:rsidRPr="00B5208D" w:rsidRDefault="006D6028"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Из теории матриц известны формулы преобразования произведения трех матри</w:t>
      </w:r>
      <w:r w:rsidR="00A76ED7" w:rsidRPr="00B5208D">
        <w:rPr>
          <w:rFonts w:ascii="Times New Roman" w:eastAsiaTheme="minorEastAsia" w:hAnsi="Times New Roman" w:cs="Times New Roman"/>
          <w:sz w:val="24"/>
          <w:szCs w:val="24"/>
          <w:highlight w:val="green"/>
          <w:lang w:eastAsia="ru-RU"/>
        </w:rPr>
        <w:t>ц в сумму, что позволяет в данном</w:t>
      </w:r>
      <w:r w:rsidRPr="00B5208D">
        <w:rPr>
          <w:rFonts w:ascii="Times New Roman" w:eastAsiaTheme="minorEastAsia" w:hAnsi="Times New Roman" w:cs="Times New Roman"/>
          <w:sz w:val="24"/>
          <w:szCs w:val="24"/>
          <w:highlight w:val="green"/>
          <w:lang w:eastAsia="ru-RU"/>
        </w:rPr>
        <w:t xml:space="preserve"> случае записать равенство</w:t>
      </w:r>
    </w:p>
    <w:p w14:paraId="6C5791BE" w14:textId="77777777" w:rsidR="006D6028"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R</m:t>
              </m:r>
            </m:e>
            <m:sup>
              <m:r>
                <w:rPr>
                  <w:rFonts w:ascii="Cambria Math" w:eastAsiaTheme="minorEastAsia" w:hAnsi="Cambria Math" w:cs="Times New Roman"/>
                  <w:sz w:val="24"/>
                  <w:szCs w:val="24"/>
                  <w:highlight w:val="green"/>
                  <w:lang w:eastAsia="ru-RU"/>
                </w:rPr>
                <m:t>-1</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Y</m:t>
                  </m:r>
                </m:e>
              </m:acc>
            </m:e>
            <m:sub>
              <m:r>
                <w:rPr>
                  <w:rFonts w:ascii="Cambria Math" w:eastAsiaTheme="minorEastAsia" w:hAnsi="Cambria Math" w:cs="Times New Roman"/>
                  <w:sz w:val="24"/>
                  <w:szCs w:val="24"/>
                  <w:highlight w:val="green"/>
                  <w:lang w:eastAsia="ru-RU"/>
                </w:rPr>
                <m:t>i</m:t>
              </m:r>
            </m:sub>
          </m:sSub>
          <m:sSup>
            <m:sSupPr>
              <m:ctrlPr>
                <w:rPr>
                  <w:rFonts w:ascii="Cambria Math" w:eastAsiaTheme="minorEastAsia" w:hAnsi="Cambria Math" w:cs="Times New Roman"/>
                  <w:i/>
                  <w:sz w:val="24"/>
                  <w:szCs w:val="24"/>
                  <w:highlight w:val="green"/>
                  <w:lang w:val="en-US" w:eastAsia="ru-RU"/>
                </w:rPr>
              </m:ctrlPr>
            </m:sSupPr>
            <m:e>
              <m:d>
                <m:dPr>
                  <m:ctrlPr>
                    <w:rPr>
                      <w:rFonts w:ascii="Cambria Math" w:eastAsiaTheme="minorEastAsia" w:hAnsi="Cambria Math" w:cs="Times New Roman"/>
                      <w:i/>
                      <w:sz w:val="24"/>
                      <w:szCs w:val="24"/>
                      <w:highlight w:val="green"/>
                      <w:lang w:val="en-US" w:eastAsia="ru-RU"/>
                    </w:rPr>
                  </m:ctrlPr>
                </m:dPr>
                <m:e>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+2</m:t>
                  </m:r>
                  <m:sSub>
                    <m:sSubPr>
                      <m:ctrlPr>
                        <w:rPr>
                          <w:rFonts w:ascii="Cambria Math" w:eastAsiaTheme="minorEastAsia" w:hAnsi="Cambria Math" w:cs="Times New Roman"/>
                          <w:i/>
                          <w:sz w:val="24"/>
                          <w:szCs w:val="24"/>
                          <w:highlight w:val="green"/>
                          <w:lang w:val="en-US" w:eastAsia="ru-RU"/>
                        </w:rPr>
                      </m:ctrlPr>
                    </m:sSubPr>
                    <m:e>
                      <m:r>
                        <m:rPr>
                          <m:sty m:val="p"/>
                        </m:rPr>
                        <w:rPr>
                          <w:rFonts w:ascii="Cambria Math" w:eastAsiaTheme="minorEastAsia" w:hAnsi="Cambria Math" w:cs="Times New Roman"/>
                          <w:sz w:val="24"/>
                          <w:szCs w:val="24"/>
                          <w:highlight w:val="green"/>
                          <w:lang w:val="en-US" w:eastAsia="ru-RU"/>
                        </w:rPr>
                        <m:t>ε</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val="en-US" w:eastAsia="ru-RU"/>
                    </w:rPr>
                    <m:t>p</m:t>
                  </m:r>
                  <m:r>
                    <w:rPr>
                      <w:rFonts w:ascii="Cambria Math" w:eastAsiaTheme="minorEastAsia" w:hAnsi="Cambria Math" w:cs="Times New Roman"/>
                      <w:sz w:val="24"/>
                      <w:szCs w:val="24"/>
                      <w:highlight w:val="green"/>
                      <w:lang w:eastAsia="ru-RU"/>
                    </w:rPr>
                    <m:t>+</m:t>
                  </m:r>
                  <m:sSubSup>
                    <m:sSubSupPr>
                      <m:ctrlPr>
                        <w:rPr>
                          <w:rFonts w:ascii="Cambria Math" w:eastAsiaTheme="minorEastAsia" w:hAnsi="Cambria Math" w:cs="Times New Roman"/>
                          <w:i/>
                          <w:sz w:val="24"/>
                          <w:szCs w:val="24"/>
                          <w:highlight w:val="green"/>
                          <w:lang w:val="en-US" w:eastAsia="ru-RU"/>
                        </w:rPr>
                      </m:ctrlPr>
                    </m:sSubSupPr>
                    <m:e>
                      <m:r>
                        <m:rPr>
                          <m:sty m:val="p"/>
                        </m:rPr>
                        <w:rPr>
                          <w:rFonts w:ascii="Cambria Math" w:eastAsiaTheme="minorEastAsia" w:hAnsi="Cambria Math" w:cs="Times New Roman"/>
                          <w:sz w:val="24"/>
                          <w:szCs w:val="24"/>
                          <w:highlight w:val="green"/>
                          <w:lang w:val="en-US" w:eastAsia="ru-RU"/>
                        </w:rPr>
                        <m:t>ω</m:t>
                      </m:r>
                    </m:e>
                    <m:sub>
                      <m:r>
                        <w:rPr>
                          <w:rFonts w:ascii="Cambria Math" w:eastAsiaTheme="minorEastAsia" w:hAnsi="Cambria Math" w:cs="Times New Roman"/>
                          <w:sz w:val="24"/>
                          <w:szCs w:val="24"/>
                          <w:highlight w:val="green"/>
                          <w:lang w:val="en-US" w:eastAsia="ru-RU"/>
                        </w:rPr>
                        <m:t>i</m:t>
                      </m:r>
                    </m:sub>
                    <m:sup>
                      <m:r>
                        <w:rPr>
                          <w:rFonts w:ascii="Cambria Math" w:eastAsiaTheme="minorEastAsia" w:hAnsi="Cambria Math" w:cs="Times New Roman"/>
                          <w:sz w:val="24"/>
                          <w:szCs w:val="24"/>
                          <w:highlight w:val="green"/>
                          <w:lang w:eastAsia="ru-RU"/>
                        </w:rPr>
                        <m:t>2</m:t>
                      </m:r>
                    </m:sup>
                  </m:sSubSup>
                </m:e>
              </m:d>
            </m:e>
            <m:sup>
              <m:r>
                <w:rPr>
                  <w:rFonts w:ascii="Cambria Math" w:eastAsiaTheme="minorEastAsia" w:hAnsi="Cambria Math" w:cs="Times New Roman"/>
                  <w:sz w:val="24"/>
                  <w:szCs w:val="24"/>
                  <w:highlight w:val="green"/>
                  <w:lang w:eastAsia="ru-RU"/>
                </w:rPr>
                <m:t>-1</m:t>
              </m:r>
            </m:sup>
          </m:sSup>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6D6028"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6D6028" w:rsidRPr="00B5208D">
        <w:rPr>
          <w:rFonts w:ascii="Times New Roman" w:eastAsiaTheme="minorEastAsia" w:hAnsi="Times New Roman" w:cs="Times New Roman"/>
          <w:sz w:val="24"/>
          <w:szCs w:val="24"/>
          <w:highlight w:val="green"/>
          <w:lang w:eastAsia="ru-RU"/>
        </w:rPr>
        <w:t xml:space="preserve">  (В.16)</w:t>
      </w:r>
    </w:p>
    <w:p w14:paraId="767F2865" w14:textId="77777777" w:rsidR="006D6028" w:rsidRPr="00B5208D" w:rsidRDefault="006D6028" w:rsidP="00A76ED7">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i</m:t>
        </m:r>
      </m:oMath>
      <w:r w:rsidRPr="00B5208D">
        <w:rPr>
          <w:rFonts w:ascii="Times New Roman" w:eastAsiaTheme="minorEastAsia" w:hAnsi="Times New Roman" w:cs="Times New Roman"/>
          <w:sz w:val="24"/>
          <w:szCs w:val="24"/>
          <w:highlight w:val="green"/>
          <w:lang w:eastAsia="ru-RU"/>
        </w:rPr>
        <w:t xml:space="preserve">-й столбец матрицы </w:t>
      </w:r>
      <m:oMath>
        <m:r>
          <w:rPr>
            <w:rFonts w:ascii="Cambria Math" w:eastAsiaTheme="minorEastAsia" w:hAnsi="Cambria Math" w:cs="Times New Roman"/>
            <w:sz w:val="24"/>
            <w:szCs w:val="24"/>
            <w:highlight w:val="green"/>
            <w:lang w:val="en-US" w:eastAsia="ru-RU"/>
          </w:rPr>
          <m:t>P</m:t>
        </m:r>
      </m:oMath>
      <w:r w:rsidRPr="00B5208D">
        <w:rPr>
          <w:rFonts w:ascii="Times New Roman" w:eastAsiaTheme="minorEastAsia" w:hAnsi="Times New Roman" w:cs="Times New Roman"/>
          <w:sz w:val="24"/>
          <w:szCs w:val="24"/>
          <w:highlight w:val="green"/>
          <w:lang w:eastAsia="ru-RU"/>
        </w:rPr>
        <w:t xml:space="preserve"> – собственная форма колебаний системы;</w:t>
      </w:r>
    </w:p>
    <w:p w14:paraId="073DACFF" w14:textId="77777777" w:rsidR="006D6028" w:rsidRPr="00B5208D" w:rsidRDefault="006D6028"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Y</m:t>
                </m:r>
              </m:e>
            </m:acc>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i</m:t>
        </m:r>
      </m:oMath>
      <w:r w:rsidRPr="00B5208D">
        <w:rPr>
          <w:rFonts w:ascii="Times New Roman" w:eastAsiaTheme="minorEastAsia" w:hAnsi="Times New Roman" w:cs="Times New Roman"/>
          <w:sz w:val="24"/>
          <w:szCs w:val="24"/>
          <w:highlight w:val="green"/>
          <w:lang w:eastAsia="ru-RU"/>
        </w:rPr>
        <w:t xml:space="preserve">-я строка матрицы </w:t>
      </w:r>
      <m:oMath>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-1</m:t>
            </m:r>
          </m:sup>
        </m:sSup>
      </m:oMath>
      <w:r w:rsidRPr="00B5208D">
        <w:rPr>
          <w:rFonts w:ascii="Times New Roman" w:eastAsiaTheme="minorEastAsia" w:hAnsi="Times New Roman" w:cs="Times New Roman"/>
          <w:sz w:val="24"/>
          <w:szCs w:val="24"/>
          <w:highlight w:val="green"/>
          <w:lang w:eastAsia="ru-RU"/>
        </w:rPr>
        <w:t>.</w:t>
      </w:r>
    </w:p>
    <w:p w14:paraId="64226151" w14:textId="77777777" w:rsidR="006D6028" w:rsidRPr="00B5208D" w:rsidRDefault="006D6028"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m:oMath>
        <m:r>
          <w:rPr>
            <w:rFonts w:ascii="Cambria Math" w:eastAsiaTheme="minorEastAsia" w:hAnsi="Cambria Math" w:cs="Times New Roman"/>
            <w:sz w:val="24"/>
            <w:szCs w:val="24"/>
            <w:highlight w:val="green"/>
            <w:lang w:eastAsia="ru-RU"/>
          </w:rPr>
          <m:t>На основании формул (В</m:t>
        </m:r>
      </m:oMath>
      <w:r w:rsidRPr="00B5208D">
        <w:rPr>
          <w:rFonts w:ascii="Times New Roman" w:eastAsiaTheme="minorEastAsia" w:hAnsi="Times New Roman" w:cs="Times New Roman"/>
          <w:sz w:val="24"/>
          <w:szCs w:val="24"/>
          <w:highlight w:val="green"/>
          <w:lang w:eastAsia="ru-RU"/>
        </w:rPr>
        <w:t>.8) и (В.16) изображени</w:t>
      </w:r>
      <w:r w:rsidR="00111AD6" w:rsidRPr="00B5208D">
        <w:rPr>
          <w:rFonts w:ascii="Times New Roman" w:eastAsiaTheme="minorEastAsia" w:hAnsi="Times New Roman" w:cs="Times New Roman"/>
          <w:sz w:val="24"/>
          <w:szCs w:val="24"/>
          <w:highlight w:val="green"/>
          <w:lang w:eastAsia="ru-RU"/>
        </w:rPr>
        <w:t>е</w:t>
      </w:r>
      <w:r w:rsidRPr="00B5208D">
        <w:rPr>
          <w:rFonts w:ascii="Times New Roman" w:eastAsiaTheme="minorEastAsia" w:hAnsi="Times New Roman" w:cs="Times New Roman"/>
          <w:sz w:val="24"/>
          <w:szCs w:val="24"/>
          <w:highlight w:val="green"/>
          <w:lang w:eastAsia="ru-RU"/>
        </w:rPr>
        <w:t xml:space="preserve"> по Лапласу искомого решения</w:t>
      </w:r>
    </w:p>
    <w:p w14:paraId="15FC407D" w14:textId="77777777" w:rsidR="006D6028"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Y</m:t>
                  </m:r>
                </m:e>
              </m:acc>
            </m:e>
            <m:sub>
              <m:r>
                <w:rPr>
                  <w:rFonts w:ascii="Cambria Math" w:eastAsiaTheme="minorEastAsia" w:hAnsi="Cambria Math" w:cs="Times New Roman"/>
                  <w:sz w:val="24"/>
                  <w:szCs w:val="24"/>
                  <w:highlight w:val="green"/>
                  <w:lang w:eastAsia="ru-RU"/>
                </w:rPr>
                <m:t>i</m:t>
              </m:r>
            </m:sub>
          </m:sSub>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+2</m:t>
              </m:r>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6D6028"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6D6028" w:rsidRPr="00B5208D">
        <w:rPr>
          <w:rFonts w:ascii="Times New Roman" w:eastAsiaTheme="minorEastAsia" w:hAnsi="Times New Roman" w:cs="Times New Roman"/>
          <w:sz w:val="24"/>
          <w:szCs w:val="24"/>
          <w:highlight w:val="green"/>
          <w:lang w:eastAsia="ru-RU"/>
        </w:rPr>
        <w:t xml:space="preserve">  (В.17)</w:t>
      </w:r>
    </w:p>
    <w:p w14:paraId="0942A9A5" w14:textId="77777777" w:rsidR="006D6028" w:rsidRPr="00B5208D" w:rsidRDefault="00ED73EB"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Выполнив</w:t>
      </w:r>
      <w:r w:rsidR="006D6028" w:rsidRPr="00B5208D">
        <w:rPr>
          <w:rFonts w:ascii="Times New Roman" w:eastAsiaTheme="minorEastAsia" w:hAnsi="Times New Roman" w:cs="Times New Roman"/>
          <w:sz w:val="24"/>
          <w:szCs w:val="24"/>
          <w:highlight w:val="green"/>
          <w:lang w:eastAsia="ru-RU"/>
        </w:rPr>
        <w:t xml:space="preserve"> обратное преобразование Лапласа над обеими частями уравнения (В.17), </w:t>
      </w:r>
      <w:r w:rsidRPr="00B5208D">
        <w:rPr>
          <w:rFonts w:ascii="Times New Roman" w:eastAsiaTheme="minorEastAsia" w:hAnsi="Times New Roman" w:cs="Times New Roman"/>
          <w:sz w:val="24"/>
          <w:szCs w:val="24"/>
          <w:highlight w:val="green"/>
          <w:lang w:eastAsia="ru-RU"/>
        </w:rPr>
        <w:t>получают</w:t>
      </w:r>
      <w:r w:rsidR="006D6028" w:rsidRPr="00B5208D">
        <w:rPr>
          <w:rFonts w:ascii="Times New Roman" w:eastAsiaTheme="minorEastAsia" w:hAnsi="Times New Roman" w:cs="Times New Roman"/>
          <w:sz w:val="24"/>
          <w:szCs w:val="24"/>
          <w:highlight w:val="green"/>
          <w:lang w:eastAsia="ru-RU"/>
        </w:rPr>
        <w:t xml:space="preserve"> решение уравнения в виде</w:t>
      </w:r>
    </w:p>
    <w:p w14:paraId="5D72D530" w14:textId="77777777" w:rsidR="006D6028"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Y</m:t>
                  </m:r>
                </m:e>
              </m:acc>
            </m:e>
            <m:sub>
              <m:r>
                <w:rPr>
                  <w:rFonts w:ascii="Cambria Math" w:eastAsiaTheme="minorEastAsia" w:hAnsi="Cambria Math" w:cs="Times New Roman"/>
                  <w:sz w:val="24"/>
                  <w:szCs w:val="24"/>
                  <w:highlight w:val="green"/>
                  <w:lang w:eastAsia="ru-RU"/>
                </w:rPr>
                <m:t>i</m:t>
              </m:r>
            </m:sub>
          </m:sSub>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d>
            <m:dPr>
              <m:begChr m:val="["/>
              <m:endChr m:val="]"/>
              <m:ctrlPr>
                <w:rPr>
                  <w:rFonts w:ascii="Cambria Math" w:eastAsiaTheme="minorEastAsia" w:hAnsi="Cambria Math" w:cs="Times New Roman"/>
                  <w:i/>
                  <w:sz w:val="24"/>
                  <w:szCs w:val="24"/>
                  <w:highlight w:val="green"/>
                  <w:lang w:eastAsia="ru-RU"/>
                </w:rPr>
              </m:ctrlPr>
            </m:dPr>
            <m:e>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e>
          </m:d>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D13AA1"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D13AA1" w:rsidRPr="00B5208D">
        <w:rPr>
          <w:rFonts w:ascii="Times New Roman" w:eastAsiaTheme="minorEastAsia" w:hAnsi="Times New Roman" w:cs="Times New Roman"/>
          <w:sz w:val="24"/>
          <w:szCs w:val="24"/>
          <w:highlight w:val="green"/>
          <w:lang w:eastAsia="ru-RU"/>
        </w:rPr>
        <w:t xml:space="preserve"> (В.18)</w:t>
      </w:r>
    </w:p>
    <w:p w14:paraId="19697FC3" w14:textId="77777777" w:rsidR="00D13AA1" w:rsidRPr="00B5208D" w:rsidRDefault="00D13AA1"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Координата вектора </w:t>
      </w:r>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d>
          <m:dPr>
            <m:begChr m:val="["/>
            <m:endChr m:val="]"/>
            <m:ctrlPr>
              <w:rPr>
                <w:rFonts w:ascii="Cambria Math" w:eastAsiaTheme="minorEastAsia" w:hAnsi="Cambria Math" w:cs="Times New Roman"/>
                <w:i/>
                <w:sz w:val="24"/>
                <w:szCs w:val="24"/>
                <w:highlight w:val="green"/>
                <w:lang w:eastAsia="ru-RU"/>
              </w:rPr>
            </m:ctrlPr>
          </m:dPr>
          <m:e>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e>
        </m:d>
      </m:oMath>
      <w:r w:rsidRPr="00B5208D">
        <w:rPr>
          <w:rFonts w:ascii="Times New Roman" w:eastAsiaTheme="minorEastAsia" w:hAnsi="Times New Roman" w:cs="Times New Roman"/>
          <w:sz w:val="24"/>
          <w:szCs w:val="24"/>
          <w:highlight w:val="green"/>
          <w:lang w:eastAsia="ru-RU"/>
        </w:rPr>
        <w:t xml:space="preserve"> определяет упругие колебания системы с одной степенью свободы (например, консоли с массой на конце), вызванные движением основания, заданным соответствующей координатой вектора </w:t>
      </w:r>
      <m:oMath>
        <m:sSub>
          <m:sSubPr>
            <m:ctrlPr>
              <w:rPr>
                <w:rFonts w:ascii="Cambria Math" w:hAnsi="Cambria Math" w:cs="Times New Roman"/>
                <w:i/>
                <w:sz w:val="24"/>
                <w:szCs w:val="24"/>
                <w:highlight w:val="green"/>
                <w:lang w:eastAsia="ru-RU"/>
              </w:rPr>
            </m:ctrlPr>
          </m:sSubPr>
          <m:e>
            <m:acc>
              <m:accPr>
                <m:chr m:val="̅"/>
                <m:ctrlPr>
                  <w:rPr>
                    <w:rFonts w:ascii="Cambria Math" w:hAnsi="Cambria Math" w:cs="Times New Roman"/>
                    <w:i/>
                    <w:sz w:val="24"/>
                    <w:szCs w:val="24"/>
                    <w:highlight w:val="green"/>
                    <w:lang w:eastAsia="ru-RU"/>
                  </w:rPr>
                </m:ctrlPr>
              </m:accPr>
              <m:e>
                <m:r>
                  <w:rPr>
                    <w:rFonts w:ascii="Cambria Math" w:hAnsi="Cambria Math" w:cs="Times New Roman"/>
                    <w:sz w:val="24"/>
                    <w:szCs w:val="24"/>
                    <w:highlight w:val="green"/>
                    <w:lang w:eastAsia="ru-RU"/>
                  </w:rPr>
                  <m:t>Z</m:t>
                </m:r>
              </m:e>
            </m:acc>
          </m:e>
          <m:sub>
            <m:r>
              <w:rPr>
                <w:rFonts w:ascii="Cambria Math" w:hAnsi="Cambria Math" w:cs="Times New Roman"/>
                <w:sz w:val="24"/>
                <w:szCs w:val="24"/>
                <w:highlight w:val="green"/>
                <w:lang w:eastAsia="ru-RU"/>
              </w:rPr>
              <m:t>0</m:t>
            </m:r>
          </m:sub>
        </m:sSub>
        <m:r>
          <w:rPr>
            <w:rFonts w:ascii="Cambria Math"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 xml:space="preserve">. Таким образом, задача определения относительного движения масс системы с несколькими степенями свободы сводится к решению задачи о колебаниях системы с одной степенью свободы при различных возмущениях, определению собственных форм колебаний системы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oMath>
      <w:r w:rsidR="00ED73EB" w:rsidRPr="00B5208D">
        <w:rPr>
          <w:rFonts w:ascii="Times New Roman" w:eastAsiaTheme="minorEastAsia" w:hAnsi="Times New Roman" w:cs="Times New Roman"/>
          <w:sz w:val="24"/>
          <w:szCs w:val="24"/>
          <w:highlight w:val="green"/>
          <w:lang w:eastAsia="ru-RU"/>
        </w:rPr>
        <w:t xml:space="preserve"> и </w:t>
      </w:r>
      <w:r w:rsidRPr="00B5208D">
        <w:rPr>
          <w:rFonts w:ascii="Times New Roman" w:eastAsiaTheme="minorEastAsia" w:hAnsi="Times New Roman" w:cs="Times New Roman"/>
          <w:sz w:val="24"/>
          <w:szCs w:val="24"/>
          <w:highlight w:val="green"/>
          <w:lang w:eastAsia="ru-RU"/>
        </w:rPr>
        <w:t>суперпозиции собственных форм согласно формуле (В.18).</w:t>
      </w:r>
    </w:p>
    <w:p w14:paraId="7F570FD6" w14:textId="77777777" w:rsidR="00D13AA1" w:rsidRPr="00B5208D" w:rsidRDefault="00D13AA1"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Пусть переносные колебания масс отличаются амплитудой, т.</w:t>
      </w:r>
      <w:r w:rsidR="00ED73EB"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е.</w:t>
      </w:r>
    </w:p>
    <w:p w14:paraId="4A078731" w14:textId="77777777" w:rsidR="00D13AA1"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b>
          <m:sSubPr>
            <m:ctrlPr>
              <w:rPr>
                <w:rFonts w:ascii="Cambria Math" w:hAnsi="Cambria Math" w:cs="Times New Roman"/>
                <w:i/>
                <w:sz w:val="24"/>
                <w:szCs w:val="24"/>
                <w:highlight w:val="green"/>
                <w:lang w:eastAsia="ru-RU"/>
              </w:rPr>
            </m:ctrlPr>
          </m:sSubPr>
          <m:e>
            <m:acc>
              <m:accPr>
                <m:chr m:val="̅"/>
                <m:ctrlPr>
                  <w:rPr>
                    <w:rFonts w:ascii="Cambria Math" w:hAnsi="Cambria Math" w:cs="Times New Roman"/>
                    <w:i/>
                    <w:sz w:val="24"/>
                    <w:szCs w:val="24"/>
                    <w:highlight w:val="green"/>
                    <w:lang w:eastAsia="ru-RU"/>
                  </w:rPr>
                </m:ctrlPr>
              </m:accPr>
              <m:e>
                <m:r>
                  <w:rPr>
                    <w:rFonts w:ascii="Cambria Math" w:hAnsi="Cambria Math" w:cs="Times New Roman"/>
                    <w:sz w:val="24"/>
                    <w:szCs w:val="24"/>
                    <w:highlight w:val="green"/>
                    <w:lang w:eastAsia="ru-RU"/>
                  </w:rPr>
                  <m:t>Z</m:t>
                </m:r>
              </m:e>
            </m:acc>
          </m:e>
          <m:sub>
            <m:r>
              <w:rPr>
                <w:rFonts w:ascii="Cambria Math" w:hAnsi="Cambria Math" w:cs="Times New Roman"/>
                <w:sz w:val="24"/>
                <w:szCs w:val="24"/>
                <w:highlight w:val="green"/>
                <w:lang w:eastAsia="ru-RU"/>
              </w:rPr>
              <m:t>0</m:t>
            </m:r>
          </m:sub>
        </m:sSub>
        <m:d>
          <m:dPr>
            <m:ctrlPr>
              <w:rPr>
                <w:rFonts w:ascii="Cambria Math" w:hAnsi="Cambria Math" w:cs="Times New Roman"/>
                <w:i/>
                <w:sz w:val="24"/>
                <w:szCs w:val="24"/>
                <w:highlight w:val="green"/>
                <w:lang w:eastAsia="ru-RU"/>
              </w:rPr>
            </m:ctrlPr>
          </m:dPr>
          <m:e>
            <m:r>
              <w:rPr>
                <w:rFonts w:ascii="Cambria Math" w:hAnsi="Cambria Math" w:cs="Times New Roman"/>
                <w:sz w:val="24"/>
                <w:szCs w:val="24"/>
                <w:highlight w:val="green"/>
                <w:lang w:eastAsia="ru-RU"/>
              </w:rPr>
              <m:t>t</m:t>
            </m:r>
          </m:e>
        </m:d>
        <m:r>
          <w:rPr>
            <w:rFonts w:ascii="Cambria Math" w:hAnsi="Cambria Math" w:cs="Times New Roman"/>
            <w:sz w:val="24"/>
            <w:szCs w:val="24"/>
            <w:highlight w:val="green"/>
            <w:lang w:eastAsia="ru-RU"/>
          </w:rPr>
          <m:t>=</m:t>
        </m:r>
        <m:acc>
          <m:accPr>
            <m:chr m:val="̅"/>
            <m:ctrlPr>
              <w:rPr>
                <w:rFonts w:ascii="Cambria Math" w:hAnsi="Cambria Math" w:cs="Times New Roman"/>
                <w:i/>
                <w:sz w:val="24"/>
                <w:szCs w:val="24"/>
                <w:highlight w:val="green"/>
                <w:lang w:val="en-US" w:eastAsia="ru-RU"/>
              </w:rPr>
            </m:ctrlPr>
          </m:accPr>
          <m:e>
            <m:r>
              <w:rPr>
                <w:rFonts w:ascii="Cambria Math" w:hAnsi="Cambria Math" w:cs="Times New Roman"/>
                <w:sz w:val="24"/>
                <w:szCs w:val="24"/>
                <w:highlight w:val="green"/>
                <w:lang w:val="en-US" w:eastAsia="ru-RU"/>
              </w:rPr>
              <m:t>A</m:t>
            </m:r>
          </m:e>
        </m:acc>
        <m:sSub>
          <m:sSubPr>
            <m:ctrlPr>
              <w:rPr>
                <w:rFonts w:ascii="Cambria Math" w:hAnsi="Cambria Math" w:cs="Times New Roman"/>
                <w:i/>
                <w:sz w:val="24"/>
                <w:szCs w:val="24"/>
                <w:highlight w:val="green"/>
                <w:lang w:val="en-US" w:eastAsia="ru-RU"/>
              </w:rPr>
            </m:ctrlPr>
          </m:sSubPr>
          <m:e>
            <m:r>
              <w:rPr>
                <w:rFonts w:ascii="Cambria Math" w:hAnsi="Cambria Math" w:cs="Times New Roman"/>
                <w:sz w:val="24"/>
                <w:szCs w:val="24"/>
                <w:highlight w:val="green"/>
                <w:lang w:val="en-US" w:eastAsia="ru-RU"/>
              </w:rPr>
              <m:t>Z</m:t>
            </m:r>
          </m:e>
          <m:sub>
            <m:r>
              <w:rPr>
                <w:rFonts w:ascii="Cambria Math" w:hAnsi="Cambria Math" w:cs="Times New Roman"/>
                <w:sz w:val="24"/>
                <w:szCs w:val="24"/>
                <w:highlight w:val="green"/>
                <w:lang w:eastAsia="ru-RU"/>
              </w:rPr>
              <m:t>0</m:t>
            </m:r>
          </m:sub>
        </m:sSub>
        <m:d>
          <m:dPr>
            <m:ctrlPr>
              <w:rPr>
                <w:rFonts w:ascii="Cambria Math" w:hAnsi="Cambria Math" w:cs="Times New Roman"/>
                <w:i/>
                <w:sz w:val="24"/>
                <w:szCs w:val="24"/>
                <w:highlight w:val="green"/>
                <w:lang w:eastAsia="ru-RU"/>
              </w:rPr>
            </m:ctrlPr>
          </m:dPr>
          <m:e>
            <m:r>
              <w:rPr>
                <w:rFonts w:ascii="Cambria Math" w:hAnsi="Cambria Math" w:cs="Times New Roman"/>
                <w:sz w:val="24"/>
                <w:szCs w:val="24"/>
                <w:highlight w:val="green"/>
                <w:lang w:val="en-US" w:eastAsia="ru-RU"/>
              </w:rPr>
              <m:t>t</m:t>
            </m:r>
          </m:e>
        </m:d>
        <m:r>
          <w:rPr>
            <w:rFonts w:ascii="Cambria Math" w:hAnsi="Cambria Math" w:cs="Times New Roman"/>
            <w:sz w:val="24"/>
            <w:szCs w:val="24"/>
            <w:highlight w:val="green"/>
            <w:lang w:eastAsia="ru-RU"/>
          </w:rPr>
          <m:t>,</m:t>
        </m:r>
      </m:oMath>
      <w:r w:rsidR="00D13AA1" w:rsidRPr="00B5208D">
        <w:rPr>
          <w:rFonts w:ascii="Times New Roman" w:eastAsiaTheme="minorEastAsia" w:hAnsi="Times New Roman" w:cs="Times New Roman"/>
          <w:i/>
          <w:sz w:val="24"/>
          <w:szCs w:val="24"/>
          <w:highlight w:val="green"/>
          <w:lang w:eastAsia="ru-RU"/>
        </w:rPr>
        <w:t xml:space="preserve">  </w:t>
      </w:r>
      <w:r w:rsidR="000D6D67" w:rsidRPr="00B5208D">
        <w:rPr>
          <w:rFonts w:ascii="Times New Roman" w:eastAsiaTheme="minorEastAsia" w:hAnsi="Times New Roman" w:cs="Times New Roman"/>
          <w:i/>
          <w:sz w:val="24"/>
          <w:szCs w:val="24"/>
          <w:highlight w:val="green"/>
          <w:lang w:eastAsia="ru-RU"/>
        </w:rPr>
        <w:t xml:space="preserve">                                                </w:t>
      </w:r>
      <w:r w:rsidR="00D13AA1" w:rsidRPr="00B5208D">
        <w:rPr>
          <w:rFonts w:ascii="Times New Roman" w:eastAsiaTheme="minorEastAsia" w:hAnsi="Times New Roman" w:cs="Times New Roman"/>
          <w:i/>
          <w:sz w:val="24"/>
          <w:szCs w:val="24"/>
          <w:highlight w:val="green"/>
          <w:lang w:eastAsia="ru-RU"/>
        </w:rPr>
        <w:t xml:space="preserve">    </w:t>
      </w:r>
      <w:r w:rsidR="00D13AA1" w:rsidRPr="00B5208D">
        <w:rPr>
          <w:rFonts w:ascii="Times New Roman" w:eastAsiaTheme="minorEastAsia" w:hAnsi="Times New Roman" w:cs="Times New Roman"/>
          <w:sz w:val="24"/>
          <w:szCs w:val="24"/>
          <w:highlight w:val="green"/>
          <w:lang w:eastAsia="ru-RU"/>
        </w:rPr>
        <w:t>(В.19)</w:t>
      </w:r>
    </w:p>
    <w:p w14:paraId="1DDA45C9" w14:textId="77777777" w:rsidR="00D13AA1" w:rsidRPr="00B5208D" w:rsidRDefault="00D13AA1" w:rsidP="00ED73EB">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b>
          <m:sSubPr>
            <m:ctrlPr>
              <w:rPr>
                <w:rFonts w:ascii="Cambria Math" w:hAnsi="Cambria Math" w:cs="Times New Roman"/>
                <w:i/>
                <w:sz w:val="24"/>
                <w:szCs w:val="24"/>
                <w:highlight w:val="green"/>
                <w:lang w:val="en-US" w:eastAsia="ru-RU"/>
              </w:rPr>
            </m:ctrlPr>
          </m:sSubPr>
          <m:e>
            <m:r>
              <w:rPr>
                <w:rFonts w:ascii="Cambria Math" w:hAnsi="Cambria Math" w:cs="Times New Roman"/>
                <w:sz w:val="24"/>
                <w:szCs w:val="24"/>
                <w:highlight w:val="green"/>
                <w:lang w:val="en-US" w:eastAsia="ru-RU"/>
              </w:rPr>
              <m:t>Z</m:t>
            </m:r>
          </m:e>
          <m:sub>
            <m:r>
              <w:rPr>
                <w:rFonts w:ascii="Cambria Math" w:hAnsi="Cambria Math" w:cs="Times New Roman"/>
                <w:sz w:val="24"/>
                <w:szCs w:val="24"/>
                <w:highlight w:val="green"/>
                <w:lang w:eastAsia="ru-RU"/>
              </w:rPr>
              <m:t>0</m:t>
            </m:r>
          </m:sub>
        </m:sSub>
        <m:r>
          <w:rPr>
            <w:rFonts w:ascii="Cambria Math" w:hAnsi="Cambria Math" w:cs="Times New Roman"/>
            <w:sz w:val="24"/>
            <w:szCs w:val="24"/>
            <w:highlight w:val="green"/>
            <w:lang w:eastAsia="ru-RU"/>
          </w:rPr>
          <m:t>(</m:t>
        </m:r>
        <m:r>
          <w:rPr>
            <w:rFonts w:ascii="Cambria Math" w:hAnsi="Cambria Math" w:cs="Times New Roman"/>
            <w:sz w:val="24"/>
            <w:szCs w:val="24"/>
            <w:highlight w:val="green"/>
            <w:lang w:val="en-US" w:eastAsia="ru-RU"/>
          </w:rPr>
          <m:t>t</m:t>
        </m:r>
        <m:r>
          <w:rPr>
            <w:rFonts w:ascii="Cambria Math" w:hAnsi="Cambria Math" w:cs="Times New Roman"/>
            <w:sz w:val="24"/>
            <w:szCs w:val="24"/>
            <w:highlight w:val="green"/>
            <w:lang w:eastAsia="ru-RU"/>
          </w:rPr>
          <m:t>)</m:t>
        </m:r>
      </m:oMath>
      <w:r w:rsidRPr="00B5208D">
        <w:rPr>
          <w:rFonts w:ascii="Times New Roman" w:eastAsiaTheme="minorEastAsia" w:hAnsi="Times New Roman" w:cs="Times New Roman"/>
          <w:sz w:val="24"/>
          <w:szCs w:val="24"/>
          <w:highlight w:val="green"/>
          <w:lang w:eastAsia="ru-RU"/>
        </w:rPr>
        <w:t xml:space="preserve"> – функция, задающая движение основания во времени;</w:t>
      </w:r>
    </w:p>
    <w:p w14:paraId="59B3E179" w14:textId="77777777" w:rsidR="00D13AA1" w:rsidRPr="00B5208D" w:rsidRDefault="00C42ECF"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m:oMath>
        <m:acc>
          <m:accPr>
            <m:chr m:val="̅"/>
            <m:ctrlPr>
              <w:rPr>
                <w:rFonts w:ascii="Cambria Math" w:hAnsi="Cambria Math" w:cs="Times New Roman"/>
                <w:i/>
                <w:sz w:val="24"/>
                <w:szCs w:val="24"/>
                <w:highlight w:val="green"/>
                <w:lang w:val="en-US" w:eastAsia="ru-RU"/>
              </w:rPr>
            </m:ctrlPr>
          </m:accPr>
          <m:e>
            <m:r>
              <w:rPr>
                <w:rFonts w:ascii="Cambria Math" w:hAnsi="Cambria Math" w:cs="Times New Roman"/>
                <w:sz w:val="24"/>
                <w:szCs w:val="24"/>
                <w:highlight w:val="green"/>
                <w:lang w:val="en-US" w:eastAsia="ru-RU"/>
              </w:rPr>
              <m:t>A</m:t>
            </m:r>
          </m:e>
        </m:acc>
      </m:oMath>
      <w:r w:rsidR="00D13AA1" w:rsidRPr="00B5208D">
        <w:rPr>
          <w:rFonts w:ascii="Times New Roman" w:eastAsiaTheme="minorEastAsia" w:hAnsi="Times New Roman" w:cs="Times New Roman"/>
          <w:sz w:val="24"/>
          <w:szCs w:val="24"/>
          <w:highlight w:val="green"/>
          <w:lang w:eastAsia="ru-RU"/>
        </w:rPr>
        <w:t xml:space="preserve"> – вектор амплитуд переносного движения масс.</w:t>
      </w:r>
    </w:p>
    <w:p w14:paraId="64DDB44C" w14:textId="77777777" w:rsidR="00D13AA1" w:rsidRPr="00B5208D" w:rsidRDefault="00D13AA1"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Дальнейшие упрощения решения уравнения (В.1) связаны с разложением вектора </w:t>
      </w:r>
      <m:oMath>
        <m:acc>
          <m:accPr>
            <m:chr m:val="̅"/>
            <m:ctrlPr>
              <w:rPr>
                <w:rFonts w:ascii="Cambria Math" w:hAnsi="Cambria Math" w:cs="Times New Roman"/>
                <w:i/>
                <w:sz w:val="24"/>
                <w:szCs w:val="24"/>
                <w:highlight w:val="green"/>
                <w:lang w:val="en-US" w:eastAsia="ru-RU"/>
              </w:rPr>
            </m:ctrlPr>
          </m:accPr>
          <m:e>
            <m:r>
              <w:rPr>
                <w:rFonts w:ascii="Cambria Math" w:hAnsi="Cambria Math" w:cs="Times New Roman"/>
                <w:sz w:val="24"/>
                <w:szCs w:val="24"/>
                <w:highlight w:val="green"/>
                <w:lang w:val="en-US" w:eastAsia="ru-RU"/>
              </w:rPr>
              <m:t>A</m:t>
            </m:r>
          </m:e>
        </m:acc>
      </m:oMath>
      <w:r w:rsidRPr="00B5208D">
        <w:rPr>
          <w:rFonts w:ascii="Times New Roman" w:eastAsiaTheme="minorEastAsia" w:hAnsi="Times New Roman" w:cs="Times New Roman"/>
          <w:sz w:val="24"/>
          <w:szCs w:val="24"/>
          <w:highlight w:val="green"/>
          <w:lang w:eastAsia="ru-RU"/>
        </w:rPr>
        <w:t xml:space="preserve"> по системе векторов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val="en-US" w:eastAsia="ru-RU"/>
              </w:rPr>
              <m:t>j</m:t>
            </m:r>
          </m:sub>
        </m:sSub>
      </m:oMath>
      <w:r w:rsidRPr="00B5208D">
        <w:rPr>
          <w:rFonts w:ascii="Times New Roman" w:eastAsiaTheme="minorEastAsia" w:hAnsi="Times New Roman" w:cs="Times New Roman"/>
          <w:sz w:val="24"/>
          <w:szCs w:val="24"/>
          <w:highlight w:val="green"/>
          <w:lang w:eastAsia="ru-RU"/>
        </w:rPr>
        <w:t>, определяющих собственные формы колебаний некоторой конструкции. Пусть</w:t>
      </w:r>
    </w:p>
    <w:p w14:paraId="285AC38B" w14:textId="77777777" w:rsidR="005D085F"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acc>
            <m:accPr>
              <m:chr m:val="̅"/>
              <m:ctrlPr>
                <w:rPr>
                  <w:rFonts w:ascii="Cambria Math" w:hAnsi="Cambria Math" w:cs="Times New Roman"/>
                  <w:i/>
                  <w:sz w:val="24"/>
                  <w:szCs w:val="24"/>
                  <w:highlight w:val="green"/>
                  <w:lang w:val="en-US" w:eastAsia="ru-RU"/>
                </w:rPr>
              </m:ctrlPr>
            </m:accPr>
            <m:e>
              <m:r>
                <w:rPr>
                  <w:rFonts w:ascii="Cambria Math" w:hAnsi="Cambria Math" w:cs="Times New Roman"/>
                  <w:sz w:val="24"/>
                  <w:szCs w:val="24"/>
                  <w:highlight w:val="green"/>
                  <w:lang w:val="en-US" w:eastAsia="ru-RU"/>
                </w:rPr>
                <m:t>A</m:t>
              </m:r>
            </m:e>
          </m:acc>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val="en-US" w:eastAsia="ru-RU"/>
                </w:rPr>
              </m:ctrlPr>
            </m:naryPr>
            <m:sub>
              <m:r>
                <w:rPr>
                  <w:rFonts w:ascii="Cambria Math" w:eastAsiaTheme="minorEastAsia" w:hAnsi="Cambria Math" w:cs="Times New Roman"/>
                  <w:sz w:val="24"/>
                  <w:szCs w:val="24"/>
                  <w:highlight w:val="green"/>
                  <w:lang w:val="en-US" w:eastAsia="ru-RU"/>
                </w:rPr>
                <m:t>j</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val="en-US" w:eastAsia="ru-RU"/>
                </w:rPr>
                <m:t>n</m:t>
              </m:r>
            </m:sup>
            <m:e>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j</m:t>
                  </m:r>
                </m:sub>
              </m:sSub>
            </m:e>
          </m:nary>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val="en-US" w:eastAsia="ru-RU"/>
                </w:rPr>
                <m:t>j</m:t>
              </m:r>
            </m:sub>
          </m:sSub>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5D085F"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5D085F" w:rsidRPr="00B5208D">
        <w:rPr>
          <w:rFonts w:ascii="Times New Roman" w:eastAsiaTheme="minorEastAsia" w:hAnsi="Times New Roman" w:cs="Times New Roman"/>
          <w:sz w:val="24"/>
          <w:szCs w:val="24"/>
          <w:highlight w:val="green"/>
          <w:lang w:eastAsia="ru-RU"/>
        </w:rPr>
        <w:t xml:space="preserve">             (В.20)</w:t>
      </w:r>
    </w:p>
    <w:p w14:paraId="3D0C6F9B" w14:textId="77777777" w:rsidR="005D085F" w:rsidRPr="00B5208D" w:rsidRDefault="005D085F"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Коэффициент Фурье </w:t>
      </w:r>
      <m:oMath>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oMath>
      <w:r w:rsidRPr="00B5208D">
        <w:rPr>
          <w:rFonts w:ascii="Times New Roman" w:eastAsiaTheme="minorEastAsia" w:hAnsi="Times New Roman" w:cs="Times New Roman"/>
          <w:sz w:val="24"/>
          <w:szCs w:val="24"/>
          <w:highlight w:val="green"/>
          <w:lang w:eastAsia="ru-RU"/>
        </w:rPr>
        <w:t xml:space="preserve"> находим обычным способом, умножая скалярно обе части равенства (В.20) на вектор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M</m:t>
            </m:r>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oMath>
      <w:r w:rsidRPr="00B5208D">
        <w:rPr>
          <w:rFonts w:ascii="Times New Roman" w:eastAsiaTheme="minorEastAsia" w:hAnsi="Times New Roman" w:cs="Times New Roman"/>
          <w:sz w:val="24"/>
          <w:szCs w:val="24"/>
          <w:highlight w:val="green"/>
          <w:lang w:eastAsia="ru-RU"/>
        </w:rPr>
        <w:t xml:space="preserve"> и используя свойство ортонормированности векторов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val="en-US" w:eastAsia="ru-RU"/>
              </w:rPr>
              <m:t>j</m:t>
            </m:r>
          </m:sub>
        </m:sSub>
        <m:r>
          <w:rPr>
            <w:rFonts w:ascii="Cambria Math" w:eastAsiaTheme="minorEastAsia" w:hAnsi="Cambria Math" w:cs="Times New Roman"/>
            <w:sz w:val="24"/>
            <w:szCs w:val="24"/>
            <w:highlight w:val="green"/>
            <w:lang w:eastAsia="ru-RU"/>
          </w:rPr>
          <m:t xml:space="preserve"> (</m:t>
        </m:r>
        <m:r>
          <w:rPr>
            <w:rFonts w:ascii="Cambria Math" w:eastAsiaTheme="minorEastAsia" w:hAnsi="Cambria Math" w:cs="Times New Roman"/>
            <w:sz w:val="24"/>
            <w:szCs w:val="24"/>
            <w:highlight w:val="green"/>
            <w:lang w:val="en-US" w:eastAsia="ru-RU"/>
          </w:rPr>
          <m:t>j</m:t>
        </m:r>
        <m:r>
          <w:rPr>
            <w:rFonts w:ascii="Cambria Math" w:eastAsiaTheme="minorEastAsia" w:hAnsi="Cambria Math" w:cs="Times New Roman"/>
            <w:sz w:val="24"/>
            <w:szCs w:val="24"/>
            <w:highlight w:val="green"/>
            <w:lang w:eastAsia="ru-RU"/>
          </w:rPr>
          <m:t xml:space="preserve">=1, 2,…, </m:t>
        </m:r>
        <m:r>
          <w:rPr>
            <w:rFonts w:ascii="Cambria Math" w:eastAsiaTheme="minorEastAsia" w:hAnsi="Cambria Math" w:cs="Times New Roman"/>
            <w:sz w:val="24"/>
            <w:szCs w:val="24"/>
            <w:highlight w:val="green"/>
            <w:lang w:val="en-US" w:eastAsia="ru-RU"/>
          </w:rPr>
          <m:t>n</m:t>
        </m:r>
        <m:r>
          <w:rPr>
            <w:rFonts w:ascii="Cambria Math" w:eastAsiaTheme="minorEastAsia" w:hAnsi="Cambria Math" w:cs="Times New Roman"/>
            <w:sz w:val="24"/>
            <w:szCs w:val="24"/>
            <w:highlight w:val="green"/>
            <w:lang w:eastAsia="ru-RU"/>
          </w:rPr>
          <m:t>)</m:t>
        </m:r>
      </m:oMath>
      <w:r w:rsidRPr="00B5208D">
        <w:rPr>
          <w:rFonts w:ascii="Times New Roman" w:eastAsiaTheme="minorEastAsia" w:hAnsi="Times New Roman" w:cs="Times New Roman"/>
          <w:sz w:val="24"/>
          <w:szCs w:val="24"/>
          <w:highlight w:val="green"/>
          <w:lang w:eastAsia="ru-RU"/>
        </w:rPr>
        <w:t xml:space="preserve"> в </w:t>
      </w:r>
      <m:oMath>
        <m:r>
          <m:rPr>
            <m:sty m:val="p"/>
          </m:rPr>
          <w:rPr>
            <w:rFonts w:ascii="Cambria Math" w:eastAsiaTheme="minorEastAsia" w:hAnsi="Cambria Math" w:cs="Times New Roman"/>
            <w:sz w:val="24"/>
            <w:szCs w:val="24"/>
            <w:highlight w:val="green"/>
            <w:lang w:eastAsia="ru-RU"/>
          </w:rPr>
          <m:t>M</m:t>
        </m:r>
      </m:oMath>
      <w:r w:rsidR="00510C87" w:rsidRPr="00B5208D">
        <w:rPr>
          <w:rFonts w:ascii="Times New Roman" w:eastAsiaTheme="minorEastAsia" w:hAnsi="Times New Roman" w:cs="Times New Roman"/>
          <w:sz w:val="24"/>
          <w:szCs w:val="24"/>
          <w:highlight w:val="green"/>
          <w:lang w:eastAsia="ru-RU"/>
        </w:rPr>
        <w:t>-</w:t>
      </w:r>
      <w:r w:rsidRPr="00B5208D">
        <w:rPr>
          <w:rFonts w:ascii="Times New Roman" w:eastAsiaTheme="minorEastAsia" w:hAnsi="Times New Roman" w:cs="Times New Roman"/>
          <w:sz w:val="24"/>
          <w:szCs w:val="24"/>
          <w:highlight w:val="green"/>
          <w:lang w:eastAsia="ru-RU"/>
        </w:rPr>
        <w:t>метрике, т.</w:t>
      </w:r>
      <w:r w:rsidR="00510C8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е. формулу</w:t>
      </w:r>
    </w:p>
    <w:p w14:paraId="21226B6C" w14:textId="77777777" w:rsidR="005D085F"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M</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val="en-US" w:eastAsia="ru-RU"/>
                  </w:rPr>
                  <m:t>j</m:t>
                </m:r>
              </m:sub>
            </m:sSub>
          </m:e>
        </m:d>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δ</m:t>
            </m:r>
          </m:e>
          <m:sub>
            <m:r>
              <w:rPr>
                <w:rFonts w:ascii="Cambria Math" w:eastAsiaTheme="minorEastAsia" w:hAnsi="Cambria Math" w:cs="Times New Roman"/>
                <w:sz w:val="24"/>
                <w:szCs w:val="24"/>
                <w:highlight w:val="green"/>
                <w:lang w:val="en-US" w:eastAsia="ru-RU"/>
              </w:rPr>
              <m:t>ij</m:t>
            </m:r>
          </m:sub>
        </m:sSub>
        <m:r>
          <w:rPr>
            <w:rFonts w:ascii="Cambria Math" w:eastAsiaTheme="minorEastAsia" w:hAnsi="Cambria Math" w:cs="Times New Roman"/>
            <w:sz w:val="24"/>
            <w:szCs w:val="24"/>
            <w:highlight w:val="green"/>
            <w:lang w:eastAsia="ru-RU"/>
          </w:rPr>
          <m:t xml:space="preserve">  </m:t>
        </m:r>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i, j=1, 2, …,  n</m:t>
            </m:r>
          </m:e>
        </m:d>
        <m:r>
          <w:rPr>
            <w:rFonts w:ascii="Cambria Math" w:eastAsiaTheme="minorEastAsia" w:hAnsi="Cambria Math" w:cs="Times New Roman"/>
            <w:sz w:val="24"/>
            <w:szCs w:val="24"/>
            <w:highlight w:val="green"/>
            <w:lang w:eastAsia="ru-RU"/>
          </w:rPr>
          <m:t>,</m:t>
        </m:r>
      </m:oMath>
      <w:r w:rsidR="005D085F"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5D085F" w:rsidRPr="00B5208D">
        <w:rPr>
          <w:rFonts w:ascii="Times New Roman" w:eastAsiaTheme="minorEastAsia" w:hAnsi="Times New Roman" w:cs="Times New Roman"/>
          <w:sz w:val="24"/>
          <w:szCs w:val="24"/>
          <w:highlight w:val="green"/>
          <w:lang w:eastAsia="ru-RU"/>
        </w:rPr>
        <w:t xml:space="preserve">   (В.21)</w:t>
      </w:r>
    </w:p>
    <w:p w14:paraId="407FC71B" w14:textId="77777777" w:rsidR="005D085F" w:rsidRPr="00B5208D" w:rsidRDefault="005D085F" w:rsidP="00510C87">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δ</m:t>
            </m:r>
          </m:e>
          <m:sub>
            <m:r>
              <w:rPr>
                <w:rFonts w:ascii="Cambria Math" w:eastAsiaTheme="minorEastAsia" w:hAnsi="Cambria Math" w:cs="Times New Roman"/>
                <w:sz w:val="24"/>
                <w:szCs w:val="24"/>
                <w:highlight w:val="green"/>
                <w:lang w:val="en-US" w:eastAsia="ru-RU"/>
              </w:rPr>
              <m:t>ij</m:t>
            </m:r>
          </m:sub>
        </m:sSub>
      </m:oMath>
      <w:r w:rsidRPr="00B5208D">
        <w:rPr>
          <w:rFonts w:ascii="Times New Roman" w:eastAsiaTheme="minorEastAsia" w:hAnsi="Times New Roman" w:cs="Times New Roman"/>
          <w:sz w:val="24"/>
          <w:szCs w:val="24"/>
          <w:highlight w:val="green"/>
          <w:lang w:eastAsia="ru-RU"/>
        </w:rPr>
        <w:t xml:space="preserve"> – символ Кронекера.</w:t>
      </w:r>
    </w:p>
    <w:p w14:paraId="01062B7B" w14:textId="77777777" w:rsidR="005D085F" w:rsidRPr="00B5208D" w:rsidRDefault="00510C87"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Получают</w:t>
      </w:r>
      <w:r w:rsidR="005D085F" w:rsidRPr="00B5208D">
        <w:rPr>
          <w:rFonts w:ascii="Times New Roman" w:eastAsiaTheme="minorEastAsia" w:hAnsi="Times New Roman" w:cs="Times New Roman"/>
          <w:sz w:val="24"/>
          <w:szCs w:val="24"/>
          <w:highlight w:val="green"/>
          <w:lang w:eastAsia="ru-RU"/>
        </w:rPr>
        <w:t xml:space="preserve"> тождество</w:t>
      </w:r>
    </w:p>
    <w:p w14:paraId="64BECAE6" w14:textId="77777777" w:rsidR="005D085F"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M</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acc>
              <m:accPr>
                <m:chr m:val="̅"/>
                <m:ctrlPr>
                  <w:rPr>
                    <w:rFonts w:ascii="Cambria Math" w:hAnsi="Cambria Math" w:cs="Times New Roman"/>
                    <w:i/>
                    <w:sz w:val="24"/>
                    <w:szCs w:val="24"/>
                    <w:highlight w:val="green"/>
                    <w:lang w:val="en-US" w:eastAsia="ru-RU"/>
                  </w:rPr>
                </m:ctrlPr>
              </m:accPr>
              <m:e>
                <m:r>
                  <w:rPr>
                    <w:rFonts w:ascii="Cambria Math" w:hAnsi="Cambria Math" w:cs="Times New Roman"/>
                    <w:sz w:val="24"/>
                    <w:szCs w:val="24"/>
                    <w:highlight w:val="green"/>
                    <w:lang w:val="en-US" w:eastAsia="ru-RU"/>
                  </w:rPr>
                  <m:t>A</m:t>
                </m:r>
              </m:e>
            </m:acc>
            <m:ctrlPr>
              <w:rPr>
                <w:rFonts w:ascii="Cambria Math" w:hAnsi="Cambria Math" w:cs="Times New Roman"/>
                <w:i/>
                <w:sz w:val="24"/>
                <w:szCs w:val="24"/>
                <w:highlight w:val="green"/>
                <w:lang w:val="en-US" w:eastAsia="ru-RU"/>
              </w:rPr>
            </m:ctrlPr>
          </m:e>
        </m:d>
        <m:r>
          <w:rPr>
            <w:rFonts w:ascii="Cambria Math"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M</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val="en-US" w:eastAsia="ru-RU"/>
                  </w:rPr>
                  <m:t>i</m:t>
                </m:r>
              </m:sub>
            </m:sSub>
          </m:e>
        </m:d>
        <m:r>
          <w:rPr>
            <w:rFonts w:ascii="Cambria Math" w:eastAsiaTheme="minorEastAsia" w:hAnsi="Cambria Math" w:cs="Times New Roman"/>
            <w:sz w:val="24"/>
            <w:szCs w:val="24"/>
            <w:highlight w:val="green"/>
            <w:lang w:eastAsia="ru-RU"/>
          </w:rPr>
          <m:t>.</m:t>
        </m:r>
      </m:oMath>
      <w:r w:rsidR="005D085F"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5D085F" w:rsidRPr="00B5208D">
        <w:rPr>
          <w:rFonts w:ascii="Times New Roman" w:eastAsiaTheme="minorEastAsia" w:hAnsi="Times New Roman" w:cs="Times New Roman"/>
          <w:sz w:val="24"/>
          <w:szCs w:val="24"/>
          <w:highlight w:val="green"/>
          <w:lang w:eastAsia="ru-RU"/>
        </w:rPr>
        <w:t xml:space="preserve">           (В.22)</w:t>
      </w:r>
    </w:p>
    <w:p w14:paraId="067AC2C2" w14:textId="77777777" w:rsidR="005D085F" w:rsidRPr="00B5208D" w:rsidRDefault="005D085F"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Таким образом, коэффициент</w:t>
      </w:r>
    </w:p>
    <w:p w14:paraId="2E8E4C51" w14:textId="77777777" w:rsidR="005D085F"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eastAsia="ru-RU"/>
          </w:rPr>
          <m:t>=</m:t>
        </m:r>
        <m:f>
          <m:fPr>
            <m:ctrlPr>
              <w:rPr>
                <w:rFonts w:ascii="Cambria Math" w:eastAsiaTheme="minorEastAsia" w:hAnsi="Cambria Math" w:cs="Times New Roman"/>
                <w:i/>
                <w:sz w:val="24"/>
                <w:szCs w:val="24"/>
                <w:highlight w:val="green"/>
                <w:lang w:val="en-US" w:eastAsia="ru-RU"/>
              </w:rPr>
            </m:ctrlPr>
          </m:fPr>
          <m:num>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M</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acc>
                  <m:accPr>
                    <m:chr m:val="̅"/>
                    <m:ctrlPr>
                      <w:rPr>
                        <w:rFonts w:ascii="Cambria Math" w:hAnsi="Cambria Math" w:cs="Times New Roman"/>
                        <w:i/>
                        <w:sz w:val="24"/>
                        <w:szCs w:val="24"/>
                        <w:highlight w:val="green"/>
                        <w:lang w:val="en-US" w:eastAsia="ru-RU"/>
                      </w:rPr>
                    </m:ctrlPr>
                  </m:accPr>
                  <m:e>
                    <m:r>
                      <w:rPr>
                        <w:rFonts w:ascii="Cambria Math" w:hAnsi="Cambria Math" w:cs="Times New Roman"/>
                        <w:sz w:val="24"/>
                        <w:szCs w:val="24"/>
                        <w:highlight w:val="green"/>
                        <w:lang w:val="en-US" w:eastAsia="ru-RU"/>
                      </w:rPr>
                      <m:t>A</m:t>
                    </m:r>
                  </m:e>
                </m:acc>
                <m:ctrlPr>
                  <w:rPr>
                    <w:rFonts w:ascii="Cambria Math" w:hAnsi="Cambria Math" w:cs="Times New Roman"/>
                    <w:i/>
                    <w:sz w:val="24"/>
                    <w:szCs w:val="24"/>
                    <w:highlight w:val="green"/>
                    <w:lang w:val="en-US" w:eastAsia="ru-RU"/>
                  </w:rPr>
                </m:ctrlPr>
              </m:e>
            </m:d>
          </m:num>
          <m:den>
            <m:r>
              <w:rPr>
                <w:rFonts w:ascii="Cambria Math" w:eastAsiaTheme="minorEastAsia" w:hAnsi="Cambria Math" w:cs="Times New Roman"/>
                <w:sz w:val="24"/>
                <w:szCs w:val="24"/>
                <w:highlight w:val="green"/>
                <w:lang w:eastAsia="ru-RU"/>
              </w:rPr>
              <m:t>(M</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eastAsia="ru-RU"/>
              </w:rPr>
              <m:t>)</m:t>
            </m:r>
          </m:den>
        </m:f>
      </m:oMath>
      <w:r w:rsidR="00510C87" w:rsidRPr="00B5208D">
        <w:rPr>
          <w:rFonts w:ascii="Times New Roman" w:eastAsiaTheme="minorEastAsia" w:hAnsi="Times New Roman" w:cs="Times New Roman"/>
          <w:sz w:val="24"/>
          <w:szCs w:val="24"/>
          <w:highlight w:val="green"/>
          <w:lang w:eastAsia="ru-RU"/>
        </w:rPr>
        <w:t>.</w:t>
      </w:r>
      <w:r w:rsidR="005D085F"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5D085F" w:rsidRPr="00B5208D">
        <w:rPr>
          <w:rFonts w:ascii="Times New Roman" w:eastAsiaTheme="minorEastAsia" w:hAnsi="Times New Roman" w:cs="Times New Roman"/>
          <w:sz w:val="24"/>
          <w:szCs w:val="24"/>
          <w:highlight w:val="green"/>
          <w:lang w:eastAsia="ru-RU"/>
        </w:rPr>
        <w:t xml:space="preserve">     (В.23)</w:t>
      </w:r>
    </w:p>
    <w:p w14:paraId="24128FFA" w14:textId="77777777" w:rsidR="005D085F" w:rsidRPr="00B5208D" w:rsidRDefault="002A5FE6"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Вычислив</w:t>
      </w:r>
      <w:r w:rsidR="005D085F" w:rsidRPr="00B5208D">
        <w:rPr>
          <w:rFonts w:ascii="Times New Roman" w:eastAsiaTheme="minorEastAsia" w:hAnsi="Times New Roman" w:cs="Times New Roman"/>
          <w:sz w:val="24"/>
          <w:szCs w:val="24"/>
          <w:highlight w:val="green"/>
          <w:lang w:eastAsia="ru-RU"/>
        </w:rPr>
        <w:t xml:space="preserve"> скалярные произведения в пра</w:t>
      </w:r>
      <w:r w:rsidRPr="00B5208D">
        <w:rPr>
          <w:rFonts w:ascii="Times New Roman" w:eastAsiaTheme="minorEastAsia" w:hAnsi="Times New Roman" w:cs="Times New Roman"/>
          <w:sz w:val="24"/>
          <w:szCs w:val="24"/>
          <w:highlight w:val="green"/>
          <w:lang w:eastAsia="ru-RU"/>
        </w:rPr>
        <w:t>вой части формулы (В.23), находят</w:t>
      </w:r>
    </w:p>
    <w:p w14:paraId="772A2769" w14:textId="77777777" w:rsidR="00325DC2" w:rsidRPr="00B5208D" w:rsidRDefault="00325DC2"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position w:val="-60"/>
          <w:sz w:val="24"/>
          <w:szCs w:val="24"/>
          <w:highlight w:val="green"/>
          <w:lang w:eastAsia="ru-RU"/>
        </w:rPr>
        <w:object w:dxaOrig="1560" w:dyaOrig="1320" w14:anchorId="74AAF400">
          <v:shape id="_x0000_i1029" type="#_x0000_t75" style="width:77.75pt;height:66.25pt" o:ole="">
            <v:imagedata r:id="rId39" o:title=""/>
          </v:shape>
          <o:OLEObject Type="Embed" ProgID="Equation.3" ShapeID="_x0000_i1029" DrawAspect="Content" ObjectID="_1768659933" r:id="rId40"/>
        </w:object>
      </w:r>
      <w:r w:rsidRPr="00B5208D">
        <w:rPr>
          <w:rFonts w:ascii="Times New Roman" w:eastAsiaTheme="minorEastAsia" w:hAnsi="Times New Roman" w:cs="Times New Roman"/>
          <w:sz w:val="24"/>
          <w:szCs w:val="24"/>
          <w:highlight w:val="green"/>
          <w:lang w:eastAsia="ru-RU"/>
        </w:rPr>
        <w:t xml:space="preserve">                                                            (В.24)</w:t>
      </w:r>
    </w:p>
    <w:p w14:paraId="2736CCD3" w14:textId="77777777" w:rsidR="005D085F" w:rsidRPr="00B5208D" w:rsidRDefault="00267F54"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Pr="00B5208D">
        <w:rPr>
          <w:rFonts w:ascii="Times New Roman" w:eastAsiaTheme="minorEastAsia" w:hAnsi="Times New Roman" w:cs="Times New Roman"/>
          <w:sz w:val="24"/>
          <w:szCs w:val="24"/>
          <w:highlight w:val="green"/>
          <w:lang w:eastAsia="ru-RU"/>
        </w:rPr>
        <w:t xml:space="preserve">              </w:t>
      </w:r>
    </w:p>
    <w:p w14:paraId="7C5C80DB" w14:textId="77777777" w:rsidR="00267F54" w:rsidRPr="00B5208D" w:rsidRDefault="002A5FE6" w:rsidP="002A5FE6">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и </w:t>
      </w:r>
      <w:r w:rsidR="00267F54" w:rsidRPr="00B5208D">
        <w:rPr>
          <w:rFonts w:ascii="Times New Roman" w:eastAsiaTheme="minorEastAsia" w:hAnsi="Times New Roman" w:cs="Times New Roman"/>
          <w:sz w:val="24"/>
          <w:szCs w:val="24"/>
          <w:highlight w:val="green"/>
          <w:lang w:eastAsia="ru-RU"/>
        </w:rPr>
        <w:t>с учетом формул</w:t>
      </w:r>
      <w:r w:rsidRPr="00B5208D">
        <w:rPr>
          <w:rFonts w:ascii="Times New Roman" w:eastAsiaTheme="minorEastAsia" w:hAnsi="Times New Roman" w:cs="Times New Roman"/>
          <w:sz w:val="24"/>
          <w:szCs w:val="24"/>
          <w:highlight w:val="green"/>
          <w:lang w:eastAsia="ru-RU"/>
        </w:rPr>
        <w:t xml:space="preserve"> (В.17), (В.19) и (В.20) получают</w:t>
      </w:r>
    </w:p>
    <w:p w14:paraId="03C85955" w14:textId="77777777" w:rsidR="00267F54"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Y</m:t>
                  </m:r>
                </m:e>
              </m:acc>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val="en-US" w:eastAsia="ru-RU"/>
                </w:rPr>
              </m:ctrlPr>
            </m:naryPr>
            <m:sub>
              <m:r>
                <w:rPr>
                  <w:rFonts w:ascii="Cambria Math" w:eastAsiaTheme="minorEastAsia" w:hAnsi="Cambria Math" w:cs="Times New Roman"/>
                  <w:sz w:val="24"/>
                  <w:szCs w:val="24"/>
                  <w:highlight w:val="green"/>
                  <w:lang w:val="en-US" w:eastAsia="ru-RU"/>
                </w:rPr>
                <m:t>j</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val="en-US" w:eastAsia="ru-RU"/>
                </w:rPr>
                <m:t>n</m:t>
              </m:r>
            </m:sup>
            <m:e>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j</m:t>
                  </m:r>
                </m:sub>
              </m:sSub>
            </m:e>
          </m:nary>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val="en-US" w:eastAsia="ru-RU"/>
                </w:rPr>
                <m:t>j</m:t>
              </m:r>
            </m:sub>
          </m:sSub>
          <m:r>
            <w:rPr>
              <w:rFonts w:ascii="Cambria Math" w:eastAsiaTheme="minorEastAsia" w:hAnsi="Cambria Math" w:cs="Times New Roman"/>
              <w:sz w:val="24"/>
              <w:szCs w:val="24"/>
              <w:highlight w:val="green"/>
              <w:lang w:eastAsia="ru-RU"/>
            </w:rPr>
            <m:t xml:space="preserve">) </m:t>
          </m:r>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r>
            <m:rPr>
              <m:sty m:val="p"/>
            </m:rPr>
            <w:rPr>
              <w:rFonts w:ascii="Times New Roman" w:eastAsiaTheme="minorEastAsia" w:hAnsi="Times New Roman" w:cs="Times New Roman"/>
              <w:sz w:val="24"/>
              <w:szCs w:val="24"/>
              <w:highlight w:val="green"/>
              <w:lang w:eastAsia="ru-RU"/>
            </w:rPr>
            <w:br/>
          </m:r>
        </m:oMath>
      </m:oMathPara>
      <w:r w:rsidR="002A5FE6" w:rsidRPr="00B5208D">
        <w:rPr>
          <w:rFonts w:ascii="Times New Roman" w:eastAsiaTheme="minorEastAsia" w:hAnsi="Times New Roman" w:cs="Times New Roman"/>
          <w:sz w:val="24"/>
          <w:szCs w:val="24"/>
          <w:highlight w:val="green"/>
          <w:lang w:eastAsia="ru-RU"/>
        </w:rPr>
        <w:t>.</w:t>
      </w:r>
      <w:r w:rsidR="00267F54"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267F54" w:rsidRPr="00B5208D">
        <w:rPr>
          <w:rFonts w:ascii="Times New Roman" w:eastAsiaTheme="minorEastAsia" w:hAnsi="Times New Roman" w:cs="Times New Roman"/>
          <w:sz w:val="24"/>
          <w:szCs w:val="24"/>
          <w:highlight w:val="green"/>
          <w:lang w:eastAsia="ru-RU"/>
        </w:rPr>
        <w:t xml:space="preserve">     (В.25)</w:t>
      </w:r>
    </w:p>
    <w:p w14:paraId="3817CA73" w14:textId="77777777" w:rsidR="00267F54" w:rsidRPr="00B5208D" w:rsidRDefault="007009F1"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Так как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Y</m:t>
                </m:r>
              </m:e>
            </m:acc>
          </m:e>
          <m:sub>
            <m:r>
              <w:rPr>
                <w:rFonts w:ascii="Cambria Math" w:eastAsiaTheme="minorEastAsia" w:hAnsi="Cambria Math" w:cs="Times New Roman"/>
                <w:sz w:val="24"/>
                <w:szCs w:val="24"/>
                <w:highlight w:val="green"/>
                <w:lang w:eastAsia="ru-RU"/>
              </w:rPr>
              <m:t>i</m:t>
            </m:r>
          </m:sub>
        </m:sSub>
      </m:oMath>
      <w:r w:rsidRPr="00B5208D">
        <w:rPr>
          <w:rFonts w:ascii="Times New Roman" w:eastAsiaTheme="minorEastAsia" w:hAnsi="Times New Roman" w:cs="Times New Roman"/>
          <w:sz w:val="24"/>
          <w:szCs w:val="24"/>
          <w:highlight w:val="green"/>
          <w:lang w:eastAsia="ru-RU"/>
        </w:rPr>
        <w:t xml:space="preserve"> и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oMath>
      <w:r w:rsidRPr="00B5208D">
        <w:rPr>
          <w:rFonts w:ascii="Times New Roman" w:eastAsiaTheme="minorEastAsia" w:hAnsi="Times New Roman" w:cs="Times New Roman"/>
          <w:sz w:val="24"/>
          <w:szCs w:val="24"/>
          <w:highlight w:val="green"/>
          <w:lang w:eastAsia="ru-RU"/>
        </w:rPr>
        <w:t xml:space="preserve"> – строка и столбец взаимно обратных матриц, то</w:t>
      </w:r>
    </w:p>
    <w:p w14:paraId="03BE7CF1" w14:textId="77777777" w:rsidR="007009F1"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eastAsia="ru-RU"/>
            </w:rPr>
            <m:t xml:space="preserve"> </m:t>
          </m:r>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7009F1"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7009F1" w:rsidRPr="00B5208D">
        <w:rPr>
          <w:rFonts w:ascii="Times New Roman" w:eastAsiaTheme="minorEastAsia" w:hAnsi="Times New Roman" w:cs="Times New Roman"/>
          <w:sz w:val="24"/>
          <w:szCs w:val="24"/>
          <w:highlight w:val="green"/>
          <w:lang w:eastAsia="ru-RU"/>
        </w:rPr>
        <w:t xml:space="preserve">     (В.26)</w:t>
      </w:r>
    </w:p>
    <w:p w14:paraId="3DCBD0E3" w14:textId="77777777" w:rsidR="007009F1" w:rsidRPr="00B5208D" w:rsidRDefault="007009F1"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Выполняя обратное преобразование Лапласа над обеими част</w:t>
      </w:r>
      <w:r w:rsidR="002A5FE6" w:rsidRPr="00B5208D">
        <w:rPr>
          <w:rFonts w:ascii="Times New Roman" w:eastAsiaTheme="minorEastAsia" w:hAnsi="Times New Roman" w:cs="Times New Roman"/>
          <w:sz w:val="24"/>
          <w:szCs w:val="24"/>
          <w:highlight w:val="green"/>
          <w:lang w:eastAsia="ru-RU"/>
        </w:rPr>
        <w:t>ями равенства (В.26), представляют</w:t>
      </w:r>
      <w:r w:rsidRPr="00B5208D">
        <w:rPr>
          <w:rFonts w:ascii="Times New Roman" w:eastAsiaTheme="minorEastAsia" w:hAnsi="Times New Roman" w:cs="Times New Roman"/>
          <w:sz w:val="24"/>
          <w:szCs w:val="24"/>
          <w:highlight w:val="green"/>
          <w:lang w:eastAsia="ru-RU"/>
        </w:rPr>
        <w:t xml:space="preserve"> решение уравнения (В.2) в виде</w:t>
      </w:r>
    </w:p>
    <w:p w14:paraId="4F197C2A" w14:textId="77777777" w:rsidR="007009F1"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Z</m:t>
              </m:r>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d>
            <m:dPr>
              <m:begChr m:val="["/>
              <m:endChr m:val="]"/>
              <m:ctrlPr>
                <w:rPr>
                  <w:rFonts w:ascii="Cambria Math" w:eastAsiaTheme="minorEastAsia" w:hAnsi="Cambria Math" w:cs="Times New Roman"/>
                  <w:i/>
                  <w:sz w:val="24"/>
                  <w:szCs w:val="24"/>
                  <w:highlight w:val="green"/>
                  <w:lang w:eastAsia="ru-RU"/>
                </w:rPr>
              </m:ctrlPr>
            </m:dPr>
            <m:e>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e>
          </m:d>
          <m:r>
            <m:rPr>
              <m:sty m:val="p"/>
            </m:rPr>
            <w:rPr>
              <w:rFonts w:ascii="Cambria Math" w:eastAsiaTheme="minorEastAsia" w:hAnsi="Cambria Math" w:cs="Times New Roman"/>
              <w:sz w:val="24"/>
              <w:szCs w:val="24"/>
              <w:highlight w:val="green"/>
              <w:lang w:eastAsia="ru-RU"/>
            </w:rPr>
            <w:br/>
          </m:r>
        </m:oMath>
      </m:oMathPara>
      <w:sdt>
        <w:sdtPr>
          <w:rPr>
            <w:rFonts w:ascii="Cambria Math" w:eastAsiaTheme="minorEastAsia" w:hAnsi="Cambria Math" w:cs="Times New Roman"/>
            <w:i/>
            <w:sz w:val="24"/>
            <w:szCs w:val="24"/>
            <w:highlight w:val="green"/>
            <w:lang w:eastAsia="ru-RU"/>
          </w:rPr>
          <w:id w:val="702442635"/>
          <w:placeholder>
            <w:docPart w:val="DefaultPlaceholder_1075249612"/>
          </w:placeholder>
          <w:temporary/>
          <w:showingPlcHdr/>
          <w:equation/>
        </w:sdtPr>
        <w:sdtEndPr/>
        <w:sdtContent>
          <m:oMath>
            <m:r>
              <m:rPr>
                <m:sty m:val="p"/>
              </m:rPr>
              <w:rPr>
                <w:rStyle w:val="a4"/>
                <w:rFonts w:ascii="Cambria Math" w:hAnsi="Cambria Math"/>
                <w:highlight w:val="green"/>
              </w:rPr>
              <m:t>Место для уравнения.</m:t>
            </m:r>
          </m:oMath>
        </w:sdtContent>
      </w:sdt>
      <w:r w:rsidR="007009F1"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7009F1" w:rsidRPr="00B5208D">
        <w:rPr>
          <w:rFonts w:ascii="Times New Roman" w:eastAsiaTheme="minorEastAsia" w:hAnsi="Times New Roman" w:cs="Times New Roman"/>
          <w:sz w:val="24"/>
          <w:szCs w:val="24"/>
          <w:highlight w:val="green"/>
          <w:lang w:eastAsia="ru-RU"/>
        </w:rPr>
        <w:t xml:space="preserve">    (В.27)</w:t>
      </w:r>
    </w:p>
    <w:p w14:paraId="1FBD4016" w14:textId="77777777" w:rsidR="007009F1" w:rsidRPr="00B5208D" w:rsidRDefault="007009F1"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lastRenderedPageBreak/>
        <w:t xml:space="preserve">Функция </w:t>
      </w:r>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d>
          <m:dPr>
            <m:begChr m:val="["/>
            <m:endChr m:val="]"/>
            <m:ctrlPr>
              <w:rPr>
                <w:rFonts w:ascii="Cambria Math" w:eastAsiaTheme="minorEastAsia" w:hAnsi="Cambria Math" w:cs="Times New Roman"/>
                <w:i/>
                <w:sz w:val="24"/>
                <w:szCs w:val="24"/>
                <w:highlight w:val="green"/>
                <w:lang w:eastAsia="ru-RU"/>
              </w:rPr>
            </m:ctrlPr>
          </m:dPr>
          <m:e>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e>
        </m:d>
      </m:oMath>
      <w:r w:rsidRPr="00B5208D">
        <w:rPr>
          <w:rFonts w:ascii="Times New Roman" w:eastAsiaTheme="minorEastAsia" w:hAnsi="Times New Roman" w:cs="Times New Roman"/>
          <w:sz w:val="24"/>
          <w:szCs w:val="24"/>
          <w:highlight w:val="green"/>
          <w:lang w:eastAsia="ru-RU"/>
        </w:rPr>
        <w:t xml:space="preserve"> определяет упругие колебания </w:t>
      </w:r>
      <m:oMath>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упр</m:t>
            </m:r>
          </m:sub>
          <m: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val="en-US" w:eastAsia="ru-RU"/>
                  </w:rPr>
                  <m:t>i</m:t>
                </m:r>
                <m:ctrlPr>
                  <w:rPr>
                    <w:rFonts w:ascii="Cambria Math" w:eastAsiaTheme="minorEastAsia" w:hAnsi="Cambria Math" w:cs="Times New Roman"/>
                    <w:i/>
                    <w:sz w:val="24"/>
                    <w:szCs w:val="24"/>
                    <w:highlight w:val="green"/>
                    <w:lang w:val="en-US" w:eastAsia="ru-RU"/>
                  </w:rPr>
                </m:ctrlPr>
              </m:e>
            </m:d>
          </m:sup>
        </m:sSubSup>
        <m:r>
          <w:rPr>
            <w:rFonts w:ascii="Cambria Math" w:eastAsiaTheme="minorEastAsia"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 xml:space="preserve"> системы с одной степенью свободы, вызванные заданным движением основания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Sub>
        <m:r>
          <w:rPr>
            <w:rFonts w:ascii="Cambria Math" w:eastAsiaTheme="minorEastAsia"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 xml:space="preserve">. В отличие от общего случая, рассмотренного выше, здесь требуется определить колебания системы с одной степенью свободы (при различных </w:t>
      </w:r>
      <m:oMath>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oMath>
      <w:r w:rsidRPr="00B5208D">
        <w:rPr>
          <w:rFonts w:ascii="Times New Roman" w:eastAsiaTheme="minorEastAsia" w:hAnsi="Times New Roman" w:cs="Times New Roman"/>
          <w:sz w:val="24"/>
          <w:szCs w:val="24"/>
          <w:highlight w:val="green"/>
          <w:lang w:eastAsia="ru-RU"/>
        </w:rPr>
        <w:t xml:space="preserve"> и </w:t>
      </w:r>
      <m:oMath>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Sub>
      </m:oMath>
      <w:r w:rsidRPr="00B5208D">
        <w:rPr>
          <w:rFonts w:ascii="Times New Roman" w:eastAsiaTheme="minorEastAsia" w:hAnsi="Times New Roman" w:cs="Times New Roman"/>
          <w:sz w:val="24"/>
          <w:szCs w:val="24"/>
          <w:highlight w:val="green"/>
          <w:lang w:eastAsia="ru-RU"/>
        </w:rPr>
        <w:t xml:space="preserve">) только при одном возмущающем движении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Sub>
        <m:r>
          <w:rPr>
            <w:rFonts w:ascii="Cambria Math" w:eastAsiaTheme="minorEastAsia" w:hAnsi="Cambria Math" w:cs="Times New Roman"/>
            <w:sz w:val="24"/>
            <w:szCs w:val="24"/>
            <w:highlight w:val="green"/>
            <w:lang w:eastAsia="ru-RU"/>
          </w:rPr>
          <m:t>(t)</m:t>
        </m:r>
      </m:oMath>
      <w:r w:rsidRPr="00B5208D">
        <w:rPr>
          <w:rFonts w:ascii="Times New Roman" w:eastAsiaTheme="minorEastAsia" w:hAnsi="Times New Roman" w:cs="Times New Roman"/>
          <w:sz w:val="24"/>
          <w:szCs w:val="24"/>
          <w:highlight w:val="green"/>
          <w:lang w:eastAsia="ru-RU"/>
        </w:rPr>
        <w:t>.</w:t>
      </w:r>
    </w:p>
    <w:p w14:paraId="3A5043E4" w14:textId="77777777" w:rsidR="007009F1" w:rsidRPr="00B5208D" w:rsidRDefault="007009F1"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Изображение по Лапласу вектора сейсмических сил </w:t>
      </w:r>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S</m:t>
                </m:r>
              </m:e>
            </m:acc>
          </m:e>
          <m:sup>
            <m:r>
              <w:rPr>
                <w:rFonts w:ascii="Cambria Math" w:eastAsiaTheme="minorEastAsia" w:hAnsi="Cambria Math" w:cs="Times New Roman"/>
                <w:sz w:val="24"/>
                <w:szCs w:val="24"/>
                <w:highlight w:val="green"/>
                <w:lang w:eastAsia="ru-RU"/>
              </w:rPr>
              <m:t>*</m:t>
            </m:r>
          </m:sup>
        </m:sSup>
        <m:r>
          <w:rPr>
            <w:rFonts w:ascii="Cambria Math" w:eastAsiaTheme="minorEastAsia" w:hAnsi="Cambria Math" w:cs="Times New Roman"/>
            <w:sz w:val="24"/>
            <w:szCs w:val="24"/>
            <w:highlight w:val="green"/>
            <w:lang w:eastAsia="ru-RU"/>
          </w:rPr>
          <m:t>(p)</m:t>
        </m:r>
      </m:oMath>
      <w:r w:rsidR="002A5FE6" w:rsidRPr="00B5208D">
        <w:rPr>
          <w:rFonts w:ascii="Times New Roman" w:eastAsiaTheme="minorEastAsia" w:hAnsi="Times New Roman" w:cs="Times New Roman"/>
          <w:sz w:val="24"/>
          <w:szCs w:val="24"/>
          <w:highlight w:val="green"/>
          <w:lang w:eastAsia="ru-RU"/>
        </w:rPr>
        <w:t xml:space="preserve"> находят</w:t>
      </w:r>
      <w:r w:rsidRPr="00B5208D">
        <w:rPr>
          <w:rFonts w:ascii="Times New Roman" w:eastAsiaTheme="minorEastAsia" w:hAnsi="Times New Roman" w:cs="Times New Roman"/>
          <w:sz w:val="24"/>
          <w:szCs w:val="24"/>
          <w:highlight w:val="green"/>
          <w:lang w:eastAsia="ru-RU"/>
        </w:rPr>
        <w:t xml:space="preserve"> по формуле</w:t>
      </w:r>
    </w:p>
    <w:p w14:paraId="344948A3" w14:textId="77777777" w:rsidR="007009F1"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S</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C</m:t>
        </m:r>
        <m:sSup>
          <m:sSupPr>
            <m:ctrlPr>
              <w:rPr>
                <w:rFonts w:ascii="Cambria Math" w:eastAsiaTheme="minorEastAsia" w:hAnsi="Cambria Math" w:cs="Times New Roman"/>
                <w:i/>
                <w:sz w:val="24"/>
                <w:szCs w:val="24"/>
                <w:highlight w:val="green"/>
                <w:lang w:val="en-US" w:eastAsia="ru-RU"/>
              </w:rPr>
            </m:ctrlPr>
          </m:sSupPr>
          <m:e>
            <m:r>
              <w:rPr>
                <w:rFonts w:ascii="Cambria Math" w:eastAsiaTheme="minorEastAsia" w:hAnsi="Cambria Math" w:cs="Times New Roman"/>
                <w:sz w:val="24"/>
                <w:szCs w:val="24"/>
                <w:highlight w:val="green"/>
                <w:lang w:val="en-US" w:eastAsia="ru-RU"/>
              </w:rPr>
              <m:t>Z</m:t>
            </m:r>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val="en-US" w:eastAsia="ru-RU"/>
              </w:rPr>
              <m:t>p</m:t>
            </m:r>
          </m:e>
        </m:d>
        <m:r>
          <w:rPr>
            <w:rFonts w:ascii="Cambria Math" w:eastAsiaTheme="minorEastAsia" w:hAnsi="Cambria Math" w:cs="Times New Roman"/>
            <w:sz w:val="24"/>
            <w:szCs w:val="24"/>
            <w:highlight w:val="green"/>
            <w:lang w:eastAsia="ru-RU"/>
          </w:rPr>
          <m:t>,</m:t>
        </m:r>
      </m:oMath>
      <w:r w:rsidR="007009F1"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7009F1" w:rsidRPr="00B5208D">
        <w:rPr>
          <w:rFonts w:ascii="Times New Roman" w:eastAsiaTheme="minorEastAsia" w:hAnsi="Times New Roman" w:cs="Times New Roman"/>
          <w:sz w:val="24"/>
          <w:szCs w:val="24"/>
          <w:highlight w:val="green"/>
          <w:lang w:eastAsia="ru-RU"/>
        </w:rPr>
        <w:t xml:space="preserve">    (В.28)</w:t>
      </w:r>
    </w:p>
    <w:p w14:paraId="7A7461A3" w14:textId="77777777" w:rsidR="007009F1" w:rsidRPr="00B5208D" w:rsidRDefault="007009F1" w:rsidP="002A5FE6">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p>
          <m:sSupPr>
            <m:ctrlPr>
              <w:rPr>
                <w:rFonts w:ascii="Cambria Math" w:eastAsiaTheme="minorEastAsia" w:hAnsi="Cambria Math" w:cs="Times New Roman"/>
                <w:i/>
                <w:sz w:val="24"/>
                <w:szCs w:val="24"/>
                <w:highlight w:val="green"/>
                <w:lang w:val="en-US" w:eastAsia="ru-RU"/>
              </w:rPr>
            </m:ctrlPr>
          </m:s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Z</m:t>
                </m:r>
              </m:e>
            </m:acc>
          </m:e>
          <m:sup>
            <m:r>
              <w:rPr>
                <w:rFonts w:ascii="Cambria Math" w:eastAsiaTheme="minorEastAsia" w:hAnsi="Cambria Math" w:cs="Times New Roman"/>
                <w:sz w:val="24"/>
                <w:szCs w:val="24"/>
                <w:highlight w:val="green"/>
                <w:lang w:eastAsia="ru-RU"/>
              </w:rPr>
              <m:t>*</m:t>
            </m:r>
          </m:sup>
        </m:sSup>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p</m:t>
        </m:r>
        <m:r>
          <w:rPr>
            <w:rFonts w:ascii="Cambria Math" w:eastAsiaTheme="minorEastAsia" w:hAnsi="Cambria Math" w:cs="Times New Roman"/>
            <w:sz w:val="24"/>
            <w:szCs w:val="24"/>
            <w:highlight w:val="green"/>
            <w:lang w:eastAsia="ru-RU"/>
          </w:rPr>
          <m:t>)</m:t>
        </m:r>
      </m:oMath>
      <w:r w:rsidRPr="00B5208D">
        <w:rPr>
          <w:rFonts w:ascii="Times New Roman" w:eastAsiaTheme="minorEastAsia" w:hAnsi="Times New Roman" w:cs="Times New Roman"/>
          <w:sz w:val="24"/>
          <w:szCs w:val="24"/>
          <w:highlight w:val="green"/>
          <w:lang w:eastAsia="ru-RU"/>
        </w:rPr>
        <w:t xml:space="preserve"> – изображение вектора упругой деформации системы.</w:t>
      </w:r>
    </w:p>
    <w:p w14:paraId="5DD2B4E8" w14:textId="77777777" w:rsidR="007009F1" w:rsidRPr="00B5208D" w:rsidRDefault="007009F1"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И</w:t>
      </w:r>
      <w:r w:rsidR="002A5FE6" w:rsidRPr="00B5208D">
        <w:rPr>
          <w:rFonts w:ascii="Times New Roman" w:eastAsiaTheme="minorEastAsia" w:hAnsi="Times New Roman" w:cs="Times New Roman"/>
          <w:sz w:val="24"/>
          <w:szCs w:val="24"/>
          <w:highlight w:val="green"/>
          <w:lang w:eastAsia="ru-RU"/>
        </w:rPr>
        <w:t>спользуя формулу (В.26), находят</w:t>
      </w:r>
    </w:p>
    <w:p w14:paraId="77730A82" w14:textId="77777777" w:rsidR="007009F1"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S</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r>
                <w:rPr>
                  <w:rFonts w:ascii="Cambria Math" w:eastAsiaTheme="minorEastAsia" w:hAnsi="Cambria Math" w:cs="Times New Roman"/>
                  <w:sz w:val="24"/>
                  <w:szCs w:val="24"/>
                  <w:highlight w:val="green"/>
                  <w:lang w:val="en-US" w:eastAsia="ru-RU"/>
                </w:rPr>
                <m:t>C</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eastAsia="ru-RU"/>
            </w:rPr>
            <m:t xml:space="preserve"> </m:t>
          </m:r>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8F6F13"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8F6F13" w:rsidRPr="00B5208D">
        <w:rPr>
          <w:rFonts w:ascii="Times New Roman" w:eastAsiaTheme="minorEastAsia" w:hAnsi="Times New Roman" w:cs="Times New Roman"/>
          <w:sz w:val="24"/>
          <w:szCs w:val="24"/>
          <w:highlight w:val="green"/>
          <w:lang w:eastAsia="ru-RU"/>
        </w:rPr>
        <w:t xml:space="preserve">    (В.29)</w:t>
      </w:r>
    </w:p>
    <w:p w14:paraId="13672274" w14:textId="77777777" w:rsidR="008F6F13" w:rsidRPr="00B5208D" w:rsidRDefault="00926DE8"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Представляют</w:t>
      </w:r>
      <w:r w:rsidR="008F6F13" w:rsidRPr="00B5208D">
        <w:rPr>
          <w:rFonts w:ascii="Times New Roman" w:eastAsiaTheme="minorEastAsia" w:hAnsi="Times New Roman" w:cs="Times New Roman"/>
          <w:sz w:val="24"/>
          <w:szCs w:val="24"/>
          <w:highlight w:val="green"/>
          <w:lang w:eastAsia="ru-RU"/>
        </w:rPr>
        <w:t xml:space="preserve"> </w:t>
      </w:r>
      <m:oMath>
        <m:r>
          <w:rPr>
            <w:rFonts w:ascii="Cambria Math" w:eastAsiaTheme="minorEastAsia" w:hAnsi="Cambria Math" w:cs="Times New Roman"/>
            <w:sz w:val="24"/>
            <w:szCs w:val="24"/>
            <w:highlight w:val="green"/>
            <w:lang w:val="en-US" w:eastAsia="ru-RU"/>
          </w:rPr>
          <m:t>C</m:t>
        </m:r>
      </m:oMath>
      <w:r w:rsidR="008F6F13" w:rsidRPr="00B5208D">
        <w:rPr>
          <w:rFonts w:ascii="Times New Roman" w:eastAsiaTheme="minorEastAsia" w:hAnsi="Times New Roman" w:cs="Times New Roman"/>
          <w:sz w:val="24"/>
          <w:szCs w:val="24"/>
          <w:highlight w:val="green"/>
          <w:lang w:eastAsia="ru-RU"/>
        </w:rPr>
        <w:t xml:space="preserve"> в виде произведения матриц </w:t>
      </w:r>
      <m:oMath>
        <m:r>
          <w:rPr>
            <w:rFonts w:ascii="Cambria Math" w:eastAsiaTheme="minorEastAsia" w:hAnsi="Cambria Math" w:cs="Times New Roman"/>
            <w:sz w:val="24"/>
            <w:szCs w:val="24"/>
            <w:highlight w:val="green"/>
            <w:lang w:val="en-US" w:eastAsia="ru-RU"/>
          </w:rPr>
          <m:t>M</m:t>
        </m:r>
      </m:oMath>
      <w:r w:rsidR="008F6F13" w:rsidRPr="00B5208D">
        <w:rPr>
          <w:rFonts w:ascii="Times New Roman" w:eastAsiaTheme="minorEastAsia" w:hAnsi="Times New Roman" w:cs="Times New Roman"/>
          <w:sz w:val="24"/>
          <w:szCs w:val="24"/>
          <w:highlight w:val="green"/>
          <w:lang w:eastAsia="ru-RU"/>
        </w:rPr>
        <w:t xml:space="preserve"> и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oMath>
      <w:r w:rsidRPr="00B5208D">
        <w:rPr>
          <w:rFonts w:ascii="Times New Roman" w:eastAsiaTheme="minorEastAsia" w:hAnsi="Times New Roman" w:cs="Times New Roman"/>
          <w:sz w:val="24"/>
          <w:szCs w:val="24"/>
          <w:highlight w:val="green"/>
          <w:lang w:eastAsia="ru-RU"/>
        </w:rPr>
        <w:t xml:space="preserve"> и подставляют</w:t>
      </w:r>
      <w:r w:rsidR="008F6F13" w:rsidRPr="00B5208D">
        <w:rPr>
          <w:rFonts w:ascii="Times New Roman" w:eastAsiaTheme="minorEastAsia" w:hAnsi="Times New Roman" w:cs="Times New Roman"/>
          <w:sz w:val="24"/>
          <w:szCs w:val="24"/>
          <w:highlight w:val="green"/>
          <w:lang w:eastAsia="ru-RU"/>
        </w:rPr>
        <w:t xml:space="preserve"> результат в</w:t>
      </w:r>
      <w:r w:rsidRPr="00B5208D">
        <w:rPr>
          <w:rFonts w:ascii="Times New Roman" w:eastAsiaTheme="minorEastAsia" w:hAnsi="Times New Roman" w:cs="Times New Roman"/>
          <w:sz w:val="24"/>
          <w:szCs w:val="24"/>
          <w:highlight w:val="green"/>
          <w:lang w:eastAsia="ru-RU"/>
        </w:rPr>
        <w:t xml:space="preserve"> формулу</w:t>
      </w:r>
      <w:r w:rsidR="008F6F13" w:rsidRPr="00B5208D">
        <w:rPr>
          <w:rFonts w:ascii="Times New Roman" w:eastAsiaTheme="minorEastAsia" w:hAnsi="Times New Roman" w:cs="Times New Roman"/>
          <w:sz w:val="24"/>
          <w:szCs w:val="24"/>
          <w:highlight w:val="green"/>
          <w:lang w:eastAsia="ru-RU"/>
        </w:rPr>
        <w:t xml:space="preserve"> (В.29)</w:t>
      </w:r>
      <w:r w:rsidRPr="00B5208D">
        <w:rPr>
          <w:rFonts w:ascii="Times New Roman" w:eastAsiaTheme="minorEastAsia" w:hAnsi="Times New Roman" w:cs="Times New Roman"/>
          <w:sz w:val="24"/>
          <w:szCs w:val="24"/>
          <w:highlight w:val="green"/>
          <w:lang w:eastAsia="ru-RU"/>
        </w:rPr>
        <w:t>:</w:t>
      </w:r>
    </w:p>
    <w:p w14:paraId="76A16E1D" w14:textId="77777777" w:rsidR="008F6F13"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S</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M</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r>
            <w:rPr>
              <w:rFonts w:ascii="Cambria Math" w:eastAsiaTheme="minorEastAsia" w:hAnsi="Cambria Math" w:cs="Times New Roman"/>
              <w:sz w:val="24"/>
              <w:szCs w:val="24"/>
              <w:highlight w:val="green"/>
              <w:lang w:eastAsia="ru-RU"/>
            </w:rPr>
            <m:t xml:space="preserve"> </m:t>
          </m:r>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8F6F13"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8F6F13" w:rsidRPr="00B5208D">
        <w:rPr>
          <w:rFonts w:ascii="Times New Roman" w:eastAsiaTheme="minorEastAsia" w:hAnsi="Times New Roman" w:cs="Times New Roman"/>
          <w:sz w:val="24"/>
          <w:szCs w:val="24"/>
          <w:highlight w:val="green"/>
          <w:lang w:eastAsia="ru-RU"/>
        </w:rPr>
        <w:t xml:space="preserve">  (В.30)</w:t>
      </w:r>
    </w:p>
    <w:p w14:paraId="2A0A54A9" w14:textId="77777777" w:rsidR="008F6F13" w:rsidRPr="00B5208D" w:rsidRDefault="008F6F13"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Поскольку вектор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oMath>
      <w:r w:rsidRPr="00B5208D">
        <w:rPr>
          <w:rFonts w:ascii="Times New Roman" w:eastAsiaTheme="minorEastAsia" w:hAnsi="Times New Roman" w:cs="Times New Roman"/>
          <w:sz w:val="24"/>
          <w:szCs w:val="24"/>
          <w:highlight w:val="green"/>
          <w:lang w:eastAsia="ru-RU"/>
        </w:rPr>
        <w:t xml:space="preserve"> и число </w:t>
      </w:r>
      <m:oMath>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oMath>
      <w:r w:rsidRPr="00B5208D">
        <w:rPr>
          <w:rFonts w:ascii="Times New Roman" w:eastAsiaTheme="minorEastAsia" w:hAnsi="Times New Roman" w:cs="Times New Roman"/>
          <w:sz w:val="24"/>
          <w:szCs w:val="24"/>
          <w:highlight w:val="green"/>
          <w:lang w:eastAsia="ru-RU"/>
        </w:rPr>
        <w:t xml:space="preserve"> являются собственными значениями матрицы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oMath>
      <w:r w:rsidRPr="00B5208D">
        <w:rPr>
          <w:rFonts w:ascii="Times New Roman" w:eastAsiaTheme="minorEastAsia" w:hAnsi="Times New Roman" w:cs="Times New Roman"/>
          <w:sz w:val="24"/>
          <w:szCs w:val="24"/>
          <w:highlight w:val="green"/>
          <w:lang w:eastAsia="ru-RU"/>
        </w:rPr>
        <w:t>, то</w:t>
      </w:r>
    </w:p>
    <w:p w14:paraId="695E9043" w14:textId="77777777" w:rsidR="008F6F13"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B</m:t>
            </m:r>
          </m:e>
          <m:sub>
            <m:r>
              <w:rPr>
                <w:rFonts w:ascii="Cambria Math" w:eastAsiaTheme="minorEastAsia" w:hAnsi="Cambria Math" w:cs="Times New Roman"/>
                <w:sz w:val="24"/>
                <w:szCs w:val="24"/>
                <w:highlight w:val="green"/>
                <w:lang w:eastAsia="ru-RU"/>
              </w:rPr>
              <m:t>2</m:t>
            </m:r>
          </m:sub>
        </m:sSub>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m:t>
        </m:r>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m:t>
        </m:r>
      </m:oMath>
      <w:r w:rsidR="008F6F13"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8F6F13" w:rsidRPr="00B5208D">
        <w:rPr>
          <w:rFonts w:ascii="Times New Roman" w:eastAsiaTheme="minorEastAsia" w:hAnsi="Times New Roman" w:cs="Times New Roman"/>
          <w:sz w:val="24"/>
          <w:szCs w:val="24"/>
          <w:highlight w:val="green"/>
          <w:lang w:eastAsia="ru-RU"/>
        </w:rPr>
        <w:t xml:space="preserve">         (В.31)</w:t>
      </w:r>
    </w:p>
    <w:p w14:paraId="6BD1555F" w14:textId="77777777" w:rsidR="008F6F13" w:rsidRPr="00B5208D" w:rsidRDefault="008F6F13"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После подстановки</w:t>
      </w:r>
      <w:r w:rsidR="00926DE8" w:rsidRPr="00B5208D">
        <w:rPr>
          <w:rFonts w:ascii="Times New Roman" w:eastAsiaTheme="minorEastAsia" w:hAnsi="Times New Roman" w:cs="Times New Roman"/>
          <w:sz w:val="24"/>
          <w:szCs w:val="24"/>
          <w:highlight w:val="green"/>
          <w:lang w:eastAsia="ru-RU"/>
        </w:rPr>
        <w:t xml:space="preserve"> формулы</w:t>
      </w:r>
      <w:r w:rsidRPr="00B5208D">
        <w:rPr>
          <w:rFonts w:ascii="Times New Roman" w:eastAsiaTheme="minorEastAsia" w:hAnsi="Times New Roman" w:cs="Times New Roman"/>
          <w:sz w:val="24"/>
          <w:szCs w:val="24"/>
          <w:highlight w:val="green"/>
          <w:lang w:eastAsia="ru-RU"/>
        </w:rPr>
        <w:t xml:space="preserve"> (В.31) в </w:t>
      </w:r>
      <w:r w:rsidR="00926DE8" w:rsidRPr="00B5208D">
        <w:rPr>
          <w:rFonts w:ascii="Times New Roman" w:eastAsiaTheme="minorEastAsia" w:hAnsi="Times New Roman" w:cs="Times New Roman"/>
          <w:sz w:val="24"/>
          <w:szCs w:val="24"/>
          <w:highlight w:val="green"/>
          <w:lang w:eastAsia="ru-RU"/>
        </w:rPr>
        <w:t>формулу (В.30) получают</w:t>
      </w:r>
    </w:p>
    <w:p w14:paraId="58C50117" w14:textId="77777777" w:rsidR="008F6F13"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sSup>
            <m:sSupPr>
              <m:ctrlPr>
                <w:rPr>
                  <w:rFonts w:ascii="Cambria Math" w:eastAsiaTheme="minorEastAsia" w:hAnsi="Cambria Math" w:cs="Times New Roman"/>
                  <w:i/>
                  <w:sz w:val="24"/>
                  <w:szCs w:val="24"/>
                  <w:highlight w:val="green"/>
                  <w:lang w:eastAsia="ru-RU"/>
                </w:rPr>
              </m:ctrlPr>
            </m:s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S</m:t>
                  </m:r>
                </m:e>
              </m:acc>
            </m:e>
            <m:sup>
              <m:r>
                <w:rPr>
                  <w:rFonts w:ascii="Cambria Math" w:eastAsiaTheme="minorEastAsia" w:hAnsi="Cambria Math" w:cs="Times New Roman"/>
                  <w:sz w:val="24"/>
                  <w:szCs w:val="24"/>
                  <w:highlight w:val="green"/>
                  <w:lang w:eastAsia="ru-RU"/>
                </w:rPr>
                <m:t>*</m:t>
              </m:r>
            </m:sup>
          </m:s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p</m:t>
              </m:r>
            </m:e>
          </m:d>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M</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r>
            <m:rPr>
              <m:sty m:val="p"/>
            </m:rPr>
            <w:rPr>
              <w:rFonts w:ascii="Times New Roman" w:eastAsiaTheme="minorEastAsia" w:hAnsi="Times New Roman" w:cs="Times New Roman"/>
              <w:sz w:val="24"/>
              <w:szCs w:val="24"/>
              <w:highlight w:val="green"/>
              <w:lang w:eastAsia="ru-RU"/>
            </w:rPr>
            <w:br/>
          </m:r>
        </m:oMath>
      </m:oMathPara>
      <w:r w:rsidR="00926DE8" w:rsidRPr="00B5208D">
        <w:rPr>
          <w:rFonts w:ascii="Times New Roman" w:eastAsiaTheme="minorEastAsia" w:hAnsi="Times New Roman" w:cs="Times New Roman"/>
          <w:sz w:val="24"/>
          <w:szCs w:val="24"/>
          <w:highlight w:val="green"/>
          <w:lang w:eastAsia="ru-RU"/>
        </w:rPr>
        <w:t>.</w:t>
      </w:r>
      <w:r w:rsidR="008F6F13"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8F6F13" w:rsidRPr="00B5208D">
        <w:rPr>
          <w:rFonts w:ascii="Times New Roman" w:eastAsiaTheme="minorEastAsia" w:hAnsi="Times New Roman" w:cs="Times New Roman"/>
          <w:sz w:val="24"/>
          <w:szCs w:val="24"/>
          <w:highlight w:val="green"/>
          <w:lang w:eastAsia="ru-RU"/>
        </w:rPr>
        <w:t xml:space="preserve">     (В.32)</w:t>
      </w:r>
    </w:p>
    <w:p w14:paraId="18C7B8A2" w14:textId="77777777" w:rsidR="008F6F13" w:rsidRPr="00B5208D" w:rsidRDefault="008F6F13"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Преобразуя оператором </w:t>
      </w:r>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oMath>
      <w:r w:rsidRPr="00B5208D">
        <w:rPr>
          <w:rFonts w:ascii="Times New Roman" w:eastAsiaTheme="minorEastAsia" w:hAnsi="Times New Roman" w:cs="Times New Roman"/>
          <w:sz w:val="24"/>
          <w:szCs w:val="24"/>
          <w:highlight w:val="green"/>
          <w:lang w:eastAsia="ru-RU"/>
        </w:rPr>
        <w:t xml:space="preserve"> обе части формулы (В.3</w:t>
      </w:r>
      <w:r w:rsidR="00926DE8" w:rsidRPr="00B5208D">
        <w:rPr>
          <w:rFonts w:ascii="Times New Roman" w:eastAsiaTheme="minorEastAsia" w:hAnsi="Times New Roman" w:cs="Times New Roman"/>
          <w:sz w:val="24"/>
          <w:szCs w:val="24"/>
          <w:highlight w:val="green"/>
          <w:lang w:eastAsia="ru-RU"/>
        </w:rPr>
        <w:t>2), получают</w:t>
      </w:r>
      <w:r w:rsidRPr="00B5208D">
        <w:rPr>
          <w:rFonts w:ascii="Times New Roman" w:eastAsiaTheme="minorEastAsia" w:hAnsi="Times New Roman" w:cs="Times New Roman"/>
          <w:sz w:val="24"/>
          <w:szCs w:val="24"/>
          <w:highlight w:val="green"/>
          <w:lang w:eastAsia="ru-RU"/>
        </w:rPr>
        <w:t xml:space="preserve"> вектор сейсмической нагрузки</w:t>
      </w:r>
    </w:p>
    <w:p w14:paraId="4102DA32" w14:textId="77777777" w:rsidR="008F6F13"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S</m:t>
              </m:r>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M</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d>
            <m:dPr>
              <m:begChr m:val="["/>
              <m:endChr m:val="]"/>
              <m:ctrlPr>
                <w:rPr>
                  <w:rFonts w:ascii="Cambria Math" w:eastAsiaTheme="minorEastAsia" w:hAnsi="Cambria Math" w:cs="Times New Roman"/>
                  <w:i/>
                  <w:sz w:val="24"/>
                  <w:szCs w:val="24"/>
                  <w:highlight w:val="green"/>
                  <w:lang w:eastAsia="ru-RU"/>
                </w:rPr>
              </m:ctrlPr>
            </m:dPr>
            <m:e>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e>
          </m:d>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8F6F13"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8F6F13" w:rsidRPr="00B5208D">
        <w:rPr>
          <w:rFonts w:ascii="Times New Roman" w:eastAsiaTheme="minorEastAsia" w:hAnsi="Times New Roman" w:cs="Times New Roman"/>
          <w:sz w:val="24"/>
          <w:szCs w:val="24"/>
          <w:highlight w:val="green"/>
          <w:lang w:eastAsia="ru-RU"/>
        </w:rPr>
        <w:t xml:space="preserve">      (В.33)</w:t>
      </w:r>
    </w:p>
    <w:p w14:paraId="2579849C" w14:textId="77777777" w:rsidR="008F6F13" w:rsidRPr="00B5208D" w:rsidRDefault="008F6F13"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Учитывая, что </w:t>
      </w:r>
    </w:p>
    <w:p w14:paraId="41E12359" w14:textId="77777777" w:rsidR="008F6F13"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L</m:t>
            </m:r>
          </m:e>
          <m:sup>
            <m:r>
              <w:rPr>
                <w:rFonts w:ascii="Cambria Math" w:eastAsiaTheme="minorEastAsia" w:hAnsi="Cambria Math" w:cs="Times New Roman"/>
                <w:sz w:val="24"/>
                <w:szCs w:val="24"/>
                <w:highlight w:val="green"/>
                <w:lang w:eastAsia="ru-RU"/>
              </w:rPr>
              <m:t>-1</m:t>
            </m:r>
          </m:sup>
        </m:sSup>
        <m:d>
          <m:dPr>
            <m:begChr m:val="["/>
            <m:endChr m:val="]"/>
            <m:ctrlPr>
              <w:rPr>
                <w:rFonts w:ascii="Cambria Math" w:eastAsiaTheme="minorEastAsia" w:hAnsi="Cambria Math" w:cs="Times New Roman"/>
                <w:i/>
                <w:sz w:val="24"/>
                <w:szCs w:val="24"/>
                <w:highlight w:val="green"/>
                <w:lang w:eastAsia="ru-RU"/>
              </w:rPr>
            </m:ctrlPr>
          </m:dPr>
          <m:e>
            <m:f>
              <m:fPr>
                <m:ctrlPr>
                  <w:rPr>
                    <w:rFonts w:ascii="Cambria Math" w:eastAsiaTheme="minorEastAsia" w:hAnsi="Cambria Math" w:cs="Times New Roman"/>
                    <w:i/>
                    <w:sz w:val="24"/>
                    <w:szCs w:val="24"/>
                    <w:highlight w:val="green"/>
                    <w:lang w:eastAsia="ru-RU"/>
                  </w:rPr>
                </m:ctrlPr>
              </m:fPr>
              <m:num>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sSubSup>
                  <m:sSubSupPr>
                    <m:ctrlPr>
                      <w:rPr>
                        <w:rFonts w:ascii="Cambria Math" w:eastAsiaTheme="minorEastAsia" w:hAnsi="Cambria Math" w:cs="Times New Roman"/>
                        <w:i/>
                        <w:sz w:val="24"/>
                        <w:szCs w:val="24"/>
                        <w:highlight w:val="green"/>
                        <w:lang w:eastAsia="ru-RU"/>
                      </w:rPr>
                    </m:ctrlPr>
                  </m:sSubSupPr>
                  <m:e>
                    <m:r>
                      <w:rPr>
                        <w:rFonts w:ascii="Cambria Math" w:eastAsiaTheme="minorEastAsia" w:hAnsi="Cambria Math" w:cs="Times New Roman"/>
                        <w:sz w:val="24"/>
                        <w:szCs w:val="24"/>
                        <w:highlight w:val="green"/>
                        <w:lang w:val="en-US" w:eastAsia="ru-RU"/>
                      </w:rPr>
                      <m:t>Z</m:t>
                    </m:r>
                  </m:e>
                  <m:sub>
                    <m:r>
                      <w:rPr>
                        <w:rFonts w:ascii="Cambria Math" w:eastAsiaTheme="minorEastAsia" w:hAnsi="Cambria Math" w:cs="Times New Roman"/>
                        <w:sz w:val="24"/>
                        <w:szCs w:val="24"/>
                        <w:highlight w:val="green"/>
                        <w:lang w:eastAsia="ru-RU"/>
                      </w:rPr>
                      <m:t>0</m:t>
                    </m:r>
                  </m:sub>
                  <m:sup>
                    <m:r>
                      <w:rPr>
                        <w:rFonts w:ascii="Cambria Math" w:eastAsiaTheme="minorEastAsia" w:hAnsi="Cambria Math" w:cs="Times New Roman"/>
                        <w:sz w:val="24"/>
                        <w:szCs w:val="24"/>
                        <w:highlight w:val="green"/>
                        <w:lang w:eastAsia="ru-RU"/>
                      </w:rPr>
                      <m:t>*</m:t>
                    </m:r>
                  </m:sup>
                </m:sSubSup>
                <m:r>
                  <w:rPr>
                    <w:rFonts w:ascii="Cambria Math" w:eastAsiaTheme="minorEastAsia" w:hAnsi="Cambria Math" w:cs="Times New Roman"/>
                    <w:sz w:val="24"/>
                    <w:szCs w:val="24"/>
                    <w:highlight w:val="green"/>
                    <w:lang w:eastAsia="ru-RU"/>
                  </w:rPr>
                  <m:t>(p)</m:t>
                </m:r>
              </m:num>
              <m:den>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val="en-US" w:eastAsia="ru-RU"/>
                      </w:rPr>
                      <m:t>p</m:t>
                    </m:r>
                  </m:e>
                  <m:sup>
                    <m:r>
                      <w:rPr>
                        <w:rFonts w:ascii="Cambria Math" w:eastAsiaTheme="minorEastAsia" w:hAnsi="Cambria Math" w:cs="Times New Roman"/>
                        <w:sz w:val="24"/>
                        <w:szCs w:val="24"/>
                        <w:highlight w:val="green"/>
                        <w:lang w:eastAsia="ru-RU"/>
                      </w:rPr>
                      <m:t>2</m:t>
                    </m:r>
                  </m:sup>
                </m:s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2</m:t>
                    </m:r>
                    <m:r>
                      <m:rPr>
                        <m:sty m:val="p"/>
                      </m:rPr>
                      <w:rPr>
                        <w:rFonts w:ascii="Cambria Math" w:eastAsiaTheme="minorEastAsia" w:hAnsi="Cambria Math" w:cs="Times New Roman"/>
                        <w:sz w:val="24"/>
                        <w:szCs w:val="24"/>
                        <w:highlight w:val="green"/>
                        <w:lang w:eastAsia="ru-RU"/>
                      </w:rPr>
                      <m:t>ε</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p+</m:t>
                </m:r>
                <m:sSubSup>
                  <m:sSubSupPr>
                    <m:ctrlPr>
                      <w:rPr>
                        <w:rFonts w:ascii="Cambria Math" w:eastAsiaTheme="minorEastAsia" w:hAnsi="Cambria Math" w:cs="Times New Roman"/>
                        <w:i/>
                        <w:sz w:val="24"/>
                        <w:szCs w:val="24"/>
                        <w:highlight w:val="green"/>
                        <w:lang w:eastAsia="ru-RU"/>
                      </w:rPr>
                    </m:ctrlPr>
                  </m:sSubSupPr>
                  <m:e>
                    <m:r>
                      <m:rPr>
                        <m:sty m:val="p"/>
                      </m:rPr>
                      <w:rPr>
                        <w:rFonts w:ascii="Cambria Math" w:eastAsiaTheme="minorEastAsia" w:hAnsi="Cambria Math" w:cs="Times New Roman"/>
                        <w:sz w:val="24"/>
                        <w:szCs w:val="24"/>
                        <w:highlight w:val="green"/>
                        <w:lang w:eastAsia="ru-RU"/>
                      </w:rPr>
                      <m:t>ω</m:t>
                    </m:r>
                  </m:e>
                  <m:sub>
                    <m:r>
                      <w:rPr>
                        <w:rFonts w:ascii="Cambria Math" w:eastAsiaTheme="minorEastAsia" w:hAnsi="Cambria Math" w:cs="Times New Roman"/>
                        <w:sz w:val="24"/>
                        <w:szCs w:val="24"/>
                        <w:highlight w:val="green"/>
                        <w:lang w:eastAsia="ru-RU"/>
                      </w:rPr>
                      <m:t>i</m:t>
                    </m:r>
                  </m:sub>
                  <m:sup>
                    <m:r>
                      <w:rPr>
                        <w:rFonts w:ascii="Cambria Math" w:eastAsiaTheme="minorEastAsia" w:hAnsi="Cambria Math" w:cs="Times New Roman"/>
                        <w:sz w:val="24"/>
                        <w:szCs w:val="24"/>
                        <w:highlight w:val="green"/>
                        <w:lang w:eastAsia="ru-RU"/>
                      </w:rPr>
                      <m:t>2</m:t>
                    </m:r>
                  </m:sup>
                </m:sSubSup>
              </m:den>
            </m:f>
          </m:e>
        </m:d>
        <m:r>
          <w:rPr>
            <w:rFonts w:ascii="Cambria Math" w:eastAsiaTheme="minorEastAsia" w:hAnsi="Cambria Math" w:cs="Times New Roman"/>
            <w:sz w:val="24"/>
            <w:szCs w:val="24"/>
            <w:highlight w:val="green"/>
            <w:lang w:eastAsia="ru-RU"/>
          </w:rPr>
          <m:t>=</m:t>
        </m:r>
        <m:sSubSup>
          <m:sSubSupPr>
            <m:ctrlPr>
              <w:rPr>
                <w:rFonts w:ascii="Cambria Math" w:eastAsiaTheme="minorEastAsia" w:hAnsi="Cambria Math" w:cs="Times New Roman"/>
                <w:i/>
                <w:sz w:val="24"/>
                <w:szCs w:val="24"/>
                <w:highlight w:val="green"/>
                <w:lang w:val="en-US" w:eastAsia="ru-RU"/>
              </w:rPr>
            </m:ctrlPr>
          </m:sSub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z</m:t>
                </m:r>
              </m:e>
            </m:acc>
          </m:e>
          <m:sub>
            <m:r>
              <w:rPr>
                <w:rFonts w:ascii="Cambria Math" w:eastAsiaTheme="minorEastAsia" w:hAnsi="Cambria Math" w:cs="Times New Roman"/>
                <w:sz w:val="24"/>
                <w:szCs w:val="24"/>
                <w:highlight w:val="green"/>
                <w:lang w:eastAsia="ru-RU"/>
              </w:rPr>
              <m:t>абс</m:t>
            </m:r>
          </m:sub>
          <m:sup>
            <m:d>
              <m:dPr>
                <m:ctrlPr>
                  <w:rPr>
                    <w:rFonts w:ascii="Cambria Math" w:eastAsiaTheme="minorEastAsia" w:hAnsi="Cambria Math" w:cs="Times New Roman"/>
                    <w:i/>
                    <w:sz w:val="24"/>
                    <w:szCs w:val="24"/>
                    <w:highlight w:val="green"/>
                    <w:lang w:val="en-US" w:eastAsia="ru-RU"/>
                  </w:rPr>
                </m:ctrlPr>
              </m:dPr>
              <m:e>
                <m:r>
                  <w:rPr>
                    <w:rFonts w:ascii="Cambria Math" w:eastAsiaTheme="minorEastAsia" w:hAnsi="Cambria Math" w:cs="Times New Roman"/>
                    <w:sz w:val="24"/>
                    <w:szCs w:val="24"/>
                    <w:highlight w:val="green"/>
                    <w:lang w:val="en-US" w:eastAsia="ru-RU"/>
                  </w:rPr>
                  <m:t>i</m:t>
                </m:r>
              </m:e>
            </m:d>
          </m:sup>
        </m:sSub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val="en-US" w:eastAsia="ru-RU"/>
              </w:rPr>
              <m:t>t</m:t>
            </m:r>
          </m:e>
        </m:d>
        <m:r>
          <w:rPr>
            <w:rFonts w:ascii="Cambria Math" w:eastAsiaTheme="minorEastAsia" w:hAnsi="Cambria Math" w:cs="Times New Roman"/>
            <w:sz w:val="24"/>
            <w:szCs w:val="24"/>
            <w:highlight w:val="green"/>
            <w:lang w:eastAsia="ru-RU"/>
          </w:rPr>
          <m:t>,</m:t>
        </m:r>
      </m:oMath>
      <w:r w:rsidR="008F6F13"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8F6F13" w:rsidRPr="00B5208D">
        <w:rPr>
          <w:rFonts w:ascii="Times New Roman" w:eastAsiaTheme="minorEastAsia" w:hAnsi="Times New Roman" w:cs="Times New Roman"/>
          <w:sz w:val="24"/>
          <w:szCs w:val="24"/>
          <w:highlight w:val="green"/>
          <w:lang w:eastAsia="ru-RU"/>
        </w:rPr>
        <w:t xml:space="preserve">      (В.34)</w:t>
      </w:r>
    </w:p>
    <w:p w14:paraId="7515DC87" w14:textId="77777777" w:rsidR="00CC119E" w:rsidRPr="00B5208D" w:rsidRDefault="008F6F13" w:rsidP="00CC119E">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bSup>
          <m:sSubSupPr>
            <m:ctrlPr>
              <w:rPr>
                <w:rFonts w:ascii="Cambria Math" w:eastAsiaTheme="minorEastAsia" w:hAnsi="Cambria Math" w:cs="Times New Roman"/>
                <w:i/>
                <w:sz w:val="24"/>
                <w:szCs w:val="24"/>
                <w:highlight w:val="green"/>
                <w:lang w:val="en-US" w:eastAsia="ru-RU"/>
              </w:rPr>
            </m:ctrlPr>
          </m:sSub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z</m:t>
                </m:r>
              </m:e>
            </m:acc>
          </m:e>
          <m:sub>
            <m:r>
              <w:rPr>
                <w:rFonts w:ascii="Cambria Math" w:eastAsiaTheme="minorEastAsia" w:hAnsi="Cambria Math" w:cs="Times New Roman"/>
                <w:sz w:val="24"/>
                <w:szCs w:val="24"/>
                <w:highlight w:val="green"/>
                <w:lang w:eastAsia="ru-RU"/>
              </w:rPr>
              <m:t>абс</m:t>
            </m:r>
          </m:sub>
          <m:sup>
            <m:d>
              <m:dPr>
                <m:ctrlPr>
                  <w:rPr>
                    <w:rFonts w:ascii="Cambria Math" w:eastAsiaTheme="minorEastAsia" w:hAnsi="Cambria Math" w:cs="Times New Roman"/>
                    <w:i/>
                    <w:sz w:val="24"/>
                    <w:szCs w:val="24"/>
                    <w:highlight w:val="green"/>
                    <w:lang w:val="en-US" w:eastAsia="ru-RU"/>
                  </w:rPr>
                </m:ctrlPr>
              </m:dPr>
              <m:e>
                <m:r>
                  <w:rPr>
                    <w:rFonts w:ascii="Cambria Math" w:eastAsiaTheme="minorEastAsia" w:hAnsi="Cambria Math" w:cs="Times New Roman"/>
                    <w:sz w:val="24"/>
                    <w:szCs w:val="24"/>
                    <w:highlight w:val="green"/>
                    <w:lang w:val="en-US" w:eastAsia="ru-RU"/>
                  </w:rPr>
                  <m:t>i</m:t>
                </m:r>
              </m:e>
            </m:d>
          </m:sup>
        </m:sSubSup>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t</m:t>
        </m:r>
        <m:r>
          <w:rPr>
            <w:rFonts w:ascii="Cambria Math" w:eastAsiaTheme="minorEastAsia" w:hAnsi="Cambria Math" w:cs="Times New Roman"/>
            <w:sz w:val="24"/>
            <w:szCs w:val="24"/>
            <w:highlight w:val="green"/>
            <w:lang w:eastAsia="ru-RU"/>
          </w:rPr>
          <m:t>)</m:t>
        </m:r>
      </m:oMath>
      <w:r w:rsidR="00CC119E" w:rsidRPr="00B5208D">
        <w:rPr>
          <w:rFonts w:ascii="Times New Roman" w:eastAsiaTheme="minorEastAsia" w:hAnsi="Times New Roman" w:cs="Times New Roman"/>
          <w:sz w:val="24"/>
          <w:szCs w:val="24"/>
          <w:highlight w:val="green"/>
          <w:lang w:eastAsia="ru-RU"/>
        </w:rPr>
        <w:t xml:space="preserve"> – абсолютное смещение массы.</w:t>
      </w:r>
      <w:r w:rsidR="00111AD6" w:rsidRPr="00B5208D">
        <w:rPr>
          <w:rFonts w:ascii="Times New Roman" w:eastAsiaTheme="minorEastAsia" w:hAnsi="Times New Roman" w:cs="Times New Roman"/>
          <w:sz w:val="24"/>
          <w:szCs w:val="24"/>
          <w:highlight w:val="green"/>
          <w:lang w:eastAsia="ru-RU"/>
        </w:rPr>
        <w:t xml:space="preserve"> </w:t>
      </w:r>
    </w:p>
    <w:p w14:paraId="62BA2705" w14:textId="77777777" w:rsidR="008F6F13" w:rsidRPr="00B5208D" w:rsidRDefault="00CC119E" w:rsidP="00CC119E">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Д</w:t>
      </w:r>
      <w:r w:rsidR="008F6F13" w:rsidRPr="00B5208D">
        <w:rPr>
          <w:rFonts w:ascii="Times New Roman" w:eastAsiaTheme="minorEastAsia" w:hAnsi="Times New Roman" w:cs="Times New Roman"/>
          <w:sz w:val="24"/>
          <w:szCs w:val="24"/>
          <w:highlight w:val="green"/>
          <w:lang w:eastAsia="ru-RU"/>
        </w:rPr>
        <w:t>ля векто</w:t>
      </w:r>
      <w:r w:rsidRPr="00B5208D">
        <w:rPr>
          <w:rFonts w:ascii="Times New Roman" w:eastAsiaTheme="minorEastAsia" w:hAnsi="Times New Roman" w:cs="Times New Roman"/>
          <w:sz w:val="24"/>
          <w:szCs w:val="24"/>
          <w:highlight w:val="green"/>
          <w:lang w:eastAsia="ru-RU"/>
        </w:rPr>
        <w:t>ра сейсмической нагрузки получают</w:t>
      </w:r>
      <w:r w:rsidR="008F6F13" w:rsidRPr="00B5208D">
        <w:rPr>
          <w:rFonts w:ascii="Times New Roman" w:eastAsiaTheme="minorEastAsia" w:hAnsi="Times New Roman" w:cs="Times New Roman"/>
          <w:sz w:val="24"/>
          <w:szCs w:val="24"/>
          <w:highlight w:val="green"/>
          <w:lang w:eastAsia="ru-RU"/>
        </w:rPr>
        <w:t xml:space="preserve"> выражение</w:t>
      </w:r>
    </w:p>
    <w:p w14:paraId="1A77CDF3" w14:textId="77777777" w:rsidR="008F6F13"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Para>
        <m:oMath>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S</m:t>
              </m:r>
            </m:e>
          </m:acc>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eastAsia="ru-RU"/>
                </w:rPr>
                <m:t>t</m:t>
              </m:r>
            </m:e>
          </m:d>
          <m: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val="en-US" w:eastAsia="ru-RU"/>
            </w:rPr>
            <m:t>M</m:t>
          </m:r>
          <m:nary>
            <m:naryPr>
              <m:chr m:val="∑"/>
              <m:limLoc m:val="undOvr"/>
              <m:ctrlPr>
                <w:rPr>
                  <w:rFonts w:ascii="Cambria Math" w:eastAsiaTheme="minorEastAsia" w:hAnsi="Cambria Math" w:cs="Times New Roman"/>
                  <w:i/>
                  <w:sz w:val="24"/>
                  <w:szCs w:val="24"/>
                  <w:highlight w:val="green"/>
                  <w:lang w:eastAsia="ru-RU"/>
                </w:rPr>
              </m:ctrlPr>
            </m:naryPr>
            <m:sub>
              <m:r>
                <w:rPr>
                  <w:rFonts w:ascii="Cambria Math" w:eastAsiaTheme="minorEastAsia" w:hAnsi="Cambria Math" w:cs="Times New Roman"/>
                  <w:sz w:val="24"/>
                  <w:szCs w:val="24"/>
                  <w:highlight w:val="green"/>
                  <w:lang w:val="en-US" w:eastAsia="ru-RU"/>
                </w:rPr>
                <m:t>i</m:t>
              </m:r>
              <m:r>
                <w:rPr>
                  <w:rFonts w:ascii="Cambria Math" w:eastAsiaTheme="minorEastAsia" w:hAnsi="Cambria Math" w:cs="Times New Roman"/>
                  <w:sz w:val="24"/>
                  <w:szCs w:val="24"/>
                  <w:highlight w:val="green"/>
                  <w:lang w:eastAsia="ru-RU"/>
                </w:rPr>
                <m:t>=1</m:t>
              </m:r>
            </m:sub>
            <m:sup>
              <m:r>
                <w:rPr>
                  <w:rFonts w:ascii="Cambria Math" w:eastAsiaTheme="minorEastAsia" w:hAnsi="Cambria Math" w:cs="Times New Roman"/>
                  <w:sz w:val="24"/>
                  <w:szCs w:val="24"/>
                  <w:highlight w:val="green"/>
                  <w:lang w:eastAsia="ru-RU"/>
                </w:rPr>
                <m:t>n</m:t>
              </m:r>
            </m:sup>
            <m:e>
              <m:sSub>
                <m:sSubPr>
                  <m:ctrlPr>
                    <w:rPr>
                      <w:rFonts w:ascii="Cambria Math" w:eastAsiaTheme="minorEastAsia" w:hAnsi="Cambria Math" w:cs="Times New Roman"/>
                      <w:i/>
                      <w:sz w:val="24"/>
                      <w:szCs w:val="24"/>
                      <w:highlight w:val="green"/>
                      <w:lang w:eastAsia="ru-RU"/>
                    </w:rPr>
                  </m:ctrlPr>
                </m:sSubPr>
                <m:e>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e>
          </m:nary>
          <m:sSubSup>
            <m:sSubSupPr>
              <m:ctrlPr>
                <w:rPr>
                  <w:rFonts w:ascii="Cambria Math" w:eastAsiaTheme="minorEastAsia" w:hAnsi="Cambria Math" w:cs="Times New Roman"/>
                  <w:i/>
                  <w:sz w:val="24"/>
                  <w:szCs w:val="24"/>
                  <w:highlight w:val="green"/>
                  <w:lang w:val="en-US" w:eastAsia="ru-RU"/>
                </w:rPr>
              </m:ctrlPr>
            </m:sSubSupPr>
            <m:e>
              <m:acc>
                <m:accPr>
                  <m:chr m:val="̈"/>
                  <m:ctrlPr>
                    <w:rPr>
                      <w:rFonts w:ascii="Cambria Math" w:eastAsiaTheme="minorEastAsia" w:hAnsi="Cambria Math" w:cs="Times New Roman"/>
                      <w:i/>
                      <w:sz w:val="24"/>
                      <w:szCs w:val="24"/>
                      <w:highlight w:val="green"/>
                      <w:lang w:val="en-US" w:eastAsia="ru-RU"/>
                    </w:rPr>
                  </m:ctrlPr>
                </m:accPr>
                <m:e>
                  <m:r>
                    <w:rPr>
                      <w:rFonts w:ascii="Cambria Math" w:eastAsiaTheme="minorEastAsia" w:hAnsi="Cambria Math" w:cs="Times New Roman"/>
                      <w:sz w:val="24"/>
                      <w:szCs w:val="24"/>
                      <w:highlight w:val="green"/>
                      <w:lang w:val="en-US" w:eastAsia="ru-RU"/>
                    </w:rPr>
                    <m:t>z</m:t>
                  </m:r>
                </m:e>
              </m:acc>
            </m:e>
            <m:sub>
              <m:r>
                <w:rPr>
                  <w:rFonts w:ascii="Cambria Math" w:eastAsiaTheme="minorEastAsia" w:hAnsi="Cambria Math" w:cs="Times New Roman"/>
                  <w:sz w:val="24"/>
                  <w:szCs w:val="24"/>
                  <w:highlight w:val="green"/>
                  <w:lang w:eastAsia="ru-RU"/>
                </w:rPr>
                <m:t>абс</m:t>
              </m:r>
            </m:sub>
            <m:sup>
              <m:d>
                <m:dPr>
                  <m:ctrlPr>
                    <w:rPr>
                      <w:rFonts w:ascii="Cambria Math" w:eastAsiaTheme="minorEastAsia" w:hAnsi="Cambria Math" w:cs="Times New Roman"/>
                      <w:i/>
                      <w:sz w:val="24"/>
                      <w:szCs w:val="24"/>
                      <w:highlight w:val="green"/>
                      <w:lang w:val="en-US" w:eastAsia="ru-RU"/>
                    </w:rPr>
                  </m:ctrlPr>
                </m:dPr>
                <m:e>
                  <m:r>
                    <w:rPr>
                      <w:rFonts w:ascii="Cambria Math" w:eastAsiaTheme="minorEastAsia" w:hAnsi="Cambria Math" w:cs="Times New Roman"/>
                      <w:sz w:val="24"/>
                      <w:szCs w:val="24"/>
                      <w:highlight w:val="green"/>
                      <w:lang w:val="en-US" w:eastAsia="ru-RU"/>
                    </w:rPr>
                    <m:t>i</m:t>
                  </m:r>
                </m:e>
              </m:d>
            </m:sup>
          </m:sSubSup>
          <m:d>
            <m:dPr>
              <m:ctrlPr>
                <w:rPr>
                  <w:rFonts w:ascii="Cambria Math" w:eastAsiaTheme="minorEastAsia" w:hAnsi="Cambria Math" w:cs="Times New Roman"/>
                  <w:i/>
                  <w:sz w:val="24"/>
                  <w:szCs w:val="24"/>
                  <w:highlight w:val="green"/>
                  <w:lang w:eastAsia="ru-RU"/>
                </w:rPr>
              </m:ctrlPr>
            </m:dPr>
            <m:e>
              <m:r>
                <w:rPr>
                  <w:rFonts w:ascii="Cambria Math" w:eastAsiaTheme="minorEastAsia" w:hAnsi="Cambria Math" w:cs="Times New Roman"/>
                  <w:sz w:val="24"/>
                  <w:szCs w:val="24"/>
                  <w:highlight w:val="green"/>
                  <w:lang w:val="en-US" w:eastAsia="ru-RU"/>
                </w:rPr>
                <m:t>t</m:t>
              </m:r>
            </m:e>
          </m:d>
          <m:r>
            <w:rPr>
              <w:rFonts w:ascii="Cambria Math" w:eastAsiaTheme="minorEastAsia" w:hAnsi="Cambria Math" w:cs="Times New Roman"/>
              <w:sz w:val="24"/>
              <w:szCs w:val="24"/>
              <w:highlight w:val="green"/>
              <w:lang w:eastAsia="ru-RU"/>
            </w:rPr>
            <m:t>.</m:t>
          </m:r>
          <m:r>
            <m:rPr>
              <m:sty m:val="p"/>
            </m:rPr>
            <w:rPr>
              <w:rFonts w:ascii="Times New Roman" w:eastAsiaTheme="minorEastAsia" w:hAnsi="Times New Roman" w:cs="Times New Roman"/>
              <w:sz w:val="24"/>
              <w:szCs w:val="24"/>
              <w:highlight w:val="green"/>
              <w:lang w:eastAsia="ru-RU"/>
            </w:rPr>
            <w:br/>
          </m:r>
        </m:oMath>
      </m:oMathPara>
      <w:r w:rsidR="00DE69FA"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DE69FA" w:rsidRPr="00B5208D">
        <w:rPr>
          <w:rFonts w:ascii="Times New Roman" w:eastAsiaTheme="minorEastAsia" w:hAnsi="Times New Roman" w:cs="Times New Roman"/>
          <w:sz w:val="24"/>
          <w:szCs w:val="24"/>
          <w:highlight w:val="green"/>
          <w:lang w:eastAsia="ru-RU"/>
        </w:rPr>
        <w:t xml:space="preserve">       (В.35)</w:t>
      </w:r>
    </w:p>
    <w:p w14:paraId="0124A2AC" w14:textId="77777777" w:rsidR="00DE69FA" w:rsidRPr="00B5208D" w:rsidRDefault="00DE69F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Рассматривая сейсмическую нагрузку, соответствующую одной форме колебаний, и учитывая, что наибольшее ускорение определяется величиной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k</m:t>
            </m:r>
          </m:e>
          <m:sub>
            <m:r>
              <w:rPr>
                <w:rFonts w:ascii="Cambria Math" w:eastAsiaTheme="minorEastAsia" w:hAnsi="Cambria Math" w:cs="Times New Roman"/>
                <w:sz w:val="24"/>
                <w:szCs w:val="24"/>
                <w:highlight w:val="green"/>
                <w:lang w:eastAsia="ru-RU"/>
              </w:rPr>
              <m:t>c</m:t>
            </m:r>
          </m:sub>
        </m:sSub>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β</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g</m:t>
        </m:r>
      </m:oMath>
      <w:r w:rsidR="00CC119E" w:rsidRPr="00B5208D">
        <w:rPr>
          <w:rFonts w:ascii="Times New Roman" w:eastAsiaTheme="minorEastAsia" w:hAnsi="Times New Roman" w:cs="Times New Roman"/>
          <w:sz w:val="24"/>
          <w:szCs w:val="24"/>
          <w:highlight w:val="green"/>
          <w:lang w:eastAsia="ru-RU"/>
        </w:rPr>
        <w:t>, получают</w:t>
      </w:r>
      <w:r w:rsidRPr="00B5208D">
        <w:rPr>
          <w:rFonts w:ascii="Times New Roman" w:eastAsiaTheme="minorEastAsia" w:hAnsi="Times New Roman" w:cs="Times New Roman"/>
          <w:sz w:val="24"/>
          <w:szCs w:val="24"/>
          <w:highlight w:val="green"/>
          <w:lang w:eastAsia="ru-RU"/>
        </w:rPr>
        <w:t xml:space="preserve"> расчетное значение сейсмических сил при колебаниях по </w:t>
      </w:r>
      <m:oMath>
        <m:r>
          <w:rPr>
            <w:rFonts w:ascii="Cambria Math" w:eastAsiaTheme="minorEastAsia" w:hAnsi="Cambria Math" w:cs="Times New Roman"/>
            <w:sz w:val="24"/>
            <w:szCs w:val="24"/>
            <w:highlight w:val="green"/>
            <w:lang w:eastAsia="ru-RU"/>
          </w:rPr>
          <m:t>i</m:t>
        </m:r>
      </m:oMath>
      <w:r w:rsidRPr="00B5208D">
        <w:rPr>
          <w:rFonts w:ascii="Times New Roman" w:eastAsiaTheme="minorEastAsia" w:hAnsi="Times New Roman" w:cs="Times New Roman"/>
          <w:sz w:val="24"/>
          <w:szCs w:val="24"/>
          <w:highlight w:val="green"/>
          <w:lang w:eastAsia="ru-RU"/>
        </w:rPr>
        <w:t>-й собственной форме</w:t>
      </w:r>
    </w:p>
    <w:p w14:paraId="75814738" w14:textId="77777777" w:rsidR="00DE69FA"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bSup>
          <m:sSubSupPr>
            <m:ctrlPr>
              <w:rPr>
                <w:rFonts w:ascii="Cambria Math" w:eastAsiaTheme="minorEastAsia" w:hAnsi="Cambria Math" w:cs="Times New Roman"/>
                <w:i/>
                <w:sz w:val="24"/>
                <w:szCs w:val="24"/>
                <w:highlight w:val="green"/>
                <w:lang w:eastAsia="ru-RU"/>
              </w:rPr>
            </m:ctrlPr>
          </m:sSub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S</m:t>
                </m:r>
              </m:e>
            </m:acc>
          </m:e>
          <m:sub>
            <m:r>
              <m:rPr>
                <m:sty m:val="p"/>
              </m:rPr>
              <w:rPr>
                <w:rFonts w:ascii="Cambria Math" w:eastAsiaTheme="minorEastAsia" w:hAnsi="Cambria Math" w:cs="Times New Roman"/>
                <w:sz w:val="24"/>
                <w:szCs w:val="24"/>
                <w:highlight w:val="green"/>
                <w:lang w:eastAsia="ru-RU"/>
              </w:rPr>
              <m:t>max</m:t>
            </m:r>
          </m:sub>
          <m:sup>
            <m:r>
              <w:rPr>
                <w:rFonts w:ascii="Cambria Math" w:eastAsiaTheme="minorEastAsia" w:hAnsi="Cambria Math" w:cs="Times New Roman"/>
                <w:sz w:val="24"/>
                <w:szCs w:val="24"/>
                <w:highlight w:val="green"/>
                <w:lang w:eastAsia="ru-RU"/>
              </w:rPr>
              <m:t>(i)</m:t>
            </m:r>
          </m:sup>
        </m:sSub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k</m:t>
            </m:r>
          </m:e>
          <m:sub>
            <m:r>
              <m:rPr>
                <m:sty m:val="p"/>
              </m:rPr>
              <w:rPr>
                <w:rFonts w:ascii="Cambria Math" w:eastAsiaTheme="minorEastAsia" w:hAnsi="Cambria Math" w:cs="Times New Roman"/>
                <w:sz w:val="24"/>
                <w:szCs w:val="24"/>
                <w:highlight w:val="green"/>
                <w:lang w:eastAsia="ru-RU"/>
              </w:rPr>
              <m:t>c</m:t>
            </m:r>
          </m:sub>
        </m:sSub>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β</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Q</m:t>
        </m:r>
        <m:sSub>
          <m:sSubPr>
            <m:ctrlPr>
              <w:rPr>
                <w:rFonts w:ascii="Cambria Math" w:eastAsiaTheme="minorEastAsia" w:hAnsi="Cambria Math" w:cs="Times New Roman"/>
                <w:i/>
                <w:sz w:val="24"/>
                <w:szCs w:val="24"/>
                <w:highlight w:val="green"/>
                <w:lang w:eastAsia="ru-RU"/>
              </w:rPr>
            </m:ctrlPr>
          </m:sSubPr>
          <m:e>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oMath>
      <w:r w:rsidR="00CC119E" w:rsidRPr="00B5208D">
        <w:rPr>
          <w:rFonts w:ascii="Times New Roman" w:eastAsiaTheme="minorEastAsia" w:hAnsi="Times New Roman" w:cs="Times New Roman"/>
          <w:sz w:val="24"/>
          <w:szCs w:val="24"/>
          <w:highlight w:val="green"/>
          <w:lang w:eastAsia="ru-RU"/>
        </w:rPr>
        <w:t>,</w:t>
      </w:r>
      <w:r w:rsidR="00DE69FA" w:rsidRPr="00B5208D">
        <w:rPr>
          <w:rFonts w:ascii="Times New Roman" w:eastAsiaTheme="minorEastAsia" w:hAnsi="Times New Roman" w:cs="Times New Roman"/>
          <w:i/>
          <w:sz w:val="24"/>
          <w:szCs w:val="24"/>
          <w:highlight w:val="green"/>
          <w:lang w:eastAsia="ru-RU"/>
        </w:rPr>
        <w:t xml:space="preserve">    </w:t>
      </w:r>
      <w:r w:rsidR="000D6D67" w:rsidRPr="00B5208D">
        <w:rPr>
          <w:rFonts w:ascii="Times New Roman" w:eastAsiaTheme="minorEastAsia" w:hAnsi="Times New Roman" w:cs="Times New Roman"/>
          <w:i/>
          <w:sz w:val="24"/>
          <w:szCs w:val="24"/>
          <w:highlight w:val="green"/>
          <w:lang w:eastAsia="ru-RU"/>
        </w:rPr>
        <w:t xml:space="preserve">                                          </w:t>
      </w:r>
      <w:r w:rsidR="00DE69FA" w:rsidRPr="00B5208D">
        <w:rPr>
          <w:rFonts w:ascii="Times New Roman" w:eastAsiaTheme="minorEastAsia" w:hAnsi="Times New Roman" w:cs="Times New Roman"/>
          <w:i/>
          <w:sz w:val="24"/>
          <w:szCs w:val="24"/>
          <w:highlight w:val="green"/>
          <w:lang w:eastAsia="ru-RU"/>
        </w:rPr>
        <w:t xml:space="preserve">   </w:t>
      </w:r>
      <w:r w:rsidR="00DE69FA" w:rsidRPr="00B5208D">
        <w:rPr>
          <w:rFonts w:ascii="Times New Roman" w:eastAsiaTheme="minorEastAsia" w:hAnsi="Times New Roman" w:cs="Times New Roman"/>
          <w:sz w:val="24"/>
          <w:szCs w:val="24"/>
          <w:highlight w:val="green"/>
          <w:lang w:eastAsia="ru-RU"/>
        </w:rPr>
        <w:t>(В.36)</w:t>
      </w:r>
    </w:p>
    <w:p w14:paraId="7B962C06" w14:textId="77777777" w:rsidR="00DE69FA" w:rsidRPr="00B5208D" w:rsidRDefault="00DE69FA" w:rsidP="00CC119E">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r>
          <w:rPr>
            <w:rFonts w:ascii="Cambria Math" w:eastAsiaTheme="minorEastAsia" w:hAnsi="Cambria Math" w:cs="Times New Roman"/>
            <w:sz w:val="24"/>
            <w:szCs w:val="24"/>
            <w:highlight w:val="green"/>
            <w:lang w:eastAsia="ru-RU"/>
          </w:rPr>
          <m:t>Q</m:t>
        </m:r>
      </m:oMath>
      <w:r w:rsidRPr="00B5208D">
        <w:rPr>
          <w:rFonts w:ascii="Times New Roman" w:eastAsiaTheme="minorEastAsia" w:hAnsi="Times New Roman" w:cs="Times New Roman"/>
          <w:sz w:val="24"/>
          <w:szCs w:val="24"/>
          <w:highlight w:val="green"/>
          <w:lang w:eastAsia="ru-RU"/>
        </w:rPr>
        <w:t xml:space="preserve"> – диагональная матрица сосредоточенных грузов.</w:t>
      </w:r>
    </w:p>
    <w:p w14:paraId="4B23D126" w14:textId="77777777" w:rsidR="00DE69FA" w:rsidRPr="00B5208D" w:rsidRDefault="00DE69F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Положим</w:t>
      </w:r>
    </w:p>
    <w:p w14:paraId="381B7918" w14:textId="77777777" w:rsidR="00DE69FA"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A</m:t>
            </m:r>
          </m:e>
          <m:sup>
            <m:r>
              <w:rPr>
                <w:rFonts w:ascii="Cambria Math" w:eastAsiaTheme="minorEastAsia" w:hAnsi="Cambria Math" w:cs="Times New Roman"/>
                <w:sz w:val="24"/>
                <w:szCs w:val="24"/>
                <w:highlight w:val="green"/>
                <w:lang w:eastAsia="ru-RU"/>
              </w:rPr>
              <m:t>-1</m:t>
            </m:r>
          </m:sup>
        </m:sSup>
        <m:sSub>
          <m:sSubPr>
            <m:ctrlPr>
              <w:rPr>
                <w:rFonts w:ascii="Cambria Math" w:eastAsiaTheme="minorEastAsia" w:hAnsi="Cambria Math" w:cs="Times New Roman"/>
                <w:i/>
                <w:sz w:val="24"/>
                <w:szCs w:val="24"/>
                <w:highlight w:val="green"/>
                <w:lang w:eastAsia="ru-RU"/>
              </w:rPr>
            </m:ctrlPr>
          </m:sSubPr>
          <m:e>
            <m:sSub>
              <m:sSubPr>
                <m:ctrlPr>
                  <w:rPr>
                    <w:rFonts w:ascii="Cambria Math" w:eastAsiaTheme="minorEastAsia" w:hAnsi="Cambria Math" w:cs="Times New Roman"/>
                    <w:i/>
                    <w:sz w:val="24"/>
                    <w:szCs w:val="24"/>
                    <w:highlight w:val="green"/>
                    <w:lang w:val="en-US" w:eastAsia="ru-RU"/>
                  </w:rPr>
                </m:ctrlPr>
              </m:sSubPr>
              <m:e>
                <m:r>
                  <w:rPr>
                    <w:rFonts w:ascii="Cambria Math" w:eastAsiaTheme="minorEastAsia" w:hAnsi="Cambria Math" w:cs="Times New Roman"/>
                    <w:sz w:val="24"/>
                    <w:szCs w:val="24"/>
                    <w:highlight w:val="green"/>
                    <w:lang w:val="en-US" w:eastAsia="ru-RU"/>
                  </w:rPr>
                  <m:t>f</m:t>
                </m:r>
              </m:e>
              <m:sub>
                <m:r>
                  <w:rPr>
                    <w:rFonts w:ascii="Cambria Math" w:eastAsiaTheme="minorEastAsia" w:hAnsi="Cambria Math" w:cs="Times New Roman"/>
                    <w:sz w:val="24"/>
                    <w:szCs w:val="24"/>
                    <w:highlight w:val="green"/>
                    <w:lang w:val="en-US" w:eastAsia="ru-RU"/>
                  </w:rPr>
                  <m:t>i</m:t>
                </m:r>
              </m:sub>
            </m:sSub>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m:rPr>
                    <m:sty m:val="p"/>
                  </m:rPr>
                  <w:rPr>
                    <w:rFonts w:ascii="Cambria Math" w:eastAsiaTheme="minorEastAsia" w:hAnsi="Cambria Math" w:cs="Times New Roman"/>
                    <w:sz w:val="24"/>
                    <w:szCs w:val="24"/>
                    <w:highlight w:val="green"/>
                    <w:lang w:eastAsia="ru-RU"/>
                  </w:rPr>
                  <m:t>η</m:t>
                </m:r>
              </m:e>
            </m:acc>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m:t>
        </m:r>
      </m:oMath>
      <w:r w:rsidR="00DE69FA" w:rsidRPr="00B5208D">
        <w:rPr>
          <w:rFonts w:ascii="Times New Roman" w:eastAsiaTheme="minorEastAsia" w:hAnsi="Times New Roman" w:cs="Times New Roman"/>
          <w:sz w:val="24"/>
          <w:szCs w:val="24"/>
          <w:highlight w:val="green"/>
          <w:lang w:eastAsia="ru-RU"/>
        </w:rPr>
        <w:t xml:space="preserve">       </w:t>
      </w:r>
      <w:r w:rsidR="000D6D67" w:rsidRPr="00B5208D">
        <w:rPr>
          <w:rFonts w:ascii="Times New Roman" w:eastAsiaTheme="minorEastAsia" w:hAnsi="Times New Roman" w:cs="Times New Roman"/>
          <w:sz w:val="24"/>
          <w:szCs w:val="24"/>
          <w:highlight w:val="green"/>
          <w:lang w:eastAsia="ru-RU"/>
        </w:rPr>
        <w:t xml:space="preserve">                                  </w:t>
      </w:r>
      <w:r w:rsidR="00DE69FA" w:rsidRPr="00B5208D">
        <w:rPr>
          <w:rFonts w:ascii="Times New Roman" w:eastAsiaTheme="minorEastAsia" w:hAnsi="Times New Roman" w:cs="Times New Roman"/>
          <w:sz w:val="24"/>
          <w:szCs w:val="24"/>
          <w:highlight w:val="green"/>
          <w:lang w:eastAsia="ru-RU"/>
        </w:rPr>
        <w:t xml:space="preserve">            (В.37)</w:t>
      </w:r>
    </w:p>
    <w:p w14:paraId="110162D7" w14:textId="77777777" w:rsidR="00DE69FA" w:rsidRPr="00B5208D" w:rsidRDefault="00DE69FA" w:rsidP="00CC119E">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r>
          <w:rPr>
            <w:rFonts w:ascii="Cambria Math" w:eastAsiaTheme="minorEastAsia" w:hAnsi="Cambria Math" w:cs="Times New Roman"/>
            <w:sz w:val="24"/>
            <w:szCs w:val="24"/>
            <w:highlight w:val="green"/>
            <w:lang w:eastAsia="ru-RU"/>
          </w:rPr>
          <m:t>A</m:t>
        </m:r>
      </m:oMath>
      <w:r w:rsidRPr="00B5208D">
        <w:rPr>
          <w:rFonts w:ascii="Times New Roman" w:eastAsiaTheme="minorEastAsia" w:hAnsi="Times New Roman" w:cs="Times New Roman"/>
          <w:sz w:val="24"/>
          <w:szCs w:val="24"/>
          <w:highlight w:val="green"/>
          <w:lang w:eastAsia="ru-RU"/>
        </w:rPr>
        <w:t xml:space="preserve"> – диагональная матрица коэффициентов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a</m:t>
            </m:r>
          </m:e>
          <m:sub>
            <m:r>
              <w:rPr>
                <w:rFonts w:ascii="Cambria Math" w:eastAsiaTheme="minorEastAsia" w:hAnsi="Cambria Math" w:cs="Times New Roman"/>
                <w:sz w:val="24"/>
                <w:szCs w:val="24"/>
                <w:highlight w:val="green"/>
                <w:lang w:eastAsia="ru-RU"/>
              </w:rPr>
              <m:t>j</m:t>
            </m:r>
          </m:sub>
        </m:sSub>
      </m:oMath>
      <w:r w:rsidRPr="00B5208D">
        <w:rPr>
          <w:rFonts w:ascii="Times New Roman" w:eastAsiaTheme="minorEastAsia" w:hAnsi="Times New Roman" w:cs="Times New Roman"/>
          <w:sz w:val="24"/>
          <w:szCs w:val="24"/>
          <w:highlight w:val="green"/>
          <w:lang w:eastAsia="ru-RU"/>
        </w:rPr>
        <w:t xml:space="preserve"> амплитуд переносного движения масс.</w:t>
      </w:r>
    </w:p>
    <w:p w14:paraId="7D3992C4" w14:textId="77777777" w:rsidR="00DE69FA" w:rsidRPr="00B5208D" w:rsidRDefault="00DE69F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На основании зависимостей (В.36) и (В.37) выражение для определения сейсмической нагрузки можно представить в виде</w:t>
      </w:r>
    </w:p>
    <w:p w14:paraId="24C0600B" w14:textId="77777777" w:rsidR="00DE69FA" w:rsidRPr="00B5208D" w:rsidRDefault="00C42ECF"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m:oMath>
        <m:sSubSup>
          <m:sSubSupPr>
            <m:ctrlPr>
              <w:rPr>
                <w:rFonts w:ascii="Cambria Math" w:eastAsiaTheme="minorEastAsia" w:hAnsi="Cambria Math" w:cs="Times New Roman"/>
                <w:i/>
                <w:sz w:val="24"/>
                <w:szCs w:val="24"/>
                <w:highlight w:val="green"/>
                <w:lang w:eastAsia="ru-RU"/>
              </w:rPr>
            </m:ctrlPr>
          </m:sSub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S</m:t>
                </m:r>
              </m:e>
            </m:acc>
          </m:e>
          <m:sub>
            <m:r>
              <m:rPr>
                <m:sty m:val="p"/>
              </m:rPr>
              <w:rPr>
                <w:rFonts w:ascii="Cambria Math" w:eastAsiaTheme="minorEastAsia" w:hAnsi="Cambria Math" w:cs="Times New Roman"/>
                <w:sz w:val="24"/>
                <w:szCs w:val="24"/>
                <w:highlight w:val="green"/>
                <w:lang w:eastAsia="ru-RU"/>
              </w:rPr>
              <m:t>max</m:t>
            </m:r>
          </m:sub>
          <m:sup>
            <m:r>
              <w:rPr>
                <w:rFonts w:ascii="Cambria Math" w:eastAsiaTheme="minorEastAsia" w:hAnsi="Cambria Math" w:cs="Times New Roman"/>
                <w:sz w:val="24"/>
                <w:szCs w:val="24"/>
                <w:highlight w:val="green"/>
                <w:lang w:eastAsia="ru-RU"/>
              </w:rPr>
              <m:t>(i)</m:t>
            </m:r>
          </m:sup>
        </m:sSubSup>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k</m:t>
            </m:r>
          </m:e>
          <m:sub>
            <m:r>
              <m:rPr>
                <m:sty m:val="p"/>
              </m:rPr>
              <w:rPr>
                <w:rFonts w:ascii="Cambria Math" w:eastAsiaTheme="minorEastAsia" w:hAnsi="Cambria Math" w:cs="Times New Roman"/>
                <w:sz w:val="24"/>
                <w:szCs w:val="24"/>
                <w:highlight w:val="green"/>
                <w:lang w:eastAsia="ru-RU"/>
              </w:rPr>
              <m:t>c</m:t>
            </m:r>
          </m:sub>
        </m:sSub>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β</m:t>
            </m:r>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QA</m:t>
        </m:r>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m:rPr>
                    <m:sty m:val="p"/>
                  </m:rPr>
                  <w:rPr>
                    <w:rFonts w:ascii="Cambria Math" w:eastAsiaTheme="minorEastAsia" w:hAnsi="Cambria Math" w:cs="Times New Roman"/>
                    <w:sz w:val="24"/>
                    <w:szCs w:val="24"/>
                    <w:highlight w:val="green"/>
                    <w:lang w:eastAsia="ru-RU"/>
                  </w:rPr>
                  <m:t>η</m:t>
                </m:r>
              </m:e>
            </m:acc>
          </m:e>
          <m:sub>
            <m:r>
              <w:rPr>
                <w:rFonts w:ascii="Cambria Math" w:eastAsiaTheme="minorEastAsia" w:hAnsi="Cambria Math" w:cs="Times New Roman"/>
                <w:sz w:val="24"/>
                <w:szCs w:val="24"/>
                <w:highlight w:val="green"/>
                <w:lang w:eastAsia="ru-RU"/>
              </w:rPr>
              <m:t>i</m:t>
            </m:r>
          </m:sub>
        </m:sSub>
        <m:r>
          <w:rPr>
            <w:rFonts w:ascii="Cambria Math" w:eastAsiaTheme="minorEastAsia" w:hAnsi="Cambria Math" w:cs="Times New Roman"/>
            <w:sz w:val="24"/>
            <w:szCs w:val="24"/>
            <w:highlight w:val="green"/>
            <w:lang w:eastAsia="ru-RU"/>
          </w:rPr>
          <m:t>.</m:t>
        </m:r>
      </m:oMath>
      <w:r w:rsidR="00DE69FA" w:rsidRPr="00B5208D">
        <w:rPr>
          <w:rFonts w:ascii="Times New Roman" w:eastAsiaTheme="minorEastAsia" w:hAnsi="Times New Roman" w:cs="Times New Roman"/>
          <w:i/>
          <w:sz w:val="24"/>
          <w:szCs w:val="24"/>
          <w:highlight w:val="green"/>
          <w:lang w:eastAsia="ru-RU"/>
        </w:rPr>
        <w:t xml:space="preserve">     </w:t>
      </w:r>
      <w:r w:rsidR="000D6D67" w:rsidRPr="00B5208D">
        <w:rPr>
          <w:rFonts w:ascii="Times New Roman" w:eastAsiaTheme="minorEastAsia" w:hAnsi="Times New Roman" w:cs="Times New Roman"/>
          <w:i/>
          <w:sz w:val="24"/>
          <w:szCs w:val="24"/>
          <w:highlight w:val="green"/>
          <w:lang w:eastAsia="ru-RU"/>
        </w:rPr>
        <w:t xml:space="preserve">                                          </w:t>
      </w:r>
      <w:r w:rsidR="00DE69FA" w:rsidRPr="00B5208D">
        <w:rPr>
          <w:rFonts w:ascii="Times New Roman" w:eastAsiaTheme="minorEastAsia" w:hAnsi="Times New Roman" w:cs="Times New Roman"/>
          <w:i/>
          <w:sz w:val="24"/>
          <w:szCs w:val="24"/>
          <w:highlight w:val="green"/>
          <w:lang w:eastAsia="ru-RU"/>
        </w:rPr>
        <w:t xml:space="preserve">  </w:t>
      </w:r>
      <w:r w:rsidR="00DE69FA" w:rsidRPr="00B5208D">
        <w:rPr>
          <w:rFonts w:ascii="Times New Roman" w:eastAsiaTheme="minorEastAsia" w:hAnsi="Times New Roman" w:cs="Times New Roman"/>
          <w:sz w:val="24"/>
          <w:szCs w:val="24"/>
          <w:highlight w:val="green"/>
          <w:lang w:eastAsia="ru-RU"/>
        </w:rPr>
        <w:t>(В.38)</w:t>
      </w:r>
    </w:p>
    <w:p w14:paraId="03313CC6" w14:textId="77777777" w:rsidR="00DE69FA" w:rsidRPr="00B5208D" w:rsidRDefault="00DE69F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Формула (В.38) дает для компонента вектора </w:t>
      </w:r>
      <m:oMath>
        <m:sSubSup>
          <m:sSubSupPr>
            <m:ctrlPr>
              <w:rPr>
                <w:rFonts w:ascii="Cambria Math" w:eastAsiaTheme="minorEastAsia" w:hAnsi="Cambria Math" w:cs="Times New Roman"/>
                <w:i/>
                <w:sz w:val="24"/>
                <w:szCs w:val="24"/>
                <w:highlight w:val="green"/>
                <w:lang w:eastAsia="ru-RU"/>
              </w:rPr>
            </m:ctrlPr>
          </m:sSubSup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S</m:t>
                </m:r>
              </m:e>
            </m:acc>
          </m:e>
          <m:sub>
            <m:r>
              <m:rPr>
                <m:sty m:val="p"/>
              </m:rPr>
              <w:rPr>
                <w:rFonts w:ascii="Cambria Math" w:eastAsiaTheme="minorEastAsia" w:hAnsi="Cambria Math" w:cs="Times New Roman"/>
                <w:sz w:val="24"/>
                <w:szCs w:val="24"/>
                <w:highlight w:val="green"/>
                <w:lang w:eastAsia="ru-RU"/>
              </w:rPr>
              <m:t>max</m:t>
            </m:r>
          </m:sub>
          <m:sup>
            <m:r>
              <w:rPr>
                <w:rFonts w:ascii="Cambria Math" w:eastAsiaTheme="minorEastAsia" w:hAnsi="Cambria Math" w:cs="Times New Roman"/>
                <w:sz w:val="24"/>
                <w:szCs w:val="24"/>
                <w:highlight w:val="green"/>
                <w:lang w:eastAsia="ru-RU"/>
              </w:rPr>
              <m:t>(i)</m:t>
            </m:r>
          </m:sup>
        </m:sSubSup>
      </m:oMath>
      <w:r w:rsidRPr="00B5208D">
        <w:rPr>
          <w:rFonts w:ascii="Times New Roman" w:eastAsiaTheme="minorEastAsia" w:hAnsi="Times New Roman" w:cs="Times New Roman"/>
          <w:sz w:val="24"/>
          <w:szCs w:val="24"/>
          <w:highlight w:val="green"/>
          <w:lang w:eastAsia="ru-RU"/>
        </w:rPr>
        <w:t xml:space="preserve"> нормативные значения сейсмических сил, если переносные ускорения всех масс одинаковы.</w:t>
      </w:r>
    </w:p>
    <w:p w14:paraId="12F522F1" w14:textId="77777777" w:rsidR="002308AA" w:rsidRPr="00B5208D" w:rsidRDefault="000645AA"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Заменив</w:t>
      </w:r>
      <w:r w:rsidR="00DE69FA" w:rsidRPr="00B5208D">
        <w:rPr>
          <w:rFonts w:ascii="Times New Roman" w:eastAsiaTheme="minorEastAsia" w:hAnsi="Times New Roman" w:cs="Times New Roman"/>
          <w:sz w:val="24"/>
          <w:szCs w:val="24"/>
          <w:highlight w:val="green"/>
          <w:lang w:eastAsia="ru-RU"/>
        </w:rPr>
        <w:t xml:space="preserve"> векторные обозначения скалярными,</w:t>
      </w:r>
      <w:r w:rsidRPr="00B5208D">
        <w:rPr>
          <w:rFonts w:ascii="Times New Roman" w:eastAsiaTheme="minorEastAsia" w:hAnsi="Times New Roman" w:cs="Times New Roman"/>
          <w:sz w:val="24"/>
          <w:szCs w:val="24"/>
          <w:highlight w:val="green"/>
          <w:lang w:eastAsia="ru-RU"/>
        </w:rPr>
        <w:t xml:space="preserve"> получают</w:t>
      </w:r>
      <w:r w:rsidR="00DE69FA" w:rsidRPr="00B5208D">
        <w:rPr>
          <w:rFonts w:ascii="Times New Roman" w:eastAsiaTheme="minorEastAsia" w:hAnsi="Times New Roman" w:cs="Times New Roman"/>
          <w:sz w:val="24"/>
          <w:szCs w:val="24"/>
          <w:highlight w:val="green"/>
          <w:lang w:eastAsia="ru-RU"/>
        </w:rPr>
        <w:t xml:space="preserve"> в окончательном виде формулу для определения сейсмических нагрузок, соответствующих </w:t>
      </w:r>
      <m:oMath>
        <m:r>
          <w:rPr>
            <w:rFonts w:ascii="Cambria Math" w:eastAsiaTheme="minorEastAsia" w:hAnsi="Cambria Math" w:cs="Times New Roman"/>
            <w:sz w:val="24"/>
            <w:szCs w:val="24"/>
            <w:highlight w:val="green"/>
            <w:lang w:eastAsia="ru-RU"/>
          </w:rPr>
          <m:t>i</m:t>
        </m:r>
      </m:oMath>
      <w:r w:rsidR="00DE69FA" w:rsidRPr="00B5208D">
        <w:rPr>
          <w:rFonts w:ascii="Times New Roman" w:eastAsiaTheme="minorEastAsia" w:hAnsi="Times New Roman" w:cs="Times New Roman"/>
          <w:sz w:val="24"/>
          <w:szCs w:val="24"/>
          <w:highlight w:val="green"/>
          <w:lang w:eastAsia="ru-RU"/>
        </w:rPr>
        <w:t>-й форме</w:t>
      </w:r>
      <w:r w:rsidR="002308AA" w:rsidRPr="00B5208D">
        <w:rPr>
          <w:rFonts w:ascii="Times New Roman" w:eastAsiaTheme="minorEastAsia" w:hAnsi="Times New Roman" w:cs="Times New Roman"/>
          <w:sz w:val="24"/>
          <w:szCs w:val="24"/>
          <w:highlight w:val="green"/>
          <w:lang w:eastAsia="ru-RU"/>
        </w:rPr>
        <w:t xml:space="preserve"> собственных колебаний конструкции. Формула справедлива и в том случае, когда переносные колебания масс происходят с различными амплитудами</w:t>
      </w:r>
    </w:p>
    <w:p w14:paraId="614A3511" w14:textId="77777777" w:rsidR="00DE69FA" w:rsidRPr="00B5208D" w:rsidRDefault="00DE69FA" w:rsidP="000D6D67">
      <w:pPr>
        <w:spacing w:after="0" w:line="360" w:lineRule="auto"/>
        <w:ind w:left="-567" w:firstLine="567"/>
        <w:jc w:val="right"/>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S</m:t>
            </m:r>
          </m:e>
          <m:sub>
            <m:r>
              <w:rPr>
                <w:rFonts w:ascii="Cambria Math" w:eastAsiaTheme="minorEastAsia" w:hAnsi="Cambria Math" w:cs="Times New Roman"/>
                <w:sz w:val="24"/>
                <w:szCs w:val="24"/>
                <w:highlight w:val="green"/>
                <w:lang w:eastAsia="ru-RU"/>
              </w:rPr>
              <m:t>ik</m:t>
            </m:r>
          </m:sub>
        </m:sSub>
        <m:r>
          <w:rPr>
            <w:rFonts w:ascii="Cambria Math" w:eastAsiaTheme="minorEastAsia" w:hAnsi="Cambria Math" w:cs="Times New Roman"/>
            <w:sz w:val="24"/>
            <w:szCs w:val="24"/>
            <w:highlight w:val="green"/>
            <w:lang w:eastAsia="ru-RU"/>
          </w:rPr>
          <m:t>=</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k</m:t>
            </m:r>
          </m:e>
          <m:sub>
            <m:r>
              <m:rPr>
                <m:sty m:val="p"/>
              </m:rPr>
              <w:rPr>
                <w:rFonts w:ascii="Cambria Math" w:eastAsiaTheme="minorEastAsia" w:hAnsi="Cambria Math" w:cs="Times New Roman"/>
                <w:sz w:val="24"/>
                <w:szCs w:val="24"/>
                <w:highlight w:val="green"/>
                <w:lang w:eastAsia="ru-RU"/>
              </w:rPr>
              <m:t>c</m:t>
            </m:r>
          </m:sub>
        </m:sSub>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β</m:t>
            </m:r>
          </m:e>
          <m:sub>
            <m:r>
              <w:rPr>
                <w:rFonts w:ascii="Cambria Math" w:eastAsiaTheme="minorEastAsia" w:hAnsi="Cambria Math" w:cs="Times New Roman"/>
                <w:sz w:val="24"/>
                <w:szCs w:val="24"/>
                <w:highlight w:val="green"/>
                <w:lang w:eastAsia="ru-RU"/>
              </w:rPr>
              <m:t>i</m:t>
            </m:r>
          </m:sub>
        </m:sSub>
        <m:sSub>
          <m:sSubPr>
            <m:ctrlPr>
              <w:rPr>
                <w:rFonts w:ascii="Cambria Math" w:eastAsiaTheme="minorEastAsia" w:hAnsi="Cambria Math" w:cs="Times New Roman"/>
                <w:i/>
                <w:sz w:val="24"/>
                <w:szCs w:val="24"/>
                <w:highlight w:val="green"/>
                <w:lang w:eastAsia="ru-RU"/>
              </w:rPr>
            </m:ctrlPr>
          </m:sSubPr>
          <m:e>
            <m:r>
              <m:rPr>
                <m:sty m:val="p"/>
              </m:rPr>
              <w:rPr>
                <w:rFonts w:ascii="Cambria Math" w:eastAsiaTheme="minorEastAsia" w:hAnsi="Cambria Math" w:cs="Times New Roman"/>
                <w:sz w:val="24"/>
                <w:szCs w:val="24"/>
                <w:highlight w:val="green"/>
                <w:lang w:eastAsia="ru-RU"/>
              </w:rPr>
              <m:t>η</m:t>
            </m:r>
          </m:e>
          <m:sub>
            <m:r>
              <w:rPr>
                <w:rFonts w:ascii="Cambria Math" w:eastAsiaTheme="minorEastAsia" w:hAnsi="Cambria Math" w:cs="Times New Roman"/>
                <w:sz w:val="24"/>
                <w:szCs w:val="24"/>
                <w:highlight w:val="green"/>
                <w:lang w:eastAsia="ru-RU"/>
              </w:rPr>
              <m:t>ik</m:t>
            </m:r>
          </m:sub>
        </m:sSub>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Q</m:t>
            </m:r>
          </m:e>
          <m:sub>
            <m:r>
              <w:rPr>
                <w:rFonts w:ascii="Cambria Math" w:eastAsiaTheme="minorEastAsia" w:hAnsi="Cambria Math" w:cs="Times New Roman"/>
                <w:sz w:val="24"/>
                <w:szCs w:val="24"/>
                <w:highlight w:val="green"/>
                <w:lang w:eastAsia="ru-RU"/>
              </w:rPr>
              <m:t>k</m:t>
            </m:r>
          </m:sub>
        </m:sSub>
        <m:r>
          <w:rPr>
            <w:rFonts w:ascii="Cambria Math" w:eastAsiaTheme="minorEastAsia" w:hAnsi="Cambria Math" w:cs="Times New Roman"/>
            <w:sz w:val="24"/>
            <w:szCs w:val="24"/>
            <w:highlight w:val="green"/>
            <w:lang w:eastAsia="ru-RU"/>
          </w:rPr>
          <m:t>,</m:t>
        </m:r>
      </m:oMath>
      <w:r w:rsidR="002308AA" w:rsidRPr="00B5208D">
        <w:rPr>
          <w:rFonts w:ascii="Times New Roman" w:eastAsiaTheme="minorEastAsia" w:hAnsi="Times New Roman" w:cs="Times New Roman"/>
          <w:i/>
          <w:sz w:val="24"/>
          <w:szCs w:val="24"/>
          <w:highlight w:val="green"/>
          <w:lang w:eastAsia="ru-RU"/>
        </w:rPr>
        <w:t xml:space="preserve">    </w:t>
      </w:r>
      <w:r w:rsidR="000D6D67" w:rsidRPr="00B5208D">
        <w:rPr>
          <w:rFonts w:ascii="Times New Roman" w:eastAsiaTheme="minorEastAsia" w:hAnsi="Times New Roman" w:cs="Times New Roman"/>
          <w:i/>
          <w:sz w:val="24"/>
          <w:szCs w:val="24"/>
          <w:highlight w:val="green"/>
          <w:lang w:eastAsia="ru-RU"/>
        </w:rPr>
        <w:t xml:space="preserve">                                            </w:t>
      </w:r>
      <w:r w:rsidR="002308AA" w:rsidRPr="00B5208D">
        <w:rPr>
          <w:rFonts w:ascii="Times New Roman" w:eastAsiaTheme="minorEastAsia" w:hAnsi="Times New Roman" w:cs="Times New Roman"/>
          <w:i/>
          <w:sz w:val="24"/>
          <w:szCs w:val="24"/>
          <w:highlight w:val="green"/>
          <w:lang w:eastAsia="ru-RU"/>
        </w:rPr>
        <w:t xml:space="preserve">   </w:t>
      </w:r>
      <w:r w:rsidR="002308AA" w:rsidRPr="00B5208D">
        <w:rPr>
          <w:rFonts w:ascii="Times New Roman" w:eastAsiaTheme="minorEastAsia" w:hAnsi="Times New Roman" w:cs="Times New Roman"/>
          <w:sz w:val="24"/>
          <w:szCs w:val="24"/>
          <w:highlight w:val="green"/>
          <w:lang w:eastAsia="ru-RU"/>
        </w:rPr>
        <w:t>(В.39)</w:t>
      </w:r>
    </w:p>
    <w:p w14:paraId="76E2C2E3" w14:textId="77777777" w:rsidR="002308AA" w:rsidRPr="00B5208D" w:rsidRDefault="002308AA" w:rsidP="000645AA">
      <w:pPr>
        <w:spacing w:after="0" w:line="360" w:lineRule="auto"/>
        <w:ind w:left="-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sz w:val="24"/>
          <w:szCs w:val="24"/>
          <w:highlight w:val="green"/>
          <w:lang w:eastAsia="ru-RU"/>
        </w:rPr>
        <w:t xml:space="preserve">где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k</m:t>
            </m:r>
          </m:e>
          <m:sub>
            <m:r>
              <m:rPr>
                <m:sty m:val="p"/>
              </m:rPr>
              <w:rPr>
                <w:rFonts w:ascii="Cambria Math" w:eastAsiaTheme="minorEastAsia" w:hAnsi="Cambria Math" w:cs="Times New Roman"/>
                <w:sz w:val="24"/>
                <w:szCs w:val="24"/>
                <w:highlight w:val="green"/>
                <w:lang w:eastAsia="ru-RU"/>
              </w:rPr>
              <m:t>c</m:t>
            </m:r>
          </m:sub>
        </m:sSub>
      </m:oMath>
      <w:r w:rsidRPr="00B5208D">
        <w:rPr>
          <w:rFonts w:ascii="Times New Roman" w:eastAsiaTheme="minorEastAsia" w:hAnsi="Times New Roman" w:cs="Times New Roman"/>
          <w:sz w:val="24"/>
          <w:szCs w:val="24"/>
          <w:highlight w:val="green"/>
          <w:lang w:eastAsia="ru-RU"/>
        </w:rPr>
        <w:t xml:space="preserve"> – сейсмический коэффициент;</w:t>
      </w:r>
    </w:p>
    <w:p w14:paraId="745B6603" w14:textId="77777777" w:rsidR="002308AA" w:rsidRPr="00B5208D" w:rsidRDefault="00C42ECF"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β</m:t>
            </m:r>
          </m:e>
          <m:sub>
            <m:r>
              <w:rPr>
                <w:rFonts w:ascii="Cambria Math" w:eastAsiaTheme="minorEastAsia" w:hAnsi="Cambria Math" w:cs="Times New Roman"/>
                <w:sz w:val="24"/>
                <w:szCs w:val="24"/>
                <w:highlight w:val="green"/>
                <w:lang w:eastAsia="ru-RU"/>
              </w:rPr>
              <m:t>i</m:t>
            </m:r>
          </m:sub>
        </m:sSub>
      </m:oMath>
      <w:r w:rsidR="002308AA" w:rsidRPr="00B5208D">
        <w:rPr>
          <w:rFonts w:ascii="Times New Roman" w:eastAsiaTheme="minorEastAsia" w:hAnsi="Times New Roman" w:cs="Times New Roman"/>
          <w:sz w:val="24"/>
          <w:szCs w:val="24"/>
          <w:highlight w:val="green"/>
          <w:lang w:eastAsia="ru-RU"/>
        </w:rPr>
        <w:t xml:space="preserve"> – коэффициент динамичности;</w:t>
      </w:r>
    </w:p>
    <w:p w14:paraId="7165827D" w14:textId="77777777" w:rsidR="002308AA" w:rsidRPr="00B5208D" w:rsidRDefault="00C42ECF"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Q</m:t>
            </m:r>
          </m:e>
          <m:sub>
            <m:r>
              <w:rPr>
                <w:rFonts w:ascii="Cambria Math" w:eastAsiaTheme="minorEastAsia" w:hAnsi="Cambria Math" w:cs="Times New Roman"/>
                <w:sz w:val="24"/>
                <w:szCs w:val="24"/>
                <w:highlight w:val="green"/>
                <w:lang w:eastAsia="ru-RU"/>
              </w:rPr>
              <m:t>k</m:t>
            </m:r>
          </m:sub>
        </m:sSub>
      </m:oMath>
      <w:r w:rsidR="002308AA" w:rsidRPr="00B5208D">
        <w:rPr>
          <w:rFonts w:ascii="Times New Roman" w:eastAsiaTheme="minorEastAsia" w:hAnsi="Times New Roman" w:cs="Times New Roman"/>
          <w:sz w:val="24"/>
          <w:szCs w:val="24"/>
          <w:highlight w:val="green"/>
          <w:lang w:eastAsia="ru-RU"/>
        </w:rPr>
        <w:t xml:space="preserve"> – сосредоточенный в точке </w:t>
      </w:r>
      <w:r w:rsidR="000645AA" w:rsidRPr="00B5208D">
        <w:rPr>
          <w:rFonts w:ascii="Times New Roman" w:eastAsiaTheme="minorEastAsia" w:hAnsi="Times New Roman" w:cs="Times New Roman"/>
          <w:i/>
          <w:sz w:val="24"/>
          <w:szCs w:val="24"/>
          <w:highlight w:val="green"/>
          <w:lang w:val="en-US" w:eastAsia="ru-RU"/>
        </w:rPr>
        <w:t>k</w:t>
      </w:r>
      <w:r w:rsidR="002308AA" w:rsidRPr="00B5208D">
        <w:rPr>
          <w:rFonts w:ascii="Times New Roman" w:eastAsiaTheme="minorEastAsia" w:hAnsi="Times New Roman" w:cs="Times New Roman"/>
          <w:sz w:val="24"/>
          <w:szCs w:val="24"/>
          <w:highlight w:val="green"/>
          <w:lang w:eastAsia="ru-RU"/>
        </w:rPr>
        <w:t xml:space="preserve"> груз;</w:t>
      </w:r>
    </w:p>
    <w:p w14:paraId="5E4BE9EC" w14:textId="77777777" w:rsidR="002308AA" w:rsidRPr="00B5208D" w:rsidRDefault="001967EC"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w:r w:rsidRPr="00B5208D">
        <w:rPr>
          <w:rFonts w:ascii="Times New Roman" w:eastAsiaTheme="minorEastAsia" w:hAnsi="Times New Roman" w:cs="Times New Roman"/>
          <w:position w:val="-64"/>
          <w:sz w:val="24"/>
          <w:szCs w:val="24"/>
          <w:highlight w:val="green"/>
          <w:lang w:eastAsia="ru-RU"/>
        </w:rPr>
        <w:object w:dxaOrig="1820" w:dyaOrig="1359" w14:anchorId="5D5F9A4F">
          <v:shape id="_x0000_i1030" type="#_x0000_t75" style="width:91pt;height:67.95pt" o:ole="">
            <v:imagedata r:id="rId41" o:title=""/>
          </v:shape>
          <o:OLEObject Type="Embed" ProgID="Equation.3" ShapeID="_x0000_i1030" DrawAspect="Content" ObjectID="_1768659934" r:id="rId42"/>
        </w:object>
      </w:r>
      <w:r w:rsidRPr="00B5208D">
        <w:rPr>
          <w:rFonts w:ascii="Times New Roman" w:eastAsiaTheme="minorEastAsia" w:hAnsi="Times New Roman" w:cs="Times New Roman"/>
          <w:sz w:val="24"/>
          <w:szCs w:val="24"/>
          <w:highlight w:val="green"/>
          <w:lang w:eastAsia="ru-RU"/>
        </w:rPr>
        <w:t xml:space="preserve"> </w:t>
      </w:r>
      <w:r w:rsidR="002308AA" w:rsidRPr="00B5208D">
        <w:rPr>
          <w:rFonts w:ascii="Times New Roman" w:eastAsiaTheme="minorEastAsia" w:hAnsi="Times New Roman" w:cs="Times New Roman"/>
          <w:sz w:val="24"/>
          <w:szCs w:val="24"/>
          <w:highlight w:val="green"/>
          <w:lang w:eastAsia="ru-RU"/>
        </w:rPr>
        <w:t>– коэффициент формы;</w:t>
      </w:r>
    </w:p>
    <w:p w14:paraId="2159EDF5" w14:textId="77777777" w:rsidR="002308AA" w:rsidRPr="00B5208D" w:rsidRDefault="00C42ECF" w:rsidP="002308AA">
      <w:pPr>
        <w:spacing w:after="0" w:line="360" w:lineRule="auto"/>
        <w:ind w:left="-567" w:firstLine="567"/>
        <w:jc w:val="both"/>
        <w:rPr>
          <w:rFonts w:ascii="Times New Roman" w:eastAsiaTheme="minorEastAsia" w:hAnsi="Times New Roman" w:cs="Times New Roman"/>
          <w:sz w:val="24"/>
          <w:szCs w:val="24"/>
          <w:highlight w:val="green"/>
          <w:lang w:eastAsia="ru-RU"/>
        </w:rPr>
      </w:pP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a</m:t>
            </m:r>
          </m:e>
          <m:sub>
            <m:r>
              <w:rPr>
                <w:rFonts w:ascii="Cambria Math" w:eastAsiaTheme="minorEastAsia" w:hAnsi="Cambria Math" w:cs="Times New Roman"/>
                <w:sz w:val="24"/>
                <w:szCs w:val="24"/>
                <w:highlight w:val="green"/>
                <w:lang w:eastAsia="ru-RU"/>
              </w:rPr>
              <m:t>j</m:t>
            </m:r>
          </m:sub>
        </m:sSub>
      </m:oMath>
      <w:r w:rsidR="002308AA" w:rsidRPr="00B5208D">
        <w:rPr>
          <w:rFonts w:ascii="Times New Roman" w:eastAsiaTheme="minorEastAsia" w:hAnsi="Times New Roman" w:cs="Times New Roman"/>
          <w:sz w:val="24"/>
          <w:szCs w:val="24"/>
          <w:highlight w:val="green"/>
          <w:lang w:eastAsia="ru-RU"/>
        </w:rPr>
        <w:t xml:space="preserve"> – коэффициент, учитывающий действительный характер движения груза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Q</m:t>
            </m:r>
          </m:e>
          <m:sub>
            <m:r>
              <w:rPr>
                <w:rFonts w:ascii="Cambria Math" w:eastAsiaTheme="minorEastAsia" w:hAnsi="Cambria Math" w:cs="Times New Roman"/>
                <w:sz w:val="24"/>
                <w:szCs w:val="24"/>
                <w:highlight w:val="green"/>
                <w:lang w:eastAsia="ru-RU"/>
              </w:rPr>
              <m:t>j</m:t>
            </m:r>
          </m:sub>
        </m:sSub>
      </m:oMath>
      <w:r w:rsidR="002308AA" w:rsidRPr="00B5208D">
        <w:rPr>
          <w:rFonts w:ascii="Times New Roman" w:eastAsiaTheme="minorEastAsia" w:hAnsi="Times New Roman" w:cs="Times New Roman"/>
          <w:sz w:val="24"/>
          <w:szCs w:val="24"/>
          <w:highlight w:val="green"/>
          <w:lang w:eastAsia="ru-RU"/>
        </w:rPr>
        <w:t xml:space="preserve"> в переносном движении;</w:t>
      </w:r>
    </w:p>
    <w:p w14:paraId="120AA713" w14:textId="77777777" w:rsidR="00411C48" w:rsidRDefault="00C42ECF" w:rsidP="001967EC">
      <w:pPr>
        <w:spacing w:after="0" w:line="360" w:lineRule="auto"/>
        <w:ind w:left="-567" w:firstLine="567"/>
        <w:jc w:val="both"/>
        <w:rPr>
          <w:rFonts w:ascii="Times New Roman" w:eastAsiaTheme="minorEastAsia" w:hAnsi="Times New Roman" w:cs="Times New Roman"/>
          <w:sz w:val="24"/>
          <w:szCs w:val="24"/>
          <w:lang w:eastAsia="ru-RU"/>
        </w:rPr>
      </w:pP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x</m:t>
            </m:r>
          </m:e>
          <m:sub>
            <m:r>
              <w:rPr>
                <w:rFonts w:ascii="Cambria Math" w:eastAsiaTheme="minorEastAsia" w:hAnsi="Cambria Math" w:cs="Times New Roman"/>
                <w:sz w:val="24"/>
                <w:szCs w:val="24"/>
                <w:highlight w:val="green"/>
                <w:lang w:eastAsia="ru-RU"/>
              </w:rPr>
              <m:t>ij</m:t>
            </m:r>
          </m:sub>
        </m:sSub>
      </m:oMath>
      <w:r w:rsidR="002308AA" w:rsidRPr="00B5208D">
        <w:rPr>
          <w:rFonts w:ascii="Times New Roman" w:eastAsiaTheme="minorEastAsia" w:hAnsi="Times New Roman" w:cs="Times New Roman"/>
          <w:sz w:val="24"/>
          <w:szCs w:val="24"/>
          <w:highlight w:val="green"/>
          <w:lang w:eastAsia="ru-RU"/>
        </w:rPr>
        <w:t xml:space="preserve"> – ордината </w:t>
      </w:r>
      <m:oMath>
        <m:sSub>
          <m:sSubPr>
            <m:ctrlPr>
              <w:rPr>
                <w:rFonts w:ascii="Cambria Math" w:eastAsiaTheme="minorEastAsia" w:hAnsi="Cambria Math" w:cs="Times New Roman"/>
                <w:i/>
                <w:sz w:val="24"/>
                <w:szCs w:val="24"/>
                <w:highlight w:val="green"/>
                <w:lang w:eastAsia="ru-RU"/>
              </w:rPr>
            </m:ctrlPr>
          </m:sSubPr>
          <m:e>
            <m:acc>
              <m:accPr>
                <m:chr m:val="̅"/>
                <m:ctrlPr>
                  <w:rPr>
                    <w:rFonts w:ascii="Cambria Math" w:eastAsiaTheme="minorEastAsia" w:hAnsi="Cambria Math" w:cs="Times New Roman"/>
                    <w:i/>
                    <w:sz w:val="24"/>
                    <w:szCs w:val="24"/>
                    <w:highlight w:val="green"/>
                    <w:lang w:eastAsia="ru-RU"/>
                  </w:rPr>
                </m:ctrlPr>
              </m:accPr>
              <m:e>
                <m:r>
                  <w:rPr>
                    <w:rFonts w:ascii="Cambria Math" w:eastAsiaTheme="minorEastAsia" w:hAnsi="Cambria Math" w:cs="Times New Roman"/>
                    <w:sz w:val="24"/>
                    <w:szCs w:val="24"/>
                    <w:highlight w:val="green"/>
                    <w:lang w:eastAsia="ru-RU"/>
                  </w:rPr>
                  <m:t>X</m:t>
                </m:r>
              </m:e>
            </m:acc>
          </m:e>
          <m:sub>
            <m:r>
              <w:rPr>
                <w:rFonts w:ascii="Cambria Math" w:eastAsiaTheme="minorEastAsia" w:hAnsi="Cambria Math" w:cs="Times New Roman"/>
                <w:sz w:val="24"/>
                <w:szCs w:val="24"/>
                <w:highlight w:val="green"/>
                <w:lang w:eastAsia="ru-RU"/>
              </w:rPr>
              <m:t>i</m:t>
            </m:r>
          </m:sub>
        </m:sSub>
      </m:oMath>
      <w:r w:rsidR="002308AA" w:rsidRPr="00B5208D">
        <w:rPr>
          <w:rFonts w:ascii="Times New Roman" w:eastAsiaTheme="minorEastAsia" w:hAnsi="Times New Roman" w:cs="Times New Roman"/>
          <w:sz w:val="24"/>
          <w:szCs w:val="24"/>
          <w:highlight w:val="green"/>
          <w:lang w:eastAsia="ru-RU"/>
        </w:rPr>
        <w:t xml:space="preserve"> в точке прикрепления груза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eastAsia="ru-RU"/>
              </w:rPr>
              <m:t>Q</m:t>
            </m:r>
          </m:e>
          <m:sub>
            <m:r>
              <w:rPr>
                <w:rFonts w:ascii="Cambria Math" w:eastAsiaTheme="minorEastAsia" w:hAnsi="Cambria Math" w:cs="Times New Roman"/>
                <w:sz w:val="24"/>
                <w:szCs w:val="24"/>
                <w:highlight w:val="green"/>
                <w:lang w:eastAsia="ru-RU"/>
              </w:rPr>
              <m:t>j</m:t>
            </m:r>
          </m:sub>
        </m:sSub>
      </m:oMath>
      <w:r w:rsidR="002308AA" w:rsidRPr="00B5208D">
        <w:rPr>
          <w:rFonts w:ascii="Times New Roman" w:eastAsiaTheme="minorEastAsia" w:hAnsi="Times New Roman" w:cs="Times New Roman"/>
          <w:sz w:val="24"/>
          <w:szCs w:val="24"/>
          <w:highlight w:val="green"/>
          <w:lang w:eastAsia="ru-RU"/>
        </w:rPr>
        <w:t>.</w:t>
      </w:r>
      <w:r w:rsidR="002308AA" w:rsidRPr="002308AA">
        <w:rPr>
          <w:rFonts w:ascii="Times New Roman" w:eastAsiaTheme="minorEastAsia" w:hAnsi="Times New Roman" w:cs="Times New Roman"/>
          <w:sz w:val="24"/>
          <w:szCs w:val="24"/>
          <w:lang w:eastAsia="ru-RU"/>
        </w:rPr>
        <w:t xml:space="preserve">   </w:t>
      </w:r>
    </w:p>
    <w:p w14:paraId="3DB839ED" w14:textId="77777777" w:rsidR="00411C48" w:rsidRDefault="00411C48" w:rsidP="002308AA">
      <w:pPr>
        <w:spacing w:line="360" w:lineRule="auto"/>
        <w:ind w:left="-567" w:firstLine="567"/>
        <w:jc w:val="both"/>
        <w:rPr>
          <w:rFonts w:ascii="Times New Roman" w:eastAsiaTheme="minorEastAsia" w:hAnsi="Times New Roman" w:cs="Times New Roman"/>
          <w:sz w:val="24"/>
          <w:szCs w:val="24"/>
          <w:lang w:eastAsia="ru-RU"/>
        </w:rPr>
      </w:pPr>
    </w:p>
    <w:p w14:paraId="5F931183" w14:textId="77777777" w:rsidR="00F777C7" w:rsidRDefault="00530A8F" w:rsidP="00381201">
      <w:pPr>
        <w:pStyle w:val="1"/>
        <w:spacing w:line="360" w:lineRule="auto"/>
        <w:jc w:val="center"/>
        <w:rPr>
          <w:rFonts w:ascii="Times New Roman" w:hAnsi="Times New Roman"/>
          <w:sz w:val="24"/>
          <w:szCs w:val="24"/>
        </w:rPr>
      </w:pPr>
      <w:bookmarkStart w:id="26" w:name="_Toc447615139"/>
      <w:r w:rsidRPr="00613ADB">
        <w:rPr>
          <w:rFonts w:ascii="Times New Roman" w:hAnsi="Times New Roman"/>
          <w:sz w:val="24"/>
          <w:szCs w:val="24"/>
        </w:rPr>
        <w:lastRenderedPageBreak/>
        <w:t xml:space="preserve">Приложение </w:t>
      </w:r>
      <w:r>
        <w:rPr>
          <w:rFonts w:ascii="Times New Roman" w:hAnsi="Times New Roman"/>
          <w:sz w:val="24"/>
          <w:szCs w:val="24"/>
        </w:rPr>
        <w:t>Г</w:t>
      </w:r>
      <w:r w:rsidRPr="00613ADB">
        <w:rPr>
          <w:rFonts w:ascii="Times New Roman" w:hAnsi="Times New Roman"/>
          <w:sz w:val="24"/>
          <w:szCs w:val="24"/>
        </w:rPr>
        <w:t xml:space="preserve"> </w:t>
      </w:r>
    </w:p>
    <w:p w14:paraId="2813B551" w14:textId="77777777" w:rsidR="00F777C7" w:rsidRDefault="00530A8F"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t>(справочное)</w:t>
      </w:r>
      <w:r>
        <w:rPr>
          <w:rFonts w:ascii="Times New Roman" w:hAnsi="Times New Roman"/>
          <w:sz w:val="24"/>
          <w:szCs w:val="24"/>
        </w:rPr>
        <w:t xml:space="preserve"> </w:t>
      </w:r>
    </w:p>
    <w:p w14:paraId="171FBF64" w14:textId="77777777" w:rsidR="00530A8F" w:rsidRPr="00C42ECF" w:rsidRDefault="00530A8F" w:rsidP="00381201">
      <w:pPr>
        <w:pStyle w:val="1"/>
        <w:spacing w:line="360" w:lineRule="auto"/>
        <w:jc w:val="center"/>
        <w:rPr>
          <w:rFonts w:ascii="Times New Roman" w:hAnsi="Times New Roman"/>
          <w:sz w:val="24"/>
          <w:szCs w:val="24"/>
          <w:highlight w:val="green"/>
        </w:rPr>
      </w:pPr>
      <w:r w:rsidRPr="00C42ECF">
        <w:rPr>
          <w:rFonts w:ascii="Times New Roman" w:hAnsi="Times New Roman"/>
          <w:sz w:val="24"/>
          <w:szCs w:val="24"/>
          <w:highlight w:val="green"/>
        </w:rPr>
        <w:t xml:space="preserve">Определение срока службы </w:t>
      </w:r>
      <w:r w:rsidR="0019761E" w:rsidRPr="00C42ECF">
        <w:rPr>
          <w:rFonts w:ascii="Times New Roman" w:hAnsi="Times New Roman"/>
          <w:sz w:val="24"/>
          <w:szCs w:val="24"/>
          <w:highlight w:val="green"/>
        </w:rPr>
        <w:t xml:space="preserve">стальных гофрированных </w:t>
      </w:r>
      <w:r w:rsidRPr="00C42ECF">
        <w:rPr>
          <w:rFonts w:ascii="Times New Roman" w:hAnsi="Times New Roman"/>
          <w:sz w:val="24"/>
          <w:szCs w:val="24"/>
          <w:highlight w:val="green"/>
        </w:rPr>
        <w:t xml:space="preserve">водопропускных труб </w:t>
      </w:r>
      <w:r w:rsidR="0019761E" w:rsidRPr="00C42ECF">
        <w:rPr>
          <w:rFonts w:ascii="Times New Roman" w:hAnsi="Times New Roman"/>
          <w:sz w:val="24"/>
          <w:szCs w:val="24"/>
          <w:highlight w:val="green"/>
        </w:rPr>
        <w:t>в агрессивных средах</w:t>
      </w:r>
      <w:bookmarkEnd w:id="26"/>
    </w:p>
    <w:p w14:paraId="37FE2670" w14:textId="77777777" w:rsidR="00B95D08" w:rsidRPr="00C42ECF" w:rsidRDefault="00F777C7" w:rsidP="00381201">
      <w:pPr>
        <w:spacing w:after="0" w:line="360" w:lineRule="auto"/>
        <w:ind w:left="-567" w:firstLine="567"/>
        <w:jc w:val="both"/>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Г.1 В</w:t>
      </w:r>
      <w:r w:rsidR="00B95D08" w:rsidRPr="00C42ECF">
        <w:rPr>
          <w:rFonts w:ascii="Times New Roman" w:hAnsi="Times New Roman" w:cs="Times New Roman"/>
          <w:sz w:val="24"/>
          <w:szCs w:val="24"/>
          <w:highlight w:val="green"/>
          <w:lang w:eastAsia="ru-RU"/>
        </w:rPr>
        <w:t xml:space="preserve"> местах соп</w:t>
      </w:r>
      <w:r w:rsidRPr="00C42ECF">
        <w:rPr>
          <w:rFonts w:ascii="Times New Roman" w:hAnsi="Times New Roman" w:cs="Times New Roman"/>
          <w:sz w:val="24"/>
          <w:szCs w:val="24"/>
          <w:highlight w:val="green"/>
          <w:lang w:eastAsia="ru-RU"/>
        </w:rPr>
        <w:t xml:space="preserve">рикосновения воды и стали на </w:t>
      </w:r>
      <w:r w:rsidR="00B95D08" w:rsidRPr="00C42ECF">
        <w:rPr>
          <w:rFonts w:ascii="Times New Roman" w:hAnsi="Times New Roman" w:cs="Times New Roman"/>
          <w:sz w:val="24"/>
          <w:szCs w:val="24"/>
          <w:highlight w:val="green"/>
          <w:lang w:eastAsia="ru-RU"/>
        </w:rPr>
        <w:t xml:space="preserve">поверхности </w:t>
      </w:r>
      <w:r w:rsidRPr="00C42ECF">
        <w:rPr>
          <w:rFonts w:ascii="Times New Roman" w:hAnsi="Times New Roman" w:cs="Times New Roman"/>
          <w:sz w:val="24"/>
          <w:szCs w:val="24"/>
          <w:highlight w:val="green"/>
          <w:lang w:eastAsia="ru-RU"/>
        </w:rPr>
        <w:t xml:space="preserve">последней </w:t>
      </w:r>
      <w:r w:rsidR="00B95D08" w:rsidRPr="00C42ECF">
        <w:rPr>
          <w:rFonts w:ascii="Times New Roman" w:hAnsi="Times New Roman" w:cs="Times New Roman"/>
          <w:sz w:val="24"/>
          <w:szCs w:val="24"/>
          <w:highlight w:val="green"/>
          <w:lang w:eastAsia="ru-RU"/>
        </w:rPr>
        <w:t>возникает множество микроскопических гальванических элементов. Зерна железа являются анодами, загрязнения и примеси – катодами. Из-за неодинаковой физической природы анода и катода они приобретают различный электрический потенциал и меж</w:t>
      </w:r>
      <w:r w:rsidR="005D4485" w:rsidRPr="00C42ECF">
        <w:rPr>
          <w:rFonts w:ascii="Times New Roman" w:hAnsi="Times New Roman" w:cs="Times New Roman"/>
          <w:sz w:val="24"/>
          <w:szCs w:val="24"/>
          <w:highlight w:val="green"/>
          <w:lang w:eastAsia="ru-RU"/>
        </w:rPr>
        <w:t>д</w:t>
      </w:r>
      <w:r w:rsidR="00B95D08" w:rsidRPr="00C42ECF">
        <w:rPr>
          <w:rFonts w:ascii="Times New Roman" w:hAnsi="Times New Roman" w:cs="Times New Roman"/>
          <w:sz w:val="24"/>
          <w:szCs w:val="24"/>
          <w:highlight w:val="green"/>
          <w:lang w:eastAsia="ru-RU"/>
        </w:rPr>
        <w:t>у ними возникает электрический ток.</w:t>
      </w:r>
    </w:p>
    <w:p w14:paraId="2C1558A0" w14:textId="77777777" w:rsidR="008C26F7" w:rsidRPr="00C42ECF" w:rsidRDefault="00B95D08" w:rsidP="00381201">
      <w:pPr>
        <w:spacing w:after="0" w:line="360" w:lineRule="auto"/>
        <w:ind w:left="-567" w:firstLine="567"/>
        <w:jc w:val="both"/>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На поверхности анода идет процесс ионизации атомов железа с переходом образующихся ионов в жидкость (воду), т.</w:t>
      </w:r>
      <w:r w:rsidR="00F777C7" w:rsidRPr="00C42ECF">
        <w:rPr>
          <w:rFonts w:ascii="Times New Roman" w:hAnsi="Times New Roman" w:cs="Times New Roman"/>
          <w:sz w:val="24"/>
          <w:szCs w:val="24"/>
          <w:highlight w:val="green"/>
          <w:lang w:eastAsia="ru-RU"/>
        </w:rPr>
        <w:t xml:space="preserve"> </w:t>
      </w:r>
      <w:r w:rsidRPr="00C42ECF">
        <w:rPr>
          <w:rFonts w:ascii="Times New Roman" w:hAnsi="Times New Roman" w:cs="Times New Roman"/>
          <w:sz w:val="24"/>
          <w:szCs w:val="24"/>
          <w:highlight w:val="green"/>
          <w:lang w:eastAsia="ru-RU"/>
        </w:rPr>
        <w:t>е. зерна железа постепенно растворяются в воде. У поверхности катода идут химические процессы, не нарушающие его целостности. Здесь избыточные электроны, возникающие при ионизации атомов же</w:t>
      </w:r>
      <w:r w:rsidR="00F777C7" w:rsidRPr="00C42ECF">
        <w:rPr>
          <w:rFonts w:ascii="Times New Roman" w:hAnsi="Times New Roman" w:cs="Times New Roman"/>
          <w:sz w:val="24"/>
          <w:szCs w:val="24"/>
          <w:highlight w:val="green"/>
          <w:lang w:eastAsia="ru-RU"/>
        </w:rPr>
        <w:t xml:space="preserve">леза, связываются с водой и </w:t>
      </w:r>
      <w:r w:rsidRPr="00C42ECF">
        <w:rPr>
          <w:rFonts w:ascii="Times New Roman" w:hAnsi="Times New Roman" w:cs="Times New Roman"/>
          <w:sz w:val="24"/>
          <w:szCs w:val="24"/>
          <w:highlight w:val="green"/>
          <w:lang w:eastAsia="ru-RU"/>
        </w:rPr>
        <w:t>растворенным в ней кислородом.</w:t>
      </w:r>
      <w:r w:rsidR="008C26F7" w:rsidRPr="00C42ECF">
        <w:rPr>
          <w:rFonts w:ascii="Times New Roman" w:hAnsi="Times New Roman" w:cs="Times New Roman"/>
          <w:sz w:val="24"/>
          <w:szCs w:val="24"/>
          <w:highlight w:val="green"/>
          <w:lang w:eastAsia="ru-RU"/>
        </w:rPr>
        <w:t xml:space="preserve"> Далее у поверхности катода идут вторичные реакции с образованием в конечном итоге ржавчины.</w:t>
      </w:r>
    </w:p>
    <w:p w14:paraId="49F5C5F8" w14:textId="77777777" w:rsidR="008C26F7" w:rsidRPr="00C42ECF" w:rsidRDefault="008C26F7" w:rsidP="00381201">
      <w:pPr>
        <w:spacing w:after="0" w:line="360" w:lineRule="auto"/>
        <w:ind w:left="-567" w:firstLine="567"/>
        <w:jc w:val="both"/>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Одновременно в жидкости у поверхности катода происходят физико-химические процессы с участием растворенных в воде окислов и солей, а также ионов водорода и электронов. Эти процессы увеличивают силу тока и, следовательно, скорость ионизации атомов железа и растворения его в воде с последующим образованием ржавчины.</w:t>
      </w:r>
    </w:p>
    <w:p w14:paraId="74B89EBF" w14:textId="77777777" w:rsidR="008C26F7" w:rsidRPr="00C42ECF" w:rsidRDefault="008C26F7" w:rsidP="00381201">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 xml:space="preserve">Количество ионов водорода в воде определяется водородным показателем </w:t>
      </w:r>
      <m:oMath>
        <m:r>
          <m:rPr>
            <m:sty m:val="p"/>
          </m:rPr>
          <w:rPr>
            <w:rFonts w:ascii="Cambria Math" w:hAnsi="Cambria Math" w:cs="Times New Roman"/>
            <w:sz w:val="24"/>
            <w:szCs w:val="24"/>
            <w:highlight w:val="green"/>
            <w:lang w:eastAsia="ru-RU"/>
          </w:rPr>
          <m:t>pH</m:t>
        </m:r>
        <m:r>
          <w:rPr>
            <w:rFonts w:ascii="Cambria Math" w:hAnsi="Cambria Math" w:cs="Times New Roman"/>
            <w:sz w:val="24"/>
            <w:szCs w:val="24"/>
            <w:highlight w:val="green"/>
            <w:lang w:eastAsia="ru-RU"/>
          </w:rPr>
          <m:t>=-</m:t>
        </m:r>
        <m:r>
          <m:rPr>
            <m:sty m:val="p"/>
          </m:rPr>
          <w:rPr>
            <w:rFonts w:ascii="Cambria Math" w:hAnsi="Cambria Math" w:cs="Times New Roman"/>
            <w:sz w:val="24"/>
            <w:szCs w:val="24"/>
            <w:highlight w:val="green"/>
            <w:lang w:eastAsia="ru-RU"/>
          </w:rPr>
          <m:t>lg</m:t>
        </m:r>
        <m:d>
          <m:dPr>
            <m:begChr m:val="["/>
            <m:endChr m:val="]"/>
            <m:ctrlPr>
              <w:rPr>
                <w:rFonts w:ascii="Cambria Math" w:hAnsi="Cambria Math" w:cs="Times New Roman"/>
                <w:i/>
                <w:sz w:val="24"/>
                <w:szCs w:val="24"/>
                <w:highlight w:val="green"/>
                <w:lang w:eastAsia="ru-RU"/>
              </w:rPr>
            </m:ctrlPr>
          </m:dPr>
          <m:e>
            <m:sSup>
              <m:sSupPr>
                <m:ctrlPr>
                  <w:rPr>
                    <w:rFonts w:ascii="Cambria Math" w:hAnsi="Cambria Math" w:cs="Times New Roman"/>
                    <w:i/>
                    <w:sz w:val="24"/>
                    <w:szCs w:val="24"/>
                    <w:highlight w:val="green"/>
                    <w:lang w:eastAsia="ru-RU"/>
                  </w:rPr>
                </m:ctrlPr>
              </m:sSupPr>
              <m:e>
                <m:r>
                  <w:rPr>
                    <w:rFonts w:ascii="Cambria Math" w:hAnsi="Cambria Math" w:cs="Times New Roman"/>
                    <w:sz w:val="24"/>
                    <w:szCs w:val="24"/>
                    <w:highlight w:val="green"/>
                    <w:lang w:eastAsia="ru-RU"/>
                  </w:rPr>
                  <m:t>H</m:t>
                </m:r>
              </m:e>
              <m:sup>
                <m:r>
                  <w:rPr>
                    <w:rFonts w:ascii="Cambria Math" w:hAnsi="Cambria Math" w:cs="Times New Roman"/>
                    <w:sz w:val="24"/>
                    <w:szCs w:val="24"/>
                    <w:highlight w:val="green"/>
                    <w:lang w:eastAsia="ru-RU"/>
                  </w:rPr>
                  <m:t>+</m:t>
                </m:r>
              </m:sup>
            </m:sSup>
          </m:e>
        </m:d>
      </m:oMath>
      <w:r w:rsidRPr="00C42ECF">
        <w:rPr>
          <w:rFonts w:ascii="Times New Roman" w:eastAsiaTheme="minorEastAsia" w:hAnsi="Times New Roman" w:cs="Times New Roman"/>
          <w:sz w:val="24"/>
          <w:szCs w:val="24"/>
          <w:highlight w:val="green"/>
          <w:lang w:eastAsia="ru-RU"/>
        </w:rPr>
        <w:t>, т.</w:t>
      </w:r>
      <w:r w:rsidR="00AC06F9" w:rsidRPr="00C42ECF">
        <w:rPr>
          <w:rFonts w:ascii="Times New Roman" w:eastAsiaTheme="minorEastAsia" w:hAnsi="Times New Roman" w:cs="Times New Roman"/>
          <w:sz w:val="24"/>
          <w:szCs w:val="24"/>
          <w:highlight w:val="green"/>
          <w:lang w:eastAsia="ru-RU"/>
        </w:rPr>
        <w:t xml:space="preserve"> </w:t>
      </w:r>
      <w:r w:rsidRPr="00C42ECF">
        <w:rPr>
          <w:rFonts w:ascii="Times New Roman" w:eastAsiaTheme="minorEastAsia" w:hAnsi="Times New Roman" w:cs="Times New Roman"/>
          <w:sz w:val="24"/>
          <w:szCs w:val="24"/>
          <w:highlight w:val="green"/>
          <w:lang w:eastAsia="ru-RU"/>
        </w:rPr>
        <w:t xml:space="preserve">е. </w:t>
      </w:r>
      <m:oMath>
        <m:r>
          <m:rPr>
            <m:sty m:val="p"/>
          </m:rPr>
          <w:rPr>
            <w:rFonts w:ascii="Cambria Math" w:hAnsi="Cambria Math" w:cs="Times New Roman"/>
            <w:sz w:val="24"/>
            <w:szCs w:val="24"/>
            <w:highlight w:val="green"/>
            <w:lang w:eastAsia="ru-RU"/>
          </w:rPr>
          <m:t>pH</m:t>
        </m:r>
      </m:oMath>
      <w:r w:rsidRPr="00C42ECF">
        <w:rPr>
          <w:rFonts w:ascii="Times New Roman" w:eastAsiaTheme="minorEastAsia" w:hAnsi="Times New Roman" w:cs="Times New Roman"/>
          <w:sz w:val="24"/>
          <w:szCs w:val="24"/>
          <w:highlight w:val="green"/>
          <w:lang w:eastAsia="ru-RU"/>
        </w:rPr>
        <w:t xml:space="preserve"> – десятичный логарифм массы водородных ионов </w:t>
      </w:r>
      <w:r w:rsidRPr="00C42ECF">
        <w:rPr>
          <w:rFonts w:ascii="Times New Roman" w:eastAsiaTheme="minorEastAsia" w:hAnsi="Times New Roman" w:cs="Times New Roman"/>
          <w:sz w:val="24"/>
          <w:szCs w:val="24"/>
          <w:highlight w:val="green"/>
          <w:vertAlign w:val="superscript"/>
          <w:lang w:eastAsia="ru-RU"/>
        </w:rPr>
        <w:t>+</w:t>
      </w:r>
      <w:r w:rsidR="00AC06F9" w:rsidRPr="00C42ECF">
        <w:rPr>
          <w:rFonts w:ascii="Times New Roman" w:eastAsiaTheme="minorEastAsia" w:hAnsi="Times New Roman" w:cs="Times New Roman"/>
          <w:sz w:val="24"/>
          <w:szCs w:val="24"/>
          <w:highlight w:val="green"/>
          <w:lang w:eastAsia="ru-RU"/>
        </w:rPr>
        <w:t>, г,</w:t>
      </w:r>
      <w:r w:rsidRPr="00C42ECF">
        <w:rPr>
          <w:rFonts w:ascii="Times New Roman" w:eastAsiaTheme="minorEastAsia" w:hAnsi="Times New Roman" w:cs="Times New Roman"/>
          <w:sz w:val="24"/>
          <w:szCs w:val="24"/>
          <w:highlight w:val="green"/>
          <w:lang w:eastAsia="ru-RU"/>
        </w:rPr>
        <w:t xml:space="preserve"> </w:t>
      </w:r>
      <w:r w:rsidR="00AC06F9" w:rsidRPr="00C42ECF">
        <w:rPr>
          <w:rFonts w:ascii="Times New Roman" w:eastAsiaTheme="minorEastAsia" w:hAnsi="Times New Roman" w:cs="Times New Roman"/>
          <w:sz w:val="24"/>
          <w:szCs w:val="24"/>
          <w:highlight w:val="green"/>
          <w:lang w:eastAsia="ru-RU"/>
        </w:rPr>
        <w:t>на 1 л</w:t>
      </w:r>
      <w:r w:rsidRPr="00C42ECF">
        <w:rPr>
          <w:rFonts w:ascii="Times New Roman" w:eastAsiaTheme="minorEastAsia" w:hAnsi="Times New Roman" w:cs="Times New Roman"/>
          <w:sz w:val="24"/>
          <w:szCs w:val="24"/>
          <w:highlight w:val="green"/>
          <w:lang w:eastAsia="ru-RU"/>
        </w:rPr>
        <w:t xml:space="preserve"> раствора, взятый с обратным знаком. Для естественных водотоков </w:t>
      </w:r>
      <m:oMath>
        <m:r>
          <m:rPr>
            <m:sty m:val="p"/>
          </m:rPr>
          <w:rPr>
            <w:rFonts w:ascii="Cambria Math" w:hAnsi="Cambria Math" w:cs="Times New Roman"/>
            <w:sz w:val="24"/>
            <w:szCs w:val="24"/>
            <w:highlight w:val="green"/>
            <w:lang w:eastAsia="ru-RU"/>
          </w:rPr>
          <m:t>pH</m:t>
        </m:r>
      </m:oMath>
      <w:r w:rsidRPr="00C42ECF">
        <w:rPr>
          <w:rFonts w:ascii="Times New Roman" w:eastAsiaTheme="minorEastAsia" w:hAnsi="Times New Roman" w:cs="Times New Roman"/>
          <w:sz w:val="24"/>
          <w:szCs w:val="24"/>
          <w:highlight w:val="green"/>
          <w:lang w:eastAsia="ru-RU"/>
        </w:rPr>
        <w:t xml:space="preserve"> обычно изменяется в пределах от 5,5 до 8,5.</w:t>
      </w:r>
    </w:p>
    <w:p w14:paraId="69AEF58D" w14:textId="77777777" w:rsidR="008C26F7" w:rsidRPr="00C42ECF" w:rsidRDefault="008C26F7" w:rsidP="00381201">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z w:val="24"/>
          <w:szCs w:val="24"/>
          <w:highlight w:val="green"/>
          <w:lang w:eastAsia="ru-RU"/>
        </w:rPr>
        <w:t xml:space="preserve">По значению </w:t>
      </w:r>
      <m:oMath>
        <m:r>
          <m:rPr>
            <m:sty m:val="p"/>
          </m:rPr>
          <w:rPr>
            <w:rFonts w:ascii="Cambria Math" w:hAnsi="Cambria Math" w:cs="Times New Roman"/>
            <w:sz w:val="24"/>
            <w:szCs w:val="24"/>
            <w:highlight w:val="green"/>
            <w:lang w:eastAsia="ru-RU"/>
          </w:rPr>
          <m:t>pH</m:t>
        </m:r>
      </m:oMath>
      <w:r w:rsidRPr="00C42ECF">
        <w:rPr>
          <w:rFonts w:ascii="Times New Roman" w:eastAsiaTheme="minorEastAsia" w:hAnsi="Times New Roman" w:cs="Times New Roman"/>
          <w:sz w:val="24"/>
          <w:szCs w:val="24"/>
          <w:highlight w:val="green"/>
          <w:lang w:eastAsia="ru-RU"/>
        </w:rPr>
        <w:t xml:space="preserve"> различают </w:t>
      </w:r>
      <w:r w:rsidR="00AC06F9" w:rsidRPr="00C42ECF">
        <w:rPr>
          <w:rFonts w:ascii="Times New Roman" w:eastAsiaTheme="minorEastAsia" w:hAnsi="Times New Roman" w:cs="Times New Roman"/>
          <w:sz w:val="24"/>
          <w:szCs w:val="24"/>
          <w:highlight w:val="green"/>
          <w:lang w:eastAsia="ru-RU"/>
        </w:rPr>
        <w:t xml:space="preserve">кислые </w:t>
      </w:r>
      <w:r w:rsidRPr="00C42ECF">
        <w:rPr>
          <w:rFonts w:ascii="Times New Roman" w:eastAsiaTheme="minorEastAsia" w:hAnsi="Times New Roman" w:cs="Times New Roman"/>
          <w:sz w:val="24"/>
          <w:szCs w:val="24"/>
          <w:highlight w:val="green"/>
          <w:lang w:eastAsia="ru-RU"/>
        </w:rPr>
        <w:t>среды (</w:t>
      </w:r>
      <m:oMath>
        <m:r>
          <m:rPr>
            <m:sty m:val="p"/>
          </m:rPr>
          <w:rPr>
            <w:rFonts w:ascii="Cambria Math" w:hAnsi="Cambria Math" w:cs="Times New Roman"/>
            <w:sz w:val="24"/>
            <w:szCs w:val="24"/>
            <w:highlight w:val="green"/>
            <w:lang w:eastAsia="ru-RU"/>
          </w:rPr>
          <m:t>pH</m:t>
        </m:r>
        <m:r>
          <w:rPr>
            <w:rFonts w:ascii="Cambria Math" w:hAnsi="Cambria Math" w:cs="Times New Roman"/>
            <w:sz w:val="24"/>
            <w:szCs w:val="24"/>
            <w:highlight w:val="green"/>
            <w:lang w:eastAsia="ru-RU"/>
          </w:rPr>
          <m:t>&lt;7,0</m:t>
        </m:r>
      </m:oMath>
      <w:r w:rsidRPr="00C42ECF">
        <w:rPr>
          <w:rFonts w:ascii="Times New Roman" w:eastAsiaTheme="minorEastAsia" w:hAnsi="Times New Roman" w:cs="Times New Roman"/>
          <w:sz w:val="24"/>
          <w:szCs w:val="24"/>
          <w:highlight w:val="green"/>
          <w:lang w:eastAsia="ru-RU"/>
        </w:rPr>
        <w:t>), нейтральные (</w:t>
      </w:r>
      <m:oMath>
        <m:r>
          <w:rPr>
            <w:rFonts w:ascii="Cambria Math" w:hAnsi="Cambria Math" w:cs="Times New Roman"/>
            <w:sz w:val="24"/>
            <w:szCs w:val="24"/>
            <w:highlight w:val="green"/>
            <w:lang w:eastAsia="ru-RU"/>
          </w:rPr>
          <m:t>pH=7,0</m:t>
        </m:r>
      </m:oMath>
      <w:r w:rsidRPr="00C42ECF">
        <w:rPr>
          <w:rFonts w:ascii="Times New Roman" w:eastAsiaTheme="minorEastAsia" w:hAnsi="Times New Roman" w:cs="Times New Roman"/>
          <w:sz w:val="24"/>
          <w:szCs w:val="24"/>
          <w:highlight w:val="green"/>
          <w:lang w:eastAsia="ru-RU"/>
        </w:rPr>
        <w:t>) и щелочные (</w:t>
      </w:r>
      <m:oMath>
        <m:r>
          <m:rPr>
            <m:sty m:val="p"/>
          </m:rPr>
          <w:rPr>
            <w:rFonts w:ascii="Cambria Math" w:hAnsi="Cambria Math" w:cs="Times New Roman"/>
            <w:sz w:val="24"/>
            <w:szCs w:val="24"/>
            <w:highlight w:val="green"/>
            <w:lang w:eastAsia="ru-RU"/>
          </w:rPr>
          <m:t>pH</m:t>
        </m:r>
        <m:r>
          <w:rPr>
            <w:rFonts w:ascii="Cambria Math" w:hAnsi="Cambria Math" w:cs="Times New Roman"/>
            <w:sz w:val="24"/>
            <w:szCs w:val="24"/>
            <w:highlight w:val="green"/>
            <w:lang w:eastAsia="ru-RU"/>
          </w:rPr>
          <m:t>&gt;7,0</m:t>
        </m:r>
      </m:oMath>
      <w:r w:rsidRPr="00C42ECF">
        <w:rPr>
          <w:rFonts w:ascii="Times New Roman" w:eastAsiaTheme="minorEastAsia" w:hAnsi="Times New Roman" w:cs="Times New Roman"/>
          <w:sz w:val="24"/>
          <w:szCs w:val="24"/>
          <w:highlight w:val="green"/>
          <w:lang w:eastAsia="ru-RU"/>
        </w:rPr>
        <w:t xml:space="preserve">). Применение оцинкованной стали в средах с </w:t>
      </w:r>
      <m:oMath>
        <m:r>
          <m:rPr>
            <m:sty m:val="p"/>
          </m:rPr>
          <w:rPr>
            <w:rFonts w:ascii="Cambria Math" w:hAnsi="Cambria Math" w:cs="Times New Roman"/>
            <w:sz w:val="24"/>
            <w:szCs w:val="24"/>
            <w:highlight w:val="green"/>
            <w:lang w:eastAsia="ru-RU"/>
          </w:rPr>
          <m:t>pH</m:t>
        </m:r>
        <m:r>
          <w:rPr>
            <w:rFonts w:ascii="Cambria Math" w:hAnsi="Cambria Math" w:cs="Times New Roman"/>
            <w:sz w:val="24"/>
            <w:szCs w:val="24"/>
            <w:highlight w:val="green"/>
            <w:lang w:eastAsia="ru-RU"/>
          </w:rPr>
          <m:t>&lt;3,0</m:t>
        </m:r>
      </m:oMath>
      <w:r w:rsidRPr="00C42ECF">
        <w:rPr>
          <w:rFonts w:ascii="Times New Roman" w:eastAsiaTheme="minorEastAsia" w:hAnsi="Times New Roman" w:cs="Times New Roman"/>
          <w:sz w:val="24"/>
          <w:szCs w:val="24"/>
          <w:highlight w:val="green"/>
          <w:lang w:eastAsia="ru-RU"/>
        </w:rPr>
        <w:t xml:space="preserve"> и </w:t>
      </w:r>
      <m:oMath>
        <m:r>
          <m:rPr>
            <m:sty m:val="p"/>
          </m:rPr>
          <w:rPr>
            <w:rFonts w:ascii="Cambria Math" w:hAnsi="Cambria Math" w:cs="Times New Roman"/>
            <w:sz w:val="24"/>
            <w:szCs w:val="24"/>
            <w:highlight w:val="green"/>
            <w:lang w:eastAsia="ru-RU"/>
          </w:rPr>
          <m:t>pH</m:t>
        </m:r>
        <m:r>
          <w:rPr>
            <w:rFonts w:ascii="Cambria Math" w:hAnsi="Cambria Math" w:cs="Times New Roman"/>
            <w:sz w:val="24"/>
            <w:szCs w:val="24"/>
            <w:highlight w:val="green"/>
            <w:lang w:eastAsia="ru-RU"/>
          </w:rPr>
          <m:t>&gt;11,0</m:t>
        </m:r>
      </m:oMath>
      <w:r w:rsidRPr="00C42ECF">
        <w:rPr>
          <w:rFonts w:ascii="Times New Roman" w:eastAsiaTheme="minorEastAsia" w:hAnsi="Times New Roman" w:cs="Times New Roman"/>
          <w:sz w:val="24"/>
          <w:szCs w:val="24"/>
          <w:highlight w:val="green"/>
          <w:lang w:eastAsia="ru-RU"/>
        </w:rPr>
        <w:t xml:space="preserve"> не допускается, т.</w:t>
      </w:r>
      <w:r w:rsidR="008A5D22" w:rsidRPr="00C42ECF">
        <w:rPr>
          <w:rFonts w:ascii="Times New Roman" w:eastAsiaTheme="minorEastAsia" w:hAnsi="Times New Roman" w:cs="Times New Roman"/>
          <w:sz w:val="24"/>
          <w:szCs w:val="24"/>
          <w:highlight w:val="green"/>
          <w:lang w:eastAsia="ru-RU"/>
        </w:rPr>
        <w:t xml:space="preserve"> </w:t>
      </w:r>
      <w:r w:rsidRPr="00C42ECF">
        <w:rPr>
          <w:rFonts w:ascii="Times New Roman" w:eastAsiaTheme="minorEastAsia" w:hAnsi="Times New Roman" w:cs="Times New Roman"/>
          <w:sz w:val="24"/>
          <w:szCs w:val="24"/>
          <w:highlight w:val="green"/>
          <w:lang w:eastAsia="ru-RU"/>
        </w:rPr>
        <w:t>к. в таких средах цинковое покрытие быстро разрушается.</w:t>
      </w:r>
    </w:p>
    <w:p w14:paraId="780F1F46" w14:textId="77777777" w:rsidR="008C26F7" w:rsidRPr="00C42ECF" w:rsidRDefault="008C26F7" w:rsidP="00381201">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z w:val="24"/>
          <w:szCs w:val="24"/>
          <w:highlight w:val="green"/>
          <w:lang w:eastAsia="ru-RU"/>
        </w:rPr>
        <w:t xml:space="preserve">По степени агрессивности к стали грунты подразделяются на слабоагрессивные, среднеагрессивные и сильноагрессивные. Для оценки агрессивности грунта используется </w:t>
      </w:r>
      <w:r w:rsidR="008A5D22" w:rsidRPr="00C42ECF">
        <w:rPr>
          <w:rFonts w:ascii="Times New Roman" w:eastAsiaTheme="minorEastAsia" w:hAnsi="Times New Roman" w:cs="Times New Roman"/>
          <w:sz w:val="24"/>
          <w:szCs w:val="24"/>
          <w:highlight w:val="green"/>
          <w:lang w:eastAsia="ru-RU"/>
        </w:rPr>
        <w:t>значение</w:t>
      </w:r>
      <w:r w:rsidRPr="00C42ECF">
        <w:rPr>
          <w:rFonts w:ascii="Times New Roman" w:eastAsiaTheme="minorEastAsia" w:hAnsi="Times New Roman" w:cs="Times New Roman"/>
          <w:sz w:val="24"/>
          <w:szCs w:val="24"/>
          <w:highlight w:val="green"/>
          <w:lang w:eastAsia="ru-RU"/>
        </w:rPr>
        <w:t xml:space="preserve"> его удельного электрического сопротивления </w:t>
      </w:r>
      <m:oMath>
        <m:r>
          <m:rPr>
            <m:sty m:val="p"/>
          </m:rPr>
          <w:rPr>
            <w:rFonts w:ascii="Cambria Math" w:eastAsiaTheme="minorEastAsia" w:hAnsi="Cambria Math" w:cs="Times New Roman"/>
            <w:sz w:val="24"/>
            <w:szCs w:val="24"/>
            <w:highlight w:val="green"/>
            <w:lang w:eastAsia="ru-RU"/>
          </w:rPr>
          <m:t>ρ</m:t>
        </m:r>
      </m:oMath>
      <w:r w:rsidRPr="00C42ECF">
        <w:rPr>
          <w:rFonts w:ascii="Times New Roman" w:eastAsiaTheme="minorEastAsia" w:hAnsi="Times New Roman" w:cs="Times New Roman"/>
          <w:sz w:val="24"/>
          <w:szCs w:val="24"/>
          <w:highlight w:val="green"/>
          <w:lang w:eastAsia="ru-RU"/>
        </w:rPr>
        <w:t xml:space="preserve">. Для слабоагрессивных грунтов </w:t>
      </w:r>
      <m:oMath>
        <m:r>
          <m:rPr>
            <m:sty m:val="p"/>
          </m:rPr>
          <w:rPr>
            <w:rFonts w:ascii="Cambria Math" w:eastAsiaTheme="minorEastAsia" w:hAnsi="Cambria Math" w:cs="Times New Roman"/>
            <w:sz w:val="24"/>
            <w:szCs w:val="24"/>
            <w:highlight w:val="green"/>
            <w:lang w:eastAsia="ru-RU"/>
          </w:rPr>
          <m:t>ρ</m:t>
        </m:r>
        <m:r>
          <w:rPr>
            <w:rFonts w:ascii="Cambria Math" w:eastAsiaTheme="minorEastAsia" w:hAnsi="Cambria Math" w:cs="Times New Roman"/>
            <w:sz w:val="24"/>
            <w:szCs w:val="24"/>
            <w:highlight w:val="green"/>
            <w:lang w:eastAsia="ru-RU"/>
          </w:rPr>
          <m:t>&gt;100 Ом∙м</m:t>
        </m:r>
      </m:oMath>
      <w:r w:rsidRPr="00C42ECF">
        <w:rPr>
          <w:rFonts w:ascii="Times New Roman" w:eastAsiaTheme="minorEastAsia" w:hAnsi="Times New Roman" w:cs="Times New Roman"/>
          <w:sz w:val="24"/>
          <w:szCs w:val="24"/>
          <w:highlight w:val="green"/>
          <w:lang w:eastAsia="ru-RU"/>
        </w:rPr>
        <w:t xml:space="preserve">, для среднеагрессивных </w:t>
      </w:r>
      <m:oMath>
        <m:r>
          <w:rPr>
            <w:rFonts w:ascii="Cambria Math" w:eastAsiaTheme="minorEastAsia" w:hAnsi="Cambria Math" w:cs="Times New Roman"/>
            <w:sz w:val="24"/>
            <w:szCs w:val="24"/>
            <w:highlight w:val="green"/>
            <w:lang w:eastAsia="ru-RU"/>
          </w:rPr>
          <m:t>10≤ρ≤100 Ом∙м</m:t>
        </m:r>
      </m:oMath>
      <w:r w:rsidRPr="00C42ECF">
        <w:rPr>
          <w:rFonts w:ascii="Times New Roman" w:eastAsiaTheme="minorEastAsia" w:hAnsi="Times New Roman" w:cs="Times New Roman"/>
          <w:sz w:val="24"/>
          <w:szCs w:val="24"/>
          <w:highlight w:val="green"/>
          <w:lang w:eastAsia="ru-RU"/>
        </w:rPr>
        <w:t xml:space="preserve">, для сильноагрессивных </w:t>
      </w:r>
      <m:oMath>
        <m:r>
          <m:rPr>
            <m:sty m:val="p"/>
          </m:rPr>
          <w:rPr>
            <w:rFonts w:ascii="Cambria Math" w:eastAsiaTheme="minorEastAsia" w:hAnsi="Cambria Math" w:cs="Times New Roman"/>
            <w:sz w:val="24"/>
            <w:szCs w:val="24"/>
            <w:highlight w:val="green"/>
            <w:lang w:eastAsia="ru-RU"/>
          </w:rPr>
          <m:t>ρ</m:t>
        </m:r>
        <m:r>
          <w:rPr>
            <w:rFonts w:ascii="Cambria Math" w:eastAsiaTheme="minorEastAsia" w:hAnsi="Cambria Math" w:cs="Times New Roman"/>
            <w:sz w:val="24"/>
            <w:szCs w:val="24"/>
            <w:highlight w:val="green"/>
            <w:lang w:eastAsia="ru-RU"/>
          </w:rPr>
          <m:t>&lt;10 Ом∙м</m:t>
        </m:r>
      </m:oMath>
      <w:r w:rsidRPr="00C42ECF">
        <w:rPr>
          <w:rFonts w:ascii="Times New Roman" w:eastAsiaTheme="minorEastAsia" w:hAnsi="Times New Roman" w:cs="Times New Roman"/>
          <w:sz w:val="24"/>
          <w:szCs w:val="24"/>
          <w:highlight w:val="green"/>
          <w:lang w:eastAsia="ru-RU"/>
        </w:rPr>
        <w:t>.</w:t>
      </w:r>
    </w:p>
    <w:p w14:paraId="772FC6B3" w14:textId="77777777" w:rsidR="00372C5F" w:rsidRPr="00C42ECF" w:rsidRDefault="008C26F7" w:rsidP="00381201">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z w:val="24"/>
          <w:szCs w:val="24"/>
          <w:highlight w:val="green"/>
          <w:lang w:eastAsia="ru-RU"/>
        </w:rPr>
        <w:t xml:space="preserve">Примерные значения удельного электрического сопротивления </w:t>
      </w:r>
      <m:oMath>
        <m:r>
          <m:rPr>
            <m:sty m:val="p"/>
          </m:rPr>
          <w:rPr>
            <w:rFonts w:ascii="Cambria Math" w:eastAsiaTheme="minorEastAsia" w:hAnsi="Cambria Math" w:cs="Times New Roman"/>
            <w:sz w:val="24"/>
            <w:szCs w:val="24"/>
            <w:highlight w:val="green"/>
            <w:lang w:eastAsia="ru-RU"/>
          </w:rPr>
          <m:t>ρ</m:t>
        </m:r>
        <m:r>
          <w:rPr>
            <w:rFonts w:ascii="Cambria Math" w:eastAsiaTheme="minorEastAsia" w:hAnsi="Cambria Math" w:cs="Times New Roman"/>
            <w:sz w:val="24"/>
            <w:szCs w:val="24"/>
            <w:highlight w:val="green"/>
            <w:lang w:eastAsia="ru-RU"/>
          </w:rPr>
          <m:t>,  Ом∙м,</m:t>
        </m:r>
      </m:oMath>
      <w:r w:rsidR="00372C5F" w:rsidRPr="00C42ECF">
        <w:rPr>
          <w:rFonts w:ascii="Times New Roman" w:eastAsiaTheme="minorEastAsia" w:hAnsi="Times New Roman" w:cs="Times New Roman"/>
          <w:sz w:val="24"/>
          <w:szCs w:val="24"/>
          <w:highlight w:val="green"/>
          <w:lang w:eastAsia="ru-RU"/>
        </w:rPr>
        <w:t xml:space="preserve"> для основных видов грунта следующие: глина </w:t>
      </w:r>
      <w:r w:rsidR="00200088" w:rsidRPr="00C42ECF">
        <w:rPr>
          <w:rFonts w:ascii="Times New Roman" w:eastAsiaTheme="minorEastAsia" w:hAnsi="Times New Roman" w:cs="Times New Roman"/>
          <w:sz w:val="24"/>
          <w:szCs w:val="24"/>
          <w:highlight w:val="green"/>
          <w:lang w:eastAsia="ru-RU"/>
        </w:rPr>
        <w:t xml:space="preserve">– </w:t>
      </w:r>
      <w:r w:rsidR="00372C5F" w:rsidRPr="00C42ECF">
        <w:rPr>
          <w:rFonts w:ascii="Times New Roman" w:eastAsiaTheme="minorEastAsia" w:hAnsi="Times New Roman" w:cs="Times New Roman"/>
          <w:sz w:val="24"/>
          <w:szCs w:val="24"/>
          <w:highlight w:val="green"/>
          <w:lang w:eastAsia="ru-RU"/>
        </w:rPr>
        <w:t xml:space="preserve">от 7,5 до 20, суглинок </w:t>
      </w:r>
      <w:r w:rsidR="00200088" w:rsidRPr="00C42ECF">
        <w:rPr>
          <w:rFonts w:ascii="Times New Roman" w:eastAsiaTheme="minorEastAsia" w:hAnsi="Times New Roman" w:cs="Times New Roman"/>
          <w:sz w:val="24"/>
          <w:szCs w:val="24"/>
          <w:highlight w:val="green"/>
          <w:lang w:eastAsia="ru-RU"/>
        </w:rPr>
        <w:t xml:space="preserve">– </w:t>
      </w:r>
      <w:r w:rsidR="00372C5F" w:rsidRPr="00C42ECF">
        <w:rPr>
          <w:rFonts w:ascii="Times New Roman" w:eastAsiaTheme="minorEastAsia" w:hAnsi="Times New Roman" w:cs="Times New Roman"/>
          <w:sz w:val="24"/>
          <w:szCs w:val="24"/>
          <w:highlight w:val="green"/>
          <w:lang w:eastAsia="ru-RU"/>
        </w:rPr>
        <w:t xml:space="preserve">от 20 до 100, гравий </w:t>
      </w:r>
      <w:r w:rsidR="00200088" w:rsidRPr="00C42ECF">
        <w:rPr>
          <w:rFonts w:ascii="Times New Roman" w:eastAsiaTheme="minorEastAsia" w:hAnsi="Times New Roman" w:cs="Times New Roman"/>
          <w:sz w:val="24"/>
          <w:szCs w:val="24"/>
          <w:highlight w:val="green"/>
          <w:lang w:eastAsia="ru-RU"/>
        </w:rPr>
        <w:t xml:space="preserve">– </w:t>
      </w:r>
      <w:r w:rsidR="00372C5F" w:rsidRPr="00C42ECF">
        <w:rPr>
          <w:rFonts w:ascii="Times New Roman" w:eastAsiaTheme="minorEastAsia" w:hAnsi="Times New Roman" w:cs="Times New Roman"/>
          <w:sz w:val="24"/>
          <w:szCs w:val="24"/>
          <w:highlight w:val="green"/>
          <w:lang w:eastAsia="ru-RU"/>
        </w:rPr>
        <w:t xml:space="preserve">от 100 до 300, песок </w:t>
      </w:r>
      <w:r w:rsidR="00200088" w:rsidRPr="00C42ECF">
        <w:rPr>
          <w:rFonts w:ascii="Times New Roman" w:eastAsiaTheme="minorEastAsia" w:hAnsi="Times New Roman" w:cs="Times New Roman"/>
          <w:sz w:val="24"/>
          <w:szCs w:val="24"/>
          <w:highlight w:val="green"/>
          <w:lang w:eastAsia="ru-RU"/>
        </w:rPr>
        <w:t xml:space="preserve">– </w:t>
      </w:r>
      <w:r w:rsidR="00372C5F" w:rsidRPr="00C42ECF">
        <w:rPr>
          <w:rFonts w:ascii="Times New Roman" w:eastAsiaTheme="minorEastAsia" w:hAnsi="Times New Roman" w:cs="Times New Roman"/>
          <w:sz w:val="24"/>
          <w:szCs w:val="24"/>
          <w:highlight w:val="green"/>
          <w:lang w:eastAsia="ru-RU"/>
        </w:rPr>
        <w:t>от 300 до 500, скаль</w:t>
      </w:r>
      <w:r w:rsidR="00354046" w:rsidRPr="00C42ECF">
        <w:rPr>
          <w:rFonts w:ascii="Times New Roman" w:eastAsiaTheme="minorEastAsia" w:hAnsi="Times New Roman" w:cs="Times New Roman"/>
          <w:sz w:val="24"/>
          <w:szCs w:val="24"/>
          <w:highlight w:val="green"/>
          <w:lang w:eastAsia="ru-RU"/>
        </w:rPr>
        <w:t>н</w:t>
      </w:r>
      <w:r w:rsidR="00372C5F" w:rsidRPr="00C42ECF">
        <w:rPr>
          <w:rFonts w:ascii="Times New Roman" w:eastAsiaTheme="minorEastAsia" w:hAnsi="Times New Roman" w:cs="Times New Roman"/>
          <w:sz w:val="24"/>
          <w:szCs w:val="24"/>
          <w:highlight w:val="green"/>
          <w:lang w:eastAsia="ru-RU"/>
        </w:rPr>
        <w:t xml:space="preserve">ые породы </w:t>
      </w:r>
      <w:r w:rsidR="00200088" w:rsidRPr="00C42ECF">
        <w:rPr>
          <w:rFonts w:ascii="Times New Roman" w:eastAsiaTheme="minorEastAsia" w:hAnsi="Times New Roman" w:cs="Times New Roman"/>
          <w:sz w:val="24"/>
          <w:szCs w:val="24"/>
          <w:highlight w:val="green"/>
          <w:lang w:eastAsia="ru-RU"/>
        </w:rPr>
        <w:t xml:space="preserve">– </w:t>
      </w:r>
      <w:r w:rsidR="00372C5F" w:rsidRPr="00C42ECF">
        <w:rPr>
          <w:rFonts w:ascii="Times New Roman" w:eastAsiaTheme="minorEastAsia" w:hAnsi="Times New Roman" w:cs="Times New Roman"/>
          <w:sz w:val="24"/>
          <w:szCs w:val="24"/>
          <w:highlight w:val="green"/>
          <w:lang w:eastAsia="ru-RU"/>
        </w:rPr>
        <w:t>от 500 и выше.</w:t>
      </w:r>
    </w:p>
    <w:p w14:paraId="7EE6AE0B" w14:textId="77777777" w:rsidR="00372C5F" w:rsidRPr="00C42ECF" w:rsidRDefault="00372C5F" w:rsidP="00381201">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z w:val="24"/>
          <w:szCs w:val="24"/>
          <w:highlight w:val="green"/>
          <w:lang w:eastAsia="ru-RU"/>
        </w:rPr>
        <w:lastRenderedPageBreak/>
        <w:t>Критерием исчерпания сопротивления сооружения электрохимической коррозии служит появление первых сквозных отверстий в металлической гофрированной оболочке. Состояние таких сооружений признается неудовлетворительным.</w:t>
      </w:r>
    </w:p>
    <w:p w14:paraId="72AFE749" w14:textId="77777777" w:rsidR="00372C5F" w:rsidRPr="00C42ECF" w:rsidRDefault="00372C5F" w:rsidP="00381201">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z w:val="24"/>
          <w:szCs w:val="24"/>
          <w:highlight w:val="green"/>
          <w:lang w:eastAsia="ru-RU"/>
        </w:rPr>
        <w:t>Наиболее уязвимым местом стальных гофрированных труб является поверхность д</w:t>
      </w:r>
      <w:r w:rsidR="00200088" w:rsidRPr="00C42ECF">
        <w:rPr>
          <w:rFonts w:ascii="Times New Roman" w:eastAsiaTheme="minorEastAsia" w:hAnsi="Times New Roman" w:cs="Times New Roman"/>
          <w:sz w:val="24"/>
          <w:szCs w:val="24"/>
          <w:highlight w:val="green"/>
          <w:lang w:eastAsia="ru-RU"/>
        </w:rPr>
        <w:t>нища, обращенная к водотоку, что</w:t>
      </w:r>
      <w:r w:rsidRPr="00C42ECF">
        <w:rPr>
          <w:rFonts w:ascii="Times New Roman" w:eastAsiaTheme="minorEastAsia" w:hAnsi="Times New Roman" w:cs="Times New Roman"/>
          <w:sz w:val="24"/>
          <w:szCs w:val="24"/>
          <w:highlight w:val="green"/>
          <w:lang w:eastAsia="ru-RU"/>
        </w:rPr>
        <w:t xml:space="preserve"> объясняется истирающим действием твердого стока на защитные покрытия и слой ржавчины, препятствующий развитию коррозии гофрированной поверхности.</w:t>
      </w:r>
    </w:p>
    <w:p w14:paraId="6148CF22" w14:textId="77777777" w:rsidR="00372C5F" w:rsidRPr="00C42ECF" w:rsidRDefault="00372C5F" w:rsidP="00381201">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z w:val="24"/>
          <w:szCs w:val="24"/>
          <w:highlight w:val="green"/>
          <w:lang w:eastAsia="ru-RU"/>
        </w:rPr>
        <w:t xml:space="preserve">Методика определения срока службы стальных оцинкованных труб учитывает степень агрессивности среды по содержанию ионов водорода </w:t>
      </w:r>
      <m:oMath>
        <m:r>
          <m:rPr>
            <m:sty m:val="p"/>
          </m:rPr>
          <w:rPr>
            <w:rFonts w:ascii="Cambria Math" w:hAnsi="Cambria Math" w:cs="Times New Roman"/>
            <w:sz w:val="24"/>
            <w:szCs w:val="24"/>
            <w:highlight w:val="green"/>
            <w:lang w:eastAsia="ru-RU"/>
          </w:rPr>
          <m:t>pH</m:t>
        </m:r>
      </m:oMath>
      <w:r w:rsidR="008C26F7" w:rsidRPr="00C42ECF">
        <w:rPr>
          <w:rFonts w:ascii="Times New Roman" w:eastAsiaTheme="minorEastAsia" w:hAnsi="Times New Roman" w:cs="Times New Roman"/>
          <w:sz w:val="24"/>
          <w:szCs w:val="24"/>
          <w:highlight w:val="green"/>
          <w:lang w:eastAsia="ru-RU"/>
        </w:rPr>
        <w:t xml:space="preserve"> </w:t>
      </w:r>
      <w:r w:rsidRPr="00C42ECF">
        <w:rPr>
          <w:rFonts w:ascii="Times New Roman" w:eastAsiaTheme="minorEastAsia" w:hAnsi="Times New Roman" w:cs="Times New Roman"/>
          <w:sz w:val="24"/>
          <w:szCs w:val="24"/>
          <w:highlight w:val="green"/>
          <w:lang w:eastAsia="ru-RU"/>
        </w:rPr>
        <w:t xml:space="preserve">и удельному электрическому сопротивлению </w:t>
      </w:r>
      <m:oMath>
        <m:r>
          <w:rPr>
            <w:rFonts w:ascii="Cambria Math" w:hAnsi="Cambria Math" w:cs="Times New Roman"/>
            <w:sz w:val="24"/>
            <w:szCs w:val="24"/>
            <w:highlight w:val="green"/>
            <w:lang w:eastAsia="ru-RU"/>
          </w:rPr>
          <m:t>R,</m:t>
        </m:r>
      </m:oMath>
      <w:r w:rsidR="00200088" w:rsidRPr="00C42ECF">
        <w:rPr>
          <w:rFonts w:ascii="Times New Roman" w:eastAsiaTheme="minorEastAsia" w:hAnsi="Times New Roman" w:cs="Times New Roman"/>
          <w:sz w:val="24"/>
          <w:szCs w:val="24"/>
          <w:highlight w:val="green"/>
          <w:lang w:eastAsia="ru-RU"/>
        </w:rPr>
        <w:t xml:space="preserve"> </w:t>
      </w:r>
      <m:oMath>
        <m:r>
          <w:rPr>
            <w:rFonts w:ascii="Cambria Math" w:eastAsiaTheme="minorEastAsia" w:hAnsi="Cambria Math" w:cs="Times New Roman"/>
            <w:sz w:val="24"/>
            <w:szCs w:val="24"/>
            <w:highlight w:val="green"/>
            <w:lang w:eastAsia="ru-RU"/>
          </w:rPr>
          <m:t>Ом∙м</m:t>
        </m:r>
      </m:oMath>
      <w:r w:rsidRPr="00C42ECF">
        <w:rPr>
          <w:rFonts w:ascii="Times New Roman" w:eastAsiaTheme="minorEastAsia" w:hAnsi="Times New Roman" w:cs="Times New Roman"/>
          <w:sz w:val="24"/>
          <w:szCs w:val="24"/>
          <w:highlight w:val="green"/>
          <w:lang w:eastAsia="ru-RU"/>
        </w:rPr>
        <w:t>.</w:t>
      </w:r>
    </w:p>
    <w:p w14:paraId="413F2FAE" w14:textId="77777777" w:rsidR="00372C5F" w:rsidRPr="00C42ECF" w:rsidRDefault="00372C5F" w:rsidP="00381201">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z w:val="24"/>
          <w:szCs w:val="24"/>
          <w:highlight w:val="green"/>
          <w:lang w:eastAsia="ru-RU"/>
        </w:rPr>
        <w:t>В качестве прие</w:t>
      </w:r>
      <w:r w:rsidR="006E2EE2" w:rsidRPr="00C42ECF">
        <w:rPr>
          <w:rFonts w:ascii="Times New Roman" w:eastAsiaTheme="minorEastAsia" w:hAnsi="Times New Roman" w:cs="Times New Roman"/>
          <w:sz w:val="24"/>
          <w:szCs w:val="24"/>
          <w:highlight w:val="green"/>
          <w:lang w:eastAsia="ru-RU"/>
        </w:rPr>
        <w:t>млемого срока службы принимают значение</w:t>
      </w:r>
      <w:r w:rsidRPr="00C42ECF">
        <w:rPr>
          <w:rFonts w:ascii="Times New Roman" w:eastAsiaTheme="minorEastAsia" w:hAnsi="Times New Roman" w:cs="Times New Roman"/>
          <w:sz w:val="24"/>
          <w:szCs w:val="24"/>
          <w:highlight w:val="green"/>
          <w:lang w:eastAsia="ru-RU"/>
        </w:rPr>
        <w:t xml:space="preserve"> </w:t>
      </w:r>
      <m:oMath>
        <m:r>
          <w:rPr>
            <w:rFonts w:ascii="Cambria Math" w:eastAsiaTheme="minorEastAsia" w:hAnsi="Cambria Math" w:cs="Times New Roman"/>
            <w:sz w:val="24"/>
            <w:szCs w:val="24"/>
            <w:highlight w:val="green"/>
            <w:lang w:eastAsia="ru-RU"/>
          </w:rPr>
          <m:t>L</m:t>
        </m:r>
      </m:oMath>
      <w:r w:rsidRPr="00C42ECF">
        <w:rPr>
          <w:rFonts w:ascii="Times New Roman" w:eastAsiaTheme="minorEastAsia" w:hAnsi="Times New Roman" w:cs="Times New Roman"/>
          <w:sz w:val="24"/>
          <w:szCs w:val="24"/>
          <w:highlight w:val="green"/>
          <w:lang w:eastAsia="ru-RU"/>
        </w:rPr>
        <w:t xml:space="preserve"> от 50 до 100</w:t>
      </w:r>
      <w:r w:rsidR="006500A7" w:rsidRPr="00C42ECF">
        <w:rPr>
          <w:rFonts w:ascii="Times New Roman" w:eastAsiaTheme="minorEastAsia" w:hAnsi="Times New Roman" w:cs="Times New Roman"/>
          <w:sz w:val="24"/>
          <w:szCs w:val="24"/>
          <w:highlight w:val="green"/>
          <w:lang w:eastAsia="ru-RU"/>
        </w:rPr>
        <w:t xml:space="preserve"> </w:t>
      </w:r>
      <w:r w:rsidRPr="00C42ECF">
        <w:rPr>
          <w:rFonts w:ascii="Times New Roman" w:eastAsiaTheme="minorEastAsia" w:hAnsi="Times New Roman" w:cs="Times New Roman"/>
          <w:sz w:val="24"/>
          <w:szCs w:val="24"/>
          <w:highlight w:val="green"/>
          <w:lang w:eastAsia="ru-RU"/>
        </w:rPr>
        <w:t xml:space="preserve">лет. Если определенная расчетом долговечность окажется меньше </w:t>
      </w:r>
      <m:oMath>
        <m:r>
          <w:rPr>
            <w:rFonts w:ascii="Cambria Math" w:eastAsiaTheme="minorEastAsia" w:hAnsi="Cambria Math" w:cs="Times New Roman"/>
            <w:sz w:val="24"/>
            <w:szCs w:val="24"/>
            <w:highlight w:val="green"/>
            <w:lang w:eastAsia="ru-RU"/>
          </w:rPr>
          <m:t>L</m:t>
        </m:r>
      </m:oMath>
      <w:r w:rsidR="006E2EE2" w:rsidRPr="00C42ECF">
        <w:rPr>
          <w:rFonts w:ascii="Times New Roman" w:eastAsiaTheme="minorEastAsia" w:hAnsi="Times New Roman" w:cs="Times New Roman"/>
          <w:sz w:val="24"/>
          <w:szCs w:val="24"/>
          <w:highlight w:val="green"/>
          <w:lang w:eastAsia="ru-RU"/>
        </w:rPr>
        <w:t>, в конструкцию трубы вносят изменения [увеличивают</w:t>
      </w:r>
      <w:r w:rsidRPr="00C42ECF">
        <w:rPr>
          <w:rFonts w:ascii="Times New Roman" w:eastAsiaTheme="minorEastAsia" w:hAnsi="Times New Roman" w:cs="Times New Roman"/>
          <w:sz w:val="24"/>
          <w:szCs w:val="24"/>
          <w:highlight w:val="green"/>
          <w:lang w:eastAsia="ru-RU"/>
        </w:rPr>
        <w:t xml:space="preserve"> толщин</w:t>
      </w:r>
      <w:r w:rsidR="006E2EE2" w:rsidRPr="00C42ECF">
        <w:rPr>
          <w:rFonts w:ascii="Times New Roman" w:eastAsiaTheme="minorEastAsia" w:hAnsi="Times New Roman" w:cs="Times New Roman"/>
          <w:sz w:val="24"/>
          <w:szCs w:val="24"/>
          <w:highlight w:val="green"/>
          <w:lang w:eastAsia="ru-RU"/>
        </w:rPr>
        <w:t>у днища и (или) устраивают</w:t>
      </w:r>
      <w:r w:rsidRPr="00C42ECF">
        <w:rPr>
          <w:rFonts w:ascii="Times New Roman" w:eastAsiaTheme="minorEastAsia" w:hAnsi="Times New Roman" w:cs="Times New Roman"/>
          <w:sz w:val="24"/>
          <w:szCs w:val="24"/>
          <w:highlight w:val="green"/>
          <w:lang w:eastAsia="ru-RU"/>
        </w:rPr>
        <w:t xml:space="preserve"> д</w:t>
      </w:r>
      <w:r w:rsidR="006E2EE2" w:rsidRPr="00C42ECF">
        <w:rPr>
          <w:rFonts w:ascii="Times New Roman" w:eastAsiaTheme="minorEastAsia" w:hAnsi="Times New Roman" w:cs="Times New Roman"/>
          <w:sz w:val="24"/>
          <w:szCs w:val="24"/>
          <w:highlight w:val="green"/>
          <w:lang w:eastAsia="ru-RU"/>
        </w:rPr>
        <w:t>ополнительное защитное покрытие] (таблица Г.1)</w:t>
      </w:r>
      <w:r w:rsidRPr="00C42ECF">
        <w:rPr>
          <w:rFonts w:ascii="Times New Roman" w:eastAsiaTheme="minorEastAsia" w:hAnsi="Times New Roman" w:cs="Times New Roman"/>
          <w:sz w:val="24"/>
          <w:szCs w:val="24"/>
          <w:highlight w:val="green"/>
          <w:lang w:eastAsia="ru-RU"/>
        </w:rPr>
        <w:t>.</w:t>
      </w:r>
    </w:p>
    <w:p w14:paraId="3015085E" w14:textId="77777777" w:rsidR="001E42BD" w:rsidRPr="00C42ECF" w:rsidRDefault="001E42BD" w:rsidP="00E05097">
      <w:pPr>
        <w:spacing w:after="0" w:line="360" w:lineRule="auto"/>
        <w:ind w:left="-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pacing w:val="60"/>
          <w:sz w:val="24"/>
          <w:szCs w:val="24"/>
          <w:highlight w:val="green"/>
          <w:lang w:eastAsia="ru-RU"/>
        </w:rPr>
        <w:t xml:space="preserve">Таблица </w:t>
      </w:r>
      <w:r w:rsidRPr="00C42ECF">
        <w:rPr>
          <w:rFonts w:ascii="Times New Roman" w:eastAsiaTheme="minorEastAsia" w:hAnsi="Times New Roman" w:cs="Times New Roman"/>
          <w:sz w:val="24"/>
          <w:szCs w:val="24"/>
          <w:highlight w:val="green"/>
          <w:lang w:eastAsia="ru-RU"/>
        </w:rPr>
        <w:t>Г.1</w:t>
      </w:r>
      <w:r w:rsidR="00E05097" w:rsidRPr="00C42ECF">
        <w:rPr>
          <w:rFonts w:ascii="Times New Roman" w:eastAsiaTheme="minorEastAsia" w:hAnsi="Times New Roman" w:cs="Times New Roman"/>
          <w:sz w:val="24"/>
          <w:szCs w:val="24"/>
          <w:highlight w:val="green"/>
          <w:lang w:eastAsia="ru-RU"/>
        </w:rPr>
        <w:t xml:space="preserve"> </w:t>
      </w:r>
      <w:r w:rsidR="006E2EE2" w:rsidRPr="00C42ECF">
        <w:rPr>
          <w:rFonts w:ascii="Times New Roman" w:eastAsiaTheme="minorEastAsia" w:hAnsi="Times New Roman" w:cs="Times New Roman"/>
          <w:b/>
          <w:sz w:val="24"/>
          <w:szCs w:val="24"/>
          <w:highlight w:val="green"/>
          <w:lang w:eastAsia="ru-RU"/>
        </w:rPr>
        <w:t>–</w:t>
      </w:r>
      <w:r w:rsidRPr="00C42ECF">
        <w:rPr>
          <w:rFonts w:ascii="Times New Roman" w:eastAsiaTheme="minorEastAsia" w:hAnsi="Times New Roman" w:cs="Times New Roman"/>
          <w:sz w:val="24"/>
          <w:szCs w:val="24"/>
          <w:highlight w:val="green"/>
          <w:lang w:eastAsia="ru-RU"/>
        </w:rPr>
        <w:t xml:space="preserve"> </w:t>
      </w:r>
      <w:r w:rsidRPr="00C42ECF">
        <w:rPr>
          <w:rFonts w:ascii="Times New Roman" w:eastAsiaTheme="minorEastAsia" w:hAnsi="Times New Roman" w:cs="Times New Roman"/>
          <w:b/>
          <w:sz w:val="24"/>
          <w:szCs w:val="24"/>
          <w:highlight w:val="green"/>
          <w:lang w:eastAsia="ru-RU"/>
        </w:rPr>
        <w:t xml:space="preserve">Увеличение срока службы </w:t>
      </w:r>
      <w:r w:rsidR="00FD6920" w:rsidRPr="00C42ECF">
        <w:rPr>
          <w:rFonts w:ascii="Times New Roman" w:eastAsiaTheme="minorEastAsia" w:hAnsi="Times New Roman" w:cs="Times New Roman"/>
          <w:b/>
          <w:sz w:val="24"/>
          <w:szCs w:val="24"/>
          <w:highlight w:val="green"/>
          <w:lang w:eastAsia="ru-RU"/>
        </w:rPr>
        <w:t xml:space="preserve">стальной </w:t>
      </w:r>
      <w:r w:rsidRPr="00C42ECF">
        <w:rPr>
          <w:rFonts w:ascii="Times New Roman" w:eastAsiaTheme="minorEastAsia" w:hAnsi="Times New Roman" w:cs="Times New Roman"/>
          <w:b/>
          <w:sz w:val="24"/>
          <w:szCs w:val="24"/>
          <w:highlight w:val="green"/>
          <w:lang w:eastAsia="ru-RU"/>
        </w:rPr>
        <w:t>трубы при устройстве лотков и дополнительных покрытий</w:t>
      </w:r>
    </w:p>
    <w:tbl>
      <w:tblPr>
        <w:tblStyle w:val="a7"/>
        <w:tblW w:w="0" w:type="auto"/>
        <w:tblInd w:w="-572" w:type="dxa"/>
        <w:tblLook w:val="04A0" w:firstRow="1" w:lastRow="0" w:firstColumn="1" w:lastColumn="0" w:noHBand="0" w:noVBand="1"/>
      </w:tblPr>
      <w:tblGrid>
        <w:gridCol w:w="3119"/>
        <w:gridCol w:w="3683"/>
        <w:gridCol w:w="3115"/>
      </w:tblGrid>
      <w:tr w:rsidR="001E42BD" w:rsidRPr="00C42ECF" w14:paraId="745BF644" w14:textId="77777777" w:rsidTr="00354046">
        <w:tc>
          <w:tcPr>
            <w:tcW w:w="3119" w:type="dxa"/>
          </w:tcPr>
          <w:p w14:paraId="31EED60A"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Дополнительное покрытие</w:t>
            </w:r>
          </w:p>
        </w:tc>
        <w:tc>
          <w:tcPr>
            <w:tcW w:w="3683" w:type="dxa"/>
          </w:tcPr>
          <w:p w14:paraId="329619F2"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Условия абразии</w:t>
            </w:r>
          </w:p>
        </w:tc>
        <w:tc>
          <w:tcPr>
            <w:tcW w:w="3115" w:type="dxa"/>
          </w:tcPr>
          <w:p w14:paraId="436E2A5C"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Увеличение срока службы трубы, годы</w:t>
            </w:r>
          </w:p>
        </w:tc>
      </w:tr>
      <w:tr w:rsidR="001E42BD" w:rsidRPr="00C42ECF" w14:paraId="5CEBF62A" w14:textId="77777777" w:rsidTr="00354046">
        <w:tc>
          <w:tcPr>
            <w:tcW w:w="3119" w:type="dxa"/>
          </w:tcPr>
          <w:p w14:paraId="07038FA9"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Битумное покрытие</w:t>
            </w:r>
          </w:p>
        </w:tc>
        <w:tc>
          <w:tcPr>
            <w:tcW w:w="3683" w:type="dxa"/>
          </w:tcPr>
          <w:p w14:paraId="2EAAEABC" w14:textId="77777777" w:rsidR="001E42BD" w:rsidRPr="00C42ECF" w:rsidRDefault="001E42BD" w:rsidP="00381201">
            <w:pPr>
              <w:spacing w:line="360" w:lineRule="auto"/>
              <w:jc w:val="both"/>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Скорость потока не более 1,5 м/с; донная фракция твердого стока представлена песком</w:t>
            </w:r>
          </w:p>
        </w:tc>
        <w:tc>
          <w:tcPr>
            <w:tcW w:w="3115" w:type="dxa"/>
          </w:tcPr>
          <w:p w14:paraId="6DFC0BCE" w14:textId="77777777" w:rsidR="009C4D03" w:rsidRPr="00C42ECF" w:rsidRDefault="009C4D03" w:rsidP="00381201">
            <w:pPr>
              <w:spacing w:line="360" w:lineRule="auto"/>
              <w:jc w:val="center"/>
              <w:rPr>
                <w:rFonts w:ascii="Times New Roman" w:hAnsi="Times New Roman" w:cs="Times New Roman"/>
                <w:sz w:val="24"/>
                <w:szCs w:val="24"/>
                <w:highlight w:val="green"/>
                <w:lang w:eastAsia="ru-RU"/>
              </w:rPr>
            </w:pPr>
          </w:p>
          <w:p w14:paraId="795DD20C" w14:textId="77777777" w:rsidR="006E2EE2" w:rsidRPr="00C42ECF" w:rsidRDefault="006E2EE2" w:rsidP="00381201">
            <w:pPr>
              <w:spacing w:line="360" w:lineRule="auto"/>
              <w:jc w:val="center"/>
              <w:rPr>
                <w:rFonts w:ascii="Times New Roman" w:hAnsi="Times New Roman" w:cs="Times New Roman"/>
                <w:sz w:val="24"/>
                <w:szCs w:val="24"/>
                <w:highlight w:val="green"/>
                <w:lang w:eastAsia="ru-RU"/>
              </w:rPr>
            </w:pPr>
          </w:p>
          <w:p w14:paraId="1F500C13"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5</w:t>
            </w:r>
          </w:p>
        </w:tc>
      </w:tr>
      <w:tr w:rsidR="001E42BD" w:rsidRPr="00C42ECF" w14:paraId="68FAA649" w14:textId="77777777" w:rsidTr="00354046">
        <w:tc>
          <w:tcPr>
            <w:tcW w:w="3119" w:type="dxa"/>
          </w:tcPr>
          <w:p w14:paraId="634F8B1D"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Асфальтобетонный лоток по битумному покрытию</w:t>
            </w:r>
          </w:p>
        </w:tc>
        <w:tc>
          <w:tcPr>
            <w:tcW w:w="3683" w:type="dxa"/>
          </w:tcPr>
          <w:p w14:paraId="7D98B9EA" w14:textId="77777777" w:rsidR="001E42BD" w:rsidRPr="00C42ECF" w:rsidRDefault="001E42BD" w:rsidP="00381201">
            <w:pPr>
              <w:spacing w:line="360" w:lineRule="auto"/>
              <w:jc w:val="both"/>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Скорость потока от 1,5 до 4,5 м/с; твердый сток с донной фракцией в виде песка и гравия</w:t>
            </w:r>
          </w:p>
        </w:tc>
        <w:tc>
          <w:tcPr>
            <w:tcW w:w="3115" w:type="dxa"/>
          </w:tcPr>
          <w:p w14:paraId="672132CD" w14:textId="77777777" w:rsidR="009C4D03" w:rsidRPr="00C42ECF" w:rsidRDefault="009C4D03" w:rsidP="00381201">
            <w:pPr>
              <w:spacing w:line="360" w:lineRule="auto"/>
              <w:jc w:val="center"/>
              <w:rPr>
                <w:rFonts w:ascii="Times New Roman" w:hAnsi="Times New Roman" w:cs="Times New Roman"/>
                <w:sz w:val="24"/>
                <w:szCs w:val="24"/>
                <w:highlight w:val="green"/>
                <w:lang w:eastAsia="ru-RU"/>
              </w:rPr>
            </w:pPr>
          </w:p>
          <w:p w14:paraId="7FA6D8C8" w14:textId="77777777" w:rsidR="006E2EE2" w:rsidRPr="00C42ECF" w:rsidRDefault="006E2EE2" w:rsidP="00381201">
            <w:pPr>
              <w:spacing w:line="360" w:lineRule="auto"/>
              <w:jc w:val="center"/>
              <w:rPr>
                <w:rFonts w:ascii="Times New Roman" w:hAnsi="Times New Roman" w:cs="Times New Roman"/>
                <w:sz w:val="24"/>
                <w:szCs w:val="24"/>
                <w:highlight w:val="green"/>
                <w:lang w:eastAsia="ru-RU"/>
              </w:rPr>
            </w:pPr>
          </w:p>
          <w:p w14:paraId="3ED76997"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10</w:t>
            </w:r>
          </w:p>
        </w:tc>
      </w:tr>
      <w:tr w:rsidR="001E42BD" w:rsidRPr="00C42ECF" w14:paraId="2FF59E80" w14:textId="77777777" w:rsidTr="00354046">
        <w:tc>
          <w:tcPr>
            <w:tcW w:w="3119" w:type="dxa"/>
          </w:tcPr>
          <w:p w14:paraId="72CA35F4"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Полимерное покрытие</w:t>
            </w:r>
          </w:p>
        </w:tc>
        <w:tc>
          <w:tcPr>
            <w:tcW w:w="3683" w:type="dxa"/>
          </w:tcPr>
          <w:p w14:paraId="5284C002" w14:textId="77777777" w:rsidR="001E42BD" w:rsidRPr="00C42ECF" w:rsidRDefault="001E42BD" w:rsidP="00381201">
            <w:pPr>
              <w:spacing w:line="360" w:lineRule="auto"/>
              <w:jc w:val="both"/>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Скорость потока от 1,5 до 4,5 м/с; твердый сток с донной фракцией из песка и гравия</w:t>
            </w:r>
          </w:p>
        </w:tc>
        <w:tc>
          <w:tcPr>
            <w:tcW w:w="3115" w:type="dxa"/>
          </w:tcPr>
          <w:p w14:paraId="49C6FBFF" w14:textId="77777777" w:rsidR="009C4D03" w:rsidRPr="00C42ECF" w:rsidRDefault="009C4D03" w:rsidP="00381201">
            <w:pPr>
              <w:spacing w:line="360" w:lineRule="auto"/>
              <w:jc w:val="center"/>
              <w:rPr>
                <w:rFonts w:ascii="Times New Roman" w:hAnsi="Times New Roman" w:cs="Times New Roman"/>
                <w:sz w:val="24"/>
                <w:szCs w:val="24"/>
                <w:highlight w:val="green"/>
                <w:lang w:eastAsia="ru-RU"/>
              </w:rPr>
            </w:pPr>
          </w:p>
          <w:p w14:paraId="71BE355C" w14:textId="77777777" w:rsidR="006E2EE2" w:rsidRPr="00C42ECF" w:rsidRDefault="006E2EE2" w:rsidP="00381201">
            <w:pPr>
              <w:spacing w:line="360" w:lineRule="auto"/>
              <w:jc w:val="center"/>
              <w:rPr>
                <w:rFonts w:ascii="Times New Roman" w:hAnsi="Times New Roman" w:cs="Times New Roman"/>
                <w:sz w:val="24"/>
                <w:szCs w:val="24"/>
                <w:highlight w:val="green"/>
                <w:lang w:eastAsia="ru-RU"/>
              </w:rPr>
            </w:pPr>
          </w:p>
          <w:p w14:paraId="2911EE74"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20</w:t>
            </w:r>
          </w:p>
        </w:tc>
      </w:tr>
      <w:tr w:rsidR="001E42BD" w:rsidRPr="00C42ECF" w14:paraId="1639735C" w14:textId="77777777" w:rsidTr="00354046">
        <w:tc>
          <w:tcPr>
            <w:tcW w:w="3119" w:type="dxa"/>
          </w:tcPr>
          <w:p w14:paraId="7CCE5D7A"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Бетонный лоток по полимерному покрытию</w:t>
            </w:r>
          </w:p>
        </w:tc>
        <w:tc>
          <w:tcPr>
            <w:tcW w:w="3683" w:type="dxa"/>
          </w:tcPr>
          <w:p w14:paraId="13E50E61" w14:textId="77777777" w:rsidR="001E42BD" w:rsidRPr="00C42ECF" w:rsidRDefault="001E42BD" w:rsidP="00381201">
            <w:pPr>
              <w:spacing w:line="360" w:lineRule="auto"/>
              <w:jc w:val="both"/>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 xml:space="preserve">Скорость потока более 4,5 м/с; донная фракция твердого стока включает </w:t>
            </w:r>
            <w:r w:rsidR="003709BE" w:rsidRPr="00C42ECF">
              <w:rPr>
                <w:rFonts w:ascii="Times New Roman" w:hAnsi="Times New Roman" w:cs="Times New Roman"/>
                <w:sz w:val="24"/>
                <w:szCs w:val="24"/>
                <w:highlight w:val="green"/>
                <w:lang w:eastAsia="ru-RU"/>
              </w:rPr>
              <w:t xml:space="preserve">в себя </w:t>
            </w:r>
            <w:r w:rsidRPr="00C42ECF">
              <w:rPr>
                <w:rFonts w:ascii="Times New Roman" w:hAnsi="Times New Roman" w:cs="Times New Roman"/>
                <w:sz w:val="24"/>
                <w:szCs w:val="24"/>
                <w:highlight w:val="green"/>
                <w:lang w:eastAsia="ru-RU"/>
              </w:rPr>
              <w:t>песок, гравий, гальку и отдельные глыбы</w:t>
            </w:r>
          </w:p>
        </w:tc>
        <w:tc>
          <w:tcPr>
            <w:tcW w:w="3115" w:type="dxa"/>
          </w:tcPr>
          <w:p w14:paraId="556558DB" w14:textId="77777777" w:rsidR="009C4D03" w:rsidRPr="00C42ECF" w:rsidRDefault="009C4D03" w:rsidP="00381201">
            <w:pPr>
              <w:spacing w:line="360" w:lineRule="auto"/>
              <w:jc w:val="center"/>
              <w:rPr>
                <w:rFonts w:ascii="Times New Roman" w:hAnsi="Times New Roman" w:cs="Times New Roman"/>
                <w:sz w:val="24"/>
                <w:szCs w:val="24"/>
                <w:highlight w:val="green"/>
                <w:lang w:eastAsia="ru-RU"/>
              </w:rPr>
            </w:pPr>
          </w:p>
          <w:p w14:paraId="2C0EBD8D" w14:textId="77777777" w:rsidR="006E2EE2" w:rsidRPr="00C42ECF" w:rsidRDefault="006E2EE2" w:rsidP="00381201">
            <w:pPr>
              <w:spacing w:line="360" w:lineRule="auto"/>
              <w:jc w:val="center"/>
              <w:rPr>
                <w:rFonts w:ascii="Times New Roman" w:hAnsi="Times New Roman" w:cs="Times New Roman"/>
                <w:sz w:val="24"/>
                <w:szCs w:val="24"/>
                <w:highlight w:val="green"/>
                <w:lang w:eastAsia="ru-RU"/>
              </w:rPr>
            </w:pPr>
          </w:p>
          <w:p w14:paraId="4C8A8497" w14:textId="77777777" w:rsidR="006E2EE2" w:rsidRPr="00C42ECF" w:rsidRDefault="006E2EE2" w:rsidP="00381201">
            <w:pPr>
              <w:spacing w:line="360" w:lineRule="auto"/>
              <w:jc w:val="center"/>
              <w:rPr>
                <w:rFonts w:ascii="Times New Roman" w:hAnsi="Times New Roman" w:cs="Times New Roman"/>
                <w:sz w:val="24"/>
                <w:szCs w:val="24"/>
                <w:highlight w:val="green"/>
                <w:lang w:eastAsia="ru-RU"/>
              </w:rPr>
            </w:pPr>
          </w:p>
          <w:p w14:paraId="790D81CC" w14:textId="77777777" w:rsidR="001E42BD" w:rsidRPr="00C42ECF" w:rsidRDefault="001E42BD" w:rsidP="00381201">
            <w:pPr>
              <w:spacing w:line="360" w:lineRule="auto"/>
              <w:jc w:val="center"/>
              <w:rPr>
                <w:rFonts w:ascii="Times New Roman"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30</w:t>
            </w:r>
          </w:p>
        </w:tc>
      </w:tr>
      <w:tr w:rsidR="003709BE" w:rsidRPr="00C42ECF" w14:paraId="0FA838A8" w14:textId="77777777" w:rsidTr="009D1A5F">
        <w:tc>
          <w:tcPr>
            <w:tcW w:w="9917" w:type="dxa"/>
            <w:gridSpan w:val="3"/>
          </w:tcPr>
          <w:p w14:paraId="350B5AD4" w14:textId="77777777" w:rsidR="003709BE" w:rsidRPr="00C42ECF" w:rsidRDefault="003709BE" w:rsidP="001967EC">
            <w:pPr>
              <w:spacing w:line="360" w:lineRule="auto"/>
              <w:ind w:left="-108" w:firstLine="884"/>
              <w:jc w:val="both"/>
              <w:rPr>
                <w:rFonts w:ascii="Times New Roman" w:eastAsiaTheme="minorEastAsia" w:hAnsi="Times New Roman" w:cs="Times New Roman"/>
                <w:sz w:val="24"/>
                <w:szCs w:val="24"/>
                <w:highlight w:val="green"/>
              </w:rPr>
            </w:pPr>
            <w:r w:rsidRPr="00C42ECF">
              <w:rPr>
                <w:rFonts w:ascii="Times New Roman" w:eastAsiaTheme="minorEastAsia" w:hAnsi="Times New Roman" w:cs="Times New Roman"/>
                <w:spacing w:val="60"/>
                <w:sz w:val="24"/>
                <w:szCs w:val="24"/>
                <w:highlight w:val="green"/>
              </w:rPr>
              <w:t>Примечание</w:t>
            </w:r>
            <w:r w:rsidRPr="00C42ECF">
              <w:rPr>
                <w:rFonts w:ascii="Times New Roman" w:eastAsiaTheme="minorEastAsia" w:hAnsi="Times New Roman" w:cs="Times New Roman"/>
                <w:sz w:val="24"/>
                <w:szCs w:val="24"/>
                <w:highlight w:val="green"/>
              </w:rPr>
              <w:t xml:space="preserve"> – Лотки и дополнительные покрытия должны быть стойкими по отношению к морозному выветриванию и химической коррозии. Полимерное покрытие </w:t>
            </w:r>
            <w:r w:rsidRPr="00C42ECF">
              <w:rPr>
                <w:rFonts w:ascii="Times New Roman" w:eastAsiaTheme="minorEastAsia" w:hAnsi="Times New Roman" w:cs="Times New Roman"/>
                <w:sz w:val="24"/>
                <w:szCs w:val="24"/>
                <w:highlight w:val="green"/>
              </w:rPr>
              <w:lastRenderedPageBreak/>
              <w:t>наносится в заводских условиях с соблюдением правил, обеспечивающих его долговечность и необходимую адгезию к защищаемой поверхности.</w:t>
            </w:r>
          </w:p>
        </w:tc>
      </w:tr>
    </w:tbl>
    <w:p w14:paraId="43923D01" w14:textId="77777777" w:rsidR="001E42BD" w:rsidRPr="00C42ECF" w:rsidRDefault="001E42BD" w:rsidP="00381201">
      <w:pPr>
        <w:spacing w:after="0" w:line="360" w:lineRule="auto"/>
        <w:jc w:val="both"/>
        <w:rPr>
          <w:rFonts w:ascii="Times New Roman" w:hAnsi="Times New Roman" w:cs="Times New Roman"/>
          <w:sz w:val="24"/>
          <w:szCs w:val="24"/>
          <w:highlight w:val="green"/>
          <w:lang w:eastAsia="ru-RU"/>
        </w:rPr>
      </w:pPr>
    </w:p>
    <w:p w14:paraId="5C3B1D23" w14:textId="77777777" w:rsidR="000A5F55" w:rsidRPr="00C42ECF" w:rsidRDefault="000A5F55" w:rsidP="000A5F55">
      <w:pPr>
        <w:spacing w:after="0" w:line="360" w:lineRule="auto"/>
        <w:ind w:left="-567" w:firstLine="567"/>
        <w:jc w:val="both"/>
        <w:rPr>
          <w:rFonts w:ascii="Times New Roman" w:eastAsiaTheme="minorEastAsia" w:hAnsi="Times New Roman" w:cs="Times New Roman"/>
          <w:sz w:val="24"/>
          <w:szCs w:val="24"/>
          <w:highlight w:val="green"/>
          <w:lang w:eastAsia="ru-RU"/>
        </w:rPr>
      </w:pPr>
      <w:r w:rsidRPr="00C42ECF">
        <w:rPr>
          <w:rFonts w:ascii="Times New Roman" w:eastAsiaTheme="minorEastAsia" w:hAnsi="Times New Roman" w:cs="Times New Roman"/>
          <w:sz w:val="24"/>
          <w:szCs w:val="24"/>
          <w:highlight w:val="green"/>
          <w:lang w:eastAsia="ru-RU"/>
        </w:rPr>
        <w:t xml:space="preserve">Срок службы </w:t>
      </w:r>
      <w:r w:rsidR="00411C48" w:rsidRPr="00C42ECF">
        <w:rPr>
          <w:rFonts w:ascii="Times New Roman" w:eastAsiaTheme="minorEastAsia" w:hAnsi="Times New Roman" w:cs="Times New Roman"/>
          <w:sz w:val="24"/>
          <w:szCs w:val="24"/>
          <w:highlight w:val="green"/>
          <w:lang w:eastAsia="ru-RU"/>
        </w:rPr>
        <w:t xml:space="preserve">в годах </w:t>
      </w:r>
      <w:r w:rsidR="003709BE" w:rsidRPr="00C42ECF">
        <w:rPr>
          <w:rFonts w:ascii="Times New Roman" w:eastAsiaTheme="minorEastAsia" w:hAnsi="Times New Roman" w:cs="Times New Roman"/>
          <w:sz w:val="24"/>
          <w:szCs w:val="24"/>
          <w:highlight w:val="green"/>
          <w:lang w:eastAsia="ru-RU"/>
        </w:rPr>
        <w:t>определяют</w:t>
      </w:r>
      <w:r w:rsidRPr="00C42ECF">
        <w:rPr>
          <w:rFonts w:ascii="Times New Roman" w:eastAsiaTheme="minorEastAsia" w:hAnsi="Times New Roman" w:cs="Times New Roman"/>
          <w:sz w:val="24"/>
          <w:szCs w:val="24"/>
          <w:highlight w:val="green"/>
          <w:lang w:eastAsia="ru-RU"/>
        </w:rPr>
        <w:t xml:space="preserve"> по формуле</w:t>
      </w:r>
    </w:p>
    <w:p w14:paraId="62D9B662" w14:textId="77777777" w:rsidR="000A5F55" w:rsidRPr="00C42ECF" w:rsidRDefault="000A5F55" w:rsidP="000A5F55">
      <w:pPr>
        <w:spacing w:after="0" w:line="360" w:lineRule="auto"/>
        <w:ind w:left="-567" w:firstLine="567"/>
        <w:jc w:val="right"/>
        <w:rPr>
          <w:rFonts w:ascii="Times New Roman" w:hAnsi="Times New Roman" w:cs="Times New Roman"/>
          <w:sz w:val="24"/>
          <w:szCs w:val="24"/>
          <w:highlight w:val="green"/>
          <w:lang w:eastAsia="ru-RU"/>
        </w:rPr>
      </w:pPr>
      <m:oMath>
        <m:r>
          <w:rPr>
            <w:rFonts w:ascii="Cambria Math" w:eastAsiaTheme="minorEastAsia" w:hAnsi="Cambria Math" w:cs="Times New Roman"/>
            <w:sz w:val="24"/>
            <w:szCs w:val="24"/>
            <w:highlight w:val="green"/>
            <w:lang w:eastAsia="ru-RU"/>
          </w:rPr>
          <m:t>L=</m:t>
        </m:r>
        <m:d>
          <m:dPr>
            <m:begChr m:val="{"/>
            <m:endChr m:val=""/>
            <m:ctrlPr>
              <w:rPr>
                <w:rFonts w:ascii="Cambria Math" w:eastAsiaTheme="minorEastAsia" w:hAnsi="Cambria Math" w:cs="Times New Roman"/>
                <w:i/>
                <w:sz w:val="24"/>
                <w:szCs w:val="24"/>
                <w:highlight w:val="green"/>
                <w:lang w:eastAsia="ru-RU"/>
              </w:rPr>
            </m:ctrlPr>
          </m:dPr>
          <m:e>
            <m:eqArr>
              <m:eqArrPr>
                <m:ctrlPr>
                  <w:rPr>
                    <w:rFonts w:ascii="Cambria Math" w:eastAsiaTheme="minorEastAsia" w:hAnsi="Cambria Math" w:cs="Times New Roman"/>
                    <w:i/>
                    <w:sz w:val="24"/>
                    <w:szCs w:val="24"/>
                    <w:highlight w:val="green"/>
                    <w:lang w:eastAsia="ru-RU"/>
                  </w:rPr>
                </m:ctrlPr>
              </m:eqArrPr>
              <m:e>
                <m:r>
                  <w:rPr>
                    <w:rFonts w:ascii="Cambria Math" w:eastAsiaTheme="minorEastAsia" w:hAnsi="Cambria Math" w:cs="Times New Roman"/>
                    <w:sz w:val="24"/>
                    <w:szCs w:val="24"/>
                    <w:highlight w:val="green"/>
                    <w:lang w:eastAsia="ru-RU"/>
                  </w:rPr>
                  <m:t>2,94</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K</m:t>
                    </m:r>
                  </m:e>
                  <m:sub>
                    <m:r>
                      <m:rPr>
                        <m:sty m:val="p"/>
                      </m:rPr>
                      <w:rPr>
                        <w:rFonts w:ascii="Cambria Math" w:eastAsiaTheme="minorEastAsia" w:hAnsi="Cambria Math" w:cs="Times New Roman"/>
                        <w:sz w:val="24"/>
                        <w:szCs w:val="24"/>
                        <w:highlight w:val="green"/>
                        <w:lang w:eastAsia="ru-RU"/>
                      </w:rPr>
                      <m:t>δ</m:t>
                    </m:r>
                  </m:sub>
                </m:sSub>
                <m:sSup>
                  <m:sSupPr>
                    <m:ctrlPr>
                      <w:rPr>
                        <w:rFonts w:ascii="Cambria Math" w:eastAsiaTheme="minorEastAsia" w:hAnsi="Cambria Math" w:cs="Times New Roman"/>
                        <w:i/>
                        <w:sz w:val="24"/>
                        <w:szCs w:val="24"/>
                        <w:highlight w:val="green"/>
                        <w:lang w:eastAsia="ru-RU"/>
                      </w:rPr>
                    </m:ctrlPr>
                  </m:sSupPr>
                  <m:e>
                    <m:r>
                      <w:rPr>
                        <w:rFonts w:ascii="Cambria Math" w:eastAsiaTheme="minorEastAsia" w:hAnsi="Cambria Math" w:cs="Times New Roman"/>
                        <w:sz w:val="24"/>
                        <w:szCs w:val="24"/>
                        <w:highlight w:val="green"/>
                        <w:lang w:eastAsia="ru-RU"/>
                      </w:rPr>
                      <m:t>R</m:t>
                    </m:r>
                  </m:e>
                  <m:sup>
                    <m:r>
                      <w:rPr>
                        <w:rFonts w:ascii="Cambria Math" w:eastAsiaTheme="minorEastAsia" w:hAnsi="Cambria Math" w:cs="Times New Roman"/>
                        <w:sz w:val="24"/>
                        <w:szCs w:val="24"/>
                        <w:highlight w:val="green"/>
                        <w:lang w:eastAsia="ru-RU"/>
                      </w:rPr>
                      <m:t>0,41</m:t>
                    </m:r>
                  </m:sup>
                </m:sSup>
                <m:r>
                  <w:rPr>
                    <w:rFonts w:ascii="Cambria Math" w:eastAsiaTheme="minorEastAsia" w:hAnsi="Cambria Math" w:cs="Times New Roman"/>
                    <w:sz w:val="24"/>
                    <w:szCs w:val="24"/>
                    <w:highlight w:val="green"/>
                    <w:lang w:eastAsia="ru-RU"/>
                  </w:rPr>
                  <m:t xml:space="preserve"> при </m:t>
                </m:r>
                <m:r>
                  <m:rPr>
                    <m:sty m:val="p"/>
                  </m:rPr>
                  <w:rPr>
                    <w:rFonts w:ascii="Cambria Math" w:hAnsi="Cambria Math" w:cs="Times New Roman"/>
                    <w:sz w:val="24"/>
                    <w:szCs w:val="24"/>
                    <w:highlight w:val="green"/>
                    <w:lang w:eastAsia="ru-RU"/>
                  </w:rPr>
                  <m:t>pH</m:t>
                </m:r>
                <m:r>
                  <w:rPr>
                    <w:rFonts w:ascii="Cambria Math" w:hAnsi="Cambria Math" w:cs="Times New Roman"/>
                    <w:sz w:val="24"/>
                    <w:szCs w:val="24"/>
                    <w:highlight w:val="green"/>
                    <w:lang w:eastAsia="ru-RU"/>
                  </w:rPr>
                  <m:t>&gt;7,3,</m:t>
                </m:r>
                <m:r>
                  <w:rPr>
                    <w:rFonts w:ascii="Cambria Math" w:eastAsiaTheme="minorEastAsia" w:hAnsi="Cambria Math" w:cs="Times New Roman"/>
                    <w:sz w:val="24"/>
                    <w:szCs w:val="24"/>
                    <w:highlight w:val="green"/>
                    <w:lang w:eastAsia="ru-RU"/>
                  </w:rPr>
                  <m:t xml:space="preserve"> </m:t>
                </m:r>
              </m:e>
              <m:e>
                <m:r>
                  <w:rPr>
                    <w:rFonts w:ascii="Cambria Math" w:eastAsiaTheme="minorEastAsia" w:hAnsi="Cambria Math" w:cs="Times New Roman"/>
                    <w:sz w:val="24"/>
                    <w:szCs w:val="24"/>
                    <w:highlight w:val="green"/>
                    <w:lang w:eastAsia="ru-RU"/>
                  </w:rPr>
                  <m:t>27,58</m:t>
                </m:r>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K</m:t>
                    </m:r>
                  </m:e>
                  <m:sub>
                    <m:r>
                      <m:rPr>
                        <m:sty m:val="p"/>
                      </m:rPr>
                      <w:rPr>
                        <w:rFonts w:ascii="Cambria Math" w:eastAsiaTheme="minorEastAsia" w:hAnsi="Cambria Math" w:cs="Times New Roman"/>
                        <w:sz w:val="24"/>
                        <w:szCs w:val="24"/>
                        <w:highlight w:val="green"/>
                        <w:lang w:eastAsia="ru-RU"/>
                      </w:rPr>
                      <m:t>δ</m:t>
                    </m:r>
                  </m:sub>
                </m:sSub>
                <m:d>
                  <m:dPr>
                    <m:begChr m:val="["/>
                    <m:endChr m:val="]"/>
                    <m:ctrlPr>
                      <w:rPr>
                        <w:rFonts w:ascii="Cambria Math" w:eastAsiaTheme="minorEastAsia" w:hAnsi="Cambria Math" w:cs="Times New Roman"/>
                        <w:i/>
                        <w:sz w:val="24"/>
                        <w:szCs w:val="24"/>
                        <w:highlight w:val="green"/>
                        <w:lang w:eastAsia="ru-RU"/>
                      </w:rPr>
                    </m:ctrlPr>
                  </m:dPr>
                  <m:e>
                    <m:r>
                      <m:rPr>
                        <m:sty m:val="p"/>
                      </m:rPr>
                      <w:rPr>
                        <w:rFonts w:ascii="Cambria Math" w:eastAsiaTheme="minorEastAsia" w:hAnsi="Cambria Math" w:cs="Times New Roman"/>
                        <w:sz w:val="24"/>
                        <w:szCs w:val="24"/>
                        <w:highlight w:val="green"/>
                        <w:lang w:val="en-US" w:eastAsia="ru-RU"/>
                      </w:rPr>
                      <m:t>lg</m:t>
                    </m:r>
                    <m:r>
                      <w:rPr>
                        <w:rFonts w:ascii="Cambria Math" w:eastAsiaTheme="minorEastAsia" w:hAnsi="Cambria Math" w:cs="Times New Roman"/>
                        <w:sz w:val="24"/>
                        <w:szCs w:val="24"/>
                        <w:highlight w:val="green"/>
                        <w:lang w:val="en-US" w:eastAsia="ru-RU"/>
                      </w:rPr>
                      <m:t>R</m:t>
                    </m:r>
                    <m:r>
                      <w:rPr>
                        <w:rFonts w:ascii="Cambria Math" w:eastAsiaTheme="minorEastAsia" w:hAnsi="Cambria Math" w:cs="Times New Roman"/>
                        <w:sz w:val="24"/>
                        <w:szCs w:val="24"/>
                        <w:highlight w:val="green"/>
                        <w:lang w:eastAsia="ru-RU"/>
                      </w:rPr>
                      <m:t>-</m:t>
                    </m:r>
                    <m:r>
                      <m:rPr>
                        <m:sty m:val="p"/>
                      </m:rPr>
                      <w:rPr>
                        <w:rFonts w:ascii="Cambria Math" w:eastAsiaTheme="minorEastAsia" w:hAnsi="Cambria Math" w:cs="Times New Roman"/>
                        <w:sz w:val="24"/>
                        <w:szCs w:val="24"/>
                        <w:highlight w:val="green"/>
                        <w:lang w:val="en-US" w:eastAsia="ru-RU"/>
                      </w:rPr>
                      <m:t>lg</m:t>
                    </m:r>
                    <m:r>
                      <m:rPr>
                        <m:sty m:val="p"/>
                      </m:rPr>
                      <w:rPr>
                        <w:rFonts w:ascii="Cambria Math" w:eastAsiaTheme="minorEastAsia" w:hAnsi="Cambria Math" w:cs="Times New Roman"/>
                        <w:sz w:val="24"/>
                        <w:szCs w:val="24"/>
                        <w:highlight w:val="green"/>
                        <w:lang w:eastAsia="ru-RU"/>
                      </w:rPr>
                      <m:t>⁡</m:t>
                    </m:r>
                    <m:r>
                      <w:rPr>
                        <w:rFonts w:ascii="Cambria Math" w:eastAsiaTheme="minorEastAsia" w:hAnsi="Cambria Math" w:cs="Times New Roman"/>
                        <w:sz w:val="24"/>
                        <w:szCs w:val="24"/>
                        <w:highlight w:val="green"/>
                        <w:lang w:eastAsia="ru-RU"/>
                      </w:rPr>
                      <m:t>(2160-2490</m:t>
                    </m:r>
                    <m:r>
                      <m:rPr>
                        <m:sty m:val="p"/>
                      </m:rPr>
                      <w:rPr>
                        <w:rFonts w:ascii="Cambria Math" w:eastAsiaTheme="minorEastAsia" w:hAnsi="Cambria Math" w:cs="Times New Roman"/>
                        <w:sz w:val="24"/>
                        <w:szCs w:val="24"/>
                        <w:highlight w:val="green"/>
                        <w:lang w:val="en-US" w:eastAsia="ru-RU"/>
                      </w:rPr>
                      <m:t>lgpH</m:t>
                    </m:r>
                    <m:r>
                      <w:rPr>
                        <w:rFonts w:ascii="Cambria Math" w:eastAsiaTheme="minorEastAsia" w:hAnsi="Cambria Math" w:cs="Times New Roman"/>
                        <w:sz w:val="24"/>
                        <w:szCs w:val="24"/>
                        <w:highlight w:val="green"/>
                        <w:lang w:eastAsia="ru-RU"/>
                      </w:rPr>
                      <m:t>)</m:t>
                    </m:r>
                  </m:e>
                </m:d>
                <m:r>
                  <w:rPr>
                    <w:rFonts w:ascii="Cambria Math" w:eastAsiaTheme="minorEastAsia" w:hAnsi="Cambria Math" w:cs="Times New Roman"/>
                    <w:sz w:val="24"/>
                    <w:szCs w:val="24"/>
                    <w:highlight w:val="green"/>
                    <w:lang w:eastAsia="ru-RU"/>
                  </w:rPr>
                  <m:t xml:space="preserve"> при </m:t>
                </m:r>
                <m:r>
                  <m:rPr>
                    <m:sty m:val="p"/>
                  </m:rPr>
                  <w:rPr>
                    <w:rFonts w:ascii="Cambria Math" w:hAnsi="Cambria Math" w:cs="Times New Roman"/>
                    <w:sz w:val="24"/>
                    <w:szCs w:val="24"/>
                    <w:highlight w:val="green"/>
                    <w:lang w:eastAsia="ru-RU"/>
                  </w:rPr>
                  <m:t>pH</m:t>
                </m:r>
                <m:r>
                  <w:rPr>
                    <w:rFonts w:ascii="Cambria Math" w:hAnsi="Cambria Math" w:cs="Times New Roman"/>
                    <w:sz w:val="24"/>
                    <w:szCs w:val="24"/>
                    <w:highlight w:val="green"/>
                    <w:lang w:eastAsia="ru-RU"/>
                  </w:rPr>
                  <m:t>&lt;7,3,</m:t>
                </m:r>
              </m:e>
            </m:eqArr>
          </m:e>
        </m:d>
      </m:oMath>
      <w:r w:rsidRPr="00C42ECF">
        <w:rPr>
          <w:rFonts w:ascii="Times New Roman" w:eastAsiaTheme="minorEastAsia" w:hAnsi="Times New Roman" w:cs="Times New Roman"/>
          <w:sz w:val="24"/>
          <w:szCs w:val="24"/>
          <w:highlight w:val="green"/>
          <w:lang w:eastAsia="ru-RU"/>
        </w:rPr>
        <w:t xml:space="preserve">   </w:t>
      </w:r>
      <w:r w:rsidRPr="00C42ECF">
        <w:rPr>
          <w:rFonts w:ascii="Times New Roman" w:hAnsi="Times New Roman" w:cs="Times New Roman"/>
          <w:sz w:val="24"/>
          <w:szCs w:val="24"/>
          <w:highlight w:val="green"/>
          <w:lang w:eastAsia="ru-RU"/>
        </w:rPr>
        <w:t xml:space="preserve">                  (Г.1)</w:t>
      </w:r>
    </w:p>
    <w:p w14:paraId="5536B24E" w14:textId="77777777" w:rsidR="000A5F55" w:rsidRPr="00C42ECF" w:rsidRDefault="000A5F55" w:rsidP="003709BE">
      <w:pPr>
        <w:spacing w:after="0" w:line="360" w:lineRule="auto"/>
        <w:ind w:left="-567"/>
        <w:jc w:val="both"/>
        <w:rPr>
          <w:rFonts w:ascii="Times New Roman" w:eastAsiaTheme="minorEastAsia" w:hAnsi="Times New Roman" w:cs="Times New Roman"/>
          <w:sz w:val="24"/>
          <w:szCs w:val="24"/>
          <w:highlight w:val="green"/>
          <w:lang w:eastAsia="ru-RU"/>
        </w:rPr>
      </w:pPr>
      <w:r w:rsidRPr="00C42ECF">
        <w:rPr>
          <w:rFonts w:ascii="Times New Roman" w:hAnsi="Times New Roman" w:cs="Times New Roman"/>
          <w:sz w:val="24"/>
          <w:szCs w:val="24"/>
          <w:highlight w:val="green"/>
          <w:lang w:eastAsia="ru-RU"/>
        </w:rPr>
        <w:t xml:space="preserve">где </w:t>
      </w:r>
      <m:oMath>
        <m:sSub>
          <m:sSubPr>
            <m:ctrlPr>
              <w:rPr>
                <w:rFonts w:ascii="Cambria Math" w:eastAsiaTheme="minorEastAsia" w:hAnsi="Cambria Math" w:cs="Times New Roman"/>
                <w:i/>
                <w:sz w:val="24"/>
                <w:szCs w:val="24"/>
                <w:highlight w:val="green"/>
                <w:lang w:eastAsia="ru-RU"/>
              </w:rPr>
            </m:ctrlPr>
          </m:sSubPr>
          <m:e>
            <m:r>
              <w:rPr>
                <w:rFonts w:ascii="Cambria Math" w:eastAsiaTheme="minorEastAsia" w:hAnsi="Cambria Math" w:cs="Times New Roman"/>
                <w:sz w:val="24"/>
                <w:szCs w:val="24"/>
                <w:highlight w:val="green"/>
                <w:lang w:val="en-US" w:eastAsia="ru-RU"/>
              </w:rPr>
              <m:t>K</m:t>
            </m:r>
          </m:e>
          <m:sub>
            <m:r>
              <m:rPr>
                <m:sty m:val="p"/>
              </m:rPr>
              <w:rPr>
                <w:rFonts w:ascii="Cambria Math" w:eastAsiaTheme="minorEastAsia" w:hAnsi="Cambria Math" w:cs="Times New Roman"/>
                <w:sz w:val="24"/>
                <w:szCs w:val="24"/>
                <w:highlight w:val="green"/>
                <w:lang w:eastAsia="ru-RU"/>
              </w:rPr>
              <m:t>δ</m:t>
            </m:r>
          </m:sub>
        </m:sSub>
        <m:r>
          <w:rPr>
            <w:rFonts w:ascii="Cambria Math" w:eastAsiaTheme="minorEastAsia" w:hAnsi="Cambria Math" w:cs="Times New Roman"/>
            <w:sz w:val="24"/>
            <w:szCs w:val="24"/>
            <w:highlight w:val="green"/>
            <w:lang w:eastAsia="ru-RU"/>
          </w:rPr>
          <m:t>=0,81</m:t>
        </m:r>
        <m:r>
          <m:rPr>
            <m:sty m:val="p"/>
          </m:rPr>
          <w:rPr>
            <w:rFonts w:ascii="Cambria Math" w:eastAsiaTheme="minorEastAsia" w:hAnsi="Cambria Math" w:cs="Times New Roman"/>
            <w:sz w:val="24"/>
            <w:szCs w:val="24"/>
            <w:highlight w:val="green"/>
            <w:lang w:eastAsia="ru-RU"/>
          </w:rPr>
          <m:t>δ</m:t>
        </m:r>
        <m:r>
          <w:rPr>
            <w:rFonts w:ascii="Cambria Math" w:eastAsiaTheme="minorEastAsia" w:hAnsi="Cambria Math" w:cs="Times New Roman"/>
            <w:sz w:val="24"/>
            <w:szCs w:val="24"/>
            <w:highlight w:val="green"/>
            <w:lang w:eastAsia="ru-RU"/>
          </w:rPr>
          <m:t>-0,032</m:t>
        </m:r>
      </m:oMath>
      <w:r w:rsidRPr="00C42ECF">
        <w:rPr>
          <w:rFonts w:ascii="Times New Roman" w:eastAsiaTheme="minorEastAsia" w:hAnsi="Times New Roman" w:cs="Times New Roman"/>
          <w:sz w:val="24"/>
          <w:szCs w:val="24"/>
          <w:highlight w:val="green"/>
          <w:lang w:eastAsia="ru-RU"/>
        </w:rPr>
        <w:t xml:space="preserve"> – коэффициент, учитывающий </w:t>
      </w:r>
      <w:r w:rsidR="00411C48" w:rsidRPr="00C42ECF">
        <w:rPr>
          <w:rFonts w:ascii="Times New Roman" w:eastAsiaTheme="minorEastAsia" w:hAnsi="Times New Roman" w:cs="Times New Roman"/>
          <w:sz w:val="24"/>
          <w:szCs w:val="24"/>
          <w:highlight w:val="green"/>
          <w:lang w:eastAsia="ru-RU"/>
        </w:rPr>
        <w:t xml:space="preserve">увеличение срока службы за счет толщины </w:t>
      </w:r>
      <m:oMath>
        <m:r>
          <m:rPr>
            <m:sty m:val="p"/>
          </m:rPr>
          <w:rPr>
            <w:rFonts w:ascii="Cambria Math" w:eastAsiaTheme="minorEastAsia" w:hAnsi="Cambria Math" w:cs="Times New Roman"/>
            <w:sz w:val="24"/>
            <w:szCs w:val="24"/>
            <w:highlight w:val="green"/>
            <w:lang w:eastAsia="ru-RU"/>
          </w:rPr>
          <m:t>δ,</m:t>
        </m:r>
      </m:oMath>
      <w:r w:rsidRPr="00C42ECF">
        <w:rPr>
          <w:rFonts w:ascii="Times New Roman" w:eastAsiaTheme="minorEastAsia" w:hAnsi="Times New Roman" w:cs="Times New Roman"/>
          <w:sz w:val="24"/>
          <w:szCs w:val="24"/>
          <w:highlight w:val="green"/>
          <w:lang w:eastAsia="ru-RU"/>
        </w:rPr>
        <w:t xml:space="preserve"> </w:t>
      </w:r>
      <w:r w:rsidR="00411C48" w:rsidRPr="00C42ECF">
        <w:rPr>
          <w:rFonts w:ascii="Times New Roman" w:eastAsiaTheme="minorEastAsia" w:hAnsi="Times New Roman" w:cs="Times New Roman"/>
          <w:sz w:val="24"/>
          <w:szCs w:val="24"/>
          <w:highlight w:val="green"/>
          <w:lang w:eastAsia="ru-RU"/>
        </w:rPr>
        <w:t>мм</w:t>
      </w:r>
      <w:r w:rsidR="003709BE" w:rsidRPr="00C42ECF">
        <w:rPr>
          <w:rFonts w:ascii="Times New Roman" w:eastAsiaTheme="minorEastAsia" w:hAnsi="Times New Roman" w:cs="Times New Roman"/>
          <w:sz w:val="24"/>
          <w:szCs w:val="24"/>
          <w:highlight w:val="green"/>
          <w:lang w:eastAsia="ru-RU"/>
        </w:rPr>
        <w:t>,</w:t>
      </w:r>
      <w:r w:rsidR="00411C48" w:rsidRPr="00C42ECF">
        <w:rPr>
          <w:rFonts w:ascii="Times New Roman" w:eastAsiaTheme="minorEastAsia" w:hAnsi="Times New Roman" w:cs="Times New Roman"/>
          <w:sz w:val="24"/>
          <w:szCs w:val="24"/>
          <w:highlight w:val="green"/>
          <w:lang w:eastAsia="ru-RU"/>
        </w:rPr>
        <w:t xml:space="preserve"> днища </w:t>
      </w:r>
      <w:r w:rsidRPr="00C42ECF">
        <w:rPr>
          <w:rFonts w:ascii="Times New Roman" w:eastAsiaTheme="minorEastAsia" w:hAnsi="Times New Roman" w:cs="Times New Roman"/>
          <w:sz w:val="24"/>
          <w:szCs w:val="24"/>
          <w:highlight w:val="green"/>
          <w:lang w:eastAsia="ru-RU"/>
        </w:rPr>
        <w:t>гофрированной трубы</w:t>
      </w:r>
      <w:r w:rsidR="00411C48" w:rsidRPr="00C42ECF">
        <w:rPr>
          <w:rFonts w:ascii="Times New Roman" w:eastAsiaTheme="minorEastAsia" w:hAnsi="Times New Roman" w:cs="Times New Roman"/>
          <w:sz w:val="24"/>
          <w:szCs w:val="24"/>
          <w:highlight w:val="green"/>
          <w:lang w:eastAsia="ru-RU"/>
        </w:rPr>
        <w:t>;</w:t>
      </w:r>
    </w:p>
    <w:p w14:paraId="2E6338F9" w14:textId="77777777" w:rsidR="00411C48" w:rsidRPr="00C42ECF" w:rsidRDefault="00411C48" w:rsidP="000A5F55">
      <w:pPr>
        <w:spacing w:after="0" w:line="360" w:lineRule="auto"/>
        <w:jc w:val="both"/>
        <w:rPr>
          <w:rFonts w:ascii="Times New Roman" w:eastAsiaTheme="minorEastAsia" w:hAnsi="Times New Roman" w:cs="Times New Roman"/>
          <w:sz w:val="24"/>
          <w:szCs w:val="24"/>
          <w:highlight w:val="green"/>
          <w:lang w:eastAsia="ru-RU"/>
        </w:rPr>
      </w:pPr>
      <m:oMath>
        <m:r>
          <w:rPr>
            <w:rFonts w:ascii="Cambria Math" w:eastAsiaTheme="minorEastAsia" w:hAnsi="Cambria Math" w:cs="Times New Roman"/>
            <w:sz w:val="24"/>
            <w:szCs w:val="24"/>
            <w:highlight w:val="green"/>
            <w:lang w:val="en-US" w:eastAsia="ru-RU"/>
          </w:rPr>
          <m:t>R</m:t>
        </m:r>
      </m:oMath>
      <w:r w:rsidRPr="00C42ECF">
        <w:rPr>
          <w:rFonts w:ascii="Times New Roman" w:eastAsiaTheme="minorEastAsia" w:hAnsi="Times New Roman" w:cs="Times New Roman"/>
          <w:sz w:val="24"/>
          <w:szCs w:val="24"/>
          <w:highlight w:val="green"/>
          <w:lang w:eastAsia="ru-RU"/>
        </w:rPr>
        <w:t xml:space="preserve"> – электрическое сопротивление среды, Ом</w:t>
      </w:r>
      <m:oMath>
        <m:r>
          <w:rPr>
            <w:rFonts w:ascii="Cambria Math" w:eastAsiaTheme="minorEastAsia" w:hAnsi="Cambria Math" w:cs="Times New Roman"/>
            <w:sz w:val="24"/>
            <w:szCs w:val="24"/>
            <w:highlight w:val="green"/>
            <w:lang w:eastAsia="ru-RU"/>
          </w:rPr>
          <m:t>∙</m:t>
        </m:r>
      </m:oMath>
      <w:r w:rsidRPr="00C42ECF">
        <w:rPr>
          <w:rFonts w:ascii="Times New Roman" w:eastAsiaTheme="minorEastAsia" w:hAnsi="Times New Roman" w:cs="Times New Roman"/>
          <w:sz w:val="24"/>
          <w:szCs w:val="24"/>
          <w:highlight w:val="green"/>
          <w:lang w:eastAsia="ru-RU"/>
        </w:rPr>
        <w:t>см.</w:t>
      </w:r>
    </w:p>
    <w:p w14:paraId="2F8D6BBE" w14:textId="77777777" w:rsidR="000A5F55" w:rsidRDefault="000A5F55" w:rsidP="000A5F55">
      <w:pPr>
        <w:spacing w:after="0" w:line="360" w:lineRule="auto"/>
        <w:ind w:left="-567" w:firstLine="567"/>
        <w:jc w:val="both"/>
        <w:rPr>
          <w:rFonts w:ascii="Times New Roman" w:eastAsiaTheme="minorEastAsia" w:hAnsi="Times New Roman" w:cs="Times New Roman"/>
          <w:sz w:val="24"/>
          <w:szCs w:val="24"/>
          <w:lang w:eastAsia="ru-RU"/>
        </w:rPr>
      </w:pPr>
      <w:r w:rsidRPr="00C42ECF">
        <w:rPr>
          <w:rFonts w:ascii="Times New Roman" w:eastAsiaTheme="minorEastAsia" w:hAnsi="Times New Roman" w:cs="Times New Roman"/>
          <w:sz w:val="24"/>
          <w:szCs w:val="24"/>
          <w:highlight w:val="green"/>
          <w:lang w:eastAsia="ru-RU"/>
        </w:rPr>
        <w:t>Увеличение срока службы трубы за счет дополнительного покрытия днища зависит от вида покрытия и его сопротивления абразии.</w:t>
      </w:r>
    </w:p>
    <w:p w14:paraId="5F6B3635" w14:textId="77777777" w:rsidR="000A5F55" w:rsidRDefault="000A5F55" w:rsidP="00381201">
      <w:pPr>
        <w:spacing w:after="0" w:line="360" w:lineRule="auto"/>
        <w:ind w:left="-567" w:firstLine="567"/>
        <w:jc w:val="both"/>
        <w:rPr>
          <w:rFonts w:ascii="Times New Roman" w:hAnsi="Times New Roman" w:cs="Times New Roman"/>
          <w:b/>
          <w:sz w:val="24"/>
          <w:szCs w:val="24"/>
          <w:lang w:eastAsia="ru-RU"/>
        </w:rPr>
      </w:pPr>
    </w:p>
    <w:p w14:paraId="2F0B7575" w14:textId="77777777" w:rsidR="0019761E" w:rsidRPr="009C4D03" w:rsidRDefault="003709BE" w:rsidP="00381201">
      <w:pPr>
        <w:spacing w:after="0" w:line="360" w:lineRule="auto"/>
        <w:ind w:left="-567" w:firstLine="567"/>
        <w:jc w:val="both"/>
        <w:rPr>
          <w:rFonts w:ascii="Times New Roman" w:hAnsi="Times New Roman" w:cs="Times New Roman"/>
          <w:b/>
          <w:sz w:val="24"/>
          <w:szCs w:val="24"/>
          <w:lang w:eastAsia="ru-RU"/>
        </w:rPr>
      </w:pPr>
      <w:r>
        <w:rPr>
          <w:rFonts w:ascii="Times New Roman" w:hAnsi="Times New Roman" w:cs="Times New Roman"/>
          <w:b/>
          <w:sz w:val="24"/>
          <w:szCs w:val="24"/>
          <w:lang w:eastAsia="ru-RU"/>
        </w:rPr>
        <w:t xml:space="preserve">Г.2 </w:t>
      </w:r>
      <w:r w:rsidR="001E42BD" w:rsidRPr="009C4D03">
        <w:rPr>
          <w:rFonts w:ascii="Times New Roman" w:hAnsi="Times New Roman" w:cs="Times New Roman"/>
          <w:b/>
          <w:sz w:val="24"/>
          <w:szCs w:val="24"/>
          <w:lang w:eastAsia="ru-RU"/>
        </w:rPr>
        <w:t>Пример определения требуемой по условию долговечности толщины днища гофрированной трубы</w:t>
      </w:r>
    </w:p>
    <w:p w14:paraId="65A5DA0D" w14:textId="77777777" w:rsidR="00680940" w:rsidRDefault="001E42BD" w:rsidP="00381201">
      <w:pPr>
        <w:spacing w:after="0" w:line="360" w:lineRule="auto"/>
        <w:ind w:left="-567" w:firstLine="567"/>
        <w:jc w:val="both"/>
        <w:rPr>
          <w:rFonts w:ascii="Times New Roman" w:eastAsiaTheme="minorEastAsia" w:hAnsi="Times New Roman" w:cs="Times New Roman"/>
          <w:sz w:val="24"/>
          <w:szCs w:val="24"/>
          <w:lang w:eastAsia="ru-RU"/>
        </w:rPr>
      </w:pPr>
      <w:r>
        <w:rPr>
          <w:rFonts w:ascii="Times New Roman" w:hAnsi="Times New Roman" w:cs="Times New Roman"/>
          <w:sz w:val="24"/>
          <w:szCs w:val="24"/>
          <w:lang w:eastAsia="ru-RU"/>
        </w:rPr>
        <w:t>Показатели агрессивности водной среды:</w:t>
      </w:r>
      <w:r w:rsidR="00680940" w:rsidRPr="003709BE">
        <w:rPr>
          <w:rFonts w:ascii="Times New Roman" w:hAnsi="Times New Roman" w:cs="Times New Roman"/>
          <w:sz w:val="24"/>
          <w:szCs w:val="24"/>
          <w:lang w:eastAsia="ru-RU"/>
        </w:rPr>
        <w:t xml:space="preserve"> </w:t>
      </w:r>
      <m:oMath>
        <m:r>
          <m:rPr>
            <m:sty m:val="p"/>
          </m:rPr>
          <w:rPr>
            <w:rFonts w:ascii="Cambria Math" w:hAnsi="Cambria Math" w:cs="Times New Roman"/>
            <w:sz w:val="24"/>
            <w:szCs w:val="24"/>
            <w:lang w:eastAsia="ru-RU"/>
          </w:rPr>
          <m:t>pH</m:t>
        </m:r>
        <m:r>
          <w:rPr>
            <w:rFonts w:ascii="Cambria Math" w:hAnsi="Cambria Math" w:cs="Times New Roman"/>
            <w:sz w:val="24"/>
            <w:szCs w:val="24"/>
            <w:lang w:eastAsia="ru-RU"/>
          </w:rPr>
          <m:t>=6,0</m:t>
        </m:r>
      </m:oMath>
      <w:r w:rsidR="00680940">
        <w:rPr>
          <w:rFonts w:ascii="Times New Roman" w:eastAsiaTheme="minorEastAsia" w:hAnsi="Times New Roman" w:cs="Times New Roman"/>
          <w:sz w:val="24"/>
          <w:szCs w:val="24"/>
          <w:lang w:eastAsia="ru-RU"/>
        </w:rPr>
        <w:t xml:space="preserve">, </w:t>
      </w:r>
      <m:oMath>
        <m:r>
          <w:rPr>
            <w:rFonts w:ascii="Cambria Math" w:eastAsiaTheme="minorEastAsia" w:hAnsi="Cambria Math" w:cs="Times New Roman"/>
            <w:sz w:val="24"/>
            <w:szCs w:val="24"/>
            <w:lang w:val="en-US" w:eastAsia="ru-RU"/>
          </w:rPr>
          <m:t>R</m:t>
        </m:r>
        <m:r>
          <w:rPr>
            <w:rFonts w:ascii="Cambria Math" w:eastAsiaTheme="minorEastAsia" w:hAnsi="Cambria Math" w:cs="Times New Roman"/>
            <w:sz w:val="24"/>
            <w:szCs w:val="24"/>
            <w:lang w:eastAsia="ru-RU"/>
          </w:rPr>
          <m:t>=4500 Ом∙см</m:t>
        </m:r>
      </m:oMath>
      <w:r w:rsidR="00680940">
        <w:rPr>
          <w:rFonts w:ascii="Times New Roman" w:eastAsiaTheme="minorEastAsia" w:hAnsi="Times New Roman" w:cs="Times New Roman"/>
          <w:sz w:val="24"/>
          <w:szCs w:val="24"/>
          <w:lang w:eastAsia="ru-RU"/>
        </w:rPr>
        <w:t>.</w:t>
      </w:r>
    </w:p>
    <w:p w14:paraId="26AB08AE" w14:textId="77777777" w:rsidR="00680940" w:rsidRDefault="00680940" w:rsidP="00381201">
      <w:pPr>
        <w:spacing w:after="0" w:line="360" w:lineRule="auto"/>
        <w:ind w:left="-567"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Истирающее действие потока незначительно (скорость потока менее 1,5 м/с).</w:t>
      </w:r>
    </w:p>
    <w:p w14:paraId="0A78BA87" w14:textId="77777777" w:rsidR="00680940" w:rsidRDefault="00680940" w:rsidP="00381201">
      <w:pPr>
        <w:spacing w:after="0" w:line="360" w:lineRule="auto"/>
        <w:ind w:left="-567"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 xml:space="preserve">Требуемый срок службы трубы </w:t>
      </w:r>
      <m:oMath>
        <m:r>
          <w:rPr>
            <w:rFonts w:ascii="Cambria Math" w:eastAsiaTheme="minorEastAsia" w:hAnsi="Cambria Math" w:cs="Times New Roman"/>
            <w:sz w:val="24"/>
            <w:szCs w:val="24"/>
            <w:lang w:eastAsia="ru-RU"/>
          </w:rPr>
          <m:t>L</m:t>
        </m:r>
        <m:r>
          <m:rPr>
            <m:sty m:val="p"/>
          </m:rPr>
          <w:rPr>
            <w:rFonts w:ascii="Cambria Math" w:eastAsiaTheme="minorEastAsia" w:hAnsi="Cambria Math" w:cs="Times New Roman"/>
            <w:sz w:val="24"/>
            <w:szCs w:val="24"/>
            <w:lang w:eastAsia="ru-RU"/>
          </w:rPr>
          <m:t>=50</m:t>
        </m:r>
      </m:oMath>
      <w:r w:rsidRPr="00680940">
        <w:rPr>
          <w:rFonts w:ascii="Times New Roman" w:eastAsiaTheme="minorEastAsia" w:hAnsi="Times New Roman" w:cs="Times New Roman"/>
          <w:sz w:val="24"/>
          <w:szCs w:val="24"/>
          <w:lang w:eastAsia="ru-RU"/>
        </w:rPr>
        <w:t xml:space="preserve"> </w:t>
      </w:r>
      <w:r>
        <w:rPr>
          <w:rFonts w:ascii="Times New Roman" w:eastAsiaTheme="minorEastAsia" w:hAnsi="Times New Roman" w:cs="Times New Roman"/>
          <w:sz w:val="24"/>
          <w:szCs w:val="24"/>
          <w:lang w:eastAsia="ru-RU"/>
        </w:rPr>
        <w:t>лет.</w:t>
      </w:r>
    </w:p>
    <w:p w14:paraId="5498932D" w14:textId="77777777" w:rsidR="00680940" w:rsidRDefault="003709BE" w:rsidP="00381201">
      <w:pPr>
        <w:spacing w:after="0" w:line="360" w:lineRule="auto"/>
        <w:ind w:left="-567"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Определяют</w:t>
      </w:r>
      <w:r w:rsidR="00680940">
        <w:rPr>
          <w:rFonts w:ascii="Times New Roman" w:eastAsiaTheme="minorEastAsia" w:hAnsi="Times New Roman" w:cs="Times New Roman"/>
          <w:sz w:val="24"/>
          <w:szCs w:val="24"/>
          <w:lang w:eastAsia="ru-RU"/>
        </w:rPr>
        <w:t xml:space="preserve"> срок службы трубы </w:t>
      </w:r>
      <m:oMath>
        <m:r>
          <w:rPr>
            <w:rFonts w:ascii="Cambria Math" w:eastAsiaTheme="minorEastAsia" w:hAnsi="Cambria Math" w:cs="Times New Roman"/>
            <w:sz w:val="24"/>
            <w:szCs w:val="24"/>
            <w:lang w:eastAsia="ru-RU"/>
          </w:rPr>
          <m:t>L</m:t>
        </m:r>
      </m:oMath>
      <w:r w:rsidR="00680940">
        <w:rPr>
          <w:rFonts w:ascii="Times New Roman" w:eastAsiaTheme="minorEastAsia" w:hAnsi="Times New Roman" w:cs="Times New Roman"/>
          <w:sz w:val="24"/>
          <w:szCs w:val="24"/>
          <w:lang w:eastAsia="ru-RU"/>
        </w:rPr>
        <w:t xml:space="preserve"> при минимальной толщине днища </w:t>
      </w:r>
      <m:oMath>
        <m:r>
          <m:rPr>
            <m:sty m:val="p"/>
          </m:rPr>
          <w:rPr>
            <w:rFonts w:ascii="Cambria Math" w:eastAsiaTheme="minorEastAsia" w:hAnsi="Cambria Math" w:cs="Times New Roman"/>
            <w:sz w:val="24"/>
            <w:szCs w:val="24"/>
            <w:lang w:eastAsia="ru-RU"/>
          </w:rPr>
          <m:t>δ</m:t>
        </m:r>
        <m:r>
          <w:rPr>
            <w:rFonts w:ascii="Cambria Math" w:eastAsiaTheme="minorEastAsia" w:hAnsi="Cambria Math" w:cs="Times New Roman"/>
            <w:sz w:val="24"/>
            <w:szCs w:val="24"/>
            <w:lang w:eastAsia="ru-RU"/>
          </w:rPr>
          <m:t xml:space="preserve"> </m:t>
        </m:r>
      </m:oMath>
      <w:r w:rsidR="00680940">
        <w:rPr>
          <w:rFonts w:ascii="Times New Roman" w:eastAsiaTheme="minorEastAsia" w:hAnsi="Times New Roman" w:cs="Times New Roman"/>
          <w:sz w:val="24"/>
          <w:szCs w:val="24"/>
          <w:lang w:eastAsia="ru-RU"/>
        </w:rPr>
        <w:t>=</w:t>
      </w:r>
      <w:r>
        <w:rPr>
          <w:rFonts w:ascii="Times New Roman" w:eastAsiaTheme="minorEastAsia" w:hAnsi="Times New Roman" w:cs="Times New Roman"/>
          <w:sz w:val="24"/>
          <w:szCs w:val="24"/>
          <w:lang w:eastAsia="ru-RU"/>
        </w:rPr>
        <w:t xml:space="preserve"> </w:t>
      </w:r>
      <w:r w:rsidR="00680940">
        <w:rPr>
          <w:rFonts w:ascii="Times New Roman" w:eastAsiaTheme="minorEastAsia" w:hAnsi="Times New Roman" w:cs="Times New Roman"/>
          <w:sz w:val="24"/>
          <w:szCs w:val="24"/>
          <w:lang w:eastAsia="ru-RU"/>
        </w:rPr>
        <w:t xml:space="preserve">1,5 мм без устройства лотка и дополнительного защитного покрытия. Коэффициент </w:t>
      </w:r>
      <m:oMath>
        <m:sSub>
          <m:sSubPr>
            <m:ctrlPr>
              <w:rPr>
                <w:rFonts w:ascii="Cambria Math" w:eastAsiaTheme="minorEastAsia" w:hAnsi="Cambria Math" w:cs="Times New Roman"/>
                <w:i/>
                <w:sz w:val="24"/>
                <w:szCs w:val="24"/>
                <w:lang w:eastAsia="ru-RU"/>
              </w:rPr>
            </m:ctrlPr>
          </m:sSubPr>
          <m:e>
            <m:r>
              <w:rPr>
                <w:rFonts w:ascii="Cambria Math" w:eastAsiaTheme="minorEastAsia" w:hAnsi="Cambria Math" w:cs="Times New Roman"/>
                <w:sz w:val="24"/>
                <w:szCs w:val="24"/>
                <w:lang w:val="en-US" w:eastAsia="ru-RU"/>
              </w:rPr>
              <m:t>K</m:t>
            </m:r>
          </m:e>
          <m:sub>
            <m:r>
              <m:rPr>
                <m:sty m:val="p"/>
              </m:rPr>
              <w:rPr>
                <w:rFonts w:ascii="Cambria Math" w:eastAsiaTheme="minorEastAsia" w:hAnsi="Cambria Math" w:cs="Times New Roman"/>
                <w:sz w:val="24"/>
                <w:szCs w:val="24"/>
                <w:lang w:eastAsia="ru-RU"/>
              </w:rPr>
              <m:t>δ</m:t>
            </m:r>
          </m:sub>
        </m:sSub>
        <m:r>
          <w:rPr>
            <w:rFonts w:ascii="Cambria Math" w:eastAsiaTheme="minorEastAsia" w:hAnsi="Cambria Math" w:cs="Times New Roman"/>
            <w:sz w:val="24"/>
            <w:szCs w:val="24"/>
            <w:lang w:eastAsia="ru-RU"/>
          </w:rPr>
          <m:t>=0,81∙1,5-0,032=1,18</m:t>
        </m:r>
      </m:oMath>
      <w:r w:rsidR="00680940">
        <w:rPr>
          <w:rFonts w:ascii="Times New Roman" w:eastAsiaTheme="minorEastAsia" w:hAnsi="Times New Roman" w:cs="Times New Roman"/>
          <w:sz w:val="24"/>
          <w:szCs w:val="24"/>
          <w:lang w:eastAsia="ru-RU"/>
        </w:rPr>
        <w:t xml:space="preserve">. Срок службы </w:t>
      </w:r>
      <m:oMath>
        <m:r>
          <w:rPr>
            <w:rFonts w:ascii="Cambria Math" w:eastAsiaTheme="minorEastAsia" w:hAnsi="Cambria Math" w:cs="Times New Roman"/>
            <w:sz w:val="24"/>
            <w:szCs w:val="24"/>
            <w:lang w:eastAsia="ru-RU"/>
          </w:rPr>
          <m:t>L</m:t>
        </m:r>
        <m:r>
          <m:rPr>
            <m:sty m:val="p"/>
          </m:rPr>
          <w:rPr>
            <w:rFonts w:ascii="Cambria Math" w:eastAsiaTheme="minorEastAsia" w:hAnsi="Cambria Math" w:cs="Times New Roman"/>
            <w:sz w:val="24"/>
            <w:szCs w:val="24"/>
            <w:lang w:eastAsia="ru-RU"/>
          </w:rPr>
          <m:t>=</m:t>
        </m:r>
        <m:r>
          <w:rPr>
            <w:rFonts w:ascii="Cambria Math" w:eastAsiaTheme="minorEastAsia" w:hAnsi="Cambria Math" w:cs="Times New Roman"/>
            <w:sz w:val="24"/>
            <w:szCs w:val="24"/>
            <w:lang w:eastAsia="ru-RU"/>
          </w:rPr>
          <m:t>27,58∙1,18</m:t>
        </m:r>
        <m:d>
          <m:dPr>
            <m:begChr m:val="["/>
            <m:endChr m:val="]"/>
            <m:ctrlPr>
              <w:rPr>
                <w:rFonts w:ascii="Cambria Math" w:eastAsiaTheme="minorEastAsia" w:hAnsi="Cambria Math" w:cs="Times New Roman"/>
                <w:i/>
                <w:sz w:val="24"/>
                <w:szCs w:val="24"/>
                <w:lang w:eastAsia="ru-RU"/>
              </w:rPr>
            </m:ctrlPr>
          </m:dPr>
          <m:e>
            <m:r>
              <m:rPr>
                <m:sty m:val="p"/>
              </m:rPr>
              <w:rPr>
                <w:rFonts w:ascii="Cambria Math" w:eastAsiaTheme="minorEastAsia" w:hAnsi="Cambria Math" w:cs="Times New Roman"/>
                <w:sz w:val="24"/>
                <w:szCs w:val="24"/>
                <w:lang w:val="en-US" w:eastAsia="ru-RU"/>
              </w:rPr>
              <m:t>lg</m:t>
            </m:r>
            <m:r>
              <w:rPr>
                <w:rFonts w:ascii="Cambria Math" w:eastAsiaTheme="minorEastAsia" w:hAnsi="Cambria Math" w:cs="Times New Roman"/>
                <w:sz w:val="24"/>
                <w:szCs w:val="24"/>
                <w:lang w:eastAsia="ru-RU"/>
              </w:rPr>
              <m:t>4500-</m:t>
            </m:r>
            <m:r>
              <m:rPr>
                <m:sty m:val="p"/>
              </m:rPr>
              <w:rPr>
                <w:rFonts w:ascii="Cambria Math" w:eastAsiaTheme="minorEastAsia" w:hAnsi="Cambria Math" w:cs="Times New Roman"/>
                <w:sz w:val="24"/>
                <w:szCs w:val="24"/>
                <w:lang w:val="en-US" w:eastAsia="ru-RU"/>
              </w:rPr>
              <m:t>lg</m:t>
            </m:r>
            <m:r>
              <m:rPr>
                <m:sty m:val="p"/>
              </m:rPr>
              <w:rPr>
                <w:rFonts w:ascii="Cambria Math" w:eastAsiaTheme="minorEastAsia" w:hAnsi="Cambria Math" w:cs="Times New Roman"/>
                <w:sz w:val="24"/>
                <w:szCs w:val="24"/>
                <w:lang w:eastAsia="ru-RU"/>
              </w:rPr>
              <m:t>⁡</m:t>
            </m:r>
            <m:r>
              <w:rPr>
                <w:rFonts w:ascii="Cambria Math" w:eastAsiaTheme="minorEastAsia" w:hAnsi="Cambria Math" w:cs="Times New Roman"/>
                <w:sz w:val="24"/>
                <w:szCs w:val="24"/>
                <w:lang w:eastAsia="ru-RU"/>
              </w:rPr>
              <m:t>(2160-2490</m:t>
            </m:r>
            <m:r>
              <m:rPr>
                <m:sty m:val="p"/>
              </m:rPr>
              <w:rPr>
                <w:rFonts w:ascii="Cambria Math" w:eastAsiaTheme="minorEastAsia" w:hAnsi="Cambria Math" w:cs="Times New Roman"/>
                <w:sz w:val="24"/>
                <w:szCs w:val="24"/>
                <w:lang w:val="en-US" w:eastAsia="ru-RU"/>
              </w:rPr>
              <m:t>lg</m:t>
            </m:r>
            <m:r>
              <w:rPr>
                <w:rFonts w:ascii="Cambria Math" w:eastAsiaTheme="minorEastAsia" w:hAnsi="Cambria Math" w:cs="Times New Roman"/>
                <w:sz w:val="24"/>
                <w:szCs w:val="24"/>
                <w:lang w:eastAsia="ru-RU"/>
              </w:rPr>
              <m:t>6,0)</m:t>
            </m:r>
          </m:e>
        </m:d>
        <m:r>
          <w:rPr>
            <w:rFonts w:ascii="Cambria Math" w:eastAsiaTheme="minorEastAsia" w:hAnsi="Cambria Math" w:cs="Times New Roman"/>
            <w:sz w:val="24"/>
            <w:szCs w:val="24"/>
            <w:lang w:eastAsia="ru-RU"/>
          </w:rPr>
          <m:t>=42,5</m:t>
        </m:r>
      </m:oMath>
      <w:r w:rsidR="00680940">
        <w:rPr>
          <w:rFonts w:ascii="Times New Roman" w:eastAsiaTheme="minorEastAsia" w:hAnsi="Times New Roman" w:cs="Times New Roman"/>
          <w:sz w:val="24"/>
          <w:szCs w:val="24"/>
          <w:lang w:eastAsia="ru-RU"/>
        </w:rPr>
        <w:t xml:space="preserve"> года, т.</w:t>
      </w:r>
      <w:r w:rsidR="00C543A1">
        <w:rPr>
          <w:rFonts w:ascii="Times New Roman" w:eastAsiaTheme="minorEastAsia" w:hAnsi="Times New Roman" w:cs="Times New Roman"/>
          <w:sz w:val="24"/>
          <w:szCs w:val="24"/>
          <w:lang w:eastAsia="ru-RU"/>
        </w:rPr>
        <w:t xml:space="preserve"> </w:t>
      </w:r>
      <w:r w:rsidR="00680940">
        <w:rPr>
          <w:rFonts w:ascii="Times New Roman" w:eastAsiaTheme="minorEastAsia" w:hAnsi="Times New Roman" w:cs="Times New Roman"/>
          <w:sz w:val="24"/>
          <w:szCs w:val="24"/>
          <w:lang w:eastAsia="ru-RU"/>
        </w:rPr>
        <w:t>е. необходимо увеличить долговечность трубы.</w:t>
      </w:r>
    </w:p>
    <w:p w14:paraId="7C52FFC8" w14:textId="77777777" w:rsidR="00680940" w:rsidRDefault="00C543A1" w:rsidP="00381201">
      <w:pPr>
        <w:spacing w:after="0" w:line="360" w:lineRule="auto"/>
        <w:ind w:left="-567"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Находят</w:t>
      </w:r>
      <w:r w:rsidR="00680940">
        <w:rPr>
          <w:rFonts w:ascii="Times New Roman" w:eastAsiaTheme="minorEastAsia" w:hAnsi="Times New Roman" w:cs="Times New Roman"/>
          <w:sz w:val="24"/>
          <w:szCs w:val="24"/>
          <w:lang w:eastAsia="ru-RU"/>
        </w:rPr>
        <w:t xml:space="preserve"> </w:t>
      </w:r>
      <w:r w:rsidR="00411C48">
        <w:rPr>
          <w:rFonts w:ascii="Times New Roman" w:eastAsiaTheme="minorEastAsia" w:hAnsi="Times New Roman" w:cs="Times New Roman"/>
          <w:sz w:val="24"/>
          <w:szCs w:val="24"/>
          <w:lang w:eastAsia="ru-RU"/>
        </w:rPr>
        <w:t xml:space="preserve">новое </w:t>
      </w:r>
      <w:r w:rsidR="00680940">
        <w:rPr>
          <w:rFonts w:ascii="Times New Roman" w:eastAsiaTheme="minorEastAsia" w:hAnsi="Times New Roman" w:cs="Times New Roman"/>
          <w:sz w:val="24"/>
          <w:szCs w:val="24"/>
          <w:lang w:eastAsia="ru-RU"/>
        </w:rPr>
        <w:t xml:space="preserve">значение коэффициента </w:t>
      </w:r>
      <m:oMath>
        <m:sSub>
          <m:sSubPr>
            <m:ctrlPr>
              <w:rPr>
                <w:rFonts w:ascii="Cambria Math" w:eastAsiaTheme="minorEastAsia" w:hAnsi="Cambria Math" w:cs="Times New Roman"/>
                <w:i/>
                <w:sz w:val="24"/>
                <w:szCs w:val="24"/>
                <w:lang w:eastAsia="ru-RU"/>
              </w:rPr>
            </m:ctrlPr>
          </m:sSubPr>
          <m:e>
            <m:r>
              <w:rPr>
                <w:rFonts w:ascii="Cambria Math" w:eastAsiaTheme="minorEastAsia" w:hAnsi="Cambria Math" w:cs="Times New Roman"/>
                <w:sz w:val="24"/>
                <w:szCs w:val="24"/>
                <w:lang w:val="en-US" w:eastAsia="ru-RU"/>
              </w:rPr>
              <m:t>K</m:t>
            </m:r>
          </m:e>
          <m:sub>
            <m:r>
              <m:rPr>
                <m:sty m:val="p"/>
              </m:rPr>
              <w:rPr>
                <w:rFonts w:ascii="Cambria Math" w:eastAsiaTheme="minorEastAsia" w:hAnsi="Cambria Math" w:cs="Times New Roman"/>
                <w:sz w:val="24"/>
                <w:szCs w:val="24"/>
                <w:lang w:eastAsia="ru-RU"/>
              </w:rPr>
              <m:t>δ</m:t>
            </m:r>
          </m:sub>
        </m:sSub>
      </m:oMath>
      <w:r w:rsidR="00680940">
        <w:rPr>
          <w:rFonts w:ascii="Times New Roman" w:eastAsiaTheme="minorEastAsia" w:hAnsi="Times New Roman" w:cs="Times New Roman"/>
          <w:sz w:val="24"/>
          <w:szCs w:val="24"/>
          <w:lang w:eastAsia="ru-RU"/>
        </w:rPr>
        <w:t xml:space="preserve"> как отношение требуемого и полученного по расчету сроков службы </w:t>
      </w:r>
      <m:oMath>
        <m:sSub>
          <m:sSubPr>
            <m:ctrlPr>
              <w:rPr>
                <w:rFonts w:ascii="Cambria Math" w:eastAsiaTheme="minorEastAsia" w:hAnsi="Cambria Math" w:cs="Times New Roman"/>
                <w:i/>
                <w:sz w:val="24"/>
                <w:szCs w:val="24"/>
                <w:lang w:eastAsia="ru-RU"/>
              </w:rPr>
            </m:ctrlPr>
          </m:sSubPr>
          <m:e>
            <m:r>
              <w:rPr>
                <w:rFonts w:ascii="Cambria Math" w:eastAsiaTheme="minorEastAsia" w:hAnsi="Cambria Math" w:cs="Times New Roman"/>
                <w:sz w:val="24"/>
                <w:szCs w:val="24"/>
                <w:lang w:val="en-US" w:eastAsia="ru-RU"/>
              </w:rPr>
              <m:t>K</m:t>
            </m:r>
          </m:e>
          <m:sub>
            <m:r>
              <m:rPr>
                <m:sty m:val="p"/>
              </m:rPr>
              <w:rPr>
                <w:rFonts w:ascii="Cambria Math" w:eastAsiaTheme="minorEastAsia" w:hAnsi="Cambria Math" w:cs="Times New Roman"/>
                <w:sz w:val="24"/>
                <w:szCs w:val="24"/>
                <w:lang w:eastAsia="ru-RU"/>
              </w:rPr>
              <m:t>δ</m:t>
            </m:r>
          </m:sub>
        </m:sSub>
        <m:r>
          <w:rPr>
            <w:rFonts w:ascii="Cambria Math" w:eastAsiaTheme="minorEastAsia" w:hAnsi="Cambria Math" w:cs="Times New Roman"/>
            <w:sz w:val="24"/>
            <w:szCs w:val="24"/>
            <w:lang w:eastAsia="ru-RU"/>
          </w:rPr>
          <m:t>=50:42,5=1,39</m:t>
        </m:r>
      </m:oMath>
      <w:r w:rsidR="00680940">
        <w:rPr>
          <w:rFonts w:ascii="Times New Roman" w:eastAsiaTheme="minorEastAsia" w:hAnsi="Times New Roman" w:cs="Times New Roman"/>
          <w:sz w:val="24"/>
          <w:szCs w:val="24"/>
          <w:lang w:eastAsia="ru-RU"/>
        </w:rPr>
        <w:t>. Соответственно следует увеличить толщину листов до значения</w:t>
      </w:r>
      <w:r w:rsidR="00680940" w:rsidRPr="00C543A1">
        <w:rPr>
          <w:rFonts w:ascii="Times New Roman" w:eastAsiaTheme="minorEastAsia" w:hAnsi="Times New Roman" w:cs="Times New Roman"/>
          <w:sz w:val="24"/>
          <w:szCs w:val="24"/>
          <w:lang w:eastAsia="ru-RU"/>
        </w:rPr>
        <w:t xml:space="preserve"> </w:t>
      </w:r>
      <m:oMath>
        <m:r>
          <m:rPr>
            <m:sty m:val="p"/>
          </m:rPr>
          <w:rPr>
            <w:rFonts w:ascii="Cambria Math" w:eastAsiaTheme="minorEastAsia" w:hAnsi="Cambria Math" w:cs="Times New Roman"/>
            <w:sz w:val="24"/>
            <w:szCs w:val="24"/>
            <w:lang w:eastAsia="ru-RU"/>
          </w:rPr>
          <m:t>δ</m:t>
        </m:r>
        <m:r>
          <w:rPr>
            <w:rFonts w:ascii="Cambria Math" w:eastAsiaTheme="minorEastAsia" w:hAnsi="Cambria Math" w:cs="Times New Roman"/>
            <w:sz w:val="24"/>
            <w:szCs w:val="24"/>
            <w:lang w:eastAsia="ru-RU"/>
          </w:rPr>
          <m:t>=</m:t>
        </m:r>
        <m:d>
          <m:dPr>
            <m:ctrlPr>
              <w:rPr>
                <w:rFonts w:ascii="Cambria Math" w:eastAsiaTheme="minorEastAsia" w:hAnsi="Cambria Math" w:cs="Times New Roman"/>
                <w:i/>
                <w:sz w:val="24"/>
                <w:szCs w:val="24"/>
                <w:lang w:eastAsia="ru-RU"/>
              </w:rPr>
            </m:ctrlPr>
          </m:dPr>
          <m:e>
            <m:r>
              <w:rPr>
                <w:rFonts w:ascii="Cambria Math" w:eastAsiaTheme="minorEastAsia" w:hAnsi="Cambria Math" w:cs="Times New Roman"/>
                <w:sz w:val="24"/>
                <w:szCs w:val="24"/>
                <w:lang w:eastAsia="ru-RU"/>
              </w:rPr>
              <m:t>0,032+</m:t>
            </m:r>
            <m:sSub>
              <m:sSubPr>
                <m:ctrlPr>
                  <w:rPr>
                    <w:rFonts w:ascii="Cambria Math" w:eastAsiaTheme="minorEastAsia" w:hAnsi="Cambria Math" w:cs="Times New Roman"/>
                    <w:i/>
                    <w:sz w:val="24"/>
                    <w:szCs w:val="24"/>
                    <w:lang w:eastAsia="ru-RU"/>
                  </w:rPr>
                </m:ctrlPr>
              </m:sSubPr>
              <m:e>
                <m:r>
                  <w:rPr>
                    <w:rFonts w:ascii="Cambria Math" w:eastAsiaTheme="minorEastAsia" w:hAnsi="Cambria Math" w:cs="Times New Roman"/>
                    <w:sz w:val="24"/>
                    <w:szCs w:val="24"/>
                    <w:lang w:val="en-US" w:eastAsia="ru-RU"/>
                  </w:rPr>
                  <m:t>K</m:t>
                </m:r>
              </m:e>
              <m:sub>
                <m:r>
                  <m:rPr>
                    <m:sty m:val="p"/>
                  </m:rPr>
                  <w:rPr>
                    <w:rFonts w:ascii="Cambria Math" w:eastAsiaTheme="minorEastAsia" w:hAnsi="Cambria Math" w:cs="Times New Roman"/>
                    <w:sz w:val="24"/>
                    <w:szCs w:val="24"/>
                    <w:lang w:eastAsia="ru-RU"/>
                  </w:rPr>
                  <m:t>δ</m:t>
                </m:r>
              </m:sub>
            </m:sSub>
          </m:e>
        </m:d>
        <m:r>
          <w:rPr>
            <w:rFonts w:ascii="Cambria Math" w:eastAsiaTheme="minorEastAsia" w:hAnsi="Cambria Math" w:cs="Times New Roman"/>
            <w:sz w:val="24"/>
            <w:szCs w:val="24"/>
            <w:lang w:eastAsia="ru-RU"/>
          </w:rPr>
          <m:t>:0,81=</m:t>
        </m:r>
        <m:d>
          <m:dPr>
            <m:ctrlPr>
              <w:rPr>
                <w:rFonts w:ascii="Cambria Math" w:eastAsiaTheme="minorEastAsia" w:hAnsi="Cambria Math" w:cs="Times New Roman"/>
                <w:i/>
                <w:sz w:val="24"/>
                <w:szCs w:val="24"/>
                <w:lang w:eastAsia="ru-RU"/>
              </w:rPr>
            </m:ctrlPr>
          </m:dPr>
          <m:e>
            <m:r>
              <w:rPr>
                <w:rFonts w:ascii="Cambria Math" w:eastAsiaTheme="minorEastAsia" w:hAnsi="Cambria Math" w:cs="Times New Roman"/>
                <w:sz w:val="24"/>
                <w:szCs w:val="24"/>
                <w:lang w:eastAsia="ru-RU"/>
              </w:rPr>
              <m:t>0,032+1,39</m:t>
            </m:r>
          </m:e>
        </m:d>
        <m:r>
          <w:rPr>
            <w:rFonts w:ascii="Cambria Math" w:eastAsiaTheme="minorEastAsia" w:hAnsi="Cambria Math" w:cs="Times New Roman"/>
            <w:sz w:val="24"/>
            <w:szCs w:val="24"/>
            <w:lang w:eastAsia="ru-RU"/>
          </w:rPr>
          <m:t>:0,81=1,75</m:t>
        </m:r>
      </m:oMath>
      <w:r w:rsidR="00680940">
        <w:rPr>
          <w:rFonts w:ascii="Times New Roman" w:eastAsiaTheme="minorEastAsia" w:hAnsi="Times New Roman" w:cs="Times New Roman"/>
          <w:sz w:val="24"/>
          <w:szCs w:val="24"/>
          <w:lang w:eastAsia="ru-RU"/>
        </w:rPr>
        <w:t xml:space="preserve"> мм.</w:t>
      </w:r>
    </w:p>
    <w:p w14:paraId="172BA514" w14:textId="77777777" w:rsidR="00680940" w:rsidRDefault="00680940" w:rsidP="00381201">
      <w:pPr>
        <w:spacing w:after="0" w:line="360" w:lineRule="auto"/>
        <w:ind w:left="-567"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Из имеющегося сортамента листов условию долговечности удовлетворяют листы толщиной 2,0 мм или более толстые.</w:t>
      </w:r>
    </w:p>
    <w:p w14:paraId="0068A8D7" w14:textId="77777777" w:rsidR="009C4D03" w:rsidRDefault="00680940" w:rsidP="00381201">
      <w:pPr>
        <w:spacing w:after="0" w:line="360" w:lineRule="auto"/>
        <w:ind w:left="-567"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 xml:space="preserve">Требуемый срок службы можно получить при толщине стального листа </w:t>
      </w:r>
      <m:oMath>
        <m:r>
          <m:rPr>
            <m:sty m:val="p"/>
          </m:rPr>
          <w:rPr>
            <w:rFonts w:ascii="Cambria Math" w:eastAsiaTheme="minorEastAsia" w:hAnsi="Cambria Math" w:cs="Times New Roman"/>
            <w:sz w:val="24"/>
            <w:szCs w:val="24"/>
            <w:lang w:eastAsia="ru-RU"/>
          </w:rPr>
          <m:t>δ</m:t>
        </m:r>
        <m:r>
          <w:rPr>
            <w:rFonts w:ascii="Cambria Math" w:eastAsiaTheme="minorEastAsia" w:hAnsi="Cambria Math" w:cs="Times New Roman"/>
            <w:sz w:val="24"/>
            <w:szCs w:val="24"/>
            <w:lang w:eastAsia="ru-RU"/>
          </w:rPr>
          <m:t>=1,5</m:t>
        </m:r>
      </m:oMath>
      <w:r>
        <w:rPr>
          <w:rFonts w:ascii="Times New Roman" w:eastAsiaTheme="minorEastAsia" w:hAnsi="Times New Roman" w:cs="Times New Roman"/>
          <w:sz w:val="24"/>
          <w:szCs w:val="24"/>
          <w:lang w:eastAsia="ru-RU"/>
        </w:rPr>
        <w:t xml:space="preserve"> мм за счет устройства асфальтобетонного лотка по битумному покрытию. В этом случае минимальный срок службы </w:t>
      </w:r>
      <m:oMath>
        <m:sSub>
          <m:sSubPr>
            <m:ctrlPr>
              <w:rPr>
                <w:rFonts w:ascii="Cambria Math" w:eastAsiaTheme="minorEastAsia" w:hAnsi="Cambria Math" w:cs="Times New Roman"/>
                <w:i/>
                <w:sz w:val="24"/>
                <w:szCs w:val="24"/>
                <w:lang w:eastAsia="ru-RU"/>
              </w:rPr>
            </m:ctrlPr>
          </m:sSubPr>
          <m:e>
            <m:r>
              <w:rPr>
                <w:rFonts w:ascii="Cambria Math" w:eastAsiaTheme="minorEastAsia" w:hAnsi="Cambria Math" w:cs="Times New Roman"/>
                <w:sz w:val="24"/>
                <w:szCs w:val="24"/>
                <w:lang w:eastAsia="ru-RU"/>
              </w:rPr>
              <m:t>L</m:t>
            </m:r>
          </m:e>
          <m:sub>
            <m:r>
              <m:rPr>
                <m:sty m:val="p"/>
              </m:rPr>
              <w:rPr>
                <w:rFonts w:ascii="Cambria Math" w:eastAsiaTheme="minorEastAsia" w:hAnsi="Cambria Math" w:cs="Times New Roman"/>
                <w:sz w:val="24"/>
                <w:szCs w:val="24"/>
                <w:lang w:val="en-US" w:eastAsia="ru-RU"/>
              </w:rPr>
              <m:t>min</m:t>
            </m:r>
          </m:sub>
        </m:sSub>
        <m:r>
          <m:rPr>
            <m:sty m:val="p"/>
          </m:rPr>
          <w:rPr>
            <w:rFonts w:ascii="Cambria Math" w:eastAsiaTheme="minorEastAsia" w:hAnsi="Cambria Math" w:cs="Times New Roman"/>
            <w:sz w:val="24"/>
            <w:szCs w:val="24"/>
            <w:lang w:eastAsia="ru-RU"/>
          </w:rPr>
          <m:t>=42,5+10=52,5</m:t>
        </m:r>
      </m:oMath>
      <w:r w:rsidRPr="00680940">
        <w:rPr>
          <w:rFonts w:ascii="Times New Roman" w:eastAsiaTheme="minorEastAsia" w:hAnsi="Times New Roman" w:cs="Times New Roman"/>
          <w:sz w:val="24"/>
          <w:szCs w:val="24"/>
          <w:lang w:eastAsia="ru-RU"/>
        </w:rPr>
        <w:t xml:space="preserve"> </w:t>
      </w:r>
      <w:r w:rsidR="009C4D03">
        <w:rPr>
          <w:rFonts w:ascii="Times New Roman" w:eastAsiaTheme="minorEastAsia" w:hAnsi="Times New Roman" w:cs="Times New Roman"/>
          <w:sz w:val="24"/>
          <w:szCs w:val="24"/>
          <w:lang w:eastAsia="ru-RU"/>
        </w:rPr>
        <w:t>года.</w:t>
      </w:r>
    </w:p>
    <w:p w14:paraId="4A21F8E7" w14:textId="77777777" w:rsidR="009C4D03" w:rsidRDefault="009C4D03" w:rsidP="00381201">
      <w:pPr>
        <w:spacing w:line="360" w:lineRule="auto"/>
        <w:rPr>
          <w:rFonts w:ascii="Times New Roman" w:eastAsiaTheme="minorEastAsia" w:hAnsi="Times New Roman" w:cs="Times New Roman"/>
          <w:sz w:val="24"/>
          <w:szCs w:val="24"/>
          <w:lang w:eastAsia="ru-RU"/>
        </w:rPr>
      </w:pPr>
    </w:p>
    <w:p w14:paraId="145683A0" w14:textId="77777777" w:rsidR="009C4D03" w:rsidRDefault="009C4D03" w:rsidP="00381201">
      <w:pPr>
        <w:spacing w:line="360" w:lineRule="auto"/>
        <w:rPr>
          <w:rFonts w:ascii="Times New Roman" w:eastAsiaTheme="minorEastAsia" w:hAnsi="Times New Roman" w:cs="Times New Roman"/>
          <w:sz w:val="24"/>
          <w:szCs w:val="24"/>
          <w:lang w:eastAsia="ru-RU"/>
        </w:rPr>
      </w:pPr>
    </w:p>
    <w:p w14:paraId="56043A7C" w14:textId="77777777" w:rsidR="001E42BD" w:rsidRPr="001E42BD" w:rsidRDefault="00680940" w:rsidP="00381201">
      <w:pPr>
        <w:spacing w:line="360" w:lineRule="auto"/>
        <w:rPr>
          <w:rFonts w:ascii="Times New Roman" w:hAnsi="Times New Roman" w:cs="Times New Roman"/>
          <w:sz w:val="24"/>
          <w:szCs w:val="24"/>
          <w:lang w:eastAsia="ru-RU"/>
        </w:rPr>
      </w:pPr>
      <w:r>
        <w:rPr>
          <w:rFonts w:ascii="Times New Roman" w:eastAsiaTheme="minorEastAsia" w:hAnsi="Times New Roman" w:cs="Times New Roman"/>
          <w:sz w:val="24"/>
          <w:szCs w:val="24"/>
          <w:lang w:eastAsia="ru-RU"/>
        </w:rPr>
        <w:t xml:space="preserve"> </w:t>
      </w:r>
      <w:r w:rsidR="001E42BD">
        <w:rPr>
          <w:rFonts w:ascii="Times New Roman" w:hAnsi="Times New Roman" w:cs="Times New Roman"/>
          <w:sz w:val="24"/>
          <w:szCs w:val="24"/>
          <w:lang w:eastAsia="ru-RU"/>
        </w:rPr>
        <w:t xml:space="preserve"> </w:t>
      </w:r>
    </w:p>
    <w:p w14:paraId="7B448B13" w14:textId="77777777" w:rsidR="00C543A1" w:rsidRDefault="00530A8F" w:rsidP="00381201">
      <w:pPr>
        <w:pStyle w:val="1"/>
        <w:spacing w:line="360" w:lineRule="auto"/>
        <w:jc w:val="center"/>
        <w:rPr>
          <w:rFonts w:ascii="Times New Roman" w:hAnsi="Times New Roman"/>
          <w:sz w:val="24"/>
          <w:szCs w:val="24"/>
        </w:rPr>
      </w:pPr>
      <w:bookmarkStart w:id="27" w:name="_Toc447615140"/>
      <w:r w:rsidRPr="00613ADB">
        <w:rPr>
          <w:rFonts w:ascii="Times New Roman" w:hAnsi="Times New Roman"/>
          <w:sz w:val="24"/>
          <w:szCs w:val="24"/>
        </w:rPr>
        <w:lastRenderedPageBreak/>
        <w:t xml:space="preserve">Приложение </w:t>
      </w:r>
      <w:r>
        <w:rPr>
          <w:rFonts w:ascii="Times New Roman" w:hAnsi="Times New Roman"/>
          <w:sz w:val="24"/>
          <w:szCs w:val="24"/>
        </w:rPr>
        <w:t>Д</w:t>
      </w:r>
      <w:r w:rsidRPr="00613ADB">
        <w:rPr>
          <w:rFonts w:ascii="Times New Roman" w:hAnsi="Times New Roman"/>
          <w:sz w:val="24"/>
          <w:szCs w:val="24"/>
        </w:rPr>
        <w:t xml:space="preserve"> </w:t>
      </w:r>
    </w:p>
    <w:p w14:paraId="0F98448D" w14:textId="77777777" w:rsidR="00C543A1" w:rsidRDefault="00530A8F"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t>(справочное)</w:t>
      </w:r>
    </w:p>
    <w:p w14:paraId="5F8A9762" w14:textId="77777777" w:rsidR="00530A8F" w:rsidRPr="00530A8F" w:rsidRDefault="00617C94" w:rsidP="00381201">
      <w:pPr>
        <w:pStyle w:val="1"/>
        <w:spacing w:line="360" w:lineRule="auto"/>
        <w:jc w:val="center"/>
      </w:pPr>
      <w:r>
        <w:rPr>
          <w:rFonts w:ascii="Times New Roman" w:hAnsi="Times New Roman"/>
          <w:sz w:val="24"/>
          <w:szCs w:val="24"/>
        </w:rPr>
        <w:t>Ремонт стальных гофрированных водопропускных труб</w:t>
      </w:r>
      <w:bookmarkEnd w:id="27"/>
    </w:p>
    <w:p w14:paraId="62DE7359" w14:textId="77777777" w:rsidR="00530A8F" w:rsidRDefault="00C543A1" w:rsidP="00381201">
      <w:pPr>
        <w:pStyle w:val="a3"/>
        <w:numPr>
          <w:ilvl w:val="1"/>
          <w:numId w:val="36"/>
        </w:numPr>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Перед проведением ремонтных работ</w:t>
      </w:r>
      <w:r w:rsidR="00617C94">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необходимо проводить обследование сооружения в</w:t>
      </w:r>
      <w:r w:rsidR="00617C94">
        <w:rPr>
          <w:rFonts w:ascii="Times New Roman" w:hAnsi="Times New Roman" w:cs="Times New Roman"/>
          <w:sz w:val="24"/>
          <w:szCs w:val="24"/>
          <w:lang w:eastAsia="ru-RU"/>
        </w:rPr>
        <w:t xml:space="preserve"> цел</w:t>
      </w:r>
      <w:r>
        <w:rPr>
          <w:rFonts w:ascii="Times New Roman" w:hAnsi="Times New Roman" w:cs="Times New Roman"/>
          <w:sz w:val="24"/>
          <w:szCs w:val="24"/>
          <w:lang w:eastAsia="ru-RU"/>
        </w:rPr>
        <w:t>ях</w:t>
      </w:r>
      <w:r w:rsidR="00617C94">
        <w:rPr>
          <w:rFonts w:ascii="Times New Roman" w:hAnsi="Times New Roman" w:cs="Times New Roman"/>
          <w:sz w:val="24"/>
          <w:szCs w:val="24"/>
          <w:lang w:eastAsia="ru-RU"/>
        </w:rPr>
        <w:t xml:space="preserve"> детального выявления состояния конструкции и причин повреждений элементов трубы. По результа</w:t>
      </w:r>
      <w:r w:rsidR="009B128D">
        <w:rPr>
          <w:rFonts w:ascii="Times New Roman" w:hAnsi="Times New Roman" w:cs="Times New Roman"/>
          <w:sz w:val="24"/>
          <w:szCs w:val="24"/>
          <w:lang w:eastAsia="ru-RU"/>
        </w:rPr>
        <w:t>там обследования разрабатывают</w:t>
      </w:r>
      <w:r w:rsidR="00617C94">
        <w:rPr>
          <w:rFonts w:ascii="Times New Roman" w:hAnsi="Times New Roman" w:cs="Times New Roman"/>
          <w:sz w:val="24"/>
          <w:szCs w:val="24"/>
          <w:lang w:eastAsia="ru-RU"/>
        </w:rPr>
        <w:t xml:space="preserve"> предложения к проекту ремонтных работ, учитывающие вид коррозии и степень агрессивного воздействия среды на трубу.</w:t>
      </w:r>
    </w:p>
    <w:p w14:paraId="0AFC1AFE" w14:textId="77777777" w:rsidR="00617C94" w:rsidRDefault="00617C94" w:rsidP="00381201">
      <w:pPr>
        <w:pStyle w:val="a3"/>
        <w:numPr>
          <w:ilvl w:val="1"/>
          <w:numId w:val="36"/>
        </w:numPr>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При восстановлении антикоррозийного покрытия на металлических поверхностях применяют:</w:t>
      </w:r>
    </w:p>
    <w:p w14:paraId="04A426D8" w14:textId="77777777" w:rsidR="00617C94" w:rsidRDefault="009B128D" w:rsidP="009B128D">
      <w:pPr>
        <w:pStyle w:val="a3"/>
        <w:spacing w:line="360" w:lineRule="auto"/>
        <w:ind w:left="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п</w:t>
      </w:r>
      <w:r w:rsidR="00617C94">
        <w:rPr>
          <w:rFonts w:ascii="Times New Roman" w:hAnsi="Times New Roman" w:cs="Times New Roman"/>
          <w:sz w:val="24"/>
          <w:szCs w:val="24"/>
          <w:lang w:eastAsia="ru-RU"/>
        </w:rPr>
        <w:t>окрытия на основе битумных лаков;</w:t>
      </w:r>
    </w:p>
    <w:p w14:paraId="2872D229" w14:textId="77777777" w:rsidR="00617C94" w:rsidRDefault="009B128D" w:rsidP="009B128D">
      <w:pPr>
        <w:pStyle w:val="a3"/>
        <w:spacing w:line="360" w:lineRule="auto"/>
        <w:ind w:left="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п</w:t>
      </w:r>
      <w:r w:rsidR="00617C94">
        <w:rPr>
          <w:rFonts w:ascii="Times New Roman" w:hAnsi="Times New Roman" w:cs="Times New Roman"/>
          <w:sz w:val="24"/>
          <w:szCs w:val="24"/>
          <w:lang w:eastAsia="ru-RU"/>
        </w:rPr>
        <w:t>окрытия на основе эпоксидных составов;</w:t>
      </w:r>
    </w:p>
    <w:p w14:paraId="57F53061" w14:textId="77777777" w:rsidR="00617C94" w:rsidRDefault="009B128D" w:rsidP="009B128D">
      <w:pPr>
        <w:pStyle w:val="a3"/>
        <w:spacing w:line="360" w:lineRule="auto"/>
        <w:ind w:left="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л</w:t>
      </w:r>
      <w:r w:rsidR="00617C94">
        <w:rPr>
          <w:rFonts w:ascii="Times New Roman" w:hAnsi="Times New Roman" w:cs="Times New Roman"/>
          <w:sz w:val="24"/>
          <w:szCs w:val="24"/>
          <w:lang w:eastAsia="ru-RU"/>
        </w:rPr>
        <w:t>акокрасочные составы;</w:t>
      </w:r>
    </w:p>
    <w:p w14:paraId="744DEFFF" w14:textId="77777777" w:rsidR="00617C94" w:rsidRDefault="009B128D" w:rsidP="009B128D">
      <w:pPr>
        <w:pStyle w:val="a3"/>
        <w:spacing w:line="360" w:lineRule="auto"/>
        <w:ind w:left="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п</w:t>
      </w:r>
      <w:r w:rsidR="00617C94">
        <w:rPr>
          <w:rFonts w:ascii="Times New Roman" w:hAnsi="Times New Roman" w:cs="Times New Roman"/>
          <w:sz w:val="24"/>
          <w:szCs w:val="24"/>
          <w:lang w:eastAsia="ru-RU"/>
        </w:rPr>
        <w:t>олимерные материалы;</w:t>
      </w:r>
    </w:p>
    <w:p w14:paraId="6CFD0604" w14:textId="77777777" w:rsidR="00617C94" w:rsidRDefault="009B128D" w:rsidP="009B128D">
      <w:pPr>
        <w:pStyle w:val="a3"/>
        <w:spacing w:line="360" w:lineRule="auto"/>
        <w:ind w:left="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и</w:t>
      </w:r>
      <w:r w:rsidR="00617C94">
        <w:rPr>
          <w:rFonts w:ascii="Times New Roman" w:hAnsi="Times New Roman" w:cs="Times New Roman"/>
          <w:sz w:val="24"/>
          <w:szCs w:val="24"/>
          <w:lang w:eastAsia="ru-RU"/>
        </w:rPr>
        <w:t>нгибиторы коррозии.</w:t>
      </w:r>
    </w:p>
    <w:p w14:paraId="41DCB560" w14:textId="77777777" w:rsidR="00617C94" w:rsidRDefault="00617C94" w:rsidP="00381201">
      <w:pPr>
        <w:pStyle w:val="a3"/>
        <w:numPr>
          <w:ilvl w:val="1"/>
          <w:numId w:val="36"/>
        </w:numPr>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Восстановление защитных битумных покрытий требуется выполнять при появлени</w:t>
      </w:r>
      <w:r w:rsidR="009B128D">
        <w:rPr>
          <w:rFonts w:ascii="Times New Roman" w:hAnsi="Times New Roman" w:cs="Times New Roman"/>
          <w:sz w:val="24"/>
          <w:szCs w:val="24"/>
          <w:lang w:eastAsia="ru-RU"/>
        </w:rPr>
        <w:t xml:space="preserve">и отдельных вспучиваний или </w:t>
      </w:r>
      <w:r>
        <w:rPr>
          <w:rFonts w:ascii="Times New Roman" w:hAnsi="Times New Roman" w:cs="Times New Roman"/>
          <w:sz w:val="24"/>
          <w:szCs w:val="24"/>
          <w:lang w:eastAsia="ru-RU"/>
        </w:rPr>
        <w:t>отслаивании покрытий в результате массовых скоплений продуктов коррозии на поверхности металла.</w:t>
      </w:r>
    </w:p>
    <w:p w14:paraId="4B26E955" w14:textId="77777777" w:rsidR="00617C94" w:rsidRDefault="00617C94" w:rsidP="00381201">
      <w:pPr>
        <w:pStyle w:val="a3"/>
        <w:numPr>
          <w:ilvl w:val="1"/>
          <w:numId w:val="36"/>
        </w:numPr>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При появлении сквозной коррозии днища трубы рекомендуется при ремонте устроить цементобетонный лоток. Перед бетонированием лотка вода удаляется из трубы, поверхность днища обрабатывается механически</w:t>
      </w:r>
      <w:r w:rsidR="00280CD4">
        <w:rPr>
          <w:rFonts w:ascii="Times New Roman" w:hAnsi="Times New Roman" w:cs="Times New Roman"/>
          <w:sz w:val="24"/>
          <w:szCs w:val="24"/>
          <w:lang w:eastAsia="ru-RU"/>
        </w:rPr>
        <w:t xml:space="preserve"> или химическими реагентами для удаления ржавчины, обезжиривается и покрывается антикоррозийным составом.</w:t>
      </w:r>
    </w:p>
    <w:p w14:paraId="2ED24A55" w14:textId="77777777" w:rsidR="00280CD4" w:rsidRDefault="00280CD4" w:rsidP="00381201">
      <w:pPr>
        <w:pStyle w:val="a3"/>
        <w:numPr>
          <w:ilvl w:val="1"/>
          <w:numId w:val="36"/>
        </w:numPr>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Толщина бетонного лотка над гребнями волнистой </w:t>
      </w:r>
      <w:r w:rsidR="009B128D">
        <w:rPr>
          <w:rFonts w:ascii="Times New Roman" w:hAnsi="Times New Roman" w:cs="Times New Roman"/>
          <w:sz w:val="24"/>
          <w:szCs w:val="24"/>
          <w:lang w:eastAsia="ru-RU"/>
        </w:rPr>
        <w:t>поверхности трубы должна быть 8–</w:t>
      </w:r>
      <w:r>
        <w:rPr>
          <w:rFonts w:ascii="Times New Roman" w:hAnsi="Times New Roman" w:cs="Times New Roman"/>
          <w:sz w:val="24"/>
          <w:szCs w:val="24"/>
          <w:lang w:eastAsia="ru-RU"/>
        </w:rPr>
        <w:t>10 см. По длине трубы лоток разделяется деформаци</w:t>
      </w:r>
      <w:r w:rsidR="009B128D">
        <w:rPr>
          <w:rFonts w:ascii="Times New Roman" w:hAnsi="Times New Roman" w:cs="Times New Roman"/>
          <w:sz w:val="24"/>
          <w:szCs w:val="24"/>
          <w:lang w:eastAsia="ru-RU"/>
        </w:rPr>
        <w:t>онными швами на секции длиной 2–</w:t>
      </w:r>
      <w:r>
        <w:rPr>
          <w:rFonts w:ascii="Times New Roman" w:hAnsi="Times New Roman" w:cs="Times New Roman"/>
          <w:sz w:val="24"/>
          <w:szCs w:val="24"/>
          <w:lang w:eastAsia="ru-RU"/>
        </w:rPr>
        <w:t xml:space="preserve">3 м. Швы заполняются битумной мастикой. При </w:t>
      </w:r>
      <w:r w:rsidR="009B128D">
        <w:rPr>
          <w:rFonts w:ascii="Times New Roman" w:hAnsi="Times New Roman" w:cs="Times New Roman"/>
          <w:sz w:val="24"/>
          <w:szCs w:val="24"/>
          <w:lang w:eastAsia="ru-RU"/>
        </w:rPr>
        <w:t>бетонировании лотка используют</w:t>
      </w:r>
      <w:r>
        <w:rPr>
          <w:rFonts w:ascii="Times New Roman" w:hAnsi="Times New Roman" w:cs="Times New Roman"/>
          <w:sz w:val="24"/>
          <w:szCs w:val="24"/>
          <w:lang w:eastAsia="ru-RU"/>
        </w:rPr>
        <w:t xml:space="preserve"> мелкий гранитный ще</w:t>
      </w:r>
      <w:r w:rsidR="009B128D">
        <w:rPr>
          <w:rFonts w:ascii="Times New Roman" w:hAnsi="Times New Roman" w:cs="Times New Roman"/>
          <w:sz w:val="24"/>
          <w:szCs w:val="24"/>
          <w:lang w:eastAsia="ru-RU"/>
        </w:rPr>
        <w:t>бень. Состав бетона подбирают</w:t>
      </w:r>
      <w:r>
        <w:rPr>
          <w:rFonts w:ascii="Times New Roman" w:hAnsi="Times New Roman" w:cs="Times New Roman"/>
          <w:sz w:val="24"/>
          <w:szCs w:val="24"/>
          <w:lang w:eastAsia="ru-RU"/>
        </w:rPr>
        <w:t xml:space="preserve"> с учетом показателей агрессивности среды. Для повышения т</w:t>
      </w:r>
      <w:r w:rsidR="009B128D">
        <w:rPr>
          <w:rFonts w:ascii="Times New Roman" w:hAnsi="Times New Roman" w:cs="Times New Roman"/>
          <w:sz w:val="24"/>
          <w:szCs w:val="24"/>
          <w:lang w:eastAsia="ru-RU"/>
        </w:rPr>
        <w:t>рещиностойкости лоток армируют</w:t>
      </w:r>
      <w:r>
        <w:rPr>
          <w:rFonts w:ascii="Times New Roman" w:hAnsi="Times New Roman" w:cs="Times New Roman"/>
          <w:sz w:val="24"/>
          <w:szCs w:val="24"/>
          <w:lang w:eastAsia="ru-RU"/>
        </w:rPr>
        <w:t xml:space="preserve"> стальной сеткой.</w:t>
      </w:r>
    </w:p>
    <w:p w14:paraId="547A5A4C" w14:textId="77777777" w:rsidR="00280CD4" w:rsidRDefault="00280CD4" w:rsidP="00381201">
      <w:pPr>
        <w:pStyle w:val="a3"/>
        <w:numPr>
          <w:ilvl w:val="1"/>
          <w:numId w:val="36"/>
        </w:numPr>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При избытке площади отверстия трубы несущая способность сильно изношенных гофрированных труб может быть восстановлена и усилена по методу гильзования.</w:t>
      </w:r>
    </w:p>
    <w:p w14:paraId="74E6F105" w14:textId="77777777" w:rsidR="00280CD4" w:rsidRDefault="00280CD4" w:rsidP="00381201">
      <w:pPr>
        <w:pStyle w:val="a3"/>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Метод гильзования заключается в размещении внутри ремонтируемой трубы дополнительной оболочки (гильзы) с последующим их объединением путем нагнетания цементного раствора в полость между ремонтируемым сооружением и гильзой.</w:t>
      </w:r>
    </w:p>
    <w:p w14:paraId="5AB93DBB" w14:textId="77777777" w:rsidR="00280CD4" w:rsidRDefault="00280CD4" w:rsidP="00381201">
      <w:pPr>
        <w:pStyle w:val="a3"/>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lastRenderedPageBreak/>
        <w:t xml:space="preserve">В качестве гильзы </w:t>
      </w:r>
      <w:r w:rsidR="009B128D">
        <w:rPr>
          <w:rFonts w:ascii="Times New Roman" w:hAnsi="Times New Roman" w:cs="Times New Roman"/>
          <w:sz w:val="24"/>
          <w:szCs w:val="24"/>
          <w:lang w:eastAsia="ru-RU"/>
        </w:rPr>
        <w:t>допускается использовать гофрированную оболочку меньшего диаметра, собираемую</w:t>
      </w:r>
      <w:r>
        <w:rPr>
          <w:rFonts w:ascii="Times New Roman" w:hAnsi="Times New Roman" w:cs="Times New Roman"/>
          <w:sz w:val="24"/>
          <w:szCs w:val="24"/>
          <w:lang w:eastAsia="ru-RU"/>
        </w:rPr>
        <w:t xml:space="preserve"> из звеньев, имеющих фланцевые стыки, нефте- и газопроводные трубы, железобетонные звенья.</w:t>
      </w:r>
    </w:p>
    <w:p w14:paraId="0F8224F3" w14:textId="77777777" w:rsidR="00280CD4" w:rsidRPr="00280CD4" w:rsidRDefault="009B128D" w:rsidP="00381201">
      <w:pPr>
        <w:pStyle w:val="a3"/>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Сборку</w:t>
      </w:r>
      <w:r w:rsidR="00280CD4">
        <w:rPr>
          <w:rFonts w:ascii="Times New Roman" w:hAnsi="Times New Roman" w:cs="Times New Roman"/>
          <w:sz w:val="24"/>
          <w:szCs w:val="24"/>
          <w:lang w:eastAsia="ru-RU"/>
        </w:rPr>
        <w:t xml:space="preserve"> гофрированной об</w:t>
      </w:r>
      <w:r>
        <w:rPr>
          <w:rFonts w:ascii="Times New Roman" w:hAnsi="Times New Roman" w:cs="Times New Roman"/>
          <w:sz w:val="24"/>
          <w:szCs w:val="24"/>
          <w:lang w:eastAsia="ru-RU"/>
        </w:rPr>
        <w:t>олочки на фланцевых стыках проводят</w:t>
      </w:r>
      <w:r w:rsidR="00280CD4">
        <w:rPr>
          <w:rFonts w:ascii="Times New Roman" w:hAnsi="Times New Roman" w:cs="Times New Roman"/>
          <w:sz w:val="24"/>
          <w:szCs w:val="24"/>
          <w:lang w:eastAsia="ru-RU"/>
        </w:rPr>
        <w:t xml:space="preserve"> непосредственно на месте установки вручную или с применением средств малой механизации. Стальные нефте- и газопроводные трубы постепенно перемещаются вдоль ремонтируемой поверхности домкратом.</w:t>
      </w:r>
    </w:p>
    <w:p w14:paraId="0ED034FA" w14:textId="77777777" w:rsidR="00280CD4" w:rsidRDefault="00280CD4" w:rsidP="00381201">
      <w:pPr>
        <w:pStyle w:val="a3"/>
        <w:numPr>
          <w:ilvl w:val="1"/>
          <w:numId w:val="36"/>
        </w:numPr>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Для восстановления трубы, поврежденной оползнем грунта высокой насыпи</w:t>
      </w:r>
      <w:r w:rsidR="00FD6920">
        <w:rPr>
          <w:rFonts w:ascii="Times New Roman" w:hAnsi="Times New Roman" w:cs="Times New Roman"/>
          <w:sz w:val="24"/>
          <w:szCs w:val="24"/>
          <w:lang w:eastAsia="ru-RU"/>
        </w:rPr>
        <w:t>,</w:t>
      </w:r>
      <w:r>
        <w:rPr>
          <w:rFonts w:ascii="Times New Roman" w:hAnsi="Times New Roman" w:cs="Times New Roman"/>
          <w:sz w:val="24"/>
          <w:szCs w:val="24"/>
          <w:lang w:eastAsia="ru-RU"/>
        </w:rPr>
        <w:t xml:space="preserve"> вы</w:t>
      </w:r>
      <w:r w:rsidR="009B128D">
        <w:rPr>
          <w:rFonts w:ascii="Times New Roman" w:hAnsi="Times New Roman" w:cs="Times New Roman"/>
          <w:sz w:val="24"/>
          <w:szCs w:val="24"/>
          <w:lang w:eastAsia="ru-RU"/>
        </w:rPr>
        <w:t>полняют</w:t>
      </w:r>
      <w:r>
        <w:rPr>
          <w:rFonts w:ascii="Times New Roman" w:hAnsi="Times New Roman" w:cs="Times New Roman"/>
          <w:sz w:val="24"/>
          <w:szCs w:val="24"/>
          <w:lang w:eastAsia="ru-RU"/>
        </w:rPr>
        <w:t xml:space="preserve"> следующие работы:</w:t>
      </w:r>
    </w:p>
    <w:p w14:paraId="648D2539" w14:textId="77777777" w:rsidR="00280CD4" w:rsidRDefault="009B128D" w:rsidP="009B128D">
      <w:pPr>
        <w:pStyle w:val="a3"/>
        <w:spacing w:line="360" w:lineRule="auto"/>
        <w:ind w:left="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вскрытие насыпи в пределах границ оползня;</w:t>
      </w:r>
    </w:p>
    <w:p w14:paraId="15D9E3B6" w14:textId="77777777" w:rsidR="00280CD4" w:rsidRDefault="009B128D" w:rsidP="009B128D">
      <w:pPr>
        <w:pStyle w:val="a3"/>
        <w:spacing w:line="360" w:lineRule="auto"/>
        <w:ind w:left="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демонтаж звеньев на поврежденном участке трубы;</w:t>
      </w:r>
    </w:p>
    <w:p w14:paraId="63017516" w14:textId="77777777" w:rsidR="00280CD4" w:rsidRPr="001967EC" w:rsidRDefault="009B128D" w:rsidP="009B128D">
      <w:pPr>
        <w:pStyle w:val="a3"/>
        <w:spacing w:line="360" w:lineRule="auto"/>
        <w:ind w:left="-567"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выполнение необходимых противооползневых работ (устройство берм, подпорных стенок, армирование тела насыпи геосинтетическим м</w:t>
      </w:r>
      <w:r w:rsidR="001967EC">
        <w:rPr>
          <w:rFonts w:ascii="Times New Roman" w:hAnsi="Times New Roman" w:cs="Times New Roman"/>
          <w:sz w:val="24"/>
          <w:szCs w:val="24"/>
          <w:lang w:eastAsia="ru-RU"/>
        </w:rPr>
        <w:t>атериалом и др.)</w:t>
      </w:r>
      <w:r w:rsidR="001967EC" w:rsidRPr="001967EC">
        <w:rPr>
          <w:rFonts w:ascii="Times New Roman" w:hAnsi="Times New Roman" w:cs="Times New Roman"/>
          <w:sz w:val="24"/>
          <w:szCs w:val="24"/>
          <w:lang w:eastAsia="ru-RU"/>
        </w:rPr>
        <w:t>;</w:t>
      </w:r>
    </w:p>
    <w:p w14:paraId="49F5C121" w14:textId="77777777" w:rsidR="00280CD4" w:rsidRPr="00617C94" w:rsidRDefault="009B128D" w:rsidP="009B128D">
      <w:pPr>
        <w:pStyle w:val="a3"/>
        <w:spacing w:line="360" w:lineRule="auto"/>
        <w:ind w:left="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280CD4">
        <w:rPr>
          <w:rFonts w:ascii="Times New Roman" w:hAnsi="Times New Roman" w:cs="Times New Roman"/>
          <w:sz w:val="24"/>
          <w:szCs w:val="24"/>
          <w:lang w:eastAsia="ru-RU"/>
        </w:rPr>
        <w:t>восстановление поврежденной оползнем трубы.</w:t>
      </w:r>
    </w:p>
    <w:p w14:paraId="73FEFDA8" w14:textId="77777777" w:rsidR="00F9029F" w:rsidRDefault="00F9029F" w:rsidP="00381201">
      <w:pPr>
        <w:spacing w:after="0" w:line="360" w:lineRule="auto"/>
        <w:ind w:left="-567" w:firstLine="567"/>
        <w:jc w:val="both"/>
        <w:rPr>
          <w:rFonts w:ascii="Times New Roman" w:eastAsiaTheme="minorEastAsia" w:hAnsi="Times New Roman" w:cs="Times New Roman"/>
          <w:sz w:val="24"/>
          <w:szCs w:val="24"/>
        </w:rPr>
      </w:pPr>
    </w:p>
    <w:p w14:paraId="1855FABD" w14:textId="77777777" w:rsidR="00F9029F" w:rsidRDefault="00F9029F" w:rsidP="00381201">
      <w:pPr>
        <w:spacing w:after="0" w:line="360" w:lineRule="auto"/>
        <w:ind w:left="-567" w:firstLine="567"/>
        <w:jc w:val="both"/>
        <w:rPr>
          <w:rFonts w:ascii="Times New Roman" w:eastAsiaTheme="minorEastAsia" w:hAnsi="Times New Roman" w:cs="Times New Roman"/>
          <w:sz w:val="24"/>
          <w:szCs w:val="24"/>
        </w:rPr>
      </w:pPr>
    </w:p>
    <w:p w14:paraId="3580DCEF" w14:textId="77777777" w:rsidR="00F9029F" w:rsidRDefault="00F9029F" w:rsidP="00381201">
      <w:pPr>
        <w:spacing w:after="0" w:line="360" w:lineRule="auto"/>
        <w:ind w:left="-567" w:firstLine="567"/>
        <w:jc w:val="both"/>
        <w:rPr>
          <w:rFonts w:ascii="Times New Roman" w:eastAsiaTheme="minorEastAsia" w:hAnsi="Times New Roman" w:cs="Times New Roman"/>
          <w:sz w:val="24"/>
          <w:szCs w:val="24"/>
        </w:rPr>
      </w:pPr>
    </w:p>
    <w:p w14:paraId="2BA8801D"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7A47905A"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2679D943"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2B90AFE4"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68B87B6B"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08639D8D"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709FF05A"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42D4AD7F"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7410C444"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42464A75"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1DA337C2"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199ECB5F"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7BECB055"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4235AF41"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20912C8D"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7C66F230"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14661AE5" w14:textId="77777777" w:rsidR="00E05097" w:rsidRDefault="00E05097" w:rsidP="00381201">
      <w:pPr>
        <w:spacing w:after="0" w:line="360" w:lineRule="auto"/>
        <w:ind w:left="-567" w:firstLine="567"/>
        <w:jc w:val="both"/>
        <w:rPr>
          <w:rFonts w:ascii="Times New Roman" w:eastAsiaTheme="minorEastAsia" w:hAnsi="Times New Roman" w:cs="Times New Roman"/>
          <w:sz w:val="24"/>
          <w:szCs w:val="24"/>
        </w:rPr>
      </w:pPr>
    </w:p>
    <w:p w14:paraId="2C22759F" w14:textId="77777777" w:rsidR="006F3F4E" w:rsidRDefault="008E34C3" w:rsidP="00381201">
      <w:pPr>
        <w:pStyle w:val="1"/>
        <w:spacing w:line="360" w:lineRule="auto"/>
        <w:jc w:val="center"/>
        <w:rPr>
          <w:rFonts w:ascii="Times New Roman" w:hAnsi="Times New Roman"/>
          <w:sz w:val="24"/>
          <w:szCs w:val="24"/>
        </w:rPr>
      </w:pPr>
      <w:bookmarkStart w:id="28" w:name="_Toc447615141"/>
      <w:r w:rsidRPr="00613ADB">
        <w:rPr>
          <w:rFonts w:ascii="Times New Roman" w:hAnsi="Times New Roman"/>
          <w:sz w:val="24"/>
          <w:szCs w:val="24"/>
        </w:rPr>
        <w:lastRenderedPageBreak/>
        <w:t xml:space="preserve">Приложение </w:t>
      </w:r>
      <w:r>
        <w:rPr>
          <w:rFonts w:ascii="Times New Roman" w:hAnsi="Times New Roman"/>
          <w:sz w:val="24"/>
          <w:szCs w:val="24"/>
        </w:rPr>
        <w:t>Е</w:t>
      </w:r>
      <w:r w:rsidRPr="00613ADB">
        <w:rPr>
          <w:rFonts w:ascii="Times New Roman" w:hAnsi="Times New Roman"/>
          <w:sz w:val="24"/>
          <w:szCs w:val="24"/>
        </w:rPr>
        <w:t xml:space="preserve"> </w:t>
      </w:r>
    </w:p>
    <w:p w14:paraId="4107119B" w14:textId="77777777" w:rsidR="006F3F4E" w:rsidRDefault="008E34C3"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t>(справочное)</w:t>
      </w:r>
    </w:p>
    <w:p w14:paraId="473B2DAB" w14:textId="77777777" w:rsidR="008E34C3" w:rsidRPr="00C42ECF" w:rsidRDefault="008E34C3" w:rsidP="00381201">
      <w:pPr>
        <w:pStyle w:val="1"/>
        <w:spacing w:line="360" w:lineRule="auto"/>
        <w:jc w:val="center"/>
        <w:rPr>
          <w:rFonts w:ascii="Times New Roman" w:hAnsi="Times New Roman"/>
          <w:sz w:val="24"/>
          <w:szCs w:val="24"/>
          <w:highlight w:val="green"/>
        </w:rPr>
      </w:pPr>
      <w:r w:rsidRPr="00C42ECF">
        <w:rPr>
          <w:rFonts w:ascii="Times New Roman" w:hAnsi="Times New Roman"/>
          <w:sz w:val="24"/>
          <w:szCs w:val="24"/>
          <w:highlight w:val="green"/>
        </w:rPr>
        <w:t>Расчет замкнутых монолитных обделок произвольного очертания тоннелей глубокого заложения</w:t>
      </w:r>
      <w:bookmarkEnd w:id="28"/>
    </w:p>
    <w:p w14:paraId="4453C21A" w14:textId="77777777" w:rsidR="00E05097" w:rsidRPr="00C42ECF" w:rsidRDefault="00E05097" w:rsidP="00E05097">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color w:val="000000"/>
          <w:sz w:val="24"/>
          <w:szCs w:val="24"/>
          <w:highlight w:val="green"/>
          <w:lang w:eastAsia="ru-RU"/>
        </w:rPr>
        <w:t>Расчеты обделок тоннелей на действие длинных сейсмических волн (длина волн превышает попереч</w:t>
      </w:r>
      <w:r w:rsidR="006F3F4E" w:rsidRPr="00C42ECF">
        <w:rPr>
          <w:rFonts w:ascii="Times New Roman" w:eastAsia="Times New Roman" w:hAnsi="Times New Roman"/>
          <w:color w:val="000000"/>
          <w:sz w:val="24"/>
          <w:szCs w:val="24"/>
          <w:highlight w:val="green"/>
          <w:lang w:eastAsia="ru-RU"/>
        </w:rPr>
        <w:t>ные размеры сооружения не менее чем в три</w:t>
      </w:r>
      <w:r w:rsidRPr="00C42ECF">
        <w:rPr>
          <w:rFonts w:ascii="Times New Roman" w:eastAsia="Times New Roman" w:hAnsi="Times New Roman"/>
          <w:color w:val="000000"/>
          <w:sz w:val="24"/>
          <w:szCs w:val="24"/>
          <w:highlight w:val="green"/>
          <w:lang w:eastAsia="ru-RU"/>
        </w:rPr>
        <w:t xml:space="preserve"> раза), распространяющихся в плоскости попер</w:t>
      </w:r>
      <w:r w:rsidR="006F3F4E" w:rsidRPr="00C42ECF">
        <w:rPr>
          <w:rFonts w:ascii="Times New Roman" w:eastAsia="Times New Roman" w:hAnsi="Times New Roman"/>
          <w:color w:val="000000"/>
          <w:sz w:val="24"/>
          <w:szCs w:val="24"/>
          <w:highlight w:val="green"/>
          <w:lang w:eastAsia="ru-RU"/>
        </w:rPr>
        <w:t>ечного сечения сооружения, про</w:t>
      </w:r>
      <w:r w:rsidRPr="00C42ECF">
        <w:rPr>
          <w:rFonts w:ascii="Times New Roman" w:eastAsia="Times New Roman" w:hAnsi="Times New Roman"/>
          <w:color w:val="000000"/>
          <w:sz w:val="24"/>
          <w:szCs w:val="24"/>
          <w:highlight w:val="green"/>
          <w:lang w:eastAsia="ru-RU"/>
        </w:rPr>
        <w:t>водят в квазистатической постановке.</w:t>
      </w:r>
    </w:p>
    <w:p w14:paraId="5C4A3623" w14:textId="77777777" w:rsidR="00E05097" w:rsidRPr="00C42ECF" w:rsidRDefault="00E05097" w:rsidP="00E05097">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color w:val="000000"/>
          <w:sz w:val="24"/>
          <w:szCs w:val="24"/>
          <w:highlight w:val="green"/>
          <w:lang w:eastAsia="ru-RU"/>
        </w:rPr>
        <w:t>Обделка тоннеля моделируется однородным или многослойным замкнутым кольцом кругового или некругового сечения, подкрепляющим отверстие в среде, моделирующей массив грунта. Расчетная схема показана на рисунке Е.1.</w:t>
      </w:r>
    </w:p>
    <w:p w14:paraId="260BBCA0" w14:textId="77777777" w:rsidR="00E05097" w:rsidRPr="00C42ECF" w:rsidRDefault="00DA3686" w:rsidP="00E05097">
      <w:pPr>
        <w:pStyle w:val="a3"/>
        <w:spacing w:after="0" w:line="360" w:lineRule="auto"/>
        <w:ind w:left="0"/>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color w:val="000000"/>
          <w:sz w:val="24"/>
          <w:szCs w:val="24"/>
          <w:highlight w:val="green"/>
          <w:lang w:eastAsia="ru-RU"/>
        </w:rPr>
        <w:t>а)                                                                              б)</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46"/>
        <w:gridCol w:w="4909"/>
      </w:tblGrid>
      <w:tr w:rsidR="00693FBE" w:rsidRPr="00C42ECF" w14:paraId="58A2089F" w14:textId="77777777" w:rsidTr="00DA3686">
        <w:trPr>
          <w:trHeight w:val="2745"/>
          <w:jc w:val="center"/>
        </w:trPr>
        <w:tc>
          <w:tcPr>
            <w:tcW w:w="4446" w:type="dxa"/>
            <w:tcBorders>
              <w:top w:val="nil"/>
              <w:left w:val="nil"/>
              <w:bottom w:val="nil"/>
              <w:right w:val="nil"/>
            </w:tcBorders>
          </w:tcPr>
          <w:p w14:paraId="2B500CC9" w14:textId="77777777" w:rsidR="00693FBE" w:rsidRPr="00C42ECF" w:rsidRDefault="00693FBE" w:rsidP="006D2C89">
            <w:pPr>
              <w:spacing w:after="0" w:line="360" w:lineRule="auto"/>
              <w:ind w:left="-567" w:firstLine="567"/>
              <w:jc w:val="center"/>
              <w:rPr>
                <w:rFonts w:ascii="Times New Roman" w:eastAsia="Times New Roman" w:hAnsi="Times New Roman"/>
                <w:noProof/>
                <w:sz w:val="24"/>
                <w:szCs w:val="24"/>
                <w:highlight w:val="green"/>
                <w:lang w:eastAsia="ru-RU"/>
              </w:rPr>
            </w:pPr>
            <w:r w:rsidRPr="00C42ECF">
              <w:rPr>
                <w:highlight w:val="green"/>
              </w:rPr>
              <w:object w:dxaOrig="5293" w:dyaOrig="5881" w14:anchorId="37AFC1B6">
                <v:shape id="_x0000_i1031" type="#_x0000_t75" style="width:211.4pt;height:237.9pt" o:ole="">
                  <v:imagedata r:id="rId43" o:title=""/>
                </v:shape>
                <o:OLEObject Type="Embed" ProgID="CorelDRAW.Graphic.13" ShapeID="_x0000_i1031" DrawAspect="Content" ObjectID="_1768659935" r:id="rId44"/>
              </w:object>
            </w:r>
          </w:p>
          <w:p w14:paraId="39073983" w14:textId="77777777" w:rsidR="00693FBE" w:rsidRPr="00C42ECF" w:rsidRDefault="00693FBE" w:rsidP="006D2C89">
            <w:pPr>
              <w:spacing w:after="0" w:line="360" w:lineRule="auto"/>
              <w:ind w:left="-567" w:firstLine="567"/>
              <w:jc w:val="center"/>
              <w:rPr>
                <w:rFonts w:ascii="Times New Roman" w:eastAsia="Times New Roman" w:hAnsi="Times New Roman"/>
                <w:noProof/>
                <w:sz w:val="24"/>
                <w:szCs w:val="24"/>
                <w:highlight w:val="green"/>
                <w:lang w:eastAsia="ru-RU"/>
              </w:rPr>
            </w:pPr>
          </w:p>
        </w:tc>
        <w:tc>
          <w:tcPr>
            <w:tcW w:w="4909" w:type="dxa"/>
            <w:tcBorders>
              <w:top w:val="nil"/>
              <w:left w:val="nil"/>
              <w:bottom w:val="nil"/>
              <w:right w:val="nil"/>
            </w:tcBorders>
          </w:tcPr>
          <w:p w14:paraId="65361CCC" w14:textId="77777777" w:rsidR="00693FBE" w:rsidRPr="00C42ECF" w:rsidRDefault="00693FBE" w:rsidP="006D2C89">
            <w:pPr>
              <w:spacing w:after="0" w:line="360" w:lineRule="auto"/>
              <w:ind w:left="-567" w:firstLine="567"/>
              <w:jc w:val="center"/>
              <w:rPr>
                <w:highlight w:val="green"/>
              </w:rPr>
            </w:pPr>
          </w:p>
          <w:p w14:paraId="67FB9F84" w14:textId="77777777" w:rsidR="00693FBE" w:rsidRPr="00C42ECF" w:rsidRDefault="00693FBE" w:rsidP="006D2C89">
            <w:pPr>
              <w:spacing w:after="0" w:line="360" w:lineRule="auto"/>
              <w:ind w:left="-567" w:firstLine="567"/>
              <w:jc w:val="center"/>
              <w:rPr>
                <w:rFonts w:ascii="Times New Roman" w:eastAsia="Times New Roman" w:hAnsi="Times New Roman"/>
                <w:noProof/>
                <w:sz w:val="24"/>
                <w:szCs w:val="24"/>
                <w:highlight w:val="green"/>
                <w:lang w:eastAsia="ru-RU"/>
              </w:rPr>
            </w:pPr>
            <w:r w:rsidRPr="00C42ECF">
              <w:rPr>
                <w:highlight w:val="green"/>
              </w:rPr>
              <w:object w:dxaOrig="5077" w:dyaOrig="5281" w14:anchorId="6CA72401">
                <v:shape id="_x0000_i1032" type="#_x0000_t75" style="width:203.35pt;height:209.65pt" o:ole="">
                  <v:imagedata r:id="rId45" o:title=""/>
                </v:shape>
                <o:OLEObject Type="Embed" ProgID="CorelDraw.Graphic.6" ShapeID="_x0000_i1032" DrawAspect="Content" ObjectID="_1768659936" r:id="rId46"/>
              </w:object>
            </w:r>
          </w:p>
          <w:p w14:paraId="3B2369E3" w14:textId="77777777" w:rsidR="00693FBE" w:rsidRPr="00C42ECF" w:rsidRDefault="00693FBE" w:rsidP="006D2C89">
            <w:pPr>
              <w:spacing w:after="0" w:line="360" w:lineRule="auto"/>
              <w:ind w:left="-567" w:firstLine="567"/>
              <w:jc w:val="center"/>
              <w:rPr>
                <w:rFonts w:ascii="Times New Roman" w:eastAsia="Times New Roman" w:hAnsi="Times New Roman"/>
                <w:noProof/>
                <w:sz w:val="24"/>
                <w:szCs w:val="24"/>
                <w:highlight w:val="green"/>
                <w:lang w:eastAsia="ru-RU"/>
              </w:rPr>
            </w:pPr>
          </w:p>
        </w:tc>
      </w:tr>
    </w:tbl>
    <w:p w14:paraId="5B31AFD3" w14:textId="77777777" w:rsidR="00693FBE" w:rsidRPr="00C42ECF" w:rsidRDefault="00693FBE" w:rsidP="00693FBE">
      <w:pPr>
        <w:spacing w:after="0" w:line="360" w:lineRule="auto"/>
        <w:ind w:left="-567"/>
        <w:jc w:val="center"/>
        <w:rPr>
          <w:rFonts w:ascii="Times New Roman" w:eastAsia="Times New Roman" w:hAnsi="Times New Roman"/>
          <w:b/>
          <w:color w:val="000000"/>
          <w:sz w:val="24"/>
          <w:szCs w:val="24"/>
          <w:highlight w:val="green"/>
          <w:lang w:eastAsia="ru-RU"/>
        </w:rPr>
      </w:pPr>
      <w:r w:rsidRPr="00C42ECF">
        <w:rPr>
          <w:rFonts w:ascii="Times New Roman" w:eastAsia="Times New Roman" w:hAnsi="Times New Roman"/>
          <w:b/>
          <w:i/>
          <w:color w:val="000000"/>
          <w:sz w:val="24"/>
          <w:szCs w:val="24"/>
          <w:highlight w:val="green"/>
          <w:lang w:eastAsia="ru-RU"/>
        </w:rPr>
        <w:t>Рисунок Е.1</w:t>
      </w:r>
      <w:r w:rsidR="00DA3686" w:rsidRPr="00C42ECF">
        <w:rPr>
          <w:rFonts w:ascii="Times New Roman" w:eastAsia="Times New Roman" w:hAnsi="Times New Roman"/>
          <w:color w:val="000000"/>
          <w:sz w:val="24"/>
          <w:szCs w:val="24"/>
          <w:highlight w:val="green"/>
          <w:lang w:eastAsia="ru-RU"/>
        </w:rPr>
        <w:t xml:space="preserve"> –</w:t>
      </w:r>
      <w:r w:rsidRPr="00C42ECF">
        <w:rPr>
          <w:rFonts w:ascii="Times New Roman" w:eastAsia="Times New Roman" w:hAnsi="Times New Roman"/>
          <w:color w:val="000000"/>
          <w:sz w:val="24"/>
          <w:szCs w:val="24"/>
          <w:highlight w:val="green"/>
          <w:lang w:eastAsia="ru-RU"/>
        </w:rPr>
        <w:t xml:space="preserve"> </w:t>
      </w:r>
      <w:r w:rsidRPr="00C42ECF">
        <w:rPr>
          <w:rFonts w:ascii="Times New Roman" w:eastAsia="Times New Roman" w:hAnsi="Times New Roman"/>
          <w:b/>
          <w:color w:val="000000"/>
          <w:sz w:val="24"/>
          <w:szCs w:val="24"/>
          <w:highlight w:val="green"/>
          <w:lang w:eastAsia="ru-RU"/>
        </w:rPr>
        <w:t>Расчетные схемы к определению напряженного состояния многослойной</w:t>
      </w:r>
    </w:p>
    <w:p w14:paraId="1C33195B" w14:textId="77777777" w:rsidR="00693FBE" w:rsidRPr="00C42ECF" w:rsidRDefault="00693FBE" w:rsidP="00693FBE">
      <w:pPr>
        <w:spacing w:after="0" w:line="360" w:lineRule="auto"/>
        <w:ind w:left="-567"/>
        <w:jc w:val="center"/>
        <w:rPr>
          <w:rFonts w:ascii="Times New Roman" w:eastAsia="Times New Roman" w:hAnsi="Times New Roman"/>
          <w:b/>
          <w:color w:val="000000"/>
          <w:sz w:val="24"/>
          <w:szCs w:val="24"/>
          <w:highlight w:val="green"/>
          <w:lang w:eastAsia="ru-RU"/>
        </w:rPr>
      </w:pPr>
      <w:r w:rsidRPr="00C42ECF">
        <w:rPr>
          <w:rFonts w:ascii="Times New Roman" w:eastAsia="Times New Roman" w:hAnsi="Times New Roman"/>
          <w:b/>
          <w:color w:val="000000"/>
          <w:sz w:val="24"/>
          <w:szCs w:val="24"/>
          <w:highlight w:val="green"/>
          <w:lang w:eastAsia="ru-RU"/>
        </w:rPr>
        <w:t xml:space="preserve">обделки тоннеля </w:t>
      </w:r>
      <w:r w:rsidR="008D583E" w:rsidRPr="00C42ECF">
        <w:rPr>
          <w:rFonts w:ascii="Times New Roman" w:eastAsia="Times New Roman" w:hAnsi="Times New Roman"/>
          <w:b/>
          <w:color w:val="000000"/>
          <w:sz w:val="24"/>
          <w:szCs w:val="24"/>
          <w:highlight w:val="green"/>
          <w:lang w:eastAsia="ru-RU"/>
        </w:rPr>
        <w:t>при действии продольных (а) и поперечных (б) сейсмических волн</w:t>
      </w:r>
    </w:p>
    <w:p w14:paraId="6F607A84"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color w:val="000000"/>
          <w:sz w:val="24"/>
          <w:szCs w:val="24"/>
          <w:highlight w:val="green"/>
          <w:lang w:eastAsia="ru-RU"/>
        </w:rPr>
        <w:t>Кольцо и среда работают в условиях плоской деформации на упругой стадии деформирования. На границе кольца и среды выполняется условие непрерывности векторов напряжений и смещений.</w:t>
      </w:r>
    </w:p>
    <w:p w14:paraId="63491E93"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color w:val="000000"/>
          <w:sz w:val="24"/>
          <w:szCs w:val="24"/>
          <w:highlight w:val="green"/>
          <w:lang w:eastAsia="ru-RU"/>
        </w:rPr>
        <w:t xml:space="preserve">Массив грунта, вмещающий тоннель, моделируется линейно-деформируемой однородной изотропной средой, физико-механические свойства которой характеризуются </w:t>
      </w:r>
      <w:r w:rsidRPr="00C42ECF">
        <w:rPr>
          <w:rFonts w:ascii="Times New Roman" w:eastAsia="Times New Roman" w:hAnsi="Times New Roman"/>
          <w:color w:val="000000"/>
          <w:sz w:val="24"/>
          <w:szCs w:val="24"/>
          <w:highlight w:val="green"/>
          <w:lang w:eastAsia="ru-RU"/>
        </w:rPr>
        <w:lastRenderedPageBreak/>
        <w:t xml:space="preserve">средними </w:t>
      </w:r>
      <w:r w:rsidR="00152DCD" w:rsidRPr="00C42ECF">
        <w:rPr>
          <w:rFonts w:ascii="Times New Roman" w:eastAsia="Times New Roman" w:hAnsi="Times New Roman"/>
          <w:color w:val="000000"/>
          <w:sz w:val="24"/>
          <w:szCs w:val="24"/>
          <w:highlight w:val="green"/>
          <w:lang w:eastAsia="ru-RU"/>
        </w:rPr>
        <w:t>значениями</w:t>
      </w:r>
      <w:r w:rsidRPr="00C42ECF">
        <w:rPr>
          <w:rFonts w:ascii="Times New Roman" w:eastAsia="Times New Roman" w:hAnsi="Times New Roman"/>
          <w:color w:val="000000"/>
          <w:sz w:val="24"/>
          <w:szCs w:val="24"/>
          <w:highlight w:val="green"/>
          <w:lang w:eastAsia="ru-RU"/>
        </w:rPr>
        <w:t xml:space="preserve"> удельного веса </w:t>
      </w:r>
      <m:oMath>
        <m:r>
          <m:rPr>
            <m:sty m:val="p"/>
          </m:rPr>
          <w:rPr>
            <w:rFonts w:ascii="Cambria Math" w:hAnsi="Cambria Math"/>
            <w:sz w:val="24"/>
            <w:szCs w:val="24"/>
            <w:highlight w:val="green"/>
          </w:rPr>
          <m:t>γ</m:t>
        </m:r>
      </m:oMath>
      <w:r w:rsidRPr="00C42ECF">
        <w:rPr>
          <w:rFonts w:ascii="Times New Roman" w:eastAsia="Times New Roman" w:hAnsi="Times New Roman"/>
          <w:color w:val="000000"/>
          <w:sz w:val="24"/>
          <w:szCs w:val="24"/>
          <w:highlight w:val="green"/>
          <w:lang w:eastAsia="ru-RU"/>
        </w:rPr>
        <w:t>, кН/м</w:t>
      </w:r>
      <w:r w:rsidRPr="00C42ECF">
        <w:rPr>
          <w:rFonts w:ascii="Times New Roman" w:eastAsia="Times New Roman" w:hAnsi="Times New Roman"/>
          <w:color w:val="000000"/>
          <w:sz w:val="24"/>
          <w:szCs w:val="24"/>
          <w:highlight w:val="green"/>
          <w:vertAlign w:val="superscript"/>
          <w:lang w:eastAsia="ru-RU"/>
        </w:rPr>
        <w:t>3</w:t>
      </w:r>
      <w:r w:rsidRPr="00C42ECF">
        <w:rPr>
          <w:rFonts w:ascii="Times New Roman" w:eastAsia="Times New Roman" w:hAnsi="Times New Roman"/>
          <w:color w:val="000000"/>
          <w:sz w:val="24"/>
          <w:szCs w:val="24"/>
          <w:highlight w:val="green"/>
          <w:lang w:eastAsia="ru-RU"/>
        </w:rPr>
        <w:t xml:space="preserve">, модуля деформации </w:t>
      </w:r>
      <m:oMath>
        <m:sSub>
          <m:sSubPr>
            <m:ctrlPr>
              <w:rPr>
                <w:rFonts w:ascii="Cambria Math" w:hAnsi="Cambria Math"/>
                <w:i/>
                <w:sz w:val="24"/>
                <w:szCs w:val="24"/>
                <w:highlight w:val="green"/>
              </w:rPr>
            </m:ctrlPr>
          </m:sSubPr>
          <m:e>
            <m:r>
              <w:rPr>
                <w:rFonts w:ascii="Cambria Math" w:hAnsi="Cambria Math"/>
                <w:sz w:val="24"/>
                <w:szCs w:val="24"/>
                <w:highlight w:val="green"/>
                <w:lang w:val="en-US"/>
              </w:rPr>
              <m:t>E</m:t>
            </m:r>
          </m:e>
          <m:sub>
            <m:r>
              <w:rPr>
                <w:rFonts w:ascii="Cambria Math" w:hAnsi="Cambria Math"/>
                <w:sz w:val="24"/>
                <w:szCs w:val="24"/>
                <w:highlight w:val="green"/>
              </w:rPr>
              <m:t>0</m:t>
            </m:r>
          </m:sub>
        </m:sSub>
      </m:oMath>
      <w:r w:rsidRPr="00C42ECF">
        <w:rPr>
          <w:rFonts w:ascii="Times New Roman" w:eastAsia="Times New Roman" w:hAnsi="Times New Roman"/>
          <w:color w:val="000000"/>
          <w:sz w:val="24"/>
          <w:szCs w:val="24"/>
          <w:highlight w:val="green"/>
          <w:lang w:eastAsia="ru-RU"/>
        </w:rPr>
        <w:t xml:space="preserve">, МПа, и коэффициента Пуассона </w:t>
      </w:r>
      <m:oMath>
        <m:sSub>
          <m:sSubPr>
            <m:ctrlPr>
              <w:rPr>
                <w:rFonts w:ascii="Cambria Math" w:hAnsi="Cambria Math"/>
                <w:i/>
                <w:sz w:val="24"/>
                <w:szCs w:val="24"/>
                <w:highlight w:val="green"/>
              </w:rPr>
            </m:ctrlPr>
          </m:sSubPr>
          <m:e>
            <m:r>
              <w:rPr>
                <w:rFonts w:ascii="Cambria Math" w:hAnsi="Cambria Math"/>
                <w:sz w:val="24"/>
                <w:szCs w:val="24"/>
                <w:highlight w:val="green"/>
                <w:lang w:val="en-US"/>
              </w:rPr>
              <m:t>ν</m:t>
            </m:r>
          </m:e>
          <m:sub>
            <m:r>
              <w:rPr>
                <w:rFonts w:ascii="Cambria Math" w:hAnsi="Cambria Math"/>
                <w:sz w:val="24"/>
                <w:szCs w:val="24"/>
                <w:highlight w:val="green"/>
              </w:rPr>
              <m:t>0</m:t>
            </m:r>
          </m:sub>
        </m:sSub>
      </m:oMath>
      <w:r w:rsidRPr="00C42ECF">
        <w:rPr>
          <w:rFonts w:ascii="Times New Roman" w:eastAsia="Times New Roman" w:hAnsi="Times New Roman"/>
          <w:color w:val="000000"/>
          <w:sz w:val="24"/>
          <w:szCs w:val="24"/>
          <w:highlight w:val="green"/>
          <w:lang w:eastAsia="ru-RU"/>
        </w:rPr>
        <w:t>.</w:t>
      </w:r>
    </w:p>
    <w:p w14:paraId="0726DABA"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color w:val="000000"/>
          <w:sz w:val="24"/>
          <w:szCs w:val="24"/>
          <w:highlight w:val="green"/>
          <w:lang w:eastAsia="ru-RU"/>
        </w:rPr>
        <w:t xml:space="preserve">Действие длинных </w:t>
      </w:r>
      <w:r w:rsidR="00152DCD" w:rsidRPr="00C42ECF">
        <w:rPr>
          <w:rFonts w:ascii="Times New Roman" w:eastAsia="Times New Roman" w:hAnsi="Times New Roman"/>
          <w:color w:val="000000"/>
          <w:sz w:val="24"/>
          <w:szCs w:val="24"/>
          <w:highlight w:val="green"/>
          <w:lang w:eastAsia="ru-RU"/>
        </w:rPr>
        <w:t>сейсмических продольных (сжатия–</w:t>
      </w:r>
      <w:r w:rsidRPr="00C42ECF">
        <w:rPr>
          <w:rFonts w:ascii="Times New Roman" w:eastAsia="Times New Roman" w:hAnsi="Times New Roman"/>
          <w:color w:val="000000"/>
          <w:sz w:val="24"/>
          <w:szCs w:val="24"/>
          <w:highlight w:val="green"/>
          <w:lang w:eastAsia="ru-RU"/>
        </w:rPr>
        <w:t>растяжения) и поперечных (сдвига) волн моделируется приложенными на бесконечности нормальными и касательными напряжениями, действующими по двум произвольно ориентированным взаимно перпендикулярным направлениям</w:t>
      </w:r>
      <w:r w:rsidR="001967EC" w:rsidRPr="00C42ECF">
        <w:rPr>
          <w:rFonts w:ascii="Times New Roman" w:eastAsia="Times New Roman" w:hAnsi="Times New Roman"/>
          <w:color w:val="000000"/>
          <w:sz w:val="24"/>
          <w:szCs w:val="24"/>
          <w:highlight w:val="green"/>
          <w:lang w:eastAsia="ru-RU"/>
        </w:rPr>
        <w:t xml:space="preserve"> </w:t>
      </w:r>
      <w:r w:rsidR="001967EC" w:rsidRPr="00C42ECF">
        <w:rPr>
          <w:rFonts w:ascii="Times New Roman" w:eastAsia="Times New Roman" w:hAnsi="Times New Roman"/>
          <w:i/>
          <w:color w:val="000000"/>
          <w:sz w:val="24"/>
          <w:szCs w:val="24"/>
          <w:highlight w:val="green"/>
          <w:lang w:eastAsia="ru-RU"/>
        </w:rPr>
        <w:t>х</w:t>
      </w:r>
      <w:r w:rsidR="001967EC" w:rsidRPr="00C42ECF">
        <w:rPr>
          <w:rFonts w:ascii="Times New Roman" w:eastAsia="Times New Roman" w:hAnsi="Times New Roman" w:cs="Times New Roman"/>
          <w:color w:val="000000"/>
          <w:sz w:val="24"/>
          <w:szCs w:val="24"/>
          <w:highlight w:val="green"/>
          <w:lang w:eastAsia="ru-RU"/>
        </w:rPr>
        <w:t>'</w:t>
      </w:r>
      <w:r w:rsidRPr="00C42ECF">
        <w:rPr>
          <w:rFonts w:ascii="Times New Roman" w:eastAsia="Times New Roman" w:hAnsi="Times New Roman"/>
          <w:color w:val="000000"/>
          <w:sz w:val="24"/>
          <w:szCs w:val="24"/>
          <w:highlight w:val="green"/>
          <w:lang w:eastAsia="ru-RU"/>
        </w:rPr>
        <w:t xml:space="preserve"> и</w:t>
      </w:r>
      <w:r w:rsidR="001967EC" w:rsidRPr="00C42ECF">
        <w:rPr>
          <w:rFonts w:ascii="Times New Roman" w:eastAsia="Times New Roman" w:hAnsi="Times New Roman"/>
          <w:color w:val="000000"/>
          <w:sz w:val="24"/>
          <w:szCs w:val="24"/>
          <w:highlight w:val="green"/>
          <w:lang w:eastAsia="ru-RU"/>
        </w:rPr>
        <w:t xml:space="preserve"> </w:t>
      </w:r>
      <w:r w:rsidR="001967EC" w:rsidRPr="00C42ECF">
        <w:rPr>
          <w:rFonts w:ascii="Times New Roman" w:eastAsia="Times New Roman" w:hAnsi="Times New Roman"/>
          <w:i/>
          <w:color w:val="000000"/>
          <w:sz w:val="24"/>
          <w:szCs w:val="24"/>
          <w:highlight w:val="green"/>
          <w:lang w:val="en-US" w:eastAsia="ru-RU"/>
        </w:rPr>
        <w:t>y</w:t>
      </w:r>
      <w:r w:rsidR="001967EC" w:rsidRPr="00C42ECF">
        <w:rPr>
          <w:rFonts w:ascii="Times New Roman" w:eastAsia="Times New Roman" w:hAnsi="Times New Roman" w:cs="Times New Roman"/>
          <w:color w:val="000000"/>
          <w:sz w:val="24"/>
          <w:szCs w:val="24"/>
          <w:highlight w:val="green"/>
          <w:lang w:eastAsia="ru-RU"/>
        </w:rPr>
        <w:t>'</w:t>
      </w:r>
      <w:r w:rsidRPr="00C42ECF">
        <w:rPr>
          <w:rFonts w:ascii="Times New Roman" w:eastAsia="Times New Roman" w:hAnsi="Times New Roman"/>
          <w:color w:val="000000"/>
          <w:sz w:val="24"/>
          <w:szCs w:val="24"/>
          <w:highlight w:val="green"/>
          <w:lang w:eastAsia="ru-RU"/>
        </w:rPr>
        <w:t>. Величины напряжений определяются в зависимости от скорости распространения волн и преобладающего периода колебаний грунта по формулам:</w:t>
      </w:r>
    </w:p>
    <w:p w14:paraId="78A1C591" w14:textId="77777777" w:rsidR="00693FBE" w:rsidRPr="00C42ECF" w:rsidRDefault="00693FBE" w:rsidP="00693FBE">
      <w:pPr>
        <w:spacing w:after="0" w:line="360" w:lineRule="auto"/>
        <w:ind w:left="-567" w:firstLine="567"/>
        <w:contextualSpacing/>
        <w:jc w:val="both"/>
        <w:rPr>
          <w:rFonts w:ascii="Times New Roman" w:hAnsi="Times New Roman"/>
          <w:sz w:val="24"/>
          <w:szCs w:val="24"/>
          <w:highlight w:val="green"/>
        </w:rPr>
      </w:pPr>
      <w:r w:rsidRPr="00C42ECF">
        <w:rPr>
          <w:rFonts w:ascii="Times New Roman" w:hAnsi="Times New Roman"/>
          <w:sz w:val="24"/>
          <w:szCs w:val="24"/>
          <w:highlight w:val="green"/>
        </w:rPr>
        <w:t xml:space="preserve">                       </w:t>
      </w:r>
    </w:p>
    <w:p w14:paraId="71254E20" w14:textId="77777777" w:rsidR="00693FBE" w:rsidRPr="00C42ECF" w:rsidRDefault="00693FBE" w:rsidP="00693FBE">
      <w:pPr>
        <w:spacing w:after="0" w:line="360" w:lineRule="auto"/>
        <w:ind w:left="-567" w:firstLine="567"/>
        <w:contextualSpacing/>
        <w:rPr>
          <w:rFonts w:ascii="Times New Roman" w:eastAsiaTheme="minorEastAsia" w:hAnsi="Times New Roman"/>
          <w:sz w:val="24"/>
          <w:szCs w:val="24"/>
          <w:highlight w:val="green"/>
        </w:rPr>
      </w:pPr>
      <w:r w:rsidRPr="00C42ECF">
        <w:rPr>
          <w:rFonts w:ascii="Times New Roman" w:eastAsiaTheme="minorEastAsia" w:hAnsi="Times New Roman"/>
          <w:sz w:val="24"/>
          <w:szCs w:val="24"/>
          <w:highlight w:val="green"/>
        </w:rPr>
        <w:t xml:space="preserve">                                                            </w:t>
      </w:r>
      <m:oMath>
        <m:sSubSup>
          <m:sSubSupPr>
            <m:ctrlPr>
              <w:rPr>
                <w:rFonts w:ascii="Cambria Math" w:hAnsi="Cambria Math"/>
                <w:i/>
                <w:sz w:val="24"/>
                <w:szCs w:val="24"/>
                <w:highlight w:val="green"/>
              </w:rPr>
            </m:ctrlPr>
          </m:sSubSupPr>
          <m:e>
            <m:r>
              <m:rPr>
                <m:sty m:val="p"/>
              </m:rPr>
              <w:rPr>
                <w:rFonts w:ascii="Cambria Math" w:hAnsi="Cambria Math"/>
                <w:sz w:val="24"/>
                <w:szCs w:val="24"/>
                <w:highlight w:val="green"/>
              </w:rPr>
              <m:t>σ</m:t>
            </m:r>
          </m:e>
          <m:sub>
            <m:sSup>
              <m:sSupPr>
                <m:ctrlPr>
                  <w:rPr>
                    <w:rFonts w:ascii="Cambria Math" w:hAnsi="Cambria Math"/>
                    <w:i/>
                    <w:sz w:val="24"/>
                    <w:szCs w:val="24"/>
                    <w:highlight w:val="green"/>
                  </w:rPr>
                </m:ctrlPr>
              </m:sSupPr>
              <m:e>
                <m:r>
                  <w:rPr>
                    <w:rFonts w:ascii="Cambria Math" w:hAnsi="Cambria Math"/>
                    <w:sz w:val="24"/>
                    <w:szCs w:val="24"/>
                    <w:highlight w:val="green"/>
                  </w:rPr>
                  <m:t>x</m:t>
                </m:r>
              </m:e>
              <m:sup>
                <m:r>
                  <w:rPr>
                    <w:rFonts w:ascii="Cambria Math" w:hAnsi="Cambria Math"/>
                    <w:sz w:val="24"/>
                    <w:szCs w:val="24"/>
                    <w:highlight w:val="green"/>
                  </w:rPr>
                  <m:t>'</m:t>
                </m:r>
              </m:sup>
            </m:sSup>
          </m:sub>
          <m:sup>
            <m:r>
              <w:rPr>
                <w:rFonts w:ascii="Cambria Math" w:hAnsi="Cambria Math"/>
                <w:sz w:val="24"/>
                <w:szCs w:val="24"/>
                <w:highlight w:val="green"/>
              </w:rPr>
              <m:t>(∞)</m:t>
            </m:r>
          </m:sup>
        </m:sSubSup>
        <m:r>
          <w:rPr>
            <w:rFonts w:ascii="Cambria Math" w:hAnsi="Cambria Math"/>
            <w:sz w:val="24"/>
            <w:szCs w:val="24"/>
            <w:highlight w:val="green"/>
          </w:rPr>
          <m:t>=±</m:t>
        </m:r>
        <m:f>
          <m:fPr>
            <m:ctrlPr>
              <w:rPr>
                <w:rFonts w:ascii="Cambria Math" w:hAnsi="Cambria Math"/>
                <w:i/>
                <w:sz w:val="24"/>
                <w:szCs w:val="24"/>
                <w:highlight w:val="green"/>
              </w:rPr>
            </m:ctrlPr>
          </m:fPr>
          <m:num>
            <m:r>
              <w:rPr>
                <w:rFonts w:ascii="Cambria Math" w:hAnsi="Cambria Math"/>
                <w:sz w:val="24"/>
                <w:szCs w:val="24"/>
                <w:highlight w:val="green"/>
              </w:rPr>
              <m:t>1</m:t>
            </m:r>
          </m:num>
          <m:den>
            <m:r>
              <w:rPr>
                <w:rFonts w:ascii="Cambria Math" w:hAnsi="Cambria Math"/>
                <w:sz w:val="24"/>
                <w:szCs w:val="24"/>
                <w:highlight w:val="green"/>
              </w:rPr>
              <m:t>2π</m:t>
            </m:r>
          </m:den>
        </m:f>
        <m:r>
          <w:rPr>
            <w:rFonts w:ascii="Cambria Math" w:hAnsi="Cambria Math"/>
            <w:sz w:val="24"/>
            <w:szCs w:val="24"/>
            <w:highlight w:val="green"/>
          </w:rPr>
          <m:t>A</m:t>
        </m:r>
        <m:sSub>
          <m:sSubPr>
            <m:ctrlPr>
              <w:rPr>
                <w:rFonts w:ascii="Cambria Math" w:hAnsi="Cambria Math"/>
                <w:i/>
                <w:sz w:val="24"/>
                <w:szCs w:val="24"/>
                <w:highlight w:val="green"/>
              </w:rPr>
            </m:ctrlPr>
          </m:sSubPr>
          <m:e>
            <m:r>
              <w:rPr>
                <w:rFonts w:ascii="Cambria Math" w:hAnsi="Cambria Math"/>
                <w:sz w:val="24"/>
                <w:szCs w:val="24"/>
                <w:highlight w:val="green"/>
              </w:rPr>
              <m:t>K</m:t>
            </m:r>
          </m:e>
          <m:sub>
            <m:r>
              <w:rPr>
                <w:rFonts w:ascii="Cambria Math" w:hAnsi="Cambria Math"/>
                <w:sz w:val="24"/>
                <w:szCs w:val="24"/>
                <w:highlight w:val="green"/>
              </w:rPr>
              <m:t>1</m:t>
            </m:r>
          </m:sub>
        </m:sSub>
        <m:r>
          <m:rPr>
            <m:sty m:val="p"/>
          </m:rPr>
          <w:rPr>
            <w:rFonts w:ascii="Cambria Math" w:hAnsi="Cambria Math"/>
            <w:sz w:val="24"/>
            <w:szCs w:val="24"/>
            <w:highlight w:val="green"/>
          </w:rPr>
          <m:t>γ</m:t>
        </m:r>
        <m:sSub>
          <m:sSubPr>
            <m:ctrlPr>
              <w:rPr>
                <w:rFonts w:ascii="Cambria Math" w:hAnsi="Cambria Math"/>
                <w:i/>
                <w:sz w:val="24"/>
                <w:szCs w:val="24"/>
                <w:highlight w:val="green"/>
              </w:rPr>
            </m:ctrlPr>
          </m:sSubPr>
          <m:e>
            <m:r>
              <w:rPr>
                <w:rFonts w:ascii="Cambria Math" w:hAnsi="Cambria Math"/>
                <w:sz w:val="24"/>
                <w:szCs w:val="24"/>
                <w:highlight w:val="green"/>
              </w:rPr>
              <m:t>C</m:t>
            </m:r>
          </m:e>
          <m:sub>
            <m:r>
              <w:rPr>
                <w:rFonts w:ascii="Cambria Math" w:hAnsi="Cambria Math"/>
                <w:sz w:val="24"/>
                <w:szCs w:val="24"/>
                <w:highlight w:val="green"/>
              </w:rPr>
              <m:t>1</m:t>
            </m:r>
          </m:sub>
        </m:sSub>
        <m:sSub>
          <m:sSubPr>
            <m:ctrlPr>
              <w:rPr>
                <w:rFonts w:ascii="Cambria Math" w:hAnsi="Cambria Math"/>
                <w:i/>
                <w:sz w:val="24"/>
                <w:szCs w:val="24"/>
                <w:highlight w:val="green"/>
              </w:rPr>
            </m:ctrlPr>
          </m:sSubPr>
          <m:e>
            <m:r>
              <w:rPr>
                <w:rFonts w:ascii="Cambria Math" w:hAnsi="Cambria Math"/>
                <w:sz w:val="24"/>
                <w:szCs w:val="24"/>
                <w:highlight w:val="green"/>
              </w:rPr>
              <m:t>T</m:t>
            </m:r>
          </m:e>
          <m:sub>
            <m:r>
              <w:rPr>
                <w:rFonts w:ascii="Cambria Math" w:hAnsi="Cambria Math"/>
                <w:sz w:val="24"/>
                <w:szCs w:val="24"/>
                <w:highlight w:val="green"/>
              </w:rPr>
              <m:t>0</m:t>
            </m:r>
          </m:sub>
        </m:sSub>
        <m:r>
          <w:rPr>
            <w:rFonts w:ascii="Cambria Math" w:hAnsi="Cambria Math"/>
            <w:sz w:val="24"/>
            <w:szCs w:val="24"/>
            <w:highlight w:val="green"/>
          </w:rPr>
          <m:t>,</m:t>
        </m:r>
      </m:oMath>
      <w:r w:rsidR="009D77E4" w:rsidRPr="00C42ECF">
        <w:rPr>
          <w:rFonts w:ascii="Times New Roman" w:eastAsiaTheme="minorEastAsia" w:hAnsi="Times New Roman"/>
          <w:sz w:val="24"/>
          <w:szCs w:val="24"/>
          <w:highlight w:val="green"/>
        </w:rPr>
        <w:t xml:space="preserve">                                                 </w:t>
      </w:r>
      <w:r w:rsidR="008C283E" w:rsidRPr="00C42ECF">
        <w:rPr>
          <w:rFonts w:ascii="Times New Roman" w:eastAsiaTheme="minorEastAsia" w:hAnsi="Times New Roman"/>
          <w:sz w:val="24"/>
          <w:szCs w:val="24"/>
          <w:highlight w:val="green"/>
        </w:rPr>
        <w:t xml:space="preserve"> </w:t>
      </w:r>
      <w:r w:rsidR="009D77E4" w:rsidRPr="00C42ECF">
        <w:rPr>
          <w:rFonts w:ascii="Times New Roman" w:eastAsiaTheme="minorEastAsia" w:hAnsi="Times New Roman"/>
          <w:sz w:val="24"/>
          <w:szCs w:val="24"/>
          <w:highlight w:val="green"/>
        </w:rPr>
        <w:t>(Е.1)</w:t>
      </w:r>
    </w:p>
    <w:p w14:paraId="3F33049B" w14:textId="77777777" w:rsidR="00693FBE" w:rsidRPr="00C42ECF" w:rsidRDefault="00C42ECF" w:rsidP="00693FBE">
      <w:pPr>
        <w:spacing w:after="0" w:line="360" w:lineRule="auto"/>
        <w:ind w:left="-567" w:firstLine="567"/>
        <w:contextualSpacing/>
        <w:jc w:val="right"/>
        <w:rPr>
          <w:rFonts w:ascii="Times New Roman" w:eastAsiaTheme="minorEastAsia" w:hAnsi="Times New Roman"/>
          <w:sz w:val="24"/>
          <w:szCs w:val="24"/>
          <w:highlight w:val="green"/>
        </w:rPr>
      </w:pPr>
      <m:oMath>
        <m:sSubSup>
          <m:sSubSupPr>
            <m:ctrlPr>
              <w:rPr>
                <w:rFonts w:ascii="Cambria Math" w:hAnsi="Cambria Math" w:cs="Times New Roman"/>
                <w:i/>
                <w:sz w:val="24"/>
                <w:szCs w:val="24"/>
                <w:highlight w:val="green"/>
              </w:rPr>
            </m:ctrlPr>
          </m:sSubSupPr>
          <m:e>
            <m:r>
              <m:rPr>
                <m:sty m:val="p"/>
              </m:rPr>
              <w:rPr>
                <w:rFonts w:ascii="Cambria Math" w:hAnsi="Cambria Math" w:cs="Times New Roman"/>
                <w:sz w:val="24"/>
                <w:szCs w:val="24"/>
                <w:highlight w:val="green"/>
              </w:rPr>
              <m:t>σ</m:t>
            </m:r>
          </m:e>
          <m:sub>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rPr>
                  <m:t>y</m:t>
                </m:r>
              </m:e>
              <m:sup>
                <m:r>
                  <w:rPr>
                    <w:rFonts w:ascii="Cambria Math" w:hAnsi="Cambria Math" w:cs="Times New Roman"/>
                    <w:sz w:val="24"/>
                    <w:szCs w:val="24"/>
                    <w:highlight w:val="green"/>
                  </w:rPr>
                  <m:t>'</m:t>
                </m:r>
              </m:sup>
            </m:sSup>
          </m:sub>
          <m:sup>
            <m:d>
              <m:dPr>
                <m:ctrlPr>
                  <w:rPr>
                    <w:rFonts w:ascii="Cambria Math" w:hAnsi="Cambria Math" w:cs="Times New Roman"/>
                    <w:i/>
                    <w:sz w:val="24"/>
                    <w:szCs w:val="24"/>
                    <w:highlight w:val="green"/>
                  </w:rPr>
                </m:ctrlPr>
              </m:dPr>
              <m:e>
                <m:r>
                  <w:rPr>
                    <w:rFonts w:ascii="Cambria Math" w:hAnsi="Cambria Math" w:cs="Times New Roman"/>
                    <w:sz w:val="24"/>
                    <w:szCs w:val="24"/>
                    <w:highlight w:val="green"/>
                  </w:rPr>
                  <m:t>∞</m:t>
                </m:r>
              </m:e>
            </m:d>
          </m:sup>
        </m:sSubSup>
        <m:r>
          <w:rPr>
            <w:rFonts w:ascii="Cambria Math" w:hAnsi="Cambria Math" w:cs="Times New Roman"/>
            <w:sz w:val="24"/>
            <w:szCs w:val="24"/>
            <w:highlight w:val="green"/>
          </w:rPr>
          <m:t>=</m:t>
        </m:r>
        <m:r>
          <m:rPr>
            <m:sty m:val="p"/>
          </m:rPr>
          <w:rPr>
            <w:rFonts w:ascii="Cambria Math" w:hAnsi="Cambria Math" w:cs="Times New Roman"/>
            <w:sz w:val="24"/>
            <w:szCs w:val="24"/>
            <w:highlight w:val="green"/>
          </w:rPr>
          <m:t>ξ</m:t>
        </m:r>
        <m:sSubSup>
          <m:sSubSupPr>
            <m:ctrlPr>
              <w:rPr>
                <w:rFonts w:ascii="Cambria Math" w:hAnsi="Cambria Math" w:cs="Times New Roman"/>
                <w:i/>
                <w:sz w:val="24"/>
                <w:szCs w:val="24"/>
                <w:highlight w:val="green"/>
              </w:rPr>
            </m:ctrlPr>
          </m:sSubSupPr>
          <m:e>
            <m:r>
              <w:rPr>
                <w:rFonts w:ascii="Cambria Math" w:hAnsi="Cambria Math" w:cs="Times New Roman"/>
                <w:sz w:val="24"/>
                <w:szCs w:val="24"/>
                <w:highlight w:val="green"/>
              </w:rPr>
              <m:t>σ</m:t>
            </m:r>
          </m:e>
          <m:sub>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rPr>
                  <m:t>x</m:t>
                </m:r>
              </m:e>
              <m:sup>
                <m:r>
                  <w:rPr>
                    <w:rFonts w:ascii="Cambria Math" w:hAnsi="Cambria Math" w:cs="Times New Roman"/>
                    <w:sz w:val="24"/>
                    <w:szCs w:val="24"/>
                    <w:highlight w:val="green"/>
                  </w:rPr>
                  <m:t>'</m:t>
                </m:r>
              </m:sup>
            </m:sSup>
          </m:sub>
          <m:sup>
            <m:d>
              <m:dPr>
                <m:ctrlPr>
                  <w:rPr>
                    <w:rFonts w:ascii="Cambria Math" w:hAnsi="Cambria Math" w:cs="Times New Roman"/>
                    <w:i/>
                    <w:sz w:val="24"/>
                    <w:szCs w:val="24"/>
                    <w:highlight w:val="green"/>
                  </w:rPr>
                </m:ctrlPr>
              </m:dPr>
              <m:e>
                <m:r>
                  <w:rPr>
                    <w:rFonts w:ascii="Cambria Math" w:hAnsi="Cambria Math" w:cs="Times New Roman"/>
                    <w:sz w:val="24"/>
                    <w:szCs w:val="24"/>
                    <w:highlight w:val="green"/>
                  </w:rPr>
                  <m:t>∞</m:t>
                </m:r>
              </m:e>
            </m:d>
          </m:sup>
        </m:sSubSup>
        <m:r>
          <w:rPr>
            <w:rFonts w:ascii="Cambria Math" w:hAnsi="Cambria Math" w:cs="Times New Roman"/>
            <w:sz w:val="24"/>
            <w:szCs w:val="24"/>
            <w:highlight w:val="green"/>
          </w:rPr>
          <m:t>,</m:t>
        </m:r>
        <m:r>
          <m:rPr>
            <m:sty m:val="p"/>
          </m:rPr>
          <w:rPr>
            <w:rFonts w:ascii="Cambria Math" w:hAnsi="Cambria Math" w:cs="Times New Roman"/>
            <w:sz w:val="24"/>
            <w:szCs w:val="24"/>
            <w:highlight w:val="green"/>
          </w:rPr>
          <m:t xml:space="preserve"> ξ</m:t>
        </m:r>
        <m:r>
          <w:rPr>
            <w:rFonts w:ascii="Cambria Math" w:hAnsi="Cambria Math" w:cs="Times New Roman"/>
            <w:sz w:val="24"/>
            <w:szCs w:val="24"/>
            <w:highlight w:val="green"/>
          </w:rPr>
          <m:t>=</m:t>
        </m:r>
        <m:f>
          <m:fPr>
            <m:ctrlPr>
              <w:rPr>
                <w:rFonts w:ascii="Cambria Math" w:hAnsi="Cambria Math" w:cs="Times New Roman"/>
                <w:i/>
                <w:sz w:val="24"/>
                <w:szCs w:val="24"/>
                <w:highlight w:val="green"/>
              </w:rPr>
            </m:ctrlPr>
          </m:fPr>
          <m:num>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ν</m:t>
                </m:r>
              </m:e>
              <m:sub>
                <m:r>
                  <w:rPr>
                    <w:rFonts w:ascii="Cambria Math" w:hAnsi="Cambria Math" w:cs="Times New Roman"/>
                    <w:sz w:val="24"/>
                    <w:szCs w:val="24"/>
                    <w:highlight w:val="green"/>
                  </w:rPr>
                  <m:t>0</m:t>
                </m:r>
              </m:sub>
            </m:sSub>
          </m:num>
          <m:den>
            <m:r>
              <w:rPr>
                <w:rFonts w:ascii="Cambria Math" w:hAnsi="Cambria Math" w:cs="Times New Roman"/>
                <w:sz w:val="24"/>
                <w:szCs w:val="24"/>
                <w:highlight w:val="green"/>
              </w:rPr>
              <m:t>1-</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ν</m:t>
                </m:r>
              </m:e>
              <m:sub>
                <m:r>
                  <w:rPr>
                    <w:rFonts w:ascii="Cambria Math" w:hAnsi="Cambria Math" w:cs="Times New Roman"/>
                    <w:sz w:val="24"/>
                    <w:szCs w:val="24"/>
                    <w:highlight w:val="green"/>
                  </w:rPr>
                  <m:t>0</m:t>
                </m:r>
              </m:sub>
            </m:sSub>
          </m:den>
        </m:f>
        <m:r>
          <w:rPr>
            <w:rFonts w:ascii="Cambria Math" w:hAnsi="Cambria Math" w:cs="Times New Roman"/>
            <w:sz w:val="24"/>
            <w:szCs w:val="24"/>
            <w:highlight w:val="green"/>
          </w:rPr>
          <m:t>,</m:t>
        </m:r>
      </m:oMath>
      <w:r w:rsidR="00693FBE" w:rsidRPr="00C42ECF">
        <w:rPr>
          <w:rFonts w:ascii="Times New Roman" w:eastAsiaTheme="minorEastAsia" w:hAnsi="Times New Roman"/>
          <w:sz w:val="24"/>
          <w:szCs w:val="24"/>
          <w:highlight w:val="green"/>
        </w:rPr>
        <w:t xml:space="preserve">                                                  (</w:t>
      </w:r>
      <w:r w:rsidR="008C283E" w:rsidRPr="00C42ECF">
        <w:rPr>
          <w:rFonts w:ascii="Times New Roman" w:eastAsiaTheme="minorEastAsia" w:hAnsi="Times New Roman"/>
          <w:sz w:val="24"/>
          <w:szCs w:val="24"/>
          <w:highlight w:val="green"/>
        </w:rPr>
        <w:t>Е.2</w:t>
      </w:r>
      <w:r w:rsidR="00693FBE" w:rsidRPr="00C42ECF">
        <w:rPr>
          <w:rFonts w:ascii="Times New Roman" w:eastAsiaTheme="minorEastAsia" w:hAnsi="Times New Roman"/>
          <w:sz w:val="24"/>
          <w:szCs w:val="24"/>
          <w:highlight w:val="green"/>
        </w:rPr>
        <w:t>)</w:t>
      </w:r>
    </w:p>
    <w:p w14:paraId="23448634" w14:textId="77777777" w:rsidR="00693FBE" w:rsidRPr="00C42ECF" w:rsidRDefault="00693FBE" w:rsidP="00693FBE">
      <w:pPr>
        <w:spacing w:after="0" w:line="360" w:lineRule="auto"/>
        <w:ind w:left="-567" w:firstLine="567"/>
        <w:contextualSpacing/>
        <w:rPr>
          <w:rFonts w:ascii="Times New Roman" w:eastAsiaTheme="minorEastAsia" w:hAnsi="Times New Roman"/>
          <w:sz w:val="24"/>
          <w:szCs w:val="24"/>
          <w:highlight w:val="green"/>
        </w:rPr>
      </w:pPr>
      <w:r w:rsidRPr="00C42ECF">
        <w:rPr>
          <w:rFonts w:ascii="Times New Roman" w:eastAsiaTheme="minorEastAsia" w:hAnsi="Times New Roman"/>
          <w:sz w:val="24"/>
          <w:szCs w:val="24"/>
          <w:highlight w:val="green"/>
        </w:rPr>
        <w:t xml:space="preserve">                                                            </w:t>
      </w:r>
      <m:oMath>
        <m:sSubSup>
          <m:sSubSupPr>
            <m:ctrlPr>
              <w:rPr>
                <w:rFonts w:ascii="Cambria Math" w:hAnsi="Cambria Math"/>
                <w:i/>
                <w:sz w:val="24"/>
                <w:szCs w:val="24"/>
                <w:highlight w:val="green"/>
              </w:rPr>
            </m:ctrlPr>
          </m:sSubSupPr>
          <m:e>
            <m:r>
              <w:rPr>
                <w:rFonts w:ascii="Cambria Math" w:hAnsi="Cambria Math"/>
                <w:sz w:val="24"/>
                <w:szCs w:val="24"/>
                <w:highlight w:val="green"/>
              </w:rPr>
              <m:t>τ</m:t>
            </m:r>
          </m:e>
          <m:sub>
            <m:sSup>
              <m:sSupPr>
                <m:ctrlPr>
                  <w:rPr>
                    <w:rFonts w:ascii="Cambria Math" w:hAnsi="Cambria Math"/>
                    <w:i/>
                    <w:sz w:val="24"/>
                    <w:szCs w:val="24"/>
                    <w:highlight w:val="green"/>
                  </w:rPr>
                </m:ctrlPr>
              </m:sSupPr>
              <m:e>
                <m:r>
                  <w:rPr>
                    <w:rFonts w:ascii="Cambria Math" w:hAnsi="Cambria Math"/>
                    <w:sz w:val="24"/>
                    <w:szCs w:val="24"/>
                    <w:highlight w:val="green"/>
                  </w:rPr>
                  <m:t>x</m:t>
                </m:r>
              </m:e>
              <m:sup>
                <m:r>
                  <w:rPr>
                    <w:rFonts w:ascii="Cambria Math" w:hAnsi="Cambria Math"/>
                    <w:sz w:val="24"/>
                    <w:szCs w:val="24"/>
                    <w:highlight w:val="green"/>
                  </w:rPr>
                  <m:t>'</m:t>
                </m:r>
              </m:sup>
            </m:sSup>
            <m:sSup>
              <m:sSupPr>
                <m:ctrlPr>
                  <w:rPr>
                    <w:rFonts w:ascii="Cambria Math" w:hAnsi="Cambria Math"/>
                    <w:i/>
                    <w:sz w:val="24"/>
                    <w:szCs w:val="24"/>
                    <w:highlight w:val="green"/>
                  </w:rPr>
                </m:ctrlPr>
              </m:sSupPr>
              <m:e>
                <m:r>
                  <w:rPr>
                    <w:rFonts w:ascii="Cambria Math" w:hAnsi="Cambria Math"/>
                    <w:sz w:val="24"/>
                    <w:szCs w:val="24"/>
                    <w:highlight w:val="green"/>
                  </w:rPr>
                  <m:t>y</m:t>
                </m:r>
              </m:e>
              <m:sup>
                <m:r>
                  <w:rPr>
                    <w:rFonts w:ascii="Cambria Math" w:hAnsi="Cambria Math"/>
                    <w:sz w:val="24"/>
                    <w:szCs w:val="24"/>
                    <w:highlight w:val="green"/>
                  </w:rPr>
                  <m:t>'</m:t>
                </m:r>
              </m:sup>
            </m:sSup>
          </m:sub>
          <m:sup>
            <m:r>
              <w:rPr>
                <w:rFonts w:ascii="Cambria Math" w:hAnsi="Cambria Math"/>
                <w:sz w:val="24"/>
                <w:szCs w:val="24"/>
                <w:highlight w:val="green"/>
              </w:rPr>
              <m:t>(∞)</m:t>
            </m:r>
          </m:sup>
        </m:sSubSup>
        <m:r>
          <w:rPr>
            <w:rFonts w:ascii="Cambria Math" w:hAnsi="Cambria Math"/>
            <w:sz w:val="24"/>
            <w:szCs w:val="24"/>
            <w:highlight w:val="green"/>
          </w:rPr>
          <m:t>=</m:t>
        </m:r>
        <m:f>
          <m:fPr>
            <m:ctrlPr>
              <w:rPr>
                <w:rFonts w:ascii="Cambria Math" w:hAnsi="Cambria Math"/>
                <w:i/>
                <w:sz w:val="24"/>
                <w:szCs w:val="24"/>
                <w:highlight w:val="green"/>
              </w:rPr>
            </m:ctrlPr>
          </m:fPr>
          <m:num>
            <m:r>
              <w:rPr>
                <w:rFonts w:ascii="Cambria Math" w:hAnsi="Cambria Math"/>
                <w:sz w:val="24"/>
                <w:szCs w:val="24"/>
                <w:highlight w:val="green"/>
              </w:rPr>
              <m:t>1</m:t>
            </m:r>
          </m:num>
          <m:den>
            <m:r>
              <w:rPr>
                <w:rFonts w:ascii="Cambria Math" w:hAnsi="Cambria Math"/>
                <w:sz w:val="24"/>
                <w:szCs w:val="24"/>
                <w:highlight w:val="green"/>
              </w:rPr>
              <m:t>2</m:t>
            </m:r>
            <m:r>
              <m:rPr>
                <m:sty m:val="p"/>
              </m:rPr>
              <w:rPr>
                <w:rFonts w:ascii="Cambria Math" w:hAnsi="Cambria Math"/>
                <w:sz w:val="24"/>
                <w:szCs w:val="24"/>
                <w:highlight w:val="green"/>
              </w:rPr>
              <m:t>π</m:t>
            </m:r>
          </m:den>
        </m:f>
        <m:r>
          <w:rPr>
            <w:rFonts w:ascii="Cambria Math" w:hAnsi="Cambria Math"/>
            <w:sz w:val="24"/>
            <w:szCs w:val="24"/>
            <w:highlight w:val="green"/>
          </w:rPr>
          <m:t>A</m:t>
        </m:r>
        <m:sSub>
          <m:sSubPr>
            <m:ctrlPr>
              <w:rPr>
                <w:rFonts w:ascii="Cambria Math" w:hAnsi="Cambria Math"/>
                <w:i/>
                <w:sz w:val="24"/>
                <w:szCs w:val="24"/>
                <w:highlight w:val="green"/>
              </w:rPr>
            </m:ctrlPr>
          </m:sSubPr>
          <m:e>
            <m:r>
              <w:rPr>
                <w:rFonts w:ascii="Cambria Math" w:hAnsi="Cambria Math"/>
                <w:sz w:val="24"/>
                <w:szCs w:val="24"/>
                <w:highlight w:val="green"/>
              </w:rPr>
              <m:t>K</m:t>
            </m:r>
          </m:e>
          <m:sub>
            <m:r>
              <w:rPr>
                <w:rFonts w:ascii="Cambria Math" w:hAnsi="Cambria Math"/>
                <w:sz w:val="24"/>
                <w:szCs w:val="24"/>
                <w:highlight w:val="green"/>
              </w:rPr>
              <m:t>1</m:t>
            </m:r>
          </m:sub>
        </m:sSub>
        <m:r>
          <m:rPr>
            <m:sty m:val="p"/>
          </m:rPr>
          <w:rPr>
            <w:rFonts w:ascii="Cambria Math" w:hAnsi="Cambria Math"/>
            <w:sz w:val="24"/>
            <w:szCs w:val="24"/>
            <w:highlight w:val="green"/>
          </w:rPr>
          <m:t>γ</m:t>
        </m:r>
        <m:sSub>
          <m:sSubPr>
            <m:ctrlPr>
              <w:rPr>
                <w:rFonts w:ascii="Cambria Math" w:hAnsi="Cambria Math"/>
                <w:i/>
                <w:sz w:val="24"/>
                <w:szCs w:val="24"/>
                <w:highlight w:val="green"/>
              </w:rPr>
            </m:ctrlPr>
          </m:sSubPr>
          <m:e>
            <m:r>
              <w:rPr>
                <w:rFonts w:ascii="Cambria Math" w:hAnsi="Cambria Math"/>
                <w:sz w:val="24"/>
                <w:szCs w:val="24"/>
                <w:highlight w:val="green"/>
              </w:rPr>
              <m:t>C</m:t>
            </m:r>
          </m:e>
          <m:sub>
            <m:r>
              <w:rPr>
                <w:rFonts w:ascii="Cambria Math" w:hAnsi="Cambria Math"/>
                <w:sz w:val="24"/>
                <w:szCs w:val="24"/>
                <w:highlight w:val="green"/>
              </w:rPr>
              <m:t>2</m:t>
            </m:r>
          </m:sub>
        </m:sSub>
        <m:sSub>
          <m:sSubPr>
            <m:ctrlPr>
              <w:rPr>
                <w:rFonts w:ascii="Cambria Math" w:hAnsi="Cambria Math"/>
                <w:i/>
                <w:sz w:val="24"/>
                <w:szCs w:val="24"/>
                <w:highlight w:val="green"/>
              </w:rPr>
            </m:ctrlPr>
          </m:sSubPr>
          <m:e>
            <m:r>
              <w:rPr>
                <w:rFonts w:ascii="Cambria Math" w:hAnsi="Cambria Math"/>
                <w:sz w:val="24"/>
                <w:szCs w:val="24"/>
                <w:highlight w:val="green"/>
              </w:rPr>
              <m:t>T</m:t>
            </m:r>
          </m:e>
          <m:sub>
            <m:r>
              <w:rPr>
                <w:rFonts w:ascii="Cambria Math" w:hAnsi="Cambria Math"/>
                <w:sz w:val="24"/>
                <w:szCs w:val="24"/>
                <w:highlight w:val="green"/>
              </w:rPr>
              <m:t>0</m:t>
            </m:r>
          </m:sub>
        </m:sSub>
        <m:r>
          <w:rPr>
            <w:rFonts w:ascii="Cambria Math" w:hAnsi="Cambria Math"/>
            <w:sz w:val="24"/>
            <w:szCs w:val="24"/>
            <w:highlight w:val="green"/>
          </w:rPr>
          <m:t xml:space="preserve">, </m:t>
        </m:r>
      </m:oMath>
      <w:r w:rsidR="008C283E" w:rsidRPr="00C42ECF">
        <w:rPr>
          <w:rFonts w:ascii="Times New Roman" w:eastAsiaTheme="minorEastAsia" w:hAnsi="Times New Roman"/>
          <w:sz w:val="24"/>
          <w:szCs w:val="24"/>
          <w:highlight w:val="green"/>
        </w:rPr>
        <w:t xml:space="preserve">                                                    (Е.3)</w:t>
      </w:r>
    </w:p>
    <w:p w14:paraId="16DD2ED8" w14:textId="77777777" w:rsidR="00693FBE" w:rsidRPr="00C42ECF" w:rsidRDefault="00693FBE" w:rsidP="008C283E">
      <w:pPr>
        <w:spacing w:after="0" w:line="360" w:lineRule="auto"/>
        <w:ind w:left="-567"/>
        <w:contextualSpacing/>
        <w:jc w:val="both"/>
        <w:rPr>
          <w:rFonts w:ascii="Times New Roman" w:hAnsi="Times New Roman"/>
          <w:sz w:val="24"/>
          <w:szCs w:val="24"/>
          <w:highlight w:val="green"/>
        </w:rPr>
      </w:pPr>
      <w:r w:rsidRPr="00C42ECF">
        <w:rPr>
          <w:rFonts w:ascii="Times New Roman" w:hAnsi="Times New Roman"/>
          <w:sz w:val="24"/>
          <w:szCs w:val="24"/>
          <w:highlight w:val="green"/>
        </w:rPr>
        <w:t xml:space="preserve">где </w:t>
      </w:r>
      <m:oMath>
        <m:r>
          <w:rPr>
            <w:rFonts w:ascii="Cambria Math" w:hAnsi="Cambria Math"/>
            <w:sz w:val="24"/>
            <w:szCs w:val="24"/>
            <w:highlight w:val="green"/>
          </w:rPr>
          <m:t>A</m:t>
        </m:r>
      </m:oMath>
      <w:r w:rsidRPr="00C42ECF">
        <w:rPr>
          <w:rFonts w:ascii="Times New Roman" w:hAnsi="Times New Roman"/>
          <w:sz w:val="24"/>
          <w:szCs w:val="24"/>
          <w:highlight w:val="green"/>
        </w:rPr>
        <w:t xml:space="preserve"> – расчетное ускорение колебаний грунта в долях ускорения силы тяжести;</w:t>
      </w:r>
    </w:p>
    <w:p w14:paraId="3E5ABF8E" w14:textId="77777777" w:rsidR="00693FBE" w:rsidRPr="00C42ECF" w:rsidRDefault="00C42ECF" w:rsidP="00693FBE">
      <w:pPr>
        <w:spacing w:after="0" w:line="360" w:lineRule="auto"/>
        <w:ind w:left="-567" w:firstLine="567"/>
        <w:contextualSpacing/>
        <w:jc w:val="both"/>
        <w:rPr>
          <w:rFonts w:ascii="Times New Roman" w:hAnsi="Times New Roman"/>
          <w:sz w:val="24"/>
          <w:szCs w:val="24"/>
          <w:highlight w:val="green"/>
        </w:rPr>
      </w:pPr>
      <m:oMath>
        <m:sSub>
          <m:sSubPr>
            <m:ctrlPr>
              <w:rPr>
                <w:rFonts w:ascii="Cambria Math" w:hAnsi="Cambria Math"/>
                <w:i/>
                <w:sz w:val="24"/>
                <w:szCs w:val="24"/>
                <w:highlight w:val="green"/>
              </w:rPr>
            </m:ctrlPr>
          </m:sSubPr>
          <m:e>
            <m:r>
              <w:rPr>
                <w:rFonts w:ascii="Cambria Math" w:hAnsi="Cambria Math"/>
                <w:sz w:val="24"/>
                <w:szCs w:val="24"/>
                <w:highlight w:val="green"/>
              </w:rPr>
              <m:t>K</m:t>
            </m:r>
          </m:e>
          <m:sub>
            <m:r>
              <w:rPr>
                <w:rFonts w:ascii="Cambria Math" w:hAnsi="Cambria Math"/>
                <w:sz w:val="24"/>
                <w:szCs w:val="24"/>
                <w:highlight w:val="green"/>
              </w:rPr>
              <m:t>1</m:t>
            </m:r>
          </m:sub>
        </m:sSub>
      </m:oMath>
      <w:r w:rsidR="00693FBE" w:rsidRPr="00C42ECF">
        <w:rPr>
          <w:rFonts w:ascii="Times New Roman" w:hAnsi="Times New Roman"/>
          <w:sz w:val="24"/>
          <w:szCs w:val="24"/>
          <w:highlight w:val="green"/>
        </w:rPr>
        <w:t xml:space="preserve"> – коэффициент, учитывающий допускаемые повреждения (трещины и пластические деформации в конструкции обделки и в окружающем массиве грунта);</w:t>
      </w:r>
    </w:p>
    <w:p w14:paraId="3A736F12" w14:textId="77777777" w:rsidR="00693FBE" w:rsidRPr="00C42ECF" w:rsidRDefault="00C42ECF" w:rsidP="00693FBE">
      <w:pPr>
        <w:spacing w:after="0" w:line="360" w:lineRule="auto"/>
        <w:ind w:left="-567" w:firstLine="567"/>
        <w:jc w:val="both"/>
        <w:rPr>
          <w:rFonts w:ascii="Times New Roman" w:eastAsia="Times New Roman" w:hAnsi="Times New Roman"/>
          <w:bCs/>
          <w:color w:val="000000"/>
          <w:sz w:val="24"/>
          <w:szCs w:val="24"/>
          <w:highlight w:val="green"/>
          <w:lang w:eastAsia="ru-RU"/>
        </w:rPr>
      </w:pPr>
      <m:oMath>
        <m:sSub>
          <m:sSubPr>
            <m:ctrlPr>
              <w:rPr>
                <w:rFonts w:ascii="Cambria Math" w:hAnsi="Cambria Math"/>
                <w:i/>
                <w:sz w:val="24"/>
                <w:szCs w:val="24"/>
                <w:highlight w:val="green"/>
              </w:rPr>
            </m:ctrlPr>
          </m:sSubPr>
          <m:e>
            <m:r>
              <w:rPr>
                <w:rFonts w:ascii="Cambria Math" w:hAnsi="Cambria Math"/>
                <w:sz w:val="24"/>
                <w:szCs w:val="24"/>
                <w:highlight w:val="green"/>
              </w:rPr>
              <m:t>C</m:t>
            </m:r>
          </m:e>
          <m:sub>
            <m:r>
              <w:rPr>
                <w:rFonts w:ascii="Cambria Math" w:hAnsi="Cambria Math"/>
                <w:sz w:val="24"/>
                <w:szCs w:val="24"/>
                <w:highlight w:val="green"/>
              </w:rPr>
              <m:t>1</m:t>
            </m:r>
          </m:sub>
        </m:sSub>
      </m:oMath>
      <w:r w:rsidR="00693FBE" w:rsidRPr="00C42ECF">
        <w:rPr>
          <w:rFonts w:ascii="Times New Roman" w:hAnsi="Times New Roman"/>
          <w:sz w:val="24"/>
          <w:szCs w:val="24"/>
          <w:highlight w:val="green"/>
        </w:rPr>
        <w:t xml:space="preserve">, </w:t>
      </w:r>
      <m:oMath>
        <m:sSub>
          <m:sSubPr>
            <m:ctrlPr>
              <w:rPr>
                <w:rFonts w:ascii="Cambria Math" w:hAnsi="Cambria Math"/>
                <w:i/>
                <w:sz w:val="24"/>
                <w:szCs w:val="24"/>
                <w:highlight w:val="green"/>
              </w:rPr>
            </m:ctrlPr>
          </m:sSubPr>
          <m:e>
            <m:r>
              <w:rPr>
                <w:rFonts w:ascii="Cambria Math" w:hAnsi="Cambria Math"/>
                <w:sz w:val="24"/>
                <w:szCs w:val="24"/>
                <w:highlight w:val="green"/>
              </w:rPr>
              <m:t>C</m:t>
            </m:r>
          </m:e>
          <m:sub>
            <m:r>
              <w:rPr>
                <w:rFonts w:ascii="Cambria Math" w:hAnsi="Cambria Math"/>
                <w:sz w:val="24"/>
                <w:szCs w:val="24"/>
                <w:highlight w:val="green"/>
              </w:rPr>
              <m:t>2</m:t>
            </m:r>
          </m:sub>
        </m:sSub>
      </m:oMath>
      <w:r w:rsidR="008C283E" w:rsidRPr="00C42ECF">
        <w:rPr>
          <w:rFonts w:ascii="Times New Roman" w:hAnsi="Times New Roman"/>
          <w:sz w:val="24"/>
          <w:szCs w:val="24"/>
          <w:highlight w:val="green"/>
        </w:rPr>
        <w:t xml:space="preserve"> –</w:t>
      </w:r>
      <w:r w:rsidR="00693FBE" w:rsidRPr="00C42ECF">
        <w:rPr>
          <w:rFonts w:ascii="Times New Roman" w:hAnsi="Times New Roman"/>
          <w:sz w:val="24"/>
          <w:szCs w:val="24"/>
          <w:highlight w:val="green"/>
        </w:rPr>
        <w:t xml:space="preserve"> </w:t>
      </w:r>
      <w:r w:rsidR="00693FBE" w:rsidRPr="00C42ECF">
        <w:rPr>
          <w:rFonts w:ascii="Times New Roman" w:eastAsia="Times New Roman" w:hAnsi="Times New Roman"/>
          <w:bCs/>
          <w:color w:val="000000"/>
          <w:sz w:val="24"/>
          <w:szCs w:val="24"/>
          <w:highlight w:val="green"/>
          <w:lang w:eastAsia="ru-RU"/>
        </w:rPr>
        <w:t>скорости распространения продольных и поперечных волн, определяю</w:t>
      </w:r>
      <w:r w:rsidR="006500A7" w:rsidRPr="00C42ECF">
        <w:rPr>
          <w:rFonts w:ascii="Times New Roman" w:eastAsia="Times New Roman" w:hAnsi="Times New Roman"/>
          <w:bCs/>
          <w:color w:val="000000"/>
          <w:sz w:val="24"/>
          <w:szCs w:val="24"/>
          <w:highlight w:val="green"/>
          <w:lang w:eastAsia="ru-RU"/>
        </w:rPr>
        <w:t>т по данным</w:t>
      </w:r>
      <w:r w:rsidR="00693FBE" w:rsidRPr="00C42ECF">
        <w:rPr>
          <w:rFonts w:ascii="Times New Roman" w:eastAsia="Times New Roman" w:hAnsi="Times New Roman"/>
          <w:bCs/>
          <w:color w:val="000000"/>
          <w:sz w:val="24"/>
          <w:szCs w:val="24"/>
          <w:highlight w:val="green"/>
          <w:lang w:eastAsia="ru-RU"/>
        </w:rPr>
        <w:t xml:space="preserve"> измерени</w:t>
      </w:r>
      <w:r w:rsidR="006500A7" w:rsidRPr="00C42ECF">
        <w:rPr>
          <w:rFonts w:ascii="Times New Roman" w:eastAsia="Times New Roman" w:hAnsi="Times New Roman"/>
          <w:bCs/>
          <w:color w:val="000000"/>
          <w:sz w:val="24"/>
          <w:szCs w:val="24"/>
          <w:highlight w:val="green"/>
          <w:lang w:eastAsia="ru-RU"/>
        </w:rPr>
        <w:t>й</w:t>
      </w:r>
      <w:r w:rsidR="00693FBE" w:rsidRPr="00C42ECF">
        <w:rPr>
          <w:rFonts w:ascii="Times New Roman" w:eastAsia="Times New Roman" w:hAnsi="Times New Roman"/>
          <w:bCs/>
          <w:color w:val="000000"/>
          <w:sz w:val="24"/>
          <w:szCs w:val="24"/>
          <w:highlight w:val="green"/>
          <w:lang w:eastAsia="ru-RU"/>
        </w:rPr>
        <w:t xml:space="preserve"> или </w:t>
      </w:r>
      <w:r w:rsidR="006500A7" w:rsidRPr="00C42ECF">
        <w:rPr>
          <w:rFonts w:ascii="Times New Roman" w:eastAsia="Times New Roman" w:hAnsi="Times New Roman"/>
          <w:bCs/>
          <w:color w:val="000000"/>
          <w:sz w:val="24"/>
          <w:szCs w:val="24"/>
          <w:highlight w:val="green"/>
          <w:lang w:eastAsia="ru-RU"/>
        </w:rPr>
        <w:t>расчетом по</w:t>
      </w:r>
      <w:r w:rsidR="00693FBE" w:rsidRPr="00C42ECF">
        <w:rPr>
          <w:rFonts w:ascii="Times New Roman" w:eastAsia="Times New Roman" w:hAnsi="Times New Roman"/>
          <w:bCs/>
          <w:color w:val="000000"/>
          <w:sz w:val="24"/>
          <w:szCs w:val="24"/>
          <w:highlight w:val="green"/>
          <w:lang w:eastAsia="ru-RU"/>
        </w:rPr>
        <w:t xml:space="preserve"> формулам</w:t>
      </w:r>
      <w:r w:rsidR="006500A7" w:rsidRPr="00C42ECF">
        <w:rPr>
          <w:rFonts w:ascii="Times New Roman" w:eastAsia="Times New Roman" w:hAnsi="Times New Roman"/>
          <w:bCs/>
          <w:color w:val="000000"/>
          <w:sz w:val="24"/>
          <w:szCs w:val="24"/>
          <w:highlight w:val="green"/>
          <w:lang w:eastAsia="ru-RU"/>
        </w:rPr>
        <w:t xml:space="preserve"> теории упругости;</w:t>
      </w:r>
    </w:p>
    <w:p w14:paraId="7978E020" w14:textId="77777777" w:rsidR="006500A7" w:rsidRPr="00C42ECF" w:rsidRDefault="00C42ECF" w:rsidP="00693FBE">
      <w:pPr>
        <w:spacing w:after="0" w:line="360" w:lineRule="auto"/>
        <w:ind w:left="-567" w:firstLine="567"/>
        <w:jc w:val="both"/>
        <w:rPr>
          <w:rFonts w:ascii="Times New Roman" w:eastAsia="Times New Roman" w:hAnsi="Times New Roman"/>
          <w:sz w:val="24"/>
          <w:szCs w:val="24"/>
          <w:highlight w:val="green"/>
        </w:rPr>
      </w:pPr>
      <m:oMath>
        <m:sSub>
          <m:sSubPr>
            <m:ctrlPr>
              <w:rPr>
                <w:rFonts w:ascii="Cambria Math" w:hAnsi="Cambria Math"/>
                <w:i/>
                <w:sz w:val="24"/>
                <w:szCs w:val="24"/>
                <w:highlight w:val="green"/>
              </w:rPr>
            </m:ctrlPr>
          </m:sSubPr>
          <m:e>
            <m:r>
              <w:rPr>
                <w:rFonts w:ascii="Cambria Math" w:hAnsi="Cambria Math"/>
                <w:sz w:val="24"/>
                <w:szCs w:val="24"/>
                <w:highlight w:val="green"/>
              </w:rPr>
              <m:t>T</m:t>
            </m:r>
          </m:e>
          <m:sub>
            <m:r>
              <w:rPr>
                <w:rFonts w:ascii="Cambria Math" w:hAnsi="Cambria Math"/>
                <w:sz w:val="24"/>
                <w:szCs w:val="24"/>
                <w:highlight w:val="green"/>
              </w:rPr>
              <m:t>0</m:t>
            </m:r>
          </m:sub>
        </m:sSub>
      </m:oMath>
      <w:r w:rsidR="006500A7" w:rsidRPr="00C42ECF">
        <w:rPr>
          <w:rFonts w:ascii="Times New Roman" w:eastAsia="Times New Roman" w:hAnsi="Times New Roman"/>
          <w:sz w:val="24"/>
          <w:szCs w:val="24"/>
          <w:highlight w:val="green"/>
        </w:rPr>
        <w:t xml:space="preserve"> – преобладающий период колебаний грунта.</w:t>
      </w:r>
    </w:p>
    <w:p w14:paraId="2D3B1C9E" w14:textId="77777777" w:rsidR="00693FBE" w:rsidRPr="00C42ECF" w:rsidRDefault="00693FBE" w:rsidP="00693FBE">
      <w:pPr>
        <w:spacing w:after="0" w:line="360" w:lineRule="auto"/>
        <w:ind w:left="-567" w:firstLine="567"/>
        <w:jc w:val="both"/>
        <w:rPr>
          <w:rFonts w:ascii="Times New Roman" w:eastAsia="Times New Roman" w:hAnsi="Times New Roman"/>
          <w:sz w:val="20"/>
          <w:szCs w:val="20"/>
          <w:highlight w:val="green"/>
          <w:lang w:eastAsia="ru-RU"/>
        </w:rPr>
      </w:pPr>
      <w:r w:rsidRPr="00C42ECF">
        <w:rPr>
          <w:rFonts w:ascii="Times New Roman" w:eastAsiaTheme="minorEastAsia" w:hAnsi="Times New Roman" w:cs="Times New Roman"/>
          <w:spacing w:val="60"/>
          <w:sz w:val="20"/>
          <w:szCs w:val="20"/>
          <w:highlight w:val="green"/>
        </w:rPr>
        <w:t>Примечание</w:t>
      </w:r>
      <w:r w:rsidRPr="00C42ECF">
        <w:rPr>
          <w:rFonts w:ascii="Times New Roman" w:eastAsiaTheme="minorEastAsia" w:hAnsi="Times New Roman" w:cs="Times New Roman"/>
          <w:sz w:val="20"/>
          <w:szCs w:val="20"/>
          <w:highlight w:val="green"/>
        </w:rPr>
        <w:t xml:space="preserve"> – </w:t>
      </w:r>
      <w:r w:rsidRPr="00C42ECF">
        <w:rPr>
          <w:rFonts w:ascii="Times New Roman" w:eastAsia="Times New Roman" w:hAnsi="Times New Roman"/>
          <w:color w:val="000000"/>
          <w:sz w:val="20"/>
          <w:szCs w:val="20"/>
          <w:highlight w:val="green"/>
          <w:lang w:eastAsia="ru-RU"/>
        </w:rPr>
        <w:t>Для предварительных расчетов допускается использовать данные приложения Ж.</w:t>
      </w:r>
    </w:p>
    <w:p w14:paraId="4FC5AFF1"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color w:val="000000"/>
          <w:sz w:val="24"/>
          <w:szCs w:val="24"/>
          <w:highlight w:val="green"/>
          <w:lang w:eastAsia="ru-RU"/>
        </w:rPr>
        <w:t>Расчеты обделок тоннелей н</w:t>
      </w:r>
      <w:r w:rsidR="001F1CC0" w:rsidRPr="00C42ECF">
        <w:rPr>
          <w:rFonts w:ascii="Times New Roman" w:eastAsia="Times New Roman" w:hAnsi="Times New Roman"/>
          <w:color w:val="000000"/>
          <w:sz w:val="24"/>
          <w:szCs w:val="24"/>
          <w:highlight w:val="green"/>
          <w:lang w:eastAsia="ru-RU"/>
        </w:rPr>
        <w:t>а сейсмические воздействия проводят</w:t>
      </w:r>
      <w:r w:rsidRPr="00C42ECF">
        <w:rPr>
          <w:rFonts w:ascii="Times New Roman" w:eastAsia="Times New Roman" w:hAnsi="Times New Roman"/>
          <w:color w:val="000000"/>
          <w:sz w:val="24"/>
          <w:szCs w:val="24"/>
          <w:highlight w:val="green"/>
          <w:lang w:eastAsia="ru-RU"/>
        </w:rPr>
        <w:t xml:space="preserve"> на основании оценки наиболее неблагоприятного напряженного состояния в каждом нормальном (радиальном) сечении обделки при любых сочетаниях одновременно приходящих продольных и поперечных волн при любых направлениях их распространения в плоскости поперечного сечения соору</w:t>
      </w:r>
      <w:r w:rsidR="00704C20" w:rsidRPr="00C42ECF">
        <w:rPr>
          <w:rFonts w:ascii="Times New Roman" w:eastAsia="Times New Roman" w:hAnsi="Times New Roman"/>
          <w:color w:val="000000"/>
          <w:sz w:val="24"/>
          <w:szCs w:val="24"/>
          <w:highlight w:val="green"/>
          <w:lang w:eastAsia="ru-RU"/>
        </w:rPr>
        <w:t>жения. С этой целью используют</w:t>
      </w:r>
      <w:r w:rsidRPr="00C42ECF">
        <w:rPr>
          <w:rFonts w:ascii="Times New Roman" w:eastAsia="Times New Roman" w:hAnsi="Times New Roman"/>
          <w:color w:val="000000"/>
          <w:sz w:val="24"/>
          <w:szCs w:val="24"/>
          <w:highlight w:val="green"/>
          <w:lang w:eastAsia="ru-RU"/>
        </w:rPr>
        <w:t xml:space="preserve"> решения двух плоских квазистатических задач теории упругости о напряженном состоянии кольца произвольной формы, подкрепляющего отверстие в линейно-деформируемой плоскости при действии на бесконечности неравнокомпонентного двухосного сжатия и чистого сдвига, моделирующих действие продольных и поперечных волн </w:t>
      </w:r>
      <w:r w:rsidR="00704C20" w:rsidRPr="00C42ECF">
        <w:rPr>
          <w:rFonts w:ascii="Times New Roman" w:eastAsia="Times New Roman" w:hAnsi="Times New Roman"/>
          <w:color w:val="000000"/>
          <w:sz w:val="24"/>
          <w:szCs w:val="24"/>
          <w:highlight w:val="green"/>
          <w:lang w:eastAsia="ru-RU"/>
        </w:rPr>
        <w:t xml:space="preserve">соответственно </w:t>
      </w:r>
      <w:r w:rsidRPr="00C42ECF">
        <w:rPr>
          <w:rFonts w:ascii="Times New Roman" w:eastAsia="Times New Roman" w:hAnsi="Times New Roman"/>
          <w:color w:val="000000"/>
          <w:sz w:val="24"/>
          <w:szCs w:val="24"/>
          <w:highlight w:val="green"/>
          <w:lang w:eastAsia="ru-RU"/>
        </w:rPr>
        <w:t xml:space="preserve">(см. </w:t>
      </w:r>
      <w:r w:rsidRPr="00C42ECF">
        <w:rPr>
          <w:rFonts w:ascii="Times New Roman" w:eastAsia="Times New Roman" w:hAnsi="Times New Roman"/>
          <w:bCs/>
          <w:color w:val="000000"/>
          <w:sz w:val="24"/>
          <w:szCs w:val="24"/>
          <w:highlight w:val="green"/>
          <w:lang w:eastAsia="ru-RU"/>
        </w:rPr>
        <w:t>рисунок Е.1 а, б).</w:t>
      </w:r>
      <w:r w:rsidRPr="00C42ECF">
        <w:rPr>
          <w:highlight w:val="green"/>
        </w:rPr>
        <w:t xml:space="preserve"> </w:t>
      </w:r>
    </w:p>
    <w:p w14:paraId="6DFB8285" w14:textId="77777777" w:rsidR="00693FBE" w:rsidRPr="00C42ECF" w:rsidRDefault="00693FBE" w:rsidP="00693FBE">
      <w:pPr>
        <w:spacing w:after="0" w:line="360" w:lineRule="auto"/>
        <w:ind w:left="-567" w:firstLine="567"/>
        <w:jc w:val="both"/>
        <w:rPr>
          <w:rFonts w:ascii="Times New Roman" w:eastAsia="Times New Roman" w:hAnsi="Times New Roman"/>
          <w:sz w:val="24"/>
          <w:szCs w:val="24"/>
          <w:highlight w:val="green"/>
          <w:lang w:eastAsia="ru-RU"/>
        </w:rPr>
      </w:pPr>
      <w:r w:rsidRPr="00C42ECF">
        <w:rPr>
          <w:rFonts w:ascii="Times New Roman" w:eastAsia="Times New Roman" w:hAnsi="Times New Roman"/>
          <w:bCs/>
          <w:color w:val="000000"/>
          <w:sz w:val="24"/>
          <w:szCs w:val="24"/>
          <w:highlight w:val="green"/>
          <w:lang w:eastAsia="ru-RU"/>
        </w:rPr>
        <w:t xml:space="preserve">В задаче о действии длинной продольной волны напряжения в среде на бесконечности определяются соотношением </w:t>
      </w:r>
      <m:oMath>
        <m:r>
          <w:rPr>
            <w:rFonts w:ascii="Cambria Math" w:eastAsia="Times New Roman" w:hAnsi="Cambria Math"/>
            <w:color w:val="000000"/>
            <w:sz w:val="24"/>
            <w:szCs w:val="24"/>
            <w:highlight w:val="green"/>
            <w:lang w:eastAsia="ru-RU"/>
          </w:rPr>
          <m:t>P=</m:t>
        </m:r>
        <m:sSubSup>
          <m:sSubSupPr>
            <m:ctrlPr>
              <w:rPr>
                <w:rFonts w:ascii="Cambria Math" w:hAnsi="Cambria Math"/>
                <w:i/>
                <w:sz w:val="24"/>
                <w:szCs w:val="24"/>
                <w:highlight w:val="green"/>
              </w:rPr>
            </m:ctrlPr>
          </m:sSubSupPr>
          <m:e>
            <m:r>
              <w:rPr>
                <w:rFonts w:ascii="Cambria Math" w:hAnsi="Cambria Math"/>
                <w:sz w:val="24"/>
                <w:szCs w:val="24"/>
                <w:highlight w:val="green"/>
              </w:rPr>
              <m:t>σ</m:t>
            </m:r>
          </m:e>
          <m:sub>
            <m:sSup>
              <m:sSupPr>
                <m:ctrlPr>
                  <w:rPr>
                    <w:rFonts w:ascii="Cambria Math" w:hAnsi="Cambria Math"/>
                    <w:i/>
                    <w:sz w:val="24"/>
                    <w:szCs w:val="24"/>
                    <w:highlight w:val="green"/>
                  </w:rPr>
                </m:ctrlPr>
              </m:sSupPr>
              <m:e>
                <m:r>
                  <w:rPr>
                    <w:rFonts w:ascii="Cambria Math" w:hAnsi="Cambria Math"/>
                    <w:sz w:val="24"/>
                    <w:szCs w:val="24"/>
                    <w:highlight w:val="green"/>
                  </w:rPr>
                  <m:t>x</m:t>
                </m:r>
              </m:e>
              <m:sup>
                <m:r>
                  <w:rPr>
                    <w:rFonts w:ascii="Cambria Math" w:hAnsi="Cambria Math"/>
                    <w:sz w:val="24"/>
                    <w:szCs w:val="24"/>
                    <w:highlight w:val="green"/>
                  </w:rPr>
                  <m:t>'</m:t>
                </m:r>
              </m:sup>
            </m:sSup>
          </m:sub>
          <m:sup>
            <m:r>
              <w:rPr>
                <w:rFonts w:ascii="Cambria Math" w:hAnsi="Cambria Math"/>
                <w:sz w:val="24"/>
                <w:szCs w:val="24"/>
                <w:highlight w:val="green"/>
              </w:rPr>
              <m:t>(∞)</m:t>
            </m:r>
          </m:sup>
        </m:sSubSup>
      </m:oMath>
      <w:r w:rsidRPr="00C42ECF">
        <w:rPr>
          <w:rFonts w:ascii="Times New Roman" w:eastAsia="Times New Roman" w:hAnsi="Times New Roman"/>
          <w:bCs/>
          <w:color w:val="000000"/>
          <w:sz w:val="24"/>
          <w:szCs w:val="24"/>
          <w:highlight w:val="green"/>
          <w:lang w:eastAsia="ru-RU"/>
        </w:rPr>
        <w:t xml:space="preserve">, а в задаче о действии длинной поперечной волны – соотношением </w:t>
      </w:r>
      <m:oMath>
        <m:r>
          <w:rPr>
            <w:rFonts w:ascii="Cambria Math" w:eastAsia="Times New Roman" w:hAnsi="Cambria Math"/>
            <w:color w:val="000000"/>
            <w:sz w:val="24"/>
            <w:szCs w:val="24"/>
            <w:highlight w:val="green"/>
            <w:lang w:eastAsia="ru-RU"/>
          </w:rPr>
          <m:t>Q=</m:t>
        </m:r>
        <m:sSubSup>
          <m:sSubSupPr>
            <m:ctrlPr>
              <w:rPr>
                <w:rFonts w:ascii="Cambria Math" w:hAnsi="Cambria Math"/>
                <w:i/>
                <w:sz w:val="24"/>
                <w:szCs w:val="24"/>
                <w:highlight w:val="green"/>
              </w:rPr>
            </m:ctrlPr>
          </m:sSubSupPr>
          <m:e>
            <m:r>
              <w:rPr>
                <w:rFonts w:ascii="Cambria Math" w:hAnsi="Cambria Math"/>
                <w:sz w:val="24"/>
                <w:szCs w:val="24"/>
                <w:highlight w:val="green"/>
              </w:rPr>
              <m:t>τ</m:t>
            </m:r>
          </m:e>
          <m:sub>
            <m:sSup>
              <m:sSupPr>
                <m:ctrlPr>
                  <w:rPr>
                    <w:rFonts w:ascii="Cambria Math" w:hAnsi="Cambria Math"/>
                    <w:i/>
                    <w:sz w:val="24"/>
                    <w:szCs w:val="24"/>
                    <w:highlight w:val="green"/>
                  </w:rPr>
                </m:ctrlPr>
              </m:sSupPr>
              <m:e>
                <m:r>
                  <w:rPr>
                    <w:rFonts w:ascii="Cambria Math" w:hAnsi="Cambria Math"/>
                    <w:sz w:val="24"/>
                    <w:szCs w:val="24"/>
                    <w:highlight w:val="green"/>
                  </w:rPr>
                  <m:t>x</m:t>
                </m:r>
              </m:e>
              <m:sup>
                <m:r>
                  <w:rPr>
                    <w:rFonts w:ascii="Cambria Math" w:hAnsi="Cambria Math"/>
                    <w:sz w:val="24"/>
                    <w:szCs w:val="24"/>
                    <w:highlight w:val="green"/>
                  </w:rPr>
                  <m:t>'</m:t>
                </m:r>
              </m:sup>
            </m:sSup>
            <m:sSup>
              <m:sSupPr>
                <m:ctrlPr>
                  <w:rPr>
                    <w:rFonts w:ascii="Cambria Math" w:hAnsi="Cambria Math"/>
                    <w:i/>
                    <w:sz w:val="24"/>
                    <w:szCs w:val="24"/>
                    <w:highlight w:val="green"/>
                  </w:rPr>
                </m:ctrlPr>
              </m:sSupPr>
              <m:e>
                <m:r>
                  <w:rPr>
                    <w:rFonts w:ascii="Cambria Math" w:hAnsi="Cambria Math"/>
                    <w:sz w:val="24"/>
                    <w:szCs w:val="24"/>
                    <w:highlight w:val="green"/>
                  </w:rPr>
                  <m:t>y</m:t>
                </m:r>
              </m:e>
              <m:sup>
                <m:r>
                  <w:rPr>
                    <w:rFonts w:ascii="Cambria Math" w:hAnsi="Cambria Math"/>
                    <w:sz w:val="24"/>
                    <w:szCs w:val="24"/>
                    <w:highlight w:val="green"/>
                  </w:rPr>
                  <m:t>'</m:t>
                </m:r>
              </m:sup>
            </m:sSup>
          </m:sub>
          <m:sup>
            <m:r>
              <w:rPr>
                <w:rFonts w:ascii="Cambria Math" w:hAnsi="Cambria Math"/>
                <w:sz w:val="24"/>
                <w:szCs w:val="24"/>
                <w:highlight w:val="green"/>
              </w:rPr>
              <m:t>(∞)</m:t>
            </m:r>
          </m:sup>
        </m:sSubSup>
      </m:oMath>
      <w:r w:rsidRPr="00C42ECF">
        <w:rPr>
          <w:rFonts w:ascii="Times New Roman" w:eastAsia="Times New Roman" w:hAnsi="Times New Roman"/>
          <w:sz w:val="24"/>
          <w:szCs w:val="24"/>
          <w:highlight w:val="green"/>
        </w:rPr>
        <w:t>.</w:t>
      </w:r>
    </w:p>
    <w:p w14:paraId="64CB1D94" w14:textId="77777777" w:rsidR="00E05097"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bCs/>
          <w:color w:val="000000"/>
          <w:sz w:val="24"/>
          <w:szCs w:val="24"/>
          <w:highlight w:val="green"/>
          <w:lang w:eastAsia="ru-RU"/>
        </w:rPr>
        <w:lastRenderedPageBreak/>
        <w:t>Из реше</w:t>
      </w:r>
      <w:r w:rsidR="00D501EF" w:rsidRPr="00C42ECF">
        <w:rPr>
          <w:rFonts w:ascii="Times New Roman" w:eastAsia="Times New Roman" w:hAnsi="Times New Roman"/>
          <w:bCs/>
          <w:color w:val="000000"/>
          <w:sz w:val="24"/>
          <w:szCs w:val="24"/>
          <w:highlight w:val="green"/>
          <w:lang w:eastAsia="ru-RU"/>
        </w:rPr>
        <w:t>ния указанных задач определяют</w:t>
      </w:r>
      <w:r w:rsidRPr="00C42ECF">
        <w:rPr>
          <w:rFonts w:ascii="Times New Roman" w:eastAsia="Times New Roman" w:hAnsi="Times New Roman"/>
          <w:bCs/>
          <w:color w:val="000000"/>
          <w:sz w:val="24"/>
          <w:szCs w:val="24"/>
          <w:highlight w:val="green"/>
          <w:lang w:eastAsia="ru-RU"/>
        </w:rPr>
        <w:t xml:space="preserve"> соответственно напряжения </w:t>
      </w:r>
      <m:oMath>
        <m:sSup>
          <m:sSupPr>
            <m:ctrlPr>
              <w:rPr>
                <w:rFonts w:ascii="Cambria Math" w:eastAsia="Times New Roman" w:hAnsi="Cambria Math"/>
                <w:bCs/>
                <w:i/>
                <w:color w:val="000000"/>
                <w:sz w:val="24"/>
                <w:szCs w:val="24"/>
                <w:highlight w:val="green"/>
                <w:lang w:eastAsia="ru-RU"/>
              </w:rPr>
            </m:ctrlPr>
          </m:sSupPr>
          <m:e>
            <m:r>
              <m:rPr>
                <m:sty m:val="p"/>
              </m:rPr>
              <w:rPr>
                <w:rFonts w:ascii="Cambria Math" w:eastAsia="Times New Roman" w:hAnsi="Cambria Math"/>
                <w:color w:val="000000"/>
                <w:sz w:val="24"/>
                <w:szCs w:val="24"/>
                <w:highlight w:val="green"/>
                <w:lang w:eastAsia="ru-RU"/>
              </w:rPr>
              <m:t>σ</m:t>
            </m:r>
          </m:e>
          <m:sup>
            <m:r>
              <w:rPr>
                <w:rFonts w:ascii="Cambria Math" w:eastAsia="Times New Roman" w:hAnsi="Cambria Math"/>
                <w:color w:val="000000"/>
                <w:sz w:val="24"/>
                <w:szCs w:val="24"/>
                <w:highlight w:val="green"/>
                <w:lang w:eastAsia="ru-RU"/>
              </w:rPr>
              <m:t>(P)</m:t>
            </m:r>
          </m:sup>
        </m:sSup>
      </m:oMath>
      <w:r w:rsidRPr="00C42ECF">
        <w:rPr>
          <w:rFonts w:ascii="Times New Roman" w:eastAsia="Times New Roman" w:hAnsi="Times New Roman"/>
          <w:bCs/>
          <w:color w:val="000000"/>
          <w:sz w:val="24"/>
          <w:szCs w:val="24"/>
          <w:highlight w:val="green"/>
          <w:lang w:eastAsia="ru-RU"/>
        </w:rPr>
        <w:t xml:space="preserve"> от действия продольной волны (см. рисунок Е.1</w:t>
      </w:r>
      <w:r w:rsidR="00D501EF" w:rsidRPr="00C42ECF">
        <w:rPr>
          <w:rFonts w:ascii="Times New Roman" w:eastAsia="Times New Roman" w:hAnsi="Times New Roman"/>
          <w:bCs/>
          <w:color w:val="000000"/>
          <w:sz w:val="24"/>
          <w:szCs w:val="24"/>
          <w:highlight w:val="green"/>
          <w:lang w:eastAsia="ru-RU"/>
        </w:rPr>
        <w:t>,</w:t>
      </w:r>
      <w:r w:rsidRPr="00C42ECF">
        <w:rPr>
          <w:rFonts w:ascii="Times New Roman" w:eastAsia="Times New Roman" w:hAnsi="Times New Roman"/>
          <w:bCs/>
          <w:color w:val="000000"/>
          <w:sz w:val="24"/>
          <w:szCs w:val="24"/>
          <w:highlight w:val="green"/>
          <w:lang w:eastAsia="ru-RU"/>
        </w:rPr>
        <w:t xml:space="preserve"> а) и напряжения </w:t>
      </w:r>
      <m:oMath>
        <m:sSup>
          <m:sSupPr>
            <m:ctrlPr>
              <w:rPr>
                <w:rFonts w:ascii="Cambria Math" w:eastAsia="Times New Roman" w:hAnsi="Cambria Math"/>
                <w:bCs/>
                <w:i/>
                <w:color w:val="000000"/>
                <w:sz w:val="24"/>
                <w:szCs w:val="24"/>
                <w:highlight w:val="green"/>
                <w:lang w:eastAsia="ru-RU"/>
              </w:rPr>
            </m:ctrlPr>
          </m:sSupPr>
          <m:e>
            <m:r>
              <m:rPr>
                <m:sty m:val="p"/>
              </m:rPr>
              <w:rPr>
                <w:rFonts w:ascii="Cambria Math" w:eastAsia="Times New Roman" w:hAnsi="Cambria Math"/>
                <w:color w:val="000000"/>
                <w:sz w:val="24"/>
                <w:szCs w:val="24"/>
                <w:highlight w:val="green"/>
                <w:lang w:eastAsia="ru-RU"/>
              </w:rPr>
              <m:t>σ</m:t>
            </m:r>
          </m:e>
          <m:sup>
            <m:r>
              <w:rPr>
                <w:rFonts w:ascii="Cambria Math" w:eastAsia="Times New Roman" w:hAnsi="Cambria Math"/>
                <w:color w:val="000000"/>
                <w:sz w:val="24"/>
                <w:szCs w:val="24"/>
                <w:highlight w:val="green"/>
                <w:lang w:eastAsia="ru-RU"/>
              </w:rPr>
              <m:t>(S)</m:t>
            </m:r>
          </m:sup>
        </m:sSup>
      </m:oMath>
      <w:r w:rsidRPr="00C42ECF">
        <w:rPr>
          <w:rFonts w:ascii="Times New Roman" w:eastAsia="Times New Roman" w:hAnsi="Times New Roman"/>
          <w:bCs/>
          <w:color w:val="000000"/>
          <w:sz w:val="24"/>
          <w:szCs w:val="24"/>
          <w:highlight w:val="green"/>
          <w:lang w:eastAsia="ru-RU"/>
        </w:rPr>
        <w:t xml:space="preserve"> от действия поперечной волны (см. рисунок Е.1</w:t>
      </w:r>
      <w:r w:rsidR="00D501EF" w:rsidRPr="00C42ECF">
        <w:rPr>
          <w:rFonts w:ascii="Times New Roman" w:eastAsia="Times New Roman" w:hAnsi="Times New Roman"/>
          <w:bCs/>
          <w:color w:val="000000"/>
          <w:sz w:val="24"/>
          <w:szCs w:val="24"/>
          <w:highlight w:val="green"/>
          <w:lang w:eastAsia="ru-RU"/>
        </w:rPr>
        <w:t>,</w:t>
      </w:r>
      <w:r w:rsidRPr="00C42ECF">
        <w:rPr>
          <w:rFonts w:ascii="Times New Roman" w:eastAsia="Times New Roman" w:hAnsi="Times New Roman"/>
          <w:bCs/>
          <w:color w:val="000000"/>
          <w:sz w:val="24"/>
          <w:szCs w:val="24"/>
          <w:highlight w:val="green"/>
          <w:lang w:eastAsia="ru-RU"/>
        </w:rPr>
        <w:t xml:space="preserve"> б) в кольце, моделирующем обделку тоннеля, при любом угле падения волн </w:t>
      </w:r>
      <m:oMath>
        <m:r>
          <w:rPr>
            <w:rFonts w:ascii="Cambria Math" w:eastAsia="Times New Roman" w:hAnsi="Cambria Math"/>
            <w:color w:val="000000"/>
            <w:sz w:val="24"/>
            <w:szCs w:val="24"/>
            <w:highlight w:val="green"/>
            <w:lang w:eastAsia="ru-RU"/>
          </w:rPr>
          <m:t>α</m:t>
        </m:r>
      </m:oMath>
      <w:r w:rsidRPr="00C42ECF">
        <w:rPr>
          <w:rFonts w:ascii="Times New Roman" w:eastAsia="Times New Roman" w:hAnsi="Times New Roman"/>
          <w:bCs/>
          <w:color w:val="000000"/>
          <w:sz w:val="24"/>
          <w:szCs w:val="24"/>
          <w:highlight w:val="green"/>
          <w:lang w:eastAsia="ru-RU"/>
        </w:rPr>
        <w:t>.</w:t>
      </w:r>
    </w:p>
    <w:p w14:paraId="5F3A9AF1"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color w:val="000000"/>
          <w:sz w:val="24"/>
          <w:szCs w:val="24"/>
          <w:highlight w:val="green"/>
          <w:lang w:eastAsia="ru-RU"/>
        </w:rPr>
        <w:t xml:space="preserve">Наиболее неблагоприятное напряженное состояние в каждом нормальном (радиальном) сечении обделки соответствует экстремальным значениям нормальных тангенциальных напряжений </w:t>
      </w:r>
      <m:oMath>
        <m:sSub>
          <m:sSubPr>
            <m:ctrlPr>
              <w:rPr>
                <w:rFonts w:ascii="Cambria Math" w:eastAsia="Times New Roman" w:hAnsi="Cambria Math"/>
                <w:bCs/>
                <w:color w:val="000000"/>
                <w:sz w:val="24"/>
                <w:szCs w:val="24"/>
                <w:highlight w:val="green"/>
                <w:lang w:eastAsia="ru-RU"/>
              </w:rPr>
            </m:ctrlPr>
          </m:sSubPr>
          <m:e>
            <m:r>
              <m:rPr>
                <m:sty m:val="p"/>
              </m:rPr>
              <w:rPr>
                <w:rFonts w:ascii="Cambria Math" w:eastAsia="Times New Roman" w:hAnsi="Cambria Math"/>
                <w:color w:val="000000"/>
                <w:sz w:val="24"/>
                <w:szCs w:val="24"/>
                <w:highlight w:val="green"/>
                <w:lang w:eastAsia="ru-RU"/>
              </w:rPr>
              <m:t>σ</m:t>
            </m:r>
          </m:e>
          <m:sub>
            <m:r>
              <m:rPr>
                <m:sty m:val="p"/>
              </m:rPr>
              <w:rPr>
                <w:rFonts w:ascii="Cambria Math" w:eastAsia="Times New Roman" w:hAnsi="Cambria Math"/>
                <w:color w:val="000000"/>
                <w:sz w:val="24"/>
                <w:szCs w:val="24"/>
                <w:highlight w:val="green"/>
                <w:lang w:eastAsia="ru-RU"/>
              </w:rPr>
              <m:t>θ</m:t>
            </m:r>
          </m:sub>
        </m:sSub>
      </m:oMath>
      <w:r w:rsidRPr="00C42ECF">
        <w:rPr>
          <w:rFonts w:ascii="Times New Roman" w:eastAsia="Times New Roman" w:hAnsi="Times New Roman"/>
          <w:color w:val="000000"/>
          <w:sz w:val="24"/>
          <w:szCs w:val="24"/>
          <w:highlight w:val="green"/>
          <w:lang w:eastAsia="ru-RU"/>
        </w:rPr>
        <w:t>, возникающих на внутреннем контуре поперечного сечения кольца, моделирующего обделку тоннеля, от совместного действия одновременно приходящих продольных и поперечных волн в различных сочетаниях.</w:t>
      </w:r>
    </w:p>
    <w:p w14:paraId="66570A22"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bCs/>
          <w:color w:val="000000"/>
          <w:sz w:val="24"/>
          <w:szCs w:val="24"/>
          <w:highlight w:val="green"/>
          <w:lang w:eastAsia="ru-RU"/>
        </w:rPr>
        <w:t xml:space="preserve">Экстремальные значения напряжений </w:t>
      </w:r>
      <m:oMath>
        <m:sSub>
          <m:sSubPr>
            <m:ctrlPr>
              <w:rPr>
                <w:rFonts w:ascii="Cambria Math" w:eastAsia="Times New Roman" w:hAnsi="Cambria Math"/>
                <w:bCs/>
                <w:color w:val="000000"/>
                <w:sz w:val="24"/>
                <w:szCs w:val="24"/>
                <w:highlight w:val="green"/>
                <w:lang w:eastAsia="ru-RU"/>
              </w:rPr>
            </m:ctrlPr>
          </m:sSubPr>
          <m:e>
            <m:r>
              <m:rPr>
                <m:sty m:val="p"/>
              </m:rPr>
              <w:rPr>
                <w:rFonts w:ascii="Cambria Math" w:eastAsia="Times New Roman" w:hAnsi="Cambria Math"/>
                <w:color w:val="000000"/>
                <w:sz w:val="24"/>
                <w:szCs w:val="24"/>
                <w:highlight w:val="green"/>
                <w:lang w:eastAsia="ru-RU"/>
              </w:rPr>
              <m:t>σ</m:t>
            </m:r>
          </m:e>
          <m:sub>
            <m:r>
              <m:rPr>
                <m:sty m:val="p"/>
              </m:rPr>
              <w:rPr>
                <w:rFonts w:ascii="Cambria Math" w:eastAsia="Times New Roman" w:hAnsi="Cambria Math"/>
                <w:color w:val="000000"/>
                <w:sz w:val="24"/>
                <w:szCs w:val="24"/>
                <w:highlight w:val="green"/>
                <w:lang w:eastAsia="ru-RU"/>
              </w:rPr>
              <m:t>θ</m:t>
            </m:r>
          </m:sub>
        </m:sSub>
      </m:oMath>
      <w:r w:rsidRPr="00C42ECF">
        <w:rPr>
          <w:rFonts w:ascii="Times New Roman" w:eastAsia="Times New Roman" w:hAnsi="Times New Roman"/>
          <w:bCs/>
          <w:color w:val="000000"/>
          <w:sz w:val="24"/>
          <w:szCs w:val="24"/>
          <w:highlight w:val="green"/>
          <w:lang w:eastAsia="ru-RU"/>
        </w:rPr>
        <w:t xml:space="preserve"> определяются на основании решения следующих уравнений для каждого нормального (радиального) сечения обделки</w:t>
      </w:r>
      <w:r w:rsidR="00D501EF" w:rsidRPr="00C42ECF">
        <w:rPr>
          <w:rFonts w:ascii="Times New Roman" w:eastAsia="Times New Roman" w:hAnsi="Times New Roman"/>
          <w:bCs/>
          <w:color w:val="000000"/>
          <w:sz w:val="24"/>
          <w:szCs w:val="24"/>
          <w:highlight w:val="green"/>
          <w:lang w:eastAsia="ru-RU"/>
        </w:rPr>
        <w:t>:</w:t>
      </w:r>
    </w:p>
    <w:p w14:paraId="342C9A7C" w14:textId="77777777" w:rsidR="00D501EF" w:rsidRPr="00C42ECF" w:rsidRDefault="00D501EF" w:rsidP="00693FBE">
      <w:pPr>
        <w:spacing w:after="0" w:line="360" w:lineRule="auto"/>
        <w:ind w:left="-567" w:firstLine="567"/>
        <w:jc w:val="center"/>
        <w:rPr>
          <w:rFonts w:ascii="Times New Roman" w:eastAsia="Times New Roman" w:hAnsi="Times New Roman"/>
          <w:highlight w:val="green"/>
        </w:rPr>
      </w:pPr>
      <w:r w:rsidRPr="00C42ECF">
        <w:rPr>
          <w:rFonts w:ascii="Times New Roman" w:eastAsia="Times New Roman" w:hAnsi="Times New Roman"/>
          <w:highlight w:val="green"/>
        </w:rPr>
        <w:t xml:space="preserve">                                                                        </w:t>
      </w:r>
      <m:oMath>
        <m:f>
          <m:fPr>
            <m:ctrlPr>
              <w:rPr>
                <w:rFonts w:ascii="Cambria Math" w:hAnsi="Cambria Math"/>
                <w:i/>
                <w:highlight w:val="green"/>
              </w:rPr>
            </m:ctrlPr>
          </m:fPr>
          <m:num>
            <m:r>
              <w:rPr>
                <w:rFonts w:ascii="Cambria Math" w:hAnsi="Cambria Math"/>
                <w:highlight w:val="green"/>
              </w:rPr>
              <m:t>∂</m:t>
            </m:r>
            <m:d>
              <m:dPr>
                <m:ctrlPr>
                  <w:rPr>
                    <w:rFonts w:ascii="Cambria Math" w:hAnsi="Cambria Math"/>
                    <w:i/>
                    <w:highlight w:val="green"/>
                  </w:rPr>
                </m:ctrlPr>
              </m:dPr>
              <m:e>
                <m:sSubSup>
                  <m:sSubSupPr>
                    <m:ctrlPr>
                      <w:rPr>
                        <w:rFonts w:ascii="Cambria Math" w:hAnsi="Cambria Math"/>
                        <w:i/>
                        <w:highlight w:val="green"/>
                      </w:rPr>
                    </m:ctrlPr>
                  </m:sSubSupPr>
                  <m:e>
                    <m:r>
                      <m:rPr>
                        <m:sty m:val="p"/>
                      </m:rPr>
                      <w:rPr>
                        <w:rFonts w:ascii="Cambria Math" w:hAnsi="Cambria Math"/>
                        <w:highlight w:val="green"/>
                      </w:rPr>
                      <m:t>σ</m:t>
                    </m:r>
                  </m:e>
                  <m:sub>
                    <m:r>
                      <m:rPr>
                        <m:sty m:val="p"/>
                      </m:rPr>
                      <w:rPr>
                        <w:rFonts w:ascii="Cambria Math" w:hAnsi="Cambria Math"/>
                        <w:highlight w:val="green"/>
                      </w:rPr>
                      <m:t>θ</m:t>
                    </m:r>
                  </m:sub>
                  <m:sup>
                    <m:d>
                      <m:dPr>
                        <m:ctrlPr>
                          <w:rPr>
                            <w:rFonts w:ascii="Cambria Math" w:hAnsi="Cambria Math"/>
                            <w:i/>
                            <w:highlight w:val="green"/>
                          </w:rPr>
                        </m:ctrlPr>
                      </m:dPr>
                      <m:e>
                        <m:r>
                          <w:rPr>
                            <w:rFonts w:ascii="Cambria Math" w:hAnsi="Cambria Math"/>
                            <w:highlight w:val="green"/>
                          </w:rPr>
                          <m:t>P</m:t>
                        </m:r>
                      </m:e>
                    </m:d>
                  </m:sup>
                </m:sSubSup>
                <m:r>
                  <w:rPr>
                    <w:rFonts w:ascii="Cambria Math" w:hAnsi="Cambria Math"/>
                    <w:highlight w:val="green"/>
                  </w:rPr>
                  <m:t>+</m:t>
                </m:r>
                <m:sSubSup>
                  <m:sSubSupPr>
                    <m:ctrlPr>
                      <w:rPr>
                        <w:rFonts w:ascii="Cambria Math" w:hAnsi="Cambria Math"/>
                        <w:i/>
                        <w:highlight w:val="green"/>
                      </w:rPr>
                    </m:ctrlPr>
                  </m:sSubSupPr>
                  <m:e>
                    <m:r>
                      <m:rPr>
                        <m:sty m:val="p"/>
                      </m:rPr>
                      <w:rPr>
                        <w:rFonts w:ascii="Cambria Math" w:hAnsi="Cambria Math"/>
                        <w:highlight w:val="green"/>
                      </w:rPr>
                      <m:t>σ</m:t>
                    </m:r>
                  </m:e>
                  <m:sub>
                    <m:r>
                      <m:rPr>
                        <m:sty m:val="p"/>
                      </m:rPr>
                      <w:rPr>
                        <w:rFonts w:ascii="Cambria Math" w:hAnsi="Cambria Math"/>
                        <w:highlight w:val="green"/>
                      </w:rPr>
                      <m:t>θ</m:t>
                    </m:r>
                  </m:sub>
                  <m:sup>
                    <m:d>
                      <m:dPr>
                        <m:ctrlPr>
                          <w:rPr>
                            <w:rFonts w:ascii="Cambria Math" w:hAnsi="Cambria Math"/>
                            <w:i/>
                            <w:highlight w:val="green"/>
                          </w:rPr>
                        </m:ctrlPr>
                      </m:dPr>
                      <m:e>
                        <m:r>
                          <w:rPr>
                            <w:rFonts w:ascii="Cambria Math" w:hAnsi="Cambria Math"/>
                            <w:highlight w:val="green"/>
                          </w:rPr>
                          <m:t>S</m:t>
                        </m:r>
                      </m:e>
                    </m:d>
                  </m:sup>
                </m:sSubSup>
              </m:e>
            </m:d>
          </m:num>
          <m:den>
            <m:r>
              <w:rPr>
                <w:rFonts w:ascii="Cambria Math" w:hAnsi="Cambria Math"/>
                <w:highlight w:val="green"/>
              </w:rPr>
              <m:t>∂</m:t>
            </m:r>
            <m:r>
              <m:rPr>
                <m:sty m:val="p"/>
              </m:rPr>
              <w:rPr>
                <w:rFonts w:ascii="Cambria Math" w:hAnsi="Cambria Math"/>
                <w:highlight w:val="green"/>
              </w:rPr>
              <m:t>α</m:t>
            </m:r>
          </m:den>
        </m:f>
        <m:r>
          <w:rPr>
            <w:rFonts w:ascii="Cambria Math" w:hAnsi="Cambria Math"/>
            <w:highlight w:val="green"/>
          </w:rPr>
          <m:t>=0,</m:t>
        </m:r>
      </m:oMath>
      <w:r w:rsidRPr="00C42ECF">
        <w:rPr>
          <w:rFonts w:ascii="Times New Roman" w:eastAsia="Times New Roman" w:hAnsi="Times New Roman"/>
          <w:highlight w:val="green"/>
        </w:rPr>
        <w:t xml:space="preserve">                                                              (Е.4)</w:t>
      </w:r>
    </w:p>
    <w:p w14:paraId="2E2F629C" w14:textId="77777777" w:rsidR="00693FBE" w:rsidRPr="00C42ECF" w:rsidRDefault="007F145C" w:rsidP="00693FBE">
      <w:pPr>
        <w:spacing w:after="0" w:line="360" w:lineRule="auto"/>
        <w:ind w:left="-567" w:firstLine="567"/>
        <w:jc w:val="center"/>
        <w:rPr>
          <w:rFonts w:ascii="Times New Roman" w:eastAsia="Times New Roman" w:hAnsi="Times New Roman"/>
          <w:highlight w:val="green"/>
        </w:rPr>
      </w:pPr>
      <w:r w:rsidRPr="00C42ECF">
        <w:rPr>
          <w:rFonts w:ascii="Times New Roman" w:eastAsiaTheme="minorEastAsia" w:hAnsi="Times New Roman"/>
          <w:highlight w:val="green"/>
        </w:rPr>
        <w:t xml:space="preserve">                                                                        </w:t>
      </w:r>
      <w:r w:rsidR="00693FBE" w:rsidRPr="00C42ECF">
        <w:rPr>
          <w:rFonts w:ascii="Times New Roman" w:eastAsiaTheme="minorEastAsia" w:hAnsi="Times New Roman"/>
          <w:highlight w:val="green"/>
        </w:rPr>
        <w:t xml:space="preserve"> </w:t>
      </w:r>
      <m:oMath>
        <m:f>
          <m:fPr>
            <m:ctrlPr>
              <w:rPr>
                <w:rFonts w:ascii="Cambria Math" w:hAnsi="Cambria Math"/>
                <w:i/>
                <w:highlight w:val="green"/>
              </w:rPr>
            </m:ctrlPr>
          </m:fPr>
          <m:num>
            <m:r>
              <w:rPr>
                <w:rFonts w:ascii="Cambria Math" w:hAnsi="Cambria Math"/>
                <w:highlight w:val="green"/>
              </w:rPr>
              <m:t>∂(</m:t>
            </m:r>
            <m:sSubSup>
              <m:sSubSupPr>
                <m:ctrlPr>
                  <w:rPr>
                    <w:rFonts w:ascii="Cambria Math" w:hAnsi="Cambria Math"/>
                    <w:i/>
                    <w:highlight w:val="green"/>
                  </w:rPr>
                </m:ctrlPr>
              </m:sSubSupPr>
              <m:e>
                <m:r>
                  <m:rPr>
                    <m:sty m:val="p"/>
                  </m:rPr>
                  <w:rPr>
                    <w:rFonts w:ascii="Cambria Math" w:hAnsi="Cambria Math"/>
                    <w:highlight w:val="green"/>
                  </w:rPr>
                  <m:t>σ</m:t>
                </m:r>
              </m:e>
              <m:sub>
                <m:r>
                  <m:rPr>
                    <m:sty m:val="p"/>
                  </m:rPr>
                  <w:rPr>
                    <w:rFonts w:ascii="Cambria Math" w:hAnsi="Cambria Math"/>
                    <w:highlight w:val="green"/>
                  </w:rPr>
                  <m:t>θ</m:t>
                </m:r>
              </m:sub>
              <m:sup>
                <m:d>
                  <m:dPr>
                    <m:ctrlPr>
                      <w:rPr>
                        <w:rFonts w:ascii="Cambria Math" w:hAnsi="Cambria Math"/>
                        <w:i/>
                        <w:highlight w:val="green"/>
                      </w:rPr>
                    </m:ctrlPr>
                  </m:dPr>
                  <m:e>
                    <m:r>
                      <w:rPr>
                        <w:rFonts w:ascii="Cambria Math" w:hAnsi="Cambria Math"/>
                        <w:highlight w:val="green"/>
                      </w:rPr>
                      <m:t>P</m:t>
                    </m:r>
                  </m:e>
                </m:d>
              </m:sup>
            </m:sSubSup>
            <m:r>
              <w:rPr>
                <w:rFonts w:ascii="Cambria Math" w:hAnsi="Cambria Math"/>
                <w:highlight w:val="green"/>
              </w:rPr>
              <m:t>-</m:t>
            </m:r>
            <m:sSubSup>
              <m:sSubSupPr>
                <m:ctrlPr>
                  <w:rPr>
                    <w:rFonts w:ascii="Cambria Math" w:hAnsi="Cambria Math"/>
                    <w:i/>
                    <w:highlight w:val="green"/>
                  </w:rPr>
                </m:ctrlPr>
              </m:sSubSupPr>
              <m:e>
                <m:r>
                  <m:rPr>
                    <m:sty m:val="p"/>
                  </m:rPr>
                  <w:rPr>
                    <w:rFonts w:ascii="Cambria Math" w:hAnsi="Cambria Math"/>
                    <w:highlight w:val="green"/>
                  </w:rPr>
                  <m:t>σ</m:t>
                </m:r>
              </m:e>
              <m:sub>
                <m:r>
                  <m:rPr>
                    <m:sty m:val="p"/>
                  </m:rPr>
                  <w:rPr>
                    <w:rFonts w:ascii="Cambria Math" w:hAnsi="Cambria Math"/>
                    <w:highlight w:val="green"/>
                  </w:rPr>
                  <m:t>θ</m:t>
                </m:r>
              </m:sub>
              <m:sup>
                <m:d>
                  <m:dPr>
                    <m:ctrlPr>
                      <w:rPr>
                        <w:rFonts w:ascii="Cambria Math" w:hAnsi="Cambria Math"/>
                        <w:i/>
                        <w:highlight w:val="green"/>
                      </w:rPr>
                    </m:ctrlPr>
                  </m:dPr>
                  <m:e>
                    <m:r>
                      <w:rPr>
                        <w:rFonts w:ascii="Cambria Math" w:hAnsi="Cambria Math"/>
                        <w:highlight w:val="green"/>
                      </w:rPr>
                      <m:t>S</m:t>
                    </m:r>
                  </m:e>
                </m:d>
              </m:sup>
            </m:sSubSup>
            <m:r>
              <w:rPr>
                <w:rFonts w:ascii="Cambria Math" w:hAnsi="Cambria Math"/>
                <w:highlight w:val="green"/>
              </w:rPr>
              <m:t>)</m:t>
            </m:r>
          </m:num>
          <m:den>
            <m:r>
              <w:rPr>
                <w:rFonts w:ascii="Cambria Math" w:hAnsi="Cambria Math"/>
                <w:highlight w:val="green"/>
              </w:rPr>
              <m:t>∂</m:t>
            </m:r>
            <m:r>
              <m:rPr>
                <m:sty m:val="p"/>
              </m:rPr>
              <w:rPr>
                <w:rFonts w:ascii="Cambria Math" w:hAnsi="Cambria Math"/>
                <w:highlight w:val="green"/>
              </w:rPr>
              <m:t>α</m:t>
            </m:r>
          </m:den>
        </m:f>
        <m:r>
          <w:rPr>
            <w:rFonts w:ascii="Cambria Math" w:hAnsi="Cambria Math"/>
            <w:highlight w:val="green"/>
          </w:rPr>
          <m:t>=0</m:t>
        </m:r>
      </m:oMath>
      <w:r w:rsidRPr="00C42ECF">
        <w:rPr>
          <w:rFonts w:ascii="Times New Roman" w:eastAsiaTheme="minorEastAsia" w:hAnsi="Times New Roman"/>
          <w:highlight w:val="green"/>
        </w:rPr>
        <w:t>,                                                               (Е.5)</w:t>
      </w:r>
    </w:p>
    <w:p w14:paraId="6AE6D329" w14:textId="77777777" w:rsidR="00693FBE" w:rsidRPr="00C42ECF" w:rsidRDefault="007F145C" w:rsidP="007F145C">
      <w:pPr>
        <w:tabs>
          <w:tab w:val="left" w:pos="784"/>
        </w:tabs>
        <w:spacing w:after="0" w:line="360" w:lineRule="auto"/>
        <w:ind w:left="-567"/>
        <w:jc w:val="both"/>
        <w:rPr>
          <w:rFonts w:ascii="Times New Roman" w:eastAsia="Times New Roman" w:hAnsi="Times New Roman"/>
          <w:sz w:val="24"/>
          <w:szCs w:val="24"/>
          <w:highlight w:val="green"/>
          <w:lang w:eastAsia="ru-RU"/>
        </w:rPr>
      </w:pPr>
      <w:r w:rsidRPr="00C42ECF">
        <w:rPr>
          <w:rFonts w:ascii="Times New Roman" w:eastAsia="Times New Roman" w:hAnsi="Times New Roman"/>
          <w:color w:val="000000"/>
          <w:sz w:val="24"/>
          <w:szCs w:val="24"/>
          <w:highlight w:val="green"/>
          <w:lang w:eastAsia="ru-RU"/>
        </w:rPr>
        <w:t>г</w:t>
      </w:r>
      <w:r w:rsidR="00693FBE" w:rsidRPr="00C42ECF">
        <w:rPr>
          <w:rFonts w:ascii="Times New Roman" w:eastAsia="Times New Roman" w:hAnsi="Times New Roman"/>
          <w:color w:val="000000"/>
          <w:sz w:val="24"/>
          <w:szCs w:val="24"/>
          <w:highlight w:val="green"/>
          <w:lang w:eastAsia="ru-RU"/>
        </w:rPr>
        <w:t xml:space="preserve">де </w:t>
      </w:r>
      <m:oMath>
        <m:sSubSup>
          <m:sSubSupPr>
            <m:ctrlPr>
              <w:rPr>
                <w:rFonts w:ascii="Cambria Math" w:hAnsi="Cambria Math"/>
                <w:i/>
                <w:highlight w:val="green"/>
              </w:rPr>
            </m:ctrlPr>
          </m:sSubSupPr>
          <m:e>
            <m:r>
              <m:rPr>
                <m:sty m:val="p"/>
              </m:rPr>
              <w:rPr>
                <w:rFonts w:ascii="Cambria Math" w:hAnsi="Cambria Math"/>
                <w:highlight w:val="green"/>
              </w:rPr>
              <m:t>σ</m:t>
            </m:r>
          </m:e>
          <m:sub>
            <m:r>
              <m:rPr>
                <m:sty m:val="p"/>
              </m:rPr>
              <w:rPr>
                <w:rFonts w:ascii="Cambria Math" w:hAnsi="Cambria Math"/>
                <w:highlight w:val="green"/>
              </w:rPr>
              <m:t>θ</m:t>
            </m:r>
          </m:sub>
          <m:sup>
            <m:d>
              <m:dPr>
                <m:ctrlPr>
                  <w:rPr>
                    <w:rFonts w:ascii="Cambria Math" w:hAnsi="Cambria Math"/>
                    <w:i/>
                    <w:highlight w:val="green"/>
                  </w:rPr>
                </m:ctrlPr>
              </m:dPr>
              <m:e>
                <m:r>
                  <w:rPr>
                    <w:rFonts w:ascii="Cambria Math" w:hAnsi="Cambria Math"/>
                    <w:highlight w:val="green"/>
                  </w:rPr>
                  <m:t>P</m:t>
                </m:r>
              </m:e>
            </m:d>
          </m:sup>
        </m:sSubSup>
      </m:oMath>
      <w:r w:rsidR="00693FBE" w:rsidRPr="00C42ECF">
        <w:rPr>
          <w:rFonts w:ascii="Times New Roman" w:eastAsia="Times New Roman" w:hAnsi="Times New Roman"/>
          <w:color w:val="000000"/>
          <w:sz w:val="24"/>
          <w:szCs w:val="24"/>
          <w:highlight w:val="green"/>
          <w:lang w:eastAsia="ru-RU"/>
        </w:rPr>
        <w:t xml:space="preserve"> и </w:t>
      </w:r>
      <m:oMath>
        <m:sSubSup>
          <m:sSubSupPr>
            <m:ctrlPr>
              <w:rPr>
                <w:rFonts w:ascii="Cambria Math" w:hAnsi="Cambria Math"/>
                <w:i/>
                <w:highlight w:val="green"/>
              </w:rPr>
            </m:ctrlPr>
          </m:sSubSupPr>
          <m:e>
            <m:r>
              <m:rPr>
                <m:sty m:val="p"/>
              </m:rPr>
              <w:rPr>
                <w:rFonts w:ascii="Cambria Math" w:hAnsi="Cambria Math"/>
                <w:highlight w:val="green"/>
              </w:rPr>
              <m:t>σ</m:t>
            </m:r>
          </m:e>
          <m:sub>
            <m:r>
              <m:rPr>
                <m:sty m:val="p"/>
              </m:rPr>
              <w:rPr>
                <w:rFonts w:ascii="Cambria Math" w:hAnsi="Cambria Math"/>
                <w:highlight w:val="green"/>
              </w:rPr>
              <m:t>θ</m:t>
            </m:r>
          </m:sub>
          <m:sup>
            <m:d>
              <m:dPr>
                <m:ctrlPr>
                  <w:rPr>
                    <w:rFonts w:ascii="Cambria Math" w:hAnsi="Cambria Math"/>
                    <w:i/>
                    <w:highlight w:val="green"/>
                  </w:rPr>
                </m:ctrlPr>
              </m:dPr>
              <m:e>
                <m:r>
                  <w:rPr>
                    <w:rFonts w:ascii="Cambria Math" w:hAnsi="Cambria Math"/>
                    <w:highlight w:val="green"/>
                  </w:rPr>
                  <m:t>S</m:t>
                </m:r>
              </m:e>
            </m:d>
          </m:sup>
        </m:sSubSup>
      </m:oMath>
      <w:r w:rsidRPr="00C42ECF">
        <w:rPr>
          <w:rFonts w:ascii="Times New Roman" w:eastAsia="Times New Roman" w:hAnsi="Times New Roman"/>
          <w:color w:val="000000"/>
          <w:sz w:val="24"/>
          <w:szCs w:val="24"/>
          <w:highlight w:val="green"/>
          <w:lang w:eastAsia="ru-RU"/>
        </w:rPr>
        <w:t xml:space="preserve"> – </w:t>
      </w:r>
      <w:r w:rsidR="00693FBE" w:rsidRPr="00C42ECF">
        <w:rPr>
          <w:rFonts w:ascii="Times New Roman" w:eastAsia="Times New Roman" w:hAnsi="Times New Roman"/>
          <w:color w:val="000000"/>
          <w:sz w:val="24"/>
          <w:szCs w:val="24"/>
          <w:highlight w:val="green"/>
          <w:lang w:eastAsia="ru-RU"/>
        </w:rPr>
        <w:t>нормальные тангенциальные напряжения в данном сечении обделки от действия продольной волны в фазе сжатия и поперечной волны</w:t>
      </w:r>
      <w:r w:rsidRPr="00C42ECF">
        <w:rPr>
          <w:rFonts w:ascii="Times New Roman" w:eastAsia="Times New Roman" w:hAnsi="Times New Roman"/>
          <w:color w:val="000000"/>
          <w:sz w:val="24"/>
          <w:szCs w:val="24"/>
          <w:highlight w:val="green"/>
          <w:lang w:eastAsia="ru-RU"/>
        </w:rPr>
        <w:t xml:space="preserve"> соответственно</w:t>
      </w:r>
      <w:r w:rsidR="00693FBE" w:rsidRPr="00C42ECF">
        <w:rPr>
          <w:rFonts w:ascii="Times New Roman" w:eastAsia="Times New Roman" w:hAnsi="Times New Roman"/>
          <w:color w:val="000000"/>
          <w:sz w:val="24"/>
          <w:szCs w:val="24"/>
          <w:highlight w:val="green"/>
          <w:lang w:eastAsia="ru-RU"/>
        </w:rPr>
        <w:t xml:space="preserve">, направленных под произвольным углом </w:t>
      </w:r>
      <m:oMath>
        <m:r>
          <m:rPr>
            <m:sty m:val="p"/>
          </m:rPr>
          <w:rPr>
            <w:rFonts w:ascii="Cambria Math" w:eastAsia="Times New Roman" w:hAnsi="Cambria Math"/>
            <w:color w:val="000000"/>
            <w:sz w:val="24"/>
            <w:szCs w:val="24"/>
            <w:highlight w:val="green"/>
            <w:lang w:eastAsia="ru-RU"/>
          </w:rPr>
          <m:t>α</m:t>
        </m:r>
      </m:oMath>
      <w:r w:rsidR="00693FBE" w:rsidRPr="00C42ECF">
        <w:rPr>
          <w:rFonts w:ascii="Times New Roman" w:eastAsia="Times New Roman" w:hAnsi="Times New Roman"/>
          <w:color w:val="000000"/>
          <w:sz w:val="24"/>
          <w:szCs w:val="24"/>
          <w:highlight w:val="green"/>
          <w:lang w:eastAsia="ru-RU"/>
        </w:rPr>
        <w:t>.</w:t>
      </w:r>
    </w:p>
    <w:p w14:paraId="343FB997" w14:textId="77777777" w:rsidR="00693FBE" w:rsidRPr="00C42ECF" w:rsidRDefault="00693FBE" w:rsidP="00693FBE">
      <w:pPr>
        <w:spacing w:after="0" w:line="360" w:lineRule="auto"/>
        <w:ind w:left="-567" w:firstLine="567"/>
        <w:jc w:val="both"/>
        <w:rPr>
          <w:rFonts w:ascii="Times New Roman" w:hAnsi="Times New Roman"/>
          <w:b/>
          <w:highlight w:val="green"/>
        </w:rPr>
      </w:pPr>
      <w:r w:rsidRPr="00C42ECF">
        <w:rPr>
          <w:rFonts w:ascii="Times New Roman" w:eastAsia="Times New Roman" w:hAnsi="Times New Roman"/>
          <w:color w:val="000000"/>
          <w:sz w:val="24"/>
          <w:szCs w:val="24"/>
          <w:highlight w:val="green"/>
          <w:lang w:eastAsia="ru-RU"/>
        </w:rPr>
        <w:t xml:space="preserve">В результате решения указанных уравнений (в качестве </w:t>
      </w:r>
      <m:oMath>
        <m:sSub>
          <m:sSubPr>
            <m:ctrlPr>
              <w:rPr>
                <w:rFonts w:ascii="Cambria Math" w:eastAsia="Times New Roman" w:hAnsi="Cambria Math"/>
                <w:bCs/>
                <w:color w:val="000000"/>
                <w:sz w:val="24"/>
                <w:szCs w:val="24"/>
                <w:highlight w:val="green"/>
                <w:lang w:eastAsia="ru-RU"/>
              </w:rPr>
            </m:ctrlPr>
          </m:sSubPr>
          <m:e>
            <m:r>
              <m:rPr>
                <m:sty m:val="p"/>
              </m:rPr>
              <w:rPr>
                <w:rFonts w:ascii="Cambria Math" w:eastAsia="Times New Roman" w:hAnsi="Cambria Math"/>
                <w:color w:val="000000"/>
                <w:sz w:val="24"/>
                <w:szCs w:val="24"/>
                <w:highlight w:val="green"/>
                <w:lang w:eastAsia="ru-RU"/>
              </w:rPr>
              <m:t>σ</m:t>
            </m:r>
          </m:e>
          <m:sub>
            <m:r>
              <m:rPr>
                <m:sty m:val="p"/>
              </m:rPr>
              <w:rPr>
                <w:rFonts w:ascii="Cambria Math" w:eastAsia="Times New Roman" w:hAnsi="Cambria Math"/>
                <w:color w:val="000000"/>
                <w:sz w:val="24"/>
                <w:szCs w:val="24"/>
                <w:highlight w:val="green"/>
                <w:lang w:eastAsia="ru-RU"/>
              </w:rPr>
              <m:t>θ</m:t>
            </m:r>
          </m:sub>
        </m:sSub>
      </m:oMath>
      <w:r w:rsidRPr="00C42ECF">
        <w:rPr>
          <w:rFonts w:ascii="Times New Roman" w:eastAsia="Times New Roman" w:hAnsi="Times New Roman"/>
          <w:color w:val="000000"/>
          <w:sz w:val="24"/>
          <w:szCs w:val="24"/>
          <w:highlight w:val="green"/>
          <w:lang w:eastAsia="ru-RU"/>
        </w:rPr>
        <w:t xml:space="preserve"> принимают их выражения на внутреннем контуре поперечного сечения обделки) получают четыре значения напряжений </w:t>
      </w:r>
      <m:oMath>
        <m:r>
          <m:rPr>
            <m:sty m:val="p"/>
          </m:rPr>
          <w:rPr>
            <w:rFonts w:ascii="Cambria Math" w:eastAsia="Times New Roman" w:hAnsi="Cambria Math"/>
            <w:color w:val="000000"/>
            <w:sz w:val="24"/>
            <w:szCs w:val="24"/>
            <w:highlight w:val="green"/>
            <w:lang w:eastAsia="ru-RU"/>
          </w:rPr>
          <m:t>σ</m:t>
        </m:r>
      </m:oMath>
      <w:r w:rsidRPr="00C42ECF">
        <w:rPr>
          <w:rFonts w:ascii="Times New Roman" w:eastAsia="Times New Roman" w:hAnsi="Times New Roman"/>
          <w:bCs/>
          <w:color w:val="000000"/>
          <w:sz w:val="24"/>
          <w:szCs w:val="24"/>
          <w:highlight w:val="green"/>
          <w:lang w:eastAsia="ru-RU"/>
        </w:rPr>
        <w:t xml:space="preserve"> </w:t>
      </w:r>
      <w:r w:rsidRPr="00C42ECF">
        <w:rPr>
          <w:rFonts w:ascii="Times New Roman" w:eastAsia="Times New Roman" w:hAnsi="Times New Roman"/>
          <w:color w:val="000000"/>
          <w:sz w:val="24"/>
          <w:szCs w:val="24"/>
          <w:highlight w:val="green"/>
          <w:lang w:eastAsia="ru-RU"/>
        </w:rPr>
        <w:t>в каждом сечении. Затем для каждого радиального сечения конструкции определя</w:t>
      </w:r>
      <w:r w:rsidR="00704794" w:rsidRPr="00C42ECF">
        <w:rPr>
          <w:rFonts w:ascii="Times New Roman" w:eastAsia="Times New Roman" w:hAnsi="Times New Roman"/>
          <w:color w:val="000000"/>
          <w:sz w:val="24"/>
          <w:szCs w:val="24"/>
          <w:highlight w:val="green"/>
          <w:lang w:eastAsia="ru-RU"/>
        </w:rPr>
        <w:t>ют такие</w:t>
      </w:r>
      <w:r w:rsidRPr="00C42ECF">
        <w:rPr>
          <w:rFonts w:ascii="Times New Roman" w:eastAsia="Times New Roman" w:hAnsi="Times New Roman"/>
          <w:color w:val="000000"/>
          <w:sz w:val="24"/>
          <w:szCs w:val="24"/>
          <w:highlight w:val="green"/>
          <w:lang w:eastAsia="ru-RU"/>
        </w:rPr>
        <w:t xml:space="preserve"> сочетания действия волн </w:t>
      </w:r>
      <m:oMath>
        <m:sSup>
          <m:sSupPr>
            <m:ctrlPr>
              <w:rPr>
                <w:rFonts w:ascii="Cambria Math" w:eastAsia="Times New Roman" w:hAnsi="Cambria Math"/>
                <w:bCs/>
                <w:i/>
                <w:color w:val="000000"/>
                <w:sz w:val="24"/>
                <w:szCs w:val="24"/>
                <w:highlight w:val="green"/>
                <w:lang w:eastAsia="ru-RU"/>
              </w:rPr>
            </m:ctrlPr>
          </m:sSupPr>
          <m:e>
            <m:r>
              <m:rPr>
                <m:sty m:val="p"/>
              </m:rPr>
              <w:rPr>
                <w:rFonts w:ascii="Cambria Math" w:eastAsia="Times New Roman" w:hAnsi="Cambria Math"/>
                <w:color w:val="000000"/>
                <w:sz w:val="24"/>
                <w:szCs w:val="24"/>
                <w:highlight w:val="green"/>
                <w:lang w:eastAsia="ru-RU"/>
              </w:rPr>
              <m:t>σ</m:t>
            </m:r>
          </m:e>
          <m:sup>
            <m:r>
              <w:rPr>
                <w:rFonts w:ascii="Cambria Math" w:eastAsia="Times New Roman" w:hAnsi="Cambria Math"/>
                <w:color w:val="000000"/>
                <w:sz w:val="24"/>
                <w:szCs w:val="24"/>
                <w:highlight w:val="green"/>
                <w:lang w:eastAsia="ru-RU"/>
              </w:rPr>
              <m:t>(P)</m:t>
            </m:r>
          </m:sup>
        </m:sSup>
      </m:oMath>
      <w:r w:rsidRPr="00C42ECF">
        <w:rPr>
          <w:rFonts w:ascii="Times New Roman" w:eastAsia="Times New Roman" w:hAnsi="Times New Roman"/>
          <w:color w:val="000000"/>
          <w:sz w:val="24"/>
          <w:szCs w:val="24"/>
          <w:highlight w:val="green"/>
        </w:rPr>
        <w:t xml:space="preserve"> </w:t>
      </w:r>
      <w:r w:rsidRPr="00C42ECF">
        <w:rPr>
          <w:rFonts w:ascii="Times New Roman" w:eastAsia="Times New Roman" w:hAnsi="Times New Roman"/>
          <w:color w:val="000000"/>
          <w:sz w:val="24"/>
          <w:szCs w:val="24"/>
          <w:highlight w:val="green"/>
          <w:lang w:eastAsia="ru-RU"/>
        </w:rPr>
        <w:t xml:space="preserve">и </w:t>
      </w:r>
      <m:oMath>
        <m:sSup>
          <m:sSupPr>
            <m:ctrlPr>
              <w:rPr>
                <w:rFonts w:ascii="Cambria Math" w:eastAsia="Times New Roman" w:hAnsi="Cambria Math"/>
                <w:bCs/>
                <w:i/>
                <w:color w:val="000000"/>
                <w:sz w:val="24"/>
                <w:szCs w:val="24"/>
                <w:highlight w:val="green"/>
                <w:lang w:eastAsia="ru-RU"/>
              </w:rPr>
            </m:ctrlPr>
          </m:sSupPr>
          <m:e>
            <m:r>
              <m:rPr>
                <m:sty m:val="p"/>
              </m:rPr>
              <w:rPr>
                <w:rFonts w:ascii="Cambria Math" w:eastAsia="Times New Roman" w:hAnsi="Cambria Math"/>
                <w:color w:val="000000"/>
                <w:sz w:val="24"/>
                <w:szCs w:val="24"/>
                <w:highlight w:val="green"/>
                <w:lang w:eastAsia="ru-RU"/>
              </w:rPr>
              <m:t>σ</m:t>
            </m:r>
          </m:e>
          <m:sup>
            <m:r>
              <w:rPr>
                <w:rFonts w:ascii="Cambria Math" w:eastAsia="Times New Roman" w:hAnsi="Cambria Math"/>
                <w:color w:val="000000"/>
                <w:sz w:val="24"/>
                <w:szCs w:val="24"/>
                <w:highlight w:val="green"/>
                <w:lang w:eastAsia="ru-RU"/>
              </w:rPr>
              <m:t>(S)</m:t>
            </m:r>
          </m:sup>
        </m:sSup>
      </m:oMath>
      <w:r w:rsidRPr="00C42ECF">
        <w:rPr>
          <w:rFonts w:ascii="Times New Roman" w:eastAsia="Times New Roman" w:hAnsi="Times New Roman"/>
          <w:bCs/>
          <w:color w:val="000000"/>
          <w:sz w:val="24"/>
          <w:szCs w:val="24"/>
          <w:highlight w:val="green"/>
          <w:lang w:eastAsia="ru-RU"/>
        </w:rPr>
        <w:t xml:space="preserve"> </w:t>
      </w:r>
      <w:r w:rsidR="00704794" w:rsidRPr="00C42ECF">
        <w:rPr>
          <w:rFonts w:ascii="Times New Roman" w:eastAsia="Times New Roman" w:hAnsi="Times New Roman"/>
          <w:color w:val="000000"/>
          <w:sz w:val="24"/>
          <w:szCs w:val="24"/>
          <w:highlight w:val="green"/>
          <w:lang w:eastAsia="ru-RU"/>
        </w:rPr>
        <w:t>и</w:t>
      </w:r>
      <w:r w:rsidRPr="00C42ECF">
        <w:rPr>
          <w:rFonts w:ascii="Times New Roman" w:eastAsia="Times New Roman" w:hAnsi="Times New Roman"/>
          <w:color w:val="000000"/>
          <w:sz w:val="24"/>
          <w:szCs w:val="24"/>
          <w:highlight w:val="green"/>
          <w:lang w:eastAsia="ru-RU"/>
        </w:rPr>
        <w:t xml:space="preserve"> углы их падения, которые соответствуют наибольшим сжимающим (отрицательным) и наибольшим растягивающим (положительным) напряжениям </w:t>
      </w:r>
      <m:oMath>
        <m:sSub>
          <m:sSubPr>
            <m:ctrlPr>
              <w:rPr>
                <w:rFonts w:ascii="Cambria Math" w:eastAsia="Times New Roman" w:hAnsi="Cambria Math"/>
                <w:bCs/>
                <w:color w:val="000000"/>
                <w:sz w:val="24"/>
                <w:szCs w:val="24"/>
                <w:highlight w:val="green"/>
                <w:lang w:eastAsia="ru-RU"/>
              </w:rPr>
            </m:ctrlPr>
          </m:sSubPr>
          <m:e>
            <m:r>
              <m:rPr>
                <m:sty m:val="p"/>
              </m:rPr>
              <w:rPr>
                <w:rFonts w:ascii="Cambria Math" w:eastAsia="Times New Roman" w:hAnsi="Cambria Math"/>
                <w:color w:val="000000"/>
                <w:sz w:val="24"/>
                <w:szCs w:val="24"/>
                <w:highlight w:val="green"/>
                <w:lang w:eastAsia="ru-RU"/>
              </w:rPr>
              <m:t>σ</m:t>
            </m:r>
          </m:e>
          <m:sub>
            <m:r>
              <m:rPr>
                <m:sty m:val="p"/>
              </m:rPr>
              <w:rPr>
                <w:rFonts w:ascii="Cambria Math" w:eastAsia="Times New Roman" w:hAnsi="Cambria Math"/>
                <w:color w:val="000000"/>
                <w:sz w:val="24"/>
                <w:szCs w:val="24"/>
                <w:highlight w:val="green"/>
                <w:lang w:eastAsia="ru-RU"/>
              </w:rPr>
              <m:t>θ</m:t>
            </m:r>
          </m:sub>
        </m:sSub>
      </m:oMath>
      <w:r w:rsidRPr="00C42ECF">
        <w:rPr>
          <w:rFonts w:ascii="Times New Roman" w:hAnsi="Times New Roman"/>
          <w:b/>
          <w:highlight w:val="green"/>
        </w:rPr>
        <w:t xml:space="preserve">. </w:t>
      </w:r>
    </w:p>
    <w:p w14:paraId="0BBFACB3"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bCs/>
          <w:color w:val="000000"/>
          <w:sz w:val="24"/>
          <w:szCs w:val="24"/>
          <w:highlight w:val="green"/>
          <w:lang w:eastAsia="ru-RU"/>
        </w:rPr>
        <w:t xml:space="preserve">Наибольшие </w:t>
      </w:r>
      <w:r w:rsidRPr="00C42ECF">
        <w:rPr>
          <w:rFonts w:ascii="Times New Roman" w:eastAsia="Times New Roman" w:hAnsi="Times New Roman"/>
          <w:color w:val="000000"/>
          <w:sz w:val="24"/>
          <w:szCs w:val="24"/>
          <w:highlight w:val="green"/>
          <w:lang w:eastAsia="ru-RU"/>
        </w:rPr>
        <w:t>сжимающие</w:t>
      </w:r>
      <w:r w:rsidRPr="00C42ECF">
        <w:rPr>
          <w:rFonts w:ascii="Times New Roman" w:eastAsia="Times New Roman" w:hAnsi="Times New Roman"/>
          <w:bCs/>
          <w:color w:val="000000"/>
          <w:sz w:val="24"/>
          <w:szCs w:val="24"/>
          <w:highlight w:val="green"/>
          <w:lang w:eastAsia="ru-RU"/>
        </w:rPr>
        <w:t xml:space="preserve"> и растягивающие напряжения </w:t>
      </w:r>
      <m:oMath>
        <m:sSub>
          <m:sSubPr>
            <m:ctrlPr>
              <w:rPr>
                <w:rFonts w:ascii="Cambria Math" w:eastAsia="Times New Roman" w:hAnsi="Cambria Math"/>
                <w:bCs/>
                <w:color w:val="000000"/>
                <w:sz w:val="24"/>
                <w:szCs w:val="24"/>
                <w:highlight w:val="green"/>
                <w:lang w:eastAsia="ru-RU"/>
              </w:rPr>
            </m:ctrlPr>
          </m:sSubPr>
          <m:e>
            <m:r>
              <m:rPr>
                <m:sty m:val="p"/>
              </m:rPr>
              <w:rPr>
                <w:rFonts w:ascii="Cambria Math" w:eastAsia="Times New Roman" w:hAnsi="Cambria Math"/>
                <w:color w:val="000000"/>
                <w:sz w:val="24"/>
                <w:szCs w:val="24"/>
                <w:highlight w:val="green"/>
                <w:lang w:eastAsia="ru-RU"/>
              </w:rPr>
              <m:t>σ</m:t>
            </m:r>
          </m:e>
          <m:sub>
            <m:r>
              <m:rPr>
                <m:sty m:val="p"/>
              </m:rPr>
              <w:rPr>
                <w:rFonts w:ascii="Cambria Math" w:eastAsia="Times New Roman" w:hAnsi="Cambria Math"/>
                <w:color w:val="000000"/>
                <w:sz w:val="24"/>
                <w:szCs w:val="24"/>
                <w:highlight w:val="green"/>
                <w:lang w:eastAsia="ru-RU"/>
              </w:rPr>
              <m:t>θ</m:t>
            </m:r>
          </m:sub>
        </m:sSub>
      </m:oMath>
      <w:r w:rsidRPr="00C42ECF">
        <w:rPr>
          <w:rFonts w:ascii="Times New Roman" w:eastAsia="Times New Roman" w:hAnsi="Times New Roman"/>
          <w:bCs/>
          <w:color w:val="000000"/>
          <w:sz w:val="24"/>
          <w:szCs w:val="24"/>
          <w:highlight w:val="green"/>
          <w:lang w:eastAsia="ru-RU"/>
        </w:rPr>
        <w:t xml:space="preserve"> в каждом радиальном сечении принимаются за расчетные. Усилия </w:t>
      </w:r>
      <m:oMath>
        <m:r>
          <w:rPr>
            <w:rFonts w:ascii="Cambria Math" w:eastAsia="Times New Roman" w:hAnsi="Cambria Math"/>
            <w:color w:val="000000"/>
            <w:sz w:val="24"/>
            <w:szCs w:val="24"/>
            <w:highlight w:val="green"/>
            <w:lang w:eastAsia="ru-RU"/>
          </w:rPr>
          <m:t>M</m:t>
        </m:r>
      </m:oMath>
      <w:r w:rsidRPr="00C42ECF">
        <w:rPr>
          <w:rFonts w:ascii="Times New Roman" w:eastAsia="Times New Roman" w:hAnsi="Times New Roman"/>
          <w:bCs/>
          <w:color w:val="000000"/>
          <w:sz w:val="24"/>
          <w:szCs w:val="24"/>
          <w:highlight w:val="green"/>
          <w:lang w:eastAsia="ru-RU"/>
        </w:rPr>
        <w:t xml:space="preserve"> и </w:t>
      </w:r>
      <m:oMath>
        <m:r>
          <w:rPr>
            <w:rFonts w:ascii="Cambria Math" w:eastAsia="Times New Roman" w:hAnsi="Cambria Math"/>
            <w:color w:val="000000"/>
            <w:sz w:val="24"/>
            <w:szCs w:val="24"/>
            <w:highlight w:val="green"/>
            <w:lang w:eastAsia="ru-RU"/>
          </w:rPr>
          <m:t>N</m:t>
        </m:r>
      </m:oMath>
      <w:r w:rsidRPr="00C42ECF">
        <w:rPr>
          <w:rFonts w:ascii="Times New Roman" w:eastAsia="Times New Roman" w:hAnsi="Times New Roman"/>
          <w:bCs/>
          <w:color w:val="000000"/>
          <w:sz w:val="24"/>
          <w:szCs w:val="24"/>
          <w:highlight w:val="green"/>
          <w:lang w:eastAsia="ru-RU"/>
        </w:rPr>
        <w:t xml:space="preserve">, соответствующие этим напряжениям, вычисляют для каждого сечения именно при тех сочетаниях действия волн разного характера и том их направлении, при которых получены экстремальные значения напряжений </w:t>
      </w:r>
      <m:oMath>
        <m:sSub>
          <m:sSubPr>
            <m:ctrlPr>
              <w:rPr>
                <w:rFonts w:ascii="Cambria Math" w:eastAsia="Times New Roman" w:hAnsi="Cambria Math"/>
                <w:bCs/>
                <w:color w:val="000000"/>
                <w:sz w:val="24"/>
                <w:szCs w:val="24"/>
                <w:highlight w:val="green"/>
                <w:lang w:eastAsia="ru-RU"/>
              </w:rPr>
            </m:ctrlPr>
          </m:sSubPr>
          <m:e>
            <m:r>
              <m:rPr>
                <m:sty m:val="p"/>
              </m:rPr>
              <w:rPr>
                <w:rFonts w:ascii="Cambria Math" w:eastAsia="Times New Roman" w:hAnsi="Cambria Math"/>
                <w:color w:val="000000"/>
                <w:sz w:val="24"/>
                <w:szCs w:val="24"/>
                <w:highlight w:val="green"/>
                <w:lang w:eastAsia="ru-RU"/>
              </w:rPr>
              <m:t>σ</m:t>
            </m:r>
          </m:e>
          <m:sub>
            <m:r>
              <m:rPr>
                <m:sty m:val="p"/>
              </m:rPr>
              <w:rPr>
                <w:rFonts w:ascii="Cambria Math" w:eastAsia="Times New Roman" w:hAnsi="Cambria Math"/>
                <w:color w:val="000000"/>
                <w:sz w:val="24"/>
                <w:szCs w:val="24"/>
                <w:highlight w:val="green"/>
                <w:lang w:eastAsia="ru-RU"/>
              </w:rPr>
              <m:t>θ</m:t>
            </m:r>
          </m:sub>
        </m:sSub>
      </m:oMath>
      <w:r w:rsidRPr="00C42ECF">
        <w:rPr>
          <w:rFonts w:ascii="Times New Roman" w:eastAsia="Times New Roman" w:hAnsi="Times New Roman"/>
          <w:bCs/>
          <w:color w:val="000000"/>
          <w:sz w:val="24"/>
          <w:szCs w:val="24"/>
          <w:highlight w:val="green"/>
          <w:lang w:eastAsia="ru-RU"/>
        </w:rPr>
        <w:t>.</w:t>
      </w:r>
    </w:p>
    <w:p w14:paraId="53511682"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bCs/>
          <w:color w:val="000000"/>
          <w:sz w:val="24"/>
          <w:szCs w:val="24"/>
          <w:highlight w:val="green"/>
          <w:lang w:eastAsia="ru-RU"/>
        </w:rPr>
        <w:t xml:space="preserve">Если обделка не прианкерена к грунту и проектируется с допущением образования трещин, то за расчетные принимают обе эпюры усилий </w:t>
      </w:r>
      <m:oMath>
        <m:r>
          <w:rPr>
            <w:rFonts w:ascii="Cambria Math" w:eastAsia="Times New Roman" w:hAnsi="Cambria Math"/>
            <w:color w:val="000000"/>
            <w:sz w:val="24"/>
            <w:szCs w:val="24"/>
            <w:highlight w:val="green"/>
            <w:lang w:eastAsia="ru-RU"/>
          </w:rPr>
          <m:t>M</m:t>
        </m:r>
      </m:oMath>
      <w:r w:rsidRPr="00C42ECF">
        <w:rPr>
          <w:rFonts w:ascii="Times New Roman" w:eastAsia="Times New Roman" w:hAnsi="Times New Roman"/>
          <w:bCs/>
          <w:color w:val="000000"/>
          <w:sz w:val="24"/>
          <w:szCs w:val="24"/>
          <w:highlight w:val="green"/>
          <w:lang w:eastAsia="ru-RU"/>
        </w:rPr>
        <w:t xml:space="preserve"> и </w:t>
      </w:r>
      <m:oMath>
        <m:r>
          <w:rPr>
            <w:rFonts w:ascii="Cambria Math" w:eastAsia="Times New Roman" w:hAnsi="Cambria Math"/>
            <w:color w:val="000000"/>
            <w:sz w:val="24"/>
            <w:szCs w:val="24"/>
            <w:highlight w:val="green"/>
            <w:lang w:eastAsia="ru-RU"/>
          </w:rPr>
          <m:t>N</m:t>
        </m:r>
      </m:oMath>
      <w:r w:rsidRPr="00C42ECF">
        <w:rPr>
          <w:rFonts w:ascii="Times New Roman" w:eastAsia="Times New Roman" w:hAnsi="Times New Roman"/>
          <w:bCs/>
          <w:color w:val="000000"/>
          <w:sz w:val="24"/>
          <w:szCs w:val="24"/>
          <w:highlight w:val="green"/>
          <w:lang w:eastAsia="ru-RU"/>
        </w:rPr>
        <w:t xml:space="preserve">, соответствующие наибольшим сжимающим и растягивающим напряжениям </w:t>
      </w:r>
      <m:oMath>
        <m:sSub>
          <m:sSubPr>
            <m:ctrlPr>
              <w:rPr>
                <w:rFonts w:ascii="Cambria Math" w:eastAsia="Times New Roman" w:hAnsi="Cambria Math"/>
                <w:bCs/>
                <w:color w:val="000000"/>
                <w:sz w:val="24"/>
                <w:szCs w:val="24"/>
                <w:highlight w:val="green"/>
                <w:lang w:eastAsia="ru-RU"/>
              </w:rPr>
            </m:ctrlPr>
          </m:sSubPr>
          <m:e>
            <m:r>
              <m:rPr>
                <m:sty m:val="p"/>
              </m:rPr>
              <w:rPr>
                <w:rFonts w:ascii="Cambria Math" w:eastAsia="Times New Roman" w:hAnsi="Cambria Math"/>
                <w:color w:val="000000"/>
                <w:sz w:val="24"/>
                <w:szCs w:val="24"/>
                <w:highlight w:val="green"/>
                <w:lang w:eastAsia="ru-RU"/>
              </w:rPr>
              <m:t>σ</m:t>
            </m:r>
          </m:e>
          <m:sub>
            <m:r>
              <m:rPr>
                <m:sty m:val="p"/>
              </m:rPr>
              <w:rPr>
                <w:rFonts w:ascii="Cambria Math" w:eastAsia="Times New Roman" w:hAnsi="Cambria Math"/>
                <w:color w:val="000000"/>
                <w:sz w:val="24"/>
                <w:szCs w:val="24"/>
                <w:highlight w:val="green"/>
                <w:lang w:eastAsia="ru-RU"/>
              </w:rPr>
              <m:t>θ</m:t>
            </m:r>
          </m:sub>
        </m:sSub>
      </m:oMath>
      <w:r w:rsidRPr="00C42ECF">
        <w:rPr>
          <w:rFonts w:ascii="Times New Roman" w:eastAsia="Times New Roman" w:hAnsi="Times New Roman"/>
          <w:bCs/>
          <w:color w:val="000000"/>
          <w:sz w:val="24"/>
          <w:szCs w:val="24"/>
          <w:highlight w:val="green"/>
          <w:lang w:eastAsia="ru-RU"/>
        </w:rPr>
        <w:t>.</w:t>
      </w:r>
    </w:p>
    <w:p w14:paraId="68D95E01" w14:textId="77777777" w:rsidR="00693FBE" w:rsidRPr="00C42ECF" w:rsidRDefault="00693FBE" w:rsidP="00693FBE">
      <w:pPr>
        <w:pStyle w:val="a3"/>
        <w:numPr>
          <w:ilvl w:val="0"/>
          <w:numId w:val="45"/>
        </w:numPr>
        <w:spacing w:after="0" w:line="360" w:lineRule="auto"/>
        <w:ind w:left="-567" w:firstLine="567"/>
        <w:jc w:val="both"/>
        <w:rPr>
          <w:rFonts w:ascii="Times New Roman" w:eastAsia="Times New Roman" w:hAnsi="Times New Roman"/>
          <w:color w:val="000000"/>
          <w:sz w:val="24"/>
          <w:szCs w:val="24"/>
          <w:highlight w:val="green"/>
          <w:lang w:eastAsia="ru-RU"/>
        </w:rPr>
      </w:pPr>
      <w:r w:rsidRPr="00C42ECF">
        <w:rPr>
          <w:rFonts w:ascii="Times New Roman" w:eastAsia="Times New Roman" w:hAnsi="Times New Roman"/>
          <w:bCs/>
          <w:color w:val="000000"/>
          <w:sz w:val="24"/>
          <w:szCs w:val="24"/>
          <w:highlight w:val="green"/>
          <w:lang w:eastAsia="ru-RU"/>
        </w:rPr>
        <w:t>Для обделок, проектируемых без допущения трещин, а также в случае, если обделка прианкерена к грунту или выполнена из набрызг</w:t>
      </w:r>
      <w:r w:rsidR="00704794" w:rsidRPr="00C42ECF">
        <w:rPr>
          <w:rFonts w:ascii="Times New Roman" w:eastAsia="Times New Roman" w:hAnsi="Times New Roman"/>
          <w:bCs/>
          <w:color w:val="000000"/>
          <w:sz w:val="24"/>
          <w:szCs w:val="24"/>
          <w:highlight w:val="green"/>
          <w:lang w:eastAsia="ru-RU"/>
        </w:rPr>
        <w:t>-</w:t>
      </w:r>
      <w:r w:rsidRPr="00C42ECF">
        <w:rPr>
          <w:rFonts w:ascii="Times New Roman" w:eastAsia="Times New Roman" w:hAnsi="Times New Roman"/>
          <w:bCs/>
          <w:color w:val="000000"/>
          <w:sz w:val="24"/>
          <w:szCs w:val="24"/>
          <w:highlight w:val="green"/>
          <w:lang w:eastAsia="ru-RU"/>
        </w:rPr>
        <w:t xml:space="preserve">бетона, принимают эпюры усилий </w:t>
      </w:r>
      <m:oMath>
        <m:r>
          <w:rPr>
            <w:rFonts w:ascii="Cambria Math" w:eastAsia="Times New Roman" w:hAnsi="Cambria Math"/>
            <w:color w:val="000000"/>
            <w:sz w:val="24"/>
            <w:szCs w:val="24"/>
            <w:highlight w:val="green"/>
            <w:lang w:eastAsia="ru-RU"/>
          </w:rPr>
          <m:t>M</m:t>
        </m:r>
      </m:oMath>
      <w:r w:rsidRPr="00C42ECF">
        <w:rPr>
          <w:rFonts w:ascii="Times New Roman" w:eastAsia="Times New Roman" w:hAnsi="Times New Roman"/>
          <w:bCs/>
          <w:color w:val="000000"/>
          <w:sz w:val="24"/>
          <w:szCs w:val="24"/>
          <w:highlight w:val="green"/>
          <w:lang w:eastAsia="ru-RU"/>
        </w:rPr>
        <w:t xml:space="preserve"> и </w:t>
      </w:r>
      <m:oMath>
        <m:r>
          <w:rPr>
            <w:rFonts w:ascii="Cambria Math" w:eastAsia="Times New Roman" w:hAnsi="Cambria Math"/>
            <w:color w:val="000000"/>
            <w:sz w:val="24"/>
            <w:szCs w:val="24"/>
            <w:highlight w:val="green"/>
            <w:lang w:eastAsia="ru-RU"/>
          </w:rPr>
          <m:t>N</m:t>
        </m:r>
      </m:oMath>
      <w:r w:rsidRPr="00C42ECF">
        <w:rPr>
          <w:rFonts w:ascii="Times New Roman" w:eastAsia="Times New Roman" w:hAnsi="Times New Roman"/>
          <w:bCs/>
          <w:color w:val="000000"/>
          <w:sz w:val="24"/>
          <w:szCs w:val="24"/>
          <w:highlight w:val="green"/>
          <w:lang w:eastAsia="ru-RU"/>
        </w:rPr>
        <w:t xml:space="preserve">, соответствующие напряжениям </w:t>
      </w:r>
      <m:oMath>
        <m:sSub>
          <m:sSubPr>
            <m:ctrlPr>
              <w:rPr>
                <w:rFonts w:ascii="Cambria Math" w:eastAsia="Times New Roman" w:hAnsi="Cambria Math"/>
                <w:bCs/>
                <w:color w:val="000000"/>
                <w:sz w:val="24"/>
                <w:szCs w:val="24"/>
                <w:highlight w:val="green"/>
                <w:lang w:eastAsia="ru-RU"/>
              </w:rPr>
            </m:ctrlPr>
          </m:sSubPr>
          <m:e>
            <m:r>
              <m:rPr>
                <m:sty m:val="p"/>
              </m:rPr>
              <w:rPr>
                <w:rFonts w:ascii="Cambria Math" w:eastAsia="Times New Roman" w:hAnsi="Cambria Math"/>
                <w:color w:val="000000"/>
                <w:sz w:val="24"/>
                <w:szCs w:val="24"/>
                <w:highlight w:val="green"/>
                <w:lang w:eastAsia="ru-RU"/>
              </w:rPr>
              <m:t>σ</m:t>
            </m:r>
          </m:e>
          <m:sub>
            <m:r>
              <m:rPr>
                <m:sty m:val="p"/>
              </m:rPr>
              <w:rPr>
                <w:rFonts w:ascii="Cambria Math" w:eastAsia="Times New Roman" w:hAnsi="Cambria Math"/>
                <w:color w:val="000000"/>
                <w:sz w:val="24"/>
                <w:szCs w:val="24"/>
                <w:highlight w:val="green"/>
                <w:lang w:eastAsia="ru-RU"/>
              </w:rPr>
              <m:t>θ</m:t>
            </m:r>
          </m:sub>
        </m:sSub>
      </m:oMath>
      <w:r w:rsidRPr="00C42ECF">
        <w:rPr>
          <w:rFonts w:ascii="Times New Roman" w:eastAsia="Times New Roman" w:hAnsi="Times New Roman"/>
          <w:bCs/>
          <w:color w:val="000000"/>
          <w:sz w:val="24"/>
          <w:szCs w:val="24"/>
          <w:highlight w:val="green"/>
          <w:lang w:eastAsia="ru-RU"/>
        </w:rPr>
        <w:t>, мак</w:t>
      </w:r>
      <w:r w:rsidR="00704794" w:rsidRPr="00C42ECF">
        <w:rPr>
          <w:rFonts w:ascii="Times New Roman" w:eastAsia="Times New Roman" w:hAnsi="Times New Roman"/>
          <w:bCs/>
          <w:color w:val="000000"/>
          <w:sz w:val="24"/>
          <w:szCs w:val="24"/>
          <w:highlight w:val="green"/>
          <w:lang w:eastAsia="ru-RU"/>
        </w:rPr>
        <w:t>симальным по абсолютному значению</w:t>
      </w:r>
      <w:r w:rsidRPr="00C42ECF">
        <w:rPr>
          <w:rFonts w:ascii="Times New Roman" w:eastAsia="Times New Roman" w:hAnsi="Times New Roman"/>
          <w:bCs/>
          <w:color w:val="000000"/>
          <w:sz w:val="24"/>
          <w:szCs w:val="24"/>
          <w:highlight w:val="green"/>
          <w:lang w:eastAsia="ru-RU"/>
        </w:rPr>
        <w:t>, взятым со знаками «плюс» и «минус».</w:t>
      </w:r>
    </w:p>
    <w:p w14:paraId="75F831F7" w14:textId="77777777" w:rsidR="00693FBE" w:rsidRPr="0009792E" w:rsidRDefault="00693FBE" w:rsidP="00693FBE">
      <w:pPr>
        <w:spacing w:after="0" w:line="360" w:lineRule="auto"/>
        <w:ind w:left="-567" w:firstLine="567"/>
        <w:jc w:val="both"/>
        <w:rPr>
          <w:rFonts w:ascii="Times New Roman" w:eastAsia="Times New Roman" w:hAnsi="Times New Roman"/>
          <w:bCs/>
          <w:color w:val="000000"/>
          <w:sz w:val="24"/>
          <w:szCs w:val="24"/>
          <w:lang w:eastAsia="ru-RU"/>
        </w:rPr>
      </w:pPr>
      <w:r w:rsidRPr="00C42ECF">
        <w:rPr>
          <w:rFonts w:ascii="Times New Roman" w:eastAsia="Times New Roman" w:hAnsi="Times New Roman"/>
          <w:bCs/>
          <w:color w:val="000000"/>
          <w:sz w:val="24"/>
          <w:szCs w:val="24"/>
          <w:highlight w:val="green"/>
          <w:lang w:eastAsia="ru-RU"/>
        </w:rPr>
        <w:lastRenderedPageBreak/>
        <w:t xml:space="preserve">Расчетные усилия </w:t>
      </w:r>
      <m:oMath>
        <m:r>
          <w:rPr>
            <w:rFonts w:ascii="Cambria Math" w:eastAsia="Times New Roman" w:hAnsi="Cambria Math"/>
            <w:color w:val="000000"/>
            <w:sz w:val="24"/>
            <w:szCs w:val="24"/>
            <w:highlight w:val="green"/>
            <w:lang w:eastAsia="ru-RU"/>
          </w:rPr>
          <m:t>M</m:t>
        </m:r>
      </m:oMath>
      <w:r w:rsidRPr="00C42ECF">
        <w:rPr>
          <w:rFonts w:ascii="Times New Roman" w:eastAsia="Times New Roman" w:hAnsi="Times New Roman"/>
          <w:bCs/>
          <w:color w:val="000000"/>
          <w:sz w:val="24"/>
          <w:szCs w:val="24"/>
          <w:highlight w:val="green"/>
          <w:lang w:eastAsia="ru-RU"/>
        </w:rPr>
        <w:t xml:space="preserve"> и </w:t>
      </w:r>
      <m:oMath>
        <m:r>
          <w:rPr>
            <w:rFonts w:ascii="Cambria Math" w:eastAsia="Times New Roman" w:hAnsi="Cambria Math"/>
            <w:color w:val="000000"/>
            <w:sz w:val="24"/>
            <w:szCs w:val="24"/>
            <w:highlight w:val="green"/>
            <w:lang w:eastAsia="ru-RU"/>
          </w:rPr>
          <m:t>N</m:t>
        </m:r>
      </m:oMath>
      <w:r w:rsidRPr="00C42ECF">
        <w:rPr>
          <w:rFonts w:ascii="Times New Roman" w:eastAsia="Times New Roman" w:hAnsi="Times New Roman"/>
          <w:bCs/>
          <w:color w:val="000000"/>
          <w:sz w:val="24"/>
          <w:szCs w:val="24"/>
          <w:highlight w:val="green"/>
          <w:lang w:eastAsia="ru-RU"/>
        </w:rPr>
        <w:t>, полученные при расчете на сейсмические воздействия, суммируются с соответствующими усилиями от других видов действующих нагрузок (собственного веса грунта, давления грунтовых вод, внутреннего напора и др.).</w:t>
      </w:r>
    </w:p>
    <w:p w14:paraId="4DA1B642" w14:textId="77777777" w:rsidR="00530A8F" w:rsidRDefault="00530A8F" w:rsidP="00381201">
      <w:pPr>
        <w:spacing w:after="0" w:line="360" w:lineRule="auto"/>
        <w:ind w:left="-567" w:firstLine="567"/>
        <w:jc w:val="both"/>
        <w:rPr>
          <w:rFonts w:ascii="Times New Roman" w:eastAsiaTheme="minorEastAsia" w:hAnsi="Times New Roman" w:cs="Times New Roman"/>
          <w:sz w:val="24"/>
          <w:szCs w:val="24"/>
        </w:rPr>
      </w:pPr>
    </w:p>
    <w:p w14:paraId="4FD9E09C" w14:textId="77777777" w:rsidR="00530A8F" w:rsidRDefault="00530A8F" w:rsidP="00381201">
      <w:pPr>
        <w:spacing w:after="0" w:line="360" w:lineRule="auto"/>
        <w:ind w:left="-567" w:firstLine="567"/>
        <w:jc w:val="both"/>
        <w:rPr>
          <w:rFonts w:ascii="Times New Roman" w:eastAsiaTheme="minorEastAsia" w:hAnsi="Times New Roman" w:cs="Times New Roman"/>
          <w:sz w:val="24"/>
          <w:szCs w:val="24"/>
        </w:rPr>
      </w:pPr>
    </w:p>
    <w:p w14:paraId="748AAA51"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06B4E9FA"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6580DBBB"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1B7A92D1"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485F1565"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02C4A9BF"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4DB0C6FF"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11CF10D7"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4FC5B74F"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6F163C2B"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430F4218"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3B6771F4"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0A8B7250"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22AD2448"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6755A0FD"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5B0E0B03"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44C94AA8"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7941DD54"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6ED4D899"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768653CC"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1A49C0CF"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1A7676E1"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4DBB599F" w14:textId="77777777" w:rsidR="001D7891" w:rsidRDefault="001D7891" w:rsidP="00381201">
      <w:pPr>
        <w:spacing w:after="0" w:line="360" w:lineRule="auto"/>
        <w:ind w:left="-567" w:firstLine="567"/>
        <w:jc w:val="both"/>
        <w:rPr>
          <w:rFonts w:ascii="Times New Roman" w:eastAsiaTheme="minorEastAsia" w:hAnsi="Times New Roman" w:cs="Times New Roman"/>
          <w:sz w:val="24"/>
          <w:szCs w:val="24"/>
        </w:rPr>
      </w:pPr>
    </w:p>
    <w:p w14:paraId="276A1855" w14:textId="77777777" w:rsidR="001D7891" w:rsidRDefault="00C17599" w:rsidP="00381201">
      <w:pPr>
        <w:pStyle w:val="1"/>
        <w:spacing w:line="360" w:lineRule="auto"/>
        <w:jc w:val="center"/>
        <w:rPr>
          <w:rFonts w:ascii="Times New Roman" w:hAnsi="Times New Roman"/>
          <w:sz w:val="24"/>
          <w:szCs w:val="24"/>
        </w:rPr>
      </w:pPr>
      <w:bookmarkStart w:id="29" w:name="_Toc447615142"/>
      <w:r w:rsidRPr="00613ADB">
        <w:rPr>
          <w:rFonts w:ascii="Times New Roman" w:hAnsi="Times New Roman"/>
          <w:sz w:val="24"/>
          <w:szCs w:val="24"/>
        </w:rPr>
        <w:lastRenderedPageBreak/>
        <w:t xml:space="preserve">Приложение </w:t>
      </w:r>
      <w:r>
        <w:rPr>
          <w:rFonts w:ascii="Times New Roman" w:hAnsi="Times New Roman"/>
          <w:sz w:val="24"/>
          <w:szCs w:val="24"/>
        </w:rPr>
        <w:t>Ж</w:t>
      </w:r>
      <w:r w:rsidRPr="00613ADB">
        <w:rPr>
          <w:rFonts w:ascii="Times New Roman" w:hAnsi="Times New Roman"/>
          <w:sz w:val="24"/>
          <w:szCs w:val="24"/>
        </w:rPr>
        <w:t xml:space="preserve"> </w:t>
      </w:r>
    </w:p>
    <w:p w14:paraId="2C343A1D" w14:textId="77777777" w:rsidR="001D7891" w:rsidRDefault="00C17599" w:rsidP="00381201">
      <w:pPr>
        <w:pStyle w:val="1"/>
        <w:spacing w:line="360" w:lineRule="auto"/>
        <w:jc w:val="center"/>
        <w:rPr>
          <w:rFonts w:ascii="Times New Roman" w:hAnsi="Times New Roman"/>
          <w:sz w:val="24"/>
          <w:szCs w:val="24"/>
        </w:rPr>
      </w:pPr>
      <w:r w:rsidRPr="00613ADB">
        <w:rPr>
          <w:rFonts w:ascii="Times New Roman" w:hAnsi="Times New Roman"/>
          <w:sz w:val="24"/>
          <w:szCs w:val="24"/>
        </w:rPr>
        <w:t>(справочное)</w:t>
      </w:r>
    </w:p>
    <w:p w14:paraId="6AA63E14" w14:textId="77777777" w:rsidR="00C17599" w:rsidRPr="00C42ECF" w:rsidRDefault="00C17599" w:rsidP="00381201">
      <w:pPr>
        <w:pStyle w:val="1"/>
        <w:spacing w:line="360" w:lineRule="auto"/>
        <w:jc w:val="center"/>
        <w:rPr>
          <w:rFonts w:ascii="Times New Roman" w:hAnsi="Times New Roman"/>
          <w:sz w:val="24"/>
          <w:szCs w:val="24"/>
          <w:highlight w:val="green"/>
        </w:rPr>
      </w:pPr>
      <w:r w:rsidRPr="00C42ECF">
        <w:rPr>
          <w:rFonts w:ascii="Times New Roman" w:hAnsi="Times New Roman"/>
          <w:sz w:val="24"/>
          <w:szCs w:val="24"/>
          <w:highlight w:val="green"/>
        </w:rPr>
        <w:t>Нормальные и касательные напряжения в массиве пород (грунтов) при землетрясении</w:t>
      </w:r>
      <w:bookmarkEnd w:id="29"/>
    </w:p>
    <w:p w14:paraId="06A8736A" w14:textId="77777777" w:rsidR="001D7891" w:rsidRPr="00C42ECF" w:rsidRDefault="001D7891" w:rsidP="001D7891">
      <w:pPr>
        <w:ind w:left="-567"/>
        <w:rPr>
          <w:rFonts w:ascii="Times New Roman" w:hAnsi="Times New Roman" w:cs="Times New Roman"/>
          <w:sz w:val="24"/>
          <w:szCs w:val="24"/>
          <w:highlight w:val="green"/>
          <w:lang w:eastAsia="ru-RU"/>
        </w:rPr>
      </w:pPr>
      <w:r w:rsidRPr="00C42ECF">
        <w:rPr>
          <w:rFonts w:ascii="Times New Roman" w:hAnsi="Times New Roman" w:cs="Times New Roman"/>
          <w:spacing w:val="26"/>
          <w:sz w:val="24"/>
          <w:szCs w:val="24"/>
          <w:highlight w:val="green"/>
          <w:lang w:eastAsia="ru-RU"/>
        </w:rPr>
        <w:t>Таблица</w:t>
      </w:r>
      <w:r w:rsidRPr="00C42ECF">
        <w:rPr>
          <w:rFonts w:ascii="Times New Roman" w:hAnsi="Times New Roman" w:cs="Times New Roman"/>
          <w:sz w:val="24"/>
          <w:szCs w:val="24"/>
          <w:highlight w:val="green"/>
          <w:lang w:eastAsia="ru-RU"/>
        </w:rPr>
        <w:t xml:space="preserve"> Ж.1</w:t>
      </w: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71"/>
        <w:gridCol w:w="709"/>
        <w:gridCol w:w="708"/>
        <w:gridCol w:w="709"/>
        <w:gridCol w:w="709"/>
        <w:gridCol w:w="709"/>
        <w:gridCol w:w="708"/>
      </w:tblGrid>
      <w:tr w:rsidR="00C17599" w:rsidRPr="00C42ECF" w14:paraId="50AEA8A5" w14:textId="77777777" w:rsidTr="00693FBE">
        <w:tc>
          <w:tcPr>
            <w:tcW w:w="5671" w:type="dxa"/>
            <w:vMerge w:val="restart"/>
          </w:tcPr>
          <w:p w14:paraId="07605D70" w14:textId="77777777" w:rsidR="006C18B3" w:rsidRPr="00C42ECF" w:rsidRDefault="006C18B3" w:rsidP="00381201">
            <w:pPr>
              <w:spacing w:after="0" w:line="360" w:lineRule="auto"/>
              <w:jc w:val="center"/>
              <w:rPr>
                <w:rFonts w:ascii="Times New Roman" w:hAnsi="Times New Roman" w:cs="Times New Roman"/>
                <w:sz w:val="24"/>
                <w:szCs w:val="24"/>
                <w:highlight w:val="green"/>
              </w:rPr>
            </w:pPr>
          </w:p>
          <w:p w14:paraId="16ED4072" w14:textId="77777777" w:rsidR="006C18B3" w:rsidRPr="00C42ECF" w:rsidRDefault="006C18B3" w:rsidP="00381201">
            <w:pPr>
              <w:spacing w:after="0" w:line="360" w:lineRule="auto"/>
              <w:jc w:val="center"/>
              <w:rPr>
                <w:rFonts w:ascii="Times New Roman" w:hAnsi="Times New Roman" w:cs="Times New Roman"/>
                <w:sz w:val="24"/>
                <w:szCs w:val="24"/>
                <w:highlight w:val="green"/>
              </w:rPr>
            </w:pPr>
          </w:p>
          <w:p w14:paraId="26CE1614" w14:textId="77777777" w:rsidR="00C17599" w:rsidRPr="00C42ECF" w:rsidRDefault="00C17599"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Породы (грунты)</w:t>
            </w:r>
          </w:p>
        </w:tc>
        <w:tc>
          <w:tcPr>
            <w:tcW w:w="4252" w:type="dxa"/>
            <w:gridSpan w:val="6"/>
          </w:tcPr>
          <w:p w14:paraId="4B31CDBD" w14:textId="77777777" w:rsidR="00C17599" w:rsidRPr="00C42ECF" w:rsidRDefault="00C17599" w:rsidP="000D14A2">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Нормальные и к</w:t>
            </w:r>
            <w:r w:rsidR="001D7891" w:rsidRPr="00C42ECF">
              <w:rPr>
                <w:rFonts w:ascii="Times New Roman" w:hAnsi="Times New Roman" w:cs="Times New Roman"/>
                <w:sz w:val="24"/>
                <w:szCs w:val="24"/>
                <w:highlight w:val="green"/>
              </w:rPr>
              <w:t xml:space="preserve">асательные напряжения в породе, </w:t>
            </w:r>
            <w:r w:rsidRPr="00C42ECF">
              <w:rPr>
                <w:rFonts w:ascii="Times New Roman" w:hAnsi="Times New Roman" w:cs="Times New Roman"/>
                <w:sz w:val="24"/>
                <w:szCs w:val="24"/>
                <w:highlight w:val="green"/>
              </w:rPr>
              <w:t>тс/м</w:t>
            </w:r>
            <w:r w:rsidRPr="00C42ECF">
              <w:rPr>
                <w:rFonts w:ascii="Times New Roman" w:hAnsi="Times New Roman" w:cs="Times New Roman"/>
                <w:sz w:val="24"/>
                <w:szCs w:val="24"/>
                <w:highlight w:val="green"/>
                <w:vertAlign w:val="superscript"/>
              </w:rPr>
              <w:t>2</w:t>
            </w:r>
            <w:r w:rsidR="001D7891" w:rsidRPr="00C42ECF">
              <w:rPr>
                <w:rFonts w:ascii="Times New Roman" w:hAnsi="Times New Roman" w:cs="Times New Roman"/>
                <w:sz w:val="24"/>
                <w:szCs w:val="24"/>
                <w:highlight w:val="green"/>
              </w:rPr>
              <w:t>,</w:t>
            </w:r>
            <w:r w:rsidR="000D14A2" w:rsidRPr="00C42ECF">
              <w:rPr>
                <w:rFonts w:ascii="Times New Roman" w:hAnsi="Times New Roman" w:cs="Times New Roman"/>
                <w:sz w:val="24"/>
                <w:szCs w:val="24"/>
                <w:highlight w:val="green"/>
              </w:rPr>
              <w:t xml:space="preserve"> при расчетной</w:t>
            </w:r>
            <w:r w:rsidRPr="00C42ECF">
              <w:rPr>
                <w:rFonts w:ascii="Times New Roman" w:hAnsi="Times New Roman" w:cs="Times New Roman"/>
                <w:sz w:val="24"/>
                <w:szCs w:val="24"/>
                <w:highlight w:val="green"/>
              </w:rPr>
              <w:t xml:space="preserve"> сейсмичности в баллах</w:t>
            </w:r>
          </w:p>
        </w:tc>
      </w:tr>
      <w:tr w:rsidR="00C17599" w:rsidRPr="00C42ECF" w14:paraId="2E5C2694" w14:textId="77777777" w:rsidTr="00693FBE">
        <w:trPr>
          <w:trHeight w:val="354"/>
        </w:trPr>
        <w:tc>
          <w:tcPr>
            <w:tcW w:w="5671" w:type="dxa"/>
            <w:vMerge/>
          </w:tcPr>
          <w:p w14:paraId="5788ABBD" w14:textId="77777777" w:rsidR="00C17599" w:rsidRPr="00C42ECF" w:rsidRDefault="00C17599" w:rsidP="00381201">
            <w:pPr>
              <w:spacing w:after="0" w:line="360" w:lineRule="auto"/>
              <w:jc w:val="center"/>
              <w:rPr>
                <w:rFonts w:ascii="Times New Roman" w:hAnsi="Times New Roman" w:cs="Times New Roman"/>
                <w:sz w:val="24"/>
                <w:szCs w:val="24"/>
                <w:highlight w:val="green"/>
              </w:rPr>
            </w:pPr>
          </w:p>
        </w:tc>
        <w:tc>
          <w:tcPr>
            <w:tcW w:w="1417" w:type="dxa"/>
            <w:gridSpan w:val="2"/>
          </w:tcPr>
          <w:p w14:paraId="31315DC8" w14:textId="77777777" w:rsidR="00C17599" w:rsidRPr="00C42ECF" w:rsidRDefault="00C17599"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7</w:t>
            </w:r>
          </w:p>
        </w:tc>
        <w:tc>
          <w:tcPr>
            <w:tcW w:w="1418" w:type="dxa"/>
            <w:gridSpan w:val="2"/>
          </w:tcPr>
          <w:p w14:paraId="4DE79F9E" w14:textId="77777777" w:rsidR="00C17599" w:rsidRPr="00C42ECF" w:rsidRDefault="00C17599"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8</w:t>
            </w:r>
          </w:p>
        </w:tc>
        <w:tc>
          <w:tcPr>
            <w:tcW w:w="1417" w:type="dxa"/>
            <w:gridSpan w:val="2"/>
          </w:tcPr>
          <w:p w14:paraId="49E341B2" w14:textId="77777777" w:rsidR="00C17599" w:rsidRPr="00C42ECF" w:rsidRDefault="00C17599"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9</w:t>
            </w:r>
          </w:p>
        </w:tc>
      </w:tr>
      <w:tr w:rsidR="00C17599" w:rsidRPr="00C42ECF" w14:paraId="384F7594" w14:textId="77777777" w:rsidTr="00693FBE">
        <w:trPr>
          <w:trHeight w:val="259"/>
        </w:trPr>
        <w:tc>
          <w:tcPr>
            <w:tcW w:w="5671" w:type="dxa"/>
            <w:vMerge/>
          </w:tcPr>
          <w:p w14:paraId="2040B83C" w14:textId="77777777" w:rsidR="00C17599" w:rsidRPr="00C42ECF" w:rsidRDefault="00C17599" w:rsidP="00381201">
            <w:pPr>
              <w:spacing w:after="0" w:line="360" w:lineRule="auto"/>
              <w:jc w:val="center"/>
              <w:rPr>
                <w:rFonts w:ascii="Times New Roman" w:hAnsi="Times New Roman" w:cs="Times New Roman"/>
                <w:sz w:val="24"/>
                <w:szCs w:val="24"/>
                <w:highlight w:val="green"/>
              </w:rPr>
            </w:pPr>
          </w:p>
        </w:tc>
        <w:tc>
          <w:tcPr>
            <w:tcW w:w="709" w:type="dxa"/>
          </w:tcPr>
          <w:p w14:paraId="6DE89FAC" w14:textId="77777777" w:rsidR="00C17599" w:rsidRPr="00C42ECF" w:rsidRDefault="001D7891" w:rsidP="00381201">
            <w:pPr>
              <w:spacing w:after="0" w:line="360" w:lineRule="auto"/>
              <w:jc w:val="center"/>
              <w:rPr>
                <w:rFonts w:ascii="Times New Roman" w:hAnsi="Times New Roman" w:cs="Times New Roman"/>
                <w:sz w:val="24"/>
                <w:szCs w:val="24"/>
                <w:highlight w:val="green"/>
                <w:vertAlign w:val="superscript"/>
              </w:rPr>
            </w:pPr>
            <m:oMathPara>
              <m:oMath>
                <m:r>
                  <m:rPr>
                    <m:sty m:val="p"/>
                  </m:rPr>
                  <w:rPr>
                    <w:rFonts w:ascii="Cambria Math" w:hAnsi="Cambria Math" w:cs="Times New Roman"/>
                    <w:sz w:val="24"/>
                    <w:szCs w:val="24"/>
                    <w:highlight w:val="green"/>
                  </w:rPr>
                  <m:t>σ</m:t>
                </m:r>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x</m:t>
                    </m:r>
                  </m:e>
                  <m:sup>
                    <m:r>
                      <w:rPr>
                        <w:rFonts w:ascii="Cambria Math" w:hAnsi="Cambria Math" w:cs="Times New Roman"/>
                        <w:sz w:val="24"/>
                        <w:szCs w:val="24"/>
                        <w:highlight w:val="green"/>
                      </w:rPr>
                      <m:t>'</m:t>
                    </m:r>
                  </m:sup>
                </m:sSup>
              </m:oMath>
            </m:oMathPara>
          </w:p>
        </w:tc>
        <w:tc>
          <w:tcPr>
            <w:tcW w:w="708" w:type="dxa"/>
          </w:tcPr>
          <w:p w14:paraId="10428D70" w14:textId="77777777" w:rsidR="00C17599" w:rsidRPr="00C42ECF" w:rsidRDefault="001D7891" w:rsidP="00381201">
            <w:pPr>
              <w:spacing w:after="0" w:line="360" w:lineRule="auto"/>
              <w:jc w:val="center"/>
              <w:rPr>
                <w:rFonts w:ascii="Times New Roman" w:hAnsi="Times New Roman" w:cs="Times New Roman"/>
                <w:sz w:val="24"/>
                <w:szCs w:val="24"/>
                <w:highlight w:val="green"/>
              </w:rPr>
            </w:pPr>
            <m:oMathPara>
              <m:oMath>
                <m:r>
                  <m:rPr>
                    <m:sty m:val="p"/>
                  </m:rPr>
                  <w:rPr>
                    <w:rFonts w:ascii="Cambria Math" w:hAnsi="Cambria Math" w:cs="Times New Roman"/>
                    <w:sz w:val="24"/>
                    <w:szCs w:val="24"/>
                    <w:highlight w:val="green"/>
                  </w:rPr>
                  <m:t>τ</m:t>
                </m:r>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x</m:t>
                    </m:r>
                  </m:e>
                  <m:sup>
                    <m:r>
                      <w:rPr>
                        <w:rFonts w:ascii="Cambria Math" w:hAnsi="Cambria Math" w:cs="Times New Roman"/>
                        <w:sz w:val="24"/>
                        <w:szCs w:val="24"/>
                        <w:highlight w:val="green"/>
                      </w:rPr>
                      <m:t>'</m:t>
                    </m:r>
                  </m:sup>
                </m:sSup>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y</m:t>
                    </m:r>
                  </m:e>
                  <m:sup>
                    <m:r>
                      <w:rPr>
                        <w:rFonts w:ascii="Cambria Math" w:hAnsi="Cambria Math" w:cs="Times New Roman"/>
                        <w:sz w:val="24"/>
                        <w:szCs w:val="24"/>
                        <w:highlight w:val="green"/>
                      </w:rPr>
                      <m:t>'</m:t>
                    </m:r>
                  </m:sup>
                </m:sSup>
              </m:oMath>
            </m:oMathPara>
          </w:p>
        </w:tc>
        <w:tc>
          <w:tcPr>
            <w:tcW w:w="709" w:type="dxa"/>
          </w:tcPr>
          <w:p w14:paraId="6438B037" w14:textId="77777777" w:rsidR="00C17599" w:rsidRPr="00C42ECF" w:rsidRDefault="001D7891" w:rsidP="00381201">
            <w:pPr>
              <w:spacing w:after="0" w:line="360" w:lineRule="auto"/>
              <w:jc w:val="center"/>
              <w:rPr>
                <w:rFonts w:ascii="Times New Roman" w:hAnsi="Times New Roman" w:cs="Times New Roman"/>
                <w:sz w:val="24"/>
                <w:szCs w:val="24"/>
                <w:highlight w:val="green"/>
                <w:vertAlign w:val="superscript"/>
              </w:rPr>
            </w:pPr>
            <m:oMathPara>
              <m:oMath>
                <m:r>
                  <m:rPr>
                    <m:sty m:val="p"/>
                  </m:rPr>
                  <w:rPr>
                    <w:rFonts w:ascii="Cambria Math" w:hAnsi="Cambria Math" w:cs="Times New Roman"/>
                    <w:sz w:val="24"/>
                    <w:szCs w:val="24"/>
                    <w:highlight w:val="green"/>
                  </w:rPr>
                  <m:t>σ</m:t>
                </m:r>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x</m:t>
                    </m:r>
                  </m:e>
                  <m:sup>
                    <m:r>
                      <w:rPr>
                        <w:rFonts w:ascii="Cambria Math" w:hAnsi="Cambria Math" w:cs="Times New Roman"/>
                        <w:sz w:val="24"/>
                        <w:szCs w:val="24"/>
                        <w:highlight w:val="green"/>
                      </w:rPr>
                      <m:t>'</m:t>
                    </m:r>
                  </m:sup>
                </m:sSup>
              </m:oMath>
            </m:oMathPara>
          </w:p>
        </w:tc>
        <w:tc>
          <w:tcPr>
            <w:tcW w:w="709" w:type="dxa"/>
          </w:tcPr>
          <w:p w14:paraId="6DCD2676" w14:textId="77777777" w:rsidR="00C17599" w:rsidRPr="00C42ECF" w:rsidRDefault="001D7891" w:rsidP="00381201">
            <w:pPr>
              <w:spacing w:after="0" w:line="360" w:lineRule="auto"/>
              <w:jc w:val="center"/>
              <w:rPr>
                <w:rFonts w:ascii="Times New Roman" w:hAnsi="Times New Roman" w:cs="Times New Roman"/>
                <w:sz w:val="24"/>
                <w:szCs w:val="24"/>
                <w:highlight w:val="green"/>
              </w:rPr>
            </w:pPr>
            <m:oMathPara>
              <m:oMath>
                <m:r>
                  <m:rPr>
                    <m:sty m:val="p"/>
                  </m:rPr>
                  <w:rPr>
                    <w:rFonts w:ascii="Cambria Math" w:hAnsi="Cambria Math" w:cs="Times New Roman"/>
                    <w:sz w:val="24"/>
                    <w:szCs w:val="24"/>
                    <w:highlight w:val="green"/>
                  </w:rPr>
                  <m:t>τ</m:t>
                </m:r>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x</m:t>
                    </m:r>
                  </m:e>
                  <m:sup>
                    <m:r>
                      <w:rPr>
                        <w:rFonts w:ascii="Cambria Math" w:hAnsi="Cambria Math" w:cs="Times New Roman"/>
                        <w:sz w:val="24"/>
                        <w:szCs w:val="24"/>
                        <w:highlight w:val="green"/>
                      </w:rPr>
                      <m:t>'</m:t>
                    </m:r>
                  </m:sup>
                </m:sSup>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y</m:t>
                    </m:r>
                  </m:e>
                  <m:sup>
                    <m:r>
                      <w:rPr>
                        <w:rFonts w:ascii="Cambria Math" w:hAnsi="Cambria Math" w:cs="Times New Roman"/>
                        <w:sz w:val="24"/>
                        <w:szCs w:val="24"/>
                        <w:highlight w:val="green"/>
                      </w:rPr>
                      <m:t>'</m:t>
                    </m:r>
                  </m:sup>
                </m:sSup>
              </m:oMath>
            </m:oMathPara>
          </w:p>
        </w:tc>
        <w:tc>
          <w:tcPr>
            <w:tcW w:w="709" w:type="dxa"/>
          </w:tcPr>
          <w:p w14:paraId="72498010" w14:textId="77777777" w:rsidR="00C17599" w:rsidRPr="00C42ECF" w:rsidRDefault="001D7891" w:rsidP="00381201">
            <w:pPr>
              <w:spacing w:after="0" w:line="360" w:lineRule="auto"/>
              <w:jc w:val="center"/>
              <w:rPr>
                <w:rFonts w:ascii="Times New Roman" w:hAnsi="Times New Roman" w:cs="Times New Roman"/>
                <w:sz w:val="24"/>
                <w:szCs w:val="24"/>
                <w:highlight w:val="green"/>
                <w:vertAlign w:val="superscript"/>
              </w:rPr>
            </w:pPr>
            <m:oMathPara>
              <m:oMath>
                <m:r>
                  <m:rPr>
                    <m:sty m:val="p"/>
                  </m:rPr>
                  <w:rPr>
                    <w:rFonts w:ascii="Cambria Math" w:hAnsi="Cambria Math" w:cs="Times New Roman"/>
                    <w:sz w:val="24"/>
                    <w:szCs w:val="24"/>
                    <w:highlight w:val="green"/>
                  </w:rPr>
                  <m:t>σ</m:t>
                </m:r>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x</m:t>
                    </m:r>
                  </m:e>
                  <m:sup>
                    <m:r>
                      <w:rPr>
                        <w:rFonts w:ascii="Cambria Math" w:hAnsi="Cambria Math" w:cs="Times New Roman"/>
                        <w:sz w:val="24"/>
                        <w:szCs w:val="24"/>
                        <w:highlight w:val="green"/>
                      </w:rPr>
                      <m:t>'</m:t>
                    </m:r>
                  </m:sup>
                </m:sSup>
              </m:oMath>
            </m:oMathPara>
          </w:p>
        </w:tc>
        <w:tc>
          <w:tcPr>
            <w:tcW w:w="708" w:type="dxa"/>
          </w:tcPr>
          <w:p w14:paraId="08C2E81E" w14:textId="77777777" w:rsidR="00C17599" w:rsidRPr="00C42ECF" w:rsidRDefault="001D7891" w:rsidP="00381201">
            <w:pPr>
              <w:spacing w:after="0" w:line="360" w:lineRule="auto"/>
              <w:jc w:val="center"/>
              <w:rPr>
                <w:rFonts w:ascii="Times New Roman" w:hAnsi="Times New Roman" w:cs="Times New Roman"/>
                <w:sz w:val="24"/>
                <w:szCs w:val="24"/>
                <w:highlight w:val="green"/>
              </w:rPr>
            </w:pPr>
            <m:oMathPara>
              <m:oMath>
                <m:r>
                  <m:rPr>
                    <m:sty m:val="p"/>
                  </m:rPr>
                  <w:rPr>
                    <w:rFonts w:ascii="Cambria Math" w:hAnsi="Cambria Math" w:cs="Times New Roman"/>
                    <w:sz w:val="24"/>
                    <w:szCs w:val="24"/>
                    <w:highlight w:val="green"/>
                  </w:rPr>
                  <m:t>τ</m:t>
                </m:r>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x</m:t>
                    </m:r>
                  </m:e>
                  <m:sup>
                    <m:r>
                      <w:rPr>
                        <w:rFonts w:ascii="Cambria Math" w:hAnsi="Cambria Math" w:cs="Times New Roman"/>
                        <w:sz w:val="24"/>
                        <w:szCs w:val="24"/>
                        <w:highlight w:val="green"/>
                      </w:rPr>
                      <m:t>'</m:t>
                    </m:r>
                  </m:sup>
                </m:sSup>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lang w:val="en-US"/>
                      </w:rPr>
                      <m:t>y</m:t>
                    </m:r>
                  </m:e>
                  <m:sup>
                    <m:r>
                      <w:rPr>
                        <w:rFonts w:ascii="Cambria Math" w:hAnsi="Cambria Math" w:cs="Times New Roman"/>
                        <w:sz w:val="24"/>
                        <w:szCs w:val="24"/>
                        <w:highlight w:val="green"/>
                      </w:rPr>
                      <m:t>'</m:t>
                    </m:r>
                  </m:sup>
                </m:sSup>
              </m:oMath>
            </m:oMathPara>
          </w:p>
        </w:tc>
      </w:tr>
      <w:tr w:rsidR="00C17599" w:rsidRPr="00C42ECF" w14:paraId="09A1F448" w14:textId="77777777" w:rsidTr="000D14A2">
        <w:trPr>
          <w:trHeight w:val="1035"/>
        </w:trPr>
        <w:tc>
          <w:tcPr>
            <w:tcW w:w="5671" w:type="dxa"/>
          </w:tcPr>
          <w:p w14:paraId="5B5E8ED3" w14:textId="77777777" w:rsidR="00C17599" w:rsidRPr="00C42ECF" w:rsidRDefault="00C17599" w:rsidP="00381201">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Наиболее крепкие, плотные и вязкие кварциты и базальты. Исключительные по крепости другие породы</w:t>
            </w:r>
          </w:p>
        </w:tc>
        <w:tc>
          <w:tcPr>
            <w:tcW w:w="709" w:type="dxa"/>
          </w:tcPr>
          <w:p w14:paraId="559A093F" w14:textId="77777777" w:rsidR="001D7891" w:rsidRPr="00C42ECF" w:rsidRDefault="001D7891" w:rsidP="00381201">
            <w:pPr>
              <w:spacing w:after="0" w:line="360" w:lineRule="auto"/>
              <w:jc w:val="center"/>
              <w:rPr>
                <w:rFonts w:ascii="Times New Roman" w:hAnsi="Times New Roman" w:cs="Times New Roman"/>
                <w:sz w:val="24"/>
                <w:szCs w:val="24"/>
                <w:highlight w:val="green"/>
              </w:rPr>
            </w:pPr>
          </w:p>
          <w:p w14:paraId="11619280" w14:textId="77777777" w:rsidR="001D7891" w:rsidRPr="00C42ECF" w:rsidRDefault="001D7891" w:rsidP="00381201">
            <w:pPr>
              <w:spacing w:after="0" w:line="360" w:lineRule="auto"/>
              <w:jc w:val="center"/>
              <w:rPr>
                <w:rFonts w:ascii="Times New Roman" w:hAnsi="Times New Roman" w:cs="Times New Roman"/>
                <w:sz w:val="24"/>
                <w:szCs w:val="24"/>
                <w:highlight w:val="green"/>
              </w:rPr>
            </w:pPr>
          </w:p>
          <w:p w14:paraId="673DFF74" w14:textId="77777777" w:rsidR="00C17599" w:rsidRPr="00C42ECF" w:rsidRDefault="001D789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107–</w:t>
            </w:r>
            <w:r w:rsidR="00C17599" w:rsidRPr="00C42ECF">
              <w:rPr>
                <w:rFonts w:ascii="Times New Roman" w:hAnsi="Times New Roman" w:cs="Times New Roman"/>
                <w:sz w:val="24"/>
                <w:szCs w:val="24"/>
                <w:highlight w:val="green"/>
              </w:rPr>
              <w:t>115</w:t>
            </w:r>
          </w:p>
        </w:tc>
        <w:tc>
          <w:tcPr>
            <w:tcW w:w="708" w:type="dxa"/>
          </w:tcPr>
          <w:p w14:paraId="507E05DE" w14:textId="77777777" w:rsidR="001D7891" w:rsidRPr="00C42ECF" w:rsidRDefault="001D7891" w:rsidP="00381201">
            <w:pPr>
              <w:spacing w:after="0" w:line="360" w:lineRule="auto"/>
              <w:jc w:val="center"/>
              <w:rPr>
                <w:rFonts w:ascii="Times New Roman" w:hAnsi="Times New Roman" w:cs="Times New Roman"/>
                <w:sz w:val="24"/>
                <w:szCs w:val="24"/>
                <w:highlight w:val="green"/>
              </w:rPr>
            </w:pPr>
          </w:p>
          <w:p w14:paraId="0DB3F1BD" w14:textId="77777777" w:rsidR="001D7891" w:rsidRPr="00C42ECF" w:rsidRDefault="001D7891" w:rsidP="00381201">
            <w:pPr>
              <w:spacing w:after="0" w:line="360" w:lineRule="auto"/>
              <w:jc w:val="center"/>
              <w:rPr>
                <w:rFonts w:ascii="Times New Roman" w:hAnsi="Times New Roman" w:cs="Times New Roman"/>
                <w:sz w:val="24"/>
                <w:szCs w:val="24"/>
                <w:highlight w:val="green"/>
              </w:rPr>
            </w:pPr>
          </w:p>
          <w:p w14:paraId="4B4D9C34" w14:textId="77777777" w:rsidR="00C17599" w:rsidRPr="00C42ECF" w:rsidRDefault="001D789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64–</w:t>
            </w:r>
            <w:r w:rsidR="00C17599" w:rsidRPr="00C42ECF">
              <w:rPr>
                <w:rFonts w:ascii="Times New Roman" w:hAnsi="Times New Roman" w:cs="Times New Roman"/>
                <w:sz w:val="24"/>
                <w:szCs w:val="24"/>
                <w:highlight w:val="green"/>
              </w:rPr>
              <w:t>69</w:t>
            </w:r>
          </w:p>
        </w:tc>
        <w:tc>
          <w:tcPr>
            <w:tcW w:w="709" w:type="dxa"/>
          </w:tcPr>
          <w:p w14:paraId="7B6E47BC"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50C2F720"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628F5BF7" w14:textId="77777777" w:rsidR="00C17599" w:rsidRPr="00C42ECF" w:rsidRDefault="001D789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133–</w:t>
            </w:r>
            <w:r w:rsidR="00C17599" w:rsidRPr="00C42ECF">
              <w:rPr>
                <w:rFonts w:ascii="Times New Roman" w:hAnsi="Times New Roman" w:cs="Times New Roman"/>
                <w:sz w:val="24"/>
                <w:szCs w:val="24"/>
                <w:highlight w:val="green"/>
              </w:rPr>
              <w:t>142</w:t>
            </w:r>
          </w:p>
        </w:tc>
        <w:tc>
          <w:tcPr>
            <w:tcW w:w="709" w:type="dxa"/>
          </w:tcPr>
          <w:p w14:paraId="30C80EAA"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05E753DF"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168949C3" w14:textId="77777777" w:rsidR="00C17599" w:rsidRPr="00C42ECF" w:rsidRDefault="001D789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67–</w:t>
            </w:r>
            <w:r w:rsidR="00C17599" w:rsidRPr="00C42ECF">
              <w:rPr>
                <w:rFonts w:ascii="Times New Roman" w:hAnsi="Times New Roman" w:cs="Times New Roman"/>
                <w:sz w:val="24"/>
                <w:szCs w:val="24"/>
                <w:highlight w:val="green"/>
              </w:rPr>
              <w:t>85</w:t>
            </w:r>
          </w:p>
        </w:tc>
        <w:tc>
          <w:tcPr>
            <w:tcW w:w="709" w:type="dxa"/>
          </w:tcPr>
          <w:p w14:paraId="2BDF76B6"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36D9F8C9"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632A1A99" w14:textId="77777777" w:rsidR="00C17599" w:rsidRPr="00C42ECF" w:rsidRDefault="001D789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176–</w:t>
            </w:r>
            <w:r w:rsidR="00C17599" w:rsidRPr="00C42ECF">
              <w:rPr>
                <w:rFonts w:ascii="Times New Roman" w:hAnsi="Times New Roman" w:cs="Times New Roman"/>
                <w:sz w:val="24"/>
                <w:szCs w:val="24"/>
                <w:highlight w:val="green"/>
              </w:rPr>
              <w:t>188</w:t>
            </w:r>
          </w:p>
        </w:tc>
        <w:tc>
          <w:tcPr>
            <w:tcW w:w="708" w:type="dxa"/>
          </w:tcPr>
          <w:p w14:paraId="614B48C8"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2033FB66"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05402A43" w14:textId="77777777" w:rsidR="00C17599" w:rsidRPr="00C42ECF" w:rsidRDefault="001D789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105–</w:t>
            </w:r>
            <w:r w:rsidR="00C17599" w:rsidRPr="00C42ECF">
              <w:rPr>
                <w:rFonts w:ascii="Times New Roman" w:hAnsi="Times New Roman" w:cs="Times New Roman"/>
                <w:sz w:val="24"/>
                <w:szCs w:val="24"/>
                <w:highlight w:val="green"/>
              </w:rPr>
              <w:t>112</w:t>
            </w:r>
          </w:p>
        </w:tc>
      </w:tr>
      <w:tr w:rsidR="00C17599" w:rsidRPr="00C42ECF" w14:paraId="48A7AC8E" w14:textId="77777777" w:rsidTr="000D14A2">
        <w:trPr>
          <w:trHeight w:val="1068"/>
        </w:trPr>
        <w:tc>
          <w:tcPr>
            <w:tcW w:w="5671" w:type="dxa"/>
          </w:tcPr>
          <w:p w14:paraId="25251A84" w14:textId="77777777" w:rsidR="00C17599" w:rsidRPr="00C42ECF" w:rsidRDefault="003759D9" w:rsidP="00381201">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Кварцевые порфиры. Очень крепкие</w:t>
            </w:r>
            <w:r w:rsidR="00C17599" w:rsidRPr="00C42ECF">
              <w:rPr>
                <w:rFonts w:ascii="Times New Roman" w:hAnsi="Times New Roman" w:cs="Times New Roman"/>
                <w:sz w:val="24"/>
                <w:szCs w:val="24"/>
                <w:highlight w:val="green"/>
              </w:rPr>
              <w:t xml:space="preserve"> гранит</w:t>
            </w:r>
            <w:r w:rsidRPr="00C42ECF">
              <w:rPr>
                <w:rFonts w:ascii="Times New Roman" w:hAnsi="Times New Roman" w:cs="Times New Roman"/>
                <w:sz w:val="24"/>
                <w:szCs w:val="24"/>
                <w:highlight w:val="green"/>
              </w:rPr>
              <w:t>ы. Кремнистые слан</w:t>
            </w:r>
            <w:r w:rsidR="00C17599" w:rsidRPr="00C42ECF">
              <w:rPr>
                <w:rFonts w:ascii="Times New Roman" w:hAnsi="Times New Roman" w:cs="Times New Roman"/>
                <w:sz w:val="24"/>
                <w:szCs w:val="24"/>
                <w:highlight w:val="green"/>
              </w:rPr>
              <w:t>ц</w:t>
            </w:r>
            <w:r w:rsidRPr="00C42ECF">
              <w:rPr>
                <w:rFonts w:ascii="Times New Roman" w:hAnsi="Times New Roman" w:cs="Times New Roman"/>
                <w:sz w:val="24"/>
                <w:szCs w:val="24"/>
                <w:highlight w:val="green"/>
              </w:rPr>
              <w:t>ы</w:t>
            </w:r>
            <w:r w:rsidR="00C17599" w:rsidRPr="00C42ECF">
              <w:rPr>
                <w:rFonts w:ascii="Times New Roman" w:hAnsi="Times New Roman" w:cs="Times New Roman"/>
                <w:sz w:val="24"/>
                <w:szCs w:val="24"/>
                <w:highlight w:val="green"/>
              </w:rPr>
              <w:t>. Самые крепкие песчаники и известняки</w:t>
            </w:r>
          </w:p>
        </w:tc>
        <w:tc>
          <w:tcPr>
            <w:tcW w:w="709" w:type="dxa"/>
          </w:tcPr>
          <w:p w14:paraId="1B7701D0"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3F8D4375"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2961B081"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99–</w:t>
            </w:r>
            <w:r w:rsidR="00C17599" w:rsidRPr="00C42ECF">
              <w:rPr>
                <w:rFonts w:ascii="Times New Roman" w:hAnsi="Times New Roman" w:cs="Times New Roman"/>
                <w:sz w:val="24"/>
                <w:szCs w:val="24"/>
                <w:highlight w:val="green"/>
              </w:rPr>
              <w:t>103</w:t>
            </w:r>
          </w:p>
        </w:tc>
        <w:tc>
          <w:tcPr>
            <w:tcW w:w="708" w:type="dxa"/>
          </w:tcPr>
          <w:p w14:paraId="23BD05E7"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25983BDF"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5C3DA264"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59–</w:t>
            </w:r>
            <w:r w:rsidR="00C17599" w:rsidRPr="00C42ECF">
              <w:rPr>
                <w:rFonts w:ascii="Times New Roman" w:hAnsi="Times New Roman" w:cs="Times New Roman"/>
                <w:sz w:val="24"/>
                <w:szCs w:val="24"/>
                <w:highlight w:val="green"/>
              </w:rPr>
              <w:t>61</w:t>
            </w:r>
          </w:p>
        </w:tc>
        <w:tc>
          <w:tcPr>
            <w:tcW w:w="709" w:type="dxa"/>
          </w:tcPr>
          <w:p w14:paraId="438BC200"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639E5483"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4C1D0F9D" w14:textId="77777777" w:rsidR="00C17599" w:rsidRPr="00C42ECF" w:rsidRDefault="00C17599" w:rsidP="00003CF3">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123</w:t>
            </w:r>
            <w:r w:rsidR="00003CF3"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128</w:t>
            </w:r>
          </w:p>
        </w:tc>
        <w:tc>
          <w:tcPr>
            <w:tcW w:w="709" w:type="dxa"/>
          </w:tcPr>
          <w:p w14:paraId="11ECD4B4"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45A8A8A0"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7259D48B"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73–</w:t>
            </w:r>
            <w:r w:rsidR="00C17599" w:rsidRPr="00C42ECF">
              <w:rPr>
                <w:rFonts w:ascii="Times New Roman" w:hAnsi="Times New Roman" w:cs="Times New Roman"/>
                <w:sz w:val="24"/>
                <w:szCs w:val="24"/>
                <w:highlight w:val="green"/>
              </w:rPr>
              <w:t>76</w:t>
            </w:r>
          </w:p>
        </w:tc>
        <w:tc>
          <w:tcPr>
            <w:tcW w:w="709" w:type="dxa"/>
          </w:tcPr>
          <w:p w14:paraId="7B3BD134"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40D5A9B5"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5FDC5B4B" w14:textId="77777777" w:rsidR="00C17599" w:rsidRPr="00C42ECF" w:rsidRDefault="00C17599" w:rsidP="00003CF3">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163</w:t>
            </w:r>
            <w:r w:rsidR="00003CF3"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169</w:t>
            </w:r>
          </w:p>
        </w:tc>
        <w:tc>
          <w:tcPr>
            <w:tcW w:w="708" w:type="dxa"/>
          </w:tcPr>
          <w:p w14:paraId="23A74495"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62FED707"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658C0BA5" w14:textId="77777777" w:rsidR="00C17599" w:rsidRPr="00C42ECF" w:rsidRDefault="00C17599" w:rsidP="00003CF3">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97</w:t>
            </w:r>
            <w:r w:rsidR="00003CF3"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102</w:t>
            </w:r>
          </w:p>
        </w:tc>
      </w:tr>
      <w:tr w:rsidR="00C17599" w:rsidRPr="00C42ECF" w14:paraId="305720DE" w14:textId="77777777" w:rsidTr="000D14A2">
        <w:trPr>
          <w:trHeight w:val="958"/>
        </w:trPr>
        <w:tc>
          <w:tcPr>
            <w:tcW w:w="5671" w:type="dxa"/>
          </w:tcPr>
          <w:p w14:paraId="6393A7D7" w14:textId="77777777" w:rsidR="00C17599" w:rsidRPr="00C42ECF" w:rsidRDefault="003759D9" w:rsidP="00381201">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 xml:space="preserve">Граниты и гранитоидные </w:t>
            </w:r>
            <w:r w:rsidR="00C17599" w:rsidRPr="00C42ECF">
              <w:rPr>
                <w:rFonts w:ascii="Times New Roman" w:hAnsi="Times New Roman" w:cs="Times New Roman"/>
                <w:sz w:val="24"/>
                <w:szCs w:val="24"/>
                <w:highlight w:val="green"/>
              </w:rPr>
              <w:t>породы. Очень крепкие</w:t>
            </w:r>
            <w:r w:rsidRPr="00C42ECF">
              <w:rPr>
                <w:rFonts w:ascii="Times New Roman" w:hAnsi="Times New Roman" w:cs="Times New Roman"/>
                <w:sz w:val="24"/>
                <w:szCs w:val="24"/>
                <w:highlight w:val="green"/>
              </w:rPr>
              <w:t xml:space="preserve"> песчаники и известняки. Крепкие</w:t>
            </w:r>
            <w:r w:rsidR="00C17599" w:rsidRPr="00C42ECF">
              <w:rPr>
                <w:rFonts w:ascii="Times New Roman" w:hAnsi="Times New Roman" w:cs="Times New Roman"/>
                <w:sz w:val="24"/>
                <w:szCs w:val="24"/>
                <w:highlight w:val="green"/>
              </w:rPr>
              <w:t xml:space="preserve"> конгломерат</w:t>
            </w:r>
            <w:r w:rsidRPr="00C42ECF">
              <w:rPr>
                <w:rFonts w:ascii="Times New Roman" w:hAnsi="Times New Roman" w:cs="Times New Roman"/>
                <w:sz w:val="24"/>
                <w:szCs w:val="24"/>
                <w:highlight w:val="green"/>
              </w:rPr>
              <w:t>ы</w:t>
            </w:r>
            <w:r w:rsidR="00C17599" w:rsidRPr="00C42ECF">
              <w:rPr>
                <w:rFonts w:ascii="Times New Roman" w:hAnsi="Times New Roman" w:cs="Times New Roman"/>
                <w:sz w:val="24"/>
                <w:szCs w:val="24"/>
                <w:highlight w:val="green"/>
              </w:rPr>
              <w:t>. Очень крепкие железные руды</w:t>
            </w:r>
          </w:p>
        </w:tc>
        <w:tc>
          <w:tcPr>
            <w:tcW w:w="709" w:type="dxa"/>
          </w:tcPr>
          <w:p w14:paraId="329ABE4B"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75831F41"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425302EA"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60–</w:t>
            </w:r>
            <w:r w:rsidR="00C17599" w:rsidRPr="00C42ECF">
              <w:rPr>
                <w:rFonts w:ascii="Times New Roman" w:hAnsi="Times New Roman" w:cs="Times New Roman"/>
                <w:sz w:val="24"/>
                <w:szCs w:val="24"/>
                <w:highlight w:val="green"/>
              </w:rPr>
              <w:t>80</w:t>
            </w:r>
          </w:p>
        </w:tc>
        <w:tc>
          <w:tcPr>
            <w:tcW w:w="708" w:type="dxa"/>
          </w:tcPr>
          <w:p w14:paraId="05A3A00E"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713FF2C7"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3D51B740"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36–</w:t>
            </w:r>
            <w:r w:rsidR="00C17599" w:rsidRPr="00C42ECF">
              <w:rPr>
                <w:rFonts w:ascii="Times New Roman" w:hAnsi="Times New Roman" w:cs="Times New Roman"/>
                <w:sz w:val="24"/>
                <w:szCs w:val="24"/>
                <w:highlight w:val="green"/>
              </w:rPr>
              <w:t>49</w:t>
            </w:r>
          </w:p>
        </w:tc>
        <w:tc>
          <w:tcPr>
            <w:tcW w:w="709" w:type="dxa"/>
          </w:tcPr>
          <w:p w14:paraId="02EFEEF1"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49AE3B1D"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3C1E9DC8"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73–</w:t>
            </w:r>
            <w:r w:rsidR="00C17599" w:rsidRPr="00C42ECF">
              <w:rPr>
                <w:rFonts w:ascii="Times New Roman" w:hAnsi="Times New Roman" w:cs="Times New Roman"/>
                <w:sz w:val="24"/>
                <w:szCs w:val="24"/>
                <w:highlight w:val="green"/>
              </w:rPr>
              <w:t>99</w:t>
            </w:r>
          </w:p>
        </w:tc>
        <w:tc>
          <w:tcPr>
            <w:tcW w:w="709" w:type="dxa"/>
          </w:tcPr>
          <w:p w14:paraId="7D97CEC1"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43E3BECB"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131B552E"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44–</w:t>
            </w:r>
            <w:r w:rsidR="00C17599" w:rsidRPr="00C42ECF">
              <w:rPr>
                <w:rFonts w:ascii="Times New Roman" w:hAnsi="Times New Roman" w:cs="Times New Roman"/>
                <w:sz w:val="24"/>
                <w:szCs w:val="24"/>
                <w:highlight w:val="green"/>
              </w:rPr>
              <w:t>59</w:t>
            </w:r>
          </w:p>
        </w:tc>
        <w:tc>
          <w:tcPr>
            <w:tcW w:w="709" w:type="dxa"/>
          </w:tcPr>
          <w:p w14:paraId="1A9F7A9D"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732F95A6"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038CFF7D"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96–</w:t>
            </w:r>
            <w:r w:rsidR="00C17599" w:rsidRPr="00C42ECF">
              <w:rPr>
                <w:rFonts w:ascii="Times New Roman" w:hAnsi="Times New Roman" w:cs="Times New Roman"/>
                <w:sz w:val="24"/>
                <w:szCs w:val="24"/>
                <w:highlight w:val="green"/>
              </w:rPr>
              <w:t>131</w:t>
            </w:r>
          </w:p>
        </w:tc>
        <w:tc>
          <w:tcPr>
            <w:tcW w:w="708" w:type="dxa"/>
          </w:tcPr>
          <w:p w14:paraId="53320D64"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42388AE5"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0E355DAB" w14:textId="77777777" w:rsidR="00C17599" w:rsidRPr="00C42ECF" w:rsidRDefault="00003CF3"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57–</w:t>
            </w:r>
            <w:r w:rsidR="00C17599" w:rsidRPr="00C42ECF">
              <w:rPr>
                <w:rFonts w:ascii="Times New Roman" w:hAnsi="Times New Roman" w:cs="Times New Roman"/>
                <w:sz w:val="24"/>
                <w:szCs w:val="24"/>
                <w:highlight w:val="green"/>
              </w:rPr>
              <w:t>78</w:t>
            </w:r>
          </w:p>
        </w:tc>
      </w:tr>
      <w:tr w:rsidR="00C17599" w:rsidRPr="00C42ECF" w14:paraId="57FF8972" w14:textId="77777777" w:rsidTr="00693FBE">
        <w:tc>
          <w:tcPr>
            <w:tcW w:w="5671" w:type="dxa"/>
          </w:tcPr>
          <w:p w14:paraId="1994C3E3" w14:textId="77777777" w:rsidR="00C17599" w:rsidRPr="00C42ECF" w:rsidRDefault="003759D9" w:rsidP="003759D9">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Крепкие известняки. Некрепкие</w:t>
            </w:r>
            <w:r w:rsidR="00C17599" w:rsidRPr="00C42ECF">
              <w:rPr>
                <w:rFonts w:ascii="Times New Roman" w:hAnsi="Times New Roman" w:cs="Times New Roman"/>
                <w:sz w:val="24"/>
                <w:szCs w:val="24"/>
                <w:highlight w:val="green"/>
              </w:rPr>
              <w:t xml:space="preserve"> гранит</w:t>
            </w:r>
            <w:r w:rsidRPr="00C42ECF">
              <w:rPr>
                <w:rFonts w:ascii="Times New Roman" w:hAnsi="Times New Roman" w:cs="Times New Roman"/>
                <w:sz w:val="24"/>
                <w:szCs w:val="24"/>
                <w:highlight w:val="green"/>
              </w:rPr>
              <w:t>ы, крепкие песчаники. Крепкие мрамор,</w:t>
            </w:r>
            <w:r w:rsidR="00C17599" w:rsidRPr="00C42ECF">
              <w:rPr>
                <w:rFonts w:ascii="Times New Roman" w:hAnsi="Times New Roman" w:cs="Times New Roman"/>
                <w:sz w:val="24"/>
                <w:szCs w:val="24"/>
                <w:highlight w:val="green"/>
              </w:rPr>
              <w:t xml:space="preserve"> </w:t>
            </w:r>
            <w:r w:rsidRPr="00C42ECF">
              <w:rPr>
                <w:rFonts w:ascii="Times New Roman" w:hAnsi="Times New Roman" w:cs="Times New Roman"/>
                <w:sz w:val="24"/>
                <w:szCs w:val="24"/>
                <w:highlight w:val="green"/>
              </w:rPr>
              <w:t>доломит,</w:t>
            </w:r>
            <w:r w:rsidR="00C17599" w:rsidRPr="00C42ECF">
              <w:rPr>
                <w:rFonts w:ascii="Times New Roman" w:hAnsi="Times New Roman" w:cs="Times New Roman"/>
                <w:sz w:val="24"/>
                <w:szCs w:val="24"/>
                <w:highlight w:val="green"/>
              </w:rPr>
              <w:t xml:space="preserve"> </w:t>
            </w:r>
            <w:r w:rsidRPr="00C42ECF">
              <w:rPr>
                <w:rFonts w:ascii="Times New Roman" w:hAnsi="Times New Roman" w:cs="Times New Roman"/>
                <w:sz w:val="24"/>
                <w:szCs w:val="24"/>
                <w:highlight w:val="green"/>
              </w:rPr>
              <w:t>колчедан</w:t>
            </w:r>
            <w:r w:rsidR="00C17599" w:rsidRPr="00C42ECF">
              <w:rPr>
                <w:rFonts w:ascii="Times New Roman" w:hAnsi="Times New Roman" w:cs="Times New Roman"/>
                <w:sz w:val="24"/>
                <w:szCs w:val="24"/>
                <w:highlight w:val="green"/>
              </w:rPr>
              <w:t xml:space="preserve"> </w:t>
            </w:r>
          </w:p>
        </w:tc>
        <w:tc>
          <w:tcPr>
            <w:tcW w:w="709" w:type="dxa"/>
          </w:tcPr>
          <w:p w14:paraId="7B2B89C4"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50512E25" w14:textId="77777777" w:rsidR="00C17599" w:rsidRPr="00C42ECF" w:rsidRDefault="009D1A5F" w:rsidP="00003CF3">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41–</w:t>
            </w:r>
            <w:r w:rsidR="00C17599" w:rsidRPr="00C42ECF">
              <w:rPr>
                <w:rFonts w:ascii="Times New Roman" w:hAnsi="Times New Roman" w:cs="Times New Roman"/>
                <w:sz w:val="24"/>
                <w:szCs w:val="24"/>
                <w:highlight w:val="green"/>
              </w:rPr>
              <w:t>50</w:t>
            </w:r>
          </w:p>
        </w:tc>
        <w:tc>
          <w:tcPr>
            <w:tcW w:w="708" w:type="dxa"/>
          </w:tcPr>
          <w:p w14:paraId="55642AB7"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7EC7902F"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24–</w:t>
            </w:r>
            <w:r w:rsidR="00C17599" w:rsidRPr="00C42ECF">
              <w:rPr>
                <w:rFonts w:ascii="Times New Roman" w:hAnsi="Times New Roman" w:cs="Times New Roman"/>
                <w:sz w:val="24"/>
                <w:szCs w:val="24"/>
                <w:highlight w:val="green"/>
              </w:rPr>
              <w:t>30</w:t>
            </w:r>
          </w:p>
        </w:tc>
        <w:tc>
          <w:tcPr>
            <w:tcW w:w="709" w:type="dxa"/>
          </w:tcPr>
          <w:p w14:paraId="48F355E2" w14:textId="77777777" w:rsidR="00003CF3" w:rsidRPr="00C42ECF" w:rsidRDefault="00003CF3" w:rsidP="00381201">
            <w:pPr>
              <w:spacing w:after="0" w:line="360" w:lineRule="auto"/>
              <w:jc w:val="center"/>
              <w:rPr>
                <w:rFonts w:ascii="Times New Roman" w:hAnsi="Times New Roman" w:cs="Times New Roman"/>
                <w:sz w:val="24"/>
                <w:szCs w:val="24"/>
                <w:highlight w:val="green"/>
              </w:rPr>
            </w:pPr>
          </w:p>
          <w:p w14:paraId="3A328DDA"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51–</w:t>
            </w:r>
            <w:r w:rsidR="00C17599" w:rsidRPr="00C42ECF">
              <w:rPr>
                <w:rFonts w:ascii="Times New Roman" w:hAnsi="Times New Roman" w:cs="Times New Roman"/>
                <w:sz w:val="24"/>
                <w:szCs w:val="24"/>
                <w:highlight w:val="green"/>
              </w:rPr>
              <w:t>62</w:t>
            </w:r>
          </w:p>
        </w:tc>
        <w:tc>
          <w:tcPr>
            <w:tcW w:w="709" w:type="dxa"/>
          </w:tcPr>
          <w:p w14:paraId="4078BA5D"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72925747"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30–</w:t>
            </w:r>
            <w:r w:rsidR="00C17599" w:rsidRPr="00C42ECF">
              <w:rPr>
                <w:rFonts w:ascii="Times New Roman" w:hAnsi="Times New Roman" w:cs="Times New Roman"/>
                <w:sz w:val="24"/>
                <w:szCs w:val="24"/>
                <w:highlight w:val="green"/>
              </w:rPr>
              <w:t>37</w:t>
            </w:r>
          </w:p>
        </w:tc>
        <w:tc>
          <w:tcPr>
            <w:tcW w:w="709" w:type="dxa"/>
          </w:tcPr>
          <w:p w14:paraId="732B224C"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58CF9FD7"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62–</w:t>
            </w:r>
            <w:r w:rsidR="00C17599" w:rsidRPr="00C42ECF">
              <w:rPr>
                <w:rFonts w:ascii="Times New Roman" w:hAnsi="Times New Roman" w:cs="Times New Roman"/>
                <w:sz w:val="24"/>
                <w:szCs w:val="24"/>
                <w:highlight w:val="green"/>
              </w:rPr>
              <w:t>82</w:t>
            </w:r>
          </w:p>
        </w:tc>
        <w:tc>
          <w:tcPr>
            <w:tcW w:w="708" w:type="dxa"/>
          </w:tcPr>
          <w:p w14:paraId="3033DA0A"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504090CB"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40–</w:t>
            </w:r>
            <w:r w:rsidR="00C17599" w:rsidRPr="00C42ECF">
              <w:rPr>
                <w:rFonts w:ascii="Times New Roman" w:hAnsi="Times New Roman" w:cs="Times New Roman"/>
                <w:sz w:val="24"/>
                <w:szCs w:val="24"/>
                <w:highlight w:val="green"/>
              </w:rPr>
              <w:t>49</w:t>
            </w:r>
          </w:p>
        </w:tc>
      </w:tr>
      <w:tr w:rsidR="00C17599" w:rsidRPr="00C42ECF" w14:paraId="291A141E" w14:textId="77777777" w:rsidTr="00693FBE">
        <w:tc>
          <w:tcPr>
            <w:tcW w:w="5671" w:type="dxa"/>
          </w:tcPr>
          <w:p w14:paraId="0148C21E" w14:textId="77777777" w:rsidR="00C17599" w:rsidRPr="00C42ECF" w:rsidRDefault="00954761" w:rsidP="00954761">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Обыкновенные</w:t>
            </w:r>
            <w:r w:rsidR="00C17599" w:rsidRPr="00C42ECF">
              <w:rPr>
                <w:rFonts w:ascii="Times New Roman" w:hAnsi="Times New Roman" w:cs="Times New Roman"/>
                <w:sz w:val="24"/>
                <w:szCs w:val="24"/>
                <w:highlight w:val="green"/>
              </w:rPr>
              <w:t xml:space="preserve"> песчаник</w:t>
            </w:r>
            <w:r w:rsidRPr="00C42ECF">
              <w:rPr>
                <w:rFonts w:ascii="Times New Roman" w:hAnsi="Times New Roman" w:cs="Times New Roman"/>
                <w:sz w:val="24"/>
                <w:szCs w:val="24"/>
                <w:highlight w:val="green"/>
              </w:rPr>
              <w:t>и.</w:t>
            </w:r>
            <w:r w:rsidR="00C17599" w:rsidRPr="00C42ECF">
              <w:rPr>
                <w:rFonts w:ascii="Times New Roman" w:hAnsi="Times New Roman" w:cs="Times New Roman"/>
                <w:sz w:val="24"/>
                <w:szCs w:val="24"/>
                <w:highlight w:val="green"/>
              </w:rPr>
              <w:t xml:space="preserve"> </w:t>
            </w:r>
            <w:r w:rsidRPr="00C42ECF">
              <w:rPr>
                <w:rFonts w:ascii="Times New Roman" w:hAnsi="Times New Roman" w:cs="Times New Roman"/>
                <w:sz w:val="24"/>
                <w:szCs w:val="24"/>
                <w:highlight w:val="green"/>
              </w:rPr>
              <w:t>Ж</w:t>
            </w:r>
            <w:r w:rsidR="00C17599" w:rsidRPr="00C42ECF">
              <w:rPr>
                <w:rFonts w:ascii="Times New Roman" w:hAnsi="Times New Roman" w:cs="Times New Roman"/>
                <w:sz w:val="24"/>
                <w:szCs w:val="24"/>
                <w:highlight w:val="green"/>
              </w:rPr>
              <w:t>елезные руды</w:t>
            </w:r>
          </w:p>
        </w:tc>
        <w:tc>
          <w:tcPr>
            <w:tcW w:w="709" w:type="dxa"/>
          </w:tcPr>
          <w:p w14:paraId="5F4BBB5C"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32–</w:t>
            </w:r>
            <w:r w:rsidR="00C17599" w:rsidRPr="00C42ECF">
              <w:rPr>
                <w:rFonts w:ascii="Times New Roman" w:hAnsi="Times New Roman" w:cs="Times New Roman"/>
                <w:sz w:val="24"/>
                <w:szCs w:val="24"/>
                <w:highlight w:val="green"/>
              </w:rPr>
              <w:t>42</w:t>
            </w:r>
          </w:p>
        </w:tc>
        <w:tc>
          <w:tcPr>
            <w:tcW w:w="708" w:type="dxa"/>
          </w:tcPr>
          <w:p w14:paraId="775F96AE"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19–</w:t>
            </w:r>
            <w:r w:rsidR="00C17599" w:rsidRPr="00C42ECF">
              <w:rPr>
                <w:rFonts w:ascii="Times New Roman" w:hAnsi="Times New Roman" w:cs="Times New Roman"/>
                <w:sz w:val="24"/>
                <w:szCs w:val="24"/>
                <w:highlight w:val="green"/>
              </w:rPr>
              <w:t>25</w:t>
            </w:r>
          </w:p>
        </w:tc>
        <w:tc>
          <w:tcPr>
            <w:tcW w:w="709" w:type="dxa"/>
          </w:tcPr>
          <w:p w14:paraId="292489D9"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40–</w:t>
            </w:r>
            <w:r w:rsidR="00C17599" w:rsidRPr="00C42ECF">
              <w:rPr>
                <w:rFonts w:ascii="Times New Roman" w:hAnsi="Times New Roman" w:cs="Times New Roman"/>
                <w:sz w:val="24"/>
                <w:szCs w:val="24"/>
                <w:highlight w:val="green"/>
              </w:rPr>
              <w:t>52</w:t>
            </w:r>
          </w:p>
        </w:tc>
        <w:tc>
          <w:tcPr>
            <w:tcW w:w="709" w:type="dxa"/>
          </w:tcPr>
          <w:p w14:paraId="79C90E63"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24–</w:t>
            </w:r>
            <w:r w:rsidR="00C17599" w:rsidRPr="00C42ECF">
              <w:rPr>
                <w:rFonts w:ascii="Times New Roman" w:hAnsi="Times New Roman" w:cs="Times New Roman"/>
                <w:sz w:val="24"/>
                <w:szCs w:val="24"/>
                <w:highlight w:val="green"/>
              </w:rPr>
              <w:t>31</w:t>
            </w:r>
          </w:p>
        </w:tc>
        <w:tc>
          <w:tcPr>
            <w:tcW w:w="709" w:type="dxa"/>
          </w:tcPr>
          <w:p w14:paraId="3139F3E3"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53–</w:t>
            </w:r>
            <w:r w:rsidR="00C17599" w:rsidRPr="00C42ECF">
              <w:rPr>
                <w:rFonts w:ascii="Times New Roman" w:hAnsi="Times New Roman" w:cs="Times New Roman"/>
                <w:sz w:val="24"/>
                <w:szCs w:val="24"/>
                <w:highlight w:val="green"/>
              </w:rPr>
              <w:t>68</w:t>
            </w:r>
          </w:p>
        </w:tc>
        <w:tc>
          <w:tcPr>
            <w:tcW w:w="708" w:type="dxa"/>
          </w:tcPr>
          <w:p w14:paraId="174E1220"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32–</w:t>
            </w:r>
            <w:r w:rsidR="00C17599" w:rsidRPr="00C42ECF">
              <w:rPr>
                <w:rFonts w:ascii="Times New Roman" w:hAnsi="Times New Roman" w:cs="Times New Roman"/>
                <w:sz w:val="24"/>
                <w:szCs w:val="24"/>
                <w:highlight w:val="green"/>
              </w:rPr>
              <w:t>41</w:t>
            </w:r>
          </w:p>
        </w:tc>
      </w:tr>
      <w:tr w:rsidR="00C17599" w:rsidRPr="00C42ECF" w14:paraId="38DF544D" w14:textId="77777777" w:rsidTr="00693FBE">
        <w:tc>
          <w:tcPr>
            <w:tcW w:w="5671" w:type="dxa"/>
          </w:tcPr>
          <w:p w14:paraId="6882891B" w14:textId="77777777" w:rsidR="00C17599" w:rsidRPr="00C42ECF" w:rsidRDefault="00954761" w:rsidP="00381201">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Крепкие глинистые слан</w:t>
            </w:r>
            <w:r w:rsidR="009D1A5F" w:rsidRPr="00C42ECF">
              <w:rPr>
                <w:rFonts w:ascii="Times New Roman" w:hAnsi="Times New Roman" w:cs="Times New Roman"/>
                <w:sz w:val="24"/>
                <w:szCs w:val="24"/>
                <w:highlight w:val="green"/>
              </w:rPr>
              <w:t>ц</w:t>
            </w:r>
            <w:r w:rsidRPr="00C42ECF">
              <w:rPr>
                <w:rFonts w:ascii="Times New Roman" w:hAnsi="Times New Roman" w:cs="Times New Roman"/>
                <w:sz w:val="24"/>
                <w:szCs w:val="24"/>
                <w:highlight w:val="green"/>
              </w:rPr>
              <w:t>ы</w:t>
            </w:r>
            <w:r w:rsidR="009D1A5F" w:rsidRPr="00C42ECF">
              <w:rPr>
                <w:rFonts w:ascii="Times New Roman" w:hAnsi="Times New Roman" w:cs="Times New Roman"/>
                <w:sz w:val="24"/>
                <w:szCs w:val="24"/>
                <w:highlight w:val="green"/>
              </w:rPr>
              <w:t>. Н</w:t>
            </w:r>
            <w:r w:rsidRPr="00C42ECF">
              <w:rPr>
                <w:rFonts w:ascii="Times New Roman" w:hAnsi="Times New Roman" w:cs="Times New Roman"/>
                <w:sz w:val="24"/>
                <w:szCs w:val="24"/>
                <w:highlight w:val="green"/>
              </w:rPr>
              <w:t>екрепкие</w:t>
            </w:r>
            <w:r w:rsidR="00C17599" w:rsidRPr="00C42ECF">
              <w:rPr>
                <w:rFonts w:ascii="Times New Roman" w:hAnsi="Times New Roman" w:cs="Times New Roman"/>
                <w:sz w:val="24"/>
                <w:szCs w:val="24"/>
                <w:highlight w:val="green"/>
              </w:rPr>
              <w:t xml:space="preserve"> песчаник</w:t>
            </w:r>
            <w:r w:rsidRPr="00C42ECF">
              <w:rPr>
                <w:rFonts w:ascii="Times New Roman" w:hAnsi="Times New Roman" w:cs="Times New Roman"/>
                <w:sz w:val="24"/>
                <w:szCs w:val="24"/>
                <w:highlight w:val="green"/>
              </w:rPr>
              <w:t>и</w:t>
            </w:r>
            <w:r w:rsidR="00C17599" w:rsidRPr="00C42ECF">
              <w:rPr>
                <w:rFonts w:ascii="Times New Roman" w:hAnsi="Times New Roman" w:cs="Times New Roman"/>
                <w:sz w:val="24"/>
                <w:szCs w:val="24"/>
                <w:highlight w:val="green"/>
              </w:rPr>
              <w:t xml:space="preserve"> и известняк</w:t>
            </w:r>
            <w:r w:rsidRPr="00C42ECF">
              <w:rPr>
                <w:rFonts w:ascii="Times New Roman" w:hAnsi="Times New Roman" w:cs="Times New Roman"/>
                <w:sz w:val="24"/>
                <w:szCs w:val="24"/>
                <w:highlight w:val="green"/>
              </w:rPr>
              <w:t>и. Мягкие</w:t>
            </w:r>
            <w:r w:rsidR="00C17599" w:rsidRPr="00C42ECF">
              <w:rPr>
                <w:rFonts w:ascii="Times New Roman" w:hAnsi="Times New Roman" w:cs="Times New Roman"/>
                <w:sz w:val="24"/>
                <w:szCs w:val="24"/>
                <w:highlight w:val="green"/>
              </w:rPr>
              <w:t xml:space="preserve"> конгломерат</w:t>
            </w:r>
            <w:r w:rsidRPr="00C42ECF">
              <w:rPr>
                <w:rFonts w:ascii="Times New Roman" w:hAnsi="Times New Roman" w:cs="Times New Roman"/>
                <w:sz w:val="24"/>
                <w:szCs w:val="24"/>
                <w:highlight w:val="green"/>
              </w:rPr>
              <w:t>ы</w:t>
            </w:r>
          </w:p>
        </w:tc>
        <w:tc>
          <w:tcPr>
            <w:tcW w:w="709" w:type="dxa"/>
          </w:tcPr>
          <w:p w14:paraId="72D2B236"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180BC6EB" w14:textId="77777777" w:rsidR="00C17599" w:rsidRPr="00C42ECF" w:rsidRDefault="00C17599" w:rsidP="001967EC">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28</w:t>
            </w:r>
            <w:r w:rsidR="001967EC"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43</w:t>
            </w:r>
          </w:p>
        </w:tc>
        <w:tc>
          <w:tcPr>
            <w:tcW w:w="708" w:type="dxa"/>
          </w:tcPr>
          <w:p w14:paraId="16DADE3F"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658CC531" w14:textId="77777777" w:rsidR="00C17599" w:rsidRPr="00C42ECF" w:rsidRDefault="00C17599" w:rsidP="001967EC">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17</w:t>
            </w:r>
            <w:r w:rsidR="001967EC"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26</w:t>
            </w:r>
          </w:p>
        </w:tc>
        <w:tc>
          <w:tcPr>
            <w:tcW w:w="709" w:type="dxa"/>
          </w:tcPr>
          <w:p w14:paraId="6475CC61"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162E8E71" w14:textId="77777777" w:rsidR="00C17599" w:rsidRPr="00C42ECF" w:rsidRDefault="001967EC"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35–</w:t>
            </w:r>
            <w:r w:rsidR="00C17599" w:rsidRPr="00C42ECF">
              <w:rPr>
                <w:rFonts w:ascii="Times New Roman" w:hAnsi="Times New Roman" w:cs="Times New Roman"/>
                <w:sz w:val="24"/>
                <w:szCs w:val="24"/>
                <w:highlight w:val="green"/>
              </w:rPr>
              <w:t>55</w:t>
            </w:r>
          </w:p>
        </w:tc>
        <w:tc>
          <w:tcPr>
            <w:tcW w:w="709" w:type="dxa"/>
          </w:tcPr>
          <w:p w14:paraId="131B396E"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1676E32A" w14:textId="77777777" w:rsidR="00C17599" w:rsidRPr="00C42ECF" w:rsidRDefault="001967EC"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24–</w:t>
            </w:r>
            <w:r w:rsidR="00C17599" w:rsidRPr="00C42ECF">
              <w:rPr>
                <w:rFonts w:ascii="Times New Roman" w:hAnsi="Times New Roman" w:cs="Times New Roman"/>
                <w:sz w:val="24"/>
                <w:szCs w:val="24"/>
                <w:highlight w:val="green"/>
              </w:rPr>
              <w:t>33</w:t>
            </w:r>
          </w:p>
        </w:tc>
        <w:tc>
          <w:tcPr>
            <w:tcW w:w="709" w:type="dxa"/>
          </w:tcPr>
          <w:p w14:paraId="69F5908E"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0CB790AC" w14:textId="77777777" w:rsidR="00C17599" w:rsidRPr="00C42ECF" w:rsidRDefault="00C17599" w:rsidP="001967EC">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46</w:t>
            </w:r>
            <w:r w:rsidR="001967EC"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73</w:t>
            </w:r>
          </w:p>
        </w:tc>
        <w:tc>
          <w:tcPr>
            <w:tcW w:w="708" w:type="dxa"/>
          </w:tcPr>
          <w:p w14:paraId="7935DE56"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229F90DD" w14:textId="77777777" w:rsidR="00C17599" w:rsidRPr="00C42ECF" w:rsidRDefault="00C17599"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27</w:t>
            </w:r>
            <w:r w:rsidR="001967EC"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44</w:t>
            </w:r>
          </w:p>
          <w:p w14:paraId="5E853F6E" w14:textId="77777777" w:rsidR="001967EC" w:rsidRPr="00C42ECF" w:rsidRDefault="001967EC" w:rsidP="00381201">
            <w:pPr>
              <w:spacing w:after="0" w:line="360" w:lineRule="auto"/>
              <w:jc w:val="center"/>
              <w:rPr>
                <w:rFonts w:ascii="Times New Roman" w:hAnsi="Times New Roman" w:cs="Times New Roman"/>
                <w:sz w:val="24"/>
                <w:szCs w:val="24"/>
                <w:highlight w:val="green"/>
              </w:rPr>
            </w:pPr>
          </w:p>
        </w:tc>
      </w:tr>
      <w:tr w:rsidR="00C17599" w:rsidRPr="00C42ECF" w14:paraId="4E1D1698" w14:textId="77777777" w:rsidTr="00693FBE">
        <w:tc>
          <w:tcPr>
            <w:tcW w:w="5671" w:type="dxa"/>
          </w:tcPr>
          <w:p w14:paraId="6AB1D2AE" w14:textId="77777777" w:rsidR="009D1A5F" w:rsidRPr="00C42ECF" w:rsidRDefault="009D1A5F" w:rsidP="00381201">
            <w:pPr>
              <w:spacing w:after="0" w:line="360" w:lineRule="auto"/>
              <w:jc w:val="both"/>
              <w:rPr>
                <w:rFonts w:ascii="Times New Roman" w:hAnsi="Times New Roman" w:cs="Times New Roman"/>
                <w:sz w:val="24"/>
                <w:szCs w:val="24"/>
                <w:highlight w:val="green"/>
              </w:rPr>
            </w:pPr>
          </w:p>
          <w:p w14:paraId="42EC4CB4" w14:textId="77777777" w:rsidR="00C17599" w:rsidRPr="00C42ECF" w:rsidRDefault="00C17599" w:rsidP="00381201">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Разнообразные некрепкие сланцы. Плотный мергель</w:t>
            </w:r>
          </w:p>
        </w:tc>
        <w:tc>
          <w:tcPr>
            <w:tcW w:w="709" w:type="dxa"/>
          </w:tcPr>
          <w:p w14:paraId="7E477A04"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1720E97C"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24–</w:t>
            </w:r>
            <w:r w:rsidR="00C17599" w:rsidRPr="00C42ECF">
              <w:rPr>
                <w:rFonts w:ascii="Times New Roman" w:hAnsi="Times New Roman" w:cs="Times New Roman"/>
                <w:sz w:val="24"/>
                <w:szCs w:val="24"/>
                <w:highlight w:val="green"/>
              </w:rPr>
              <w:t>32</w:t>
            </w:r>
          </w:p>
        </w:tc>
        <w:tc>
          <w:tcPr>
            <w:tcW w:w="708" w:type="dxa"/>
          </w:tcPr>
          <w:p w14:paraId="64AA019A"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690C5CB1"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14–</w:t>
            </w:r>
            <w:r w:rsidR="00C17599" w:rsidRPr="00C42ECF">
              <w:rPr>
                <w:rFonts w:ascii="Times New Roman" w:hAnsi="Times New Roman" w:cs="Times New Roman"/>
                <w:sz w:val="24"/>
                <w:szCs w:val="24"/>
                <w:highlight w:val="green"/>
              </w:rPr>
              <w:t>19</w:t>
            </w:r>
          </w:p>
        </w:tc>
        <w:tc>
          <w:tcPr>
            <w:tcW w:w="709" w:type="dxa"/>
          </w:tcPr>
          <w:p w14:paraId="1A4CD3C9"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10658590"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30–</w:t>
            </w:r>
            <w:r w:rsidR="00C17599" w:rsidRPr="00C42ECF">
              <w:rPr>
                <w:rFonts w:ascii="Times New Roman" w:hAnsi="Times New Roman" w:cs="Times New Roman"/>
                <w:sz w:val="24"/>
                <w:szCs w:val="24"/>
                <w:highlight w:val="green"/>
              </w:rPr>
              <w:t>40</w:t>
            </w:r>
          </w:p>
        </w:tc>
        <w:tc>
          <w:tcPr>
            <w:tcW w:w="709" w:type="dxa"/>
          </w:tcPr>
          <w:p w14:paraId="21C199FD"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1B3D4CFD"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18–</w:t>
            </w:r>
            <w:r w:rsidR="00C17599" w:rsidRPr="00C42ECF">
              <w:rPr>
                <w:rFonts w:ascii="Times New Roman" w:hAnsi="Times New Roman" w:cs="Times New Roman"/>
                <w:sz w:val="24"/>
                <w:szCs w:val="24"/>
                <w:highlight w:val="green"/>
              </w:rPr>
              <w:t>24</w:t>
            </w:r>
          </w:p>
        </w:tc>
        <w:tc>
          <w:tcPr>
            <w:tcW w:w="709" w:type="dxa"/>
          </w:tcPr>
          <w:p w14:paraId="19BF43BB"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59960ACA"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39–</w:t>
            </w:r>
            <w:r w:rsidR="00C17599" w:rsidRPr="00C42ECF">
              <w:rPr>
                <w:rFonts w:ascii="Times New Roman" w:hAnsi="Times New Roman" w:cs="Times New Roman"/>
                <w:sz w:val="24"/>
                <w:szCs w:val="24"/>
                <w:highlight w:val="green"/>
              </w:rPr>
              <w:t>53</w:t>
            </w:r>
          </w:p>
        </w:tc>
        <w:tc>
          <w:tcPr>
            <w:tcW w:w="708" w:type="dxa"/>
          </w:tcPr>
          <w:p w14:paraId="6C28C783" w14:textId="77777777" w:rsidR="009D1A5F" w:rsidRPr="00C42ECF" w:rsidRDefault="009D1A5F" w:rsidP="00381201">
            <w:pPr>
              <w:spacing w:after="0" w:line="360" w:lineRule="auto"/>
              <w:jc w:val="center"/>
              <w:rPr>
                <w:rFonts w:ascii="Times New Roman" w:hAnsi="Times New Roman" w:cs="Times New Roman"/>
                <w:sz w:val="24"/>
                <w:szCs w:val="24"/>
                <w:highlight w:val="green"/>
              </w:rPr>
            </w:pPr>
          </w:p>
          <w:p w14:paraId="737AEE83" w14:textId="77777777" w:rsidR="00C17599" w:rsidRPr="00C42ECF" w:rsidRDefault="009D1A5F"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23–</w:t>
            </w:r>
            <w:r w:rsidR="00C17599" w:rsidRPr="00C42ECF">
              <w:rPr>
                <w:rFonts w:ascii="Times New Roman" w:hAnsi="Times New Roman" w:cs="Times New Roman"/>
                <w:sz w:val="24"/>
                <w:szCs w:val="24"/>
                <w:highlight w:val="green"/>
              </w:rPr>
              <w:t>32</w:t>
            </w:r>
          </w:p>
        </w:tc>
      </w:tr>
      <w:tr w:rsidR="00C17599" w:rsidRPr="00C42ECF" w14:paraId="7876C36D" w14:textId="77777777" w:rsidTr="00693FBE">
        <w:tc>
          <w:tcPr>
            <w:tcW w:w="5671" w:type="dxa"/>
          </w:tcPr>
          <w:p w14:paraId="4CF89A90" w14:textId="77777777" w:rsidR="00C17599" w:rsidRPr="00C42ECF" w:rsidRDefault="00954761" w:rsidP="00954761">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Мягкие слан</w:t>
            </w:r>
            <w:r w:rsidR="00C17599" w:rsidRPr="00C42ECF">
              <w:rPr>
                <w:rFonts w:ascii="Times New Roman" w:hAnsi="Times New Roman" w:cs="Times New Roman"/>
                <w:sz w:val="24"/>
                <w:szCs w:val="24"/>
                <w:highlight w:val="green"/>
              </w:rPr>
              <w:t>ц</w:t>
            </w:r>
            <w:r w:rsidRPr="00C42ECF">
              <w:rPr>
                <w:rFonts w:ascii="Times New Roman" w:hAnsi="Times New Roman" w:cs="Times New Roman"/>
                <w:sz w:val="24"/>
                <w:szCs w:val="24"/>
                <w:highlight w:val="green"/>
              </w:rPr>
              <w:t>ы, очень</w:t>
            </w:r>
            <w:r w:rsidR="00C17599" w:rsidRPr="00C42ECF">
              <w:rPr>
                <w:rFonts w:ascii="Times New Roman" w:hAnsi="Times New Roman" w:cs="Times New Roman"/>
                <w:sz w:val="24"/>
                <w:szCs w:val="24"/>
                <w:highlight w:val="green"/>
              </w:rPr>
              <w:t xml:space="preserve"> </w:t>
            </w:r>
            <w:r w:rsidRPr="00C42ECF">
              <w:rPr>
                <w:rFonts w:ascii="Times New Roman" w:hAnsi="Times New Roman" w:cs="Times New Roman"/>
                <w:sz w:val="24"/>
                <w:szCs w:val="24"/>
                <w:highlight w:val="green"/>
              </w:rPr>
              <w:t>м</w:t>
            </w:r>
            <w:r w:rsidR="00C17599" w:rsidRPr="00C42ECF">
              <w:rPr>
                <w:rFonts w:ascii="Times New Roman" w:hAnsi="Times New Roman" w:cs="Times New Roman"/>
                <w:sz w:val="24"/>
                <w:szCs w:val="24"/>
                <w:highlight w:val="green"/>
              </w:rPr>
              <w:t>ягки</w:t>
            </w:r>
            <w:r w:rsidRPr="00C42ECF">
              <w:rPr>
                <w:rFonts w:ascii="Times New Roman" w:hAnsi="Times New Roman" w:cs="Times New Roman"/>
                <w:sz w:val="24"/>
                <w:szCs w:val="24"/>
                <w:highlight w:val="green"/>
              </w:rPr>
              <w:t>е</w:t>
            </w:r>
            <w:r w:rsidR="00C17599" w:rsidRPr="00C42ECF">
              <w:rPr>
                <w:rFonts w:ascii="Times New Roman" w:hAnsi="Times New Roman" w:cs="Times New Roman"/>
                <w:sz w:val="24"/>
                <w:szCs w:val="24"/>
                <w:highlight w:val="green"/>
              </w:rPr>
              <w:t xml:space="preserve"> известняк</w:t>
            </w:r>
            <w:r w:rsidRPr="00C42ECF">
              <w:rPr>
                <w:rFonts w:ascii="Times New Roman" w:hAnsi="Times New Roman" w:cs="Times New Roman"/>
                <w:sz w:val="24"/>
                <w:szCs w:val="24"/>
                <w:highlight w:val="green"/>
              </w:rPr>
              <w:t>и</w:t>
            </w:r>
            <w:r w:rsidR="00C17599" w:rsidRPr="00C42ECF">
              <w:rPr>
                <w:rFonts w:ascii="Times New Roman" w:hAnsi="Times New Roman" w:cs="Times New Roman"/>
                <w:sz w:val="24"/>
                <w:szCs w:val="24"/>
                <w:highlight w:val="green"/>
              </w:rPr>
              <w:t>. Мел, каменная соль, гипс, мерзлый грунт, антрацит, о</w:t>
            </w:r>
            <w:r w:rsidRPr="00C42ECF">
              <w:rPr>
                <w:rFonts w:ascii="Times New Roman" w:hAnsi="Times New Roman" w:cs="Times New Roman"/>
                <w:sz w:val="24"/>
                <w:szCs w:val="24"/>
                <w:highlight w:val="green"/>
              </w:rPr>
              <w:t>быкновенный мергель, разрушенные</w:t>
            </w:r>
            <w:r w:rsidR="00C17599" w:rsidRPr="00C42ECF">
              <w:rPr>
                <w:rFonts w:ascii="Times New Roman" w:hAnsi="Times New Roman" w:cs="Times New Roman"/>
                <w:sz w:val="24"/>
                <w:szCs w:val="24"/>
                <w:highlight w:val="green"/>
              </w:rPr>
              <w:t xml:space="preserve"> песчаник</w:t>
            </w:r>
            <w:r w:rsidRPr="00C42ECF">
              <w:rPr>
                <w:rFonts w:ascii="Times New Roman" w:hAnsi="Times New Roman" w:cs="Times New Roman"/>
                <w:sz w:val="24"/>
                <w:szCs w:val="24"/>
                <w:highlight w:val="green"/>
              </w:rPr>
              <w:t>и</w:t>
            </w:r>
            <w:r w:rsidR="00C17599" w:rsidRPr="00C42ECF">
              <w:rPr>
                <w:rFonts w:ascii="Times New Roman" w:hAnsi="Times New Roman" w:cs="Times New Roman"/>
                <w:sz w:val="24"/>
                <w:szCs w:val="24"/>
                <w:highlight w:val="green"/>
              </w:rPr>
              <w:t>, сцементированная галька, каменистый грунт</w:t>
            </w:r>
          </w:p>
        </w:tc>
        <w:tc>
          <w:tcPr>
            <w:tcW w:w="709" w:type="dxa"/>
          </w:tcPr>
          <w:p w14:paraId="784E5BE1"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7127B135"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1AC642CE"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42FD98C0"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21–</w:t>
            </w:r>
            <w:r w:rsidR="00C17599" w:rsidRPr="00C42ECF">
              <w:rPr>
                <w:rFonts w:ascii="Times New Roman" w:hAnsi="Times New Roman" w:cs="Times New Roman"/>
                <w:sz w:val="24"/>
                <w:szCs w:val="24"/>
                <w:highlight w:val="green"/>
              </w:rPr>
              <w:t>34</w:t>
            </w:r>
          </w:p>
        </w:tc>
        <w:tc>
          <w:tcPr>
            <w:tcW w:w="708" w:type="dxa"/>
          </w:tcPr>
          <w:p w14:paraId="15D9D545"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60D77189"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442B7AD2"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5313B343"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12–</w:t>
            </w:r>
            <w:r w:rsidR="00C17599" w:rsidRPr="00C42ECF">
              <w:rPr>
                <w:rFonts w:ascii="Times New Roman" w:hAnsi="Times New Roman" w:cs="Times New Roman"/>
                <w:sz w:val="24"/>
                <w:szCs w:val="24"/>
                <w:highlight w:val="green"/>
              </w:rPr>
              <w:t>20</w:t>
            </w:r>
          </w:p>
        </w:tc>
        <w:tc>
          <w:tcPr>
            <w:tcW w:w="709" w:type="dxa"/>
          </w:tcPr>
          <w:p w14:paraId="35D0FD8A"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2D9B55B3"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3B338134"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41F0852D"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26–</w:t>
            </w:r>
            <w:r w:rsidR="00C17599" w:rsidRPr="00C42ECF">
              <w:rPr>
                <w:rFonts w:ascii="Times New Roman" w:hAnsi="Times New Roman" w:cs="Times New Roman"/>
                <w:sz w:val="24"/>
                <w:szCs w:val="24"/>
                <w:highlight w:val="green"/>
              </w:rPr>
              <w:t>43</w:t>
            </w:r>
          </w:p>
        </w:tc>
        <w:tc>
          <w:tcPr>
            <w:tcW w:w="709" w:type="dxa"/>
          </w:tcPr>
          <w:p w14:paraId="4331EEA8"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6D9D7EAB"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4E114594"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07A7287E"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16–</w:t>
            </w:r>
            <w:r w:rsidR="00C17599" w:rsidRPr="00C42ECF">
              <w:rPr>
                <w:rFonts w:ascii="Times New Roman" w:hAnsi="Times New Roman" w:cs="Times New Roman"/>
                <w:sz w:val="24"/>
                <w:szCs w:val="24"/>
                <w:highlight w:val="green"/>
              </w:rPr>
              <w:t>26</w:t>
            </w:r>
          </w:p>
        </w:tc>
        <w:tc>
          <w:tcPr>
            <w:tcW w:w="709" w:type="dxa"/>
          </w:tcPr>
          <w:p w14:paraId="32C92891"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6A25FE64"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4E9D399D"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00B81C79"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35–</w:t>
            </w:r>
            <w:r w:rsidR="00C17599" w:rsidRPr="00C42ECF">
              <w:rPr>
                <w:rFonts w:ascii="Times New Roman" w:hAnsi="Times New Roman" w:cs="Times New Roman"/>
                <w:sz w:val="24"/>
                <w:szCs w:val="24"/>
                <w:highlight w:val="green"/>
              </w:rPr>
              <w:t>56</w:t>
            </w:r>
          </w:p>
        </w:tc>
        <w:tc>
          <w:tcPr>
            <w:tcW w:w="708" w:type="dxa"/>
          </w:tcPr>
          <w:p w14:paraId="3228F8AB"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68D88020"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54B84652"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3C6E8F28"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21–</w:t>
            </w:r>
            <w:r w:rsidR="00C17599" w:rsidRPr="00C42ECF">
              <w:rPr>
                <w:rFonts w:ascii="Times New Roman" w:hAnsi="Times New Roman" w:cs="Times New Roman"/>
                <w:sz w:val="24"/>
                <w:szCs w:val="24"/>
                <w:highlight w:val="green"/>
              </w:rPr>
              <w:t>33</w:t>
            </w:r>
          </w:p>
        </w:tc>
      </w:tr>
      <w:tr w:rsidR="00C17599" w:rsidRPr="00C42ECF" w14:paraId="47D95FFC" w14:textId="77777777" w:rsidTr="00693FBE">
        <w:tc>
          <w:tcPr>
            <w:tcW w:w="5671" w:type="dxa"/>
          </w:tcPr>
          <w:p w14:paraId="7F341AE3" w14:textId="77777777" w:rsidR="00C17599" w:rsidRPr="00C42ECF" w:rsidRDefault="00954761" w:rsidP="009A680E">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Разрушенные</w:t>
            </w:r>
            <w:r w:rsidR="00C17599" w:rsidRPr="00C42ECF">
              <w:rPr>
                <w:rFonts w:ascii="Times New Roman" w:hAnsi="Times New Roman" w:cs="Times New Roman"/>
                <w:sz w:val="24"/>
                <w:szCs w:val="24"/>
                <w:highlight w:val="green"/>
              </w:rPr>
              <w:t xml:space="preserve"> сланц</w:t>
            </w:r>
            <w:r w:rsidRPr="00C42ECF">
              <w:rPr>
                <w:rFonts w:ascii="Times New Roman" w:hAnsi="Times New Roman" w:cs="Times New Roman"/>
                <w:sz w:val="24"/>
                <w:szCs w:val="24"/>
                <w:highlight w:val="green"/>
              </w:rPr>
              <w:t>ы,</w:t>
            </w:r>
            <w:r w:rsidR="00C17599" w:rsidRPr="00C42ECF">
              <w:rPr>
                <w:rFonts w:ascii="Times New Roman" w:hAnsi="Times New Roman" w:cs="Times New Roman"/>
                <w:sz w:val="24"/>
                <w:szCs w:val="24"/>
                <w:highlight w:val="green"/>
              </w:rPr>
              <w:t xml:space="preserve"> </w:t>
            </w:r>
            <w:r w:rsidRPr="00C42ECF">
              <w:rPr>
                <w:rFonts w:ascii="Times New Roman" w:hAnsi="Times New Roman" w:cs="Times New Roman"/>
                <w:sz w:val="24"/>
                <w:szCs w:val="24"/>
                <w:highlight w:val="green"/>
              </w:rPr>
              <w:t>с</w:t>
            </w:r>
            <w:r w:rsidR="009A680E" w:rsidRPr="00C42ECF">
              <w:rPr>
                <w:rFonts w:ascii="Times New Roman" w:hAnsi="Times New Roman" w:cs="Times New Roman"/>
                <w:sz w:val="24"/>
                <w:szCs w:val="24"/>
                <w:highlight w:val="green"/>
              </w:rPr>
              <w:t>лежавшаяся галька и щебень,</w:t>
            </w:r>
            <w:r w:rsidR="00C17599" w:rsidRPr="00C42ECF">
              <w:rPr>
                <w:rFonts w:ascii="Times New Roman" w:hAnsi="Times New Roman" w:cs="Times New Roman"/>
                <w:sz w:val="24"/>
                <w:szCs w:val="24"/>
                <w:highlight w:val="green"/>
              </w:rPr>
              <w:t xml:space="preserve"> </w:t>
            </w:r>
            <w:r w:rsidR="009A680E" w:rsidRPr="00C42ECF">
              <w:rPr>
                <w:rFonts w:ascii="Times New Roman" w:hAnsi="Times New Roman" w:cs="Times New Roman"/>
                <w:sz w:val="24"/>
                <w:szCs w:val="24"/>
                <w:highlight w:val="green"/>
              </w:rPr>
              <w:t>к</w:t>
            </w:r>
            <w:r w:rsidR="00C17599" w:rsidRPr="00C42ECF">
              <w:rPr>
                <w:rFonts w:ascii="Times New Roman" w:hAnsi="Times New Roman" w:cs="Times New Roman"/>
                <w:sz w:val="24"/>
                <w:szCs w:val="24"/>
                <w:highlight w:val="green"/>
              </w:rPr>
              <w:t>репкий каменный уголь</w:t>
            </w:r>
            <w:r w:rsidR="009A680E" w:rsidRPr="00C42ECF">
              <w:rPr>
                <w:rFonts w:ascii="Times New Roman" w:hAnsi="Times New Roman" w:cs="Times New Roman"/>
                <w:sz w:val="24"/>
                <w:szCs w:val="24"/>
                <w:highlight w:val="green"/>
              </w:rPr>
              <w:t>, отвердевшая глина</w:t>
            </w:r>
          </w:p>
        </w:tc>
        <w:tc>
          <w:tcPr>
            <w:tcW w:w="709" w:type="dxa"/>
          </w:tcPr>
          <w:p w14:paraId="0CF8850F"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3515370A"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09ED4304"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15–</w:t>
            </w:r>
            <w:r w:rsidR="00C17599" w:rsidRPr="00C42ECF">
              <w:rPr>
                <w:rFonts w:ascii="Times New Roman" w:hAnsi="Times New Roman" w:cs="Times New Roman"/>
                <w:sz w:val="24"/>
                <w:szCs w:val="24"/>
                <w:highlight w:val="green"/>
              </w:rPr>
              <w:t>26</w:t>
            </w:r>
          </w:p>
        </w:tc>
        <w:tc>
          <w:tcPr>
            <w:tcW w:w="708" w:type="dxa"/>
          </w:tcPr>
          <w:p w14:paraId="6E30B5C2"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5DB9D45A"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3D146AB8"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9–</w:t>
            </w:r>
            <w:r w:rsidR="00C17599" w:rsidRPr="00C42ECF">
              <w:rPr>
                <w:rFonts w:ascii="Times New Roman" w:hAnsi="Times New Roman" w:cs="Times New Roman"/>
                <w:sz w:val="24"/>
                <w:szCs w:val="24"/>
                <w:highlight w:val="green"/>
              </w:rPr>
              <w:t>15</w:t>
            </w:r>
          </w:p>
        </w:tc>
        <w:tc>
          <w:tcPr>
            <w:tcW w:w="709" w:type="dxa"/>
          </w:tcPr>
          <w:p w14:paraId="534EEF82"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16471FD4"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419CB413"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18–</w:t>
            </w:r>
            <w:r w:rsidR="00C17599" w:rsidRPr="00C42ECF">
              <w:rPr>
                <w:rFonts w:ascii="Times New Roman" w:hAnsi="Times New Roman" w:cs="Times New Roman"/>
                <w:sz w:val="24"/>
                <w:szCs w:val="24"/>
                <w:highlight w:val="green"/>
              </w:rPr>
              <w:t>32</w:t>
            </w:r>
          </w:p>
        </w:tc>
        <w:tc>
          <w:tcPr>
            <w:tcW w:w="709" w:type="dxa"/>
          </w:tcPr>
          <w:p w14:paraId="33B50F40"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4416D5A1"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3B0E50FD"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11–</w:t>
            </w:r>
            <w:r w:rsidR="00C17599" w:rsidRPr="00C42ECF">
              <w:rPr>
                <w:rFonts w:ascii="Times New Roman" w:hAnsi="Times New Roman" w:cs="Times New Roman"/>
                <w:sz w:val="24"/>
                <w:szCs w:val="24"/>
                <w:highlight w:val="green"/>
              </w:rPr>
              <w:t>19</w:t>
            </w:r>
          </w:p>
        </w:tc>
        <w:tc>
          <w:tcPr>
            <w:tcW w:w="709" w:type="dxa"/>
          </w:tcPr>
          <w:p w14:paraId="2F45C909"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233E30EB"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23E76843"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24–</w:t>
            </w:r>
            <w:r w:rsidR="00C17599" w:rsidRPr="00C42ECF">
              <w:rPr>
                <w:rFonts w:ascii="Times New Roman" w:hAnsi="Times New Roman" w:cs="Times New Roman"/>
                <w:sz w:val="24"/>
                <w:szCs w:val="24"/>
                <w:highlight w:val="green"/>
              </w:rPr>
              <w:t>43</w:t>
            </w:r>
          </w:p>
        </w:tc>
        <w:tc>
          <w:tcPr>
            <w:tcW w:w="708" w:type="dxa"/>
          </w:tcPr>
          <w:p w14:paraId="7F97915A"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74B020AE"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23E29E23"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13–</w:t>
            </w:r>
            <w:r w:rsidR="00C17599" w:rsidRPr="00C42ECF">
              <w:rPr>
                <w:rFonts w:ascii="Times New Roman" w:hAnsi="Times New Roman" w:cs="Times New Roman"/>
                <w:sz w:val="24"/>
                <w:szCs w:val="24"/>
                <w:highlight w:val="green"/>
              </w:rPr>
              <w:t>90</w:t>
            </w:r>
          </w:p>
        </w:tc>
      </w:tr>
      <w:tr w:rsidR="00C17599" w:rsidRPr="00C42ECF" w14:paraId="797ED274" w14:textId="77777777" w:rsidTr="00693FBE">
        <w:tc>
          <w:tcPr>
            <w:tcW w:w="5671" w:type="dxa"/>
          </w:tcPr>
          <w:p w14:paraId="79441405" w14:textId="77777777" w:rsidR="00C17599" w:rsidRPr="00C42ECF" w:rsidRDefault="00B71CFA" w:rsidP="009A680E">
            <w:pPr>
              <w:spacing w:after="0" w:line="360" w:lineRule="auto"/>
              <w:jc w:val="both"/>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Плотная г</w:t>
            </w:r>
            <w:r w:rsidR="009A680E" w:rsidRPr="00C42ECF">
              <w:rPr>
                <w:rFonts w:ascii="Times New Roman" w:hAnsi="Times New Roman" w:cs="Times New Roman"/>
                <w:sz w:val="24"/>
                <w:szCs w:val="24"/>
                <w:highlight w:val="green"/>
              </w:rPr>
              <w:t>лина, мягкий каменный уголь,</w:t>
            </w:r>
            <w:r w:rsidR="00C17599" w:rsidRPr="00C42ECF">
              <w:rPr>
                <w:rFonts w:ascii="Times New Roman" w:hAnsi="Times New Roman" w:cs="Times New Roman"/>
                <w:sz w:val="24"/>
                <w:szCs w:val="24"/>
                <w:highlight w:val="green"/>
              </w:rPr>
              <w:t xml:space="preserve"> </w:t>
            </w:r>
            <w:r w:rsidR="009A680E" w:rsidRPr="00C42ECF">
              <w:rPr>
                <w:rFonts w:ascii="Times New Roman" w:hAnsi="Times New Roman" w:cs="Times New Roman"/>
                <w:sz w:val="24"/>
                <w:szCs w:val="24"/>
                <w:highlight w:val="green"/>
              </w:rPr>
              <w:t>крепкий нанос – глинистый грунт</w:t>
            </w:r>
          </w:p>
        </w:tc>
        <w:tc>
          <w:tcPr>
            <w:tcW w:w="709" w:type="dxa"/>
          </w:tcPr>
          <w:p w14:paraId="43C0FCFA"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5DB5D1B8" w14:textId="77777777" w:rsidR="00C17599" w:rsidRPr="00C42ECF" w:rsidRDefault="00C17599"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w:t>
            </w:r>
            <w:r w:rsidR="00777C01" w:rsidRPr="00C42ECF">
              <w:rPr>
                <w:rFonts w:ascii="Times New Roman" w:hAnsi="Times New Roman" w:cs="Times New Roman"/>
                <w:sz w:val="24"/>
                <w:szCs w:val="24"/>
                <w:highlight w:val="green"/>
              </w:rPr>
              <w:t>4–</w:t>
            </w:r>
            <w:r w:rsidRPr="00C42ECF">
              <w:rPr>
                <w:rFonts w:ascii="Times New Roman" w:hAnsi="Times New Roman" w:cs="Times New Roman"/>
                <w:sz w:val="24"/>
                <w:szCs w:val="24"/>
                <w:highlight w:val="green"/>
              </w:rPr>
              <w:t>21</w:t>
            </w:r>
          </w:p>
        </w:tc>
        <w:tc>
          <w:tcPr>
            <w:tcW w:w="708" w:type="dxa"/>
          </w:tcPr>
          <w:p w14:paraId="233B63F3"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38762E87" w14:textId="77777777" w:rsidR="00C17599" w:rsidRPr="00C42ECF" w:rsidRDefault="00C17599" w:rsidP="00777C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8</w:t>
            </w:r>
            <w:r w:rsidR="00777C01"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12</w:t>
            </w:r>
          </w:p>
        </w:tc>
        <w:tc>
          <w:tcPr>
            <w:tcW w:w="709" w:type="dxa"/>
          </w:tcPr>
          <w:p w14:paraId="28E3D54C"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477A9FCC"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17–</w:t>
            </w:r>
            <w:r w:rsidR="00C17599" w:rsidRPr="00C42ECF">
              <w:rPr>
                <w:rFonts w:ascii="Times New Roman" w:hAnsi="Times New Roman" w:cs="Times New Roman"/>
                <w:sz w:val="24"/>
                <w:szCs w:val="24"/>
                <w:highlight w:val="green"/>
              </w:rPr>
              <w:t>27</w:t>
            </w:r>
          </w:p>
        </w:tc>
        <w:tc>
          <w:tcPr>
            <w:tcW w:w="709" w:type="dxa"/>
          </w:tcPr>
          <w:p w14:paraId="4651311F"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33D64E33"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10–</w:t>
            </w:r>
            <w:r w:rsidR="00C17599" w:rsidRPr="00C42ECF">
              <w:rPr>
                <w:rFonts w:ascii="Times New Roman" w:hAnsi="Times New Roman" w:cs="Times New Roman"/>
                <w:sz w:val="24"/>
                <w:szCs w:val="24"/>
                <w:highlight w:val="green"/>
              </w:rPr>
              <w:t>16</w:t>
            </w:r>
          </w:p>
        </w:tc>
        <w:tc>
          <w:tcPr>
            <w:tcW w:w="709" w:type="dxa"/>
          </w:tcPr>
          <w:p w14:paraId="3F82CF7F"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185F143B" w14:textId="77777777" w:rsidR="00C17599" w:rsidRPr="00C42ECF" w:rsidRDefault="00777C01" w:rsidP="003812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22–</w:t>
            </w:r>
            <w:r w:rsidR="00C17599" w:rsidRPr="00C42ECF">
              <w:rPr>
                <w:rFonts w:ascii="Times New Roman" w:hAnsi="Times New Roman" w:cs="Times New Roman"/>
                <w:sz w:val="24"/>
                <w:szCs w:val="24"/>
                <w:highlight w:val="green"/>
              </w:rPr>
              <w:t>34</w:t>
            </w:r>
          </w:p>
        </w:tc>
        <w:tc>
          <w:tcPr>
            <w:tcW w:w="708" w:type="dxa"/>
          </w:tcPr>
          <w:p w14:paraId="1297CDCA" w14:textId="77777777" w:rsidR="00777C01" w:rsidRPr="00C42ECF" w:rsidRDefault="00777C01" w:rsidP="00381201">
            <w:pPr>
              <w:spacing w:after="0" w:line="360" w:lineRule="auto"/>
              <w:jc w:val="center"/>
              <w:rPr>
                <w:rFonts w:ascii="Times New Roman" w:hAnsi="Times New Roman" w:cs="Times New Roman"/>
                <w:sz w:val="24"/>
                <w:szCs w:val="24"/>
                <w:highlight w:val="green"/>
              </w:rPr>
            </w:pPr>
          </w:p>
          <w:p w14:paraId="64BE7441" w14:textId="77777777" w:rsidR="00C17599" w:rsidRPr="00C42ECF" w:rsidRDefault="00C17599" w:rsidP="00777C01">
            <w:pPr>
              <w:spacing w:after="0" w:line="360" w:lineRule="auto"/>
              <w:jc w:val="center"/>
              <w:rPr>
                <w:rFonts w:ascii="Times New Roman" w:hAnsi="Times New Roman" w:cs="Times New Roman"/>
                <w:sz w:val="24"/>
                <w:szCs w:val="24"/>
                <w:highlight w:val="green"/>
              </w:rPr>
            </w:pPr>
            <w:r w:rsidRPr="00C42ECF">
              <w:rPr>
                <w:rFonts w:ascii="Times New Roman" w:hAnsi="Times New Roman" w:cs="Times New Roman"/>
                <w:sz w:val="24"/>
                <w:szCs w:val="24"/>
                <w:highlight w:val="green"/>
              </w:rPr>
              <w:t>13</w:t>
            </w:r>
            <w:r w:rsidR="00777C01" w:rsidRPr="00C42ECF">
              <w:rPr>
                <w:rFonts w:ascii="Times New Roman" w:hAnsi="Times New Roman" w:cs="Times New Roman"/>
                <w:sz w:val="24"/>
                <w:szCs w:val="24"/>
                <w:highlight w:val="green"/>
              </w:rPr>
              <w:t>–</w:t>
            </w:r>
            <w:r w:rsidRPr="00C42ECF">
              <w:rPr>
                <w:rFonts w:ascii="Times New Roman" w:hAnsi="Times New Roman" w:cs="Times New Roman"/>
                <w:sz w:val="24"/>
                <w:szCs w:val="24"/>
                <w:highlight w:val="green"/>
              </w:rPr>
              <w:t>90</w:t>
            </w:r>
          </w:p>
        </w:tc>
      </w:tr>
      <w:tr w:rsidR="00B71CFA" w:rsidRPr="008A4142" w14:paraId="28B75B76" w14:textId="77777777" w:rsidTr="00EB3B54">
        <w:tc>
          <w:tcPr>
            <w:tcW w:w="9923" w:type="dxa"/>
            <w:gridSpan w:val="7"/>
          </w:tcPr>
          <w:p w14:paraId="115C9B1D" w14:textId="77777777" w:rsidR="00B71CFA" w:rsidRPr="00B71CFA" w:rsidRDefault="00B71CFA" w:rsidP="00B71CFA">
            <w:pPr>
              <w:spacing w:after="0" w:line="360" w:lineRule="auto"/>
              <w:ind w:left="33" w:firstLine="426"/>
              <w:jc w:val="both"/>
              <w:rPr>
                <w:rFonts w:ascii="Times New Roman" w:eastAsiaTheme="minorEastAsia" w:hAnsi="Times New Roman" w:cs="Times New Roman"/>
                <w:sz w:val="24"/>
                <w:szCs w:val="24"/>
              </w:rPr>
            </w:pPr>
            <w:r w:rsidRPr="00C42ECF">
              <w:rPr>
                <w:rFonts w:ascii="Times New Roman" w:eastAsiaTheme="minorEastAsia" w:hAnsi="Times New Roman" w:cs="Times New Roman"/>
                <w:spacing w:val="60"/>
                <w:sz w:val="24"/>
                <w:szCs w:val="24"/>
                <w:highlight w:val="green"/>
              </w:rPr>
              <w:t>Примечание</w:t>
            </w:r>
            <w:r w:rsidRPr="00C42ECF">
              <w:rPr>
                <w:rFonts w:ascii="Times New Roman" w:eastAsiaTheme="minorEastAsia" w:hAnsi="Times New Roman" w:cs="Times New Roman"/>
                <w:sz w:val="24"/>
                <w:szCs w:val="24"/>
                <w:highlight w:val="green"/>
              </w:rPr>
              <w:t xml:space="preserve"> – При расчетной сейсмичности в дробных баллах нормальные и касательные напряжения в массиве пород (грунтов) находят по интерполяции.</w:t>
            </w:r>
          </w:p>
        </w:tc>
      </w:tr>
    </w:tbl>
    <w:p w14:paraId="1D3C92FD" w14:textId="77777777" w:rsidR="00530A8F" w:rsidRDefault="00530A8F" w:rsidP="00381201">
      <w:pPr>
        <w:spacing w:after="0" w:line="360" w:lineRule="auto"/>
        <w:ind w:left="-567" w:firstLine="567"/>
        <w:jc w:val="both"/>
        <w:rPr>
          <w:rFonts w:ascii="Times New Roman" w:eastAsiaTheme="minorEastAsia" w:hAnsi="Times New Roman" w:cs="Times New Roman"/>
          <w:sz w:val="24"/>
          <w:szCs w:val="24"/>
        </w:rPr>
      </w:pPr>
    </w:p>
    <w:p w14:paraId="37DFB493" w14:textId="77777777" w:rsidR="00530A8F" w:rsidRDefault="00530A8F" w:rsidP="00627331">
      <w:pPr>
        <w:spacing w:after="0" w:line="240" w:lineRule="auto"/>
        <w:ind w:left="-567" w:firstLine="567"/>
        <w:jc w:val="both"/>
        <w:rPr>
          <w:rFonts w:ascii="Times New Roman" w:eastAsiaTheme="minorEastAsia" w:hAnsi="Times New Roman" w:cs="Times New Roman"/>
          <w:sz w:val="24"/>
          <w:szCs w:val="24"/>
        </w:rPr>
      </w:pPr>
    </w:p>
    <w:p w14:paraId="1C1F3BE1" w14:textId="77777777" w:rsidR="00530A8F" w:rsidRDefault="00530A8F" w:rsidP="00627331">
      <w:pPr>
        <w:spacing w:after="0" w:line="240" w:lineRule="auto"/>
        <w:ind w:left="-567" w:firstLine="567"/>
        <w:jc w:val="both"/>
        <w:rPr>
          <w:rFonts w:ascii="Times New Roman" w:eastAsiaTheme="minorEastAsia" w:hAnsi="Times New Roman" w:cs="Times New Roman"/>
          <w:sz w:val="24"/>
          <w:szCs w:val="24"/>
        </w:rPr>
      </w:pPr>
    </w:p>
    <w:p w14:paraId="7548DD5C" w14:textId="77777777" w:rsidR="00530A8F" w:rsidRDefault="00530A8F" w:rsidP="00627331">
      <w:pPr>
        <w:spacing w:after="0" w:line="240" w:lineRule="auto"/>
        <w:ind w:left="-567" w:firstLine="567"/>
        <w:jc w:val="both"/>
        <w:rPr>
          <w:rFonts w:ascii="Times New Roman" w:eastAsiaTheme="minorEastAsia" w:hAnsi="Times New Roman" w:cs="Times New Roman"/>
          <w:sz w:val="24"/>
          <w:szCs w:val="24"/>
        </w:rPr>
      </w:pPr>
    </w:p>
    <w:p w14:paraId="0760FC39" w14:textId="77777777" w:rsidR="00530A8F" w:rsidRDefault="00530A8F" w:rsidP="00627331">
      <w:pPr>
        <w:spacing w:after="0" w:line="240" w:lineRule="auto"/>
        <w:ind w:left="-567" w:firstLine="567"/>
        <w:jc w:val="both"/>
        <w:rPr>
          <w:rFonts w:ascii="Times New Roman" w:eastAsiaTheme="minorEastAsia" w:hAnsi="Times New Roman" w:cs="Times New Roman"/>
          <w:sz w:val="24"/>
          <w:szCs w:val="24"/>
        </w:rPr>
      </w:pPr>
    </w:p>
    <w:p w14:paraId="2EB8DC77" w14:textId="77777777" w:rsidR="00530A8F" w:rsidRDefault="00530A8F" w:rsidP="00627331">
      <w:pPr>
        <w:spacing w:after="0" w:line="240" w:lineRule="auto"/>
        <w:ind w:left="-567" w:firstLine="567"/>
        <w:jc w:val="both"/>
        <w:rPr>
          <w:rFonts w:ascii="Times New Roman" w:eastAsiaTheme="minorEastAsia" w:hAnsi="Times New Roman" w:cs="Times New Roman"/>
          <w:sz w:val="24"/>
          <w:szCs w:val="24"/>
        </w:rPr>
      </w:pPr>
    </w:p>
    <w:p w14:paraId="04EE9F32" w14:textId="77777777" w:rsidR="00C17599" w:rsidRDefault="00C17599" w:rsidP="00627331">
      <w:pPr>
        <w:spacing w:after="0" w:line="240" w:lineRule="auto"/>
        <w:ind w:left="-567" w:firstLine="567"/>
        <w:jc w:val="both"/>
        <w:rPr>
          <w:rFonts w:ascii="Times New Roman" w:eastAsiaTheme="minorEastAsia" w:hAnsi="Times New Roman" w:cs="Times New Roman"/>
          <w:sz w:val="24"/>
          <w:szCs w:val="24"/>
        </w:rPr>
      </w:pPr>
    </w:p>
    <w:p w14:paraId="515DEC19"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1B3757FF"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35378E1B" w14:textId="77777777" w:rsidR="00381201" w:rsidRPr="00111AD6" w:rsidRDefault="00381201" w:rsidP="00627331">
      <w:pPr>
        <w:spacing w:after="0" w:line="240" w:lineRule="auto"/>
        <w:ind w:left="-567" w:firstLine="567"/>
        <w:jc w:val="both"/>
        <w:rPr>
          <w:rFonts w:ascii="Times New Roman" w:eastAsiaTheme="minorEastAsia" w:hAnsi="Times New Roman" w:cs="Times New Roman"/>
          <w:sz w:val="24"/>
          <w:szCs w:val="24"/>
        </w:rPr>
      </w:pPr>
    </w:p>
    <w:p w14:paraId="2F536BB0"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2E571C86"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5EEE157F"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6EBB9AA7"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2E28D9A0"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7031AAC2"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3C70DA4D"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50737F55"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9E8C507"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1DBA5FC"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127BABE9"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2D7ECAC2"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4354865"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3B273551"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6A352A2F" w14:textId="77777777" w:rsidR="00E05097" w:rsidRPr="001E4774" w:rsidRDefault="00E05097" w:rsidP="00B71CFA">
      <w:pPr>
        <w:pStyle w:val="1"/>
        <w:spacing w:line="360" w:lineRule="auto"/>
        <w:jc w:val="center"/>
        <w:rPr>
          <w:rFonts w:ascii="Times New Roman" w:hAnsi="Times New Roman"/>
          <w:sz w:val="24"/>
          <w:szCs w:val="24"/>
        </w:rPr>
      </w:pPr>
      <w:bookmarkStart w:id="30" w:name="_Toc436589706"/>
      <w:bookmarkStart w:id="31" w:name="_Toc446845626"/>
      <w:bookmarkStart w:id="32" w:name="_Toc447615143"/>
      <w:r w:rsidRPr="001E4774">
        <w:rPr>
          <w:rFonts w:ascii="Times New Roman" w:hAnsi="Times New Roman"/>
          <w:sz w:val="24"/>
          <w:szCs w:val="24"/>
        </w:rPr>
        <w:t>Библиография</w:t>
      </w:r>
      <w:bookmarkEnd w:id="30"/>
      <w:bookmarkEnd w:id="31"/>
      <w:bookmarkEnd w:id="32"/>
    </w:p>
    <w:p w14:paraId="14A02B0A" w14:textId="77777777" w:rsidR="00E05097" w:rsidRDefault="00E05097" w:rsidP="00E05097">
      <w:pPr>
        <w:pStyle w:val="a3"/>
        <w:numPr>
          <w:ilvl w:val="0"/>
          <w:numId w:val="44"/>
        </w:numPr>
        <w:spacing w:after="0" w:line="360" w:lineRule="auto"/>
        <w:ind w:left="-567" w:firstLine="567"/>
        <w:jc w:val="both"/>
        <w:rPr>
          <w:rFonts w:ascii="Times New Roman" w:hAnsi="Times New Roman"/>
          <w:sz w:val="24"/>
          <w:szCs w:val="24"/>
        </w:rPr>
      </w:pPr>
      <w:r>
        <w:rPr>
          <w:rFonts w:ascii="Times New Roman" w:hAnsi="Times New Roman"/>
          <w:sz w:val="24"/>
          <w:szCs w:val="24"/>
        </w:rPr>
        <w:t>Федеральный закон от 30 декабря 2009 г. №</w:t>
      </w:r>
      <w:r w:rsidR="00B71CFA">
        <w:rPr>
          <w:rFonts w:ascii="Times New Roman" w:hAnsi="Times New Roman"/>
          <w:sz w:val="24"/>
          <w:szCs w:val="24"/>
        </w:rPr>
        <w:t xml:space="preserve"> </w:t>
      </w:r>
      <w:r>
        <w:rPr>
          <w:rFonts w:ascii="Times New Roman" w:hAnsi="Times New Roman"/>
          <w:sz w:val="24"/>
          <w:szCs w:val="24"/>
        </w:rPr>
        <w:t>384-ФЗ «Технический регламент о безопасности зданий и сооружений»</w:t>
      </w:r>
    </w:p>
    <w:p w14:paraId="5F9FC991"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10049C97"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1BF80953"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158A7F09"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D38337D"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01C3D97"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0673BB60"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20E80C8C"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013612F5"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1281E80B"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1CAFB9D4"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1C78B21A"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5D55547E"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2D973B15"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1DC25392"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430CD1B2"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5DD56258"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5E2AAB26"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25F4C133"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39A486B0"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77CFDA83"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7BFEC5DA"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77F93C8B"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2F94A68B"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4C5FAAF"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6A2F03C2"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28B010CE"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058174D3"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526B68CA"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D9FF8AD"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D14093E"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04B38E3B"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776426E7" w14:textId="77777777" w:rsidR="00E05097" w:rsidRDefault="00E05097" w:rsidP="00627331">
      <w:pPr>
        <w:spacing w:after="0" w:line="240" w:lineRule="auto"/>
        <w:ind w:left="-567" w:firstLine="567"/>
        <w:jc w:val="both"/>
        <w:rPr>
          <w:rFonts w:ascii="Times New Roman" w:eastAsiaTheme="minorEastAsia" w:hAnsi="Times New Roman" w:cs="Times New Roman"/>
          <w:sz w:val="24"/>
          <w:szCs w:val="24"/>
        </w:rPr>
      </w:pPr>
    </w:p>
    <w:p w14:paraId="583551F8" w14:textId="77777777" w:rsidR="00381201" w:rsidRDefault="00381201" w:rsidP="00627331">
      <w:pPr>
        <w:spacing w:after="0" w:line="240" w:lineRule="auto"/>
        <w:ind w:left="-567" w:firstLine="567"/>
        <w:jc w:val="both"/>
        <w:rPr>
          <w:rFonts w:ascii="Times New Roman" w:eastAsiaTheme="minorEastAsia" w:hAnsi="Times New Roman" w:cs="Times New Roman"/>
          <w:sz w:val="24"/>
          <w:szCs w:val="24"/>
        </w:rPr>
      </w:pPr>
    </w:p>
    <w:p w14:paraId="10968039"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78C1B81C"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3AC10D39"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1B2511B6"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782529F6"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44C7C112"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3E46AF5F"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38C2B591"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20BC3E4A" w14:textId="77777777" w:rsidR="008715FB" w:rsidRDefault="008715FB" w:rsidP="00627331">
      <w:pPr>
        <w:spacing w:after="0" w:line="240" w:lineRule="auto"/>
        <w:ind w:left="-567" w:firstLine="567"/>
        <w:jc w:val="both"/>
        <w:rPr>
          <w:rFonts w:ascii="Times New Roman" w:eastAsiaTheme="minorEastAsia" w:hAnsi="Times New Roman" w:cs="Times New Roman"/>
          <w:sz w:val="24"/>
          <w:szCs w:val="24"/>
        </w:rPr>
      </w:pPr>
    </w:p>
    <w:p w14:paraId="70AE62B7" w14:textId="77777777" w:rsidR="009A680E" w:rsidRDefault="00F009BD" w:rsidP="001967EC">
      <w:pPr>
        <w:pBdr>
          <w:top w:val="single" w:sz="4" w:space="1" w:color="auto"/>
        </w:pBdr>
        <w:spacing w:after="0" w:line="240" w:lineRule="auto"/>
        <w:ind w:left="-567"/>
        <w:jc w:val="both"/>
        <w:rPr>
          <w:rFonts w:ascii="Times New Roman" w:hAnsi="Times New Roman" w:cs="Times New Roman"/>
          <w:bCs/>
          <w:spacing w:val="-1"/>
          <w:sz w:val="24"/>
          <w:szCs w:val="24"/>
        </w:rPr>
      </w:pPr>
      <w:r>
        <w:rPr>
          <w:rFonts w:ascii="Times New Roman" w:eastAsiaTheme="minorEastAsia" w:hAnsi="Times New Roman" w:cs="Times New Roman"/>
          <w:sz w:val="24"/>
          <w:szCs w:val="24"/>
        </w:rPr>
        <w:lastRenderedPageBreak/>
        <w:t xml:space="preserve">УДК </w:t>
      </w:r>
      <w:r w:rsidRPr="00F009BD">
        <w:rPr>
          <w:rFonts w:ascii="Times New Roman" w:eastAsiaTheme="minorEastAsia" w:hAnsi="Times New Roman" w:cs="Times New Roman"/>
          <w:sz w:val="24"/>
          <w:szCs w:val="24"/>
        </w:rPr>
        <w:t>[</w:t>
      </w:r>
      <w:r w:rsidR="00AA2647">
        <w:rPr>
          <w:rFonts w:ascii="Times New Roman" w:eastAsiaTheme="minorEastAsia" w:hAnsi="Times New Roman" w:cs="Times New Roman"/>
          <w:sz w:val="24"/>
          <w:szCs w:val="24"/>
        </w:rPr>
        <w:t>69+699.841</w:t>
      </w:r>
      <w:r w:rsidRPr="00F009BD">
        <w:rPr>
          <w:rFonts w:ascii="Times New Roman" w:eastAsiaTheme="minorEastAsia" w:hAnsi="Times New Roman" w:cs="Times New Roman"/>
          <w:sz w:val="24"/>
          <w:szCs w:val="24"/>
        </w:rPr>
        <w:t>]</w:t>
      </w:r>
      <w:r w:rsidR="00C868F1">
        <w:rPr>
          <w:rFonts w:ascii="Times New Roman" w:eastAsiaTheme="minorEastAsia" w:hAnsi="Times New Roman" w:cs="Times New Roman"/>
          <w:sz w:val="24"/>
          <w:szCs w:val="24"/>
        </w:rPr>
        <w:t xml:space="preserve"> </w:t>
      </w:r>
      <w:r w:rsidR="001967EC">
        <w:rPr>
          <w:rFonts w:ascii="Times New Roman" w:eastAsiaTheme="minorEastAsia" w:hAnsi="Times New Roman" w:cs="Times New Roman"/>
          <w:sz w:val="24"/>
          <w:szCs w:val="24"/>
        </w:rPr>
        <w:t xml:space="preserve"> </w:t>
      </w:r>
      <w:r w:rsidR="00220353" w:rsidRPr="00E02B86">
        <w:rPr>
          <w:rFonts w:ascii="Times New Roman" w:eastAsiaTheme="minorEastAsia" w:hAnsi="Times New Roman" w:cs="Times New Roman"/>
          <w:sz w:val="24"/>
          <w:szCs w:val="24"/>
        </w:rPr>
        <w:t xml:space="preserve">        </w:t>
      </w:r>
      <w:r w:rsidR="00220353">
        <w:rPr>
          <w:rFonts w:ascii="Times New Roman" w:eastAsiaTheme="minorEastAsia" w:hAnsi="Times New Roman" w:cs="Times New Roman"/>
          <w:sz w:val="24"/>
          <w:szCs w:val="24"/>
        </w:rPr>
        <w:t xml:space="preserve">                              </w:t>
      </w:r>
      <w:r w:rsidR="00220353" w:rsidRPr="00E02B86">
        <w:rPr>
          <w:rFonts w:ascii="Times New Roman" w:eastAsiaTheme="minorEastAsia" w:hAnsi="Times New Roman" w:cs="Times New Roman"/>
          <w:sz w:val="24"/>
          <w:szCs w:val="24"/>
        </w:rPr>
        <w:t xml:space="preserve">  </w:t>
      </w:r>
      <w:r w:rsidR="009A680E">
        <w:rPr>
          <w:rFonts w:ascii="Times New Roman" w:eastAsiaTheme="minorEastAsia" w:hAnsi="Times New Roman" w:cs="Times New Roman"/>
          <w:sz w:val="24"/>
          <w:szCs w:val="24"/>
        </w:rPr>
        <w:t xml:space="preserve">                                                                 </w:t>
      </w:r>
      <w:r w:rsidR="00220353" w:rsidRPr="00E02B8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ОКС </w:t>
      </w:r>
      <w:r w:rsidR="009A680E">
        <w:rPr>
          <w:rFonts w:ascii="Times New Roman" w:hAnsi="Times New Roman" w:cs="Times New Roman"/>
          <w:bCs/>
          <w:spacing w:val="-1"/>
          <w:sz w:val="24"/>
          <w:szCs w:val="24"/>
        </w:rPr>
        <w:t>93.040</w:t>
      </w:r>
      <w:r w:rsidR="001967EC" w:rsidRPr="00E02B86">
        <w:rPr>
          <w:rFonts w:ascii="Times New Roman" w:hAnsi="Times New Roman" w:cs="Times New Roman"/>
          <w:bCs/>
          <w:spacing w:val="-1"/>
          <w:sz w:val="24"/>
          <w:szCs w:val="24"/>
        </w:rPr>
        <w:t xml:space="preserve"> </w:t>
      </w:r>
    </w:p>
    <w:p w14:paraId="6D0DEB68" w14:textId="77777777" w:rsidR="009A680E" w:rsidRDefault="009A680E" w:rsidP="009A680E">
      <w:pPr>
        <w:pBdr>
          <w:top w:val="single" w:sz="4" w:space="1" w:color="auto"/>
        </w:pBdr>
        <w:spacing w:after="0" w:line="240" w:lineRule="auto"/>
        <w:ind w:left="-567"/>
        <w:jc w:val="right"/>
        <w:rPr>
          <w:rFonts w:ascii="Times New Roman" w:hAnsi="Times New Roman" w:cs="Times New Roman"/>
          <w:bCs/>
          <w:spacing w:val="-1"/>
          <w:sz w:val="24"/>
          <w:szCs w:val="24"/>
        </w:rPr>
      </w:pPr>
      <w:r>
        <w:rPr>
          <w:rFonts w:ascii="Times New Roman" w:hAnsi="Times New Roman" w:cs="Times New Roman"/>
          <w:bCs/>
          <w:spacing w:val="-1"/>
          <w:sz w:val="24"/>
          <w:szCs w:val="24"/>
        </w:rPr>
        <w:t>93.060</w:t>
      </w:r>
    </w:p>
    <w:p w14:paraId="4A0CE865" w14:textId="77777777" w:rsidR="009A680E" w:rsidRDefault="009A680E" w:rsidP="009A680E">
      <w:pPr>
        <w:pBdr>
          <w:top w:val="single" w:sz="4" w:space="1" w:color="auto"/>
        </w:pBdr>
        <w:spacing w:after="0" w:line="240" w:lineRule="auto"/>
        <w:ind w:left="-567"/>
        <w:jc w:val="right"/>
        <w:rPr>
          <w:rFonts w:ascii="Times New Roman" w:hAnsi="Times New Roman" w:cs="Times New Roman"/>
          <w:bCs/>
          <w:spacing w:val="-1"/>
          <w:sz w:val="24"/>
          <w:szCs w:val="24"/>
        </w:rPr>
      </w:pPr>
      <w:r>
        <w:rPr>
          <w:rFonts w:ascii="Times New Roman" w:hAnsi="Times New Roman" w:cs="Times New Roman"/>
          <w:bCs/>
          <w:spacing w:val="-1"/>
          <w:sz w:val="24"/>
          <w:szCs w:val="24"/>
        </w:rPr>
        <w:t>93.080</w:t>
      </w:r>
      <w:r w:rsidR="00C868F1" w:rsidRPr="00C868F1">
        <w:rPr>
          <w:rFonts w:ascii="Times New Roman" w:hAnsi="Times New Roman" w:cs="Times New Roman"/>
          <w:bCs/>
          <w:spacing w:val="-1"/>
          <w:sz w:val="24"/>
          <w:szCs w:val="24"/>
        </w:rPr>
        <w:t xml:space="preserve"> </w:t>
      </w:r>
    </w:p>
    <w:p w14:paraId="6C3C4F05" w14:textId="77777777" w:rsidR="009A680E" w:rsidRDefault="009A680E" w:rsidP="009A680E">
      <w:pPr>
        <w:pBdr>
          <w:top w:val="single" w:sz="4" w:space="1" w:color="auto"/>
        </w:pBdr>
        <w:spacing w:after="0" w:line="240" w:lineRule="auto"/>
        <w:ind w:left="-567"/>
        <w:jc w:val="right"/>
        <w:rPr>
          <w:rFonts w:ascii="Times New Roman" w:hAnsi="Times New Roman" w:cs="Times New Roman"/>
          <w:bCs/>
          <w:spacing w:val="-1"/>
          <w:sz w:val="24"/>
          <w:szCs w:val="24"/>
        </w:rPr>
      </w:pPr>
      <w:r>
        <w:rPr>
          <w:rFonts w:ascii="Times New Roman" w:hAnsi="Times New Roman" w:cs="Times New Roman"/>
          <w:bCs/>
          <w:spacing w:val="-1"/>
          <w:sz w:val="24"/>
          <w:szCs w:val="24"/>
        </w:rPr>
        <w:t>93.100</w:t>
      </w:r>
      <w:r w:rsidR="00220353" w:rsidRPr="00E02B86">
        <w:rPr>
          <w:rFonts w:ascii="Times New Roman" w:hAnsi="Times New Roman" w:cs="Times New Roman"/>
          <w:bCs/>
          <w:spacing w:val="-1"/>
          <w:sz w:val="24"/>
          <w:szCs w:val="24"/>
        </w:rPr>
        <w:t xml:space="preserve"> </w:t>
      </w:r>
    </w:p>
    <w:p w14:paraId="60B054F9" w14:textId="77777777" w:rsidR="009A680E" w:rsidRDefault="00C868F1" w:rsidP="009A680E">
      <w:pPr>
        <w:pBdr>
          <w:top w:val="single" w:sz="4" w:space="1" w:color="auto"/>
        </w:pBdr>
        <w:spacing w:after="0" w:line="240" w:lineRule="auto"/>
        <w:ind w:left="-567"/>
        <w:jc w:val="right"/>
        <w:rPr>
          <w:rFonts w:ascii="Times New Roman" w:hAnsi="Times New Roman" w:cs="Times New Roman"/>
          <w:bCs/>
          <w:spacing w:val="-1"/>
          <w:sz w:val="24"/>
          <w:szCs w:val="24"/>
        </w:rPr>
      </w:pPr>
      <w:r w:rsidRPr="00C868F1">
        <w:rPr>
          <w:rFonts w:ascii="Times New Roman" w:hAnsi="Times New Roman" w:cs="Times New Roman"/>
          <w:bCs/>
          <w:spacing w:val="-1"/>
          <w:sz w:val="24"/>
          <w:szCs w:val="24"/>
        </w:rPr>
        <w:t>93.120</w:t>
      </w:r>
      <w:r w:rsidR="00220353">
        <w:rPr>
          <w:rFonts w:ascii="Times New Roman" w:hAnsi="Times New Roman" w:cs="Times New Roman"/>
          <w:bCs/>
          <w:spacing w:val="-1"/>
          <w:sz w:val="24"/>
          <w:szCs w:val="24"/>
        </w:rPr>
        <w:t xml:space="preserve"> </w:t>
      </w:r>
    </w:p>
    <w:p w14:paraId="67B8AC7F" w14:textId="77777777" w:rsidR="00F009BD" w:rsidRPr="00C868F1" w:rsidRDefault="00C868F1" w:rsidP="009A680E">
      <w:pPr>
        <w:pBdr>
          <w:top w:val="single" w:sz="4" w:space="1" w:color="auto"/>
        </w:pBdr>
        <w:spacing w:after="0" w:line="240" w:lineRule="auto"/>
        <w:ind w:left="-567"/>
        <w:jc w:val="right"/>
        <w:rPr>
          <w:rFonts w:ascii="Times New Roman" w:eastAsiaTheme="minorEastAsia" w:hAnsi="Times New Roman" w:cs="Times New Roman"/>
          <w:sz w:val="24"/>
          <w:szCs w:val="24"/>
        </w:rPr>
      </w:pPr>
      <w:r w:rsidRPr="00C868F1">
        <w:rPr>
          <w:rFonts w:ascii="Times New Roman" w:hAnsi="Times New Roman" w:cs="Times New Roman"/>
          <w:bCs/>
          <w:spacing w:val="-1"/>
          <w:sz w:val="24"/>
          <w:szCs w:val="24"/>
        </w:rPr>
        <w:t>93.140</w:t>
      </w:r>
    </w:p>
    <w:p w14:paraId="32BE6E63" w14:textId="77777777" w:rsidR="008715FB" w:rsidRDefault="008715FB" w:rsidP="00F009BD">
      <w:pPr>
        <w:pBdr>
          <w:bottom w:val="single" w:sz="4" w:space="1" w:color="auto"/>
        </w:pBdr>
        <w:spacing w:after="0" w:line="240" w:lineRule="auto"/>
        <w:ind w:left="-567"/>
        <w:jc w:val="both"/>
        <w:rPr>
          <w:rFonts w:ascii="Times New Roman" w:eastAsiaTheme="minorEastAsia" w:hAnsi="Times New Roman" w:cs="Times New Roman"/>
          <w:sz w:val="24"/>
          <w:szCs w:val="24"/>
        </w:rPr>
      </w:pPr>
    </w:p>
    <w:p w14:paraId="4E9D952B" w14:textId="77777777" w:rsidR="00F009BD" w:rsidRDefault="00F009BD" w:rsidP="00F009BD">
      <w:pPr>
        <w:pBdr>
          <w:bottom w:val="single" w:sz="4" w:space="1" w:color="auto"/>
        </w:pBdr>
        <w:spacing w:after="0" w:line="240" w:lineRule="auto"/>
        <w:ind w:left="-567"/>
        <w:jc w:val="both"/>
        <w:rPr>
          <w:rFonts w:ascii="Times New Roman" w:eastAsiaTheme="minorEastAsia" w:hAnsi="Times New Roman" w:cs="Times New Roman"/>
          <w:sz w:val="24"/>
          <w:szCs w:val="24"/>
        </w:rPr>
      </w:pPr>
      <w:r w:rsidRPr="000E0B29">
        <w:rPr>
          <w:rFonts w:ascii="Times New Roman" w:eastAsiaTheme="minorEastAsia" w:hAnsi="Times New Roman" w:cs="Times New Roman"/>
          <w:sz w:val="24"/>
          <w:szCs w:val="24"/>
        </w:rPr>
        <w:t>Ключевые слова:</w:t>
      </w:r>
      <w:r>
        <w:rPr>
          <w:rFonts w:ascii="Times New Roman" w:eastAsiaTheme="minorEastAsia" w:hAnsi="Times New Roman" w:cs="Times New Roman"/>
          <w:sz w:val="24"/>
          <w:szCs w:val="24"/>
        </w:rPr>
        <w:t xml:space="preserve"> транспортные сооружения, сейсмические районы, правила, </w:t>
      </w:r>
      <w:r w:rsidR="008715FB">
        <w:rPr>
          <w:rFonts w:ascii="Times New Roman" w:eastAsiaTheme="minorEastAsia" w:hAnsi="Times New Roman" w:cs="Times New Roman"/>
          <w:sz w:val="24"/>
          <w:szCs w:val="24"/>
        </w:rPr>
        <w:t>проектиро</w:t>
      </w:r>
      <w:r>
        <w:rPr>
          <w:rFonts w:ascii="Times New Roman" w:eastAsiaTheme="minorEastAsia" w:hAnsi="Times New Roman" w:cs="Times New Roman"/>
          <w:sz w:val="24"/>
          <w:szCs w:val="24"/>
        </w:rPr>
        <w:t>вание</w:t>
      </w:r>
    </w:p>
    <w:p w14:paraId="0E707E39" w14:textId="77777777" w:rsidR="00F009BD" w:rsidRDefault="00F009BD" w:rsidP="00F009BD">
      <w:pPr>
        <w:spacing w:after="0" w:line="240" w:lineRule="auto"/>
        <w:ind w:left="-567"/>
        <w:jc w:val="both"/>
        <w:rPr>
          <w:rFonts w:ascii="Times New Roman" w:eastAsiaTheme="minorEastAsia" w:hAnsi="Times New Roman" w:cs="Times New Roman"/>
          <w:sz w:val="24"/>
          <w:szCs w:val="24"/>
        </w:rPr>
      </w:pPr>
    </w:p>
    <w:p w14:paraId="0CA6FDE4" w14:textId="77777777" w:rsidR="00F009BD" w:rsidRDefault="00F009BD" w:rsidP="00F009BD">
      <w:pPr>
        <w:spacing w:after="0" w:line="240" w:lineRule="auto"/>
        <w:ind w:left="-567" w:firstLine="567"/>
        <w:jc w:val="both"/>
        <w:rPr>
          <w:rFonts w:ascii="Times New Roman" w:eastAsiaTheme="minorEastAsia" w:hAnsi="Times New Roman" w:cs="Times New Roman"/>
          <w:sz w:val="24"/>
          <w:szCs w:val="24"/>
        </w:rPr>
      </w:pPr>
    </w:p>
    <w:p w14:paraId="7D66DB9B" w14:textId="77777777" w:rsidR="007A295E" w:rsidRDefault="007A295E" w:rsidP="008715FB">
      <w:pPr>
        <w:spacing w:after="0" w:line="240" w:lineRule="auto"/>
        <w:jc w:val="both"/>
        <w:rPr>
          <w:rFonts w:ascii="Times New Roman" w:eastAsiaTheme="minorEastAsia" w:hAnsi="Times New Roman" w:cs="Times New Roman"/>
          <w:sz w:val="24"/>
          <w:szCs w:val="24"/>
        </w:rPr>
      </w:pPr>
    </w:p>
    <w:p w14:paraId="6E03C9F5" w14:textId="77777777" w:rsidR="004D4325" w:rsidRPr="00DE248B" w:rsidRDefault="004D4325" w:rsidP="004D4325">
      <w:pPr>
        <w:ind w:hanging="567"/>
        <w:rPr>
          <w:rFonts w:ascii="Times New Roman" w:hAnsi="Times New Roman" w:cs="Times New Roman"/>
          <w:sz w:val="24"/>
          <w:szCs w:val="24"/>
        </w:rPr>
      </w:pPr>
      <w:r w:rsidRPr="00DE248B">
        <w:rPr>
          <w:rFonts w:ascii="Times New Roman" w:hAnsi="Times New Roman" w:cs="Times New Roman"/>
          <w:sz w:val="24"/>
          <w:szCs w:val="24"/>
        </w:rPr>
        <w:t>Руководитель организации-разработчика</w:t>
      </w:r>
    </w:p>
    <w:p w14:paraId="2267B790" w14:textId="77777777" w:rsidR="004D4325" w:rsidRPr="00DE248B"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___</w:t>
      </w:r>
      <w:r>
        <w:rPr>
          <w:rFonts w:ascii="Times New Roman" w:hAnsi="Times New Roman" w:cs="Times New Roman"/>
          <w:sz w:val="24"/>
          <w:szCs w:val="24"/>
          <w:u w:val="single"/>
        </w:rPr>
        <w:t>ЗА</w:t>
      </w:r>
      <w:r w:rsidRPr="002F434F">
        <w:rPr>
          <w:rFonts w:ascii="Times New Roman" w:hAnsi="Times New Roman" w:cs="Times New Roman"/>
          <w:sz w:val="24"/>
          <w:szCs w:val="24"/>
          <w:u w:val="single"/>
        </w:rPr>
        <w:t>О «П</w:t>
      </w:r>
      <w:r>
        <w:rPr>
          <w:rFonts w:ascii="Times New Roman" w:hAnsi="Times New Roman" w:cs="Times New Roman"/>
          <w:sz w:val="24"/>
          <w:szCs w:val="24"/>
          <w:u w:val="single"/>
        </w:rPr>
        <w:t>РОМТРАНСНИИПРОЕКТ»</w:t>
      </w:r>
      <w:r>
        <w:rPr>
          <w:rFonts w:ascii="Times New Roman" w:hAnsi="Times New Roman" w:cs="Times New Roman"/>
          <w:sz w:val="24"/>
          <w:szCs w:val="24"/>
        </w:rPr>
        <w:t>__</w:t>
      </w:r>
    </w:p>
    <w:p w14:paraId="7FF9D704" w14:textId="77777777" w:rsidR="004D4325" w:rsidRPr="00DE248B" w:rsidRDefault="004D4325" w:rsidP="004D4325">
      <w:pPr>
        <w:spacing w:after="0" w:line="240" w:lineRule="auto"/>
        <w:ind w:hanging="567"/>
        <w:rPr>
          <w:rFonts w:ascii="Times New Roman" w:hAnsi="Times New Roman" w:cs="Times New Roman"/>
          <w:sz w:val="20"/>
          <w:szCs w:val="20"/>
        </w:rPr>
      </w:pPr>
      <w:r>
        <w:rPr>
          <w:rFonts w:ascii="Times New Roman" w:hAnsi="Times New Roman" w:cs="Times New Roman"/>
          <w:sz w:val="20"/>
          <w:szCs w:val="20"/>
        </w:rPr>
        <w:t xml:space="preserve">                 </w:t>
      </w:r>
      <w:r w:rsidRPr="00DE248B">
        <w:rPr>
          <w:rFonts w:ascii="Times New Roman" w:hAnsi="Times New Roman" w:cs="Times New Roman"/>
          <w:sz w:val="20"/>
          <w:szCs w:val="20"/>
        </w:rPr>
        <w:t>наименование организации</w:t>
      </w:r>
    </w:p>
    <w:p w14:paraId="2EBAAE23" w14:textId="77777777" w:rsidR="004D4325" w:rsidRDefault="004D4325" w:rsidP="004D4325">
      <w:pPr>
        <w:spacing w:after="0" w:line="240" w:lineRule="auto"/>
        <w:ind w:hanging="567"/>
        <w:rPr>
          <w:rFonts w:ascii="Times New Roman" w:hAnsi="Times New Roman" w:cs="Times New Roman"/>
          <w:sz w:val="24"/>
          <w:szCs w:val="24"/>
        </w:rPr>
      </w:pPr>
      <w:r>
        <w:rPr>
          <w:rFonts w:ascii="Times New Roman" w:hAnsi="Times New Roman" w:cs="Times New Roman"/>
          <w:sz w:val="24"/>
          <w:szCs w:val="24"/>
        </w:rPr>
        <w:t xml:space="preserve">                              _</w:t>
      </w:r>
      <w:r w:rsidRPr="002F434F">
        <w:rPr>
          <w:rFonts w:ascii="Times New Roman" w:hAnsi="Times New Roman" w:cs="Times New Roman"/>
          <w:sz w:val="24"/>
          <w:szCs w:val="24"/>
          <w:u w:val="single"/>
        </w:rPr>
        <w:t>директор</w:t>
      </w:r>
      <w:r w:rsidRPr="00DE248B">
        <w:rPr>
          <w:rFonts w:ascii="Times New Roman" w:hAnsi="Times New Roman" w:cs="Times New Roman"/>
          <w:sz w:val="24"/>
          <w:szCs w:val="24"/>
        </w:rPr>
        <w:t>__</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______________</w:t>
      </w:r>
      <w:r>
        <w:rPr>
          <w:rFonts w:ascii="Times New Roman" w:hAnsi="Times New Roman" w:cs="Times New Roman"/>
          <w:sz w:val="24"/>
          <w:szCs w:val="24"/>
        </w:rPr>
        <w:t xml:space="preserve">__ </w:t>
      </w:r>
      <w:r w:rsidRPr="00DE248B">
        <w:rPr>
          <w:rFonts w:ascii="Times New Roman" w:hAnsi="Times New Roman" w:cs="Times New Roman"/>
          <w:sz w:val="24"/>
          <w:szCs w:val="24"/>
        </w:rPr>
        <w:t xml:space="preserve">    _</w:t>
      </w:r>
      <w:r>
        <w:rPr>
          <w:rFonts w:ascii="Times New Roman" w:hAnsi="Times New Roman" w:cs="Times New Roman"/>
          <w:sz w:val="24"/>
          <w:szCs w:val="24"/>
          <w:u w:val="single"/>
        </w:rPr>
        <w:t>В.А.Сидяков__</w:t>
      </w:r>
    </w:p>
    <w:p w14:paraId="4AB74DF4" w14:textId="77777777" w:rsidR="004D4325" w:rsidRDefault="004D4325" w:rsidP="004D4325">
      <w:pPr>
        <w:spacing w:after="0" w:line="240" w:lineRule="auto"/>
        <w:ind w:hanging="567"/>
        <w:rPr>
          <w:rFonts w:ascii="Times New Roman" w:hAnsi="Times New Roman" w:cs="Times New Roman"/>
          <w:sz w:val="20"/>
          <w:szCs w:val="20"/>
        </w:rPr>
      </w:pP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sidRPr="00DE248B">
        <w:rPr>
          <w:rFonts w:ascii="Times New Roman" w:hAnsi="Times New Roman" w:cs="Times New Roman"/>
          <w:sz w:val="20"/>
          <w:szCs w:val="20"/>
        </w:rPr>
        <w:t xml:space="preserve">должность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личная подпись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инициалы, фамилия </w:t>
      </w:r>
    </w:p>
    <w:p w14:paraId="7536704A" w14:textId="77777777" w:rsidR="004D4325" w:rsidRPr="00DE248B" w:rsidRDefault="004D4325" w:rsidP="004D4325">
      <w:pPr>
        <w:spacing w:after="0" w:line="240" w:lineRule="auto"/>
        <w:ind w:hanging="567"/>
        <w:rPr>
          <w:rFonts w:ascii="Times New Roman" w:hAnsi="Times New Roman" w:cs="Times New Roman"/>
          <w:sz w:val="20"/>
          <w:szCs w:val="20"/>
        </w:rPr>
      </w:pPr>
    </w:p>
    <w:p w14:paraId="447EC13E" w14:textId="77777777" w:rsidR="004D4325" w:rsidRPr="00DE248B"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 xml:space="preserve">Руководитель </w:t>
      </w:r>
    </w:p>
    <w:p w14:paraId="4DC832D3" w14:textId="77777777" w:rsidR="004D4325" w:rsidRDefault="004D4325" w:rsidP="004D4325">
      <w:pPr>
        <w:spacing w:after="0" w:line="240" w:lineRule="auto"/>
        <w:ind w:hanging="567"/>
        <w:rPr>
          <w:rFonts w:ascii="Times New Roman" w:hAnsi="Times New Roman" w:cs="Times New Roman"/>
          <w:sz w:val="24"/>
          <w:szCs w:val="24"/>
        </w:rPr>
      </w:pPr>
      <w:r>
        <w:rPr>
          <w:rFonts w:ascii="Times New Roman" w:hAnsi="Times New Roman" w:cs="Times New Roman"/>
          <w:sz w:val="24"/>
          <w:szCs w:val="24"/>
        </w:rPr>
        <w:t>р</w:t>
      </w:r>
      <w:r w:rsidRPr="00DE248B">
        <w:rPr>
          <w:rFonts w:ascii="Times New Roman" w:hAnsi="Times New Roman" w:cs="Times New Roman"/>
          <w:sz w:val="24"/>
          <w:szCs w:val="24"/>
        </w:rPr>
        <w:t>азработки</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______________</w:t>
      </w:r>
      <w:r>
        <w:rPr>
          <w:rFonts w:ascii="Times New Roman" w:hAnsi="Times New Roman" w:cs="Times New Roman"/>
          <w:sz w:val="24"/>
          <w:szCs w:val="24"/>
        </w:rPr>
        <w:t xml:space="preserve">__     </w:t>
      </w:r>
      <w:r w:rsidRPr="00DE248B">
        <w:rPr>
          <w:rFonts w:ascii="Times New Roman" w:hAnsi="Times New Roman" w:cs="Times New Roman"/>
          <w:sz w:val="24"/>
          <w:szCs w:val="24"/>
        </w:rPr>
        <w:t>______________</w:t>
      </w:r>
      <w:r>
        <w:rPr>
          <w:rFonts w:ascii="Times New Roman" w:hAnsi="Times New Roman" w:cs="Times New Roman"/>
          <w:sz w:val="24"/>
          <w:szCs w:val="24"/>
        </w:rPr>
        <w:t xml:space="preserve">__      </w:t>
      </w:r>
      <w:r w:rsidRPr="00DE248B">
        <w:rPr>
          <w:rFonts w:ascii="Times New Roman" w:hAnsi="Times New Roman" w:cs="Times New Roman"/>
          <w:sz w:val="24"/>
          <w:szCs w:val="24"/>
        </w:rPr>
        <w:t>______________</w:t>
      </w:r>
    </w:p>
    <w:p w14:paraId="1452B78D" w14:textId="77777777" w:rsidR="004D4325" w:rsidRPr="00DE248B" w:rsidRDefault="004D4325" w:rsidP="004D4325">
      <w:pPr>
        <w:spacing w:after="0" w:line="240" w:lineRule="auto"/>
        <w:ind w:hanging="567"/>
        <w:rPr>
          <w:rFonts w:ascii="Times New Roman" w:hAnsi="Times New Roman" w:cs="Times New Roman"/>
          <w:sz w:val="20"/>
          <w:szCs w:val="20"/>
        </w:rPr>
      </w:pP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sidRPr="00DE248B">
        <w:rPr>
          <w:rFonts w:ascii="Times New Roman" w:hAnsi="Times New Roman" w:cs="Times New Roman"/>
          <w:sz w:val="20"/>
          <w:szCs w:val="20"/>
        </w:rPr>
        <w:t xml:space="preserve">должность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личная подпись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инициалы, фамилия </w:t>
      </w:r>
    </w:p>
    <w:p w14:paraId="4458491B" w14:textId="77777777" w:rsidR="004D4325" w:rsidRPr="00DE248B"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 xml:space="preserve">  </w:t>
      </w:r>
    </w:p>
    <w:p w14:paraId="09F96315" w14:textId="77777777" w:rsidR="004D4325" w:rsidRPr="00DE248B" w:rsidRDefault="004D4325" w:rsidP="004D4325">
      <w:pPr>
        <w:spacing w:after="0" w:line="240" w:lineRule="auto"/>
        <w:ind w:hanging="567"/>
        <w:rPr>
          <w:rFonts w:ascii="Times New Roman" w:hAnsi="Times New Roman" w:cs="Times New Roman"/>
          <w:sz w:val="24"/>
          <w:szCs w:val="24"/>
        </w:rPr>
      </w:pPr>
    </w:p>
    <w:p w14:paraId="3F5AE10A" w14:textId="77777777" w:rsidR="004D4325"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Исполнитель</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______________</w:t>
      </w:r>
      <w:r>
        <w:rPr>
          <w:rFonts w:ascii="Times New Roman" w:hAnsi="Times New Roman" w:cs="Times New Roman"/>
          <w:sz w:val="24"/>
          <w:szCs w:val="24"/>
        </w:rPr>
        <w:t xml:space="preserve">__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______________</w:t>
      </w:r>
      <w:r>
        <w:rPr>
          <w:rFonts w:ascii="Times New Roman" w:hAnsi="Times New Roman" w:cs="Times New Roman"/>
          <w:sz w:val="24"/>
          <w:szCs w:val="24"/>
        </w:rPr>
        <w:t>__</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______________</w:t>
      </w:r>
    </w:p>
    <w:p w14:paraId="1C781041" w14:textId="77777777" w:rsidR="004D4325" w:rsidRPr="00DE248B" w:rsidRDefault="004D4325" w:rsidP="004D4325">
      <w:pPr>
        <w:spacing w:after="0" w:line="240" w:lineRule="auto"/>
        <w:ind w:hanging="567"/>
        <w:rPr>
          <w:rFonts w:ascii="Times New Roman" w:hAnsi="Times New Roman" w:cs="Times New Roman"/>
          <w:sz w:val="20"/>
          <w:szCs w:val="20"/>
        </w:rPr>
      </w:pP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sidRPr="00DE248B">
        <w:rPr>
          <w:rFonts w:ascii="Times New Roman" w:hAnsi="Times New Roman" w:cs="Times New Roman"/>
          <w:sz w:val="20"/>
          <w:szCs w:val="20"/>
        </w:rPr>
        <w:t xml:space="preserve">должность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личная подпись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инициалы, фамилия</w:t>
      </w:r>
    </w:p>
    <w:p w14:paraId="45145C5D" w14:textId="77777777" w:rsidR="004D4325" w:rsidRDefault="004D4325" w:rsidP="004D4325">
      <w:pPr>
        <w:ind w:hanging="567"/>
        <w:rPr>
          <w:rFonts w:ascii="Times New Roman" w:hAnsi="Times New Roman" w:cs="Times New Roman"/>
          <w:sz w:val="24"/>
          <w:szCs w:val="24"/>
        </w:rPr>
      </w:pPr>
    </w:p>
    <w:p w14:paraId="392831F4" w14:textId="77777777" w:rsidR="004D4325" w:rsidRDefault="004D4325" w:rsidP="004D4325">
      <w:pPr>
        <w:ind w:hanging="567"/>
        <w:rPr>
          <w:rFonts w:ascii="Times New Roman" w:hAnsi="Times New Roman" w:cs="Times New Roman"/>
          <w:sz w:val="24"/>
          <w:szCs w:val="24"/>
        </w:rPr>
      </w:pPr>
    </w:p>
    <w:p w14:paraId="56113322" w14:textId="77777777" w:rsidR="004D4325" w:rsidRDefault="004D4325" w:rsidP="004D4325">
      <w:pPr>
        <w:ind w:hanging="567"/>
        <w:rPr>
          <w:rFonts w:ascii="Times New Roman" w:hAnsi="Times New Roman" w:cs="Times New Roman"/>
          <w:sz w:val="24"/>
          <w:szCs w:val="24"/>
        </w:rPr>
      </w:pPr>
      <w:r>
        <w:rPr>
          <w:rFonts w:ascii="Times New Roman" w:hAnsi="Times New Roman" w:cs="Times New Roman"/>
          <w:sz w:val="24"/>
          <w:szCs w:val="24"/>
        </w:rPr>
        <w:t>СОИСПОЛНИТЕЛИ</w:t>
      </w:r>
    </w:p>
    <w:p w14:paraId="6CE382DB" w14:textId="77777777" w:rsidR="004D4325" w:rsidRPr="00DE248B" w:rsidRDefault="004D4325" w:rsidP="004D4325">
      <w:pPr>
        <w:ind w:hanging="567"/>
        <w:rPr>
          <w:rFonts w:ascii="Times New Roman" w:hAnsi="Times New Roman" w:cs="Times New Roman"/>
          <w:sz w:val="24"/>
          <w:szCs w:val="24"/>
        </w:rPr>
      </w:pPr>
      <w:r w:rsidRPr="00DE248B">
        <w:rPr>
          <w:rFonts w:ascii="Times New Roman" w:hAnsi="Times New Roman" w:cs="Times New Roman"/>
          <w:sz w:val="24"/>
          <w:szCs w:val="24"/>
        </w:rPr>
        <w:t>Руководитель организации-разработчика</w:t>
      </w:r>
    </w:p>
    <w:p w14:paraId="6F1FEDC9" w14:textId="77777777" w:rsidR="004D4325" w:rsidRPr="00DE248B"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_____</w:t>
      </w:r>
      <w:r>
        <w:rPr>
          <w:rFonts w:ascii="Times New Roman" w:hAnsi="Times New Roman" w:cs="Times New Roman"/>
          <w:sz w:val="24"/>
          <w:szCs w:val="24"/>
        </w:rPr>
        <w:t>_____</w:t>
      </w:r>
      <w:r w:rsidRPr="002F434F">
        <w:rPr>
          <w:rFonts w:ascii="Times New Roman" w:hAnsi="Times New Roman" w:cs="Times New Roman"/>
          <w:sz w:val="24"/>
          <w:szCs w:val="24"/>
          <w:u w:val="single"/>
        </w:rPr>
        <w:t>ООО «ПОИСК</w:t>
      </w:r>
      <w:r>
        <w:rPr>
          <w:rFonts w:ascii="Times New Roman" w:hAnsi="Times New Roman" w:cs="Times New Roman"/>
          <w:sz w:val="24"/>
          <w:szCs w:val="24"/>
          <w:u w:val="single"/>
        </w:rPr>
        <w:t>»</w:t>
      </w:r>
      <w:r>
        <w:rPr>
          <w:rFonts w:ascii="Times New Roman" w:hAnsi="Times New Roman" w:cs="Times New Roman"/>
          <w:sz w:val="24"/>
          <w:szCs w:val="24"/>
        </w:rPr>
        <w:t>____________</w:t>
      </w:r>
    </w:p>
    <w:p w14:paraId="36F23D51" w14:textId="77777777" w:rsidR="004D4325" w:rsidRPr="00DE248B" w:rsidRDefault="004D4325" w:rsidP="004D4325">
      <w:pPr>
        <w:spacing w:after="0" w:line="240" w:lineRule="auto"/>
        <w:ind w:hanging="567"/>
        <w:rPr>
          <w:rFonts w:ascii="Times New Roman" w:hAnsi="Times New Roman" w:cs="Times New Roman"/>
          <w:sz w:val="20"/>
          <w:szCs w:val="20"/>
        </w:rPr>
      </w:pPr>
      <w:r>
        <w:rPr>
          <w:rFonts w:ascii="Times New Roman" w:hAnsi="Times New Roman" w:cs="Times New Roman"/>
          <w:sz w:val="20"/>
          <w:szCs w:val="20"/>
        </w:rPr>
        <w:t xml:space="preserve">                 </w:t>
      </w:r>
      <w:r w:rsidRPr="00DE248B">
        <w:rPr>
          <w:rFonts w:ascii="Times New Roman" w:hAnsi="Times New Roman" w:cs="Times New Roman"/>
          <w:sz w:val="20"/>
          <w:szCs w:val="20"/>
        </w:rPr>
        <w:t>наименование организации</w:t>
      </w:r>
    </w:p>
    <w:p w14:paraId="06272BAA" w14:textId="77777777" w:rsidR="004D4325"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_</w:t>
      </w:r>
      <w:r w:rsidRPr="002F434F">
        <w:rPr>
          <w:rFonts w:ascii="Times New Roman" w:hAnsi="Times New Roman" w:cs="Times New Roman"/>
          <w:sz w:val="24"/>
          <w:szCs w:val="24"/>
          <w:u w:val="single"/>
        </w:rPr>
        <w:t>ген.</w:t>
      </w:r>
      <w:r>
        <w:rPr>
          <w:rFonts w:ascii="Times New Roman" w:hAnsi="Times New Roman" w:cs="Times New Roman"/>
          <w:sz w:val="24"/>
          <w:szCs w:val="24"/>
          <w:u w:val="single"/>
        </w:rPr>
        <w:t xml:space="preserve"> </w:t>
      </w:r>
      <w:r w:rsidRPr="002F434F">
        <w:rPr>
          <w:rFonts w:ascii="Times New Roman" w:hAnsi="Times New Roman" w:cs="Times New Roman"/>
          <w:sz w:val="24"/>
          <w:szCs w:val="24"/>
          <w:u w:val="single"/>
        </w:rPr>
        <w:t>директор</w:t>
      </w:r>
      <w:r w:rsidRPr="00DE248B">
        <w:rPr>
          <w:rFonts w:ascii="Times New Roman" w:hAnsi="Times New Roman" w:cs="Times New Roman"/>
          <w:sz w:val="24"/>
          <w:szCs w:val="24"/>
        </w:rPr>
        <w:t>__</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______________</w:t>
      </w:r>
      <w:r>
        <w:rPr>
          <w:rFonts w:ascii="Times New Roman" w:hAnsi="Times New Roman" w:cs="Times New Roman"/>
          <w:sz w:val="24"/>
          <w:szCs w:val="24"/>
        </w:rPr>
        <w:t xml:space="preserve">__ </w:t>
      </w:r>
      <w:r w:rsidRPr="00DE248B">
        <w:rPr>
          <w:rFonts w:ascii="Times New Roman" w:hAnsi="Times New Roman" w:cs="Times New Roman"/>
          <w:sz w:val="24"/>
          <w:szCs w:val="24"/>
        </w:rPr>
        <w:t xml:space="preserve">     _</w:t>
      </w:r>
      <w:r w:rsidRPr="003577C5">
        <w:rPr>
          <w:rFonts w:ascii="Times New Roman" w:hAnsi="Times New Roman" w:cs="Times New Roman"/>
          <w:sz w:val="24"/>
          <w:szCs w:val="24"/>
          <w:u w:val="single"/>
        </w:rPr>
        <w:t xml:space="preserve"> </w:t>
      </w:r>
      <w:r w:rsidRPr="002F434F">
        <w:rPr>
          <w:rFonts w:ascii="Times New Roman" w:hAnsi="Times New Roman" w:cs="Times New Roman"/>
          <w:sz w:val="24"/>
          <w:szCs w:val="24"/>
          <w:u w:val="single"/>
        </w:rPr>
        <w:t xml:space="preserve">В.Г.Шестоперов </w:t>
      </w:r>
      <w:r w:rsidRPr="00DE248B">
        <w:rPr>
          <w:rFonts w:ascii="Times New Roman" w:hAnsi="Times New Roman" w:cs="Times New Roman"/>
          <w:sz w:val="24"/>
          <w:szCs w:val="24"/>
        </w:rPr>
        <w:t>_</w:t>
      </w:r>
    </w:p>
    <w:p w14:paraId="27C2C711" w14:textId="77777777" w:rsidR="004D4325" w:rsidRPr="00DE248B" w:rsidRDefault="004D4325" w:rsidP="004D4325">
      <w:pPr>
        <w:spacing w:after="0" w:line="240" w:lineRule="auto"/>
        <w:ind w:hanging="567"/>
        <w:rPr>
          <w:rFonts w:ascii="Times New Roman" w:hAnsi="Times New Roman" w:cs="Times New Roman"/>
          <w:sz w:val="20"/>
          <w:szCs w:val="20"/>
        </w:rPr>
      </w:pP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sidRPr="00DE248B">
        <w:rPr>
          <w:rFonts w:ascii="Times New Roman" w:hAnsi="Times New Roman" w:cs="Times New Roman"/>
          <w:sz w:val="20"/>
          <w:szCs w:val="20"/>
        </w:rPr>
        <w:t xml:space="preserve">должность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личная подпись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инициалы, фамилия </w:t>
      </w:r>
    </w:p>
    <w:p w14:paraId="765B9464" w14:textId="77777777" w:rsidR="004D4325" w:rsidRPr="00DE248B" w:rsidRDefault="004D4325" w:rsidP="004D4325">
      <w:pPr>
        <w:spacing w:after="0" w:line="240" w:lineRule="auto"/>
        <w:ind w:hanging="567"/>
        <w:rPr>
          <w:rFonts w:ascii="Times New Roman" w:hAnsi="Times New Roman" w:cs="Times New Roman"/>
          <w:sz w:val="24"/>
          <w:szCs w:val="24"/>
        </w:rPr>
      </w:pPr>
    </w:p>
    <w:p w14:paraId="3258A987" w14:textId="77777777" w:rsidR="004D4325" w:rsidRPr="00DE248B"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 xml:space="preserve">Руководитель </w:t>
      </w:r>
    </w:p>
    <w:p w14:paraId="0E6C7AC9" w14:textId="77777777" w:rsidR="004D4325" w:rsidRDefault="004D4325" w:rsidP="004D4325">
      <w:pPr>
        <w:spacing w:after="0" w:line="240" w:lineRule="auto"/>
        <w:ind w:hanging="567"/>
        <w:rPr>
          <w:rFonts w:ascii="Times New Roman" w:hAnsi="Times New Roman" w:cs="Times New Roman"/>
          <w:sz w:val="24"/>
          <w:szCs w:val="24"/>
        </w:rPr>
      </w:pPr>
      <w:r>
        <w:rPr>
          <w:rFonts w:ascii="Times New Roman" w:hAnsi="Times New Roman" w:cs="Times New Roman"/>
          <w:sz w:val="24"/>
          <w:szCs w:val="24"/>
        </w:rPr>
        <w:t>р</w:t>
      </w:r>
      <w:r w:rsidRPr="00DE248B">
        <w:rPr>
          <w:rFonts w:ascii="Times New Roman" w:hAnsi="Times New Roman" w:cs="Times New Roman"/>
          <w:sz w:val="24"/>
          <w:szCs w:val="24"/>
        </w:rPr>
        <w:t>азработки</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sidRPr="002F434F">
        <w:rPr>
          <w:rFonts w:ascii="Times New Roman" w:hAnsi="Times New Roman" w:cs="Times New Roman"/>
          <w:sz w:val="24"/>
          <w:szCs w:val="24"/>
          <w:u w:val="single"/>
        </w:rPr>
        <w:t>зам. ген. директора</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______________</w:t>
      </w:r>
      <w:r>
        <w:rPr>
          <w:rFonts w:ascii="Times New Roman" w:hAnsi="Times New Roman" w:cs="Times New Roman"/>
          <w:sz w:val="24"/>
          <w:szCs w:val="24"/>
        </w:rPr>
        <w:t xml:space="preserve">__     </w:t>
      </w:r>
      <w:r w:rsidRPr="00DE248B">
        <w:rPr>
          <w:rFonts w:ascii="Times New Roman" w:hAnsi="Times New Roman" w:cs="Times New Roman"/>
          <w:sz w:val="24"/>
          <w:szCs w:val="24"/>
        </w:rPr>
        <w:t>_</w:t>
      </w:r>
      <w:r w:rsidRPr="003577C5">
        <w:rPr>
          <w:rFonts w:ascii="Times New Roman" w:hAnsi="Times New Roman" w:cs="Times New Roman"/>
          <w:sz w:val="24"/>
          <w:szCs w:val="24"/>
          <w:u w:val="single"/>
        </w:rPr>
        <w:t xml:space="preserve"> </w:t>
      </w:r>
      <w:r w:rsidRPr="002F434F">
        <w:rPr>
          <w:rFonts w:ascii="Times New Roman" w:hAnsi="Times New Roman" w:cs="Times New Roman"/>
          <w:sz w:val="24"/>
          <w:szCs w:val="24"/>
          <w:u w:val="single"/>
        </w:rPr>
        <w:t xml:space="preserve">Г.С.Шестоперов </w:t>
      </w:r>
      <w:r w:rsidRPr="00DE248B">
        <w:rPr>
          <w:rFonts w:ascii="Times New Roman" w:hAnsi="Times New Roman" w:cs="Times New Roman"/>
          <w:sz w:val="24"/>
          <w:szCs w:val="24"/>
        </w:rPr>
        <w:t>_</w:t>
      </w:r>
    </w:p>
    <w:p w14:paraId="72AF2338" w14:textId="77777777" w:rsidR="004D4325" w:rsidRPr="00DE248B" w:rsidRDefault="004D4325" w:rsidP="004D4325">
      <w:pPr>
        <w:spacing w:after="0" w:line="240" w:lineRule="auto"/>
        <w:ind w:hanging="567"/>
        <w:rPr>
          <w:rFonts w:ascii="Times New Roman" w:hAnsi="Times New Roman" w:cs="Times New Roman"/>
          <w:sz w:val="20"/>
          <w:szCs w:val="20"/>
        </w:rPr>
      </w:pP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sidRPr="00DE248B">
        <w:rPr>
          <w:rFonts w:ascii="Times New Roman" w:hAnsi="Times New Roman" w:cs="Times New Roman"/>
          <w:sz w:val="20"/>
          <w:szCs w:val="20"/>
        </w:rPr>
        <w:t xml:space="preserve">должность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личная подпись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инициалы, фамилия </w:t>
      </w:r>
    </w:p>
    <w:p w14:paraId="43E71002" w14:textId="77777777" w:rsidR="004D4325" w:rsidRPr="00DE248B"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 xml:space="preserve">  </w:t>
      </w:r>
    </w:p>
    <w:p w14:paraId="125DEF87" w14:textId="77777777" w:rsidR="004D4325" w:rsidRPr="00DE248B" w:rsidRDefault="004D4325" w:rsidP="004D4325">
      <w:pPr>
        <w:spacing w:after="0" w:line="240" w:lineRule="auto"/>
        <w:ind w:hanging="567"/>
        <w:rPr>
          <w:rFonts w:ascii="Times New Roman" w:hAnsi="Times New Roman" w:cs="Times New Roman"/>
          <w:sz w:val="24"/>
          <w:szCs w:val="24"/>
        </w:rPr>
      </w:pPr>
    </w:p>
    <w:p w14:paraId="38BAB681" w14:textId="77777777" w:rsidR="004D4325" w:rsidRDefault="004D4325" w:rsidP="004D4325">
      <w:pPr>
        <w:spacing w:after="0" w:line="240" w:lineRule="auto"/>
        <w:ind w:hanging="567"/>
        <w:rPr>
          <w:rFonts w:ascii="Times New Roman" w:hAnsi="Times New Roman" w:cs="Times New Roman"/>
          <w:sz w:val="24"/>
          <w:szCs w:val="24"/>
        </w:rPr>
      </w:pPr>
      <w:r w:rsidRPr="00DE248B">
        <w:rPr>
          <w:rFonts w:ascii="Times New Roman" w:hAnsi="Times New Roman" w:cs="Times New Roman"/>
          <w:sz w:val="24"/>
          <w:szCs w:val="24"/>
        </w:rPr>
        <w:t>Исполнитель</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___</w:t>
      </w:r>
      <w:r w:rsidRPr="002F434F">
        <w:rPr>
          <w:rFonts w:ascii="Times New Roman" w:hAnsi="Times New Roman" w:cs="Times New Roman"/>
          <w:sz w:val="24"/>
          <w:szCs w:val="24"/>
          <w:u w:val="single"/>
        </w:rPr>
        <w:t>инженер</w:t>
      </w:r>
      <w:r w:rsidRPr="00DE248B">
        <w:rPr>
          <w:rFonts w:ascii="Times New Roman" w:hAnsi="Times New Roman" w:cs="Times New Roman"/>
          <w:sz w:val="24"/>
          <w:szCs w:val="24"/>
        </w:rPr>
        <w:t>__</w:t>
      </w:r>
      <w:r>
        <w:rPr>
          <w:rFonts w:ascii="Times New Roman" w:hAnsi="Times New Roman" w:cs="Times New Roman"/>
          <w:sz w:val="24"/>
          <w:szCs w:val="24"/>
        </w:rPr>
        <w:t xml:space="preserve">__ </w:t>
      </w:r>
      <w:r w:rsidRPr="00DE248B">
        <w:rPr>
          <w:rFonts w:ascii="Times New Roman" w:hAnsi="Times New Roman" w:cs="Times New Roman"/>
          <w:sz w:val="24"/>
          <w:szCs w:val="24"/>
        </w:rPr>
        <w:t xml:space="preserve">     ______________</w:t>
      </w:r>
      <w:r>
        <w:rPr>
          <w:rFonts w:ascii="Times New Roman" w:hAnsi="Times New Roman" w:cs="Times New Roman"/>
          <w:sz w:val="24"/>
          <w:szCs w:val="24"/>
        </w:rPr>
        <w:t xml:space="preserve">__ </w:t>
      </w:r>
      <w:r w:rsidRPr="00DE248B">
        <w:rPr>
          <w:rFonts w:ascii="Times New Roman" w:hAnsi="Times New Roman" w:cs="Times New Roman"/>
          <w:sz w:val="24"/>
          <w:szCs w:val="24"/>
        </w:rPr>
        <w:t xml:space="preserve">     _</w:t>
      </w:r>
      <w:r w:rsidRPr="003577C5">
        <w:rPr>
          <w:rFonts w:ascii="Times New Roman" w:hAnsi="Times New Roman" w:cs="Times New Roman"/>
          <w:sz w:val="24"/>
          <w:szCs w:val="24"/>
          <w:u w:val="single"/>
        </w:rPr>
        <w:t xml:space="preserve"> </w:t>
      </w:r>
      <w:r w:rsidRPr="002F434F">
        <w:rPr>
          <w:rFonts w:ascii="Times New Roman" w:hAnsi="Times New Roman" w:cs="Times New Roman"/>
          <w:sz w:val="24"/>
          <w:szCs w:val="24"/>
          <w:u w:val="single"/>
        </w:rPr>
        <w:t xml:space="preserve">С.Г.Шестоперов </w:t>
      </w:r>
      <w:r w:rsidRPr="00DE248B">
        <w:rPr>
          <w:rFonts w:ascii="Times New Roman" w:hAnsi="Times New Roman" w:cs="Times New Roman"/>
          <w:sz w:val="24"/>
          <w:szCs w:val="24"/>
        </w:rPr>
        <w:t>_</w:t>
      </w:r>
    </w:p>
    <w:p w14:paraId="6DF84FFF" w14:textId="77777777" w:rsidR="004D4325" w:rsidRPr="00DE248B" w:rsidRDefault="004D4325" w:rsidP="004D4325">
      <w:pPr>
        <w:spacing w:after="0" w:line="240" w:lineRule="auto"/>
        <w:ind w:hanging="567"/>
        <w:rPr>
          <w:rFonts w:ascii="Times New Roman" w:hAnsi="Times New Roman" w:cs="Times New Roman"/>
          <w:sz w:val="20"/>
          <w:szCs w:val="20"/>
        </w:rPr>
      </w:pP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248B">
        <w:rPr>
          <w:rFonts w:ascii="Times New Roman" w:hAnsi="Times New Roman" w:cs="Times New Roman"/>
          <w:sz w:val="24"/>
          <w:szCs w:val="24"/>
        </w:rPr>
        <w:t xml:space="preserve">   </w:t>
      </w:r>
      <w:r w:rsidRPr="00DE248B">
        <w:rPr>
          <w:rFonts w:ascii="Times New Roman" w:hAnsi="Times New Roman" w:cs="Times New Roman"/>
          <w:sz w:val="20"/>
          <w:szCs w:val="20"/>
        </w:rPr>
        <w:t xml:space="preserve">должность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личная подпись     </w:t>
      </w:r>
      <w:r>
        <w:rPr>
          <w:rFonts w:ascii="Times New Roman" w:hAnsi="Times New Roman" w:cs="Times New Roman"/>
          <w:sz w:val="20"/>
          <w:szCs w:val="20"/>
        </w:rPr>
        <w:t xml:space="preserve">     </w:t>
      </w:r>
      <w:r w:rsidRPr="00DE248B">
        <w:rPr>
          <w:rFonts w:ascii="Times New Roman" w:hAnsi="Times New Roman" w:cs="Times New Roman"/>
          <w:sz w:val="20"/>
          <w:szCs w:val="20"/>
        </w:rPr>
        <w:t xml:space="preserve">     инициалы, фамилия </w:t>
      </w:r>
    </w:p>
    <w:p w14:paraId="6A21E15F" w14:textId="77777777" w:rsidR="00F009BD" w:rsidRPr="00DE248B" w:rsidRDefault="00F009BD" w:rsidP="00F009BD">
      <w:pPr>
        <w:spacing w:after="0" w:line="240" w:lineRule="auto"/>
        <w:rPr>
          <w:rFonts w:ascii="Times New Roman" w:hAnsi="Times New Roman" w:cs="Times New Roman"/>
          <w:sz w:val="24"/>
          <w:szCs w:val="24"/>
        </w:rPr>
      </w:pPr>
      <w:r w:rsidRPr="00DE248B">
        <w:rPr>
          <w:rFonts w:ascii="Times New Roman" w:hAnsi="Times New Roman" w:cs="Times New Roman"/>
          <w:sz w:val="24"/>
          <w:szCs w:val="24"/>
        </w:rPr>
        <w:t xml:space="preserve"> </w:t>
      </w:r>
    </w:p>
    <w:p w14:paraId="30CFDD8B" w14:textId="77777777" w:rsidR="00F009BD" w:rsidRDefault="00F009BD" w:rsidP="00F009BD">
      <w:pPr>
        <w:spacing w:after="0" w:line="240" w:lineRule="auto"/>
        <w:jc w:val="both"/>
        <w:rPr>
          <w:rFonts w:ascii="Times New Roman" w:eastAsiaTheme="minorEastAsia" w:hAnsi="Times New Roman" w:cs="Times New Roman"/>
          <w:sz w:val="24"/>
          <w:szCs w:val="24"/>
        </w:rPr>
      </w:pPr>
    </w:p>
    <w:p w14:paraId="3172E3C8" w14:textId="77777777" w:rsidR="00F009BD" w:rsidRPr="00F009BD" w:rsidRDefault="00F009BD" w:rsidP="00F009BD">
      <w:pPr>
        <w:spacing w:after="0" w:line="240" w:lineRule="auto"/>
        <w:jc w:val="both"/>
        <w:rPr>
          <w:rFonts w:ascii="Times New Roman" w:eastAsiaTheme="minorEastAsia" w:hAnsi="Times New Roman" w:cs="Times New Roman"/>
          <w:sz w:val="24"/>
          <w:szCs w:val="24"/>
        </w:rPr>
      </w:pPr>
    </w:p>
    <w:sectPr w:rsidR="00F009BD" w:rsidRPr="00F009BD" w:rsidSect="005F1F38">
      <w:headerReference w:type="even" r:id="rId47"/>
      <w:headerReference w:type="default" r:id="rId48"/>
      <w:footerReference w:type="even" r:id="rId49"/>
      <w:footerReference w:type="default" r:id="rId50"/>
      <w:pgSz w:w="11906" w:h="16838"/>
      <w:pgMar w:top="993" w:right="850" w:bottom="1134" w:left="1701" w:header="992" w:footer="70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AF041" w14:textId="77777777" w:rsidR="00E02B86" w:rsidRDefault="00E02B86" w:rsidP="004A06FB">
      <w:pPr>
        <w:spacing w:after="0" w:line="240" w:lineRule="auto"/>
      </w:pPr>
      <w:r>
        <w:separator/>
      </w:r>
    </w:p>
  </w:endnote>
  <w:endnote w:type="continuationSeparator" w:id="0">
    <w:p w14:paraId="619E7BEA" w14:textId="77777777" w:rsidR="00E02B86" w:rsidRDefault="00E02B86" w:rsidP="004A0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5439742"/>
      <w:docPartObj>
        <w:docPartGallery w:val="Page Numbers (Bottom of Page)"/>
        <w:docPartUnique/>
      </w:docPartObj>
    </w:sdtPr>
    <w:sdtEndPr/>
    <w:sdtContent>
      <w:p w14:paraId="3E01712D" w14:textId="77777777" w:rsidR="00E02B86" w:rsidRDefault="00E02B86" w:rsidP="00EB3B54">
        <w:pPr>
          <w:pStyle w:val="ab"/>
          <w:jc w:val="right"/>
        </w:pPr>
        <w:r>
          <w:fldChar w:fldCharType="begin"/>
        </w:r>
        <w:r>
          <w:instrText>PAGE   \* MERGEFORMAT</w:instrText>
        </w:r>
        <w:r>
          <w:fldChar w:fldCharType="separate"/>
        </w:r>
        <w:r w:rsidR="00A071AA">
          <w:rPr>
            <w:noProof/>
          </w:rPr>
          <w:t>VI</w:t>
        </w:r>
        <w:r>
          <w:fldChar w:fldCharType="end"/>
        </w:r>
      </w:p>
    </w:sdtContent>
  </w:sdt>
  <w:p w14:paraId="585FACAE" w14:textId="77777777" w:rsidR="00E02B86" w:rsidRDefault="00E02B86" w:rsidP="00467756">
    <w:pPr>
      <w:pStyle w:val="ab"/>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645494"/>
      <w:docPartObj>
        <w:docPartGallery w:val="Page Numbers (Bottom of Page)"/>
        <w:docPartUnique/>
      </w:docPartObj>
    </w:sdtPr>
    <w:sdtEndPr/>
    <w:sdtContent>
      <w:p w14:paraId="18330CA1" w14:textId="77777777" w:rsidR="00E02B86" w:rsidRDefault="00E02B86" w:rsidP="00EB3B54">
        <w:pPr>
          <w:pStyle w:val="ab"/>
        </w:pPr>
        <w:r>
          <w:fldChar w:fldCharType="begin"/>
        </w:r>
        <w:r>
          <w:instrText>PAGE   \* MERGEFORMAT</w:instrText>
        </w:r>
        <w:r>
          <w:fldChar w:fldCharType="separate"/>
        </w:r>
        <w:r w:rsidR="00A071AA">
          <w:rPr>
            <w:noProof/>
          </w:rPr>
          <w:t>V</w:t>
        </w:r>
        <w:r>
          <w:fldChar w:fldCharType="end"/>
        </w:r>
      </w:p>
    </w:sdtContent>
  </w:sdt>
  <w:p w14:paraId="797849D0" w14:textId="77777777" w:rsidR="00E02B86" w:rsidRDefault="00E02B86">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9220869"/>
      <w:docPartObj>
        <w:docPartGallery w:val="Page Numbers (Bottom of Page)"/>
        <w:docPartUnique/>
      </w:docPartObj>
    </w:sdtPr>
    <w:sdtEndPr/>
    <w:sdtContent>
      <w:p w14:paraId="3FFA9544" w14:textId="77777777" w:rsidR="00E02B86" w:rsidRDefault="00E02B86" w:rsidP="00FE71D3">
        <w:pPr>
          <w:pStyle w:val="ab"/>
          <w:ind w:hanging="567"/>
        </w:pPr>
        <w:r>
          <w:fldChar w:fldCharType="begin"/>
        </w:r>
        <w:r>
          <w:instrText>PAGE   \* MERGEFORMAT</w:instrText>
        </w:r>
        <w:r>
          <w:fldChar w:fldCharType="separate"/>
        </w:r>
        <w:r w:rsidR="00A071AA">
          <w:rPr>
            <w:noProof/>
          </w:rPr>
          <w:t>2</w:t>
        </w:r>
        <w:r>
          <w:fldChar w:fldCharType="end"/>
        </w:r>
      </w:p>
    </w:sdtContent>
  </w:sdt>
  <w:p w14:paraId="0B3D215B" w14:textId="77777777" w:rsidR="00E02B86" w:rsidRDefault="00E02B86">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0802752"/>
      <w:docPartObj>
        <w:docPartGallery w:val="Page Numbers (Bottom of Page)"/>
        <w:docPartUnique/>
      </w:docPartObj>
    </w:sdtPr>
    <w:sdtEndPr/>
    <w:sdtContent>
      <w:p w14:paraId="704E1AE1" w14:textId="77777777" w:rsidR="00E02B86" w:rsidRDefault="00E02B86" w:rsidP="00FE71D3">
        <w:pPr>
          <w:pStyle w:val="ab"/>
          <w:ind w:hanging="567"/>
          <w:jc w:val="right"/>
        </w:pPr>
        <w:r>
          <w:fldChar w:fldCharType="begin"/>
        </w:r>
        <w:r>
          <w:instrText>PAGE   \* MERGEFORMAT</w:instrText>
        </w:r>
        <w:r>
          <w:fldChar w:fldCharType="separate"/>
        </w:r>
        <w:r w:rsidR="00A071AA">
          <w:rPr>
            <w:noProof/>
          </w:rPr>
          <w:t>1</w:t>
        </w:r>
        <w:r>
          <w:fldChar w:fldCharType="end"/>
        </w:r>
      </w:p>
    </w:sdtContent>
  </w:sdt>
  <w:p w14:paraId="7F6A11BC" w14:textId="77777777" w:rsidR="00E02B86" w:rsidRDefault="00E02B8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78CB8" w14:textId="77777777" w:rsidR="00E02B86" w:rsidRDefault="00E02B86" w:rsidP="004A06FB">
      <w:pPr>
        <w:spacing w:after="0" w:line="240" w:lineRule="auto"/>
      </w:pPr>
      <w:r>
        <w:separator/>
      </w:r>
    </w:p>
  </w:footnote>
  <w:footnote w:type="continuationSeparator" w:id="0">
    <w:p w14:paraId="7E91E9BB" w14:textId="77777777" w:rsidR="00E02B86" w:rsidRDefault="00E02B86" w:rsidP="004A0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07B9A" w14:textId="77777777" w:rsidR="00E02B86" w:rsidRPr="00B7058A" w:rsidRDefault="00A071AA" w:rsidP="00EB3B54">
    <w:pPr>
      <w:pStyle w:val="a9"/>
      <w:jc w:val="right"/>
    </w:pPr>
    <w:r>
      <w:rPr>
        <w:rFonts w:ascii="Arial" w:hAnsi="Arial" w:cs="Arial"/>
        <w:szCs w:val="24"/>
      </w:rPr>
      <w:t>СП 268</w:t>
    </w:r>
    <w:r w:rsidR="00E02B86">
      <w:rPr>
        <w:rFonts w:ascii="Arial" w:hAnsi="Arial" w:cs="Arial"/>
        <w:szCs w:val="24"/>
      </w:rPr>
      <w:t>.1325800.2016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B4DC7" w14:textId="77777777" w:rsidR="00E02B86" w:rsidRPr="002C7CAD" w:rsidRDefault="00E02B86" w:rsidP="00EB3B54">
    <w:pPr>
      <w:pStyle w:val="a9"/>
      <w:rPr>
        <w:rFonts w:ascii="Arial" w:hAnsi="Arial" w:cs="Arial"/>
        <w:szCs w:val="24"/>
      </w:rPr>
    </w:pPr>
    <w:r>
      <w:rPr>
        <w:rFonts w:ascii="Arial" w:hAnsi="Arial" w:cs="Arial"/>
        <w:szCs w:val="24"/>
      </w:rPr>
      <w:t xml:space="preserve">СП </w:t>
    </w:r>
    <w:r w:rsidR="00A071AA">
      <w:rPr>
        <w:rFonts w:ascii="Arial" w:hAnsi="Arial" w:cs="Arial"/>
        <w:szCs w:val="24"/>
      </w:rPr>
      <w:t>268</w:t>
    </w:r>
    <w:r>
      <w:rPr>
        <w:rFonts w:ascii="Arial" w:hAnsi="Arial" w:cs="Arial"/>
        <w:i/>
        <w:szCs w:val="24"/>
      </w:rPr>
      <w:t>.</w:t>
    </w:r>
    <w:r>
      <w:rPr>
        <w:rFonts w:ascii="Arial" w:hAnsi="Arial" w:cs="Arial"/>
        <w:szCs w:val="24"/>
      </w:rPr>
      <w:t>1325800.2016</w:t>
    </w:r>
  </w:p>
  <w:p w14:paraId="44E3B23F" w14:textId="77777777" w:rsidR="00E02B86" w:rsidRDefault="00E02B86">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9452A" w14:textId="77777777" w:rsidR="00E02B86" w:rsidRDefault="00E02B86" w:rsidP="00FE71D3">
    <w:pPr>
      <w:pStyle w:val="a9"/>
      <w:ind w:hanging="567"/>
      <w:rPr>
        <w:rFonts w:ascii="Arial" w:hAnsi="Arial" w:cs="Arial"/>
        <w:szCs w:val="24"/>
      </w:rPr>
    </w:pPr>
  </w:p>
  <w:p w14:paraId="296F1940" w14:textId="77777777" w:rsidR="00E02B86" w:rsidRPr="00125D33" w:rsidRDefault="00A071AA" w:rsidP="00FE71D3">
    <w:pPr>
      <w:pStyle w:val="a9"/>
      <w:ind w:hanging="567"/>
      <w:rPr>
        <w:rFonts w:ascii="Arial" w:hAnsi="Arial" w:cs="Arial"/>
        <w:szCs w:val="24"/>
      </w:rPr>
    </w:pPr>
    <w:r>
      <w:rPr>
        <w:rFonts w:ascii="Arial" w:hAnsi="Arial" w:cs="Arial"/>
        <w:szCs w:val="24"/>
      </w:rPr>
      <w:t>СП 268</w:t>
    </w:r>
    <w:r w:rsidR="00E02B86">
      <w:rPr>
        <w:rFonts w:ascii="Arial" w:hAnsi="Arial" w:cs="Arial"/>
        <w:szCs w:val="24"/>
      </w:rPr>
      <w:t>.1325800.2016</w:t>
    </w:r>
  </w:p>
  <w:p w14:paraId="2628808C" w14:textId="77777777" w:rsidR="00E02B86" w:rsidRDefault="00E02B86">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33406" w14:textId="77777777" w:rsidR="00E02B86" w:rsidRDefault="00E02B86" w:rsidP="00FE71D3">
    <w:pPr>
      <w:pStyle w:val="a9"/>
      <w:ind w:hanging="567"/>
      <w:jc w:val="right"/>
      <w:rPr>
        <w:rFonts w:ascii="Arial" w:hAnsi="Arial" w:cs="Arial"/>
        <w:szCs w:val="24"/>
      </w:rPr>
    </w:pPr>
  </w:p>
  <w:p w14:paraId="629FA31E" w14:textId="77777777" w:rsidR="00E02B86" w:rsidRPr="000C70BF" w:rsidRDefault="00A071AA" w:rsidP="00FE71D3">
    <w:pPr>
      <w:pStyle w:val="a9"/>
      <w:ind w:hanging="567"/>
      <w:jc w:val="right"/>
      <w:rPr>
        <w:rFonts w:ascii="Arial" w:hAnsi="Arial" w:cs="Arial"/>
        <w:szCs w:val="24"/>
      </w:rPr>
    </w:pPr>
    <w:r>
      <w:rPr>
        <w:rFonts w:ascii="Arial" w:hAnsi="Arial" w:cs="Arial"/>
        <w:szCs w:val="24"/>
      </w:rPr>
      <w:t>СП 268</w:t>
    </w:r>
    <w:r w:rsidR="00E02B86">
      <w:rPr>
        <w:rFonts w:ascii="Arial" w:hAnsi="Arial" w:cs="Arial"/>
        <w:szCs w:val="24"/>
      </w:rPr>
      <w:t>.1325800.2016</w:t>
    </w:r>
  </w:p>
  <w:p w14:paraId="2141A70B" w14:textId="77777777" w:rsidR="00E02B86" w:rsidRDefault="00E02B86" w:rsidP="004A06FB">
    <w:pPr>
      <w:pStyle w:val="a9"/>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4484"/>
    <w:multiLevelType w:val="multilevel"/>
    <w:tmpl w:val="59DCBC80"/>
    <w:lvl w:ilvl="0">
      <w:start w:val="1"/>
      <w:numFmt w:val="bullet"/>
      <w:suff w:val="space"/>
      <w:lvlText w:val=""/>
      <w:lvlJc w:val="left"/>
      <w:pPr>
        <w:ind w:left="795" w:hanging="360"/>
      </w:pPr>
      <w:rPr>
        <w:rFonts w:ascii="Symbol" w:hAnsi="Symbol" w:hint="default"/>
      </w:rPr>
    </w:lvl>
    <w:lvl w:ilvl="1">
      <w:start w:val="1"/>
      <w:numFmt w:val="bullet"/>
      <w:lvlText w:val="o"/>
      <w:lvlJc w:val="left"/>
      <w:pPr>
        <w:ind w:left="1515" w:hanging="360"/>
      </w:pPr>
      <w:rPr>
        <w:rFonts w:ascii="Courier New" w:hAnsi="Courier New" w:cs="Courier New" w:hint="default"/>
      </w:rPr>
    </w:lvl>
    <w:lvl w:ilvl="2">
      <w:start w:val="1"/>
      <w:numFmt w:val="bullet"/>
      <w:lvlText w:val=""/>
      <w:lvlJc w:val="left"/>
      <w:pPr>
        <w:ind w:left="2235" w:hanging="360"/>
      </w:pPr>
      <w:rPr>
        <w:rFonts w:ascii="Wingdings" w:hAnsi="Wingdings" w:hint="default"/>
      </w:rPr>
    </w:lvl>
    <w:lvl w:ilvl="3">
      <w:start w:val="1"/>
      <w:numFmt w:val="bullet"/>
      <w:lvlText w:val=""/>
      <w:lvlJc w:val="left"/>
      <w:pPr>
        <w:ind w:left="2955" w:hanging="360"/>
      </w:pPr>
      <w:rPr>
        <w:rFonts w:ascii="Symbol" w:hAnsi="Symbol" w:hint="default"/>
      </w:rPr>
    </w:lvl>
    <w:lvl w:ilvl="4">
      <w:start w:val="1"/>
      <w:numFmt w:val="bullet"/>
      <w:lvlText w:val="o"/>
      <w:lvlJc w:val="left"/>
      <w:pPr>
        <w:ind w:left="3675" w:hanging="360"/>
      </w:pPr>
      <w:rPr>
        <w:rFonts w:ascii="Courier New" w:hAnsi="Courier New" w:cs="Courier New" w:hint="default"/>
      </w:rPr>
    </w:lvl>
    <w:lvl w:ilvl="5">
      <w:start w:val="1"/>
      <w:numFmt w:val="bullet"/>
      <w:lvlText w:val=""/>
      <w:lvlJc w:val="left"/>
      <w:pPr>
        <w:ind w:left="4395" w:hanging="360"/>
      </w:pPr>
      <w:rPr>
        <w:rFonts w:ascii="Wingdings" w:hAnsi="Wingdings" w:hint="default"/>
      </w:rPr>
    </w:lvl>
    <w:lvl w:ilvl="6">
      <w:start w:val="1"/>
      <w:numFmt w:val="bullet"/>
      <w:lvlText w:val=""/>
      <w:lvlJc w:val="left"/>
      <w:pPr>
        <w:ind w:left="5115" w:hanging="360"/>
      </w:pPr>
      <w:rPr>
        <w:rFonts w:ascii="Symbol" w:hAnsi="Symbol" w:hint="default"/>
      </w:rPr>
    </w:lvl>
    <w:lvl w:ilvl="7">
      <w:start w:val="1"/>
      <w:numFmt w:val="bullet"/>
      <w:lvlText w:val="o"/>
      <w:lvlJc w:val="left"/>
      <w:pPr>
        <w:ind w:left="5835" w:hanging="360"/>
      </w:pPr>
      <w:rPr>
        <w:rFonts w:ascii="Courier New" w:hAnsi="Courier New" w:cs="Courier New" w:hint="default"/>
      </w:rPr>
    </w:lvl>
    <w:lvl w:ilvl="8">
      <w:start w:val="1"/>
      <w:numFmt w:val="bullet"/>
      <w:lvlText w:val=""/>
      <w:lvlJc w:val="left"/>
      <w:pPr>
        <w:ind w:left="6555" w:hanging="360"/>
      </w:pPr>
      <w:rPr>
        <w:rFonts w:ascii="Wingdings" w:hAnsi="Wingdings" w:hint="default"/>
      </w:rPr>
    </w:lvl>
  </w:abstractNum>
  <w:abstractNum w:abstractNumId="1" w15:restartNumberingAfterBreak="0">
    <w:nsid w:val="00CE09D8"/>
    <w:multiLevelType w:val="hybridMultilevel"/>
    <w:tmpl w:val="9872F202"/>
    <w:lvl w:ilvl="0" w:tplc="415852CA">
      <w:start w:val="1"/>
      <w:numFmt w:val="bullet"/>
      <w:suff w:val="space"/>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2" w15:restartNumberingAfterBreak="0">
    <w:nsid w:val="0A686E8F"/>
    <w:multiLevelType w:val="multilevel"/>
    <w:tmpl w:val="088098EC"/>
    <w:lvl w:ilvl="0">
      <w:start w:val="1"/>
      <w:numFmt w:val="decimal"/>
      <w:suff w:val="space"/>
      <w:lvlText w:val="9.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C711C5"/>
    <w:multiLevelType w:val="hybridMultilevel"/>
    <w:tmpl w:val="4BF6A464"/>
    <w:lvl w:ilvl="0" w:tplc="4484EB16">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80E782A"/>
    <w:multiLevelType w:val="hybridMultilevel"/>
    <w:tmpl w:val="6CEE818A"/>
    <w:lvl w:ilvl="0" w:tplc="8D6CD712">
      <w:start w:val="1"/>
      <w:numFmt w:val="bullet"/>
      <w:suff w:val="space"/>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5" w15:restartNumberingAfterBreak="0">
    <w:nsid w:val="18300F26"/>
    <w:multiLevelType w:val="hybridMultilevel"/>
    <w:tmpl w:val="0978BB3C"/>
    <w:lvl w:ilvl="0" w:tplc="888A8BE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B622312"/>
    <w:multiLevelType w:val="hybridMultilevel"/>
    <w:tmpl w:val="AE9080A2"/>
    <w:lvl w:ilvl="0" w:tplc="0A1C152C">
      <w:start w:val="1"/>
      <w:numFmt w:val="bullet"/>
      <w:suff w:val="space"/>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7" w15:restartNumberingAfterBreak="0">
    <w:nsid w:val="1B9E3BF1"/>
    <w:multiLevelType w:val="hybridMultilevel"/>
    <w:tmpl w:val="45FAE15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B05438"/>
    <w:multiLevelType w:val="hybridMultilevel"/>
    <w:tmpl w:val="F96666B0"/>
    <w:lvl w:ilvl="0" w:tplc="67024C42">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D718EA"/>
    <w:multiLevelType w:val="multilevel"/>
    <w:tmpl w:val="81648150"/>
    <w:lvl w:ilvl="0">
      <w:start w:val="12"/>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4D2D7E"/>
    <w:multiLevelType w:val="multilevel"/>
    <w:tmpl w:val="3224EA50"/>
    <w:lvl w:ilvl="0">
      <w:start w:val="1"/>
      <w:numFmt w:val="decimal"/>
      <w:suff w:val="space"/>
      <w:lvlText w:val="9.1.%1"/>
      <w:lvlJc w:val="left"/>
      <w:pPr>
        <w:ind w:left="360" w:hanging="360"/>
      </w:pPr>
      <w:rPr>
        <w:rFonts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69721C5"/>
    <w:multiLevelType w:val="multilevel"/>
    <w:tmpl w:val="F034B898"/>
    <w:lvl w:ilvl="0">
      <w:start w:val="1"/>
      <w:numFmt w:val="decimal"/>
      <w:suff w:val="space"/>
      <w:lvlText w:val="8.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B296C22"/>
    <w:multiLevelType w:val="multilevel"/>
    <w:tmpl w:val="19EA64E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B8D75C5"/>
    <w:multiLevelType w:val="hybridMultilevel"/>
    <w:tmpl w:val="EBCA281A"/>
    <w:lvl w:ilvl="0" w:tplc="BF7C94B8">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BDF5813"/>
    <w:multiLevelType w:val="hybridMultilevel"/>
    <w:tmpl w:val="767CF846"/>
    <w:lvl w:ilvl="0" w:tplc="6AC8150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BE95346"/>
    <w:multiLevelType w:val="multilevel"/>
    <w:tmpl w:val="A92EFDCE"/>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CBF5B75"/>
    <w:multiLevelType w:val="multilevel"/>
    <w:tmpl w:val="F47CC638"/>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17E7448"/>
    <w:multiLevelType w:val="multilevel"/>
    <w:tmpl w:val="AC78FFC4"/>
    <w:lvl w:ilvl="0">
      <w:start w:val="14"/>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18B4E0D"/>
    <w:multiLevelType w:val="multilevel"/>
    <w:tmpl w:val="28F0EF16"/>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84B4790"/>
    <w:multiLevelType w:val="multilevel"/>
    <w:tmpl w:val="AD24CEE2"/>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C8A39FD"/>
    <w:multiLevelType w:val="multilevel"/>
    <w:tmpl w:val="E096740C"/>
    <w:lvl w:ilvl="0">
      <w:start w:val="1"/>
      <w:numFmt w:val="decimal"/>
      <w:suff w:val="space"/>
      <w:lvlText w:val="8.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0A647C"/>
    <w:multiLevelType w:val="multilevel"/>
    <w:tmpl w:val="11C06B52"/>
    <w:lvl w:ilvl="0">
      <w:start w:val="5"/>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EDC328B"/>
    <w:multiLevelType w:val="multilevel"/>
    <w:tmpl w:val="6D3E750E"/>
    <w:lvl w:ilvl="0">
      <w:start w:val="1"/>
      <w:numFmt w:val="decimal"/>
      <w:suff w:val="space"/>
      <w:lvlText w:val="8.2.%1"/>
      <w:lvlJc w:val="left"/>
      <w:pPr>
        <w:ind w:left="5606"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399789E"/>
    <w:multiLevelType w:val="hybridMultilevel"/>
    <w:tmpl w:val="8CBA2A1A"/>
    <w:lvl w:ilvl="0" w:tplc="2674A932">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87A2C4D"/>
    <w:multiLevelType w:val="multilevel"/>
    <w:tmpl w:val="AAA28096"/>
    <w:lvl w:ilvl="0">
      <w:start w:val="5"/>
      <w:numFmt w:val="russianUpper"/>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FD27DFD"/>
    <w:multiLevelType w:val="multilevel"/>
    <w:tmpl w:val="7F4E4712"/>
    <w:lvl w:ilvl="0">
      <w:start w:val="7"/>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sz w:val="28"/>
        <w:szCs w:val="28"/>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0010B0F"/>
    <w:multiLevelType w:val="multilevel"/>
    <w:tmpl w:val="5E4E34D8"/>
    <w:lvl w:ilvl="0">
      <w:start w:val="1"/>
      <w:numFmt w:val="decimal"/>
      <w:suff w:val="space"/>
      <w:lvlText w:val="8.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4772409"/>
    <w:multiLevelType w:val="multilevel"/>
    <w:tmpl w:val="A18E6C82"/>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AEB458A"/>
    <w:multiLevelType w:val="multilevel"/>
    <w:tmpl w:val="FA0C2408"/>
    <w:lvl w:ilvl="0">
      <w:start w:val="1"/>
      <w:numFmt w:val="decimal"/>
      <w:suff w:val="space"/>
      <w:lvlText w:val="9.3.%1"/>
      <w:lvlJc w:val="left"/>
      <w:pPr>
        <w:ind w:left="360" w:hanging="360"/>
      </w:pPr>
      <w:rPr>
        <w:rFonts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E221492"/>
    <w:multiLevelType w:val="multilevel"/>
    <w:tmpl w:val="59D013CE"/>
    <w:lvl w:ilvl="0">
      <w:start w:val="4"/>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1F129EC"/>
    <w:multiLevelType w:val="hybridMultilevel"/>
    <w:tmpl w:val="71B6E87E"/>
    <w:lvl w:ilvl="0" w:tplc="498A81C8">
      <w:start w:val="1"/>
      <w:numFmt w:val="decimal"/>
      <w:suff w:val="space"/>
      <w:lvlText w:val="Е.%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3893F52"/>
    <w:multiLevelType w:val="multilevel"/>
    <w:tmpl w:val="5E9E2A28"/>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7A3312D"/>
    <w:multiLevelType w:val="hybridMultilevel"/>
    <w:tmpl w:val="89EE0912"/>
    <w:lvl w:ilvl="0" w:tplc="23F24B2E">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B417110"/>
    <w:multiLevelType w:val="multilevel"/>
    <w:tmpl w:val="B426943C"/>
    <w:lvl w:ilvl="0">
      <w:start w:val="6"/>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D1519F7"/>
    <w:multiLevelType w:val="hybridMultilevel"/>
    <w:tmpl w:val="5082E036"/>
    <w:lvl w:ilvl="0" w:tplc="00F29688">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6E2F5BAF"/>
    <w:multiLevelType w:val="multilevel"/>
    <w:tmpl w:val="D032A338"/>
    <w:lvl w:ilvl="0">
      <w:start w:val="6"/>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Restart w:val="0"/>
      <w:suff w:val="space"/>
      <w:lvlText w:val="%3%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05D6860"/>
    <w:multiLevelType w:val="multilevel"/>
    <w:tmpl w:val="CF487470"/>
    <w:lvl w:ilvl="0">
      <w:start w:val="1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2515868"/>
    <w:multiLevelType w:val="multilevel"/>
    <w:tmpl w:val="A6882B2C"/>
    <w:lvl w:ilvl="0">
      <w:start w:val="10"/>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3A12F91"/>
    <w:multiLevelType w:val="hybridMultilevel"/>
    <w:tmpl w:val="2CC4DEDC"/>
    <w:lvl w:ilvl="0" w:tplc="12966FB0">
      <w:start w:val="1"/>
      <w:numFmt w:val="bullet"/>
      <w:lvlText w:val=""/>
      <w:lvlJc w:val="left"/>
      <w:pPr>
        <w:ind w:left="1512" w:hanging="360"/>
      </w:pPr>
      <w:rPr>
        <w:rFonts w:ascii="Symbol" w:hAnsi="Symbol" w:hint="default"/>
      </w:rPr>
    </w:lvl>
    <w:lvl w:ilvl="1" w:tplc="04190003">
      <w:start w:val="1"/>
      <w:numFmt w:val="bullet"/>
      <w:lvlText w:val="o"/>
      <w:lvlJc w:val="left"/>
      <w:pPr>
        <w:ind w:left="2232" w:hanging="360"/>
      </w:pPr>
      <w:rPr>
        <w:rFonts w:ascii="Courier New" w:hAnsi="Courier New" w:cs="Courier New" w:hint="default"/>
      </w:rPr>
    </w:lvl>
    <w:lvl w:ilvl="2" w:tplc="04190005">
      <w:start w:val="1"/>
      <w:numFmt w:val="bullet"/>
      <w:lvlText w:val=""/>
      <w:lvlJc w:val="left"/>
      <w:pPr>
        <w:ind w:left="2952" w:hanging="360"/>
      </w:pPr>
      <w:rPr>
        <w:rFonts w:ascii="Wingdings" w:hAnsi="Wingdings" w:hint="default"/>
      </w:rPr>
    </w:lvl>
    <w:lvl w:ilvl="3" w:tplc="04190001">
      <w:start w:val="1"/>
      <w:numFmt w:val="bullet"/>
      <w:lvlText w:val=""/>
      <w:lvlJc w:val="left"/>
      <w:pPr>
        <w:ind w:left="3672" w:hanging="360"/>
      </w:pPr>
      <w:rPr>
        <w:rFonts w:ascii="Symbol" w:hAnsi="Symbol" w:hint="default"/>
      </w:rPr>
    </w:lvl>
    <w:lvl w:ilvl="4" w:tplc="04190003">
      <w:start w:val="1"/>
      <w:numFmt w:val="bullet"/>
      <w:lvlText w:val="o"/>
      <w:lvlJc w:val="left"/>
      <w:pPr>
        <w:ind w:left="4392" w:hanging="360"/>
      </w:pPr>
      <w:rPr>
        <w:rFonts w:ascii="Courier New" w:hAnsi="Courier New" w:cs="Courier New" w:hint="default"/>
      </w:rPr>
    </w:lvl>
    <w:lvl w:ilvl="5" w:tplc="04190005">
      <w:start w:val="1"/>
      <w:numFmt w:val="bullet"/>
      <w:lvlText w:val=""/>
      <w:lvlJc w:val="left"/>
      <w:pPr>
        <w:ind w:left="5112" w:hanging="360"/>
      </w:pPr>
      <w:rPr>
        <w:rFonts w:ascii="Wingdings" w:hAnsi="Wingdings" w:hint="default"/>
      </w:rPr>
    </w:lvl>
    <w:lvl w:ilvl="6" w:tplc="04190001">
      <w:start w:val="1"/>
      <w:numFmt w:val="bullet"/>
      <w:lvlText w:val=""/>
      <w:lvlJc w:val="left"/>
      <w:pPr>
        <w:ind w:left="5832" w:hanging="360"/>
      </w:pPr>
      <w:rPr>
        <w:rFonts w:ascii="Symbol" w:hAnsi="Symbol" w:hint="default"/>
      </w:rPr>
    </w:lvl>
    <w:lvl w:ilvl="7" w:tplc="04190003">
      <w:start w:val="1"/>
      <w:numFmt w:val="bullet"/>
      <w:lvlText w:val="o"/>
      <w:lvlJc w:val="left"/>
      <w:pPr>
        <w:ind w:left="6552" w:hanging="360"/>
      </w:pPr>
      <w:rPr>
        <w:rFonts w:ascii="Courier New" w:hAnsi="Courier New" w:cs="Courier New" w:hint="default"/>
      </w:rPr>
    </w:lvl>
    <w:lvl w:ilvl="8" w:tplc="04190005">
      <w:start w:val="1"/>
      <w:numFmt w:val="bullet"/>
      <w:lvlText w:val=""/>
      <w:lvlJc w:val="left"/>
      <w:pPr>
        <w:ind w:left="7272" w:hanging="360"/>
      </w:pPr>
      <w:rPr>
        <w:rFonts w:ascii="Wingdings" w:hAnsi="Wingdings" w:hint="default"/>
      </w:rPr>
    </w:lvl>
  </w:abstractNum>
  <w:abstractNum w:abstractNumId="39" w15:restartNumberingAfterBreak="0">
    <w:nsid w:val="73B94E9F"/>
    <w:multiLevelType w:val="hybridMultilevel"/>
    <w:tmpl w:val="8C18F258"/>
    <w:lvl w:ilvl="0" w:tplc="4C3629F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43D1153"/>
    <w:multiLevelType w:val="multilevel"/>
    <w:tmpl w:val="70EA5D2A"/>
    <w:lvl w:ilvl="0">
      <w:start w:val="7"/>
      <w:numFmt w:val="decimal"/>
      <w:suff w:val="space"/>
      <w:lvlText w:val="%1."/>
      <w:lvlJc w:val="left"/>
      <w:pPr>
        <w:ind w:left="360" w:hanging="360"/>
      </w:pPr>
      <w:rPr>
        <w:rFonts w:hint="default"/>
      </w:rPr>
    </w:lvl>
    <w:lvl w:ilvl="1">
      <w:start w:val="1"/>
      <w:numFmt w:val="decimal"/>
      <w:suff w:val="space"/>
      <w:lvlText w:val="%1.%2"/>
      <w:lvlJc w:val="left"/>
      <w:pPr>
        <w:ind w:left="43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6085BC5"/>
    <w:multiLevelType w:val="multilevel"/>
    <w:tmpl w:val="6302A7BE"/>
    <w:lvl w:ilvl="0">
      <w:start w:val="1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64752FD"/>
    <w:multiLevelType w:val="multilevel"/>
    <w:tmpl w:val="A57E65E6"/>
    <w:lvl w:ilvl="0">
      <w:start w:val="1"/>
      <w:numFmt w:val="decimal"/>
      <w:suff w:val="space"/>
      <w:lvlText w:val="%1"/>
      <w:lvlJc w:val="left"/>
      <w:pPr>
        <w:ind w:left="778" w:hanging="360"/>
      </w:pPr>
      <w:rPr>
        <w:rFonts w:hint="default"/>
      </w:rPr>
    </w:lvl>
    <w:lvl w:ilvl="1">
      <w:start w:val="1"/>
      <w:numFmt w:val="lowerLetter"/>
      <w:lvlText w:val="%2."/>
      <w:lvlJc w:val="left"/>
      <w:pPr>
        <w:ind w:left="1498" w:hanging="360"/>
      </w:pPr>
      <w:rPr>
        <w:rFonts w:hint="default"/>
      </w:rPr>
    </w:lvl>
    <w:lvl w:ilvl="2">
      <w:start w:val="1"/>
      <w:numFmt w:val="lowerRoman"/>
      <w:lvlText w:val="%3."/>
      <w:lvlJc w:val="right"/>
      <w:pPr>
        <w:ind w:left="2218" w:hanging="180"/>
      </w:pPr>
      <w:rPr>
        <w:rFonts w:hint="default"/>
      </w:rPr>
    </w:lvl>
    <w:lvl w:ilvl="3">
      <w:start w:val="1"/>
      <w:numFmt w:val="decimal"/>
      <w:lvlText w:val="%4."/>
      <w:lvlJc w:val="left"/>
      <w:pPr>
        <w:ind w:left="2938" w:hanging="360"/>
      </w:pPr>
      <w:rPr>
        <w:rFonts w:hint="default"/>
      </w:rPr>
    </w:lvl>
    <w:lvl w:ilvl="4">
      <w:start w:val="1"/>
      <w:numFmt w:val="lowerLetter"/>
      <w:lvlText w:val="%5."/>
      <w:lvlJc w:val="left"/>
      <w:pPr>
        <w:ind w:left="3658" w:hanging="360"/>
      </w:pPr>
      <w:rPr>
        <w:rFonts w:hint="default"/>
      </w:rPr>
    </w:lvl>
    <w:lvl w:ilvl="5">
      <w:start w:val="1"/>
      <w:numFmt w:val="lowerRoman"/>
      <w:lvlText w:val="%6."/>
      <w:lvlJc w:val="right"/>
      <w:pPr>
        <w:ind w:left="4378" w:hanging="180"/>
      </w:pPr>
      <w:rPr>
        <w:rFonts w:hint="default"/>
      </w:rPr>
    </w:lvl>
    <w:lvl w:ilvl="6">
      <w:start w:val="1"/>
      <w:numFmt w:val="decimal"/>
      <w:lvlText w:val="%7."/>
      <w:lvlJc w:val="left"/>
      <w:pPr>
        <w:ind w:left="5098" w:hanging="360"/>
      </w:pPr>
      <w:rPr>
        <w:rFonts w:hint="default"/>
      </w:rPr>
    </w:lvl>
    <w:lvl w:ilvl="7">
      <w:start w:val="1"/>
      <w:numFmt w:val="lowerLetter"/>
      <w:lvlText w:val="%8."/>
      <w:lvlJc w:val="left"/>
      <w:pPr>
        <w:ind w:left="5818" w:hanging="360"/>
      </w:pPr>
      <w:rPr>
        <w:rFonts w:hint="default"/>
      </w:rPr>
    </w:lvl>
    <w:lvl w:ilvl="8">
      <w:start w:val="1"/>
      <w:numFmt w:val="lowerRoman"/>
      <w:lvlText w:val="%9."/>
      <w:lvlJc w:val="right"/>
      <w:pPr>
        <w:ind w:left="6538" w:hanging="180"/>
      </w:pPr>
      <w:rPr>
        <w:rFonts w:hint="default"/>
      </w:rPr>
    </w:lvl>
  </w:abstractNum>
  <w:abstractNum w:abstractNumId="43" w15:restartNumberingAfterBreak="0">
    <w:nsid w:val="771813C0"/>
    <w:multiLevelType w:val="hybridMultilevel"/>
    <w:tmpl w:val="68169C08"/>
    <w:lvl w:ilvl="0" w:tplc="04AEEB2A">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77224A6"/>
    <w:multiLevelType w:val="multilevel"/>
    <w:tmpl w:val="A746B718"/>
    <w:lvl w:ilvl="0">
      <w:start w:val="3"/>
      <w:numFmt w:val="decimal"/>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lowerRoman"/>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77A84A48"/>
    <w:multiLevelType w:val="multilevel"/>
    <w:tmpl w:val="E7926974"/>
    <w:lvl w:ilvl="0">
      <w:start w:val="1"/>
      <w:numFmt w:val="decimal"/>
      <w:suff w:val="space"/>
      <w:lvlText w:val="%1"/>
      <w:lvlJc w:val="left"/>
      <w:pPr>
        <w:ind w:left="1145" w:hanging="360"/>
      </w:pPr>
      <w:rPr>
        <w:rFonts w:hint="default"/>
      </w:rPr>
    </w:lvl>
    <w:lvl w:ilvl="1">
      <w:start w:val="1"/>
      <w:numFmt w:val="lowerLetter"/>
      <w:lvlText w:val="%2."/>
      <w:lvlJc w:val="left"/>
      <w:pPr>
        <w:ind w:left="1865" w:hanging="360"/>
      </w:pPr>
      <w:rPr>
        <w:rFonts w:hint="default"/>
      </w:rPr>
    </w:lvl>
    <w:lvl w:ilvl="2">
      <w:start w:val="1"/>
      <w:numFmt w:val="lowerRoman"/>
      <w:lvlText w:val="%3."/>
      <w:lvlJc w:val="right"/>
      <w:pPr>
        <w:ind w:left="2585" w:hanging="180"/>
      </w:pPr>
      <w:rPr>
        <w:rFonts w:hint="default"/>
      </w:rPr>
    </w:lvl>
    <w:lvl w:ilvl="3">
      <w:start w:val="1"/>
      <w:numFmt w:val="decimal"/>
      <w:lvlText w:val="%4."/>
      <w:lvlJc w:val="left"/>
      <w:pPr>
        <w:ind w:left="3305" w:hanging="360"/>
      </w:pPr>
      <w:rPr>
        <w:rFonts w:hint="default"/>
      </w:rPr>
    </w:lvl>
    <w:lvl w:ilvl="4">
      <w:start w:val="1"/>
      <w:numFmt w:val="lowerLetter"/>
      <w:lvlText w:val="%5."/>
      <w:lvlJc w:val="left"/>
      <w:pPr>
        <w:ind w:left="4025" w:hanging="360"/>
      </w:pPr>
      <w:rPr>
        <w:rFonts w:hint="default"/>
      </w:rPr>
    </w:lvl>
    <w:lvl w:ilvl="5">
      <w:start w:val="1"/>
      <w:numFmt w:val="lowerRoman"/>
      <w:lvlText w:val="%6."/>
      <w:lvlJc w:val="right"/>
      <w:pPr>
        <w:ind w:left="4745" w:hanging="180"/>
      </w:pPr>
      <w:rPr>
        <w:rFonts w:hint="default"/>
      </w:rPr>
    </w:lvl>
    <w:lvl w:ilvl="6">
      <w:start w:val="1"/>
      <w:numFmt w:val="decimal"/>
      <w:lvlText w:val="%7."/>
      <w:lvlJc w:val="left"/>
      <w:pPr>
        <w:ind w:left="5465" w:hanging="360"/>
      </w:pPr>
      <w:rPr>
        <w:rFonts w:hint="default"/>
      </w:rPr>
    </w:lvl>
    <w:lvl w:ilvl="7">
      <w:start w:val="1"/>
      <w:numFmt w:val="lowerLetter"/>
      <w:lvlText w:val="%8."/>
      <w:lvlJc w:val="left"/>
      <w:pPr>
        <w:ind w:left="6185" w:hanging="360"/>
      </w:pPr>
      <w:rPr>
        <w:rFonts w:hint="default"/>
      </w:rPr>
    </w:lvl>
    <w:lvl w:ilvl="8">
      <w:start w:val="1"/>
      <w:numFmt w:val="lowerRoman"/>
      <w:lvlText w:val="%9."/>
      <w:lvlJc w:val="right"/>
      <w:pPr>
        <w:ind w:left="6905" w:hanging="180"/>
      </w:pPr>
      <w:rPr>
        <w:rFonts w:hint="default"/>
      </w:rPr>
    </w:lvl>
  </w:abstractNum>
  <w:abstractNum w:abstractNumId="46" w15:restartNumberingAfterBreak="0">
    <w:nsid w:val="7C385606"/>
    <w:multiLevelType w:val="hybridMultilevel"/>
    <w:tmpl w:val="23D4D6C8"/>
    <w:lvl w:ilvl="0" w:tplc="E6D4154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3472257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82407578">
    <w:abstractNumId w:val="2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7363483">
    <w:abstractNumId w:val="9"/>
  </w:num>
  <w:num w:numId="4" w16cid:durableId="407117473">
    <w:abstractNumId w:val="38"/>
  </w:num>
  <w:num w:numId="5" w16cid:durableId="855928762">
    <w:abstractNumId w:val="33"/>
  </w:num>
  <w:num w:numId="6" w16cid:durableId="1508442619">
    <w:abstractNumId w:val="40"/>
  </w:num>
  <w:num w:numId="7" w16cid:durableId="1352999375">
    <w:abstractNumId w:val="18"/>
  </w:num>
  <w:num w:numId="8" w16cid:durableId="357046417">
    <w:abstractNumId w:val="21"/>
  </w:num>
  <w:num w:numId="9" w16cid:durableId="419714762">
    <w:abstractNumId w:val="35"/>
  </w:num>
  <w:num w:numId="10" w16cid:durableId="1135101543">
    <w:abstractNumId w:val="25"/>
  </w:num>
  <w:num w:numId="11" w16cid:durableId="1299646155">
    <w:abstractNumId w:val="36"/>
  </w:num>
  <w:num w:numId="12" w16cid:durableId="422848434">
    <w:abstractNumId w:val="15"/>
  </w:num>
  <w:num w:numId="13" w16cid:durableId="1243415216">
    <w:abstractNumId w:val="19"/>
  </w:num>
  <w:num w:numId="14" w16cid:durableId="988747885">
    <w:abstractNumId w:val="37"/>
  </w:num>
  <w:num w:numId="15" w16cid:durableId="1629164331">
    <w:abstractNumId w:val="41"/>
  </w:num>
  <w:num w:numId="16" w16cid:durableId="1558860230">
    <w:abstractNumId w:val="16"/>
  </w:num>
  <w:num w:numId="17" w16cid:durableId="866024777">
    <w:abstractNumId w:val="17"/>
  </w:num>
  <w:num w:numId="18" w16cid:durableId="1175344761">
    <w:abstractNumId w:val="45"/>
  </w:num>
  <w:num w:numId="19" w16cid:durableId="1291714750">
    <w:abstractNumId w:val="12"/>
  </w:num>
  <w:num w:numId="20" w16cid:durableId="548154014">
    <w:abstractNumId w:val="0"/>
  </w:num>
  <w:num w:numId="21" w16cid:durableId="2026590581">
    <w:abstractNumId w:val="42"/>
  </w:num>
  <w:num w:numId="22" w16cid:durableId="1910572379">
    <w:abstractNumId w:val="44"/>
  </w:num>
  <w:num w:numId="23" w16cid:durableId="961884694">
    <w:abstractNumId w:val="11"/>
  </w:num>
  <w:num w:numId="24" w16cid:durableId="489754645">
    <w:abstractNumId w:val="22"/>
  </w:num>
  <w:num w:numId="25" w16cid:durableId="773869328">
    <w:abstractNumId w:val="32"/>
  </w:num>
  <w:num w:numId="26" w16cid:durableId="1890994154">
    <w:abstractNumId w:val="20"/>
  </w:num>
  <w:num w:numId="27" w16cid:durableId="1056900408">
    <w:abstractNumId w:val="5"/>
  </w:num>
  <w:num w:numId="28" w16cid:durableId="1530951312">
    <w:abstractNumId w:val="26"/>
  </w:num>
  <w:num w:numId="29" w16cid:durableId="780103791">
    <w:abstractNumId w:val="10"/>
  </w:num>
  <w:num w:numId="30" w16cid:durableId="530726277">
    <w:abstractNumId w:val="2"/>
  </w:num>
  <w:num w:numId="31" w16cid:durableId="422921740">
    <w:abstractNumId w:val="13"/>
  </w:num>
  <w:num w:numId="32" w16cid:durableId="1926957595">
    <w:abstractNumId w:val="28"/>
  </w:num>
  <w:num w:numId="33" w16cid:durableId="363671618">
    <w:abstractNumId w:val="3"/>
  </w:num>
  <w:num w:numId="34" w16cid:durableId="2130003231">
    <w:abstractNumId w:val="4"/>
  </w:num>
  <w:num w:numId="35" w16cid:durableId="402072808">
    <w:abstractNumId w:val="23"/>
  </w:num>
  <w:num w:numId="36" w16cid:durableId="861548081">
    <w:abstractNumId w:val="24"/>
  </w:num>
  <w:num w:numId="37" w16cid:durableId="66614115">
    <w:abstractNumId w:val="6"/>
  </w:num>
  <w:num w:numId="38" w16cid:durableId="1331248433">
    <w:abstractNumId w:val="1"/>
  </w:num>
  <w:num w:numId="39" w16cid:durableId="1232153863">
    <w:abstractNumId w:val="39"/>
  </w:num>
  <w:num w:numId="40" w16cid:durableId="1230308892">
    <w:abstractNumId w:val="14"/>
  </w:num>
  <w:num w:numId="41" w16cid:durableId="227958530">
    <w:abstractNumId w:val="46"/>
  </w:num>
  <w:num w:numId="42" w16cid:durableId="85808336">
    <w:abstractNumId w:val="8"/>
  </w:num>
  <w:num w:numId="43" w16cid:durableId="256671525">
    <w:abstractNumId w:val="43"/>
  </w:num>
  <w:num w:numId="44" w16cid:durableId="883638846">
    <w:abstractNumId w:val="31"/>
  </w:num>
  <w:num w:numId="45" w16cid:durableId="2031031335">
    <w:abstractNumId w:val="30"/>
  </w:num>
  <w:num w:numId="46" w16cid:durableId="1361707035">
    <w:abstractNumId w:val="7"/>
  </w:num>
  <w:num w:numId="47" w16cid:durableId="1415129825">
    <w:abstractNumId w:val="3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evenAndOddHeaders/>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F30"/>
    <w:rsid w:val="00000D0A"/>
    <w:rsid w:val="000018F6"/>
    <w:rsid w:val="00003CF3"/>
    <w:rsid w:val="00006C29"/>
    <w:rsid w:val="00014BAE"/>
    <w:rsid w:val="0002003E"/>
    <w:rsid w:val="0002158F"/>
    <w:rsid w:val="00022A95"/>
    <w:rsid w:val="00023151"/>
    <w:rsid w:val="00026B35"/>
    <w:rsid w:val="000308F8"/>
    <w:rsid w:val="00033575"/>
    <w:rsid w:val="00035134"/>
    <w:rsid w:val="0003578F"/>
    <w:rsid w:val="00041673"/>
    <w:rsid w:val="000430CB"/>
    <w:rsid w:val="0004390F"/>
    <w:rsid w:val="000556EB"/>
    <w:rsid w:val="000629BD"/>
    <w:rsid w:val="000645AA"/>
    <w:rsid w:val="0007048A"/>
    <w:rsid w:val="0007627D"/>
    <w:rsid w:val="00077CE5"/>
    <w:rsid w:val="000807C4"/>
    <w:rsid w:val="0008290E"/>
    <w:rsid w:val="00084545"/>
    <w:rsid w:val="00084786"/>
    <w:rsid w:val="00090D29"/>
    <w:rsid w:val="000915CA"/>
    <w:rsid w:val="00093082"/>
    <w:rsid w:val="00094A4E"/>
    <w:rsid w:val="00095B79"/>
    <w:rsid w:val="00096F37"/>
    <w:rsid w:val="00097904"/>
    <w:rsid w:val="000A522B"/>
    <w:rsid w:val="000A54CE"/>
    <w:rsid w:val="000A5F55"/>
    <w:rsid w:val="000A6FC2"/>
    <w:rsid w:val="000B0424"/>
    <w:rsid w:val="000B0D87"/>
    <w:rsid w:val="000B3BE9"/>
    <w:rsid w:val="000B52A3"/>
    <w:rsid w:val="000B75F5"/>
    <w:rsid w:val="000C0991"/>
    <w:rsid w:val="000C2C25"/>
    <w:rsid w:val="000C5D54"/>
    <w:rsid w:val="000C70BF"/>
    <w:rsid w:val="000D14A2"/>
    <w:rsid w:val="000D1F14"/>
    <w:rsid w:val="000D3C81"/>
    <w:rsid w:val="000D4554"/>
    <w:rsid w:val="000D6A6A"/>
    <w:rsid w:val="000D6D67"/>
    <w:rsid w:val="000E0E61"/>
    <w:rsid w:val="000E1138"/>
    <w:rsid w:val="000E12B9"/>
    <w:rsid w:val="000E2D10"/>
    <w:rsid w:val="000E3661"/>
    <w:rsid w:val="000E7B10"/>
    <w:rsid w:val="000F343A"/>
    <w:rsid w:val="000F3F29"/>
    <w:rsid w:val="000F7113"/>
    <w:rsid w:val="00105764"/>
    <w:rsid w:val="00106E3E"/>
    <w:rsid w:val="00111AD6"/>
    <w:rsid w:val="001120F4"/>
    <w:rsid w:val="0011331F"/>
    <w:rsid w:val="00117446"/>
    <w:rsid w:val="0011745F"/>
    <w:rsid w:val="00117C88"/>
    <w:rsid w:val="0012051E"/>
    <w:rsid w:val="00121A33"/>
    <w:rsid w:val="0012492A"/>
    <w:rsid w:val="00125D33"/>
    <w:rsid w:val="00126A44"/>
    <w:rsid w:val="00142865"/>
    <w:rsid w:val="00144B2A"/>
    <w:rsid w:val="001459A6"/>
    <w:rsid w:val="00150616"/>
    <w:rsid w:val="0015154F"/>
    <w:rsid w:val="00152DCD"/>
    <w:rsid w:val="00154978"/>
    <w:rsid w:val="00162F42"/>
    <w:rsid w:val="00167DD6"/>
    <w:rsid w:val="00170573"/>
    <w:rsid w:val="001757D4"/>
    <w:rsid w:val="0017659B"/>
    <w:rsid w:val="0017763D"/>
    <w:rsid w:val="0018055E"/>
    <w:rsid w:val="00180EFC"/>
    <w:rsid w:val="00190DE9"/>
    <w:rsid w:val="00194AA4"/>
    <w:rsid w:val="00196622"/>
    <w:rsid w:val="001967EC"/>
    <w:rsid w:val="00196EF8"/>
    <w:rsid w:val="0019761E"/>
    <w:rsid w:val="001A22D6"/>
    <w:rsid w:val="001A463C"/>
    <w:rsid w:val="001A5F99"/>
    <w:rsid w:val="001D5660"/>
    <w:rsid w:val="001D60E4"/>
    <w:rsid w:val="001D7891"/>
    <w:rsid w:val="001E1A5F"/>
    <w:rsid w:val="001E1DC4"/>
    <w:rsid w:val="001E20DA"/>
    <w:rsid w:val="001E42BD"/>
    <w:rsid w:val="001E4774"/>
    <w:rsid w:val="001F098B"/>
    <w:rsid w:val="001F1CC0"/>
    <w:rsid w:val="001F70DF"/>
    <w:rsid w:val="00200088"/>
    <w:rsid w:val="00202688"/>
    <w:rsid w:val="00204C35"/>
    <w:rsid w:val="002067E7"/>
    <w:rsid w:val="00211682"/>
    <w:rsid w:val="002153E7"/>
    <w:rsid w:val="00220353"/>
    <w:rsid w:val="00221CAF"/>
    <w:rsid w:val="00222196"/>
    <w:rsid w:val="00225E47"/>
    <w:rsid w:val="00226223"/>
    <w:rsid w:val="002264E9"/>
    <w:rsid w:val="00226FC1"/>
    <w:rsid w:val="0023080E"/>
    <w:rsid w:val="002308AA"/>
    <w:rsid w:val="002311B8"/>
    <w:rsid w:val="00233588"/>
    <w:rsid w:val="00236FD9"/>
    <w:rsid w:val="00244CF1"/>
    <w:rsid w:val="00257B38"/>
    <w:rsid w:val="00257D6A"/>
    <w:rsid w:val="00263CD0"/>
    <w:rsid w:val="00266A8F"/>
    <w:rsid w:val="00267F54"/>
    <w:rsid w:val="002708EA"/>
    <w:rsid w:val="00280CD4"/>
    <w:rsid w:val="00282DDD"/>
    <w:rsid w:val="0028732C"/>
    <w:rsid w:val="0029063C"/>
    <w:rsid w:val="00290B97"/>
    <w:rsid w:val="00291F5B"/>
    <w:rsid w:val="00296F79"/>
    <w:rsid w:val="002A2A82"/>
    <w:rsid w:val="002A3F24"/>
    <w:rsid w:val="002A5FE6"/>
    <w:rsid w:val="002A663E"/>
    <w:rsid w:val="002A6A25"/>
    <w:rsid w:val="002B6767"/>
    <w:rsid w:val="002C4954"/>
    <w:rsid w:val="002C7CAD"/>
    <w:rsid w:val="002D0AD5"/>
    <w:rsid w:val="002D3947"/>
    <w:rsid w:val="002D463E"/>
    <w:rsid w:val="002E07F0"/>
    <w:rsid w:val="002E1708"/>
    <w:rsid w:val="002E3E94"/>
    <w:rsid w:val="002E4659"/>
    <w:rsid w:val="002E7475"/>
    <w:rsid w:val="002E781A"/>
    <w:rsid w:val="002F434F"/>
    <w:rsid w:val="002F4CDA"/>
    <w:rsid w:val="002F5F7F"/>
    <w:rsid w:val="00301506"/>
    <w:rsid w:val="003040C5"/>
    <w:rsid w:val="00316832"/>
    <w:rsid w:val="00316C31"/>
    <w:rsid w:val="00325BF1"/>
    <w:rsid w:val="00325DC2"/>
    <w:rsid w:val="0032770F"/>
    <w:rsid w:val="00333BCB"/>
    <w:rsid w:val="0033682E"/>
    <w:rsid w:val="00336EA7"/>
    <w:rsid w:val="003410EF"/>
    <w:rsid w:val="003461D4"/>
    <w:rsid w:val="00350925"/>
    <w:rsid w:val="003522F8"/>
    <w:rsid w:val="00354046"/>
    <w:rsid w:val="00356818"/>
    <w:rsid w:val="003623A2"/>
    <w:rsid w:val="00362E8A"/>
    <w:rsid w:val="00367F62"/>
    <w:rsid w:val="003709BE"/>
    <w:rsid w:val="00372B39"/>
    <w:rsid w:val="00372C5F"/>
    <w:rsid w:val="003736FD"/>
    <w:rsid w:val="003759D9"/>
    <w:rsid w:val="003769C0"/>
    <w:rsid w:val="0038027F"/>
    <w:rsid w:val="00381201"/>
    <w:rsid w:val="00382F9D"/>
    <w:rsid w:val="003859B6"/>
    <w:rsid w:val="003869D9"/>
    <w:rsid w:val="00387BB2"/>
    <w:rsid w:val="00387C35"/>
    <w:rsid w:val="00390D73"/>
    <w:rsid w:val="003916EB"/>
    <w:rsid w:val="00395593"/>
    <w:rsid w:val="00396230"/>
    <w:rsid w:val="00397F75"/>
    <w:rsid w:val="003A0860"/>
    <w:rsid w:val="003A0D40"/>
    <w:rsid w:val="003A12C5"/>
    <w:rsid w:val="003A3301"/>
    <w:rsid w:val="003A3EF5"/>
    <w:rsid w:val="003A5E4A"/>
    <w:rsid w:val="003C6789"/>
    <w:rsid w:val="003C77B5"/>
    <w:rsid w:val="003C7927"/>
    <w:rsid w:val="003C7B00"/>
    <w:rsid w:val="003D3DF2"/>
    <w:rsid w:val="003D792B"/>
    <w:rsid w:val="003E2CFD"/>
    <w:rsid w:val="003E5C1C"/>
    <w:rsid w:val="00401D39"/>
    <w:rsid w:val="00411181"/>
    <w:rsid w:val="00411777"/>
    <w:rsid w:val="00411C48"/>
    <w:rsid w:val="004248A9"/>
    <w:rsid w:val="00427CB7"/>
    <w:rsid w:val="00434DC4"/>
    <w:rsid w:val="004359EF"/>
    <w:rsid w:val="00443C1C"/>
    <w:rsid w:val="004445B3"/>
    <w:rsid w:val="00450A58"/>
    <w:rsid w:val="00452B47"/>
    <w:rsid w:val="00461923"/>
    <w:rsid w:val="004654C5"/>
    <w:rsid w:val="00467254"/>
    <w:rsid w:val="00467756"/>
    <w:rsid w:val="00472CCB"/>
    <w:rsid w:val="004731E8"/>
    <w:rsid w:val="00474A8B"/>
    <w:rsid w:val="00475A2F"/>
    <w:rsid w:val="0047757F"/>
    <w:rsid w:val="00482947"/>
    <w:rsid w:val="00483ADF"/>
    <w:rsid w:val="00485332"/>
    <w:rsid w:val="0048770A"/>
    <w:rsid w:val="00490277"/>
    <w:rsid w:val="00496EF7"/>
    <w:rsid w:val="004A06FB"/>
    <w:rsid w:val="004A39D0"/>
    <w:rsid w:val="004A7551"/>
    <w:rsid w:val="004B0A06"/>
    <w:rsid w:val="004B182E"/>
    <w:rsid w:val="004B18DD"/>
    <w:rsid w:val="004B4C0F"/>
    <w:rsid w:val="004B7AAC"/>
    <w:rsid w:val="004B7B7B"/>
    <w:rsid w:val="004C62B1"/>
    <w:rsid w:val="004C661E"/>
    <w:rsid w:val="004C716C"/>
    <w:rsid w:val="004D12A0"/>
    <w:rsid w:val="004D4325"/>
    <w:rsid w:val="004D6085"/>
    <w:rsid w:val="004D658C"/>
    <w:rsid w:val="004E0DED"/>
    <w:rsid w:val="004E1130"/>
    <w:rsid w:val="004F0297"/>
    <w:rsid w:val="004F4CDD"/>
    <w:rsid w:val="004F4D95"/>
    <w:rsid w:val="00503C42"/>
    <w:rsid w:val="00507184"/>
    <w:rsid w:val="00510C87"/>
    <w:rsid w:val="00514FA3"/>
    <w:rsid w:val="00520C21"/>
    <w:rsid w:val="00525B74"/>
    <w:rsid w:val="005278E8"/>
    <w:rsid w:val="00527DAF"/>
    <w:rsid w:val="00530A8F"/>
    <w:rsid w:val="005325D4"/>
    <w:rsid w:val="00535ABC"/>
    <w:rsid w:val="0054054C"/>
    <w:rsid w:val="00541D56"/>
    <w:rsid w:val="0054237B"/>
    <w:rsid w:val="0055715A"/>
    <w:rsid w:val="0056000A"/>
    <w:rsid w:val="005633D7"/>
    <w:rsid w:val="00563E01"/>
    <w:rsid w:val="005646E5"/>
    <w:rsid w:val="00564AEC"/>
    <w:rsid w:val="00572872"/>
    <w:rsid w:val="00574A4B"/>
    <w:rsid w:val="00576A59"/>
    <w:rsid w:val="00577A93"/>
    <w:rsid w:val="00580778"/>
    <w:rsid w:val="00590B20"/>
    <w:rsid w:val="005925C5"/>
    <w:rsid w:val="00595AFE"/>
    <w:rsid w:val="005A284E"/>
    <w:rsid w:val="005A32CF"/>
    <w:rsid w:val="005A333E"/>
    <w:rsid w:val="005A42EB"/>
    <w:rsid w:val="005A69E5"/>
    <w:rsid w:val="005B1AD9"/>
    <w:rsid w:val="005B2075"/>
    <w:rsid w:val="005B25C7"/>
    <w:rsid w:val="005B74AF"/>
    <w:rsid w:val="005D0504"/>
    <w:rsid w:val="005D085F"/>
    <w:rsid w:val="005D1AD9"/>
    <w:rsid w:val="005D2515"/>
    <w:rsid w:val="005D4485"/>
    <w:rsid w:val="005D5EA4"/>
    <w:rsid w:val="005D5F99"/>
    <w:rsid w:val="005D659D"/>
    <w:rsid w:val="005D784D"/>
    <w:rsid w:val="005D7A72"/>
    <w:rsid w:val="005E129F"/>
    <w:rsid w:val="005E2A81"/>
    <w:rsid w:val="005E6A63"/>
    <w:rsid w:val="005F1F38"/>
    <w:rsid w:val="005F2A03"/>
    <w:rsid w:val="005F3028"/>
    <w:rsid w:val="005F656B"/>
    <w:rsid w:val="00602348"/>
    <w:rsid w:val="0060460B"/>
    <w:rsid w:val="00604831"/>
    <w:rsid w:val="0060621B"/>
    <w:rsid w:val="00613ADB"/>
    <w:rsid w:val="00615C75"/>
    <w:rsid w:val="00617C94"/>
    <w:rsid w:val="00623996"/>
    <w:rsid w:val="00625820"/>
    <w:rsid w:val="00627331"/>
    <w:rsid w:val="006300AA"/>
    <w:rsid w:val="00634510"/>
    <w:rsid w:val="00642F32"/>
    <w:rsid w:val="00644827"/>
    <w:rsid w:val="006450DD"/>
    <w:rsid w:val="006455D0"/>
    <w:rsid w:val="00645ADC"/>
    <w:rsid w:val="006465F9"/>
    <w:rsid w:val="006500A7"/>
    <w:rsid w:val="00653442"/>
    <w:rsid w:val="00655EC2"/>
    <w:rsid w:val="00662186"/>
    <w:rsid w:val="00674750"/>
    <w:rsid w:val="00674CCC"/>
    <w:rsid w:val="0067543A"/>
    <w:rsid w:val="006778CE"/>
    <w:rsid w:val="00680940"/>
    <w:rsid w:val="006813F1"/>
    <w:rsid w:val="006850FF"/>
    <w:rsid w:val="00690776"/>
    <w:rsid w:val="006917BA"/>
    <w:rsid w:val="00693FBE"/>
    <w:rsid w:val="00697745"/>
    <w:rsid w:val="006A044A"/>
    <w:rsid w:val="006A4B16"/>
    <w:rsid w:val="006B2865"/>
    <w:rsid w:val="006B30B1"/>
    <w:rsid w:val="006B4EC4"/>
    <w:rsid w:val="006B7285"/>
    <w:rsid w:val="006C18B3"/>
    <w:rsid w:val="006C28F4"/>
    <w:rsid w:val="006C34F9"/>
    <w:rsid w:val="006C37B2"/>
    <w:rsid w:val="006C5740"/>
    <w:rsid w:val="006D1E51"/>
    <w:rsid w:val="006D2C89"/>
    <w:rsid w:val="006D2F0A"/>
    <w:rsid w:val="006D6028"/>
    <w:rsid w:val="006D6ABD"/>
    <w:rsid w:val="006E2EE2"/>
    <w:rsid w:val="006E52D2"/>
    <w:rsid w:val="006E6706"/>
    <w:rsid w:val="006E6E1F"/>
    <w:rsid w:val="006E79CB"/>
    <w:rsid w:val="006F0196"/>
    <w:rsid w:val="006F0458"/>
    <w:rsid w:val="006F1B77"/>
    <w:rsid w:val="006F3F4E"/>
    <w:rsid w:val="0070066D"/>
    <w:rsid w:val="007009F1"/>
    <w:rsid w:val="00701DEA"/>
    <w:rsid w:val="00703745"/>
    <w:rsid w:val="00704794"/>
    <w:rsid w:val="00704C20"/>
    <w:rsid w:val="00712AB7"/>
    <w:rsid w:val="007134A0"/>
    <w:rsid w:val="007166E2"/>
    <w:rsid w:val="00717B93"/>
    <w:rsid w:val="007232A9"/>
    <w:rsid w:val="007258D7"/>
    <w:rsid w:val="007261BC"/>
    <w:rsid w:val="007265E1"/>
    <w:rsid w:val="00735B9C"/>
    <w:rsid w:val="00743EF4"/>
    <w:rsid w:val="00743FE2"/>
    <w:rsid w:val="00744C14"/>
    <w:rsid w:val="007452E6"/>
    <w:rsid w:val="0074621F"/>
    <w:rsid w:val="007540AC"/>
    <w:rsid w:val="00757526"/>
    <w:rsid w:val="007636D7"/>
    <w:rsid w:val="00774302"/>
    <w:rsid w:val="0077708E"/>
    <w:rsid w:val="00777C01"/>
    <w:rsid w:val="00785396"/>
    <w:rsid w:val="007856DA"/>
    <w:rsid w:val="00786E37"/>
    <w:rsid w:val="00793FEF"/>
    <w:rsid w:val="007A120F"/>
    <w:rsid w:val="007A1E3A"/>
    <w:rsid w:val="007A295E"/>
    <w:rsid w:val="007A48D3"/>
    <w:rsid w:val="007A5045"/>
    <w:rsid w:val="007A7380"/>
    <w:rsid w:val="007B68D6"/>
    <w:rsid w:val="007C2007"/>
    <w:rsid w:val="007C390A"/>
    <w:rsid w:val="007C4DDB"/>
    <w:rsid w:val="007C7467"/>
    <w:rsid w:val="007D491A"/>
    <w:rsid w:val="007D594B"/>
    <w:rsid w:val="007D6E5B"/>
    <w:rsid w:val="007D7808"/>
    <w:rsid w:val="007E0F5F"/>
    <w:rsid w:val="007E22F3"/>
    <w:rsid w:val="007E238E"/>
    <w:rsid w:val="007E682B"/>
    <w:rsid w:val="007E758B"/>
    <w:rsid w:val="007F04FE"/>
    <w:rsid w:val="007F0D3F"/>
    <w:rsid w:val="007F145C"/>
    <w:rsid w:val="007F6B29"/>
    <w:rsid w:val="007F7655"/>
    <w:rsid w:val="00800B9F"/>
    <w:rsid w:val="008010C4"/>
    <w:rsid w:val="008021B2"/>
    <w:rsid w:val="00802234"/>
    <w:rsid w:val="00804006"/>
    <w:rsid w:val="00812792"/>
    <w:rsid w:val="00820B48"/>
    <w:rsid w:val="008224CF"/>
    <w:rsid w:val="00823867"/>
    <w:rsid w:val="00823EE8"/>
    <w:rsid w:val="00824B1B"/>
    <w:rsid w:val="00825116"/>
    <w:rsid w:val="0083043D"/>
    <w:rsid w:val="00830D24"/>
    <w:rsid w:val="00832A22"/>
    <w:rsid w:val="008340BF"/>
    <w:rsid w:val="00835433"/>
    <w:rsid w:val="00841AAA"/>
    <w:rsid w:val="008426B1"/>
    <w:rsid w:val="00842B65"/>
    <w:rsid w:val="008445CC"/>
    <w:rsid w:val="008529F1"/>
    <w:rsid w:val="00852C4A"/>
    <w:rsid w:val="008542D5"/>
    <w:rsid w:val="00855BD4"/>
    <w:rsid w:val="008570CB"/>
    <w:rsid w:val="00857285"/>
    <w:rsid w:val="00861708"/>
    <w:rsid w:val="00862684"/>
    <w:rsid w:val="008634CB"/>
    <w:rsid w:val="008643C5"/>
    <w:rsid w:val="00865F18"/>
    <w:rsid w:val="008666E8"/>
    <w:rsid w:val="00870A21"/>
    <w:rsid w:val="008715FB"/>
    <w:rsid w:val="008733DA"/>
    <w:rsid w:val="00873DD3"/>
    <w:rsid w:val="008746CD"/>
    <w:rsid w:val="008777A0"/>
    <w:rsid w:val="00884038"/>
    <w:rsid w:val="008852CA"/>
    <w:rsid w:val="00890079"/>
    <w:rsid w:val="00893619"/>
    <w:rsid w:val="00893DDB"/>
    <w:rsid w:val="00895183"/>
    <w:rsid w:val="0089549F"/>
    <w:rsid w:val="008A1A71"/>
    <w:rsid w:val="008A5D22"/>
    <w:rsid w:val="008B0147"/>
    <w:rsid w:val="008B2261"/>
    <w:rsid w:val="008B3586"/>
    <w:rsid w:val="008B6613"/>
    <w:rsid w:val="008C26F7"/>
    <w:rsid w:val="008C283E"/>
    <w:rsid w:val="008D0111"/>
    <w:rsid w:val="008D05AF"/>
    <w:rsid w:val="008D583E"/>
    <w:rsid w:val="008E05A2"/>
    <w:rsid w:val="008E1BBF"/>
    <w:rsid w:val="008E2723"/>
    <w:rsid w:val="008E34C3"/>
    <w:rsid w:val="008E6A0C"/>
    <w:rsid w:val="008F6F13"/>
    <w:rsid w:val="0090267A"/>
    <w:rsid w:val="00903647"/>
    <w:rsid w:val="00903D2E"/>
    <w:rsid w:val="009178F0"/>
    <w:rsid w:val="009178F9"/>
    <w:rsid w:val="00922825"/>
    <w:rsid w:val="009229E5"/>
    <w:rsid w:val="00926DE8"/>
    <w:rsid w:val="00934FE8"/>
    <w:rsid w:val="009352C6"/>
    <w:rsid w:val="009356BB"/>
    <w:rsid w:val="00937428"/>
    <w:rsid w:val="009376DD"/>
    <w:rsid w:val="0094171B"/>
    <w:rsid w:val="00942671"/>
    <w:rsid w:val="009439A6"/>
    <w:rsid w:val="00950211"/>
    <w:rsid w:val="009540A6"/>
    <w:rsid w:val="00954761"/>
    <w:rsid w:val="009602DD"/>
    <w:rsid w:val="0096170F"/>
    <w:rsid w:val="00961FF1"/>
    <w:rsid w:val="009652EF"/>
    <w:rsid w:val="00965FC9"/>
    <w:rsid w:val="00966D34"/>
    <w:rsid w:val="0097273F"/>
    <w:rsid w:val="00972F75"/>
    <w:rsid w:val="0097457A"/>
    <w:rsid w:val="009749F2"/>
    <w:rsid w:val="00982331"/>
    <w:rsid w:val="009839E9"/>
    <w:rsid w:val="00983E5C"/>
    <w:rsid w:val="00984646"/>
    <w:rsid w:val="0099300D"/>
    <w:rsid w:val="00997461"/>
    <w:rsid w:val="009A2C51"/>
    <w:rsid w:val="009A3200"/>
    <w:rsid w:val="009A434B"/>
    <w:rsid w:val="009A5067"/>
    <w:rsid w:val="009A5985"/>
    <w:rsid w:val="009A630B"/>
    <w:rsid w:val="009A647D"/>
    <w:rsid w:val="009A680E"/>
    <w:rsid w:val="009A6DEF"/>
    <w:rsid w:val="009B07FB"/>
    <w:rsid w:val="009B128D"/>
    <w:rsid w:val="009B3492"/>
    <w:rsid w:val="009B3865"/>
    <w:rsid w:val="009C054F"/>
    <w:rsid w:val="009C4A2E"/>
    <w:rsid w:val="009C4D03"/>
    <w:rsid w:val="009C5A0D"/>
    <w:rsid w:val="009C7212"/>
    <w:rsid w:val="009C73D2"/>
    <w:rsid w:val="009C7F32"/>
    <w:rsid w:val="009D0C0E"/>
    <w:rsid w:val="009D177B"/>
    <w:rsid w:val="009D1A5F"/>
    <w:rsid w:val="009D77E4"/>
    <w:rsid w:val="009E5803"/>
    <w:rsid w:val="009E69D3"/>
    <w:rsid w:val="009F1AC0"/>
    <w:rsid w:val="009F1C68"/>
    <w:rsid w:val="009F1FF8"/>
    <w:rsid w:val="00A02CD0"/>
    <w:rsid w:val="00A0416C"/>
    <w:rsid w:val="00A0526F"/>
    <w:rsid w:val="00A06032"/>
    <w:rsid w:val="00A06AFF"/>
    <w:rsid w:val="00A071AA"/>
    <w:rsid w:val="00A07635"/>
    <w:rsid w:val="00A07B0C"/>
    <w:rsid w:val="00A1070D"/>
    <w:rsid w:val="00A127B2"/>
    <w:rsid w:val="00A14D7F"/>
    <w:rsid w:val="00A16534"/>
    <w:rsid w:val="00A16B3E"/>
    <w:rsid w:val="00A16D58"/>
    <w:rsid w:val="00A1739F"/>
    <w:rsid w:val="00A217C6"/>
    <w:rsid w:val="00A222A6"/>
    <w:rsid w:val="00A242FD"/>
    <w:rsid w:val="00A2464F"/>
    <w:rsid w:val="00A24EB8"/>
    <w:rsid w:val="00A255F5"/>
    <w:rsid w:val="00A26494"/>
    <w:rsid w:val="00A33954"/>
    <w:rsid w:val="00A33DE1"/>
    <w:rsid w:val="00A37246"/>
    <w:rsid w:val="00A4031F"/>
    <w:rsid w:val="00A46049"/>
    <w:rsid w:val="00A51D57"/>
    <w:rsid w:val="00A54421"/>
    <w:rsid w:val="00A60D2F"/>
    <w:rsid w:val="00A625FD"/>
    <w:rsid w:val="00A627A0"/>
    <w:rsid w:val="00A62AFA"/>
    <w:rsid w:val="00A63C44"/>
    <w:rsid w:val="00A66958"/>
    <w:rsid w:val="00A71C2C"/>
    <w:rsid w:val="00A7613D"/>
    <w:rsid w:val="00A765B9"/>
    <w:rsid w:val="00A76ED7"/>
    <w:rsid w:val="00A811E8"/>
    <w:rsid w:val="00A8652E"/>
    <w:rsid w:val="00A86BE1"/>
    <w:rsid w:val="00A87491"/>
    <w:rsid w:val="00A959F0"/>
    <w:rsid w:val="00AA0F75"/>
    <w:rsid w:val="00AA2647"/>
    <w:rsid w:val="00AA2C72"/>
    <w:rsid w:val="00AA4BD8"/>
    <w:rsid w:val="00AB1FF4"/>
    <w:rsid w:val="00AB49CF"/>
    <w:rsid w:val="00AC06F9"/>
    <w:rsid w:val="00AC26BB"/>
    <w:rsid w:val="00AC6A3D"/>
    <w:rsid w:val="00AD34F8"/>
    <w:rsid w:val="00AD3C19"/>
    <w:rsid w:val="00AD5A6F"/>
    <w:rsid w:val="00AD5BF3"/>
    <w:rsid w:val="00AE0C1C"/>
    <w:rsid w:val="00AE0FB8"/>
    <w:rsid w:val="00AE2EB7"/>
    <w:rsid w:val="00AE4B0F"/>
    <w:rsid w:val="00AE7E60"/>
    <w:rsid w:val="00AF6D64"/>
    <w:rsid w:val="00AF70EB"/>
    <w:rsid w:val="00B029EF"/>
    <w:rsid w:val="00B03695"/>
    <w:rsid w:val="00B03883"/>
    <w:rsid w:val="00B072E1"/>
    <w:rsid w:val="00B0731C"/>
    <w:rsid w:val="00B07C6D"/>
    <w:rsid w:val="00B14893"/>
    <w:rsid w:val="00B217D1"/>
    <w:rsid w:val="00B21E0F"/>
    <w:rsid w:val="00B269C3"/>
    <w:rsid w:val="00B317A9"/>
    <w:rsid w:val="00B357BE"/>
    <w:rsid w:val="00B36493"/>
    <w:rsid w:val="00B40465"/>
    <w:rsid w:val="00B44588"/>
    <w:rsid w:val="00B465B4"/>
    <w:rsid w:val="00B51393"/>
    <w:rsid w:val="00B5208D"/>
    <w:rsid w:val="00B549BC"/>
    <w:rsid w:val="00B57E42"/>
    <w:rsid w:val="00B600ED"/>
    <w:rsid w:val="00B63818"/>
    <w:rsid w:val="00B64AAC"/>
    <w:rsid w:val="00B7058A"/>
    <w:rsid w:val="00B70784"/>
    <w:rsid w:val="00B71CFA"/>
    <w:rsid w:val="00B71E05"/>
    <w:rsid w:val="00B7469A"/>
    <w:rsid w:val="00B7594E"/>
    <w:rsid w:val="00B765C2"/>
    <w:rsid w:val="00B7788B"/>
    <w:rsid w:val="00B804D5"/>
    <w:rsid w:val="00B81CDD"/>
    <w:rsid w:val="00B836AB"/>
    <w:rsid w:val="00B84811"/>
    <w:rsid w:val="00B85644"/>
    <w:rsid w:val="00B86ACA"/>
    <w:rsid w:val="00B92DD8"/>
    <w:rsid w:val="00B93EE5"/>
    <w:rsid w:val="00B95D08"/>
    <w:rsid w:val="00B97948"/>
    <w:rsid w:val="00BA111E"/>
    <w:rsid w:val="00BA134B"/>
    <w:rsid w:val="00BA2298"/>
    <w:rsid w:val="00BA6D90"/>
    <w:rsid w:val="00BB17DF"/>
    <w:rsid w:val="00BB66C0"/>
    <w:rsid w:val="00BB7DE8"/>
    <w:rsid w:val="00BC0621"/>
    <w:rsid w:val="00BC0B42"/>
    <w:rsid w:val="00BC0C7E"/>
    <w:rsid w:val="00BC1539"/>
    <w:rsid w:val="00BC3737"/>
    <w:rsid w:val="00BC6CD2"/>
    <w:rsid w:val="00BC7821"/>
    <w:rsid w:val="00BC7F18"/>
    <w:rsid w:val="00BD3405"/>
    <w:rsid w:val="00BD48CE"/>
    <w:rsid w:val="00BE02C2"/>
    <w:rsid w:val="00BE0733"/>
    <w:rsid w:val="00BE1EB8"/>
    <w:rsid w:val="00BE2267"/>
    <w:rsid w:val="00BE3974"/>
    <w:rsid w:val="00BF008A"/>
    <w:rsid w:val="00BF3199"/>
    <w:rsid w:val="00C0542C"/>
    <w:rsid w:val="00C10954"/>
    <w:rsid w:val="00C1095C"/>
    <w:rsid w:val="00C10B0D"/>
    <w:rsid w:val="00C1194E"/>
    <w:rsid w:val="00C119AD"/>
    <w:rsid w:val="00C17599"/>
    <w:rsid w:val="00C22D0B"/>
    <w:rsid w:val="00C22FB7"/>
    <w:rsid w:val="00C2660F"/>
    <w:rsid w:val="00C31343"/>
    <w:rsid w:val="00C32477"/>
    <w:rsid w:val="00C372B0"/>
    <w:rsid w:val="00C375AB"/>
    <w:rsid w:val="00C41E8B"/>
    <w:rsid w:val="00C42ECF"/>
    <w:rsid w:val="00C44D7F"/>
    <w:rsid w:val="00C44F84"/>
    <w:rsid w:val="00C52022"/>
    <w:rsid w:val="00C543A1"/>
    <w:rsid w:val="00C544BF"/>
    <w:rsid w:val="00C54D90"/>
    <w:rsid w:val="00C5794D"/>
    <w:rsid w:val="00C60F81"/>
    <w:rsid w:val="00C61752"/>
    <w:rsid w:val="00C62D9C"/>
    <w:rsid w:val="00C63EFA"/>
    <w:rsid w:val="00C63EFB"/>
    <w:rsid w:val="00C640A6"/>
    <w:rsid w:val="00C644C1"/>
    <w:rsid w:val="00C664EC"/>
    <w:rsid w:val="00C76363"/>
    <w:rsid w:val="00C76598"/>
    <w:rsid w:val="00C81597"/>
    <w:rsid w:val="00C868F1"/>
    <w:rsid w:val="00C96F81"/>
    <w:rsid w:val="00C97DEE"/>
    <w:rsid w:val="00CA10DD"/>
    <w:rsid w:val="00CA3F30"/>
    <w:rsid w:val="00CA41C0"/>
    <w:rsid w:val="00CA5261"/>
    <w:rsid w:val="00CA52A5"/>
    <w:rsid w:val="00CA67A4"/>
    <w:rsid w:val="00CB2F6A"/>
    <w:rsid w:val="00CB5D6F"/>
    <w:rsid w:val="00CC119E"/>
    <w:rsid w:val="00CC252F"/>
    <w:rsid w:val="00CC2836"/>
    <w:rsid w:val="00CC3B10"/>
    <w:rsid w:val="00CC4937"/>
    <w:rsid w:val="00CC6BBA"/>
    <w:rsid w:val="00CC7848"/>
    <w:rsid w:val="00CD2E14"/>
    <w:rsid w:val="00CD441B"/>
    <w:rsid w:val="00CD6761"/>
    <w:rsid w:val="00CD6E1A"/>
    <w:rsid w:val="00CE02AB"/>
    <w:rsid w:val="00CE1E77"/>
    <w:rsid w:val="00CE4057"/>
    <w:rsid w:val="00CE73E1"/>
    <w:rsid w:val="00CF2FAE"/>
    <w:rsid w:val="00CF38E8"/>
    <w:rsid w:val="00CF39E1"/>
    <w:rsid w:val="00D01101"/>
    <w:rsid w:val="00D0189F"/>
    <w:rsid w:val="00D01E8D"/>
    <w:rsid w:val="00D04DB4"/>
    <w:rsid w:val="00D12741"/>
    <w:rsid w:val="00D129F8"/>
    <w:rsid w:val="00D132AA"/>
    <w:rsid w:val="00D13AA1"/>
    <w:rsid w:val="00D14DA5"/>
    <w:rsid w:val="00D16488"/>
    <w:rsid w:val="00D2000E"/>
    <w:rsid w:val="00D22AD6"/>
    <w:rsid w:val="00D261E9"/>
    <w:rsid w:val="00D271DD"/>
    <w:rsid w:val="00D34C46"/>
    <w:rsid w:val="00D355A1"/>
    <w:rsid w:val="00D466FE"/>
    <w:rsid w:val="00D501EF"/>
    <w:rsid w:val="00D512D8"/>
    <w:rsid w:val="00D60374"/>
    <w:rsid w:val="00D60D34"/>
    <w:rsid w:val="00D63710"/>
    <w:rsid w:val="00D72461"/>
    <w:rsid w:val="00D81D79"/>
    <w:rsid w:val="00D81E14"/>
    <w:rsid w:val="00D8467D"/>
    <w:rsid w:val="00D90574"/>
    <w:rsid w:val="00D92432"/>
    <w:rsid w:val="00DA3686"/>
    <w:rsid w:val="00DA6F18"/>
    <w:rsid w:val="00DA6F7B"/>
    <w:rsid w:val="00DA70D1"/>
    <w:rsid w:val="00DB086D"/>
    <w:rsid w:val="00DB6670"/>
    <w:rsid w:val="00DC0643"/>
    <w:rsid w:val="00DC0B84"/>
    <w:rsid w:val="00DC72A7"/>
    <w:rsid w:val="00DD06C1"/>
    <w:rsid w:val="00DD0FAA"/>
    <w:rsid w:val="00DD2190"/>
    <w:rsid w:val="00DD38A6"/>
    <w:rsid w:val="00DD3A1E"/>
    <w:rsid w:val="00DD59A3"/>
    <w:rsid w:val="00DD7F28"/>
    <w:rsid w:val="00DE02C8"/>
    <w:rsid w:val="00DE1247"/>
    <w:rsid w:val="00DE4F3F"/>
    <w:rsid w:val="00DE69FA"/>
    <w:rsid w:val="00DE7AFB"/>
    <w:rsid w:val="00DF126A"/>
    <w:rsid w:val="00DF480D"/>
    <w:rsid w:val="00DF5886"/>
    <w:rsid w:val="00DF69FE"/>
    <w:rsid w:val="00E02B86"/>
    <w:rsid w:val="00E03FF7"/>
    <w:rsid w:val="00E05097"/>
    <w:rsid w:val="00E149C1"/>
    <w:rsid w:val="00E2151C"/>
    <w:rsid w:val="00E26A68"/>
    <w:rsid w:val="00E34155"/>
    <w:rsid w:val="00E34281"/>
    <w:rsid w:val="00E367F9"/>
    <w:rsid w:val="00E40D5C"/>
    <w:rsid w:val="00E46D86"/>
    <w:rsid w:val="00E504B8"/>
    <w:rsid w:val="00E50D6D"/>
    <w:rsid w:val="00E54D8D"/>
    <w:rsid w:val="00E5709B"/>
    <w:rsid w:val="00E65374"/>
    <w:rsid w:val="00E67710"/>
    <w:rsid w:val="00E7617E"/>
    <w:rsid w:val="00E803B9"/>
    <w:rsid w:val="00E817EB"/>
    <w:rsid w:val="00E870E4"/>
    <w:rsid w:val="00E87D00"/>
    <w:rsid w:val="00E92E2B"/>
    <w:rsid w:val="00E939B2"/>
    <w:rsid w:val="00E97DF2"/>
    <w:rsid w:val="00EA3B6D"/>
    <w:rsid w:val="00EB3282"/>
    <w:rsid w:val="00EB3B54"/>
    <w:rsid w:val="00EB4CEF"/>
    <w:rsid w:val="00EB61D1"/>
    <w:rsid w:val="00EB6C25"/>
    <w:rsid w:val="00EB7727"/>
    <w:rsid w:val="00ED092C"/>
    <w:rsid w:val="00ED2D89"/>
    <w:rsid w:val="00ED45A8"/>
    <w:rsid w:val="00ED4AA0"/>
    <w:rsid w:val="00ED73EB"/>
    <w:rsid w:val="00EF08F2"/>
    <w:rsid w:val="00EF09FD"/>
    <w:rsid w:val="00EF39CE"/>
    <w:rsid w:val="00EF4892"/>
    <w:rsid w:val="00EF5028"/>
    <w:rsid w:val="00F009BD"/>
    <w:rsid w:val="00F05F11"/>
    <w:rsid w:val="00F127E4"/>
    <w:rsid w:val="00F16224"/>
    <w:rsid w:val="00F21DD0"/>
    <w:rsid w:val="00F21F55"/>
    <w:rsid w:val="00F22EAE"/>
    <w:rsid w:val="00F244AB"/>
    <w:rsid w:val="00F31002"/>
    <w:rsid w:val="00F31C50"/>
    <w:rsid w:val="00F33B22"/>
    <w:rsid w:val="00F37900"/>
    <w:rsid w:val="00F41AD4"/>
    <w:rsid w:val="00F42FD5"/>
    <w:rsid w:val="00F43FDC"/>
    <w:rsid w:val="00F458DF"/>
    <w:rsid w:val="00F46D7F"/>
    <w:rsid w:val="00F5052E"/>
    <w:rsid w:val="00F506E5"/>
    <w:rsid w:val="00F52D80"/>
    <w:rsid w:val="00F532C3"/>
    <w:rsid w:val="00F56FDF"/>
    <w:rsid w:val="00F571A2"/>
    <w:rsid w:val="00F605F7"/>
    <w:rsid w:val="00F63099"/>
    <w:rsid w:val="00F734D3"/>
    <w:rsid w:val="00F75894"/>
    <w:rsid w:val="00F777C7"/>
    <w:rsid w:val="00F80376"/>
    <w:rsid w:val="00F82442"/>
    <w:rsid w:val="00F9029F"/>
    <w:rsid w:val="00F91A69"/>
    <w:rsid w:val="00F952C1"/>
    <w:rsid w:val="00F96E6E"/>
    <w:rsid w:val="00F96F8F"/>
    <w:rsid w:val="00FA1429"/>
    <w:rsid w:val="00FA53AF"/>
    <w:rsid w:val="00FA7C99"/>
    <w:rsid w:val="00FB0B10"/>
    <w:rsid w:val="00FB347E"/>
    <w:rsid w:val="00FC036F"/>
    <w:rsid w:val="00FC1B22"/>
    <w:rsid w:val="00FC7BDF"/>
    <w:rsid w:val="00FC7DFA"/>
    <w:rsid w:val="00FD0AA3"/>
    <w:rsid w:val="00FD29A6"/>
    <w:rsid w:val="00FD39D6"/>
    <w:rsid w:val="00FD55DB"/>
    <w:rsid w:val="00FD643C"/>
    <w:rsid w:val="00FD6920"/>
    <w:rsid w:val="00FD6D7B"/>
    <w:rsid w:val="00FE1762"/>
    <w:rsid w:val="00FE2B85"/>
    <w:rsid w:val="00FE7011"/>
    <w:rsid w:val="00FE71D3"/>
    <w:rsid w:val="00FF13F1"/>
    <w:rsid w:val="00FF36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CD73128"/>
  <w15:chartTrackingRefBased/>
  <w15:docId w15:val="{3260BBA3-172E-416F-B971-9A67817B1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3A0D40"/>
    <w:pPr>
      <w:keepNext/>
      <w:overflowPunct w:val="0"/>
      <w:autoSpaceDE w:val="0"/>
      <w:autoSpaceDN w:val="0"/>
      <w:adjustRightInd w:val="0"/>
      <w:spacing w:before="240" w:after="60" w:line="240" w:lineRule="auto"/>
      <w:outlineLvl w:val="0"/>
    </w:pPr>
    <w:rPr>
      <w:rFonts w:ascii="Arial" w:eastAsia="Times New Roman" w:hAnsi="Arial" w:cs="Times New Roman"/>
      <w:b/>
      <w:kern w:val="28"/>
      <w:sz w:val="28"/>
      <w:szCs w:val="20"/>
      <w:lang w:eastAsia="ru-RU"/>
    </w:rPr>
  </w:style>
  <w:style w:type="paragraph" w:styleId="2">
    <w:name w:val="heading 2"/>
    <w:basedOn w:val="a"/>
    <w:next w:val="a"/>
    <w:link w:val="20"/>
    <w:semiHidden/>
    <w:unhideWhenUsed/>
    <w:qFormat/>
    <w:rsid w:val="003A0D40"/>
    <w:pPr>
      <w:keepNext/>
      <w:overflowPunct w:val="0"/>
      <w:autoSpaceDE w:val="0"/>
      <w:autoSpaceDN w:val="0"/>
      <w:adjustRightInd w:val="0"/>
      <w:spacing w:after="0" w:line="240" w:lineRule="auto"/>
      <w:jc w:val="center"/>
      <w:outlineLvl w:val="1"/>
    </w:pPr>
    <w:rPr>
      <w:rFonts w:ascii="Times New Roman" w:eastAsia="Times New Roman" w:hAnsi="Times New Roman" w:cs="Times New Roman"/>
      <w:b/>
      <w:bCs/>
      <w:sz w:val="24"/>
      <w:szCs w:val="20"/>
      <w:lang w:eastAsia="ru-RU"/>
    </w:rPr>
  </w:style>
  <w:style w:type="paragraph" w:styleId="4">
    <w:name w:val="heading 4"/>
    <w:basedOn w:val="a"/>
    <w:next w:val="a"/>
    <w:link w:val="40"/>
    <w:uiPriority w:val="9"/>
    <w:semiHidden/>
    <w:unhideWhenUsed/>
    <w:qFormat/>
    <w:rsid w:val="003A0D4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6">
    <w:name w:val="heading 6"/>
    <w:basedOn w:val="a"/>
    <w:next w:val="a"/>
    <w:link w:val="60"/>
    <w:semiHidden/>
    <w:unhideWhenUsed/>
    <w:qFormat/>
    <w:rsid w:val="003A0D40"/>
    <w:pPr>
      <w:keepNext/>
      <w:overflowPunct w:val="0"/>
      <w:autoSpaceDE w:val="0"/>
      <w:autoSpaceDN w:val="0"/>
      <w:adjustRightInd w:val="0"/>
      <w:spacing w:after="0" w:line="240" w:lineRule="auto"/>
      <w:jc w:val="right"/>
      <w:outlineLvl w:val="5"/>
    </w:pPr>
    <w:rPr>
      <w:rFonts w:ascii="Times New Roman CYR" w:eastAsia="Times New Roman" w:hAnsi="Times New Roman CYR" w:cs="Times New Roman"/>
      <w:b/>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1777"/>
    <w:pPr>
      <w:ind w:left="720"/>
      <w:contextualSpacing/>
    </w:pPr>
  </w:style>
  <w:style w:type="character" w:styleId="a4">
    <w:name w:val="Placeholder Text"/>
    <w:basedOn w:val="a0"/>
    <w:uiPriority w:val="99"/>
    <w:semiHidden/>
    <w:rsid w:val="00411777"/>
    <w:rPr>
      <w:color w:val="808080"/>
    </w:rPr>
  </w:style>
  <w:style w:type="paragraph" w:styleId="a5">
    <w:name w:val="Balloon Text"/>
    <w:basedOn w:val="a"/>
    <w:link w:val="a6"/>
    <w:uiPriority w:val="99"/>
    <w:semiHidden/>
    <w:unhideWhenUsed/>
    <w:rsid w:val="000A522B"/>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0A522B"/>
    <w:rPr>
      <w:rFonts w:ascii="Segoe UI" w:hAnsi="Segoe UI" w:cs="Segoe UI"/>
      <w:sz w:val="18"/>
      <w:szCs w:val="18"/>
    </w:rPr>
  </w:style>
  <w:style w:type="table" w:styleId="a7">
    <w:name w:val="Table Grid"/>
    <w:basedOn w:val="a1"/>
    <w:uiPriority w:val="39"/>
    <w:rsid w:val="003C7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3A0D40"/>
    <w:rPr>
      <w:rFonts w:ascii="Arial" w:eastAsia="Times New Roman" w:hAnsi="Arial" w:cs="Times New Roman"/>
      <w:b/>
      <w:kern w:val="28"/>
      <w:sz w:val="28"/>
      <w:szCs w:val="20"/>
      <w:lang w:eastAsia="ru-RU"/>
    </w:rPr>
  </w:style>
  <w:style w:type="character" w:customStyle="1" w:styleId="20">
    <w:name w:val="Заголовок 2 Знак"/>
    <w:basedOn w:val="a0"/>
    <w:link w:val="2"/>
    <w:semiHidden/>
    <w:rsid w:val="003A0D40"/>
    <w:rPr>
      <w:rFonts w:ascii="Times New Roman" w:eastAsia="Times New Roman" w:hAnsi="Times New Roman" w:cs="Times New Roman"/>
      <w:b/>
      <w:bCs/>
      <w:sz w:val="24"/>
      <w:szCs w:val="20"/>
      <w:lang w:eastAsia="ru-RU"/>
    </w:rPr>
  </w:style>
  <w:style w:type="character" w:customStyle="1" w:styleId="60">
    <w:name w:val="Заголовок 6 Знак"/>
    <w:basedOn w:val="a0"/>
    <w:link w:val="6"/>
    <w:semiHidden/>
    <w:rsid w:val="003A0D40"/>
    <w:rPr>
      <w:rFonts w:ascii="Times New Roman CYR" w:eastAsia="Times New Roman" w:hAnsi="Times New Roman CYR" w:cs="Times New Roman"/>
      <w:b/>
      <w:szCs w:val="20"/>
      <w:lang w:eastAsia="ru-RU"/>
    </w:rPr>
  </w:style>
  <w:style w:type="character" w:customStyle="1" w:styleId="40">
    <w:name w:val="Заголовок 4 Знак"/>
    <w:basedOn w:val="a0"/>
    <w:link w:val="4"/>
    <w:uiPriority w:val="9"/>
    <w:semiHidden/>
    <w:rsid w:val="003A0D40"/>
    <w:rPr>
      <w:rFonts w:asciiTheme="majorHAnsi" w:eastAsiaTheme="majorEastAsia" w:hAnsiTheme="majorHAnsi" w:cstheme="majorBidi"/>
      <w:i/>
      <w:iCs/>
      <w:color w:val="2E74B5" w:themeColor="accent1" w:themeShade="BF"/>
    </w:rPr>
  </w:style>
  <w:style w:type="character" w:styleId="a8">
    <w:name w:val="Hyperlink"/>
    <w:uiPriority w:val="99"/>
    <w:unhideWhenUsed/>
    <w:rsid w:val="003A0D40"/>
    <w:rPr>
      <w:color w:val="0000FF"/>
      <w:u w:val="single"/>
    </w:rPr>
  </w:style>
  <w:style w:type="paragraph" w:styleId="11">
    <w:name w:val="toc 1"/>
    <w:basedOn w:val="a"/>
    <w:next w:val="a"/>
    <w:autoRedefine/>
    <w:uiPriority w:val="39"/>
    <w:unhideWhenUsed/>
    <w:rsid w:val="00B7058A"/>
    <w:pPr>
      <w:keepNext/>
      <w:tabs>
        <w:tab w:val="right" w:leader="dot" w:pos="9922"/>
      </w:tabs>
      <w:spacing w:after="0" w:line="360" w:lineRule="auto"/>
      <w:ind w:left="1843" w:hanging="1843"/>
    </w:pPr>
    <w:rPr>
      <w:rFonts w:ascii="Times New Roman" w:eastAsia="Times New Roman" w:hAnsi="Times New Roman" w:cs="Times New Roman"/>
      <w:color w:val="000000"/>
      <w:sz w:val="24"/>
      <w:szCs w:val="20"/>
      <w:lang w:eastAsia="ru-RU"/>
    </w:rPr>
  </w:style>
  <w:style w:type="character" w:customStyle="1" w:styleId="Normal">
    <w:name w:val="Normal Знак"/>
    <w:link w:val="12"/>
    <w:locked/>
    <w:rsid w:val="003A0D40"/>
  </w:style>
  <w:style w:type="paragraph" w:customStyle="1" w:styleId="12">
    <w:name w:val="Обычный1"/>
    <w:link w:val="Normal"/>
    <w:rsid w:val="003A0D40"/>
    <w:pPr>
      <w:widowControl w:val="0"/>
      <w:snapToGrid w:val="0"/>
      <w:spacing w:after="0" w:line="300" w:lineRule="auto"/>
      <w:ind w:firstLine="560"/>
      <w:jc w:val="both"/>
    </w:pPr>
  </w:style>
  <w:style w:type="paragraph" w:styleId="21">
    <w:name w:val="toc 2"/>
    <w:basedOn w:val="a"/>
    <w:next w:val="a"/>
    <w:autoRedefine/>
    <w:uiPriority w:val="39"/>
    <w:unhideWhenUsed/>
    <w:rsid w:val="004A06FB"/>
    <w:pPr>
      <w:spacing w:after="100"/>
      <w:ind w:left="220"/>
    </w:pPr>
  </w:style>
  <w:style w:type="paragraph" w:styleId="a9">
    <w:name w:val="header"/>
    <w:basedOn w:val="a"/>
    <w:link w:val="aa"/>
    <w:unhideWhenUsed/>
    <w:rsid w:val="004A06FB"/>
    <w:pPr>
      <w:tabs>
        <w:tab w:val="center" w:pos="4677"/>
        <w:tab w:val="right" w:pos="9355"/>
      </w:tabs>
      <w:spacing w:after="0" w:line="240" w:lineRule="auto"/>
    </w:pPr>
  </w:style>
  <w:style w:type="character" w:customStyle="1" w:styleId="aa">
    <w:name w:val="Верхний колонтитул Знак"/>
    <w:basedOn w:val="a0"/>
    <w:link w:val="a9"/>
    <w:rsid w:val="004A06FB"/>
  </w:style>
  <w:style w:type="paragraph" w:styleId="ab">
    <w:name w:val="footer"/>
    <w:basedOn w:val="a"/>
    <w:link w:val="ac"/>
    <w:uiPriority w:val="99"/>
    <w:unhideWhenUsed/>
    <w:rsid w:val="004A06FB"/>
    <w:pPr>
      <w:tabs>
        <w:tab w:val="center" w:pos="4677"/>
        <w:tab w:val="right" w:pos="9355"/>
      </w:tabs>
      <w:spacing w:after="0" w:line="240" w:lineRule="auto"/>
    </w:pPr>
  </w:style>
  <w:style w:type="character" w:customStyle="1" w:styleId="ac">
    <w:name w:val="Нижний колонтитул Знак"/>
    <w:basedOn w:val="a0"/>
    <w:link w:val="ab"/>
    <w:uiPriority w:val="99"/>
    <w:rsid w:val="004A06FB"/>
  </w:style>
  <w:style w:type="paragraph" w:styleId="ad">
    <w:name w:val="Body Text"/>
    <w:basedOn w:val="a"/>
    <w:link w:val="ae"/>
    <w:semiHidden/>
    <w:rsid w:val="00B269C3"/>
    <w:pPr>
      <w:spacing w:after="0" w:line="240" w:lineRule="auto"/>
    </w:pPr>
    <w:rPr>
      <w:rFonts w:ascii="Times New Roman" w:eastAsia="Times New Roman" w:hAnsi="Times New Roman" w:cs="Times New Roman"/>
      <w:b/>
      <w:bCs/>
      <w:sz w:val="32"/>
      <w:szCs w:val="24"/>
      <w:lang w:eastAsia="ru-RU"/>
    </w:rPr>
  </w:style>
  <w:style w:type="character" w:customStyle="1" w:styleId="ae">
    <w:name w:val="Основной текст Знак"/>
    <w:basedOn w:val="a0"/>
    <w:link w:val="ad"/>
    <w:semiHidden/>
    <w:rsid w:val="00B269C3"/>
    <w:rPr>
      <w:rFonts w:ascii="Times New Roman" w:eastAsia="Times New Roman" w:hAnsi="Times New Roman" w:cs="Times New Roman"/>
      <w:b/>
      <w:bCs/>
      <w:sz w:val="32"/>
      <w:szCs w:val="24"/>
      <w:lang w:eastAsia="ru-RU"/>
    </w:rPr>
  </w:style>
  <w:style w:type="character" w:customStyle="1" w:styleId="msg-recipient">
    <w:name w:val="msg-recipient"/>
    <w:basedOn w:val="a0"/>
    <w:rsid w:val="00B269C3"/>
  </w:style>
  <w:style w:type="paragraph" w:customStyle="1" w:styleId="13">
    <w:name w:val="Абзац списка1"/>
    <w:basedOn w:val="a"/>
    <w:rsid w:val="00625820"/>
    <w:pPr>
      <w:spacing w:after="0" w:line="240" w:lineRule="auto"/>
      <w:ind w:left="720"/>
      <w:contextualSpacing/>
    </w:pPr>
    <w:rPr>
      <w:rFonts w:ascii="Times New Roman" w:eastAsia="Times New Roman" w:hAnsi="Times New Roman" w:cs="Times New Roman"/>
    </w:rPr>
  </w:style>
  <w:style w:type="character" w:styleId="af">
    <w:name w:val="page number"/>
    <w:basedOn w:val="a0"/>
    <w:rsid w:val="00625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533007">
      <w:bodyDiv w:val="1"/>
      <w:marLeft w:val="0"/>
      <w:marRight w:val="0"/>
      <w:marTop w:val="0"/>
      <w:marBottom w:val="0"/>
      <w:divBdr>
        <w:top w:val="none" w:sz="0" w:space="0" w:color="auto"/>
        <w:left w:val="none" w:sz="0" w:space="0" w:color="auto"/>
        <w:bottom w:val="none" w:sz="0" w:space="0" w:color="auto"/>
        <w:right w:val="none" w:sz="0" w:space="0" w:color="auto"/>
      </w:divBdr>
    </w:div>
    <w:div w:id="210449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wmf"/><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oleObject" Target="embeddings/oleObject6.bin"/><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wmf"/><Relationship Id="rId40" Type="http://schemas.openxmlformats.org/officeDocument/2006/relationships/oleObject" Target="embeddings/oleObject5.bin"/><Relationship Id="rId45" Type="http://schemas.openxmlformats.org/officeDocument/2006/relationships/image" Target="media/image27.wmf"/><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oleObject" Target="embeddings/oleObject7.bin"/><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6.wmf"/><Relationship Id="rId48" Type="http://schemas.openxmlformats.org/officeDocument/2006/relationships/header" Target="header4.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oleObject" Target="embeddings/oleObject4.bin"/><Relationship Id="rId46" Type="http://schemas.openxmlformats.org/officeDocument/2006/relationships/oleObject" Target="embeddings/oleObject8.bin"/><Relationship Id="rId20" Type="http://schemas.openxmlformats.org/officeDocument/2006/relationships/image" Target="media/image6.png"/><Relationship Id="rId41" Type="http://schemas.openxmlformats.org/officeDocument/2006/relationships/image" Target="media/image25.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75249612"/>
        <w:category>
          <w:name w:val="Общие"/>
          <w:gallery w:val="placeholder"/>
        </w:category>
        <w:types>
          <w:type w:val="bbPlcHdr"/>
        </w:types>
        <w:behaviors>
          <w:behavior w:val="content"/>
        </w:behaviors>
        <w:guid w:val="{698DC976-E617-408F-AAFF-81879DCCA8D4}"/>
      </w:docPartPr>
      <w:docPartBody>
        <w:p w:rsidR="00684DB7" w:rsidRDefault="00C64170">
          <w:r w:rsidRPr="00BB12A7">
            <w:rPr>
              <w:rStyle w:val="a3"/>
            </w:rPr>
            <w:t>Место для уравнения.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170"/>
    <w:rsid w:val="00684DB7"/>
    <w:rsid w:val="00A80E0F"/>
    <w:rsid w:val="00C641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6417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D1C01-914B-417A-AAED-DC395FE5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106</Pages>
  <Words>24942</Words>
  <Characters>142174</Characters>
  <Application>Microsoft Office Word</Application>
  <DocSecurity>0</DocSecurity>
  <Lines>1184</Lines>
  <Paragraphs>333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Соколов Сергей Вадимович</cp:lastModifiedBy>
  <cp:revision>2</cp:revision>
  <cp:lastPrinted>2016-12-19T11:39:00Z</cp:lastPrinted>
  <dcterms:created xsi:type="dcterms:W3CDTF">2024-02-05T14:39:00Z</dcterms:created>
  <dcterms:modified xsi:type="dcterms:W3CDTF">2024-02-05T14:39:00Z</dcterms:modified>
</cp:coreProperties>
</file>