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54194E">
      <w:pPr>
        <w:pStyle w:val="FORMATTEXT"/>
        <w:jc w:val="right"/>
      </w:pPr>
      <w:bookmarkStart w:id="0" w:name="_GoBack"/>
      <w:bookmarkEnd w:id="0"/>
      <w:r>
        <w:rPr>
          <w:rFonts w:ascii="Arial, sans-serif" w:hAnsi="Arial, sans-serif"/>
          <w:sz w:val="24"/>
          <w:szCs w:val="24"/>
        </w:rPr>
        <w:t xml:space="preserve">  </w:t>
      </w:r>
      <w:r>
        <w:rPr>
          <w:rFonts w:ascii="Arial, sans-serif" w:hAnsi="Arial, sans-serif"/>
          <w:sz w:val="24"/>
          <w:szCs w:val="24"/>
        </w:rPr>
        <w:t xml:space="preserve">  </w:t>
      </w:r>
      <w:r>
        <w:t> </w:t>
      </w:r>
    </w:p>
    <w:p w:rsidR="00000000" w:rsidRDefault="0054194E">
      <w:pPr>
        <w:pStyle w:val="FORMATTEXT"/>
        <w:jc w:val="right"/>
      </w:pPr>
      <w:r>
        <w:t>СП 374.1325800.2018</w:t>
      </w: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     </w:t>
      </w:r>
    </w:p>
    <w:p w:rsidR="00000000" w:rsidRDefault="0054194E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СВОД ПРАВИЛ </w:t>
      </w: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     </w:t>
      </w:r>
    </w:p>
    <w:p w:rsidR="00000000" w:rsidRDefault="0054194E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>     </w:t>
      </w:r>
    </w:p>
    <w:p w:rsidR="00000000" w:rsidRDefault="0054194E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ЗДАНИЯ И ПОМЕЩЕНИЯ ЖИВОТНОВОДЧЕСКИЕ, ПТИЦЕВОДЧЕСКИЕ И ЗВЕРОВОДЧЕСКИЕ </w:t>
      </w: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     </w:t>
      </w:r>
    </w:p>
    <w:p w:rsidR="00000000" w:rsidRDefault="0054194E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>Прав</w:t>
      </w:r>
      <w:r>
        <w:rPr>
          <w:b/>
          <w:bCs/>
        </w:rPr>
        <w:t xml:space="preserve">ила эксплуатации </w:t>
      </w: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     </w:t>
      </w:r>
    </w:p>
    <w:p w:rsidR="00000000" w:rsidRDefault="0054194E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Lirestock, poultcy-farming and fur-farming buildings and premises. Operation rules </w:t>
      </w:r>
    </w:p>
    <w:p w:rsidR="00000000" w:rsidRDefault="0054194E">
      <w:pPr>
        <w:pStyle w:val="FORMATTEXT"/>
      </w:pPr>
      <w:r>
        <w:t xml:space="preserve">ОКС 91.040.99 </w:t>
      </w:r>
    </w:p>
    <w:p w:rsidR="00000000" w:rsidRDefault="0054194E">
      <w:pPr>
        <w:pStyle w:val="FORMATTEXT"/>
        <w:jc w:val="right"/>
      </w:pPr>
      <w:r>
        <w:t xml:space="preserve">Дата введения 2018-11-26 </w:t>
      </w: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     </w:t>
      </w:r>
    </w:p>
    <w:p w:rsidR="00000000" w:rsidRDefault="0054194E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      </w:t>
      </w: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Предисловие </w:t>
      </w:r>
    </w:p>
    <w:p w:rsidR="00000000" w:rsidRDefault="0054194E">
      <w:pPr>
        <w:pStyle w:val="FORMATTEXT"/>
        <w:ind w:firstLine="568"/>
        <w:jc w:val="both"/>
      </w:pPr>
      <w:r>
        <w:rPr>
          <w:b/>
          <w:bCs/>
        </w:rPr>
        <w:t>Сведения о своде правил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 ИСПОЛНИТЕЛЬ - Общество с ограниченной ответствен</w:t>
      </w:r>
      <w:r>
        <w:t>ностью Научно-технический центр "Ферммаш" (ООО НТЦ "Ферммаш")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2 ВНЕСЕН Техническим комитетом по стандартизации ТК 465 "Строительство"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3 ПОДГОТОВЛЕН к утверждению Департаментом градостроительной деятельности и архитектуры Министерства строительства и жили</w:t>
      </w:r>
      <w:r>
        <w:t>щно-коммунального хозяйства Российской Федерации (Минстрой России)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4 УТВЕРЖДЕН И ВВЕДЕН В ДЕЙСТВИЕ </w:t>
      </w:r>
      <w:r>
        <w:fldChar w:fldCharType="begin"/>
      </w:r>
      <w:r>
        <w:instrText xml:space="preserve"> HYPERLINK "kodeks://link/d?nd=550964471"\o"’’Об утверждении свода правил ’’Здания и помещения животноводческие, птицеводческие и ...’’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Приказ Министерства </w:instrText>
      </w:r>
      <w:r>
        <w:instrText>строительства и жилищно-коммунального хозяйства Российской Федерации от 25.05.2018 N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25.05.2018)"</w:instrText>
      </w:r>
      <w:r>
        <w:fldChar w:fldCharType="separate"/>
      </w:r>
      <w:r>
        <w:rPr>
          <w:color w:val="0000AA"/>
          <w:u w:val="single"/>
        </w:rPr>
        <w:t>приказом Министерства строительства и жилищно-коммунального хозяйства Российской Федерации от 25 мая 2018 г. N 316/</w:t>
      </w:r>
      <w:r>
        <w:rPr>
          <w:color w:val="0000AA"/>
          <w:u w:val="single"/>
        </w:rPr>
        <w:t>пр</w:t>
      </w:r>
      <w:r>
        <w:fldChar w:fldCharType="end"/>
      </w:r>
      <w:r>
        <w:t xml:space="preserve"> и введен в действие с 26 ноября 2018 г.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5 ЗАРЕГИСТРИРОВАН Федеральным агентством по техническому регулированию и метрологии (Росстандарт)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 ВВЕДЕН ВПЕРВЫЕ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rPr>
          <w:i/>
          <w:iCs/>
        </w:rPr>
        <w:t xml:space="preserve">В случае пересмотра (замены) или отмены настоящего свода правил соответствующее уведомление </w:t>
      </w:r>
      <w:r>
        <w:rPr>
          <w:i/>
          <w:iCs/>
        </w:rPr>
        <w:t>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- на официальном сайте разработчика (Минстрой России) в сети Интернет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ВНЕСЕНО </w:t>
      </w:r>
      <w:r>
        <w:fldChar w:fldCharType="begin"/>
      </w:r>
      <w:r>
        <w:instrText xml:space="preserve"> HYPERLINK "kodeks://link/d?nd=1300774504&amp;point=mark=000000000000000000000000000000000000000000000000007D20K3"\o"’’Изменение N 1 к СП 374.1325800.2018 Здания и помещения животноводческие, птицеводческие 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</w:instrText>
      </w:r>
      <w:r>
        <w:instrText>илищно-коммунального хозяйства Российской Федерации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17.01.2023)"</w:instrText>
      </w:r>
      <w:r>
        <w:fldChar w:fldCharType="separate"/>
      </w:r>
      <w:r>
        <w:rPr>
          <w:color w:val="0000AA"/>
          <w:u w:val="single"/>
        </w:rPr>
        <w:t>Изменение N 1</w:t>
      </w:r>
      <w:r>
        <w:fldChar w:fldCharType="end"/>
      </w:r>
      <w:r>
        <w:t xml:space="preserve">, утвержденное и введенное в действие </w:t>
      </w:r>
      <w:r>
        <w:fldChar w:fldCharType="begin"/>
      </w:r>
      <w:r>
        <w:instrText xml:space="preserve"> HYPERLINK "kodeks://link/d?nd=1300774477&amp;point=mark=00000000000000000000000000000000000000000</w:instrText>
      </w:r>
      <w:r>
        <w:instrText>00000000064S0IJ"\o"’’Об утверждении Изменения N 1 к СП 374.1325800.2018 ’’Здания и помещения животноводческие ...’’</w:instrText>
      </w:r>
    </w:p>
    <w:p w:rsidR="00000000" w:rsidRDefault="0054194E">
      <w:pPr>
        <w:pStyle w:val="FORMATTEXT"/>
        <w:ind w:firstLine="568"/>
        <w:jc w:val="both"/>
      </w:pPr>
      <w:r>
        <w:instrText>Приказ Министерства строительства и жилищно-коммунального хозяйства Российской Федерации от 16.12.2022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</w:instrText>
      </w:r>
      <w:r>
        <w:instrText>ств. c 16.12.20"</w:instrText>
      </w:r>
      <w:r>
        <w:fldChar w:fldCharType="separate"/>
      </w:r>
      <w:r>
        <w:rPr>
          <w:color w:val="0000AA"/>
          <w:u w:val="single"/>
        </w:rPr>
        <w:t>приказом Министерства строительства и жилищно-коммунального хозяйства Российской Федерации (Минстрой России) от 16 декабря 2022 г. N 1070/пр</w:t>
      </w:r>
      <w:r>
        <w:fldChar w:fldCharType="end"/>
      </w:r>
      <w:r>
        <w:t xml:space="preserve"> c 17.01.2023 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Изменение N 1 внесено изготовителем базы данных по тексту М.: ФБГУ "РСТ", 2023 </w:t>
      </w:r>
    </w:p>
    <w:p w:rsidR="00000000" w:rsidRDefault="0054194E">
      <w:pPr>
        <w:pStyle w:val="FORMATTEXT"/>
        <w:jc w:val="both"/>
      </w:pPr>
      <w:r>
        <w:t> </w:t>
      </w:r>
      <w:r>
        <w:t xml:space="preserve"> </w:t>
      </w: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Введение </w:t>
      </w:r>
    </w:p>
    <w:p w:rsidR="00000000" w:rsidRDefault="0054194E">
      <w:pPr>
        <w:pStyle w:val="FORMATTEXT"/>
        <w:ind w:firstLine="568"/>
        <w:jc w:val="both"/>
      </w:pPr>
      <w:r>
        <w:t xml:space="preserve">Настоящий свод правил разработан в соответствии с </w:t>
      </w:r>
      <w:r>
        <w:fldChar w:fldCharType="begin"/>
      </w:r>
      <w:r>
        <w:instrText xml:space="preserve"> HYPERLINK "kodeks://link/d?nd=902192610"\o"’’Технический регламент о безопасности зданий и сооружений (с изменениями на 25 декабря 2023 года)’’</w:instrText>
      </w:r>
    </w:p>
    <w:p w:rsidR="00000000" w:rsidRDefault="0054194E">
      <w:pPr>
        <w:pStyle w:val="FORMATTEXT"/>
        <w:ind w:firstLine="568"/>
        <w:jc w:val="both"/>
      </w:pPr>
      <w:r>
        <w:instrText>Федеральный закон от 30.12.2009 N 384-ФЗ</w:instrText>
      </w:r>
    </w:p>
    <w:p w:rsidR="00000000" w:rsidRDefault="0054194E">
      <w:pPr>
        <w:pStyle w:val="FORMATTEXT"/>
        <w:ind w:firstLine="568"/>
        <w:jc w:val="both"/>
      </w:pPr>
      <w:r>
        <w:instrText>Статус</w:instrText>
      </w:r>
      <w:r>
        <w:instrText>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Федеральными законами от 30 декабря 2009 г. N 384-ФЗ "Технический регламент о безопасности зданий и сооружений"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"kodeks://link/d?nd=902111644"\o"’’Технический регламент о требованиях по</w:instrText>
      </w:r>
      <w:r>
        <w:instrText>жарной безопасности (с изменениями на 25 декабря 2023 года)’’</w:instrText>
      </w:r>
    </w:p>
    <w:p w:rsidR="00000000" w:rsidRDefault="0054194E">
      <w:pPr>
        <w:pStyle w:val="FORMATTEXT"/>
        <w:ind w:firstLine="568"/>
        <w:jc w:val="both"/>
      </w:pPr>
      <w:r>
        <w:instrText>Федеральный закон от 22.07.2008 N 123-ФЗ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Действующая редакция документа (действ. c 05.01.2024)"</w:instrText>
      </w:r>
      <w:r>
        <w:fldChar w:fldCharType="separate"/>
      </w:r>
      <w:r>
        <w:rPr>
          <w:color w:val="0000AA"/>
          <w:u w:val="single"/>
        </w:rPr>
        <w:t>от 22 июля 2008 г. N 123-ФЗ "Технический регламент о требованиях пожарной безопасности"</w:t>
      </w:r>
      <w:r>
        <w:fldChar w:fldCharType="end"/>
      </w:r>
      <w:r>
        <w:t>,</w:t>
      </w:r>
      <w:r>
        <w:t xml:space="preserve"> </w:t>
      </w:r>
      <w:r>
        <w:fldChar w:fldCharType="begin"/>
      </w:r>
      <w:r>
        <w:instrText xml:space="preserve"> HYPERLINK "kodeks://link/d?nd=902186281"\o"’’Об энергосбережении и о повышении энергетической эффективности и о внесении изменений в ...’’</w:instrText>
      </w:r>
    </w:p>
    <w:p w:rsidR="00000000" w:rsidRDefault="0054194E">
      <w:pPr>
        <w:pStyle w:val="FORMATTEXT"/>
        <w:ind w:firstLine="568"/>
        <w:jc w:val="both"/>
      </w:pPr>
      <w:r>
        <w:instrText>Федеральный закон от 23.11.2009 N 261-ФЗ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Действующая редакция документа (действ. c 24.06.2023)"</w:instrText>
      </w:r>
      <w:r>
        <w:fldChar w:fldCharType="separate"/>
      </w:r>
      <w:r>
        <w:rPr>
          <w:color w:val="0000AA"/>
          <w:u w:val="single"/>
        </w:rPr>
        <w:t>от 23 ноября</w:t>
      </w:r>
      <w:r>
        <w:rPr>
          <w:color w:val="0000AA"/>
          <w:u w:val="single"/>
        </w:rPr>
        <w:t xml:space="preserve"> 2009 г. N 261-ФЗ "Об энергосбережении и о повышении энергоэффективности и о внесении изменений в отдельные законодательные акты Российской Федерации"</w:t>
      </w:r>
      <w:r>
        <w:fldChar w:fldCharType="end"/>
      </w:r>
      <w:r>
        <w:t xml:space="preserve"> и содержит требования по безопасной </w:t>
      </w:r>
      <w:r>
        <w:lastRenderedPageBreak/>
        <w:t>эксплуатации зданий и помещений для хранения и переработки сельско</w:t>
      </w:r>
      <w:r>
        <w:t>хозяйственной продукции.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Работа выполнена авторским коллективом ООО НТЦ "Ферммаш": руководитель проекта - канд. техн. наук В.И.Стяжкин, канд. с-х. наук П.Н.Виноградов, Г.Л.Забелин, вед. инж. В.В.Мысин, инж. Е.С.Янова.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 Область применения </w:t>
      </w:r>
    </w:p>
    <w:p w:rsidR="00000000" w:rsidRDefault="0054194E">
      <w:pPr>
        <w:pStyle w:val="FORMATTEXT"/>
        <w:ind w:firstLine="568"/>
        <w:jc w:val="both"/>
      </w:pPr>
      <w:r>
        <w:t>1.1 Настоящи</w:t>
      </w:r>
      <w:r>
        <w:t>й свод правил распространяется на эксплуатацию животноводческих, птицеводческих и звероводческих зданий и помещений для содержания сельскохозяйственных животных, птицы и разводимых в клетках зверей и кроликов.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Свод правил распространяется также на эксплуа</w:t>
      </w:r>
      <w:r>
        <w:t>тацию зданий и помещений для содержания животных, птицы и зверей ветеринарных объектов.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1.2 Настоящий свод правил не распространяется на демонтаж и утилизацию животноводческих, птицеводческих и звероводческих зданий.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2 Нормативные ссылки </w:t>
      </w:r>
    </w:p>
    <w:p w:rsidR="00000000" w:rsidRDefault="0054194E">
      <w:pPr>
        <w:pStyle w:val="FORMATTEXT"/>
        <w:ind w:firstLine="568"/>
        <w:jc w:val="both"/>
      </w:pPr>
      <w:r>
        <w:t>В настоящем с</w:t>
      </w:r>
      <w:r>
        <w:t xml:space="preserve">воде правил использованы нормативные ссылки на следующие документы: </w:t>
      </w:r>
    </w:p>
    <w:p w:rsidR="00000000" w:rsidRDefault="0054194E">
      <w:pPr>
        <w:pStyle w:val="FORMATTEXT"/>
        <w:jc w:val="both"/>
      </w:pPr>
      <w:r>
        <w:t xml:space="preserve">            </w:t>
      </w: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"kodeks://link/d?nd=1200118606"\o"’’ГОСТ 12.1.003-2014 Система стандартов безопасности труда (ССБТ). Шум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Росстандарта от 29.12.2014 N 2146-ст)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01.11.2015)"</w:instrText>
      </w:r>
      <w:r>
        <w:fldChar w:fldCharType="separate"/>
      </w:r>
      <w:r>
        <w:rPr>
          <w:color w:val="0000AA"/>
          <w:u w:val="single"/>
        </w:rPr>
        <w:t>ГОСТ 12.1.003-2014</w:t>
      </w:r>
      <w:r>
        <w:fldChar w:fldCharType="end"/>
      </w:r>
      <w:r>
        <w:t xml:space="preserve"> Система стандартов безопасности труда. Шум. Общие требования безопасности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"kodeks://link/d?nd=9051953"\o</w:instrText>
      </w:r>
      <w:r>
        <w:instrText>"’’ГОСТ 12.1.004-91 Система стандартов безопасности труда (ССБТ). Пожарная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постановлением Госстандарта СССР от 14.06.1991 N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01.07.1992)"</w:instrText>
      </w:r>
      <w:r>
        <w:fldChar w:fldCharType="separate"/>
      </w:r>
      <w:r>
        <w:rPr>
          <w:color w:val="0000AA"/>
          <w:u w:val="single"/>
        </w:rPr>
        <w:t>ГОСТ 12.1.004-91</w:t>
      </w:r>
      <w:r>
        <w:fldChar w:fldCharType="end"/>
      </w:r>
      <w:r>
        <w:t xml:space="preserve"> Система стандартов безопасности труда. Пожарная безопасность. Общие требования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"kodeks://link/d?nd=1200003608"\o"’’ГОСТ 12.1.005-88 Система стандартов безопасности труда (ССБТ). Общие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постановлением Госстандарта СССР от 29.09.198</w:instrText>
      </w:r>
      <w:r>
        <w:instrText>8 N 3388)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01.01.1989"</w:instrText>
      </w:r>
      <w:r>
        <w:fldChar w:fldCharType="separate"/>
      </w:r>
      <w:r>
        <w:rPr>
          <w:color w:val="0000AA"/>
          <w:u w:val="single"/>
        </w:rPr>
        <w:t>ГОСТ 12.1.005-88</w:t>
      </w:r>
      <w:r>
        <w:fldChar w:fldCharType="end"/>
      </w:r>
      <w:r>
        <w:t xml:space="preserve"> Система стандартов безопасности труда. Общие санитарно-гигиенические требования к воздуху рабочей зоны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</w:instrText>
      </w:r>
      <w:r>
        <w:instrText>NK "kodeks://link/d?nd=1200115736"\o"’’ГОСТ 27751-2014 Надежность строительных конструкций и оснований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Росстандарта от 11.12.2014 N 1974-ст)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01.07.2015 ...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Статус: Действующий документ. Применяется для целей технического </w:instrText>
      </w:r>
      <w:r>
        <w:instrText>регламента (действ. c 01.07.2015"</w:instrText>
      </w:r>
      <w:r>
        <w:fldChar w:fldCharType="separate"/>
      </w:r>
      <w:r>
        <w:rPr>
          <w:color w:val="0000AA"/>
          <w:u w:val="single"/>
        </w:rPr>
        <w:t>ГОСТ 27751-2014</w:t>
      </w:r>
      <w:r>
        <w:fldChar w:fldCharType="end"/>
      </w:r>
      <w:r>
        <w:t xml:space="preserve"> Надежность строительных конструкций и оснований. Основные положения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"kodeks://link/d?nd=1200100941"\o"’’ГОСТ 31937-2011 Здания и сооружения. Правила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Росстандарта от</w:instrText>
      </w:r>
      <w:r>
        <w:instrText xml:space="preserve"> 27.12.2012 N ...</w:instrText>
      </w:r>
    </w:p>
    <w:p w:rsidR="00000000" w:rsidRDefault="0054194E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Применяется для целей технического регламента (действ. c 01.01.2014 по 30.04.2024"</w:instrText>
      </w:r>
      <w:r>
        <w:fldChar w:fldCharType="separate"/>
      </w:r>
      <w:r>
        <w:rPr>
          <w:color w:val="BF2F1C"/>
          <w:u w:val="single"/>
        </w:rPr>
        <w:t>ГОСТ 31937-2011</w:t>
      </w:r>
      <w:r>
        <w:fldChar w:fldCharType="end"/>
      </w:r>
      <w:r>
        <w:t xml:space="preserve"> Здания и сооружения. Правила обследования и мониторинга технического</w:t>
      </w:r>
      <w:r>
        <w:t xml:space="preserve"> состояния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"kodeks://link/d?nd=1200164122"\o"’’ГОСТ Р 2.601-2019 Единая система конструкторской документации (ЕСКД)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Росстандарта от 29.04.2019 N 177-ст)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Статус: Действующий документ. Применяется для целей </w:instrText>
      </w:r>
      <w:r>
        <w:instrText>технического регламента (действ. c 01.02.2020)"</w:instrText>
      </w:r>
      <w:r>
        <w:fldChar w:fldCharType="separate"/>
      </w:r>
      <w:r>
        <w:rPr>
          <w:color w:val="0000AA"/>
          <w:u w:val="single"/>
        </w:rPr>
        <w:t>ГОСТ Р 2.601-2019</w:t>
      </w:r>
      <w:r>
        <w:fldChar w:fldCharType="end"/>
      </w:r>
      <w:r>
        <w:t xml:space="preserve"> Единая система конструкторской документации. Эксплуатационные документы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"kodeks://link/d?nd=901794517&amp;point=mark=000000000000000000000000000000000000000000000000006520IM"\o"’’О</w:instrText>
      </w:r>
      <w:r>
        <w:instrText xml:space="preserve"> введении в действие санитарных правил - СП 2.1.5.1059-01’’’’СП ...’’</w:instrText>
      </w:r>
    </w:p>
    <w:p w:rsidR="00000000" w:rsidRDefault="0054194E">
      <w:pPr>
        <w:pStyle w:val="FORMATTEXT"/>
        <w:ind w:firstLine="568"/>
        <w:jc w:val="both"/>
      </w:pPr>
      <w:r>
        <w:instrText>Постановление Главного государственного санитарного врача РФ от 25.07.2001 N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С ограниченным сроком действия (действ. c 01.10.2001 по 31.12.2024)"</w:instrText>
      </w:r>
      <w:r>
        <w:fldChar w:fldCharType="separate"/>
      </w:r>
      <w:r>
        <w:rPr>
          <w:color w:val="0000AA"/>
          <w:u w:val="single"/>
        </w:rPr>
        <w:t>СП 2.1.</w:t>
      </w:r>
      <w:r>
        <w:rPr>
          <w:color w:val="0000AA"/>
          <w:u w:val="single"/>
        </w:rPr>
        <w:t>5.1059-01</w:t>
      </w:r>
      <w:r>
        <w:fldChar w:fldCharType="end"/>
      </w:r>
      <w:r>
        <w:t xml:space="preserve"> Гигиенические требования к охране подземных вод от загрязнения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"kodeks://link/d?nd=1200101593"\o"’’СП 4.13130.2013 Системы противопожарной защиты. Ограничение распространения пожара на ...’’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(утв. приказом МЧС России от 24.04.2013 </w:instrText>
      </w:r>
      <w:r>
        <w:instrText>N 288)</w:instrText>
      </w:r>
    </w:p>
    <w:p w:rsidR="00000000" w:rsidRDefault="0054194E">
      <w:pPr>
        <w:pStyle w:val="FORMATTEXT"/>
        <w:ind w:firstLine="568"/>
        <w:jc w:val="both"/>
      </w:pPr>
      <w:r>
        <w:instrText>Заменен в части c 01.03.2022 на СП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Действующий. Документ отменен в части (действ. c 29.07.2013)"</w:instrText>
      </w:r>
      <w:r>
        <w:fldChar w:fldCharType="separate"/>
      </w:r>
      <w:r>
        <w:rPr>
          <w:color w:val="E48B00"/>
          <w:u w:val="single"/>
        </w:rPr>
        <w:t>СП 4.13130.2013</w:t>
      </w:r>
      <w:r>
        <w:fldChar w:fldCharType="end"/>
      </w:r>
      <w:r>
        <w:t xml:space="preserve"> Системы противопожарной защиты. Ограничение распространения пожара на объектах защиты. Требования к объемно-планировочным </w:t>
      </w:r>
      <w:r>
        <w:t xml:space="preserve">и конструктивным решениям (с изменениями </w:t>
      </w:r>
      <w:r>
        <w:fldChar w:fldCharType="begin"/>
      </w:r>
      <w:r>
        <w:instrText xml:space="preserve"> HYPERLINK "kodeks://link/d?nd=564464505"\o"’’Изменение N 1 к своду правил СП 4.13130.2013 Системы противопожарной защиты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МЧС России от 14.02.2020 N 89)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14.08.2020. Отменен в части</w:instrText>
      </w:r>
      <w:r>
        <w:instrText xml:space="preserve"> c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Действующий. Документ отменен в части (действ. c 14.08.2020)"</w:instrText>
      </w:r>
      <w:r>
        <w:fldChar w:fldCharType="separate"/>
      </w:r>
      <w:r>
        <w:rPr>
          <w:color w:val="E48B00"/>
          <w:u w:val="single"/>
        </w:rPr>
        <w:t>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"kodeks://link/d?nd=350129740&amp;point=mark=000000000000000000000000000000000000000000000000007D20K3"\o"’’Изменение N 2 к СП 4.13130.2013 Системы противопожарной за</w:instrText>
      </w:r>
      <w:r>
        <w:instrText>щиты. Ограничение распространения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МЧС России от 30.12.2021 N 944)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01.03.2022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01.03.2022)"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"kodeks://link/d?nd=351359247&amp;point=mark=00000000000000000000000000000000</w:instrText>
      </w:r>
      <w:r>
        <w:instrText>0000000000000000007D20K3"\o"’’Изменение N 3 к СП 4.13130.2013 Системы противопожарной защиты. Ограничение распространения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МЧС России от 15.06.2022 N 610)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01.12.2022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01.12.2022)"</w:instrText>
      </w:r>
      <w:r>
        <w:fldChar w:fldCharType="separate"/>
      </w:r>
      <w:r>
        <w:rPr>
          <w:color w:val="0000AA"/>
          <w:u w:val="single"/>
        </w:rPr>
        <w:t>N 3</w:t>
      </w:r>
      <w:r>
        <w:fldChar w:fldCharType="end"/>
      </w:r>
      <w:r>
        <w:t>)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"kodeks://link/d?nd=573741258&amp;point=mark=000000000000000000000000000000000000000000000000007D20K3"\o"’’СП 15.13330.2020 Каменные и армокаменные конструкции СНиП II-2281* (с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</w:instrText>
      </w:r>
      <w:r>
        <w:instrText>ного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01.07.2021)"</w:instrText>
      </w:r>
      <w:r>
        <w:fldChar w:fldCharType="separate"/>
      </w:r>
      <w:r>
        <w:rPr>
          <w:color w:val="0000AA"/>
          <w:u w:val="single"/>
        </w:rPr>
        <w:t>СП 15.13330.2020</w:t>
      </w:r>
      <w:r>
        <w:fldChar w:fldCharType="end"/>
      </w:r>
      <w:r>
        <w:t xml:space="preserve"> "СНиП II-22-81* Каменные и армокаменные конструкции"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"kodeks://link/d?nd=456069588"\o"’’СП 16.13330.2017 ’’Стальные </w:instrText>
      </w:r>
      <w:r>
        <w:instrText>конструкции. Актуализированная редакция СНиП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28.08.2017)"</w:instrText>
      </w:r>
      <w:r>
        <w:fldChar w:fldCharType="separate"/>
      </w:r>
      <w:r>
        <w:rPr>
          <w:color w:val="0000AA"/>
          <w:u w:val="single"/>
        </w:rPr>
        <w:t>СП 16.13330.2017</w:t>
      </w:r>
      <w:r>
        <w:fldChar w:fldCharType="end"/>
      </w:r>
      <w:r>
        <w:t xml:space="preserve"> "СНиП II-23-81* </w:t>
      </w:r>
      <w:r>
        <w:t xml:space="preserve">Стальные конструкции" (с изменениями </w:t>
      </w:r>
      <w:r>
        <w:fldChar w:fldCharType="begin"/>
      </w:r>
      <w:r>
        <w:instrText xml:space="preserve"> HYPERLINK "kodeks://link/d?nd=551727742&amp;point=mark=000000000000000000000000000000000000000000000000007D20K3"\o"’’Изменение N 1 к СП 16.13330.2017 ’’Стальные конструкции. Актуализированная редакция СНиП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</w:instrText>
      </w:r>
      <w:r>
        <w:instrText>азом Министерства строительства и жилищно-коммунального хозяйства Российской Федерации от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17.02.2019)"</w:instrText>
      </w:r>
      <w:r>
        <w:fldChar w:fldCharType="separate"/>
      </w:r>
      <w:r>
        <w:rPr>
          <w:color w:val="0000AA"/>
          <w:u w:val="single"/>
        </w:rPr>
        <w:t>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"kodeks://link/d?nd=564556508"\o"’’Изменение N 2 к СП 16.13330.2017 ’’СНиП II-23-81* Стальн</w:instrText>
      </w:r>
      <w:r>
        <w:instrText>ые конструкции’’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04.12.2019 N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05.06.2020)"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"kodeks://link/d?nd=728351385"\o"’’Изменение N 3 к </w:instrText>
      </w:r>
      <w:r>
        <w:instrText>СП 16.13330.2017 ’’СНиП II-23-81* Стальные конструкции’’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15.12.2021 N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16.01.2022)"</w:instrText>
      </w:r>
      <w:r>
        <w:fldChar w:fldCharType="separate"/>
      </w:r>
      <w:r>
        <w:rPr>
          <w:color w:val="0000AA"/>
          <w:u w:val="single"/>
        </w:rPr>
        <w:t>N 3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</w:instrText>
      </w:r>
      <w:r>
        <w:instrText>ink/d?nd=351179595&amp;point=mark=000000000000000000000000000000000000000000000000007D20K3"\o"’’Изменение N 4 к СП 16.13330.2017 СНиП II-23-81* Стальные конструкции’’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</w:instrText>
      </w:r>
      <w:r>
        <w:instrText>ции от 31.05.2022 N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31.05.2022)"</w:instrText>
      </w:r>
      <w:r>
        <w:fldChar w:fldCharType="separate"/>
      </w:r>
      <w:r>
        <w:rPr>
          <w:color w:val="0000AA"/>
          <w:u w:val="single"/>
        </w:rPr>
        <w:t>N 4</w:t>
      </w:r>
      <w:r>
        <w:fldChar w:fldCharType="end"/>
      </w:r>
      <w:r>
        <w:t>)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"kodeks://link/d?nd=564376893&amp;point=mark=000000000000000000000000000000000000000000000000007D20K3"\o"’’СП 19.13330.2019 Сельскохозяйственные предприятия. Планир</w:instrText>
      </w:r>
      <w:r>
        <w:instrText>овочная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15.04.2020)"</w:instrText>
      </w:r>
      <w:r>
        <w:fldChar w:fldCharType="separate"/>
      </w:r>
      <w:r>
        <w:rPr>
          <w:color w:val="0000AA"/>
          <w:u w:val="single"/>
        </w:rPr>
        <w:t>СП 19.13330.2019</w:t>
      </w:r>
      <w:r>
        <w:fldChar w:fldCharType="end"/>
      </w:r>
      <w:r>
        <w:t xml:space="preserve"> Сельскохозяйственные предприятия. Планирово</w:t>
      </w:r>
      <w:r>
        <w:t>чная организация земельного участка (СНиП II-97-76 Генеральные планы сельскохозяйственных предприятий)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"kodeks://link/d?nd=456044318"\o"’’СП 20.13330.2016 Нагрузки и воздействия. Актуализированная редакция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</w:instrText>
      </w:r>
      <w:r>
        <w:instrText>ительства и жилищно-коммунального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04.06.2017)"</w:instrText>
      </w:r>
      <w:r>
        <w:fldChar w:fldCharType="separate"/>
      </w:r>
      <w:r>
        <w:rPr>
          <w:color w:val="0000AA"/>
          <w:u w:val="single"/>
        </w:rPr>
        <w:t>СП 20.13330.2016</w:t>
      </w:r>
      <w:r>
        <w:fldChar w:fldCharType="end"/>
      </w:r>
      <w:r>
        <w:t xml:space="preserve"> "СНиП 2.01.07-85* Нагрузки и воздействия" (с изменениями </w:t>
      </w:r>
      <w:r>
        <w:fldChar w:fldCharType="begin"/>
      </w:r>
      <w:r>
        <w:instrText xml:space="preserve"> HYPERLINK "kodeks://link/d?nd=551396117&amp;p</w:instrText>
      </w:r>
      <w:r>
        <w:instrText>oint=mark=000000000000000000000000000000000000000000000000007D20K3"\o"’’Изменение N 1 к СП 20.13330.2016 Нагрузки и воздействия. Актуализированная редакция СНиП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</w:instrText>
      </w:r>
      <w:r>
        <w:instrText>дерации от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06.01.2019"</w:instrText>
      </w:r>
      <w:r>
        <w:fldChar w:fldCharType="separate"/>
      </w:r>
      <w:r>
        <w:rPr>
          <w:color w:val="0000AA"/>
          <w:u w:val="single"/>
        </w:rPr>
        <w:t>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"kodeks://link/d?nd=554402880"\o"’’Изменение N 2 к СП 20.13330.2016 ’’СНиП 2.01.07-85* Нагрузки и воздействия’’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</w:instrText>
      </w:r>
      <w:r>
        <w:instrText>льного хозяйства Российской Федерации от 28.01.2019 N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29.07.2019)"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"kodeks://link/d?nd=573659392&amp;point=mark=000000000000000000000000000000000000000000000000007D20K3"\o"’’Изменение N 3 к СП 20.13</w:instrText>
      </w:r>
      <w:r>
        <w:instrText>330.2016 ’’СНиП 2.01.07-85* Нагрузки и воздействия’’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30.12.2020 N ...</w:instrText>
      </w:r>
    </w:p>
    <w:p w:rsidR="00000000" w:rsidRDefault="0054194E">
      <w:pPr>
        <w:pStyle w:val="FORMATTEXT"/>
        <w:ind w:firstLine="568"/>
        <w:jc w:val="both"/>
        <w:rPr>
          <w:color w:val="0000AA"/>
          <w:u w:val="single"/>
        </w:rPr>
      </w:pPr>
      <w:r>
        <w:instrText>Статус: Действующий документ (действ. c 01.07.2021)"</w:instrText>
      </w:r>
      <w:r>
        <w:fldChar w:fldCharType="separate"/>
      </w:r>
      <w:r>
        <w:rPr>
          <w:color w:val="0000AA"/>
          <w:u w:val="single"/>
        </w:rPr>
        <w:fldChar w:fldCharType="begin"/>
      </w:r>
      <w:r>
        <w:rPr>
          <w:color w:val="0000AA"/>
          <w:u w:val="single"/>
        </w:rPr>
        <w:instrText xml:space="preserve"> HYPERLINK "kodeks://link/d?nd=573</w:instrText>
      </w:r>
      <w:r>
        <w:rPr>
          <w:color w:val="0000AA"/>
          <w:u w:val="single"/>
        </w:rPr>
        <w:instrText>659392&amp;point=mark=000000000000000000000000000000000000000000000000007D20K3"\o"’’Изменение N 3 к СП 20.13330.2016 ’’СНиП 2.01.07-85* Нагрузки и воздействия’’</w:instrText>
      </w:r>
    </w:p>
    <w:p w:rsidR="00000000" w:rsidRDefault="0054194E">
      <w:pPr>
        <w:pStyle w:val="FORMATTEXT"/>
        <w:ind w:firstLine="568"/>
        <w:jc w:val="both"/>
        <w:rPr>
          <w:color w:val="0000AA"/>
          <w:u w:val="single"/>
        </w:rPr>
      </w:pPr>
      <w:r>
        <w:rPr>
          <w:color w:val="0000AA"/>
          <w:u w:val="single"/>
        </w:rPr>
        <w:instrText>(утв. приказом Министерства строительства и жилищно-коммунального хозяйства Российской Федерации от</w:instrText>
      </w:r>
      <w:r>
        <w:rPr>
          <w:color w:val="0000AA"/>
          <w:u w:val="single"/>
        </w:rPr>
        <w:instrText xml:space="preserve"> 30.12.2020 N ...</w:instrText>
      </w:r>
    </w:p>
    <w:p w:rsidR="00000000" w:rsidRDefault="0054194E">
      <w:pPr>
        <w:pStyle w:val="FORMATTEXT"/>
        <w:ind w:firstLine="568"/>
        <w:jc w:val="both"/>
      </w:pPr>
      <w:r>
        <w:rPr>
          <w:color w:val="0000AA"/>
          <w:u w:val="single"/>
        </w:rPr>
        <w:instrText>Статус: Действующий документ (действ. c 01.07.2021)"</w:instrText>
      </w:r>
      <w:r>
        <w:rPr>
          <w:color w:val="0000AA"/>
          <w:u w:val="single"/>
        </w:rPr>
      </w:r>
      <w:r>
        <w:rPr>
          <w:color w:val="0000AA"/>
          <w:u w:val="single"/>
        </w:rPr>
        <w:fldChar w:fldCharType="separate"/>
      </w:r>
      <w:r>
        <w:rPr>
          <w:color w:val="0000AA"/>
          <w:u w:val="single"/>
        </w:rPr>
        <w:t>N 3</w:t>
      </w:r>
      <w:r>
        <w:rPr>
          <w:color w:val="0000AA"/>
          <w:u w:val="single"/>
        </w:rPr>
        <w:fldChar w:fldCharType="end"/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"kodeks://link/d?nd=351171489&amp;point=mark=000000000000000000000000000000000000000000000000007D20K3"\o"’’Изменение N 4 к СП 20.13330.2016 СНиП 2.01.07-85* Нагрузки и </w:instrText>
      </w:r>
      <w:r>
        <w:instrText>воздействия’’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30.05.2022 N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30.05.2022)"</w:instrText>
      </w:r>
      <w:r>
        <w:fldChar w:fldCharType="separate"/>
      </w:r>
      <w:r>
        <w:rPr>
          <w:color w:val="0000AA"/>
          <w:u w:val="single"/>
        </w:rPr>
        <w:t>N 4</w:t>
      </w:r>
      <w:r>
        <w:fldChar w:fldCharType="end"/>
      </w:r>
      <w:r>
        <w:t>)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"kodeks://link/d?nd=456054206"\o"’’СП 22.13330.2016 О</w:instrText>
      </w:r>
      <w:r>
        <w:instrText>снования зданий и сооружений. Актуализированная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17.06.2017"</w:instrText>
      </w:r>
      <w:r>
        <w:fldChar w:fldCharType="separate"/>
      </w:r>
      <w:r>
        <w:rPr>
          <w:color w:val="0000AA"/>
          <w:u w:val="single"/>
        </w:rPr>
        <w:t>СП 22.13330.2016</w:t>
      </w:r>
      <w:r>
        <w:fldChar w:fldCharType="end"/>
      </w:r>
      <w:r>
        <w:t xml:space="preserve"> "СНи</w:t>
      </w:r>
      <w:r>
        <w:t xml:space="preserve">П 2.02.01-83* Основания зданий и сооружений" (с изменениями </w:t>
      </w:r>
      <w:r>
        <w:fldChar w:fldCharType="begin"/>
      </w:r>
      <w:r>
        <w:instrText xml:space="preserve"> HYPERLINK "kodeks://link/d?nd=552304878&amp;point=mark=000000000000000000000000000000000000000000000000007D20K3"\o"’’Изменение N 1 к СП 22.13330.2016 Основания зданий и сооружений. Актуализированная </w:instrText>
      </w:r>
      <w:r>
        <w:instrText>редакция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21.05.2019)"</w:instrText>
      </w:r>
      <w:r>
        <w:fldChar w:fldCharType="separate"/>
      </w:r>
      <w:r>
        <w:rPr>
          <w:color w:val="0000AA"/>
          <w:u w:val="single"/>
        </w:rPr>
        <w:t>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"kodeks://link/d?nd=554402883"\o"’’Изменение N 2 к СП 22.13330.2016 ’</w:instrText>
      </w:r>
      <w:r>
        <w:instrText>’СНиП 2.02.01-83* Основания зданий и сооружений’’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25.07.2019)"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"kodeks://link/d?nd=564556566&amp;p</w:instrText>
      </w:r>
      <w:r>
        <w:instrText>oint=mark=000000000000000000000000000000000000000000000000007D20K3"\o"’’Изменение N 3 к СП 22.13330.2016 ’’СНиП 2.02.01-83* Основания зданий и сооружений’’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(утв. приказом Министерства строительства и жилищно-коммунального хозяйства Российской Федерации от </w:instrText>
      </w:r>
      <w:r>
        <w:instrText>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23.05.2020)"</w:instrText>
      </w:r>
      <w:r>
        <w:fldChar w:fldCharType="separate"/>
      </w:r>
      <w:r>
        <w:rPr>
          <w:color w:val="0000AA"/>
          <w:u w:val="single"/>
        </w:rPr>
        <w:t>N 3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"kodeks://link/d?nd=728350518&amp;point=mark=000000000000000000000000000000000000000000000000007D20K3"\o"’’Изменение N 4 к СП 22.13330.2016 СНиП 2.02.01-83* Основания зданий и сооружени</w:instrText>
      </w:r>
      <w:r>
        <w:instrText>й’’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28.01.2022)"</w:instrText>
      </w:r>
      <w:r>
        <w:fldChar w:fldCharType="separate"/>
      </w:r>
      <w:r>
        <w:rPr>
          <w:color w:val="0000AA"/>
          <w:u w:val="single"/>
        </w:rPr>
        <w:t>N 4</w:t>
      </w:r>
      <w:r>
        <w:fldChar w:fldCharType="end"/>
      </w:r>
      <w:r>
        <w:t>)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"kodeks://link/d?nd=456069587"\o"’’СП 28.13330.2017 ’’Защита строительных ко</w:instrText>
      </w:r>
      <w:r>
        <w:instrText>нструкций от коррозии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28.08.2017)"</w:instrText>
      </w:r>
      <w:r>
        <w:fldChar w:fldCharType="separate"/>
      </w:r>
      <w:r>
        <w:rPr>
          <w:color w:val="0000AA"/>
          <w:u w:val="single"/>
        </w:rPr>
        <w:t>СП 28.13330.2017</w:t>
      </w:r>
      <w:r>
        <w:fldChar w:fldCharType="end"/>
      </w:r>
      <w:r>
        <w:t xml:space="preserve"> "СНиП 2.03.11-85 Защита строи</w:t>
      </w:r>
      <w:r>
        <w:t xml:space="preserve">тельных конструкций от коррозии" (с изменениями </w:t>
      </w:r>
      <w:r>
        <w:fldChar w:fldCharType="begin"/>
      </w:r>
      <w:r>
        <w:instrText xml:space="preserve"> HYPERLINK "kodeks://link/d?nd=552331164"\o"’’Изменение N 1 к СП 28.13330.2017 ’’Защита строительных конструкций от коррозии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</w:instrText>
      </w:r>
      <w:r>
        <w:instrText>оссийской Федерации от 21.09.2018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22.03.2019"</w:instrText>
      </w:r>
      <w:r>
        <w:fldChar w:fldCharType="separate"/>
      </w:r>
      <w:r>
        <w:rPr>
          <w:color w:val="0000AA"/>
          <w:u w:val="single"/>
        </w:rPr>
        <w:t>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"kodeks://link/d?nd=564556515&amp;point=mark=000000000000000000000000000000000000000000000000007D20K3"\o"’’Изменение N 2 к СП 28.13330.2017 ’’СНиП 2.03.</w:instrText>
      </w:r>
      <w:r>
        <w:instrText>11-85 Защита строительных конструкций от коррозии’’</w:instrText>
      </w:r>
    </w:p>
    <w:p w:rsidR="00000000" w:rsidRDefault="0054194E">
      <w:pPr>
        <w:pStyle w:val="FORMATTEXT"/>
        <w:ind w:firstLine="568"/>
        <w:jc w:val="both"/>
      </w:pPr>
      <w:r>
        <w:instrText>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23.05.2020)"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"kodeks://link/d?nd=728350516&amp;point=mar</w:instrText>
      </w:r>
      <w:r>
        <w:instrText>k=000000000000000000000000000000000000000000000000007D20K3"\o"’’Изменение N 3 к СП 28.13330.2017 СНиП 2.03.11-85 Защита строительных конструкций от коррозии’’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(утв. приказом Министерства строительства и жилищно-коммунального хозяйства Российской Федерации </w:instrText>
      </w:r>
      <w:r>
        <w:instrText>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29.01.2022)"</w:instrText>
      </w:r>
      <w:r>
        <w:fldChar w:fldCharType="separate"/>
      </w:r>
      <w:r>
        <w:rPr>
          <w:color w:val="0000AA"/>
          <w:u w:val="single"/>
        </w:rPr>
        <w:t>N 3</w:t>
      </w:r>
      <w:r>
        <w:fldChar w:fldCharType="end"/>
      </w:r>
      <w:r>
        <w:t>)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"kodeks://link/d?nd=1200084091"\o"’’СП 29.13330.2011 Полы. Актуализированная редакция СНиП 2.03.13-88 (с Изменениями N 1, 2, 3)’’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Минрегиона России от</w:instrText>
      </w:r>
      <w:r>
        <w:instrText xml:space="preserve"> 27.12.2010 N 785)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20.05.2011)"</w:instrText>
      </w:r>
      <w:r>
        <w:fldChar w:fldCharType="separate"/>
      </w:r>
      <w:r>
        <w:rPr>
          <w:color w:val="0000AA"/>
          <w:u w:val="single"/>
        </w:rPr>
        <w:t>СП 29.13330.2011</w:t>
      </w:r>
      <w:r>
        <w:fldChar w:fldCharType="end"/>
      </w:r>
      <w:r>
        <w:t xml:space="preserve"> "СНиП 2.03.13-88 Полы" (с изменениями </w:t>
      </w:r>
      <w:r>
        <w:fldChar w:fldCharType="begin"/>
      </w:r>
      <w:r>
        <w:instrText xml:space="preserve"> HYPERLINK "kodeks://link/d?nd=556330127&amp;point=mark=0000000000000000000000000000</w:instrText>
      </w:r>
      <w:r>
        <w:instrText>00000000000000000000007D20K3"\o"’’Изменение N 1 к СП 29.13330.2011 Полы. Актуализированная редакция СНиП 2.03.13-88’’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</w:instrText>
      </w:r>
      <w:r>
        <w:instrText>тв. c 16.05.2018)"</w:instrText>
      </w:r>
      <w:r>
        <w:fldChar w:fldCharType="separate"/>
      </w:r>
      <w:r>
        <w:rPr>
          <w:color w:val="0000AA"/>
          <w:u w:val="single"/>
        </w:rPr>
        <w:t>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"kodeks://link/d?nd=728193341"\o"’’Изменение N 2 к СП 29.13330.2011 СНиП 2.03.13-88 Полы’’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22.12.2021 N 982/пр)</w:instrText>
      </w:r>
    </w:p>
    <w:p w:rsidR="00000000" w:rsidRDefault="0054194E">
      <w:pPr>
        <w:pStyle w:val="FORMATTEXT"/>
        <w:ind w:firstLine="568"/>
        <w:jc w:val="both"/>
      </w:pPr>
      <w:r>
        <w:instrText>Применя</w:instrText>
      </w:r>
      <w:r>
        <w:instrText>ется с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23.01.2022)"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>)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"kodeks://link/d?nd=573741260&amp;point=mark=000000000000000000000000000000000000000000000000007D20K3"\o"’’СП 30.13330.2020 Внутренний водопровод и канализация зданий СНиП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08.04.2021)"</w:instrText>
      </w:r>
      <w:r>
        <w:fldChar w:fldCharType="separate"/>
      </w:r>
      <w:r>
        <w:rPr>
          <w:color w:val="0000AA"/>
          <w:u w:val="single"/>
        </w:rPr>
        <w:t>СП 30.13330.2020</w:t>
      </w:r>
      <w:r>
        <w:fldChar w:fldCharType="end"/>
      </w:r>
      <w:r>
        <w:t xml:space="preserve"> "СНиП 2.04.01-85* Внутренний водопровод и канализация зд</w:t>
      </w:r>
      <w:r>
        <w:t xml:space="preserve">аний" (с изменениями </w:t>
      </w:r>
      <w:r>
        <w:fldChar w:fldCharType="begin"/>
      </w:r>
      <w:r>
        <w:instrText xml:space="preserve"> HYPERLINK "kodeks://link/d?nd=351164323&amp;point=mark=000000000000000000000000000000000000000000000000007D20K3"\o"’’Изменение N 1 к СП 30.13330.2020 СНиП 2.04.01-85* Внутренний водопровод и канализация’’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</w:instrText>
      </w:r>
      <w:r>
        <w:instrText>тельства и жилищно-коммунального хозяйства Российской Федерации от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30.05.2022)"</w:instrText>
      </w:r>
      <w:r>
        <w:fldChar w:fldCharType="separate"/>
      </w:r>
      <w:r>
        <w:rPr>
          <w:color w:val="0000AA"/>
          <w:u w:val="single"/>
        </w:rPr>
        <w:t>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"kodeks://link/d?nd=351179591&amp;point=mark=000000000000000000000000000000000000000000000000007D20K3"\o"’’Изменение</w:instrText>
      </w:r>
      <w:r>
        <w:instrText xml:space="preserve"> N 2 к СП 30.13330.2020 СНиП 2.04.01-85* Внутренний водопровод и канализация зданий’’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31.05.2022)"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>)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</w:instrText>
      </w:r>
      <w:r>
        <w:instrText>NK "kodeks://link/d?nd=1200095525"\o"’’СП 50.13330.2012 Тепловая защита зданий. Актуализированная редакция СНиП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Минрегиона России от 30.06.2012 N 265)</w:instrText>
      </w:r>
    </w:p>
    <w:p w:rsidR="00000000" w:rsidRDefault="0054194E">
      <w:pPr>
        <w:pStyle w:val="FORMATTEXT"/>
        <w:ind w:firstLine="568"/>
        <w:jc w:val="both"/>
      </w:pPr>
      <w:r>
        <w:instrText>Статус: Применяется для целей технического регламента (действ. c 01.07.2013 по 15.06</w:instrText>
      </w:r>
      <w:r>
        <w:instrText>.2024)"</w:instrText>
      </w:r>
      <w:r>
        <w:fldChar w:fldCharType="separate"/>
      </w:r>
      <w:r>
        <w:rPr>
          <w:color w:val="BF2F1C"/>
          <w:u w:val="single"/>
        </w:rPr>
        <w:t>СП 50.13330.2012</w:t>
      </w:r>
      <w:r>
        <w:fldChar w:fldCharType="end"/>
      </w:r>
      <w:r>
        <w:t xml:space="preserve"> "СНиП 23-02-2003 Тепловая защита зданий" (с изменениями </w:t>
      </w:r>
      <w:r>
        <w:fldChar w:fldCharType="begin"/>
      </w:r>
      <w:r>
        <w:instrText xml:space="preserve"> HYPERLINK "kodeks://link/d?nd=552031905&amp;point=mark=000000000000000000000000000000000000000000000000007D20K3"\o"’’Изменение N 1 к СП 50.13330.2012 Тепловая защита зданий. Ак</w:instrText>
      </w:r>
      <w:r>
        <w:instrText>туализированная редакция СНиП 23-02-2003’’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54194E">
      <w:pPr>
        <w:pStyle w:val="FORMATTEXT"/>
        <w:ind w:firstLine="568"/>
        <w:jc w:val="both"/>
      </w:pPr>
      <w:r>
        <w:instrText>Статус: Статус документа не определен"</w:instrText>
      </w:r>
      <w:r>
        <w:fldChar w:fldCharType="separate"/>
      </w:r>
      <w:r>
        <w:rPr>
          <w:color w:val="E48B00"/>
          <w:u w:val="single"/>
        </w:rPr>
        <w:t>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"kodeks://link/d?nd=728351383"\o"’’Изменение N 2 к С</w:instrText>
      </w:r>
      <w:r>
        <w:instrText>П 50.13330.2012 ’’СНиП 23-02-2003 Тепловая защита зданий’’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15.12.2021 N 945/пр)</w:instrText>
      </w:r>
    </w:p>
    <w:p w:rsidR="00000000" w:rsidRDefault="0054194E">
      <w:pPr>
        <w:pStyle w:val="FORMATTEXT"/>
        <w:ind w:firstLine="568"/>
        <w:jc w:val="both"/>
      </w:pPr>
      <w:r>
        <w:instrText>Статус: Статус документа не определен"</w:instrText>
      </w:r>
      <w:r>
        <w:fldChar w:fldCharType="separate"/>
      </w:r>
      <w:r>
        <w:rPr>
          <w:color w:val="E48B00"/>
          <w:u w:val="single"/>
        </w:rPr>
        <w:t>N 2</w:t>
      </w:r>
      <w:r>
        <w:fldChar w:fldCharType="end"/>
      </w:r>
      <w:r>
        <w:t>)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</w:instrText>
      </w:r>
      <w:r>
        <w:instrText>d=1200084097"\o"’’СП 51.13330.2011 Защита от шума. Актуализированная редакция СНиП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Минрегиона России от 28.12.2010 N 825)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20.05.2011)"</w:instrText>
      </w:r>
      <w:r>
        <w:fldChar w:fldCharType="separate"/>
      </w:r>
      <w:r>
        <w:rPr>
          <w:color w:val="0000AA"/>
          <w:u w:val="single"/>
        </w:rPr>
        <w:t>СП 51.13330.20</w:t>
      </w:r>
      <w:r>
        <w:rPr>
          <w:color w:val="0000AA"/>
          <w:u w:val="single"/>
        </w:rPr>
        <w:t>11</w:t>
      </w:r>
      <w:r>
        <w:fldChar w:fldCharType="end"/>
      </w:r>
      <w:r>
        <w:t xml:space="preserve"> "СНиП 23-03-2003 Защита от шума" (с изменениями </w:t>
      </w:r>
      <w:r>
        <w:fldChar w:fldCharType="begin"/>
      </w:r>
      <w:r>
        <w:instrText xml:space="preserve"> HYPERLINK "kodeks://link/d?nd=456072367&amp;point=mark=000000000000000000000000000000000000000000000000007D20K3"\o"’’Изменение N 1 к СП 51.13330.2011 Защита от шума. Актуализированная редакция СНиП 23-03-2</w:instrText>
      </w:r>
      <w:r>
        <w:instrText>003’’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06.11.2017)"</w:instrText>
      </w:r>
      <w:r>
        <w:fldChar w:fldCharType="separate"/>
      </w:r>
      <w:r>
        <w:rPr>
          <w:color w:val="0000AA"/>
          <w:u w:val="single"/>
        </w:rPr>
        <w:t>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"kodeks://link/d?nd=728193350&amp;point=mark=000000000000000000000000000000000000000000000000007D20K3"\o"’’Изменение N 2 к СП 51.13330.2011 ’’СНиП 23-03-2003 Защита от шума’’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</w:instrText>
      </w:r>
      <w:r>
        <w:instrText>а Российской Федерации от 16.12.2021 N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17.01.2022)"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"kodeks://link/d?nd=351179593&amp;point=mark=000000000000000000000000000000000000000000000000007D20K3"\o"’’Изменение N 3 к СП 51.13330.2011 СНиП 2</w:instrText>
      </w:r>
      <w:r>
        <w:instrText>3-03-2003 Защита от шума’’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31.05.2022 N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31.05.2022)"</w:instrText>
      </w:r>
      <w:r>
        <w:fldChar w:fldCharType="separate"/>
      </w:r>
      <w:r>
        <w:rPr>
          <w:color w:val="0000AA"/>
          <w:u w:val="single"/>
        </w:rPr>
        <w:t>N 3</w:t>
      </w:r>
      <w:r>
        <w:fldChar w:fldCharType="end"/>
      </w:r>
      <w:r>
        <w:t>)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"kodeks://link/d?nd=456054197"\o"’’СП 52</w:instrText>
      </w:r>
      <w:r>
        <w:instrText>.13330.2016  Естественное и искусственное освещение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08.05.2017)"</w:instrText>
      </w:r>
      <w:r>
        <w:fldChar w:fldCharType="separate"/>
      </w:r>
      <w:r>
        <w:rPr>
          <w:color w:val="0000AA"/>
          <w:u w:val="single"/>
        </w:rPr>
        <w:t>СП 52.13330.2016</w:t>
      </w:r>
      <w:r>
        <w:fldChar w:fldCharType="end"/>
      </w:r>
      <w:r>
        <w:t xml:space="preserve"> "СНиП 23-05-95* Естественное и искусственное освещение" (с изменениями </w:t>
      </w:r>
      <w:r>
        <w:fldChar w:fldCharType="begin"/>
      </w:r>
      <w:r>
        <w:instrText xml:space="preserve"> HYPERLINK "kodeks://link/d?nd=564546644&amp;point=mark=000000000000000000000000000000000000000000000000007D20K3"\o"’’Изменение N 1 к СП 52.13330.2016 ’’СНиП 23-05-95* Естественное и искус</w:instrText>
      </w:r>
      <w:r>
        <w:instrText>ственное освещение’’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21.05.2020)"</w:instrText>
      </w:r>
      <w:r>
        <w:fldChar w:fldCharType="separate"/>
      </w:r>
      <w:r>
        <w:rPr>
          <w:color w:val="0000AA"/>
          <w:u w:val="single"/>
        </w:rPr>
        <w:t>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"kodeks://link/d?nd=728350512"\o"’’Изменение N 2 к СП 52.133</w:instrText>
      </w:r>
      <w:r>
        <w:instrText>30.2016 СНиП 23-05-95* Естественное и искусственное освещение’’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29.01.2022)"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>)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</w:instrText>
      </w:r>
      <w:r>
        <w:instrText>?nd=573697256&amp;point=mark=000000000000000000000000000000000000000000000000007D20K3"\o"’’СП 60.13330.2020 Отопление, вентиляция и кондиционирование воздуха СНиП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</w:instrText>
      </w:r>
      <w:r>
        <w:instrText>окумент. Применяется для целей технического регламента (действ. c 01.07.2021)"</w:instrText>
      </w:r>
      <w:r>
        <w:fldChar w:fldCharType="separate"/>
      </w:r>
      <w:r>
        <w:rPr>
          <w:color w:val="0000AA"/>
          <w:u w:val="single"/>
        </w:rPr>
        <w:t>СП 60.13330.2020</w:t>
      </w:r>
      <w:r>
        <w:fldChar w:fldCharType="end"/>
      </w:r>
      <w:r>
        <w:t xml:space="preserve"> "СНиП 41-01-2003 Отопление, вентиляция и кондиционирование воздуха" (с </w:t>
      </w:r>
      <w:r>
        <w:fldChar w:fldCharType="begin"/>
      </w:r>
      <w:r>
        <w:instrText xml:space="preserve"> HYPERLINK "kodeks://link/d?nd=351161869"\o"’’Изменение N 1 к СП 60.13330.2020 СНиП 41-</w:instrText>
      </w:r>
      <w:r>
        <w:instrText>01-2003 Отопление, вентиляция и кондиционирование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30.05.2022)"</w:instrText>
      </w:r>
      <w:r>
        <w:fldChar w:fldCharType="separate"/>
      </w:r>
      <w:r>
        <w:rPr>
          <w:color w:val="0000AA"/>
          <w:u w:val="single"/>
        </w:rPr>
        <w:t>изменением N 1</w:t>
      </w:r>
      <w:r>
        <w:fldChar w:fldCharType="end"/>
      </w:r>
      <w:r>
        <w:t>)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</w:instrText>
      </w:r>
      <w:r>
        <w:instrText>?nd=1200091050"\o"’’СП 61.13330.2012 Тепловая изоляция оборудования и трубопроводов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Минрегиона России от 27.12.2011 N 608)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01.01.2</w:instrText>
      </w:r>
      <w:r>
        <w:instrText>013)"</w:instrText>
      </w:r>
      <w:r>
        <w:fldChar w:fldCharType="separate"/>
      </w:r>
      <w:r>
        <w:rPr>
          <w:color w:val="0000AA"/>
          <w:u w:val="single"/>
        </w:rPr>
        <w:t>СП 61.13330.2012</w:t>
      </w:r>
      <w:r>
        <w:fldChar w:fldCharType="end"/>
      </w:r>
      <w:r>
        <w:t xml:space="preserve"> "СНиП 41-03-2003 Тепловая изоляция оборудования и трубопроводов" (с </w:t>
      </w:r>
      <w:r>
        <w:fldChar w:fldCharType="begin"/>
      </w:r>
      <w:r>
        <w:instrText xml:space="preserve"> HYPERLINK "kodeks://link/d?nd=456044323&amp;point=mark=000000000000000000000000000000000000000000000000007D20K3"\o"’’Изменение N 1 к СП 61.13330.2012 Тепловая изоляци</w:instrText>
      </w:r>
      <w:r>
        <w:instrText>я оборудования и трубопроводов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04.06.2017)"</w:instrText>
      </w:r>
      <w:r>
        <w:fldChar w:fldCharType="separate"/>
      </w:r>
      <w:r>
        <w:rPr>
          <w:color w:val="0000AA"/>
          <w:u w:val="single"/>
        </w:rPr>
        <w:t>изменением N 1</w:t>
      </w:r>
      <w:r>
        <w:fldChar w:fldCharType="end"/>
      </w:r>
      <w:r>
        <w:t>)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"kodeks://link/d?nd=554403082&amp;po</w:instrText>
      </w:r>
      <w:r>
        <w:instrText>int=mark=000000000000000000000000000000000000000000000000007D20K3"\o"’’СП 63.13330.2018 Бетонные и железобетонные конструкции. Основные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</w:instrText>
      </w:r>
      <w:r>
        <w:instrText>еняется для целей технического регламента (действ. c 20.06.2019)"</w:instrText>
      </w:r>
      <w:r>
        <w:fldChar w:fldCharType="separate"/>
      </w:r>
      <w:r>
        <w:rPr>
          <w:color w:val="0000AA"/>
          <w:u w:val="single"/>
        </w:rPr>
        <w:t>СП 63.13330.2018</w:t>
      </w:r>
      <w:r>
        <w:fldChar w:fldCharType="end"/>
      </w:r>
      <w:r>
        <w:t xml:space="preserve"> "СНиП 52-01-2003 Бетонные и железобетонные конструкции. Основные положения" (с изменениями </w:t>
      </w:r>
      <w:r>
        <w:fldChar w:fldCharType="begin"/>
      </w:r>
      <w:r>
        <w:instrText xml:space="preserve"> HYPERLINK "kodeks://link/d?nd=564553054&amp;point=mark=0000000000000000000000000000</w:instrText>
      </w:r>
      <w:r>
        <w:instrText>00000000000000000000007D20K3"\o"’’Изменение N 1 к СП 63.13330.2018 ’’СНиП 52-01-2003 Бетонные железобетонные конструкции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</w:instrText>
      </w:r>
      <w:r>
        <w:instrText>ент (действ. c 23.05.2020)"</w:instrText>
      </w:r>
      <w:r>
        <w:fldChar w:fldCharType="separate"/>
      </w:r>
      <w:r>
        <w:rPr>
          <w:color w:val="0000AA"/>
          <w:u w:val="single"/>
        </w:rPr>
        <w:t>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"kodeks://link/d?nd=728190897&amp;point=mark=000000000000000000000000000000000000000000000000007D20K3"\o"’’Изменение N 2 к СП 63.13330.2018  ’’Бетонные железобетонные конструкции. Основные положения’’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</w:instrText>
      </w:r>
      <w:r>
        <w:instrText>м Министерства строительства и жилищно-коммунального хозяйства Российской Федерации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21.01.2022)"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>)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"kodeks://link/d?nd=456082589&amp;point=mark=000000000000000000000000000000000000000000000000007D20K</w:instrText>
      </w:r>
      <w:r>
        <w:instrText>3"\o"’’СП 64.13330.2017 Деревянные конструкции. Актуализированная редакция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28.08.2017)"</w:instrText>
      </w:r>
      <w:r>
        <w:fldChar w:fldCharType="separate"/>
      </w:r>
      <w:r>
        <w:rPr>
          <w:color w:val="0000AA"/>
          <w:u w:val="single"/>
        </w:rPr>
        <w:t>СП 64.</w:t>
      </w:r>
      <w:r>
        <w:rPr>
          <w:color w:val="0000AA"/>
          <w:u w:val="single"/>
        </w:rPr>
        <w:t>13330.2017</w:t>
      </w:r>
      <w:r>
        <w:fldChar w:fldCharType="end"/>
      </w:r>
      <w:r>
        <w:t xml:space="preserve"> "СНиП II-25-80 Деревянные конструкции" (с изменениями </w:t>
      </w:r>
      <w:r>
        <w:fldChar w:fldCharType="begin"/>
      </w:r>
      <w:r>
        <w:instrText xml:space="preserve"> HYPERLINK "kodeks://link/d?nd=550965714&amp;point=mark=000000000000000000000000000000000000000000000000007D20K3"\o"’’Изменение N 1 к СП 64.13330.2017 Деревянные конструкции. Актуализированная</w:instrText>
      </w:r>
      <w:r>
        <w:instrText xml:space="preserve"> редакция СНиП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20.06.2018"</w:instrText>
      </w:r>
      <w:r>
        <w:fldChar w:fldCharType="separate"/>
      </w:r>
      <w:r>
        <w:rPr>
          <w:color w:val="0000AA"/>
          <w:u w:val="single"/>
        </w:rPr>
        <w:t>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"kodeks://link/d?nd=554816813"\o"’’Изменение N 2 к СП 64.1333</w:instrText>
      </w:r>
      <w:r>
        <w:instrText>0.2017 ’’СНиП II-25-80 Деревянные конструкции’’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30.01.2019 N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31.07.2019)"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</w:instrText>
      </w:r>
      <w:r>
        <w:instrText>728351387&amp;point=mark=000000000000000000000000000000000000000000000000007D20K3"\o"’’Изменение N 3 к СП 64.13330.2017 ’’СНиП II-25-80 Деревянные конструкции’’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</w:instrText>
      </w:r>
      <w:r>
        <w:instrText xml:space="preserve"> 23.12.2021 N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24.01.2022)"</w:instrText>
      </w:r>
      <w:r>
        <w:fldChar w:fldCharType="separate"/>
      </w:r>
      <w:r>
        <w:rPr>
          <w:color w:val="0000AA"/>
          <w:u w:val="single"/>
        </w:rPr>
        <w:t>N 3</w:t>
      </w:r>
      <w:r>
        <w:fldChar w:fldCharType="end"/>
      </w:r>
      <w:r>
        <w:t>)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"kodeks://link/d?nd=555603336"\o"’’СП 68.13330.2017 Приемка в эксплуатацию законченных строительством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</w:instrText>
      </w:r>
      <w:r>
        <w:instrText>ального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28.01.2018)"</w:instrText>
      </w:r>
      <w:r>
        <w:fldChar w:fldCharType="separate"/>
      </w:r>
      <w:r>
        <w:rPr>
          <w:color w:val="0000AA"/>
          <w:u w:val="single"/>
        </w:rPr>
        <w:t>СП 68.13330.2017</w:t>
      </w:r>
      <w:r>
        <w:fldChar w:fldCharType="end"/>
      </w:r>
      <w:r>
        <w:t xml:space="preserve"> "СНиП 3.01.04-87 Приемка в эксплуатацию законченных строительством объектов. Основные положения" (с </w:t>
      </w:r>
      <w:r>
        <w:fldChar w:fldCharType="begin"/>
      </w:r>
      <w:r>
        <w:instrText xml:space="preserve"> HYPERLINK "kodeks://link</w:instrText>
      </w:r>
      <w:r>
        <w:instrText>/d?nd=564543389&amp;point=mark=000000000000000000000000000000000000000000000000007D20K3"\o"’’Изменение N 1 к СП 68.13330.2017 ’’СНиП 3.01.04-87 Приемка в эксплуатацию законченных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</w:instrText>
      </w:r>
      <w:r>
        <w:instrText xml:space="preserve"> Российской Федерации от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11.06.2020)"</w:instrText>
      </w:r>
      <w:r>
        <w:fldChar w:fldCharType="separate"/>
      </w:r>
      <w:r>
        <w:rPr>
          <w:color w:val="0000AA"/>
          <w:u w:val="single"/>
        </w:rPr>
        <w:t>изменением N 1</w:t>
      </w:r>
      <w:r>
        <w:fldChar w:fldCharType="end"/>
      </w:r>
      <w:r>
        <w:t>)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"kodeks://link/d?nd=1200097510"\o"’’СП 70.13330.2012 Несущие и ограждающие конструкции. Актуализированная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Федерального аген</w:instrText>
      </w:r>
      <w:r>
        <w:instrText>тства по строительству и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70.13330.2012</w:t>
      </w:r>
      <w:r>
        <w:fldChar w:fldCharType="end"/>
      </w:r>
      <w:r>
        <w:t xml:space="preserve"> "СНиП 3.03.01-87 Несущие и ограждающие конструкции" (с изменениями </w:t>
      </w:r>
      <w:r>
        <w:fldChar w:fldCharType="begin"/>
      </w:r>
      <w:r>
        <w:instrText xml:space="preserve"> HYPERLINK "kodeks://link/d?nd=456055939&amp;</w:instrText>
      </w:r>
      <w:r>
        <w:instrText>point=mark=000000000000000000000000000000000000000000000000007D20K3"\o"’’Изменение N 1 к СП 70.13330.2012 Несущие и ограждающие конструкции. Актуализированная редакция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</w:instrText>
      </w:r>
      <w:r>
        <w:instrText>ской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17.06.2017)"</w:instrText>
      </w:r>
      <w:r>
        <w:fldChar w:fldCharType="separate"/>
      </w:r>
      <w:r>
        <w:rPr>
          <w:color w:val="0000AA"/>
          <w:u w:val="single"/>
        </w:rPr>
        <w:t>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"kodeks://link/d?nd=550965715"\o"’’Изменение N 3 к СП 70.13330.2012 Несущие и ограждающие конструкции. Актуализированная редакция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</w:instrText>
      </w:r>
      <w:r>
        <w:instrText>а и жилищно-коммунального хозяйства Российской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27.06.2018)"</w:instrText>
      </w:r>
      <w:r>
        <w:fldChar w:fldCharType="separate"/>
      </w:r>
      <w:r>
        <w:rPr>
          <w:color w:val="0000AA"/>
          <w:u w:val="single"/>
        </w:rPr>
        <w:t>N 3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"kodeks://link/d?nd=573647709&amp;point=mark=000000000000000000000000000000000000000000000000007D20K3"\o"’’Изменение N 4 к СП 70.13330.201</w:instrText>
      </w:r>
      <w:r>
        <w:instrText>2 ’’СНиП 3.03.01-87 Несущие и ограждающие конструкции’’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01.07.2021)"</w:instrText>
      </w:r>
      <w:r>
        <w:fldChar w:fldCharType="separate"/>
      </w:r>
      <w:r>
        <w:rPr>
          <w:color w:val="0000AA"/>
          <w:u w:val="single"/>
        </w:rPr>
        <w:t>N 4</w:t>
      </w:r>
      <w:r>
        <w:fldChar w:fldCharType="end"/>
      </w:r>
      <w:r>
        <w:t>)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</w:instrText>
      </w:r>
      <w:r>
        <w:instrText>092600"\o"’’СП 106.13330.2012 Животноводческие, птицеводческие и звероводческие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Минрегиона России от 29.12.2011 N 635/15)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01.01.20</w:instrText>
      </w:r>
      <w:r>
        <w:instrText>13)"</w:instrText>
      </w:r>
      <w:r>
        <w:fldChar w:fldCharType="separate"/>
      </w:r>
      <w:r>
        <w:rPr>
          <w:color w:val="0000AA"/>
          <w:u w:val="single"/>
        </w:rPr>
        <w:t>СП 106.13330.2012</w:t>
      </w:r>
      <w:r>
        <w:fldChar w:fldCharType="end"/>
      </w:r>
      <w:r>
        <w:t xml:space="preserve"> "СНиП 2.10.03-84 Животноводческие, птицеводческие и звероводческие здания и помещения" (с </w:t>
      </w:r>
      <w:r>
        <w:fldChar w:fldCharType="begin"/>
      </w:r>
      <w:r>
        <w:instrText xml:space="preserve"> HYPERLINK "kodeks://link/d?nd=1200139955&amp;point=mark=000000000000000000000000000000000000000000000000007D20K3"\o"’’Изменение N 1 СП 106.13330</w:instrText>
      </w:r>
      <w:r>
        <w:instrText>.2012 Животноводческие, птицеводческие и звероводческие здания 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19.02.2017)"</w:instrText>
      </w:r>
      <w:r>
        <w:fldChar w:fldCharType="separate"/>
      </w:r>
      <w:r>
        <w:rPr>
          <w:color w:val="0000AA"/>
          <w:u w:val="single"/>
        </w:rPr>
        <w:t>изменением N 1</w:t>
      </w:r>
      <w:r>
        <w:fldChar w:fldCharType="end"/>
      </w:r>
      <w:r>
        <w:t>)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СП</w:t>
      </w:r>
      <w:r>
        <w:t xml:space="preserve"> 112.13330.2012* "СНиП 21-01-97* Пожарная безопасность зданий и сооружений" </w:t>
      </w:r>
    </w:p>
    <w:p w:rsidR="00000000" w:rsidRDefault="0054194E">
      <w:pPr>
        <w:pStyle w:val="FORMATTEXT"/>
        <w:jc w:val="both"/>
      </w:pPr>
      <w:r>
        <w:t xml:space="preserve">________________ </w:t>
      </w:r>
    </w:p>
    <w:p w:rsidR="00000000" w:rsidRDefault="0054194E">
      <w:pPr>
        <w:pStyle w:val="FORMATTEXT"/>
        <w:ind w:firstLine="568"/>
        <w:jc w:val="both"/>
      </w:pPr>
      <w:r>
        <w:t xml:space="preserve">* Вероятно, ошибка оригинала. Следует читать: </w:t>
      </w:r>
      <w:r>
        <w:fldChar w:fldCharType="begin"/>
      </w:r>
      <w:r>
        <w:instrText xml:space="preserve"> HYPERLINK "kodeks://link/d?nd=871001022&amp;point=mark=000000000000000000000000000000000000000000000000007D20K3"\o"’’С</w:instrText>
      </w:r>
      <w:r>
        <w:instrText>НиП 21-01-97* Пожарная безопасность зданий и сооружений (с Изменениями N 1, 2)’’</w:instrText>
      </w:r>
    </w:p>
    <w:p w:rsidR="00000000" w:rsidRDefault="0054194E">
      <w:pPr>
        <w:pStyle w:val="FORMATTEXT"/>
        <w:ind w:firstLine="568"/>
        <w:jc w:val="both"/>
      </w:pPr>
      <w:r>
        <w:instrText>(утв. постановлением Минстроя России от 13.02.1997 N 18-7)</w:instrText>
      </w:r>
    </w:p>
    <w:p w:rsidR="00000000" w:rsidRDefault="0054194E">
      <w:pPr>
        <w:pStyle w:val="FORMATTEXT"/>
        <w:ind w:firstLine="568"/>
        <w:jc w:val="both"/>
      </w:pPr>
      <w:r>
        <w:instrText>Не применяется с 01.01.2021</w:instrText>
      </w:r>
    </w:p>
    <w:p w:rsidR="00000000" w:rsidRDefault="0054194E">
      <w:pPr>
        <w:pStyle w:val="FORMATTEXT"/>
        <w:ind w:firstLine="568"/>
        <w:jc w:val="both"/>
      </w:pPr>
      <w:r>
        <w:instrText>Статус: Недействующая редакция документа (действ. c 01.07.2002 по 31.12.2020)"</w:instrText>
      </w:r>
      <w:r>
        <w:fldChar w:fldCharType="separate"/>
      </w:r>
      <w:r>
        <w:rPr>
          <w:color w:val="BF2F1C"/>
          <w:u w:val="single"/>
        </w:rPr>
        <w:t>СП 112.133</w:t>
      </w:r>
      <w:r>
        <w:rPr>
          <w:color w:val="BF2F1C"/>
          <w:u w:val="single"/>
        </w:rPr>
        <w:t>30.2011</w:t>
      </w:r>
      <w:r>
        <w:fldChar w:fldCharType="end"/>
      </w:r>
      <w:r>
        <w:t>. - Примечание изготовителя базы данных.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jc w:val="both"/>
      </w:pPr>
      <w:r>
        <w:t xml:space="preserve">            </w:t>
      </w: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"kodeks://link/d?nd=1200139958"\o"’’СП 255.1325800.2016 Здания и сооружения. Правила эксплуатации. Основные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Минстроя России от 24.08.2016 N 590/пр)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</w:instrText>
      </w:r>
      <w:r>
        <w:instrText xml:space="preserve"> с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25.02.2017)"</w:instrText>
      </w:r>
      <w:r>
        <w:fldChar w:fldCharType="separate"/>
      </w:r>
      <w:r>
        <w:rPr>
          <w:color w:val="0000AA"/>
          <w:u w:val="single"/>
        </w:rPr>
        <w:t>СП 255.1325800.2016</w:t>
      </w:r>
      <w:r>
        <w:fldChar w:fldCharType="end"/>
      </w:r>
      <w:r>
        <w:t xml:space="preserve"> Здания и сооружения. Правила эксплуатации. Основные положения (с изменениями </w:t>
      </w:r>
      <w:r>
        <w:fldChar w:fldCharType="begin"/>
      </w:r>
      <w:r>
        <w:instrText xml:space="preserve"> HYPERLINK "kodeks://link/d?nd=563812856"\o"’’Изме</w:instrText>
      </w:r>
      <w:r>
        <w:instrText>нение N 1 СП 255.1325800.2016 ’’Здания и сооружения. Правила эксплуатации. Основные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</w:instrText>
      </w:r>
      <w:r>
        <w:instrText>YPERLINK "kodeks://link/d?nd=564556565&amp;point=mark=000000000000000000000000000000000000000000000000007D20K3"\o"’’Изменение N 2 к СП 255.1325800.2016 ’’Здания и сооружения. Правила эксплуатации. Основные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</w:instrText>
      </w:r>
      <w:r>
        <w:instrText>щно-коммунального хозяйства Российской Федерации от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03.06.2020"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>)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"kodeks://link/d?nd=456069595"\o"’’СП 289.1325800.2017 Сооружения животноводческих, птицеводческих 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</w:instrText>
      </w:r>
      <w:r>
        <w:instrText>рства строительства и жилищно-коммунального хозяйства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22.10.2017"</w:instrText>
      </w:r>
      <w:r>
        <w:fldChar w:fldCharType="separate"/>
      </w:r>
      <w:r>
        <w:rPr>
          <w:color w:val="0000AA"/>
          <w:u w:val="single"/>
        </w:rPr>
        <w:t>СП 289.1325800.2017</w:t>
      </w:r>
      <w:r>
        <w:fldChar w:fldCharType="end"/>
      </w:r>
      <w:r>
        <w:t xml:space="preserve"> Сооружения животноводческие, птицеводческие и звероводческие. Правила проекти</w:t>
      </w:r>
      <w:r>
        <w:t>рования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"kodeks://link/d?nd=556330145"\o"’’СП 307.1325800.2017 Здания и помещения для хранения и переработки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</w:instrText>
      </w:r>
      <w:r>
        <w:instrText>ей технического регламента (действ. c 01.03.2018"</w:instrText>
      </w:r>
      <w:r>
        <w:fldChar w:fldCharType="separate"/>
      </w:r>
      <w:r>
        <w:rPr>
          <w:color w:val="0000AA"/>
          <w:u w:val="single"/>
        </w:rPr>
        <w:t>СП 307.1325800.2017</w:t>
      </w:r>
      <w:r>
        <w:fldChar w:fldCharType="end"/>
      </w:r>
      <w:r>
        <w:t xml:space="preserve"> Здания и помещения для хранения и переработки сельскохозяйственной продукции. Правила эксплуатации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"kodeks://link/d?nd=566249686&amp;point=mark=00000000000000000000000000000000</w:instrText>
      </w:r>
      <w:r>
        <w:instrText>0000000000000000007D20K3"\o"’’СП 484.1311500.2020 Системы противопожарной защиты. Системы пожарной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МЧС России от 31.07.2020 N 582)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01.03.2021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</w:instrText>
      </w:r>
      <w:r>
        <w:instrText xml:space="preserve"> (действ. c 01.03.2021)"</w:instrText>
      </w:r>
      <w:r>
        <w:fldChar w:fldCharType="separate"/>
      </w:r>
      <w:r>
        <w:rPr>
          <w:color w:val="0000AA"/>
          <w:u w:val="single"/>
        </w:rPr>
        <w:t>СП 484.1311500.2020</w:t>
      </w:r>
      <w:r>
        <w:fldChar w:fldCharType="end"/>
      </w:r>
      <w:r>
        <w:t xml:space="preserve"> Системы противопожарной защиты. Системы пожарной сигнализации и автоматизация систем противопожарной защиты. Нормы и правила проектирования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"kodeks://link/d?nd=573004280&amp;point=mark=0000000000000000</w:instrText>
      </w:r>
      <w:r>
        <w:instrText>00000000000000000000000000000000007D20K3"\o"’’СП 485.1311500.2020 Системы противопожарной защиты. Установки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МЧС России от 31.08.2020 N 628)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01.03.2021 взамен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</w:instrText>
      </w:r>
      <w:r>
        <w:instrText>ского регламента (действ. c 01.03.2021)"</w:instrText>
      </w:r>
      <w:r>
        <w:fldChar w:fldCharType="separate"/>
      </w:r>
      <w:r>
        <w:rPr>
          <w:color w:val="0000AA"/>
          <w:u w:val="single"/>
        </w:rPr>
        <w:t>СП 485.1311500.2020</w:t>
      </w:r>
      <w:r>
        <w:fldChar w:fldCharType="end"/>
      </w:r>
      <w:r>
        <w:t xml:space="preserve"> Системы противопожарной защиты. Установки пожаротушения автоматические. Нормы и правила проектирования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"kodeks://link/d?nd=566348486&amp;point=mark=0000000000000000000000000000000000000</w:instrText>
      </w:r>
      <w:r>
        <w:instrText>00000000000007D20K3"\o"’’СП 486.1311500.2020 Системы противопожарной защиты. Перечень зданий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МЧС России от 20.07.2020 N 539)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01.03.2021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Статус: Действующий документ. Применяется для целей технического регламента (действ. </w:instrText>
      </w:r>
      <w:r>
        <w:instrText>c 01.03.2021)"</w:instrText>
      </w:r>
      <w:r>
        <w:fldChar w:fldCharType="separate"/>
      </w:r>
      <w:r>
        <w:rPr>
          <w:color w:val="0000AA"/>
          <w:u w:val="single"/>
        </w:rPr>
        <w:t>СП 486.1311500.2020</w:t>
      </w:r>
      <w:r>
        <w:fldChar w:fldCharType="end"/>
      </w:r>
      <w:r>
        <w:t xml:space="preserve"> Перечень зданий, сооружений, помещений и оборудования, подлежащих защите автоматическими установками пожаротушения и системами пожарной сигнализации. Требования пожарной безопасности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"kodeks://link/d?nd=5735</w:instrText>
      </w:r>
      <w:r>
        <w:instrText>00115&amp;point=mark=000000000000000000000000000000000000000000000000006560IO"\o"’’Об утверждении санитарных правил и норм СанПиН 1.2.3685-21 ...’’</w:instrText>
      </w:r>
    </w:p>
    <w:p w:rsidR="00000000" w:rsidRDefault="0054194E">
      <w:pPr>
        <w:pStyle w:val="FORMATTEXT"/>
        <w:ind w:firstLine="568"/>
        <w:jc w:val="both"/>
      </w:pPr>
      <w:r>
        <w:instrText>Постановление Главного государственного санитарного врача РФ от 28.01.2021 N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С</w:instrText>
      </w:r>
      <w:r>
        <w:instrText xml:space="preserve"> ограниченным сроком действия (действ. c 01.03.2021 по 28.02.2027)"</w:instrText>
      </w:r>
      <w:r>
        <w:fldChar w:fldCharType="separate"/>
      </w:r>
      <w:r>
        <w:rPr>
          <w:color w:val="0000AA"/>
          <w:u w:val="single"/>
        </w:rPr>
        <w:t>СанПиН 1.2.3685-21</w:t>
      </w:r>
      <w:r>
        <w:fldChar w:fldCharType="end"/>
      </w:r>
      <w:r>
        <w:t xml:space="preserve"> Гигиенические нормативы и требования к обеспечению безопасности и (или) безвредности для человека факторов среды обитания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"kodeks://link/d?nd=573536177&amp;point=mark=000000000000000000000000000000000000000000000000007DI0K8"\o"’’Об утверждении санитарных правил и норм СанПиН 2.1.3684-21 ...’’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Постановление Главного государственного санитарного врача РФ от 28.01.2021 N </w:instrText>
      </w:r>
      <w:r>
        <w:instrText>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С ограниченным сроком действия (действ. c 01.03.2021 по 28.02.2027)"</w:instrText>
      </w:r>
      <w:r>
        <w:fldChar w:fldCharType="separate"/>
      </w:r>
      <w:r>
        <w:rPr>
          <w:color w:val="0000AA"/>
          <w:u w:val="single"/>
        </w:rPr>
        <w:t>СанПиН 2.1.3684-21</w:t>
      </w:r>
      <w:r>
        <w:fldChar w:fldCharType="end"/>
      </w:r>
      <w:r>
        <w:t xml:space="preserve"> Санитарно-эпидемиологические требования к содержанию территорий городских и сельских поселений, к водным объектам, питьевой воде и п</w:t>
      </w:r>
      <w:r>
        <w:t>итьевому водоснабжению, атмосферному воздуху, почвам, жилым помещениям, эксплуатации производственных, общественных помещений, организации и проведению санитарно-противоэпидемических (профилактических) мероприятий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"kodeks://link/d?nd=902065388&amp;</w:instrText>
      </w:r>
      <w:r>
        <w:instrText>point=mark=000000000000000000000000000000000000000000000000006540IN"\o"’’О введении в действие новой редакции санитарно-эпидемиологических ...’’</w:instrText>
      </w:r>
    </w:p>
    <w:p w:rsidR="00000000" w:rsidRDefault="0054194E">
      <w:pPr>
        <w:pStyle w:val="FORMATTEXT"/>
        <w:ind w:firstLine="568"/>
        <w:jc w:val="both"/>
      </w:pPr>
      <w:r>
        <w:instrText>Постановление Главного государственного санитарного врача РФ от 25.09.2007 N ...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Статус: Действующий документ. </w:instrText>
      </w:r>
      <w:r>
        <w:instrText>С ограниченным сроком действия (действ. c 01.03.2008 по 31.12.2024"</w:instrText>
      </w:r>
      <w:r>
        <w:fldChar w:fldCharType="separate"/>
      </w:r>
      <w:r>
        <w:rPr>
          <w:color w:val="0000AA"/>
          <w:u w:val="single"/>
        </w:rPr>
        <w:t>СанПиН 2.2.1/2.1.1.1200-03</w:t>
      </w:r>
      <w:r>
        <w:fldChar w:fldCharType="end"/>
      </w:r>
      <w:r>
        <w:t xml:space="preserve"> Санитарно-защитные зоны и санитарная классификация предприятий, сооружений и иных объектов </w:t>
      </w:r>
    </w:p>
    <w:p w:rsidR="00000000" w:rsidRDefault="0054194E">
      <w:pPr>
        <w:pStyle w:val="FORMATTEXT"/>
        <w:jc w:val="both"/>
      </w:pPr>
      <w:r>
        <w:t xml:space="preserve">            </w:t>
      </w:r>
    </w:p>
    <w:p w:rsidR="00000000" w:rsidRDefault="0054194E">
      <w:pPr>
        <w:pStyle w:val="FORMATTEXT"/>
        <w:ind w:firstLine="568"/>
        <w:jc w:val="both"/>
      </w:pPr>
      <w:r>
        <w:t>Примечание - При пользовании настоящим сводом правил ц</w:t>
      </w:r>
      <w:r>
        <w:t>елесообразно проверить действие ссылочных документов в информационной системе общего пользования - на официальном сайте федерального органа исполнительной власти в сфере стандартизации в сети Интернет или по ежегодному информационному указателю "Национальн</w:t>
      </w:r>
      <w:r>
        <w:t>ые стандарты", который опубликован по состоянию на 1 января текущего года, и по выпускам ежемесячного информационного указателя "Национальные стандарты" за текущий год. Если заменен ссылочный документ, на который дана недатированная ссылка, то рекомендуетс</w:t>
      </w:r>
      <w:r>
        <w:t>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рекомендуется использовать версию этого документа с указанным выше годом утвержден</w:t>
      </w:r>
      <w:r>
        <w:t>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рекомендуется применять без учета данного изменени</w:t>
      </w:r>
      <w:r>
        <w:t>я. Если ссылочный документ отменен без замены, то положение, в котором дана ссылка на него, рекомендуется применять в части, не затрагивающей эту ссылку. Сведения о действии сводов правил целесообразно проверить в Федеральном информационном фонде стандарто</w:t>
      </w:r>
      <w:r>
        <w:t>в.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"kodeks://link/d?nd=1300774504&amp;point=mark=0000000000000000000000000000000000000000000000000064U0IK"\o"’’Изменение N 1 к СП 374.1325800.2018 Здания и помещения животноводческие, птицеводческие 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</w:instrText>
      </w:r>
      <w:r>
        <w:instrText>стерства строительства и жилищно-коммунального хозяйства Российской Федерации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17.01.2023)"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3 Термины и определения </w:t>
      </w:r>
    </w:p>
    <w:p w:rsidR="00000000" w:rsidRDefault="0054194E">
      <w:pPr>
        <w:pStyle w:val="FORMATTEXT"/>
        <w:ind w:firstLine="568"/>
        <w:jc w:val="both"/>
      </w:pPr>
      <w:r>
        <w:t>В настоящем своде правил применяют термины по СП 255.13330*, а также следующие т</w:t>
      </w:r>
      <w:r>
        <w:t xml:space="preserve">ермины с соответствующими определениями: </w:t>
      </w:r>
    </w:p>
    <w:p w:rsidR="00000000" w:rsidRDefault="0054194E">
      <w:pPr>
        <w:pStyle w:val="FORMATTEXT"/>
        <w:jc w:val="both"/>
      </w:pPr>
      <w:r>
        <w:t xml:space="preserve">________________ </w:t>
      </w:r>
    </w:p>
    <w:p w:rsidR="00000000" w:rsidRDefault="0054194E">
      <w:pPr>
        <w:pStyle w:val="FORMATTEXT"/>
        <w:ind w:firstLine="568"/>
        <w:jc w:val="both"/>
      </w:pPr>
      <w:r>
        <w:t xml:space="preserve">* Вероятно, ошибка оригинала. Следует читать: </w:t>
      </w:r>
      <w:r>
        <w:fldChar w:fldCharType="begin"/>
      </w:r>
      <w:r>
        <w:instrText xml:space="preserve"> HYPERLINK "kodeks://link/d?nd=1200139958"\o"’’СП 255.1325800.2016 Здания и сооружения. Правила эксплуатации. Основные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Минстроя Р</w:instrText>
      </w:r>
      <w:r>
        <w:instrText>оссии от 24.08.2016 N 590/пр)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25.02.2017)"</w:instrText>
      </w:r>
      <w:r>
        <w:fldChar w:fldCharType="separate"/>
      </w:r>
      <w:r>
        <w:rPr>
          <w:color w:val="0000AA"/>
          <w:u w:val="single"/>
        </w:rPr>
        <w:t>СП 255.1325800.2016</w:t>
      </w:r>
      <w:r>
        <w:fldChar w:fldCharType="end"/>
      </w:r>
      <w:r>
        <w:t>. - Примечание изготовителя базы данных.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jc w:val="both"/>
      </w:pPr>
      <w:r>
        <w:t xml:space="preserve">            </w:t>
      </w:r>
    </w:p>
    <w:p w:rsidR="00000000" w:rsidRDefault="0054194E">
      <w:pPr>
        <w:pStyle w:val="FORMATTEXT"/>
        <w:ind w:firstLine="568"/>
        <w:jc w:val="both"/>
      </w:pPr>
      <w:r>
        <w:t xml:space="preserve">3.1 </w:t>
      </w:r>
      <w:r>
        <w:rPr>
          <w:b/>
          <w:bCs/>
        </w:rPr>
        <w:t>баз-навес:</w:t>
      </w:r>
      <w:r>
        <w:t xml:space="preserve"> Открытый или закр</w:t>
      </w:r>
      <w:r>
        <w:t>ытый огражденный участок для содержания сельскохозяйственных животных, устраиваемый преимущественно в степных районах отгонного животноводства.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3.2 </w:t>
      </w:r>
      <w:r>
        <w:rPr>
          <w:b/>
          <w:bCs/>
        </w:rPr>
        <w:t>выгульная площадка:</w:t>
      </w:r>
      <w:r>
        <w:t xml:space="preserve"> Огороженная площадка, располагающаяся вдоль продольной стороны животноводческого здания</w:t>
      </w:r>
      <w:r>
        <w:t>, с твердым или грунтовым покрытием для моциона животных в разные периоды года.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3.3 </w:t>
      </w:r>
      <w:r>
        <w:rPr>
          <w:b/>
          <w:bCs/>
        </w:rPr>
        <w:t>выгульно-кормовой двор:</w:t>
      </w:r>
      <w:r>
        <w:t xml:space="preserve"> Огороженная площадка для прогулки и кормления животных вне здания при беспривязном содержании скота в зданиях на глубокой подстилке.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Примечание - </w:t>
      </w:r>
      <w:r>
        <w:t>Площадка имеет твердое или грунтовое покрытие.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3.4 </w:t>
      </w:r>
      <w:r>
        <w:rPr>
          <w:b/>
          <w:bCs/>
        </w:rPr>
        <w:t>инкубаторий:</w:t>
      </w:r>
      <w:r>
        <w:t xml:space="preserve"> Специальное здание (помещение), в котором установлены инкубаторы.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Примечание - Основная часть инкубатория - инкубационный зал, размеры которого зависят от типа, габаритов, количества размеща</w:t>
      </w:r>
      <w:r>
        <w:t>емых инкубаторов.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3.5 </w:t>
      </w:r>
      <w:r>
        <w:rPr>
          <w:b/>
          <w:bCs/>
        </w:rPr>
        <w:t>катон:</w:t>
      </w:r>
      <w:r>
        <w:t xml:space="preserve"> Загон для овец, в котором животные размещаются плотно прижавшись друг к другу.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3.6 </w:t>
      </w:r>
      <w:r>
        <w:rPr>
          <w:b/>
          <w:bCs/>
        </w:rPr>
        <w:t>комплекс по производству молока (мяса):</w:t>
      </w:r>
      <w:r>
        <w:t xml:space="preserve"> Совокупность интенсивного содержания высокопродуктивного скота на ограниченной площади с комплексной з</w:t>
      </w:r>
      <w:r>
        <w:t>астройкой производственными и вспомогательными объектами на основе круглогодового равномерного производства молока (мяса), комплексной механизации технологических процессов, с оптимальными условиями кормления, содержания и ухода за животными, со строгой са</w:t>
      </w:r>
      <w:r>
        <w:t>нитарной защитой комплекса и передовыми приемами индустриального труда.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3.7 </w:t>
      </w:r>
      <w:r>
        <w:rPr>
          <w:b/>
          <w:bCs/>
        </w:rPr>
        <w:t>микроклимат помещений для содержания животных, птицы, зверей:</w:t>
      </w:r>
      <w:r>
        <w:t xml:space="preserve"> Искусственно создаваемые климатические условия для защиты животных, птицы, зверей от неблагоприятных внешних условий </w:t>
      </w:r>
      <w:r>
        <w:t>и создание в зоне их размещения оптимальной среды, нормируемой по температуре, относительной влажности и подвижности воздуха, содержанию вредных газов (диоксида углерода, аммиака, сероводорода), запыленности и бактериальной обеспеченности воздуха.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3.8 </w:t>
      </w:r>
      <w:r>
        <w:rPr>
          <w:b/>
          <w:bCs/>
        </w:rPr>
        <w:t>нав</w:t>
      </w:r>
      <w:r>
        <w:rPr>
          <w:b/>
          <w:bCs/>
        </w:rPr>
        <w:t>озохранилище:</w:t>
      </w:r>
      <w:r>
        <w:t xml:space="preserve"> Сооружение для сбора, обеззараживания и хранения навоза, удаленного из животноводческих помещений.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Примечание - Типы навозохранилищ зависят от консистенции навоза, сроков его хранения, способов удаления, а также от природно-климатических усл</w:t>
      </w:r>
      <w:r>
        <w:t>овий.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3.9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3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приемка в эксплуатацию сооружений:</w:t>
            </w:r>
            <w:r>
              <w:rPr>
                <w:sz w:val="18"/>
                <w:szCs w:val="18"/>
              </w:rPr>
              <w:t xml:space="preserve"> Процесс приемки в эксплуатацию в ходе строительства представителями заказчика, а также по окончании строительства, капитального ремонта рабочими и государственной приемочной комиссией.</w:t>
            </w:r>
          </w:p>
          <w:p w:rsidR="00000000" w:rsidRDefault="0054194E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"kodeks://link/d?nd=556330145"\o"’’СП 307.1325800.2017 Здания и помещения для хранения и переработки ...’’</w:instrText>
            </w:r>
          </w:p>
          <w:p w:rsidR="00000000" w:rsidRDefault="0054194E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приказом Министерства строительства и жилищно-коммунального хозяйства ...</w:instrText>
            </w:r>
          </w:p>
          <w:p w:rsidR="00000000" w:rsidRDefault="0054194E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документ. Применяется для целей технич</w:instrText>
            </w:r>
            <w:r>
              <w:rPr>
                <w:sz w:val="18"/>
                <w:szCs w:val="18"/>
              </w:rPr>
              <w:instrText>еского регламента (действ. c 01.03.2018"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СП 307.1325800.2017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, пункт 3.14*] </w:t>
            </w:r>
          </w:p>
        </w:tc>
      </w:tr>
    </w:tbl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4194E">
      <w:pPr>
        <w:pStyle w:val="FORMATTEXT"/>
        <w:jc w:val="both"/>
      </w:pPr>
      <w:r>
        <w:t xml:space="preserve">________________ </w:t>
      </w:r>
    </w:p>
    <w:p w:rsidR="00000000" w:rsidRDefault="0054194E">
      <w:pPr>
        <w:pStyle w:val="FORMATTEXT"/>
        <w:ind w:firstLine="568"/>
        <w:jc w:val="both"/>
      </w:pPr>
      <w:r>
        <w:t xml:space="preserve">* Вероятно, ошибка оригинала. Следует читать: </w:t>
      </w:r>
      <w:r>
        <w:fldChar w:fldCharType="begin"/>
      </w:r>
      <w:r>
        <w:instrText xml:space="preserve"> HYPERLINK "kodeks://link/d?nd=556330145&amp;point=mark=000000000000000000000000000000000000000000000000007DG0K8"\o"</w:instrText>
      </w:r>
      <w:r>
        <w:instrText>’’СП 307.1325800.2017 Здания и помещения для хранения и переработки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01.03.2018"</w:instrText>
      </w:r>
      <w:r>
        <w:fldChar w:fldCharType="separate"/>
      </w:r>
      <w:r>
        <w:rPr>
          <w:color w:val="0000AA"/>
          <w:u w:val="single"/>
        </w:rPr>
        <w:t>пунк</w:t>
      </w:r>
      <w:r>
        <w:rPr>
          <w:color w:val="0000AA"/>
          <w:u w:val="single"/>
        </w:rPr>
        <w:t>т 3.11.</w:t>
      </w:r>
      <w:r>
        <w:fldChar w:fldCharType="end"/>
      </w:r>
      <w:r>
        <w:t xml:space="preserve"> - Примечание изготовителя базы данных.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jc w:val="both"/>
      </w:pPr>
      <w:r>
        <w:t xml:space="preserve">            </w:t>
      </w:r>
    </w:p>
    <w:p w:rsidR="00000000" w:rsidRDefault="0054194E">
      <w:pPr>
        <w:pStyle w:val="FORMATTEXT"/>
        <w:ind w:firstLine="568"/>
        <w:jc w:val="both"/>
      </w:pPr>
      <w:r>
        <w:t xml:space="preserve">3.10 </w:t>
      </w:r>
      <w:r>
        <w:rPr>
          <w:b/>
          <w:bCs/>
        </w:rPr>
        <w:t>профилакторий:</w:t>
      </w:r>
      <w:r>
        <w:t xml:space="preserve"> Помещение в родильном отделении для содержания телят до 14-20-дневного возраста.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3.11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3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техническая эксплуатация сооружений:</w:t>
            </w:r>
            <w:r>
              <w:rPr>
                <w:sz w:val="18"/>
                <w:szCs w:val="18"/>
              </w:rPr>
              <w:t xml:space="preserve"> Комплекс работ по контролю за техническим сост</w:t>
            </w:r>
            <w:r>
              <w:rPr>
                <w:sz w:val="18"/>
                <w:szCs w:val="18"/>
              </w:rPr>
              <w:t>оянием, поддержанием работоспособности и исправности, наладке, регулировке, подготовке к сезонной эксплуатации отдельных элементов и зданий в целом, осуществляемых в соответствии с нормативными требованиями по эксплуатации.</w:t>
            </w:r>
          </w:p>
          <w:p w:rsidR="00000000" w:rsidRDefault="0054194E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"kodeks://link/d?nd=556330145"\o"’’СП 307.1325800.2017 Здания и помещения для хранения и переработки ...’’</w:instrText>
            </w:r>
          </w:p>
          <w:p w:rsidR="00000000" w:rsidRDefault="0054194E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приказом Министерства строительства и жилищно-коммунального хозяйства ...</w:instrText>
            </w:r>
          </w:p>
          <w:p w:rsidR="00000000" w:rsidRDefault="0054194E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документ. Применяется для целей технич</w:instrText>
            </w:r>
            <w:r>
              <w:rPr>
                <w:sz w:val="18"/>
                <w:szCs w:val="18"/>
              </w:rPr>
              <w:instrText>еского регламента (действ. c 01.03.2018"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СП 307.1325800.2017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, пункт 3.19*] </w:t>
            </w:r>
          </w:p>
        </w:tc>
      </w:tr>
    </w:tbl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4194E">
      <w:pPr>
        <w:pStyle w:val="FORMATTEXT"/>
        <w:jc w:val="both"/>
      </w:pPr>
      <w:r>
        <w:t xml:space="preserve">________________ </w:t>
      </w:r>
    </w:p>
    <w:p w:rsidR="00000000" w:rsidRDefault="0054194E">
      <w:pPr>
        <w:pStyle w:val="FORMATTEXT"/>
        <w:ind w:firstLine="568"/>
        <w:jc w:val="both"/>
      </w:pPr>
      <w:r>
        <w:t xml:space="preserve">* Вероятно, ошибка оригинала. Следует читать: </w:t>
      </w:r>
      <w:r>
        <w:fldChar w:fldCharType="begin"/>
      </w:r>
      <w:r>
        <w:instrText xml:space="preserve"> HYPERLINK "kodeks://link/d?nd=556330145&amp;point=mark=000000000000000000000000000000000000000000000000007DS0KE"\o"</w:instrText>
      </w:r>
      <w:r>
        <w:instrText>’’СП 307.1325800.2017 Здания и помещения для хранения и переработки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01.03.2018"</w:instrText>
      </w:r>
      <w:r>
        <w:fldChar w:fldCharType="separate"/>
      </w:r>
      <w:r>
        <w:rPr>
          <w:color w:val="0000AA"/>
          <w:u w:val="single"/>
        </w:rPr>
        <w:t>пунк</w:t>
      </w:r>
      <w:r>
        <w:rPr>
          <w:color w:val="0000AA"/>
          <w:u w:val="single"/>
        </w:rPr>
        <w:t>т 3.17</w:t>
      </w:r>
      <w:r>
        <w:fldChar w:fldCharType="end"/>
      </w:r>
      <w:r>
        <w:t>. - Примечание изготовителя базы данных.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jc w:val="both"/>
      </w:pPr>
      <w:r>
        <w:t xml:space="preserve">            </w:t>
      </w:r>
    </w:p>
    <w:p w:rsidR="00000000" w:rsidRDefault="0054194E">
      <w:pPr>
        <w:pStyle w:val="FORMATTEXT"/>
        <w:ind w:firstLine="568"/>
        <w:jc w:val="both"/>
      </w:pPr>
      <w:r>
        <w:t xml:space="preserve">3.12 </w:t>
      </w:r>
      <w:r>
        <w:rPr>
          <w:b/>
          <w:bCs/>
        </w:rPr>
        <w:t>животноводческая (свиноводческая, овцеводческая, козоводческая ферма):</w:t>
      </w:r>
      <w:r>
        <w:t xml:space="preserve"> Подразделение сельскохозяйственного предприятия, занимающегося разведением животных и производством продукции животн</w:t>
      </w:r>
      <w:r>
        <w:t>оводства.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Примечание - Ферма отличается от комплексов отсутствием в течение года равномерного выпуска продукции.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4 Общие положения </w:t>
      </w:r>
    </w:p>
    <w:p w:rsidR="00000000" w:rsidRDefault="0054194E">
      <w:pPr>
        <w:pStyle w:val="FORMATTEXT"/>
        <w:ind w:firstLine="568"/>
        <w:jc w:val="both"/>
      </w:pPr>
      <w:r>
        <w:t>4.1 Настоящий свод правил устанавливает специальные эксплуатационные требования, предъявляемые к животноводческим, птице</w:t>
      </w:r>
      <w:r>
        <w:t>водческим и звероводческим зданиям и помещениям в условиях нормальной эксплуатации.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Настоящий свод правил не устанавливает специальных требований к эксплуатации животноводческих, птицеводческих и звероводческих зданий и помещений, расположенных на террито</w:t>
      </w:r>
      <w:r>
        <w:t>рии, где возможны опасные техногенные воздействия и природные процессы и явления, в том числе в сейсмических районах.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Общие требования по эксплуатации приведены в основных положениях по правилам эксплуатации в </w:t>
      </w:r>
      <w:r>
        <w:fldChar w:fldCharType="begin"/>
      </w:r>
      <w:r>
        <w:instrText xml:space="preserve"> HYPERLINK "kodeks://link/d?nd=1200139958"\o"</w:instrText>
      </w:r>
      <w:r>
        <w:instrText>’’СП 255.1325800.2016 Здания и сооружения. Правила эксплуатации. Основные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Минстроя России от 24.08.2016 N 590/пр)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25.02.2017)"</w:instrText>
      </w:r>
      <w:r>
        <w:fldChar w:fldCharType="separate"/>
      </w:r>
      <w:r>
        <w:rPr>
          <w:color w:val="0000AA"/>
          <w:u w:val="single"/>
        </w:rPr>
        <w:t>СП 2</w:t>
      </w:r>
      <w:r>
        <w:rPr>
          <w:color w:val="0000AA"/>
          <w:u w:val="single"/>
        </w:rPr>
        <w:t>55.1325800</w:t>
      </w:r>
      <w:r>
        <w:fldChar w:fldCharType="end"/>
      </w:r>
      <w:r>
        <w:t>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4.2 Настоящим сводом правил надлежит руководствоваться службам, осуществляющим ремонт и контроль за техническим состоянием и условиями эксплуатации животноводческих, птицеводческих и звероводческих зданий и помещений, включая строительные к</w:t>
      </w:r>
      <w:r>
        <w:t>онструкции, инженерное оборудование, в том числе системы навозо- и пометоудаления, энергетические устройства, инженерные коммуникации и благоустройство территории.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4.3 На основании общих требований по эксплуатации и данного свода правил для каждого здания</w:t>
      </w:r>
      <w:r>
        <w:t xml:space="preserve"> (включая помещения) разрабатывают требования к безопасной эксплуатации объекта капитального строительства.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На основе требований к безопасной эксплуатации здания (включая помещения), а также с учетом конкретных условий на ферме, в комплексе, организации д</w:t>
      </w:r>
      <w:r>
        <w:t>олжны быть разработаны инструкции для работников, а также организационные и другие документы по обеспечению безопасности, сохранности и эксплуатационной надежности зданий путем их своевременного и качественного ремонта и постоянного технического надзора за</w:t>
      </w:r>
      <w:r>
        <w:t xml:space="preserve"> состоянием. Документы и инструкции должны быть выполнены в соответствии с </w:t>
      </w:r>
      <w:r>
        <w:fldChar w:fldCharType="begin"/>
      </w:r>
      <w:r>
        <w:instrText xml:space="preserve"> HYPERLINK "kodeks://link/d?nd=1200164122"\o"’’ГОСТ Р 2.601-2019 Единая система конструкторской документации (ЕСКД)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Росстандарта от 29.04.2019 N 177-ст)</w:instrText>
      </w:r>
    </w:p>
    <w:p w:rsidR="00000000" w:rsidRDefault="0054194E">
      <w:pPr>
        <w:pStyle w:val="FORMATTEXT"/>
        <w:ind w:firstLine="568"/>
        <w:jc w:val="both"/>
      </w:pPr>
      <w:r>
        <w:instrText>Применя</w:instrText>
      </w:r>
      <w:r>
        <w:instrText>ется с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01.02.2020)"</w:instrText>
      </w:r>
      <w:r>
        <w:fldChar w:fldCharType="separate"/>
      </w:r>
      <w:r>
        <w:rPr>
          <w:color w:val="0000AA"/>
          <w:u w:val="single"/>
        </w:rPr>
        <w:t>ГОСТ Р 2.601</w:t>
      </w:r>
      <w:r>
        <w:fldChar w:fldCharType="end"/>
      </w:r>
      <w:r>
        <w:t>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"kodeks://link/d?nd=1300774504&amp;point=mark=00000000000000000000000000000000000000000000000000650</w:instrText>
      </w:r>
      <w:r>
        <w:instrText>0IL"\o"’’Изменение N 1 к СП 374.1325800.2018 Здания и помещения животноводческие, птицеводческие 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17.01.2023</w:instrText>
      </w:r>
      <w:r>
        <w:instrText>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4.4 Срок службы здания (включая помещения) устанавливается проектом в соответствии с </w:t>
      </w:r>
      <w:r>
        <w:fldChar w:fldCharType="begin"/>
      </w:r>
      <w:r>
        <w:instrText xml:space="preserve"> HYPERLINK "kodeks://link/d?nd=1200115736"\o"’’ГОСТ 27751-2014 Надежность строительных конструкций и оснований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Росстандарта от 11.12.</w:instrText>
      </w:r>
      <w:r>
        <w:instrText>2014 N 1974-ст)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01.07.2015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01.07.2015"</w:instrText>
      </w:r>
      <w:r>
        <w:fldChar w:fldCharType="separate"/>
      </w:r>
      <w:r>
        <w:rPr>
          <w:color w:val="0000AA"/>
          <w:u w:val="single"/>
        </w:rPr>
        <w:t>ГОСТ 27751</w:t>
      </w:r>
      <w:r>
        <w:fldChar w:fldCharType="end"/>
      </w:r>
      <w:r>
        <w:t xml:space="preserve"> и указывается в паспорте здания (</w:t>
      </w:r>
      <w:r>
        <w:fldChar w:fldCharType="begin"/>
      </w:r>
      <w:r>
        <w:instrText xml:space="preserve"> HYPERLINK "kodeks://link/d?nd=550965727&amp;point=mark=00000000000000</w:instrText>
      </w:r>
      <w:r>
        <w:instrText>0000000000000000000000000000000000008Q60M6"\o"’’СП 374.1325800.2018 Здания и помещения животноводческие, птицеводческие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</w:instrText>
      </w:r>
      <w:r>
        <w:instrText>кого регламента (действ. c 26.11.2018)"</w:instrText>
      </w:r>
      <w:r>
        <w:fldChar w:fldCharType="separate"/>
      </w:r>
      <w:r>
        <w:rPr>
          <w:color w:val="0000AA"/>
          <w:u w:val="single"/>
        </w:rPr>
        <w:t>приложение А</w:t>
      </w:r>
      <w:r>
        <w:fldChar w:fldCharType="end"/>
      </w:r>
      <w:r>
        <w:t>).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4.5 Эксплуатационные нагрузки и воздействия устанавливаются проектом в соответствии с </w:t>
      </w:r>
      <w:r>
        <w:fldChar w:fldCharType="begin"/>
      </w:r>
      <w:r>
        <w:instrText xml:space="preserve"> HYPERLINK "kodeks://link/d?nd=456044318"\o"’’СП 20.13330.2016 Нагрузки и воздействия. Актуализированная редакци</w:instrText>
      </w:r>
      <w:r>
        <w:instrText>я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04.06.2017)"</w:instrText>
      </w:r>
      <w:r>
        <w:fldChar w:fldCharType="separate"/>
      </w:r>
      <w:r>
        <w:rPr>
          <w:color w:val="0000AA"/>
          <w:u w:val="single"/>
        </w:rPr>
        <w:t>СП 20.13330</w:t>
      </w:r>
      <w:r>
        <w:fldChar w:fldCharType="end"/>
      </w:r>
      <w:r>
        <w:t xml:space="preserve"> и указываются в паспорте здания.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4.6 Основные обязанности служб</w:t>
      </w:r>
      <w:r>
        <w:t xml:space="preserve">ы эксплуатации и основы эксплуатационного контроля приведены в </w:t>
      </w:r>
      <w:r>
        <w:fldChar w:fldCharType="begin"/>
      </w:r>
      <w:r>
        <w:instrText xml:space="preserve"> HYPERLINK "kodeks://link/d?nd=1200139958"\o"’’СП 255.1325800.2016 Здания и сооружения. Правила эксплуатации. Основные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Минстроя России от 24.08.2016 N 590/пр)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</w:instrText>
      </w:r>
      <w:r>
        <w:instrText xml:space="preserve">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25.02.2017)"</w:instrText>
      </w:r>
      <w:r>
        <w:fldChar w:fldCharType="separate"/>
      </w:r>
      <w:r>
        <w:rPr>
          <w:color w:val="0000AA"/>
          <w:u w:val="single"/>
        </w:rPr>
        <w:t>СП 255.1325800</w:t>
      </w:r>
      <w:r>
        <w:fldChar w:fldCharType="end"/>
      </w:r>
      <w:r>
        <w:t>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4.7 Общее руководство комплексом работ по обеспечению надлежащего технического состояния здания (включая помещения) возлагается на г</w:t>
      </w:r>
      <w:r>
        <w:t>лавного инженера организации, комплекса.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4.8 Ответственность за техническое состояние и условия эксплуатации здания (включая помещения) возлагается на руководителя структурного подразделения, на балансе или в ведении которого находится здание.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4.9 Сроки </w:t>
      </w:r>
      <w:r>
        <w:t>приведения здания (включая помещения) в надлежащее техническое состояние в соответствии с положениями настоящего свода правил, требующее значительных капитальных затрат, определяются организацией по согласованию с органами надзора и контроля в части подкон</w:t>
      </w:r>
      <w:r>
        <w:t>трольных им объектов и принадлежности вопросов.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4.10 Порядок проведения обследования технического состояния здания (включая помещения), комплексного обследования и мониторинга определен в </w:t>
      </w:r>
      <w:r>
        <w:fldChar w:fldCharType="begin"/>
      </w:r>
      <w:r>
        <w:instrText xml:space="preserve"> HYPERLINK "kodeks://link/d?nd=1200139958"\o"’’СП 255.1325800.2016 </w:instrText>
      </w:r>
      <w:r>
        <w:instrText>Здания и сооружения. Правила эксплуатации. Основные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Минстроя России от 24.08.2016 N 590/пр)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25.02.2017)"</w:instrText>
      </w:r>
      <w:r>
        <w:fldChar w:fldCharType="separate"/>
      </w:r>
      <w:r>
        <w:rPr>
          <w:color w:val="0000AA"/>
          <w:u w:val="single"/>
        </w:rPr>
        <w:t>СП 255.1325800</w:t>
      </w:r>
      <w:r>
        <w:fldChar w:fldCharType="end"/>
      </w:r>
      <w:r>
        <w:t xml:space="preserve"> и </w:t>
      </w:r>
      <w:r>
        <w:fldChar w:fldCharType="begin"/>
      </w:r>
      <w:r>
        <w:instrText xml:space="preserve"> HYPER</w:instrText>
      </w:r>
      <w:r>
        <w:instrText>LINK "kodeks://link/d?nd=1200100941"\o"’’ГОСТ 31937-2011 Здания и сооружения. Правила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Росстандарта от 27.12.2012 N ...</w:instrText>
      </w:r>
    </w:p>
    <w:p w:rsidR="00000000" w:rsidRDefault="0054194E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Применяется для целей технического регламента (</w:instrText>
      </w:r>
      <w:r>
        <w:instrText>действ. c 01.01.2014 по 30.04.2024"</w:instrText>
      </w:r>
      <w:r>
        <w:fldChar w:fldCharType="separate"/>
      </w:r>
      <w:r>
        <w:rPr>
          <w:color w:val="BF2F1C"/>
          <w:u w:val="single"/>
        </w:rPr>
        <w:t>ГОСТ 31937</w:t>
      </w:r>
      <w:r>
        <w:fldChar w:fldCharType="end"/>
      </w:r>
      <w:r>
        <w:t>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4.11 Общие требования по эксплуатации строительных и ограждающих конструкций, систем инженерно-технического обеспечения зданий установлены в </w:t>
      </w:r>
      <w:r>
        <w:fldChar w:fldCharType="begin"/>
      </w:r>
      <w:r>
        <w:instrText xml:space="preserve"> HYPERLINK "kodeks://link/d?nd=1200139958"\o"’’СП 255.1325800.20</w:instrText>
      </w:r>
      <w:r>
        <w:instrText>16 Здания и сооружения. Правила эксплуатации. Основные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Минстроя России от 24.08.2016 N 590/пр)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25.02.2017)"</w:instrText>
      </w:r>
      <w:r>
        <w:fldChar w:fldCharType="separate"/>
      </w:r>
      <w:r>
        <w:rPr>
          <w:color w:val="0000AA"/>
          <w:u w:val="single"/>
        </w:rPr>
        <w:t>СП 255.1325800</w:t>
      </w:r>
      <w:r>
        <w:fldChar w:fldCharType="end"/>
      </w:r>
      <w:r>
        <w:t>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4.12 Эксплуатационные параметры здания (включая помещения) должны быть указаны в проектной документации и паспорте здания (включая помещения). Указанные параметры должны соответствовать </w:t>
      </w:r>
      <w:r>
        <w:fldChar w:fldCharType="begin"/>
      </w:r>
      <w:r>
        <w:instrText xml:space="preserve"> HYPERLINK "kodeks://link/d?nd=1200092600"\o"’’СП 106.13330.2012 Живот</w:instrText>
      </w:r>
      <w:r>
        <w:instrText>новодческие, птицеводческие и звероводческие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Минрегиона России от 29.12.2011 N 635/15)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01.01.2013)"</w:instrText>
      </w:r>
      <w:r>
        <w:fldChar w:fldCharType="separate"/>
      </w:r>
      <w:r>
        <w:rPr>
          <w:color w:val="0000AA"/>
          <w:u w:val="single"/>
        </w:rPr>
        <w:t>СП 106.13330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</w:instrText>
      </w:r>
      <w:r>
        <w:instrText>deks://link/d?nd=573741258&amp;point=mark=000000000000000000000000000000000000000000000000007D20K3"\o"’’СП 15.13330.2020 Каменные и армокаменные конструкции СНиП II-2281* (с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</w:instrText>
      </w:r>
      <w:r>
        <w:instrText>йствующий документ. Применяется для целей технического регламента (действ. c 01.07.2021)"</w:instrText>
      </w:r>
      <w:r>
        <w:fldChar w:fldCharType="separate"/>
      </w:r>
      <w:r>
        <w:rPr>
          <w:color w:val="0000AA"/>
          <w:u w:val="single"/>
        </w:rPr>
        <w:t>СП 15.13330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"kodeks://link/d?nd=456069588"\o"’’СП 16.13330.2017 ’’Стальные конструкции. Актуализированная редакция СНиП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</w:instrText>
      </w:r>
      <w:r>
        <w:instrText>а строительства и жилищно-коммунального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28.08.2017)"</w:instrText>
      </w:r>
      <w:r>
        <w:fldChar w:fldCharType="separate"/>
      </w:r>
      <w:r>
        <w:rPr>
          <w:color w:val="0000AA"/>
          <w:u w:val="single"/>
        </w:rPr>
        <w:t>СП 16.13330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"kodeks://link/d?nd=564376893&amp;point=mark=000000000000000000000000000000000000000000000</w:instrText>
      </w:r>
      <w:r>
        <w:instrText>000007D20K3"\o"’’СП 19.13330.2019 Сельскохозяйственные предприятия. Планировочная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</w:instrText>
      </w:r>
      <w:r>
        <w:instrText>5.04.2020)"</w:instrText>
      </w:r>
      <w:r>
        <w:fldChar w:fldCharType="separate"/>
      </w:r>
      <w:r>
        <w:rPr>
          <w:color w:val="0000AA"/>
          <w:u w:val="single"/>
        </w:rPr>
        <w:t>СП 19.13330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"kodeks://link/d?nd=456044318"\o"’’СП 20.13330.2016 Нагрузки и воздействия. Актуализированная редакция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</w:instrText>
      </w:r>
      <w:r>
        <w:instrText>ся для целей технического регламента (действ. c 04.06.2017)"</w:instrText>
      </w:r>
      <w:r>
        <w:fldChar w:fldCharType="separate"/>
      </w:r>
      <w:r>
        <w:rPr>
          <w:color w:val="0000AA"/>
          <w:u w:val="single"/>
        </w:rPr>
        <w:t>СП 20.13330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"kodeks://link/d?nd=456054206"\o"’’СП 22.13330.2016 Основания зданий и сооружений. Актуализированная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</w:instrText>
      </w:r>
      <w:r>
        <w:instrText>ого хозяйства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17.06.2017"</w:instrText>
      </w:r>
      <w:r>
        <w:fldChar w:fldCharType="separate"/>
      </w:r>
      <w:r>
        <w:rPr>
          <w:color w:val="0000AA"/>
          <w:u w:val="single"/>
        </w:rPr>
        <w:t>СП 22.13330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"kodeks://link/d?nd=456069587"\o"’’СП 28.13330.2017 ’’Защита строительных конструкций от коррозии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</w:instrText>
      </w:r>
      <w:r>
        <w:instrText>казом Министерства строительства и жилищно-коммунального хозяйства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28.08.2017)"</w:instrText>
      </w:r>
      <w:r>
        <w:fldChar w:fldCharType="separate"/>
      </w:r>
      <w:r>
        <w:rPr>
          <w:color w:val="0000AA"/>
          <w:u w:val="single"/>
        </w:rPr>
        <w:t>СП 28.13330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"kodeks://link/d?nd=1200097510"\o"’’СП 70.13330.2012 Несущи</w:instrText>
      </w:r>
      <w:r>
        <w:instrText>е и ограждающие конструкции. Актуализированная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Федерального агентства по строительству и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70.13330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</w:instrText>
      </w:r>
      <w:r>
        <w:instrText>?nd=1200084091"\o"’’СП 29.13330.2011 Полы. Актуализированная редакция СНиП 2.03.13-88 (с Изменениями N 1, 2, 3)’’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Минрегиона России от 27.12.2010 N 785)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</w:instrText>
      </w:r>
      <w:r>
        <w:instrText>0.05.2011)"</w:instrText>
      </w:r>
      <w:r>
        <w:fldChar w:fldCharType="separate"/>
      </w:r>
      <w:r>
        <w:rPr>
          <w:color w:val="0000AA"/>
          <w:u w:val="single"/>
        </w:rPr>
        <w:t>СП 29.13330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"kodeks://link/d?nd=1200095525"\o"’’СП 50.13330.2012 Тепловая защита зданий. Актуализированная редакция СНиП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Минрегиона России от 30.06.2012 N 265)</w:instrText>
      </w:r>
    </w:p>
    <w:p w:rsidR="00000000" w:rsidRDefault="0054194E">
      <w:pPr>
        <w:pStyle w:val="FORMATTEXT"/>
        <w:ind w:firstLine="568"/>
        <w:jc w:val="both"/>
      </w:pPr>
      <w:r>
        <w:instrText>Статус: Применяется для целей технического реглам</w:instrText>
      </w:r>
      <w:r>
        <w:instrText>ента (действ. c 01.07.2013 по 15.06.2024)"</w:instrText>
      </w:r>
      <w:r>
        <w:fldChar w:fldCharType="separate"/>
      </w:r>
      <w:r>
        <w:rPr>
          <w:color w:val="BF2F1C"/>
          <w:u w:val="single"/>
        </w:rPr>
        <w:t>СП 50.13330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"kodeks://link/d?nd=1200084097"\o"’’СП 51.13330.2011 Защита от шума. Актуализированная редакция СНиП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Минрегиона России от 28.12.2010 N 825)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</w:instrText>
      </w:r>
      <w:r>
        <w:instrText>нт. Применяется для целей технического регламента (действ. c 20.05.2011)"</w:instrText>
      </w:r>
      <w:r>
        <w:fldChar w:fldCharType="separate"/>
      </w:r>
      <w:r>
        <w:rPr>
          <w:color w:val="0000AA"/>
          <w:u w:val="single"/>
        </w:rPr>
        <w:t>СП 51.13330</w:t>
      </w:r>
      <w:r>
        <w:fldChar w:fldCharType="end"/>
      </w:r>
      <w:r>
        <w:t xml:space="preserve"> и нормативным документам по технологическому проектированию для каждого здания и помещения в зависимости от вида получаемой продукции.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4.13 Требования по эксплуатации </w:t>
      </w:r>
      <w:r>
        <w:t>административных и бытовых зданий и помещений для работающих в животноводческих, птицеводческих и звероводческих зданиях регламентируются специальными требованиями по эксплуатации административных и бытовых зданий и помещений. Дополнительные эксплуатационн</w:t>
      </w:r>
      <w:r>
        <w:t>ые параметры приведены в [</w:t>
      </w:r>
      <w:r>
        <w:fldChar w:fldCharType="begin"/>
      </w:r>
      <w:r>
        <w:instrText xml:space="preserve"> HYPERLINK "kodeks://link/d?nd=603289243"\o"’’РД-АПК 2.10.14.02-20 Нормы по проектированию административных, бытовых зданий и помещений для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03.02.2020)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03.02.2020 N 2.10.14.02-20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Применяется </w:instrText>
      </w:r>
      <w:r>
        <w:instrText>с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03.02.2020)"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4.14 Эксплуатацию сооружений, предназначенных для животноводческих, птицеводческих, звероводческих зданий и помещений (выгульных площадок, выгульно-кормовых дворов, преддоильных площадок, пл</w:t>
      </w:r>
      <w:r>
        <w:t xml:space="preserve">ощадок для компостирования, погрузочных эстакад и т.д.) следует осуществлять в соответствии с </w:t>
      </w:r>
      <w:r>
        <w:fldChar w:fldCharType="begin"/>
      </w:r>
      <w:r>
        <w:instrText xml:space="preserve"> HYPERLINK "kodeks://link/d?nd=456069595"\o"’’СП 289.1325800.2017 Сооружения животноводческих, птицеводческих и ...’’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(утв. приказом Министерства строительства и </w:instrText>
      </w:r>
      <w:r>
        <w:instrText>жилищно-коммунального хозяйства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22.10.2017"</w:instrText>
      </w:r>
      <w:r>
        <w:fldChar w:fldCharType="separate"/>
      </w:r>
      <w:r>
        <w:rPr>
          <w:color w:val="0000AA"/>
          <w:u w:val="single"/>
        </w:rPr>
        <w:t>СП 289.1325800</w:t>
      </w:r>
      <w:r>
        <w:fldChar w:fldCharType="end"/>
      </w:r>
      <w:r>
        <w:t>. Эксплуатационные параметры приведены в [</w:t>
      </w:r>
      <w:r>
        <w:fldChar w:fldCharType="begin"/>
      </w:r>
      <w:r>
        <w:instrText xml:space="preserve"> HYPERLINK "kodeks://link/d?nd=560851915&amp;point=mark=00000000000</w:instrText>
      </w:r>
      <w:r>
        <w:instrText>0000000000000000000000000000000000000007D20K3"\o"’’РД-АПК 1.10.01.01-18 Методические рекомендации по технологическому проектированию ферм 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01.09.2018)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01.09.2018 N 1.10.01.01-18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01.09.2018 ...</w:instrText>
      </w:r>
    </w:p>
    <w:p w:rsidR="00000000" w:rsidRDefault="0054194E">
      <w:pPr>
        <w:pStyle w:val="FORMATTEXT"/>
        <w:ind w:firstLine="568"/>
        <w:jc w:val="both"/>
      </w:pPr>
      <w:r>
        <w:instrText>Статус: Д</w:instrText>
      </w:r>
      <w:r>
        <w:instrText>ействующий документ (действ. c 01.09.2018)"</w:instrText>
      </w:r>
      <w:r>
        <w:fldChar w:fldCharType="separate"/>
      </w:r>
      <w:r>
        <w:rPr>
          <w:color w:val="0000AA"/>
          <w:u w:val="single"/>
        </w:rPr>
        <w:t>4</w:t>
      </w:r>
      <w:r>
        <w:fldChar w:fldCharType="end"/>
      </w:r>
      <w:r>
        <w:t>]-[</w:t>
      </w:r>
      <w:r>
        <w:fldChar w:fldCharType="begin"/>
      </w:r>
      <w:r>
        <w:instrText xml:space="preserve"> HYPERLINK "kodeks://link/d?nd=1200109702&amp;point=mark=000000000000000000000000000000000000000000000000007D20K3"\o"’’РД-АПК 1.10.06.02-13 Методические рекомендации по технологическому проектированию ...’’</w:instrText>
      </w:r>
    </w:p>
    <w:p w:rsidR="00000000" w:rsidRDefault="0054194E">
      <w:pPr>
        <w:pStyle w:val="FORMATTEXT"/>
        <w:ind w:firstLine="568"/>
        <w:jc w:val="both"/>
      </w:pPr>
      <w:r>
        <w:instrText>(ут</w:instrText>
      </w:r>
      <w:r>
        <w:instrText>в. Минсельхозом России от 24.06.2013)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24.06.2013 N 1.10.06.02-13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08.01.2013 взамен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08.01.2013)"</w:instrText>
      </w:r>
      <w:r>
        <w:fldChar w:fldCharType="separate"/>
      </w:r>
      <w:r>
        <w:rPr>
          <w:color w:val="0000AA"/>
          <w:u w:val="single"/>
        </w:rPr>
        <w:t>12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Эксплуатация зданий и помещений для первичной переработки молока осуществляется в соответс</w:t>
      </w:r>
      <w:r>
        <w:t xml:space="preserve">твии с требованиями </w:t>
      </w:r>
      <w:r>
        <w:fldChar w:fldCharType="begin"/>
      </w:r>
      <w:r>
        <w:instrText xml:space="preserve"> HYPERLINK "kodeks://link/d?nd=556330145&amp;point=mark=000000000000000000000000000000000000000000000000007D20K3"\o"’’СП 307.1325800.2017 Здания и помещения для хранения и переработки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</w:instrText>
      </w:r>
      <w:r>
        <w:instrText>о-коммунального хозяйства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01.03.2018"</w:instrText>
      </w:r>
      <w:r>
        <w:fldChar w:fldCharType="separate"/>
      </w:r>
      <w:r>
        <w:rPr>
          <w:color w:val="0000AA"/>
          <w:u w:val="single"/>
        </w:rPr>
        <w:t>СП 307.1325800.2017</w:t>
      </w:r>
      <w:r>
        <w:fldChar w:fldCharType="end"/>
      </w:r>
      <w:r>
        <w:t xml:space="preserve">. 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"kodeks://link/d?nd=1300774504&amp;point=mark=000000000000000000000000000</w:instrText>
      </w:r>
      <w:r>
        <w:instrText>000000000000000000000006520IM"\o"’’Изменение N 1 к СП 374.1325800.2018 Здания и помещения животноводческие, птицеводческие 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</w:instrText>
      </w:r>
      <w:r>
        <w:instrText>мент (действ. c 17.01.2023)"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4.15 Мероприятия по предупреждению проникновения грызунов в здания и помещения приведены в [</w:t>
      </w:r>
      <w:r>
        <w:fldChar w:fldCharType="begin"/>
      </w:r>
      <w:r>
        <w:instrText xml:space="preserve"> HYPERLINK "kodeks://link/d?nd=495877078"\o"’’РД-АПК 3.10.07.05-17 Ветеринарно-санитарные требования при проектировании, </w:instrText>
      </w:r>
      <w:r>
        <w:instrText>строительстве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23.05.2017)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23.05.2017 N 3.10.07.05-17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01.08.2017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01.08.2017)"</w:instrText>
      </w:r>
      <w:r>
        <w:fldChar w:fldCharType="separate"/>
      </w:r>
      <w:r>
        <w:rPr>
          <w:color w:val="0000AA"/>
          <w:u w:val="single"/>
        </w:rPr>
        <w:t>17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4.16 Шум, создаваемый вентиляционно-отопительным оборудованием, определяет</w:t>
      </w:r>
      <w:r>
        <w:t>ся по паспортным данным или данным соответствующего каталога (справочника). При отсутствии этих данных шумовая характеристика оборудования определяется расчетом по утвержденной методике и должна в процессе эксплуатации соответствовать требованиям стандарто</w:t>
      </w:r>
      <w:r>
        <w:t>в. Шумовой характеристикой оборудования является активный уровень звуковой мощности.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Предельный спектр шума на рабочих местах должен соответствовать </w:t>
      </w:r>
      <w:r>
        <w:fldChar w:fldCharType="begin"/>
      </w:r>
      <w:r>
        <w:instrText xml:space="preserve"> HYPERLINK "kodeks://link/d?nd=1200118606"\o"’’ГОСТ 12.1.003-2014 Система стандартов безопасности труда (С</w:instrText>
      </w:r>
      <w:r>
        <w:instrText>СБТ). Шум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Росстандарта от 29.12.2014 N 2146-ст)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01.11.2015)"</w:instrText>
      </w:r>
      <w:r>
        <w:fldChar w:fldCharType="separate"/>
      </w:r>
      <w:r>
        <w:rPr>
          <w:color w:val="0000AA"/>
          <w:u w:val="single"/>
        </w:rPr>
        <w:t>ГОСТ 12.1.003</w:t>
      </w:r>
      <w:r>
        <w:fldChar w:fldCharType="end"/>
      </w:r>
      <w:r>
        <w:t>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4.17 Требования к освещенности зданий и помещений п</w:t>
      </w:r>
      <w:r>
        <w:t>риведены в [</w:t>
      </w:r>
      <w:r>
        <w:fldChar w:fldCharType="begin"/>
      </w:r>
      <w:r>
        <w:instrText xml:space="preserve"> HYPERLINK "kodeks://link/d?nd=603289243"\o"’’РД-АПК 2.10.14.02-20 Нормы по проектированию административных, бытовых зданий и помещений для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03.02.2020)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03.02.2020 N 2.10.14.02-20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Статус: </w:instrText>
      </w:r>
      <w:r>
        <w:instrText>Действующий документ (действ. c 03.02.2020)"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 xml:space="preserve">]. Освещенность зданий непроизводственного назначения принимается по </w:t>
      </w:r>
      <w:r>
        <w:fldChar w:fldCharType="begin"/>
      </w:r>
      <w:r>
        <w:instrText xml:space="preserve"> HYPERLINK "kodeks://link/d?nd=456054197"\o"’’СП 52.13330.2016  Естественное и искусственное освещение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</w:instrText>
      </w:r>
      <w:r>
        <w:instrText>роительства и жилищно-коммунального хозяйства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08.05.2017)"</w:instrText>
      </w:r>
      <w:r>
        <w:fldChar w:fldCharType="separate"/>
      </w:r>
      <w:r>
        <w:rPr>
          <w:color w:val="0000AA"/>
          <w:u w:val="single"/>
        </w:rPr>
        <w:t>СП 52.13330</w:t>
      </w:r>
      <w:r>
        <w:fldChar w:fldCharType="end"/>
      </w:r>
      <w:r>
        <w:t>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Для искусственного освещения производственных помещений следует применять люминесцентные и</w:t>
      </w:r>
      <w:r>
        <w:t xml:space="preserve"> светодиодные лампы.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Светильники с люминесцентными лампами должны иметь защитную решетку (сетку), рассеиватель или специальные ламповые патроны, исключающие возможность выпадения ламп из светильников; светильники со светодиодными лампами - сплошное защитн</w:t>
      </w:r>
      <w:r>
        <w:t>ое стекло.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Световые проемы запрещается загромождать оборудованием и т.п. как внутри, так и вне здания.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В случае изменения назначения производственного помещения, а также при замене технологического оборудования, освещенность помещения должна быть приведе</w:t>
      </w:r>
      <w:r>
        <w:t>на в соответствие с действующими нормами.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4.18 В производственных зданиях и помещениях вентиляционные системы, в том числе и системы кондиционирования воздуха, должны обеспечивать нормативные параметры микроклимата (температурно-влажностный режим, подвижн</w:t>
      </w:r>
      <w:r>
        <w:t>ость, запыленность, бактериальную обсемененность внутреннего воздуха). Нормативные параметры микроклимата приведены в [</w:t>
      </w:r>
      <w:r>
        <w:fldChar w:fldCharType="begin"/>
      </w:r>
      <w:r>
        <w:instrText xml:space="preserve"> HYPERLINK "kodeks://link/d?nd=560851915&amp;point=mark=000000000000000000000000000000000000000000000000007D20K3"\o"’’РД-АПК 1.10.01.01-18 Ме</w:instrText>
      </w:r>
      <w:r>
        <w:instrText>тодические рекомендации по технологическому проектированию ферм 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01.09.2018)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01.09.2018 N 1.10.01.01-18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01.09.2018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01.09.2018)"</w:instrText>
      </w:r>
      <w:r>
        <w:fldChar w:fldCharType="separate"/>
      </w:r>
      <w:r>
        <w:rPr>
          <w:color w:val="0000AA"/>
          <w:u w:val="single"/>
        </w:rPr>
        <w:t>4</w:t>
      </w:r>
      <w:r>
        <w:fldChar w:fldCharType="end"/>
      </w:r>
      <w:r>
        <w:t>]-[</w:t>
      </w:r>
      <w:r>
        <w:fldChar w:fldCharType="begin"/>
      </w:r>
      <w:r>
        <w:instrText xml:space="preserve"> HYPERLINK "kodeks://link/d?nd=1200109702&amp;point=mark=000000000000000000000000000000000000000000000000007D20K3"\o"’’РД-АПК 1.10.06.02-13 Методические рекомендации по технологическому проектированию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24.06.2013)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24.06.20</w:instrText>
      </w:r>
      <w:r>
        <w:instrText>13 N 1.10.06.02-13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08.01.2013 взамен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08.01.2013)"</w:instrText>
      </w:r>
      <w:r>
        <w:fldChar w:fldCharType="separate"/>
      </w:r>
      <w:r>
        <w:rPr>
          <w:color w:val="0000AA"/>
          <w:u w:val="single"/>
        </w:rPr>
        <w:t>12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4.19 Параметры микроклимата в рабочей зоне (зоне размещения животных) производственных зданий должны соответствовать </w:t>
      </w:r>
      <w:r>
        <w:fldChar w:fldCharType="begin"/>
      </w:r>
      <w:r>
        <w:instrText xml:space="preserve"> HYPERLINK "kodeks://li</w:instrText>
      </w:r>
      <w:r>
        <w:instrText>nk/d?nd=1200003608"\o"’’ГОСТ 12.1.005-88 Система стандартов безопасности труда (ССБТ). Общие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постановлением Госстандарта СССР от 29.09.1988 N 3388)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</w:instrText>
      </w:r>
      <w:r>
        <w:instrText>ств. c 01.01.1989"</w:instrText>
      </w:r>
      <w:r>
        <w:fldChar w:fldCharType="separate"/>
      </w:r>
      <w:r>
        <w:rPr>
          <w:color w:val="0000AA"/>
          <w:u w:val="single"/>
        </w:rPr>
        <w:t>ГОСТ 12.1.005</w:t>
      </w:r>
      <w:r>
        <w:fldChar w:fldCharType="end"/>
      </w:r>
      <w:r>
        <w:t xml:space="preserve"> и методическим рекомендациям по технологическому проектированию. Контроль за ветеринарно-санитарным состоянием воздушной среды в рабочей зоне должен осуществляться специализированной лабораторией.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4.20 В производственных</w:t>
      </w:r>
      <w:r>
        <w:t xml:space="preserve"> помещениях в соответствии с ветеринарно-санитарными требованиями должна быть организована уборка, в том числе удаление навоза и помета, а также организованы профилактические перерывы для дезинфекции помещений при смене поголовья. Ветеринарно-санитарные тр</w:t>
      </w:r>
      <w:r>
        <w:t>ебования приведены в [</w:t>
      </w:r>
      <w:r>
        <w:fldChar w:fldCharType="begin"/>
      </w:r>
      <w:r>
        <w:instrText xml:space="preserve"> HYPERLINK "kodeks://link/d?nd=495877078"\o"’’РД-АПК 3.10.07.05-17 Ветеринарно-санитарные требования при проектировании, строительстве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23.05.2017)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23.05.2017 N 3.10.07.05-17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01.08.2</w:instrText>
      </w:r>
      <w:r>
        <w:instrText>017 ...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01.08.2017)"</w:instrText>
      </w:r>
      <w:r>
        <w:fldChar w:fldCharType="separate"/>
      </w:r>
      <w:r>
        <w:rPr>
          <w:color w:val="0000AA"/>
          <w:u w:val="single"/>
        </w:rPr>
        <w:t>17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4.21 При эксплуатации производственных помещений конструкции стен, перегородок, покрытий полов должны быть прочными, долговечными, огнестойкими, отвечать предъявленным к ним зоогигиеничес</w:t>
      </w:r>
      <w:r>
        <w:t>ким требованиям.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Строительные конструкции зданий и инженерное оборудование должны обеспечивать поддержание нормативных параметров внутреннего воздуха помещений. 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Образование конденсата на стенах и покрытии не допускается.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4.22 Для всех помещений должна </w:t>
      </w:r>
      <w:r>
        <w:t>быть определена категория по пожарной и взрывопожарной опасности, а также класс конструктивной пожарной опасности по [</w:t>
      </w:r>
      <w:r>
        <w:fldChar w:fldCharType="begin"/>
      </w:r>
      <w:r>
        <w:instrText xml:space="preserve"> HYPERLINK "kodeks://link/d?nd=902111644&amp;point=mark=000000000000000000000000000000000000000000000000007D20K3"\o"’’Технический регламент о </w:instrText>
      </w:r>
      <w:r>
        <w:instrText>требованиях пожарной безопасности (с изменениями на 25 декабря 2023 года)’’</w:instrText>
      </w:r>
    </w:p>
    <w:p w:rsidR="00000000" w:rsidRDefault="0054194E">
      <w:pPr>
        <w:pStyle w:val="FORMATTEXT"/>
        <w:ind w:firstLine="568"/>
        <w:jc w:val="both"/>
      </w:pPr>
      <w:r>
        <w:instrText>Федеральный закон от 22.07.2008 N 123-ФЗ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Действующая редакция документа (действ. c 05.01.2024)"</w:instrText>
      </w:r>
      <w:r>
        <w:fldChar w:fldCharType="separate"/>
      </w:r>
      <w:r>
        <w:rPr>
          <w:color w:val="0000AA"/>
          <w:u w:val="single"/>
        </w:rPr>
        <w:t>1</w:t>
      </w:r>
      <w:r>
        <w:fldChar w:fldCharType="end"/>
      </w:r>
      <w:r>
        <w:t>], которые следует обозначать на дверях помещений.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4.23 Мероприятия, обе</w:t>
      </w:r>
      <w:r>
        <w:t xml:space="preserve">спечивающие безопасную эксплуатацию систем приточно-вытяжной вентиляции с механическим побуждением и систем приточной вентиляции, совмещенной с отоплением в производственных помещениях должны соответствовать требованиям </w:t>
      </w:r>
      <w:r>
        <w:fldChar w:fldCharType="begin"/>
      </w:r>
      <w:r>
        <w:instrText xml:space="preserve"> HYPERLINK "kodeks://link/d?nd=57369</w:instrText>
      </w:r>
      <w:r>
        <w:instrText>7256&amp;point=mark=000000000000000000000000000000000000000000000000007D20K3"\o"’’СП 60.13330.2020 Отопление, вентиляция и кондиционирование воздуха СНиП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Статус: Действующий документ. </w:instrText>
      </w:r>
      <w:r>
        <w:instrText>Применяется для целей технического регламента (действ. c 01.07.2021)"</w:instrText>
      </w:r>
      <w:r>
        <w:fldChar w:fldCharType="separate"/>
      </w:r>
      <w:r>
        <w:rPr>
          <w:color w:val="0000AA"/>
          <w:u w:val="single"/>
        </w:rPr>
        <w:t>СП 60.13330</w:t>
      </w:r>
      <w:r>
        <w:fldChar w:fldCharType="end"/>
      </w:r>
      <w:r>
        <w:t>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4.24 Различные элементы процесса эксплуатации зданий для содержания животных, птицы и зверей осуществляются в соответствии с требованиями к зданиям (в том числе входящим </w:t>
      </w:r>
      <w:r>
        <w:t>в их состав сетям инженерно-технического обеспечения и системам навозо- и пометоудаления), установленными [</w:t>
      </w:r>
      <w:r>
        <w:fldChar w:fldCharType="begin"/>
      </w:r>
      <w:r>
        <w:instrText xml:space="preserve"> HYPERLINK "kodeks://link/d?nd=902192610"\o"’’Технический регламент о безопасности зданий и сооружений (с изменениями на 25 декабря 2023 года)’’</w:instrText>
      </w:r>
    </w:p>
    <w:p w:rsidR="00000000" w:rsidRDefault="0054194E">
      <w:pPr>
        <w:pStyle w:val="FORMATTEXT"/>
        <w:ind w:firstLine="568"/>
        <w:jc w:val="both"/>
      </w:pPr>
      <w:r>
        <w:instrText>Феде</w:instrText>
      </w:r>
      <w:r>
        <w:instrText>ральный закон от 30.12.2009 N 384-ФЗ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2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4.25 Требования к правилам содержания территории зданий приведены в [</w:t>
      </w:r>
      <w:r>
        <w:fldChar w:fldCharType="begin"/>
      </w:r>
      <w:r>
        <w:instrText xml:space="preserve"> HYPERLINK "kodeks://link/d?nd=495877078"\o"’’РД-АПК 3.10.07.05-17 Ветеринарно-с</w:instrText>
      </w:r>
      <w:r>
        <w:instrText>анитарные требования при проектировании, строительстве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23.05.2017)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23.05.2017 N 3.10.07.05-17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01.08.2017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01.08.2017)"</w:instrText>
      </w:r>
      <w:r>
        <w:fldChar w:fldCharType="separate"/>
      </w:r>
      <w:r>
        <w:rPr>
          <w:color w:val="0000AA"/>
          <w:u w:val="single"/>
        </w:rPr>
        <w:t>17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4.26 Мероприятия по обеспечению б</w:t>
      </w:r>
      <w:r>
        <w:t xml:space="preserve">езопасного уровня воздействия зданий и помещений на окружающую среду регламентируются требованиями </w:t>
      </w:r>
      <w:r>
        <w:fldChar w:fldCharType="begin"/>
      </w:r>
      <w:r>
        <w:instrText xml:space="preserve"> HYPERLINK "kodeks://link/d?nd=902065388&amp;point=mark=000000000000000000000000000000000000000000000000006540IN"\o"’’О введении в действие новой редакции санита</w:instrText>
      </w:r>
      <w:r>
        <w:instrText>рно-эпидемиологических ...’’</w:instrText>
      </w:r>
    </w:p>
    <w:p w:rsidR="00000000" w:rsidRDefault="0054194E">
      <w:pPr>
        <w:pStyle w:val="FORMATTEXT"/>
        <w:ind w:firstLine="568"/>
        <w:jc w:val="both"/>
      </w:pPr>
      <w:r>
        <w:instrText>Постановление Главного государственного санитарного врача РФ от 25.09.2007 N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С ограниченным сроком действия (действ. c 01.03.2008 по 31.12.2024"</w:instrText>
      </w:r>
      <w:r>
        <w:fldChar w:fldCharType="separate"/>
      </w:r>
      <w:r>
        <w:rPr>
          <w:color w:val="0000AA"/>
          <w:u w:val="single"/>
        </w:rPr>
        <w:t>СанПиН 2.2.1/2.1.1.1200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</w:instrText>
      </w:r>
      <w:r>
        <w:instrText>link/d?nd=573500115&amp;point=mark=000000000000000000000000000000000000000000000000006560IO"\o"’’Об утверждении санитарных правил и норм СанПиН 1.2.3685-21 ...’’</w:instrText>
      </w:r>
    </w:p>
    <w:p w:rsidR="00000000" w:rsidRDefault="0054194E">
      <w:pPr>
        <w:pStyle w:val="FORMATTEXT"/>
        <w:ind w:firstLine="568"/>
        <w:jc w:val="both"/>
      </w:pPr>
      <w:r>
        <w:instrText>Постановление Главного государственного санитарного врача РФ от 28.01.2021 N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</w:instrText>
      </w:r>
      <w:r>
        <w:instrText>ий документ. С ограниченным сроком действия (действ. c 01.03.2021 по 28.02.2027)"</w:instrText>
      </w:r>
      <w:r>
        <w:fldChar w:fldCharType="separate"/>
      </w:r>
      <w:r>
        <w:rPr>
          <w:color w:val="0000AA"/>
          <w:u w:val="single"/>
        </w:rPr>
        <w:t>СанПиН 1.2.3685</w:t>
      </w:r>
      <w:r>
        <w:fldChar w:fldCharType="end"/>
      </w:r>
      <w:r>
        <w:t xml:space="preserve"> и </w:t>
      </w:r>
      <w:r>
        <w:fldChar w:fldCharType="begin"/>
      </w:r>
      <w:r>
        <w:instrText xml:space="preserve"> HYPERLINK "kodeks://link/d?nd=573536177&amp;point=mark=000000000000000000000000000000000000000000000000007DI0K8"\o"’’Об утверждении санитарных правил и норм </w:instrText>
      </w:r>
      <w:r>
        <w:instrText>СанПиН 2.1.3684-21 ...’’</w:instrText>
      </w:r>
    </w:p>
    <w:p w:rsidR="00000000" w:rsidRDefault="0054194E">
      <w:pPr>
        <w:pStyle w:val="FORMATTEXT"/>
        <w:ind w:firstLine="568"/>
        <w:jc w:val="both"/>
      </w:pPr>
      <w:r>
        <w:instrText>Постановление Главного государственного санитарного врача РФ от 28.01.2021 N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С ограниченным сроком действия (действ. c 01.03.2021 по 28.02.2027)"</w:instrText>
      </w:r>
      <w:r>
        <w:fldChar w:fldCharType="separate"/>
      </w:r>
      <w:r>
        <w:rPr>
          <w:color w:val="0000AA"/>
          <w:u w:val="single"/>
        </w:rPr>
        <w:t>СанПиН 2.1.3684</w:t>
      </w:r>
      <w:r>
        <w:fldChar w:fldCharType="end"/>
      </w:r>
      <w:r>
        <w:t>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</w:instrText>
      </w:r>
      <w:r>
        <w:instrText>K "kodeks://link/d?nd=1300774504&amp;point=mark=000000000000000000000000000000000000000000000000006540IN"\o"’’Изменение N 1 к СП 374.1325800.2018 Здания и помещения животноводческие, птицеводческие 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</w:instrText>
      </w:r>
      <w:r>
        <w:instrText>ммунального хозяйства Российской Федерации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17.01.2023)"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5 Классификация животноводческих, птицеводческих и звероводческих зданий и помещений </w:t>
      </w:r>
    </w:p>
    <w:p w:rsidR="00000000" w:rsidRDefault="0054194E">
      <w:pPr>
        <w:pStyle w:val="FORMATTEXT"/>
        <w:ind w:firstLine="568"/>
        <w:jc w:val="both"/>
      </w:pPr>
      <w:r>
        <w:t xml:space="preserve">5.1 Животноводческие, птицеводческие и звероводческие </w:t>
      </w:r>
      <w:r>
        <w:t>здания и помещения классифицируются по виду содержащихся в них животных, птицы и зверей: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для крупного рогатого скота;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для свиней;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для овец;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для коз;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для лошадей;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для верблюдов;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для птицы разных видов;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для зверей разных видов и кроликов.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6 Основн</w:t>
      </w:r>
      <w:r>
        <w:rPr>
          <w:b/>
          <w:bCs/>
        </w:rPr>
        <w:t xml:space="preserve">ые эксплуатационные требования к животноводческим, птицеводческим и звероводческим зданиям и помещениям </w:t>
      </w:r>
    </w:p>
    <w:p w:rsidR="00000000" w:rsidRDefault="0054194E">
      <w:pPr>
        <w:pStyle w:val="HEADERTEXT"/>
        <w:ind w:firstLine="568"/>
        <w:jc w:val="both"/>
        <w:outlineLvl w:val="2"/>
        <w:rPr>
          <w:b/>
          <w:bCs/>
        </w:rPr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6.1 Общие положения </w:t>
      </w:r>
    </w:p>
    <w:p w:rsidR="00000000" w:rsidRDefault="0054194E">
      <w:pPr>
        <w:pStyle w:val="FORMATTEXT"/>
        <w:ind w:firstLine="568"/>
        <w:jc w:val="both"/>
      </w:pPr>
      <w:r>
        <w:t>6.1.1 При эксплуатации животноводческих, птицеводческих и звероводческих зданий в холодный и переходный периоды года для обеспе</w:t>
      </w:r>
      <w:r>
        <w:t>чения невыпадения на поверхностях стен и покрытий конденсата, перепад температур внутренних поверхностей стен и покрытий и воздуха помещений должен составлять не более 3°С-5°С.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6.1.2 Надежность работы систем обеспечения микроклимата должна поддерживаться </w:t>
      </w:r>
      <w:r>
        <w:t>в течение всего периода эксплуатации помещения, включая режимы неполного заполнения его животными, дезинфекции и т.п.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6.1.3 Полы в помещениях для содержания животных при эксплуатации должны быть не скользкими, не абразивными, не токсичными, малотеплопрово</w:t>
      </w:r>
      <w:r>
        <w:t>дными, водонепроницаемыми, стойкими к воздействию сточной жидкости и дезинфицирующих средств.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6.1.4 При эксплуатации необходимо обеспечить очистку помещений от навоза и загрязненной подстилки, остатков кормов и проведение различных видов, в том числе влаж</w:t>
      </w:r>
      <w:r>
        <w:t>ной, дезинфекции оборудования и помещений в целом.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6.1.5 Строительные конструкции стен, перегородок, покрытий, перекрытий должны быть устойчивыми к воздействию повышенной влажности и дезинфицирующих средств, не выделять вредных веществ, а антикоррозионные</w:t>
      </w:r>
      <w:r>
        <w:t xml:space="preserve"> и отделочные покрытия должны быть безвредными для людей и животных.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Внутренние поверхности стен должны быть гладкими, окрашенными в светлые тона и допускать влажную уборку и дезинфекцию.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6.1.6 Эксплуатационные параметры животноводческих, птицеводческих </w:t>
      </w:r>
      <w:r>
        <w:t>и звероводческих зданий и помещений в части соответствия высоты помещений от уровня чистого пола до низа выступающих конструкций, высоты от уровня чистого пола до низа оконных проемов в зависимости от вида и половозрастных групп содержащихся в помещениях ж</w:t>
      </w:r>
      <w:r>
        <w:t xml:space="preserve">ивотных, птицы, зверей должны соответствовать требованиям </w:t>
      </w:r>
      <w:r>
        <w:fldChar w:fldCharType="begin"/>
      </w:r>
      <w:r>
        <w:instrText xml:space="preserve"> HYPERLINK "kodeks://link/d?nd=1200092600"\o"’’СП 106.13330.2012 Животноводческие, птицеводческие и звероводческие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Минрегиона России от 29.12.2011 N 635/15)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54194E">
      <w:pPr>
        <w:pStyle w:val="FORMATTEXT"/>
        <w:ind w:firstLine="568"/>
        <w:jc w:val="both"/>
      </w:pPr>
      <w:r>
        <w:instrText>Ст</w:instrText>
      </w:r>
      <w:r>
        <w:instrText>атус: Действующий документ. Применяется для целей технического регламента (действ. c 01.01.2013)"</w:instrText>
      </w:r>
      <w:r>
        <w:fldChar w:fldCharType="separate"/>
      </w:r>
      <w:r>
        <w:rPr>
          <w:color w:val="0000AA"/>
          <w:u w:val="single"/>
        </w:rPr>
        <w:t>СП 106.13330</w:t>
      </w:r>
      <w:r>
        <w:fldChar w:fldCharType="end"/>
      </w:r>
      <w:r>
        <w:t>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6.1.7 Санитарная охрана водных объектов выполняется в соответствии с требованиями </w:t>
      </w:r>
      <w:r>
        <w:fldChar w:fldCharType="begin"/>
      </w:r>
      <w:r>
        <w:instrText xml:space="preserve"> HYPERLINK "kodeks://link/d?nd=901794517&amp;point=mark=0000000</w:instrText>
      </w:r>
      <w:r>
        <w:instrText>00000000000000000000000000000000000000000006520IM"\o"’’О введении в действие санитарных правил - СП 2.1.5.1059-01’’’’СП ...’’</w:instrText>
      </w:r>
    </w:p>
    <w:p w:rsidR="00000000" w:rsidRDefault="0054194E">
      <w:pPr>
        <w:pStyle w:val="FORMATTEXT"/>
        <w:ind w:firstLine="568"/>
        <w:jc w:val="both"/>
      </w:pPr>
      <w:r>
        <w:instrText>Постановление Главного государственного санитарного врача РФ от 25.07.2001 N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С ограниченным срок</w:instrText>
      </w:r>
      <w:r>
        <w:instrText>ом действия (действ. c 01.10.2001 по 31.12.2024)"</w:instrText>
      </w:r>
      <w:r>
        <w:fldChar w:fldCharType="separate"/>
      </w:r>
      <w:r>
        <w:rPr>
          <w:color w:val="0000AA"/>
          <w:u w:val="single"/>
        </w:rPr>
        <w:t>СП 2.1.5.1059</w:t>
      </w:r>
      <w:r>
        <w:fldChar w:fldCharType="end"/>
      </w:r>
      <w:r>
        <w:t xml:space="preserve"> и </w:t>
      </w:r>
      <w:r>
        <w:fldChar w:fldCharType="begin"/>
      </w:r>
      <w:r>
        <w:instrText xml:space="preserve"> HYPERLINK "kodeks://link/d?nd=573536177&amp;point=mark=000000000000000000000000000000000000000000000000007DI0K8"\o"’’Об утверждении санитарных правил и норм СанПиН 2.1.3684-21 ...’’</w:instrText>
      </w:r>
    </w:p>
    <w:p w:rsidR="00000000" w:rsidRDefault="0054194E">
      <w:pPr>
        <w:pStyle w:val="FORMATTEXT"/>
        <w:ind w:firstLine="568"/>
        <w:jc w:val="both"/>
      </w:pPr>
      <w:r>
        <w:instrText>Постановл</w:instrText>
      </w:r>
      <w:r>
        <w:instrText>ение Главного государственного санитарного врача РФ от 28.01.2021 N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С ограниченным сроком действия (действ. c 01.03.2021 по 28.02.2027)"</w:instrText>
      </w:r>
      <w:r>
        <w:fldChar w:fldCharType="separate"/>
      </w:r>
      <w:r>
        <w:rPr>
          <w:color w:val="0000AA"/>
          <w:u w:val="single"/>
        </w:rPr>
        <w:t>СанПиН 2.1.3684</w:t>
      </w:r>
      <w:r>
        <w:fldChar w:fldCharType="end"/>
      </w:r>
      <w:r>
        <w:t>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"kodeks://link/d?nd=1300774504&amp;</w:instrText>
      </w:r>
      <w:r>
        <w:instrText>point=mark=000000000000000000000000000000000000000000000000006560IO"\o"’’Изменение N 1 к СП 374.1325800.2018 Здания и помещения животноводческие, птицеводческие и ...’’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(утв. приказом Министерства строительства и жилищно-коммунального хозяйства Российской </w:instrText>
      </w:r>
      <w:r>
        <w:instrText>Федерации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17.01.2023)"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6.2 Здания и помещения для крупного рогатого скота </w:t>
      </w:r>
    </w:p>
    <w:p w:rsidR="00000000" w:rsidRDefault="0054194E">
      <w:pPr>
        <w:pStyle w:val="FORMATTEXT"/>
        <w:ind w:firstLine="568"/>
        <w:jc w:val="both"/>
      </w:pPr>
      <w:r>
        <w:rPr>
          <w:b/>
          <w:bCs/>
        </w:rPr>
        <w:t>6.2.1 Классификация зданий и помещений для крупного рогатого скота по специфическим признакам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Здания и помещения для кру</w:t>
      </w:r>
      <w:r>
        <w:t>пного рогатого скота различаются по назначению в зависимости от направления продуктивности: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а) на фермах и в комплексах по производству молока: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коровник с привязным содержанием коров;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коровник с беспривязным содержанием коров: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1) при боксовом и ком</w:t>
      </w:r>
      <w:r>
        <w:t>бибоксовом содержании,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2) при содержании на глубокой подстилке;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молочный блок;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доильно-молочный блок;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родильная (родильное отделение);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телятник;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здание для молодняка;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выгульные площадки (выгульно-кормовые дворы).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б) на фермах и в компле</w:t>
      </w:r>
      <w:r>
        <w:t>ксах по выращиванию нетелей: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телятник;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здание для молодняка;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выгульные площадки (выгульно-кормовые дворы).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в) фермы и комплексы по производству говядины (мясные и репродукторные):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здания для содержания сухостойных коров;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- здания для отела и </w:t>
      </w:r>
      <w:r>
        <w:t>содержания коров с телятами до 20-дневного возраста;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здание для содержания коров с телятами в возрасте от 20 дней до 6 мес;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здание для содержания молодняка старше 6-месячного возраста;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выгульно-кормовые дворы при всех помещениях для содержания ско</w:t>
      </w:r>
      <w:r>
        <w:t>та, кроме здания для отела и содержания коров с телятами до 20-дневного возраста (по выращиванию телят, доращиванию и откорму молодняка);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телятник;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здание для выращивания и откорма молодняка (откормочные площадки);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трехстенные навесы;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выгульно-</w:t>
      </w:r>
      <w:r>
        <w:t>кормовые дворы.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6.2.2 Эксплуатационные параметры для зданий и помещений для крупного рогатого скота приведены в [</w:t>
      </w:r>
      <w:r>
        <w:fldChar w:fldCharType="begin"/>
      </w:r>
      <w:r>
        <w:instrText xml:space="preserve"> HYPERLINK "kodeks://link/d?nd=560851915&amp;point=mark=000000000000000000000000000000000000000000000000007D20K3"\o"’’РД-АПК 1.10.01.01-18 Методич</w:instrText>
      </w:r>
      <w:r>
        <w:instrText>еские рекомендации по технологическому проектированию ферм 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01.09.2018)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01.09.2018 N 1.10.01.01-18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01.09.2018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01.09.2018)"</w:instrText>
      </w:r>
      <w:r>
        <w:fldChar w:fldCharType="separate"/>
      </w:r>
      <w:r>
        <w:rPr>
          <w:color w:val="0000AA"/>
          <w:u w:val="single"/>
        </w:rPr>
        <w:t>4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6.2.3 Требования к параметра</w:t>
      </w:r>
      <w:r>
        <w:t>м микроклимата в холодный и переходный периоды года приведены в [</w:t>
      </w:r>
      <w:r>
        <w:fldChar w:fldCharType="begin"/>
      </w:r>
      <w:r>
        <w:instrText xml:space="preserve"> HYPERLINK "kodeks://link/d?nd=560851915&amp;point=mark=000000000000000000000000000000000000000000000000007D20K3"\o"’’РД-АПК 1.10.01.01-18 Методические рекомендации по технологическому проектиров</w:instrText>
      </w:r>
      <w:r>
        <w:instrText>анию ферм 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01.09.2018)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01.09.2018 N 1.10.01.01-18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01.09.2018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01.09.2018)"</w:instrText>
      </w:r>
      <w:r>
        <w:fldChar w:fldCharType="separate"/>
      </w:r>
      <w:r>
        <w:rPr>
          <w:color w:val="0000AA"/>
          <w:u w:val="single"/>
        </w:rPr>
        <w:t>4</w:t>
      </w:r>
      <w:r>
        <w:fldChar w:fldCharType="end"/>
      </w:r>
      <w:r>
        <w:t>]. В теплый период года температура воздуха в помещениях должна быть не более чем</w:t>
      </w:r>
      <w:r>
        <w:t xml:space="preserve"> на 5°С выше расчетной температуры наружного воздуха для проектирования вентиляции.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6.2.4 В зданиях для содержания скота в боксах на подстилке слоем 0,4 м или на тюках из спрессованной соломы с кормлением в зданиях и в зданиях для содержания скота на глуб</w:t>
      </w:r>
      <w:r>
        <w:t>окой подстилке уборка подстилки и тюков соломы должна осуществляться после окончания технологического периода перед проведением дезинфекции в профилактический период; уборка глубокой подстилки осуществляется один-два раза в год.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6.2.5 В зданиях и помещени</w:t>
      </w:r>
      <w:r>
        <w:t xml:space="preserve">ях для крупного рогатого скота при круглогодовом стойловом и стойлово-пастбищном содержании животных с применением подстилки, в родильных отделениях, профилакториях, при беспривязном содержании коров молочного направления, при подпольном накоплении навоза </w:t>
      </w:r>
      <w:r>
        <w:t>удаление навоза и его транспортирование за пределы помещений производят скребковыми, штанговыми и шнековыми транспортерами, скреперными установками возвратно-поступательного действия, а также бульдозерами разных типов.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В помещениях при содержании крупного</w:t>
      </w:r>
      <w:r>
        <w:t xml:space="preserve"> рогатого скота без подстилки и кормлении силосом, корнеклубнеплодами, бардой, жомом и зеленой массой эксплуатируется самотечная система навозоудаления непрерывного действия (обеспечивает удаление навоза за счет сползания его по естественному уклону, образ</w:t>
      </w:r>
      <w:r>
        <w:t>ующемуся в каналах).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6.2.6 При стойлово-пастбищной системе содержания крупного рогатого скота допускается эксплуатация навозохранилищ, размещенных под помещениями для содержания животных. Все бетонные и железобетонные конструкции, днище хранилища должны и</w:t>
      </w:r>
      <w:r>
        <w:t>меть защитное покрытие, обеспечивающее их долговечность в условиях контакта с навозом, относящимся к агрессивной среде средней степени.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6.2.7 В случае эксплуатации подпольных каналов навозоудаления объем вытяжки воздуха из нижней зоны помещений в холодный</w:t>
      </w:r>
      <w:r>
        <w:t xml:space="preserve"> период года должен составлять не менее 30% минимального воздухообмена, а при эксплуатации подпольных навозохранилищ - не менее 50% от объема вытяжки.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6.2.8 В помещениях для содержания крупного рогатого скота уровень шума от работающего отопительно-вентил</w:t>
      </w:r>
      <w:r>
        <w:t>яционного оборудования не должен превышать 70 дБ, а в профилакториях для содержания телят - 65 дБ по шкале А стандартного шумомера.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6.2.9 Здания коровников и другие здания с* должны иметь удобные выходы на выгульные площадки и выгульно-кормовые дворы с тв</w:t>
      </w:r>
      <w:r>
        <w:t>ердым или грунтовым покрытиями, расположенные у продольной стены здания [</w:t>
      </w:r>
      <w:r>
        <w:fldChar w:fldCharType="begin"/>
      </w:r>
      <w:r>
        <w:instrText xml:space="preserve"> HYPERLINK "kodeks://link/d?nd=560851915&amp;point=mark=000000000000000000000000000000000000000000000000007D20K3"\o"’’РД-АПК 1.10.01.01-18 Методические рекомендации по технологическому пр</w:instrText>
      </w:r>
      <w:r>
        <w:instrText>оектированию ферм 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01.09.2018)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01.09.2018 N 1.10.01.01-18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01.09.2018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01.09.2018)"</w:instrText>
      </w:r>
      <w:r>
        <w:fldChar w:fldCharType="separate"/>
      </w:r>
      <w:r>
        <w:rPr>
          <w:color w:val="0000AA"/>
          <w:u w:val="single"/>
        </w:rPr>
        <w:t>4</w:t>
      </w:r>
      <w:r>
        <w:fldChar w:fldCharType="end"/>
      </w:r>
      <w:r>
        <w:t xml:space="preserve">]. </w:t>
      </w:r>
    </w:p>
    <w:p w:rsidR="00000000" w:rsidRDefault="0054194E">
      <w:pPr>
        <w:pStyle w:val="FORMATTEXT"/>
        <w:jc w:val="both"/>
      </w:pPr>
      <w:r>
        <w:t xml:space="preserve">_______________ </w:t>
      </w:r>
    </w:p>
    <w:p w:rsidR="00000000" w:rsidRDefault="0054194E">
      <w:pPr>
        <w:pStyle w:val="FORMATTEXT"/>
        <w:ind w:firstLine="568"/>
        <w:jc w:val="both"/>
      </w:pPr>
      <w:r>
        <w:t>* Текст документа соответствует оригиналу. - Примеча</w:t>
      </w:r>
      <w:r>
        <w:t>ние изготовителя базы данных.     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Выгульные площадки и выгульно-кормовые дворы должны иметь уклон, обеспечивающий освобождение их от поверхностного стока.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6.2.10 Эксплуатацию зданий и помещений молочного блока и доильно-молочного блока следует осуществл</w:t>
      </w:r>
      <w:r>
        <w:t xml:space="preserve">ять в соответствии с требованиями </w:t>
      </w:r>
      <w:r>
        <w:fldChar w:fldCharType="begin"/>
      </w:r>
      <w:r>
        <w:instrText xml:space="preserve"> HYPERLINK "kodeks://link/d?nd=556330145"\o"’’СП 307.1325800.2017 Здания и помещения для хранения и переработки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</w:instrText>
      </w:r>
      <w:r>
        <w:instrText>мент. Применяется для целей технического регламента (действ. c 01.03.2018"</w:instrText>
      </w:r>
      <w:r>
        <w:fldChar w:fldCharType="separate"/>
      </w:r>
      <w:r>
        <w:rPr>
          <w:color w:val="0000AA"/>
          <w:u w:val="single"/>
        </w:rPr>
        <w:t>СП 307.1325800</w:t>
      </w:r>
      <w:r>
        <w:fldChar w:fldCharType="end"/>
      </w:r>
      <w:r>
        <w:t>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6.3 Здания и помещения для свиней </w:t>
      </w:r>
    </w:p>
    <w:p w:rsidR="00000000" w:rsidRDefault="0054194E">
      <w:pPr>
        <w:pStyle w:val="FORMATTEXT"/>
        <w:ind w:firstLine="568"/>
        <w:jc w:val="both"/>
      </w:pPr>
      <w:r>
        <w:rPr>
          <w:b/>
          <w:bCs/>
        </w:rPr>
        <w:t>6.3.1 Классификация зданий и помещений для свиней по специфическим признакам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Здания и помещения для свиней различаются в зав</w:t>
      </w:r>
      <w:r>
        <w:t>исимости от их назначения: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- свинарник для проведения опоросов; </w:t>
      </w:r>
    </w:p>
    <w:p w:rsidR="00000000" w:rsidRDefault="0054194E">
      <w:pPr>
        <w:pStyle w:val="FORMATTEXT"/>
        <w:jc w:val="both"/>
      </w:pPr>
      <w:r>
        <w:t xml:space="preserve">            </w:t>
      </w:r>
    </w:p>
    <w:p w:rsidR="00000000" w:rsidRDefault="0054194E">
      <w:pPr>
        <w:pStyle w:val="FORMATTEXT"/>
        <w:ind w:firstLine="568"/>
        <w:jc w:val="both"/>
      </w:pPr>
      <w:r>
        <w:t>- свинарник для хряков;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свинарник для холостых и осемененных свиноматок (до установления фактической супоросности) и хряков-пробников;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свинарник для супоросных маток;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с</w:t>
      </w:r>
      <w:r>
        <w:t>винарник для поросят-отъемышей;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свинарник для ремонтного молодняка;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свинарник-откормочник;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свинарник для контрольного выращивания молодняка (элевер);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выгульные площадки.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6.3.2 Эксплуатационные параметры для зданий и помещений для свиней привед</w:t>
      </w:r>
      <w:r>
        <w:t>ены в [</w:t>
      </w:r>
      <w:r>
        <w:fldChar w:fldCharType="begin"/>
      </w:r>
      <w:r>
        <w:instrText xml:space="preserve"> HYPERLINK "kodeks://link/d?nd=1200097957&amp;point=mark=000000000000000000000000000000000000000000000000007D20K3"\o"’’РД-АПК 1.10.02.04-12 Методические рекомендации по технологическому проектированию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06.07.2012)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0</w:instrText>
      </w:r>
      <w:r>
        <w:instrText>6.07.2012 N 1.10.02.04-12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01.10.2012 взамен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01.10.2012)"</w:instrText>
      </w:r>
      <w:r>
        <w:fldChar w:fldCharType="separate"/>
      </w:r>
      <w:r>
        <w:rPr>
          <w:color w:val="0000AA"/>
          <w:u w:val="single"/>
        </w:rPr>
        <w:t>5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6.3.3 Требования к параметрам микроклимата в зданиях и помещениях для свиней в холодный и переходный периоды года приведены в [</w:t>
      </w:r>
      <w:r>
        <w:fldChar w:fldCharType="begin"/>
      </w:r>
      <w:r>
        <w:instrText xml:space="preserve"> HYPERL</w:instrText>
      </w:r>
      <w:r>
        <w:instrText>INK "kodeks://link/d?nd=1200097957&amp;point=mark=000000000000000000000000000000000000000000000000007D20K3"\o"’’РД-АПК 1.10.02.04-12 Методические рекомендации по технологическому проектированию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06.07.2012)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06.07.2012 N 1.</w:instrText>
      </w:r>
      <w:r>
        <w:instrText>10.02.04-12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01.10.2012 взамен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01.10.2012)"</w:instrText>
      </w:r>
      <w:r>
        <w:fldChar w:fldCharType="separate"/>
      </w:r>
      <w:r>
        <w:rPr>
          <w:color w:val="0000AA"/>
          <w:u w:val="single"/>
        </w:rPr>
        <w:t>5</w:t>
      </w:r>
      <w:r>
        <w:fldChar w:fldCharType="end"/>
      </w:r>
      <w:r>
        <w:t xml:space="preserve">]. В теплый период года при температуре наружного воздуха свыше 10°С допускается повышение температуры внутреннего воздуха на 5°С выше расчетной летней </w:t>
      </w:r>
      <w:r>
        <w:t xml:space="preserve">температуры наружного воздуха, но не более чем до 26°С-28°С. В теплый период года в районах с расчетной температурой наружного воздуха свыше 25°С и временем ее стояния более 10 дней при невозможности средствами воздухообмена обеспечить температуру воздуха </w:t>
      </w:r>
      <w:r>
        <w:t>в помещении ниже 28°С следует применять кондиционирование или другие способы снижения температуры воздуха в помещении.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В помещениях для санитарной обработки свиноматок допускается температура внутреннего воздуха 25°С и относительная влажность 80%.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6.3.4 </w:t>
      </w:r>
      <w:r>
        <w:t>При эксплуатации ограждающие стены должны обладать высокими теплотехническими качествами. Коэффициент теплопередачи стен должен быть не ниже 1,4 Вт/м</w:t>
      </w:r>
      <w:r>
        <w:rPr>
          <w:position w:val="-1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15pt;height:17pt">
            <v:imagedata r:id="rId6" o:title=""/>
          </v:shape>
        </w:pict>
      </w:r>
      <w:r>
        <w:t>·°С.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6.3.5 В зданиях свинарников-маточников удаление навоза и его тран</w:t>
      </w:r>
      <w:r>
        <w:t>спортирование за пределы помещения следует осуществлять механическими средствами.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В свинарниках при кормлении свиней текучими и сухими кормами без использования комбисилоса и зеленой массы эксплуатируют самотечную систему навозоудаления непрерывного дейст</w:t>
      </w:r>
      <w:r>
        <w:t>вия.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6.3.6 В случае эксплуатации подпольных каналов навозоудаления, перекрытых решетчатыми полами, объем вытяжки из подпольных каналов должен составлять 50% минимального воздухообмена в холодный период года.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6.3.7 Внутренние строительные конструкции здан</w:t>
      </w:r>
      <w:r>
        <w:t>ия для содержания свиней (колонны и стойки) не должны выступать из плоскости ограждения станочного оборудования более чем на 0,2 м, размещения их внутри станков не допускается.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6.3.8 Количество приточного воздуха, подаваемого в помещения для содержания св</w:t>
      </w:r>
      <w:r>
        <w:t>иней, должно приниматься в соответствии с расчетом на ассимиляцию тепловлаговыделений и газовых вредностей от животных, но не менее: в холодный период года - 30 м</w:t>
      </w:r>
      <w:r>
        <w:rPr>
          <w:position w:val="-10"/>
        </w:rPr>
        <w:pict>
          <v:shape id="_x0000_i1026" type="#_x0000_t75" style="width:8.15pt;height:17pt">
            <v:imagedata r:id="rId7" o:title=""/>
          </v:shape>
        </w:pict>
      </w:r>
      <w:r>
        <w:t>/ч, переходные периоды - 45 м</w:t>
      </w:r>
      <w:r>
        <w:rPr>
          <w:position w:val="-10"/>
        </w:rPr>
        <w:pict>
          <v:shape id="_x0000_i1027" type="#_x0000_t75" style="width:8.15pt;height:17pt">
            <v:imagedata r:id="rId7" o:title=""/>
          </v:shape>
        </w:pict>
      </w:r>
      <w:r>
        <w:t>/ч, теплый период - 60 м</w:t>
      </w:r>
      <w:r>
        <w:rPr>
          <w:position w:val="-10"/>
        </w:rPr>
        <w:pict>
          <v:shape id="_x0000_i1028" type="#_x0000_t75" style="width:8.15pt;height:17pt">
            <v:imagedata r:id="rId7" o:title=""/>
          </v:shape>
        </w:pict>
      </w:r>
      <w:r>
        <w:t>/ч на 1 ц живой массы свиней, находящихся в помещении.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6.3.9 Уровень шума в помещениях от работающих агрегатов и механизмов по раздаче корма, удалению навоза, обеспечению микроклимата не дол</w:t>
      </w:r>
      <w:r>
        <w:t>жен превышать 70 дБ по шкале А стандартного шумомера.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6.3.10 Здания и помещения для содержания хряков-производителей, ремонтного молодняка и свиноматок (с установленной супоросностью и холостых при групповом содержании) должны иметь удобные выходы на выгу</w:t>
      </w:r>
      <w:r>
        <w:t>льные площадки с твердым покрытием, расположенные вдоль продольной стены здания.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Выгульные площадки должны иметь уклон, обеспечивающий их освобождение от поверхностного стока.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6.4 Здания и помещения для овец </w:t>
      </w:r>
    </w:p>
    <w:p w:rsidR="00000000" w:rsidRDefault="0054194E">
      <w:pPr>
        <w:pStyle w:val="FORMATTEXT"/>
        <w:ind w:firstLine="568"/>
        <w:jc w:val="both"/>
      </w:pPr>
      <w:r>
        <w:rPr>
          <w:b/>
          <w:bCs/>
        </w:rPr>
        <w:t xml:space="preserve">6.4.1 Классификация зданий и помещений для </w:t>
      </w:r>
      <w:r>
        <w:rPr>
          <w:b/>
          <w:bCs/>
        </w:rPr>
        <w:t>овец по специфическим признакам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Здания и помещения для овец различаются в зависимости от их назначения: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баранник;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овчарня для содержания маток при ручной случке;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овчарня для ягнения маток при цикличном осеменении;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- овчарня для содержания маток </w:t>
      </w:r>
      <w:r>
        <w:t>с ягнятами (при цикличном осеменении);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овчарня для ягнения маток и раздельно-контактного выращивания ягнят;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цех искусственного выращивания и откорма ягнят;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овчарня для содержания ремонтного молодняка;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трехстенный навес с тепляком для ягнения ма</w:t>
      </w:r>
      <w:r>
        <w:t>ток;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баз-навес, катон.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6.4.2 Эксплуатационные параметры зданий и помещений для овец приведены [</w:t>
      </w:r>
      <w:r>
        <w:fldChar w:fldCharType="begin"/>
      </w:r>
      <w:r>
        <w:instrText xml:space="preserve"> HYPERLINK "kodeks://link/d?nd=1200105652&amp;point=mark=000000000000000000000000000000000000000000000000007D20K3"\o"’’РД-АПК 1.10.03.02-12 Методические рекоменд</w:instrText>
      </w:r>
      <w:r>
        <w:instrText>ации по технологическому проектированию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06.07.2012)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06.07.2012 N 1.10.03.02-12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01.10.2012 взамен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01.10.2012)"</w:instrText>
      </w:r>
      <w:r>
        <w:fldChar w:fldCharType="separate"/>
      </w:r>
      <w:r>
        <w:rPr>
          <w:color w:val="0000AA"/>
          <w:u w:val="single"/>
        </w:rPr>
        <w:t>6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6.4.3 Требования к параметрам микроклимата</w:t>
      </w:r>
      <w:r>
        <w:t xml:space="preserve"> в зданиях и помещениях для овец в холодный и переходный периоды года приведены в [</w:t>
      </w:r>
      <w:r>
        <w:fldChar w:fldCharType="begin"/>
      </w:r>
      <w:r>
        <w:instrText xml:space="preserve"> HYPERLINK "kodeks://link/d?nd=1200105652&amp;point=mark=000000000000000000000000000000000000000000000000007D20K3"\o"’’РД-АПК 1.10.03.02-12 Методические рекомендации по технолог</w:instrText>
      </w:r>
      <w:r>
        <w:instrText>ическому проектированию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06.07.2012)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06.07.2012 N 1.10.03.02-12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01.10.2012 взамен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01.10.2012)"</w:instrText>
      </w:r>
      <w:r>
        <w:fldChar w:fldCharType="separate"/>
      </w:r>
      <w:r>
        <w:rPr>
          <w:color w:val="0000AA"/>
          <w:u w:val="single"/>
        </w:rPr>
        <w:t>6</w:t>
      </w:r>
      <w:r>
        <w:fldChar w:fldCharType="end"/>
      </w:r>
      <w:r>
        <w:t xml:space="preserve">]. В теплый период года в помещениях для ягнения и содержания </w:t>
      </w:r>
      <w:r>
        <w:t>маток с ягнятами до 10-суточного возраста, помещениях для содержания маток с ягнятами старше 10-суточного возраста, в помещениях для содержания ягнят при раздельно-контактном и искусственном способах выращивания, манежах для взятия спермы и осеменения мато</w:t>
      </w:r>
      <w:r>
        <w:t>к, помещениях для доения маток и для стрижки овец в теплый период года температура внутреннего воздуха допускается на 5°С выше расчетной летней температуры наружного воздуха.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6.4.4 Образование конденсата на внутренних поверхностях ограждающих конструкций </w:t>
      </w:r>
      <w:r>
        <w:t>не допускается. Исключение составляют помещения для содержания баранов, суягных и холостых маток, ремонтного молодняка, откормочного поголовья и валухов и трехстенные навесы.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6.4.5 Внутренние поверхности стен, ограждений и несущих конструкций в местах пре</w:t>
      </w:r>
      <w:r>
        <w:t>бывания и прохода животных должны быть гладкими на высоту не менее 1 м и должны исключать возможность травмирования овец и потерю ими шерсти.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6.4.6 Полы в помещениях для содержания овец должны отвечать санитарно-гигиеническим требованиям и обеспечивать во</w:t>
      </w:r>
      <w:r>
        <w:t>зможность механизации процессов при уборке навоза; уровень чистого пола должен быть не менее чем на 0,15 м выше планировочной отметки, примыкающей к зданию выгульно-кормовой площадки.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При содержании овец на деревянных решетчатых полах последние необходимо</w:t>
      </w:r>
      <w:r>
        <w:t xml:space="preserve"> выполнять из съемных щитов.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6.4.7 Навоз с глубокой подстилкой должен удаляться из производственных помещений каждый раз после окончания технологического цикла, а с выгульно-кормовых площадок - по мере накопления.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В помещениях с решетчатыми полами и здан</w:t>
      </w:r>
      <w:r>
        <w:t>иях с нормируемыми параметрами микроклимата навоз из подпольных каналов необходимо удалять ежедневно или по мере его накопления, а также после окончания технологического цикла.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6.4.8 В производственных помещениях для содержания овец обеспечение нормируемо</w:t>
      </w:r>
      <w:r>
        <w:t xml:space="preserve">й температуры внутреннего воздуха при эксплуатации должно достигаться за счет теплопоступлений от животных. При невозможности обеспечения нормируемой температуры внутреннего воздуха за счет тепловыделений овцами необходимо применять отопление, совмещенное </w:t>
      </w:r>
      <w:r>
        <w:t>с вентиляцией.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6.4.9 При содержании овец на решетчатых полах необходима механическая вытяжка воздуха из-под полов за пределы помещений в количестве до 70% от требуемого воздухообмена с естественным притоком свежего воздуха в помещения через шахты в верхню</w:t>
      </w:r>
      <w:r>
        <w:t>ю зону.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6.5 Здания и помещения для коз </w:t>
      </w:r>
    </w:p>
    <w:p w:rsidR="00000000" w:rsidRDefault="0054194E">
      <w:pPr>
        <w:pStyle w:val="FORMATTEXT"/>
        <w:ind w:firstLine="568"/>
        <w:jc w:val="both"/>
      </w:pPr>
      <w:r>
        <w:rPr>
          <w:b/>
          <w:bCs/>
        </w:rPr>
        <w:t>6.5.1 Классификация зданий и помещений для коз по специфическим признакам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Здания и помещения для коз различаются в зависимости от их назначения: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здания для содержания козлов;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здания для козления и содержани</w:t>
      </w:r>
      <w:r>
        <w:t>я маток с козлятами;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здания для выращивания ремонтного молодняка;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трехстенный навес с тепляком для содержания и козления маток;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здания легкого типа (баз, навес);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- пункт доения и первичной обработки молока (для коз пухового и мясного направления </w:t>
      </w:r>
      <w:r>
        <w:t>продуктивности);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доильно-молочный блок (для коз молочного направления продуктивности).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6.5.2 Эксплуатационные параметры зданий и помещений для коз приведены в [</w:t>
      </w:r>
      <w:r>
        <w:fldChar w:fldCharType="begin"/>
      </w:r>
      <w:r>
        <w:instrText xml:space="preserve"> HYPERLINK "kodeks://link/d?nd=898936209&amp;point=mark=0000000000000000000000000000000000000000</w:instrText>
      </w:r>
      <w:r>
        <w:instrText>00000000007D20K3"\o"’’РД-АПК 1.10.03.01-11 Методические рекомендации по технологическому проектированию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01.07.2011)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01.07.2011 N 1.10.03.01-11</w:instrText>
      </w:r>
    </w:p>
    <w:p w:rsidR="00000000" w:rsidRDefault="0054194E">
      <w:pPr>
        <w:pStyle w:val="FORMATTEXT"/>
        <w:ind w:firstLine="568"/>
        <w:jc w:val="both"/>
      </w:pPr>
      <w:r>
        <w:instrText>Заменен с ...</w:instrText>
      </w:r>
    </w:p>
    <w:p w:rsidR="00000000" w:rsidRDefault="0054194E">
      <w:pPr>
        <w:pStyle w:val="FORMATTEXT"/>
        <w:ind w:firstLine="568"/>
        <w:jc w:val="both"/>
      </w:pPr>
      <w:r>
        <w:instrText>Статус: Недействующий документ (действ. c 01.07.2011 по</w:instrText>
      </w:r>
      <w:r>
        <w:instrText xml:space="preserve"> 31.01.2022)"</w:instrText>
      </w:r>
      <w:r>
        <w:fldChar w:fldCharType="separate"/>
      </w:r>
      <w:r>
        <w:rPr>
          <w:color w:val="BF2F1C"/>
          <w:u w:val="single"/>
        </w:rPr>
        <w:t>7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6.5.3 Требования к параметрам микроклимата в зданиях и помещениях для коз в холодный и переходный периоды года приведены в [</w:t>
      </w:r>
      <w:r>
        <w:fldChar w:fldCharType="begin"/>
      </w:r>
      <w:r>
        <w:instrText xml:space="preserve"> HYPERLINK "kodeks://link/d?nd=898936209&amp;point=mark=000000000000000000000000000000000000000000000000007D20K3"\o</w:instrText>
      </w:r>
      <w:r>
        <w:instrText>"’’РД-АПК 1.10.03.01-11 Методические рекомендации по технологическому проектированию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01.07.2011)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01.07.2011 N 1.10.03.01-11</w:instrText>
      </w:r>
    </w:p>
    <w:p w:rsidR="00000000" w:rsidRDefault="0054194E">
      <w:pPr>
        <w:pStyle w:val="FORMATTEXT"/>
        <w:ind w:firstLine="568"/>
        <w:jc w:val="both"/>
      </w:pPr>
      <w:r>
        <w:instrText>Заменен с ...</w:instrText>
      </w:r>
    </w:p>
    <w:p w:rsidR="00000000" w:rsidRDefault="0054194E">
      <w:pPr>
        <w:pStyle w:val="FORMATTEXT"/>
        <w:ind w:firstLine="568"/>
        <w:jc w:val="both"/>
      </w:pPr>
      <w:r>
        <w:instrText>Статус: Недействующий документ (действ. c 01.07.2011 по 31.01.2022)"</w:instrText>
      </w:r>
      <w:r>
        <w:fldChar w:fldCharType="separate"/>
      </w:r>
      <w:r>
        <w:rPr>
          <w:color w:val="BF2F1C"/>
          <w:u w:val="single"/>
        </w:rPr>
        <w:t>7</w:t>
      </w:r>
      <w:r>
        <w:fldChar w:fldCharType="end"/>
      </w:r>
      <w:r>
        <w:t>]. В те</w:t>
      </w:r>
      <w:r>
        <w:t>плый период года в помещениях для содержания козлов-производителей, козлов-пробников, маток без козлят, ремонтного молодняка, откормочного поголовья, козлов-кастратов молочного и мясного направления продуктивности, помещениях для содержания маток с козлята</w:t>
      </w:r>
      <w:r>
        <w:t xml:space="preserve">ми до 20-суточного возраста, помещениях для содержания маток с козлятами старше 20-суточного возраста, помещениях для искусственного выращивания козлят до 45-суточного возраста, помещениях для содержания и доения маток, доильных залах в теплый период года </w:t>
      </w:r>
      <w:r>
        <w:t>температура внутреннего воздуха допускается на 5°С выше расчетной летней температуры наружного воздуха.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6.5.4 Поверхности конструкций и ограждений в местах нахождения и прохода коз должны исключать возможность травмирования животных, потерю ими пуха и шер</w:t>
      </w:r>
      <w:r>
        <w:t>сти.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В процессе эксплуатации полы в помещениях для содержания коз должны обладать достаточной прочностью, стойкостью к стокам и дезинфицирующим средствам, не выделять вредных веществ, отвечать предъявляемым к ним санитарно-гигиеническим требованиям и обес</w:t>
      </w:r>
      <w:r>
        <w:t>печивать возможность механизации процессов уборки навоза. Уровень чистого пола должен быть не менее чем на 0,15 м выше планировочной отметки примыкающей к зданию выгульно-кормовой площадки.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6.5.5 В помещениях для содержания коз обеспечение нормируемой тем</w:t>
      </w:r>
      <w:r>
        <w:t>пературы внутреннего воздуха должно достигаться за счет теплопоступлений от животных при условии выбора эффективных ограждающих конструкций с соответствующими теплотехническими показателями.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При невозможности обеспечения температуры внутреннего воздуха за</w:t>
      </w:r>
      <w:r>
        <w:t xml:space="preserve"> счет тепловыделений животных необходимо применять отопление, совмещенное с вентиляцией.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При этом механической системой вентиляции, совмещенной с отоплением, следует подавать воздух в количестве не менее 30% от расчетного, обеспечивающем подачу в помещени</w:t>
      </w:r>
      <w:r>
        <w:t>е недостающей теплоты.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При эксплуатации решетчатых полов механическую вытяжку из нижней зоны следует осуществлять из-под решетчатых полов с естественным притоком свежего воздуха через шахты в верхнюю зону помещения.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6.6 Здания и помещения для лошадей </w:t>
      </w:r>
    </w:p>
    <w:p w:rsidR="00000000" w:rsidRDefault="0054194E">
      <w:pPr>
        <w:pStyle w:val="FORMATTEXT"/>
        <w:ind w:firstLine="568"/>
        <w:jc w:val="both"/>
      </w:pPr>
      <w:r>
        <w:rPr>
          <w:b/>
          <w:bCs/>
        </w:rPr>
        <w:t>6.6.1 Классификация зданий и помещений для лошадей по специфическим признакам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Здания и помещения для лошадей различаются в зависимости от их назначения: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конюшня для жеребцов-производителей;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конюшня для кобыл;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конюшня для рабочих лошадей;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конюш</w:t>
      </w:r>
      <w:r>
        <w:t>ня для молодняка в тренинге;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конюшня для молодняка;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конюшня упрощенного типа;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конюшня для дойных кобыл с жеребятами.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6.6.2 Эксплуатационные параметры зданий и помещений для лошадей приведены в [</w:t>
      </w:r>
      <w:r>
        <w:fldChar w:fldCharType="begin"/>
      </w:r>
      <w:r>
        <w:instrText xml:space="preserve"> HYPERLINK "kodeks://link/d?nd=1200109700&amp;point=mark</w:instrText>
      </w:r>
      <w:r>
        <w:instrText>=000000000000000000000000000000000000000000000000007D20K3"\o"’’РД-АПК 1.10.04.03-13 Методические рекомендации по технологическому проектированию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15.08.2013)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15.08.2013 N 1.10.04.03-13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01.10.2013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Статус: </w:instrText>
      </w:r>
      <w:r>
        <w:instrText>Действующий документ (действ. c 01.10.2013)"</w:instrText>
      </w:r>
      <w:r>
        <w:fldChar w:fldCharType="separate"/>
      </w:r>
      <w:r>
        <w:rPr>
          <w:color w:val="0000AA"/>
          <w:u w:val="single"/>
        </w:rPr>
        <w:t>8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6.6.3 Требования к параметрам микроклимата в зданиях и помещениях для лошадей в холодный и переходный периоды года приведены в [</w:t>
      </w:r>
      <w:r>
        <w:fldChar w:fldCharType="begin"/>
      </w:r>
      <w:r>
        <w:instrText xml:space="preserve"> HYPERLINK "kodeks://link/d?nd=1200109700&amp;point=mark=00000000000000000000000</w:instrText>
      </w:r>
      <w:r>
        <w:instrText>0000000000000000000000000007D20K3"\o"’’РД-АПК 1.10.04.03-13 Методические рекомендации по технологическому проектированию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15.08.2013)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15.08.2013 N 1.10.04.03-13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01.10.2013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</w:instrText>
      </w:r>
      <w:r>
        <w:instrText>йств. c 01.10.2013)"</w:instrText>
      </w:r>
      <w:r>
        <w:fldChar w:fldCharType="separate"/>
      </w:r>
      <w:r>
        <w:rPr>
          <w:color w:val="0000AA"/>
          <w:u w:val="single"/>
        </w:rPr>
        <w:t>8</w:t>
      </w:r>
      <w:r>
        <w:fldChar w:fldCharType="end"/>
      </w:r>
      <w:r>
        <w:t>], [</w:t>
      </w:r>
      <w:r>
        <w:fldChar w:fldCharType="begin"/>
      </w:r>
      <w:r>
        <w:instrText xml:space="preserve"> HYPERLINK "kodeks://link/d?nd=1200034438&amp;point=mark=000000000000000000000000000000000000000000000000007D20K3"\o"’’НТП-АПК 1.10.04.003-03 Нормы технологического проектирования конно-спортивных комплексов’’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</w:instrText>
      </w:r>
      <w:r>
        <w:instrText>сии от 31.12.2003)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01.01.2004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01.01.2004)"</w:instrText>
      </w:r>
      <w:r>
        <w:fldChar w:fldCharType="separate"/>
      </w:r>
      <w:r>
        <w:rPr>
          <w:color w:val="0000AA"/>
          <w:u w:val="single"/>
        </w:rPr>
        <w:t>10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6.6.4 Для удаления из помещений для содержания лошадей избытков тепла, паров воды и вредных газов воздухообмен принимают равным 17 м</w:t>
      </w:r>
      <w:r>
        <w:rPr>
          <w:position w:val="-10"/>
        </w:rPr>
        <w:pict>
          <v:shape id="_x0000_i1029" type="#_x0000_t75" style="width:8.15pt;height:17pt">
            <v:imagedata r:id="rId7" o:title=""/>
          </v:shape>
        </w:pict>
      </w:r>
      <w:r>
        <w:t>/ч на 1 ц массы животного.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В зимний период, когда тепловыделений лошадей недостаточно для одновременного возмещения теплопотерь через ограждающие конструкции и подогрева приточного воздуха, допускается в помещениях для с</w:t>
      </w:r>
      <w:r>
        <w:t>одержания лошадей, кроме лошадей чистокровной верховой породы, уменьшать приведенную минимальную подачу приточного воздуха до объема, необходимого для поддержания минимальной нормативной температуры внутреннего воздуха, не нормируя на этот период его относ</w:t>
      </w:r>
      <w:r>
        <w:t>ительную влажность, при соблюдении требования о невыпадении конденсата на стенах и потолке покрытия помещения.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6.6.5 Поверхности конструкций и ограждений в местах нахождения и прохода лошадей должны исключать возможность травмирования животных.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6.6.6 В д</w:t>
      </w:r>
      <w:r>
        <w:t>енниках, стойлах и секциях размещение внутренних опор (колонн, стоек и др.) не допускается.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6.7 Здания и помещения для верблюдов </w:t>
      </w:r>
    </w:p>
    <w:p w:rsidR="00000000" w:rsidRDefault="0054194E">
      <w:pPr>
        <w:pStyle w:val="FORMATTEXT"/>
        <w:ind w:firstLine="568"/>
        <w:jc w:val="both"/>
      </w:pPr>
      <w:r>
        <w:rPr>
          <w:b/>
          <w:bCs/>
        </w:rPr>
        <w:t>6.7.1 Классификация зданий и помещений для верблюдов по специфическим признакам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Здания и помещения для верблюдов различают</w:t>
      </w:r>
      <w:r>
        <w:t>ся в зависимости от их назначения: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здание для верблюдов-производителей;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здание для выжеребки верблюдоматок и содержания их с верблюжатами;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здание или помещение для содержания верблюдоматок с верблюжатами, доения и случки верблюдоматок;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навесы и</w:t>
      </w:r>
      <w:r>
        <w:t xml:space="preserve"> затиши для остального поголовья.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6.7.2 Эксплуатационные параметры зданий и помещений для верблюдов приведены в [</w:t>
      </w:r>
      <w:r>
        <w:fldChar w:fldCharType="begin"/>
      </w:r>
      <w:r>
        <w:instrText xml:space="preserve"> HYPERLINK "kodeks://link/d?nd=1200038697&amp;point=mark=000000000000000000000000000000000000000000000000007D20K3"\o"’’НТП-АПК 1.10.04.002-02 Норм</w:instrText>
      </w:r>
      <w:r>
        <w:instrText>ы технологического проектирования верблюдоводческих объектов’’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29.04.2002)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01.05.2002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01.05.2002)"</w:instrText>
      </w:r>
      <w:r>
        <w:fldChar w:fldCharType="separate"/>
      </w:r>
      <w:r>
        <w:rPr>
          <w:color w:val="0000AA"/>
          <w:u w:val="single"/>
        </w:rPr>
        <w:t>9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6.7.3 Требования к параметрам микроклимата в холодный и переходный </w:t>
      </w:r>
      <w:r>
        <w:t>периоды года для зданий и помещений для выжеребки верблюдоматок и содержания их с верблюжатами до 1 мес в денниках и секциях приведены в [</w:t>
      </w:r>
      <w:r>
        <w:fldChar w:fldCharType="begin"/>
      </w:r>
      <w:r>
        <w:instrText xml:space="preserve"> HYPERLINK "kodeks://link/d?nd=1200038697&amp;point=mark=000000000000000000000000000000000000000000000000007D20K3"\o"’’НТП</w:instrText>
      </w:r>
      <w:r>
        <w:instrText>-АПК 1.10.04.002-02 Нормы технологического проектирования верблюдоводческих объектов’’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29.04.2002)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01.05.2002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01.05.2002)"</w:instrText>
      </w:r>
      <w:r>
        <w:fldChar w:fldCharType="separate"/>
      </w:r>
      <w:r>
        <w:rPr>
          <w:color w:val="0000AA"/>
          <w:u w:val="single"/>
        </w:rPr>
        <w:t>9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В теплый период года температура воздуха в </w:t>
      </w:r>
      <w:r>
        <w:t>этих помещениях должны быть не более чем на 5°С выше расчетной температуры наружного воздуха для проектирования вентиляции.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6.7.4 Поверхности конструкций и ограждений в местах нахождения и прохода верблюдов должны исключать возможность травмирования живот</w:t>
      </w:r>
      <w:r>
        <w:t>ных.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6.7.5 В денниках и стойлах размещение внутренних опор (колонн, стоек и др.) не допускается.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Окна в помещениях для содержания верблюдов должны защищаться решетками на высоту 2,5 м от уровня пола.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6.7.6 Помещения для содержания верблюдов должны быть </w:t>
      </w:r>
      <w:r>
        <w:t>оборудованы вентиляцией, обеспечивающей необходимый воздухообмен для поддержания нормируемых параметров внутреннего воздуха.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В наиболее холодный период допускается в помещениях для содержания верблюдов уменьшать расчетную подачу приточного воздуха до объе</w:t>
      </w:r>
      <w:r>
        <w:t>ма, необходимого для поддержания минимальной нормируемой температуры воздуха, не нормируя на этот период его относительную влажность, при соблюдении требования о невыпадении конденсата на стенах и потолке покрытия помещения.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6.8 Здания и помещения для п</w:t>
      </w:r>
      <w:r>
        <w:rPr>
          <w:b/>
          <w:bCs/>
        </w:rPr>
        <w:t xml:space="preserve">тицы </w:t>
      </w:r>
    </w:p>
    <w:p w:rsidR="00000000" w:rsidRDefault="0054194E">
      <w:pPr>
        <w:pStyle w:val="FORMATTEXT"/>
        <w:ind w:firstLine="568"/>
        <w:jc w:val="both"/>
      </w:pPr>
      <w:r>
        <w:rPr>
          <w:b/>
          <w:bCs/>
        </w:rPr>
        <w:t>6.8.1 Классификация зданий и помещений для птицы по специфическим признакам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Здания и помещения для птицы различаются в зависимости от способа содержания птицы: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птичники для напольного содержания (выращивания) птицы;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птичники для клеточного сод</w:t>
      </w:r>
      <w:r>
        <w:t>ержания (выращивания) птицы;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инкубатории.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Требования к технологическому проектированию птичника (вид птицы, промышленное или племенное стадо, ремонтный молодняк, выращивание бройлеров) приведены в [</w:t>
      </w:r>
      <w:r>
        <w:fldChar w:fldCharType="begin"/>
      </w:r>
      <w:r>
        <w:instrText xml:space="preserve"> HYPERLINK "kodeks://link/d?nd=1200109703&amp;point=mark=0</w:instrText>
      </w:r>
      <w:r>
        <w:instrText>00000000000000000000000000000000000000000000000007D20K3"\o"’’РД-АПК 1.10.05.04-13 Методические рекомендации по технологическому проектированию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30.09.2013)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30.09.2013 N 1.10.05.04-13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01.11.2013</w:instrText>
      </w:r>
    </w:p>
    <w:p w:rsidR="00000000" w:rsidRDefault="0054194E">
      <w:pPr>
        <w:pStyle w:val="FORMATTEXT"/>
        <w:ind w:firstLine="568"/>
        <w:jc w:val="both"/>
      </w:pPr>
      <w:r>
        <w:instrText>Статус: Де</w:instrText>
      </w:r>
      <w:r>
        <w:instrText>йствующий документ (действ. c 01.11.2013)"</w:instrText>
      </w:r>
      <w:r>
        <w:fldChar w:fldCharType="separate"/>
      </w:r>
      <w:r>
        <w:rPr>
          <w:color w:val="0000AA"/>
          <w:u w:val="single"/>
        </w:rPr>
        <w:t>11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6.8.2 Эксплуатационные параметры зданий и помещений для птицы приведены в [</w:t>
      </w:r>
      <w:r>
        <w:fldChar w:fldCharType="begin"/>
      </w:r>
      <w:r>
        <w:instrText xml:space="preserve"> HYPERLINK "kodeks://link/d?nd=1200109703&amp;point=mark=000000000000000000000000000000000000000000000000007D20K3"\o"’’РД-АПК 1.10.05.</w:instrText>
      </w:r>
      <w:r>
        <w:instrText>04-13 Методические рекомендации по технологическому проектированию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30.09.2013)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30.09.2013 N 1.10.05.04-13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01.11.2013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01.11.2013)"</w:instrText>
      </w:r>
      <w:r>
        <w:fldChar w:fldCharType="separate"/>
      </w:r>
      <w:r>
        <w:rPr>
          <w:color w:val="0000AA"/>
          <w:u w:val="single"/>
        </w:rPr>
        <w:t>11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6.8.3 Требования к параме</w:t>
      </w:r>
      <w:r>
        <w:t>трам микроклимата в зданиях и помещениях для птицы в холодный и переходный периоды года приведены в [</w:t>
      </w:r>
      <w:r>
        <w:fldChar w:fldCharType="begin"/>
      </w:r>
      <w:r>
        <w:instrText xml:space="preserve"> HYPERLINK "kodeks://link/d?nd=1200037961&amp;point=mark=000000000000000000000000000000000000000000000000007D20K3"\o"’’ОСН-АПК 2.10.24.001-04 Нормы освещения с</w:instrText>
      </w:r>
      <w:r>
        <w:instrText>ельскохозяйственных предприятий, зданий и сооружений’’</w:instrText>
      </w:r>
    </w:p>
    <w:p w:rsidR="00000000" w:rsidRDefault="0054194E">
      <w:pPr>
        <w:pStyle w:val="FORMATTEXT"/>
        <w:ind w:firstLine="568"/>
        <w:jc w:val="both"/>
      </w:pPr>
      <w:r>
        <w:instrText>ОСН-АПК от 10.11.2004 N 2.10.24.001-04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01.12.2004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01.12.2004)"</w:instrText>
      </w:r>
      <w:r>
        <w:fldChar w:fldCharType="separate"/>
      </w:r>
      <w:r>
        <w:rPr>
          <w:color w:val="0000AA"/>
          <w:u w:val="single"/>
        </w:rPr>
        <w:t>13</w:t>
      </w:r>
      <w:r>
        <w:fldChar w:fldCharType="end"/>
      </w:r>
      <w:r>
        <w:t>]. В теплый период года расчетная температура внутреннего воздуха допускается не</w:t>
      </w:r>
      <w:r>
        <w:t xml:space="preserve"> более чем на 5°С выше среднемесячной температуры наружного воздуха в 13 ч для самого жаркого месяца. При этом допускается повышение температуры внутреннего воздуха не более 34°С для цыплят в возрасте от одного до 10 дней, 31°С для других возрастных групп </w:t>
      </w:r>
      <w:r>
        <w:t>яичной и 29°С - мясной птицы. При повышении внутреннего воздуха выше указанных значений (в соответствии с заданием на проектирование) теплосодержание внутреннего воздуха птицеводческих зданий не должно превышать 71 кДж/кг (17 ккал/кг) для цыплят в возрасте</w:t>
      </w:r>
      <w:r>
        <w:t xml:space="preserve"> до 50 дней, 67 кДж/кг (16 ккал/кг) - для остальных возрастных групп.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В теплый период года для районов с расчетной температурой наружного воздуха 25°С и выше следует применять испарительное адиабатическое охлаждение и увлажнение приточного воздуха.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6.8.4</w:t>
      </w:r>
      <w:r>
        <w:t xml:space="preserve"> Внутренние поверхности стен помещений и ограждающих конструкций должны легко подвергаться очистке, мойке и дезинфекции. Полы в птичниках и в остальных помещениях, отделка вспомогательных помещений здания принимаются в зависимости от их назначения.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Полы в</w:t>
      </w:r>
      <w:r>
        <w:t xml:space="preserve"> зданиях инкубаториев должны быть из керамической плитки, а их конструкция должна обеспечивать сток воды к канализационным трапам. Стены основных производственных помещений инкубатория на всю высоту должны быть покрыты глазурованной облицовочной плиткой, д</w:t>
      </w:r>
      <w:r>
        <w:t>опускающей дезинфекцию и влажную уборку.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В инкубатории между инкубационными и выводными залами предусматривается технологический коридор с установкой в нем бактерицидных облучателей.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6.8.5 При эксплуатации зданий нормативные параметры внутреннего воздуха</w:t>
      </w:r>
      <w:r>
        <w:t xml:space="preserve"> должны обеспечиваться в зоне размещения птицы.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Зоной размещения птицы считается: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при напольном содержании: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а) пространство высотой до 0,8 м над уровнем пола;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б) на 0,5 м и выше наиболее приподнятых насестов и гнезд (в птичниках для кур и индеек, обо</w:t>
      </w:r>
      <w:r>
        <w:t>рудованных насестами);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при клеточном содержании пространство на всю высоту клеточных батарей.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Подача приточного воздуха в зону размещения птицы должна быть рассредоточенной и равномерной по площади помещения.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Требования к эксплуатации приточно-вытяжны</w:t>
      </w:r>
      <w:r>
        <w:t>х систем вентиляции, обеспечивающих удельный воздухообмен (количество свежего воздуха, подаваемого в птичники, м</w:t>
      </w:r>
      <w:r>
        <w:rPr>
          <w:position w:val="-10"/>
        </w:rPr>
        <w:pict>
          <v:shape id="_x0000_i1030" type="#_x0000_t75" style="width:8.15pt;height:17pt">
            <v:imagedata r:id="rId7" o:title=""/>
          </v:shape>
        </w:pict>
      </w:r>
      <w:r>
        <w:t>/ч на 1 кг живой массы птицы) приведено в [</w:t>
      </w:r>
      <w:r>
        <w:fldChar w:fldCharType="begin"/>
      </w:r>
      <w:r>
        <w:instrText xml:space="preserve"> HYPERLINK "kodeks://link/d?nd=1200109703&amp;point=mark=0000000000000</w:instrText>
      </w:r>
      <w:r>
        <w:instrText>00000000000000000000000000000000000007D20K3"\o"’’РД-АПК 1.10.05.04-13 Методические рекомендации по технологическому проектированию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30.09.2013)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30.09.2013 N 1.10.05.04-13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01.11.2013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</w:instrText>
      </w:r>
      <w:r>
        <w:instrText>кумент (действ. c 01.11.2013)"</w:instrText>
      </w:r>
      <w:r>
        <w:fldChar w:fldCharType="separate"/>
      </w:r>
      <w:r>
        <w:rPr>
          <w:color w:val="0000AA"/>
          <w:u w:val="single"/>
        </w:rPr>
        <w:t>11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Во время профилактического перерыва температура воздуха в птичнике должна быть не ниже 5°С. Во время проведения дезинфекции температура воздуха должна быть не ниже 30°С.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6.8.6 Требования к параметрам воздуха в инкуба</w:t>
      </w:r>
      <w:r>
        <w:t>тории и кратность воздухообмена приведены в [</w:t>
      </w:r>
      <w:r>
        <w:fldChar w:fldCharType="begin"/>
      </w:r>
      <w:r>
        <w:instrText xml:space="preserve"> HYPERLINK "kodeks://link/d?nd=1200109703&amp;point=mark=000000000000000000000000000000000000000000000000007D20K3"\o"’’РД-АПК 1.10.05.04-13 Методические рекомендации по технологическому проектированию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</w:instrText>
      </w:r>
      <w:r>
        <w:instrText>нсельхозом России от 30.09.2013)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30.09.2013 N 1.10.05.04-13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01.11.2013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01.11.2013)"</w:instrText>
      </w:r>
      <w:r>
        <w:fldChar w:fldCharType="separate"/>
      </w:r>
      <w:r>
        <w:rPr>
          <w:color w:val="0000AA"/>
          <w:u w:val="single"/>
        </w:rPr>
        <w:t>11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В инкубатории, в помещениях инкубационных и выводных залов должно быть обеспечено избыточное давление по о</w:t>
      </w:r>
      <w:r>
        <w:t>тношению к наружному воздуху и смежным помещениям. Производительность приточных систем должна быть на 5%-10% выше расчетного воздухообмена.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6.8.7 Требования к искусственному освещению в птичниках, которое осуществляется с автоматизированным регулированием</w:t>
      </w:r>
      <w:r>
        <w:t xml:space="preserve"> степени освещенности, интенсивности освещения по соответствующим программам, приведены в [</w:t>
      </w:r>
      <w:r>
        <w:fldChar w:fldCharType="begin"/>
      </w:r>
      <w:r>
        <w:instrText xml:space="preserve"> HYPERLINK "kodeks://link/d?nd=1200037961&amp;point=mark=000000000000000000000000000000000000000000000000007D20K3"\o"’’ОСН-АПК 2.10.24.001-04 Нормы освещения сельскохозя</w:instrText>
      </w:r>
      <w:r>
        <w:instrText>йственных предприятий, зданий и сооружений’’</w:instrText>
      </w:r>
    </w:p>
    <w:p w:rsidR="00000000" w:rsidRDefault="0054194E">
      <w:pPr>
        <w:pStyle w:val="FORMATTEXT"/>
        <w:ind w:firstLine="568"/>
        <w:jc w:val="both"/>
      </w:pPr>
      <w:r>
        <w:instrText>ОСН-АПК от 10.11.2004 N 2.10.24.001-04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01.12.2004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01.12.2004)"</w:instrText>
      </w:r>
      <w:r>
        <w:fldChar w:fldCharType="separate"/>
      </w:r>
      <w:r>
        <w:rPr>
          <w:color w:val="0000AA"/>
          <w:u w:val="single"/>
        </w:rPr>
        <w:t>13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6.8.8 При клеточном содержании удаление помета осуществляется постоянно, механизмами, </w:t>
      </w:r>
      <w:r>
        <w:t>входящими в комплект оборудования клеточных батарей для выращивания и содержания птицы.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При напольном содержании птицы удаление подстилочного помета осуществляется по окончании технологического цикла после освобождения птичника уборочными механизмами, вкл</w:t>
      </w:r>
      <w:r>
        <w:t>юченными в комплект оборудования для напольного содержания птицы или мобильными уборочными машинами для удаления помета.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6.9 Здания и помещения для зверей и кроликов </w:t>
      </w:r>
    </w:p>
    <w:p w:rsidR="00000000" w:rsidRDefault="0054194E">
      <w:pPr>
        <w:pStyle w:val="FORMATTEXT"/>
        <w:ind w:firstLine="568"/>
        <w:jc w:val="both"/>
      </w:pPr>
      <w:r>
        <w:rPr>
          <w:b/>
          <w:bCs/>
        </w:rPr>
        <w:t>6.9.1 Классификация зданий и помещений зверей и кроликов по специфическим признакам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З</w:t>
      </w:r>
      <w:r>
        <w:t>дания и помещения для нутрий и кроликов различаются в зависимости от их назначения: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здания с регулируемым микроклиматом для содержания нутрий при многорядном размещении выгулов;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здания с регулируемым микроклиматом для содержания кроликов при многоряд</w:t>
      </w:r>
      <w:r>
        <w:t>ном размещении клеток.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6.9.2 Эксплуатационные параметры зданий и помещений для нутрий и кроликов приведены в [</w:t>
      </w:r>
      <w:r>
        <w:fldChar w:fldCharType="begin"/>
      </w:r>
      <w:r>
        <w:instrText xml:space="preserve"> HYPERLINK "kodeks://link/d?nd=1200109702&amp;point=mark=000000000000000000000000000000000000000000000000007D20K3"\o"’’РД-АПК 1.10.06.02-13 Методичес</w:instrText>
      </w:r>
      <w:r>
        <w:instrText>кие рекомендации по технологическому проектированию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24.06.2013)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24.06.2013 N 1.10.06.02-13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08.01.2013 взамен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08.01.2013)"</w:instrText>
      </w:r>
      <w:r>
        <w:fldChar w:fldCharType="separate"/>
      </w:r>
      <w:r>
        <w:rPr>
          <w:color w:val="0000AA"/>
          <w:u w:val="single"/>
        </w:rPr>
        <w:t>12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6.9.3 Требования к параметрам</w:t>
      </w:r>
      <w:r>
        <w:t xml:space="preserve"> микроклимата в холодный и переходный периоды года в зданиях и помещениях для нутрий и кроликов приведены в [</w:t>
      </w:r>
      <w:r>
        <w:fldChar w:fldCharType="begin"/>
      </w:r>
      <w:r>
        <w:instrText xml:space="preserve"> HYPERLINK "kodeks://link/d?nd=1200109702&amp;point=mark=000000000000000000000000000000000000000000000000007D20K3"\o"’’РД-АПК 1.10.06.02-13 Методически</w:instrText>
      </w:r>
      <w:r>
        <w:instrText>е рекомендации по технологическому проектированию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24.06.2013)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24.06.2013 N 1.10.06.02-13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08.01.2013 взамен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08.01.2013)"</w:instrText>
      </w:r>
      <w:r>
        <w:fldChar w:fldCharType="separate"/>
      </w:r>
      <w:r>
        <w:rPr>
          <w:color w:val="0000AA"/>
          <w:u w:val="single"/>
        </w:rPr>
        <w:t>12</w:t>
      </w:r>
      <w:r>
        <w:fldChar w:fldCharType="end"/>
      </w:r>
      <w:r>
        <w:t>]. В теплый период года температура</w:t>
      </w:r>
      <w:r>
        <w:t xml:space="preserve"> воздуха в зданиях и помещениях должна быть не более чем на 5°С выше расчетной летней температуры для проектирования вентиляции, но не должна превышать 28°С.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6.9.4 Нормативные параметры воздуха должны быть обеспечены в помещениях в зоне размещения нутрий </w:t>
      </w:r>
      <w:r>
        <w:t>и кроликов - в пространстве на всю высоту клеток.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Количество приточного воздуха на 1 кг живой массы нутрий должно быть в холодный и переходный периоды не менее 2,5 м</w:t>
      </w:r>
      <w:r>
        <w:rPr>
          <w:position w:val="-10"/>
        </w:rPr>
        <w:pict>
          <v:shape id="_x0000_i1031" type="#_x0000_t75" style="width:8.15pt;height:17pt">
            <v:imagedata r:id="rId7" o:title=""/>
          </v:shape>
        </w:pict>
      </w:r>
      <w:r>
        <w:t>/ч, а в теплый период - не менее 4 м</w:t>
      </w:r>
      <w:r>
        <w:rPr>
          <w:position w:val="-10"/>
        </w:rPr>
        <w:pict>
          <v:shape id="_x0000_i1032" type="#_x0000_t75" style="width:8.15pt;height:17pt">
            <v:imagedata r:id="rId7" o:title=""/>
          </v:shape>
        </w:pict>
      </w:r>
      <w:r>
        <w:t>/ч.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Количество приточного воздуха на 1 кг живой массы кроликов должно быть не менее 2,5 м</w:t>
      </w:r>
      <w:r>
        <w:rPr>
          <w:position w:val="-10"/>
        </w:rPr>
        <w:pict>
          <v:shape id="_x0000_i1033" type="#_x0000_t75" style="width:8.15pt;height:17pt">
            <v:imagedata r:id="rId7" o:title=""/>
          </v:shape>
        </w:pict>
      </w:r>
      <w:r>
        <w:t>/ч.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6.9.5 Предельно допустимый уровень шума в зданиях и помещениях - 65 дБ.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7 Организация службы эксплуатации</w:t>
      </w:r>
      <w:r>
        <w:rPr>
          <w:b/>
          <w:bCs/>
        </w:rPr>
        <w:t xml:space="preserve"> животноводческих, птицеводческих и звероводческих зданий и помещений </w:t>
      </w:r>
    </w:p>
    <w:p w:rsidR="00000000" w:rsidRDefault="0054194E">
      <w:pPr>
        <w:pStyle w:val="FORMATTEXT"/>
        <w:ind w:firstLine="568"/>
        <w:jc w:val="both"/>
      </w:pPr>
      <w:r>
        <w:t>7.1 За правильную эксплуатацию зданий и сооружений, включая инженерные системы, отвечает руководитель службы эксплуатации.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7.2 Руководитель службы эксплуатации подчиняется главному инж</w:t>
      </w:r>
      <w:r>
        <w:t>енеру организации.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7.3 Эксплуатация животноводческих, птицеводческих и звероводческих зданий и помещений включает эксплуатационный контроль технического состояния конструкций и инженерных систем, в том числе систем навозоудаления, их техническое обслужива</w:t>
      </w:r>
      <w:r>
        <w:t>ние и проведение ремонтных работ.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7.4 Работы по эксплуатационному контролю и техническому обслуживанию вышеуказанных зданий и помещений осуществляются службой эксплуатации или контролируются ею при выполнении работ подрядными организациями.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7.5 Работы по</w:t>
      </w:r>
      <w:r>
        <w:t xml:space="preserve"> эксплуатационному контролю и техническому обслуживанию включают следующие элементы: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ведение технической документации по эксплуатации;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взаимодействие с подрядными организациями (в случае их привлечения);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организация обслуживания систем инженерного</w:t>
      </w:r>
      <w:r>
        <w:t xml:space="preserve"> оборудования;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периодический плановый эксплуатационный контроль систем инженерного оборудования, в том числе систем навозоудаления;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периодическое наблюдение за состоянием конструктивных элементов здания, помещения, подвергающихся воздействию отдельны</w:t>
      </w:r>
      <w:r>
        <w:t>х параметров микроклимата и окружающей среды с целью определения необходимости планового и внепланового ремонта;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организация и контроль за уборкой территории технологических площадок и территории в целом.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7.6 Различные элементы процесса эксплуатации зд</w:t>
      </w:r>
      <w:r>
        <w:t>ания, помещения должны осуществляться в соответствии с основными требованиями к зданиям (в том числе к входящим в их состав сетям инженерного оборудования и системам навозоудаления), установленными в [</w:t>
      </w:r>
      <w:r>
        <w:fldChar w:fldCharType="begin"/>
      </w:r>
      <w:r>
        <w:instrText xml:space="preserve"> HYPERLINK "kodeks://link/d?nd=902192610"\o"’’Техническ</w:instrText>
      </w:r>
      <w:r>
        <w:instrText>ий регламент о безопасности зданий и сооружений (с изменениями на 25 декабря 2023 года)’’</w:instrText>
      </w:r>
    </w:p>
    <w:p w:rsidR="00000000" w:rsidRDefault="0054194E">
      <w:pPr>
        <w:pStyle w:val="FORMATTEXT"/>
        <w:ind w:firstLine="568"/>
        <w:jc w:val="both"/>
      </w:pPr>
      <w:r>
        <w:instrText>Федеральный закон от 30.12.2009 N 384-ФЗ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2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8 Требования по технической эксплуатации </w:t>
      </w:r>
    </w:p>
    <w:p w:rsidR="00000000" w:rsidRDefault="0054194E">
      <w:pPr>
        <w:pStyle w:val="FORMATTEXT"/>
        <w:ind w:firstLine="568"/>
        <w:jc w:val="both"/>
      </w:pPr>
      <w:r>
        <w:t>8.1 Для иск</w:t>
      </w:r>
      <w:r>
        <w:t>лючения перегрузок строительных конструкций зданий нельзя допускать: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не предусмотренных проектом установки и подвески технологического и инженерного (в том числе отопительно-вентиляционных устройств) оборудования, различных подвесных транспортных систем</w:t>
      </w:r>
      <w:r>
        <w:t xml:space="preserve"> (например, тросошайбовых транспортеров раздачи кормов). Нагрузки от дополнительно устанавливаемого технологического и инженерного оборудования могут быть осуществлены после проверочных расчетов и усиления (при необходимости) строительных конструкций, и оф</w:t>
      </w:r>
      <w:r>
        <w:t>ормленного в установленном порядке разрешения руководителя службы эксплуатации и ремонта;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превышения предельных нагрузок на полы, чердачные перекрытия, площадки;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увеличение нагрузок сверх допустимых пределов от временных устройств и приспособлений, и</w:t>
      </w:r>
      <w:r>
        <w:t>спользуемых при производстве ремонтных работ в различных помещениях зданий;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- превышение допустимых скоростей движения мобильных кормораздающих устройств, мобильных средств навозоудаления и т.д., их резкого торможения. Режим движения транспорта в зданиях </w:t>
      </w:r>
      <w:r>
        <w:t>и помещениях должен быть регламентирован соответствующими знаками.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8.2 Для предотвращения механических повреждений строительных конструкций зданий необходимо предохранять их: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от ударов при перемещении грузов или оборудования;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- от других механических </w:t>
      </w:r>
      <w:r>
        <w:t>повреждений во время проведения ремонтных работ технологического оборудования и ремонтно-строительных работ.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Предотвращение механических повреждений строительных конструкций может быть обеспечено соответствующей организацией технологических процессов.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8.</w:t>
      </w:r>
      <w:r>
        <w:t>3 Строительные конструкции и отдельные строительные элементы зданий и помещений для содержания животных, птицы, зверей необходимо защищать от агрессивного воздействия воздушной среды и воздействия дезинфицирующих средств, путем нанесения антикоррозионных п</w:t>
      </w:r>
      <w:r>
        <w:t>окрытий.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Предупредительные мероприятия заключаются в правильной эксплуатации систем навозо- и пометоудаления.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8.4 Поддержание в производственных помещениях нормируемого температурно-влажностного режима, обеспечение невыпадения на внутренние поверхности с</w:t>
      </w:r>
      <w:r>
        <w:t>тен и покрытий конденсата должны обеспечивать условия надежной, долговременной эксплуатации несущих конструкций зданий.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8.5 Для защиты зданий от воздействия климатических факторов внешней среды необходимо: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содержать в исправном состоянии и своевременно</w:t>
      </w:r>
      <w:r>
        <w:t xml:space="preserve"> возобновлять защитные покровные слои кровель, защитные слои стен (облицовку, штукатурку, лакокрасочные и другие покрытия);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содержать в исправном состоянии все устройства для отвода поверхностного стока (атмосферных осадков);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своевременно удалять сне</w:t>
      </w:r>
      <w:r>
        <w:t>г с покрытий зданий, не допуская его накопления;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не допускать скопления снега у наружных стен зданий, приводящего к их попеременному намоканию и замораживанию;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следить за состоянием и обеспечивать целостность и исправность отмосток;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обеспечивать и</w:t>
      </w:r>
      <w:r>
        <w:t>справность основных ограждающих конструкций и конструктивных элементов зданий;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проводить мероприятия против промерзания и вспучивания грунта оснований зданий и связанных с этим деформаций строительных конструкций.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8.6 За зданиями, помещениями и состоян</w:t>
      </w:r>
      <w:r>
        <w:t>ием их отдельных конструктивных элементов должны быть установлены постоянный надзор и уход, направленные на своевременное обнаружение повреждений, возникающих в процессе эксплуатации, допущенных при строительстве и не устраненных до ввода здания в эксплуат</w:t>
      </w:r>
      <w:r>
        <w:t>ацию.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8.7 В комплекс мероприятий по обеспечению условий эксплуатации строительных конструкций животноводческих, птицеводческих и звероводческих зданий входят: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соблюдение производственных габаритов проходов (кормовых, кормонавозных, навозных и др.), кор</w:t>
      </w:r>
      <w:r>
        <w:t>мовых площадок, проходов между рядами клеток в профилакториях, проездов как внутри зданий, так и при въездах в здания;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своевременная уборка навоза, помета, остатков корма с кормовых столов и др. в навозо- и пометохранилище, другие, предназначенные для э</w:t>
      </w:r>
      <w:r>
        <w:t>того места;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запрещение загрязнения прилегающей к зданиям территории отходами производства, материалами, другими предметами;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содержание в чистоте и профилактическая обработка поверхностей путем дезинфекции поверхностей несущих и ограждающих конструкци</w:t>
      </w:r>
      <w:r>
        <w:t>й инженерного оборудования внутри зданий и помещений;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систематическая очистка световых проемов (окон, световых фонарей и т.д.);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строгое соблюдение правил противопожарной безопасности.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8.8 Принятые в эксплуатацию построенные животноводческие, птицево</w:t>
      </w:r>
      <w:r>
        <w:t>дческие и звероводческие здания или капитально отремонтированные здания (в том числе многоэтажные для содержания свиней, птицы, кроликов) в первый год их эксплуатации должны подвергаться обязательному контролю.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Обнаруженные в ходе контроля недостатки, доп</w:t>
      </w:r>
      <w:r>
        <w:t>ущенные подрядчиком или производителем работ в ходе строительства, должны ими устраняться безвозмездно и незамедлительно.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8.9 Подрядчик за свой счет обязан устранить дефекты, допущенные по его вине, в следующие гарантийные сроки: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по общестроительным ра</w:t>
      </w:r>
      <w:r>
        <w:t>ботам - в течение одного года со дня передачи здания в эксплуатацию;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по законченному монтажом оборудованию и электромонтажным работам - в течение шести месяцев со дня передачи их в эксплуатацию;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по системе центрального отопления (при его наличии) - в</w:t>
      </w:r>
      <w:r>
        <w:t xml:space="preserve"> течение одного отопительного сезона после передачи в эксплуатацию;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по наружным сетям водопровода и канализации - в течение одного года со дня подписания акта сдачи-приемки;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по системам вентиляции, в том числе совмещенной с воздушным отоплением, внут</w:t>
      </w:r>
      <w:r>
        <w:t xml:space="preserve">реннему водопроводу, канализации, системам навозоудаления, производственным трубопроводам - в течение шести месяцев со для* подписания акта сдачи приемки*. </w:t>
      </w:r>
    </w:p>
    <w:p w:rsidR="00000000" w:rsidRDefault="0054194E">
      <w:pPr>
        <w:pStyle w:val="FORMATTEXT"/>
        <w:jc w:val="both"/>
      </w:pPr>
      <w:r>
        <w:t xml:space="preserve">________________ </w:t>
      </w:r>
    </w:p>
    <w:p w:rsidR="00000000" w:rsidRDefault="0054194E">
      <w:pPr>
        <w:pStyle w:val="FORMATTEXT"/>
        <w:ind w:firstLine="568"/>
        <w:jc w:val="both"/>
      </w:pPr>
      <w:r>
        <w:t>* Текст документа соответствует оригиналу. - Примечание изготовителя базы данных.</w:t>
      </w:r>
      <w:r>
        <w:t xml:space="preserve"> </w:t>
      </w:r>
    </w:p>
    <w:p w:rsidR="00000000" w:rsidRDefault="0054194E">
      <w:pPr>
        <w:pStyle w:val="FORMATTEXT"/>
        <w:jc w:val="both"/>
      </w:pPr>
      <w:r>
        <w:t>           </w:t>
      </w:r>
    </w:p>
    <w:p w:rsidR="00000000" w:rsidRDefault="0054194E">
      <w:pPr>
        <w:pStyle w:val="FORMATTEXT"/>
        <w:ind w:firstLine="568"/>
        <w:jc w:val="both"/>
      </w:pPr>
      <w:r>
        <w:t>8.10 Дефекты, выявленные в течение гарантийного срока, должны фиксироваться двусторонними актами заказчика и подрядчика. Для участия в составлении акта согласования порядка и сроков устранения дефектов подрядчик обязан командировать своего пр</w:t>
      </w:r>
      <w:r>
        <w:t>едставителя не позднее пяти дней со дня получения письменного извещения заказчика.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В случае неявки представителя подрядчика в этот срок заказчик вправе составить односторонний акт, который направляется подрядчику и его вышестоящей организации (в случае ее</w:t>
      </w:r>
      <w:r>
        <w:t xml:space="preserve"> наличия).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9 Надзор за строительными конструкциями животноводческих, птицеводческих, звероводческих зданий и помещений </w:t>
      </w:r>
    </w:p>
    <w:p w:rsidR="00000000" w:rsidRDefault="0054194E">
      <w:pPr>
        <w:pStyle w:val="FORMATTEXT"/>
        <w:ind w:firstLine="568"/>
        <w:jc w:val="both"/>
      </w:pPr>
      <w:r>
        <w:t>9.1 При эксплуатации животноводческих, птицеводческих, звероводческих зданий должны быть обеспечены условия, при которых несущие конс</w:t>
      </w:r>
      <w:r>
        <w:t xml:space="preserve">трукции обеспечивают безопасность зданий в соответствии с </w:t>
      </w:r>
      <w:r>
        <w:fldChar w:fldCharType="begin"/>
      </w:r>
      <w:r>
        <w:instrText xml:space="preserve"> HYPERLINK "kodeks://link/d?nd=573741258&amp;point=mark=000000000000000000000000000000000000000000000000007D20K3"\o"’’СП 15.13330.2020 Каменные и армокаменные конструкции СНиП II-2281* (с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</w:instrText>
      </w:r>
      <w:r>
        <w:instrText>иказом Министерства строительства и жилищно-коммунального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01.07.2021)"</w:instrText>
      </w:r>
      <w:r>
        <w:fldChar w:fldCharType="separate"/>
      </w:r>
      <w:r>
        <w:rPr>
          <w:color w:val="0000AA"/>
          <w:u w:val="single"/>
        </w:rPr>
        <w:t>СП 15.13330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"kodeks://link/d?nd=456069588"\o"’’СП 16.13330.2017 ’’Стальные конст</w:instrText>
      </w:r>
      <w:r>
        <w:instrText>рукции. Актуализированная редакция СНиП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28.08.2017)"</w:instrText>
      </w:r>
      <w:r>
        <w:fldChar w:fldCharType="separate"/>
      </w:r>
      <w:r>
        <w:rPr>
          <w:color w:val="0000AA"/>
          <w:u w:val="single"/>
        </w:rPr>
        <w:t>СП 16.13330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</w:instrText>
      </w:r>
      <w:r>
        <w:instrText>/d?nd=554403082&amp;point=mark=000000000000000000000000000000000000000000000000007D20K3"\o"’’СП 63.13330.2018 Бетонные и железобетонные конструкции. Основные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</w:instrText>
      </w:r>
      <w:r>
        <w:instrText>щий документ. Применяется для целей технического регламента (действ. c 20.06.2019)"</w:instrText>
      </w:r>
      <w:r>
        <w:fldChar w:fldCharType="separate"/>
      </w:r>
      <w:r>
        <w:rPr>
          <w:color w:val="0000AA"/>
          <w:u w:val="single"/>
        </w:rPr>
        <w:t>СП 63.13330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"kodeks://link/d?nd=456082589"\o"’’СП 64.13330.2017 Деревянные конструкции. Актуализированная редакция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</w:instrText>
      </w:r>
      <w:r>
        <w:instrText>ства и жилищно-коммунального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28.08.2017)"</w:instrText>
      </w:r>
      <w:r>
        <w:fldChar w:fldCharType="separate"/>
      </w:r>
      <w:r>
        <w:rPr>
          <w:color w:val="0000AA"/>
          <w:u w:val="single"/>
        </w:rPr>
        <w:t>СП 64.13330</w:t>
      </w:r>
      <w:r>
        <w:fldChar w:fldCharType="end"/>
      </w:r>
      <w:r>
        <w:t xml:space="preserve"> и не снижают своих свойств.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9.2 При эксплуатации следует осуществлять периодическую проверку работоспособнос</w:t>
      </w:r>
      <w:r>
        <w:t>ти несущих и ограждающих конструкций здания для выявления возникших в ходе эксплуатации нарушений в части деформированности (в железобетонных конструкциях в части трещиностойкости) для установления отсутствия нарушений несущей способности и работоспособнос</w:t>
      </w:r>
      <w:r>
        <w:t>ти конструкций, обеспечивающих безопасное нахождение животных, птиц и зверей, сохранность инженерного оборудования.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9.3 Обнаруженные дефекты конструкций, которые могут привести к снижению их несущей способности и устойчивости, а также к нарушению в работе</w:t>
      </w:r>
      <w:r>
        <w:t xml:space="preserve"> инженерного оборудования, должны быть устранены собственником с привлечением подрядных организаций.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9.4 Объектами обследования технического состояния зданий являются: грунты основания, фундаменты, ростверки, фундаментные балки, несущие конструкции (стены</w:t>
      </w:r>
      <w:r>
        <w:t>, столбы, чердачные перекрытия и покрытия), а также полы.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9.5 После устранения нарушения правил эксплуатации, повреждения строительных конструкций, службой эксплуатации организуются наблюдения за дефектными участками с помощью маяков или другими способами</w:t>
      </w:r>
      <w:r>
        <w:t>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9.6 Обследование строительных конструкций проводят в соответствии с требованиями </w:t>
      </w:r>
      <w:r>
        <w:fldChar w:fldCharType="begin"/>
      </w:r>
      <w:r>
        <w:instrText xml:space="preserve"> HYPERLINK "kodeks://link/d?nd=1200100941"\o"’’ГОСТ 31937-2011 Здания и сооружения. Правила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Росстандарта от 27.12.2012 N ...</w:instrText>
      </w:r>
    </w:p>
    <w:p w:rsidR="00000000" w:rsidRDefault="0054194E">
      <w:pPr>
        <w:pStyle w:val="FORMATTEXT"/>
        <w:ind w:firstLine="568"/>
        <w:jc w:val="both"/>
      </w:pPr>
      <w:r>
        <w:instrText>Статус: Применение в качес</w:instrText>
      </w:r>
      <w:r>
        <w:instrText>тве национального стандарта РФ прекращено. Применяется для целей технического регламента (действ. c 01.01.2014 по 30.04.2024"</w:instrText>
      </w:r>
      <w:r>
        <w:fldChar w:fldCharType="separate"/>
      </w:r>
      <w:r>
        <w:rPr>
          <w:color w:val="BF2F1C"/>
          <w:u w:val="single"/>
        </w:rPr>
        <w:t>ГОСТ 31937</w:t>
      </w:r>
      <w:r>
        <w:fldChar w:fldCharType="end"/>
      </w:r>
      <w:r>
        <w:t>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9.7 Результаты осмотров должны отражаться в специальных документах (журналах, актах) по учету технического состояни</w:t>
      </w:r>
      <w:r>
        <w:t>я зданий (приложение В). В журналах осмотров отражают выявленные в процессе осмотров (плановых, общих, частичных, внеочередных) неисправности и повреждения, а также техническое состояние элементов животноводческих, птицеводческих, звероводческих зданий, по</w:t>
      </w:r>
      <w:r>
        <w:t>зволяющих объективно оценивать техническое состояние, фактическую несущую способность конструкций и, в случае необходимости, принять техническое решение по способам усилений или ремонтно-техническим мероприятиям.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10 Техническое обслуживание систем инжен</w:t>
      </w:r>
      <w:r>
        <w:rPr>
          <w:b/>
          <w:bCs/>
        </w:rPr>
        <w:t xml:space="preserve">ерно-технического обеспечения и оборудования </w:t>
      </w:r>
    </w:p>
    <w:p w:rsidR="00000000" w:rsidRDefault="0054194E">
      <w:pPr>
        <w:pStyle w:val="FORMATTEXT"/>
        <w:ind w:firstLine="568"/>
        <w:jc w:val="both"/>
      </w:pPr>
      <w:r>
        <w:t>10.1 Техническое обслуживание систем инженерно-технического обеспечения и оборудования животноводческих, птицеводческих и звероводческих зданий следует осуществлять службой эксплуатации фермы, комплекса, предпр</w:t>
      </w:r>
      <w:r>
        <w:t>иятия или подрядными организациями.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10.2 Для осуществления обслуживания систем инженерно-технического обеспечения и оборудования необходимо проводить их периодический эксплуатационный контроль не реже одного раза в квартал.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10.3 Оценку технического состо</w:t>
      </w:r>
      <w:r>
        <w:t xml:space="preserve">яния систем инженерно-технического обеспечения и входящего в них инженерного оборудования проводят не реже одного раза в квартал с учетом средних нормативных сроков эксплуатации их элементов. Обследование инженерного оборудования заключается в определении </w:t>
      </w:r>
      <w:r>
        <w:t xml:space="preserve">их фактического технического состояния, выявления дефектов и неисправностей, оценке физического и морального износа. Выбор мест для инструментальных измерений осуществляется в соответствии с требованиями </w:t>
      </w:r>
      <w:r>
        <w:fldChar w:fldCharType="begin"/>
      </w:r>
      <w:r>
        <w:instrText xml:space="preserve"> HYPERLINK "kodeks://link/d?nd=1200100941"\o"’’ГОСТ </w:instrText>
      </w:r>
      <w:r>
        <w:instrText>31937-2011 Здания и сооружения. Правила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Росстандарта от 27.12.2012 N ...</w:instrText>
      </w:r>
    </w:p>
    <w:p w:rsidR="00000000" w:rsidRDefault="0054194E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Применяется для целей технического регламента (действ. c 01.01.2014 по 30.04.2024"</w:instrText>
      </w:r>
      <w:r>
        <w:fldChar w:fldCharType="separate"/>
      </w:r>
      <w:r>
        <w:rPr>
          <w:color w:val="BF2F1C"/>
          <w:u w:val="single"/>
        </w:rPr>
        <w:t>ГОСТ 31937</w:t>
      </w:r>
      <w:r>
        <w:fldChar w:fldCharType="end"/>
      </w:r>
      <w:r>
        <w:t>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10.4 Эксплуатационный контроль систем инженерно-технического обеспечения и оборудования в зданиях проводят в соответствии с требованиями безопасности, установленными </w:t>
      </w:r>
      <w:r>
        <w:fldChar w:fldCharType="begin"/>
      </w:r>
      <w:r>
        <w:instrText xml:space="preserve"> HYPERLINK "kodeks://link/d?nd=1200095525"\o"’’СП 50.13330.2012 Тепловая защита здани</w:instrText>
      </w:r>
      <w:r>
        <w:instrText>й. Актуализированная редакция СНиП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Минрегиона России от 30.06.2012 N 265)</w:instrText>
      </w:r>
    </w:p>
    <w:p w:rsidR="00000000" w:rsidRDefault="0054194E">
      <w:pPr>
        <w:pStyle w:val="FORMATTEXT"/>
        <w:ind w:firstLine="568"/>
        <w:jc w:val="both"/>
      </w:pPr>
      <w:r>
        <w:instrText>Статус: Применяется для целей технического регламента (действ. c 01.07.2013 по 15.06.2024)"</w:instrText>
      </w:r>
      <w:r>
        <w:fldChar w:fldCharType="separate"/>
      </w:r>
      <w:r>
        <w:rPr>
          <w:color w:val="BF2F1C"/>
          <w:u w:val="single"/>
        </w:rPr>
        <w:t>СП 50.13330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"kodeks://link/d?nd=573697256&amp;point=mark=00</w:instrText>
      </w:r>
      <w:r>
        <w:instrText>0000000000000000000000000000000000000000000000007D20K3"\o"’’СП 60.13330.2020 Отопление, вентиляция и кондиционирование воздуха СНиП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</w:instrText>
      </w:r>
      <w:r>
        <w:instrText>лей технического регламента (действ. c 01.07.2021)"</w:instrText>
      </w:r>
      <w:r>
        <w:fldChar w:fldCharType="separate"/>
      </w:r>
      <w:r>
        <w:rPr>
          <w:color w:val="0000AA"/>
          <w:u w:val="single"/>
        </w:rPr>
        <w:t>СП 60.13330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"kodeks://link/d?nd=1200091050"\o"’’СП 61.13330.2012 Тепловая изоляция оборудования и трубопроводов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Минрегиона России от 27.12.2011 N 608)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01.01.2013)"</w:instrText>
      </w:r>
      <w:r>
        <w:fldChar w:fldCharType="separate"/>
      </w:r>
      <w:r>
        <w:rPr>
          <w:color w:val="0000AA"/>
          <w:u w:val="single"/>
        </w:rPr>
        <w:t>СП 61.13330</w:t>
      </w:r>
      <w:r>
        <w:fldChar w:fldCharType="end"/>
      </w:r>
      <w:r>
        <w:t xml:space="preserve"> и инструкциями заводов - изготовителей оборудования, а также контролируется допустимый уровень шума, который создается инженерными системами и</w:t>
      </w:r>
      <w:r>
        <w:t xml:space="preserve"> оборудованием.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10.5 Эксплуатационный контроль систем инженерно-технического обеспечения и оборудования должен включать регулярную поверку приборов учета воды и энергоресурсов. Сведения о местах расположения измерительных приборов, периодичность текущего </w:t>
      </w:r>
      <w:r>
        <w:t>ремонта инженерных систем и оборудования должны содержаться в проектной документации.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10.6 При проведении эксплуатационного контроля систем отопления следует руководствоваться положениями </w:t>
      </w:r>
      <w:r>
        <w:fldChar w:fldCharType="begin"/>
      </w:r>
      <w:r>
        <w:instrText xml:space="preserve"> HYPERLINK "kodeks://link/d?nd=573697256&amp;point=mark=000000000000000</w:instrText>
      </w:r>
      <w:r>
        <w:instrText>000000000000000000000000000000000007D20K3"\o"’’СП 60.13330.2020 Отопление, вентиляция и кондиционирование воздуха СНиП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</w:instrText>
      </w:r>
      <w:r>
        <w:instrText>ого регламента (действ. c 01.07.2021)"</w:instrText>
      </w:r>
      <w:r>
        <w:fldChar w:fldCharType="separate"/>
      </w:r>
      <w:r>
        <w:rPr>
          <w:color w:val="0000AA"/>
          <w:u w:val="single"/>
        </w:rPr>
        <w:t>СП 60.13330</w:t>
      </w:r>
      <w:r>
        <w:fldChar w:fldCharType="end"/>
      </w:r>
      <w:r>
        <w:t>. Обследованию при проведении эксплуатационного контроля подлежат насосы, магистральная запорная арматура, контрольно-измерительная аппаратура, автоматические устройства, отопительные приборы, запорно-рег</w:t>
      </w:r>
      <w:r>
        <w:t>улирующая арматура.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10.7 Эксплуатационный контроль систем внутреннего водоснабжения проводят с целью установления соответствия эксплуатационных параметров нормативным, выполненным в соответствии с требованиями </w:t>
      </w:r>
      <w:r>
        <w:fldChar w:fldCharType="begin"/>
      </w:r>
      <w:r>
        <w:instrText xml:space="preserve"> HYPERLINK "kodeks://link/d?nd=573741260&amp;poin</w:instrText>
      </w:r>
      <w:r>
        <w:instrText>t=mark=000000000000000000000000000000000000000000000000007D20K3"\o"’’СП 30.13330.2020 Внутренний водопровод и канализация зданий СНиП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</w:instrText>
      </w:r>
      <w:r>
        <w:instrText>яется для целей технического регламента (действ. c 08.04.2021)"</w:instrText>
      </w:r>
      <w:r>
        <w:fldChar w:fldCharType="separate"/>
      </w:r>
      <w:r>
        <w:rPr>
          <w:color w:val="0000AA"/>
          <w:u w:val="single"/>
        </w:rPr>
        <w:t>СП 30.13330</w:t>
      </w:r>
      <w:r>
        <w:fldChar w:fldCharType="end"/>
      </w:r>
      <w:r>
        <w:t>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10.8 Эксплуатационный контроль системы внутреннего водоснабжения зданий включает инструментальные измерения давления в подающих трубопроводах на узле ввода, а также свободного </w:t>
      </w:r>
      <w:r>
        <w:t>напора в водозаборных кранах, автопоилках, других приборах водопотребления.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10.9 Эксплуатационный контроль системы канализации, в том числе навозоудаление, проводят с целью установления соответствия эксплуатационных параметров нормативным, выполненным в с</w:t>
      </w:r>
      <w:r>
        <w:t xml:space="preserve">оответствии с требованиями </w:t>
      </w:r>
      <w:r>
        <w:fldChar w:fldCharType="begin"/>
      </w:r>
      <w:r>
        <w:instrText xml:space="preserve"> HYPERLINK "kodeks://link/d?nd=573741260&amp;point=mark=000000000000000000000000000000000000000000000000007D20K3"\o"’’СП 30.13330.2020 Внутренний водопровод и канализация зданий СНиП ...’’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(утв. приказом Министерства строительства и </w:instrText>
      </w:r>
      <w:r>
        <w:instrText>жилищно-коммунального хозяйства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08.04.2021)"</w:instrText>
      </w:r>
      <w:r>
        <w:fldChar w:fldCharType="separate"/>
      </w:r>
      <w:r>
        <w:rPr>
          <w:color w:val="0000AA"/>
          <w:u w:val="single"/>
        </w:rPr>
        <w:t>СП 30.13330</w:t>
      </w:r>
      <w:r>
        <w:fldChar w:fldCharType="end"/>
      </w:r>
      <w:r>
        <w:t>. Эксплуатационные параметры приведены также в [</w:t>
      </w:r>
      <w:r>
        <w:fldChar w:fldCharType="begin"/>
      </w:r>
      <w:r>
        <w:instrText xml:space="preserve"> HYPERLINK "kodeks://link/d?nd=495876346&amp;point=mark=0000000</w:instrText>
      </w:r>
      <w:r>
        <w:instrText>00000000000000000000000000000000000000000007D20K3"\o"’’РД-АПК 1.10.15.02-17 Методические рекомендации по технологическому проектированию систем ...’’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Минсельхозом России от 23.05.2017)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 от 23.05.2017 N 1.10.15.02-17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</w:instrText>
      </w:r>
      <w:r>
        <w:instrText>щая редакция документа (действ. c 01.02.2021)"</w:instrText>
      </w:r>
      <w:r>
        <w:fldChar w:fldCharType="separate"/>
      </w:r>
      <w:r>
        <w:rPr>
          <w:color w:val="0000AA"/>
          <w:u w:val="single"/>
        </w:rPr>
        <w:t>19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10.10 При эксплуатационном контроле систем канализации обследуют санитарно-технические приборы, раструбные и стыковые соединения трубопроводов, капельные течи в местах присоединения санитарно-техническ</w:t>
      </w:r>
      <w:r>
        <w:t>их приборов.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10.11 При эксплуатационном контроле систем навозоудаления обследуют состояние подпольных каналов навозоудаления, их герметичность, наличие или отсутствие уклонов, наличие и высоту порожков, герметичность присоединения продольных каналов к поп</w:t>
      </w:r>
      <w:r>
        <w:t>еречным, необходимую емкость каналов.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10.12 Эксплуатационный контроль систем отопления проводится с целью установления соответствия эксплуатационных параметров системы нормативным, выполненным в соответствии с требованиями </w:t>
      </w:r>
      <w:r>
        <w:fldChar w:fldCharType="begin"/>
      </w:r>
      <w:r>
        <w:instrText xml:space="preserve"> HYPERLINK "kodeks://link/d?nd=5</w:instrText>
      </w:r>
      <w:r>
        <w:instrText>73697256&amp;point=mark=000000000000000000000000000000000000000000000000007D20K3"\o"’’СП 60.13330.2020 Отопление, вентиляция и кондиционирование воздуха СНиП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</w:instrText>
      </w:r>
      <w:r>
        <w:instrText>нт. Применяется для целей технического регламента (действ. c 01.07.2021)"</w:instrText>
      </w:r>
      <w:r>
        <w:fldChar w:fldCharType="separate"/>
      </w:r>
      <w:r>
        <w:rPr>
          <w:color w:val="0000AA"/>
          <w:u w:val="single"/>
        </w:rPr>
        <w:t>СП 60.13330</w:t>
      </w:r>
      <w:r>
        <w:fldChar w:fldCharType="end"/>
      </w:r>
      <w:r>
        <w:t>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10.13 При эксплуатационном контроле систем вентиляции обследованию подлежат следующие элементы систем: вентиляционные установки, воздуховоды, в том числе элементы воз</w:t>
      </w:r>
      <w:r>
        <w:t>духораспределения, автоматические устройства, заборные устройства, контрольно-измерительная аппаратура. При эксплуатационном контроле систем вентиляции с естественным побуждением воздуха обследованию подлежат следующие элементы системы: приточные устройств</w:t>
      </w:r>
      <w:r>
        <w:t>а, их общее сечение, места расположения; вытяжные устройства (шахты, моношахты, щели в коньке крыши, их месторасположение, общая площадь сечения), соотношение площади сечения приточных и вытяжных устройств.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10.14 Требования к эксплуатационному контролю си</w:t>
      </w:r>
      <w:r>
        <w:t>стем электроснабжения приведены в [</w:t>
      </w:r>
      <w:r>
        <w:fldChar w:fldCharType="begin"/>
      </w:r>
      <w:r>
        <w:instrText xml:space="preserve"> HYPERLINK "kodeks://link/d?nd=901839683&amp;point=mark=000000000000000000000000000000000000000000000000006540IN"\o"’’Об утверждении Правил технической эксплуатации электроустановок потребителей (с ...’’</w:instrText>
      </w:r>
    </w:p>
    <w:p w:rsidR="00000000" w:rsidRDefault="0054194E">
      <w:pPr>
        <w:pStyle w:val="FORMATTEXT"/>
        <w:ind w:firstLine="568"/>
        <w:jc w:val="both"/>
      </w:pPr>
      <w:r>
        <w:instrText>Приказ Минэнерго Росс</w:instrText>
      </w:r>
      <w:r>
        <w:instrText>ии от 13.01.2003 N 6</w:instrText>
      </w:r>
    </w:p>
    <w:p w:rsidR="00000000" w:rsidRDefault="0054194E">
      <w:pPr>
        <w:pStyle w:val="FORMATTEXT"/>
        <w:ind w:firstLine="568"/>
        <w:jc w:val="both"/>
      </w:pPr>
      <w:r>
        <w:instrText>Статус: Недействующая редакция документа (действ. c 23.05.2019 по 06.01.2023)"</w:instrText>
      </w:r>
      <w:r>
        <w:fldChar w:fldCharType="separate"/>
      </w:r>
      <w:r>
        <w:rPr>
          <w:color w:val="BF2F1C"/>
          <w:u w:val="single"/>
        </w:rPr>
        <w:t>14</w:t>
      </w:r>
      <w:r>
        <w:fldChar w:fldCharType="end"/>
      </w:r>
      <w:r>
        <w:t>], [</w:t>
      </w:r>
      <w:r>
        <w:fldChar w:fldCharType="begin"/>
      </w:r>
      <w:r>
        <w:instrText xml:space="preserve"> HYPERLINK "kodeks://link/d?nd=1200003114&amp;point=mark=000000000000000000000000000000000000000000000000007D20K3"\o"’’Правила устройства электроустанов</w:instrText>
      </w:r>
      <w:r>
        <w:instrText>ок (ПУЭ). Оглавление’’</w:instrText>
      </w:r>
    </w:p>
    <w:p w:rsidR="00000000" w:rsidRDefault="0054194E">
      <w:pPr>
        <w:pStyle w:val="FORMATTEXT"/>
        <w:ind w:firstLine="568"/>
        <w:jc w:val="both"/>
      </w:pPr>
      <w:r>
        <w:instrText>(утв. Минэнерго России от 06.10.1999)</w:instrText>
      </w:r>
    </w:p>
    <w:p w:rsidR="00000000" w:rsidRDefault="0054194E">
      <w:pPr>
        <w:pStyle w:val="FORMATTEXT"/>
        <w:ind w:firstLine="568"/>
        <w:jc w:val="both"/>
      </w:pPr>
      <w:r>
        <w:instrText>Статус: Статус документа не определен"</w:instrText>
      </w:r>
      <w:r>
        <w:fldChar w:fldCharType="separate"/>
      </w:r>
      <w:r>
        <w:rPr>
          <w:color w:val="E48B00"/>
          <w:u w:val="single"/>
        </w:rPr>
        <w:t>15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10.15 Эксплуатационный контроль системы газоснабжения проводят специализированные газовые службы в соответствии с технической документацией на газоп</w:t>
      </w:r>
      <w:r>
        <w:t>роводы и газовое оборудование.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Требования к эксплуатационному контролю системы газоснабжения приведены в [</w:t>
      </w:r>
      <w:r>
        <w:fldChar w:fldCharType="begin"/>
      </w:r>
      <w:r>
        <w:instrText xml:space="preserve"> HYPERLINK "kodeks://link/d?nd=573264156&amp;point=mark=000000000000000000000000000000000000000000000000006520IM"\o"’’Об утверждении федеральных норм и п</w:instrText>
      </w:r>
      <w:r>
        <w:instrText>равил в области промышленной ...’’</w:instrText>
      </w:r>
    </w:p>
    <w:p w:rsidR="00000000" w:rsidRDefault="0054194E">
      <w:pPr>
        <w:pStyle w:val="FORMATTEXT"/>
        <w:ind w:firstLine="568"/>
        <w:jc w:val="both"/>
      </w:pPr>
      <w:r>
        <w:instrText>Приказ Ростехнадзора от 15.12.2020 N 531</w:instrText>
      </w:r>
    </w:p>
    <w:p w:rsidR="00000000" w:rsidRDefault="0054194E">
      <w:pPr>
        <w:pStyle w:val="FORMATTEXT"/>
        <w:ind w:firstLine="568"/>
        <w:jc w:val="both"/>
      </w:pPr>
      <w:r>
        <w:instrText>Федеральные нормы и правила в области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С ограниченным сроком действия (действ. c 01.01.2021 по 31.12.2026"</w:instrText>
      </w:r>
      <w:r>
        <w:fldChar w:fldCharType="separate"/>
      </w:r>
      <w:r>
        <w:rPr>
          <w:color w:val="0000AA"/>
          <w:u w:val="single"/>
        </w:rPr>
        <w:t>18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11 Проведение ремонтно-восстан</w:t>
      </w:r>
      <w:r>
        <w:rPr>
          <w:b/>
          <w:bCs/>
        </w:rPr>
        <w:t xml:space="preserve">овительных работ животноводческих, птицеводческих и звероводческих зданий и помещений </w:t>
      </w:r>
    </w:p>
    <w:p w:rsidR="00000000" w:rsidRDefault="0054194E">
      <w:pPr>
        <w:pStyle w:val="FORMATTEXT"/>
        <w:ind w:firstLine="568"/>
        <w:jc w:val="both"/>
      </w:pPr>
      <w:r>
        <w:t>11.1 Длительная эксплуатация зданий и помещений в проектном режиме обеспечивается при своевременном проведении ремонтно-восстановительных работ (ремонта).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Ремонт зданий</w:t>
      </w:r>
      <w:r>
        <w:t xml:space="preserve"> и помещений подразделяется на два вида: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текущий ремонт;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капитальный ремонт.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11.2 Целью текущего ремонта является предупреждение преждевременного износа строительных конструкций зданий, их инженерных систем и оборудования.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11.3 Работы по текущему р</w:t>
      </w:r>
      <w:r>
        <w:t>емонту делятся на две категории: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текущий профилактический ремонт;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текущий непредвиденный ремонт.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11.4 Периодичность текущего профилактического ремонта составляет не более двух лет.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Перечень ремонтных профилактических работ определяется на основании</w:t>
      </w:r>
      <w:r>
        <w:t xml:space="preserve"> актов общих, текущих и профилактических осмотров с учетом заявок производственного персонала, непосредственно отвечающего за производственные процессы в здании.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Ремонтные работы проводят регулярно, в течение года, по графику службы, осуществляющей технич</w:t>
      </w:r>
      <w:r>
        <w:t>еский надзор зданий.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11.5 Перечень возможных работ по текущему профилактическому ремонту приведен в приложении Е. Затраты по текущему профилактическому ремонту относятся на себестоимость продукции.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11.6 Текущий непредвиденный ремонт здания выполняется ср</w:t>
      </w:r>
      <w:r>
        <w:t>очно, заключается в ликвидации дефектов, выявленных в процессе эксплуатации здания и требующих срочного устранения.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11.7 Перечень неисправностей различных частей здания и максимальные сроки их устранения приведены в приложении 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11.8 Ремонт или смена из</w:t>
      </w:r>
      <w:r>
        <w:t>ношенных строительных конструкций и деталей или замена их на более прочные и экономичные, смена или замена более 20% строительных конструкций, срок службы которых является наибольшим, относится к капитальному ремонту.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11.9 Капитальный ремонт здания подраз</w:t>
      </w:r>
      <w:r>
        <w:t>деляется на комплексный капитальный ремонт и выборочный капитальный ремонт.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Комплексный капитальный ремонт включает операции по ремонту с заменой конструктивных элементов зданий, инженерного оборудования и их модернизацию. Он включает работы, охватывающие</w:t>
      </w:r>
      <w:r>
        <w:t xml:space="preserve"> все здание в целом или его отдельные помещения, при которых возмещается их физический и функциональный износ.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Выборочный капитальный ремонт включает операции по полной или частичной замене отдельных элементов зданий и инженерного оборудования, направленн</w:t>
      </w:r>
      <w:r>
        <w:t>ые на полное возмещение их физического и частично функционального износа.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11.10 Комплексный накопительный ремонт является основным видом капитального ремонта зданий.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Выборочный капитальный ремонт проводят исходя из технического состояния отдельных констр</w:t>
      </w:r>
      <w:r>
        <w:t>укций и систем инженерного оборудования путем их полной и частичной замены.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11.11 Перечень работ по комплексному капитальному ремонту зданий и примерная периодичность его проведения в зависимости от условий эксплуатации приведены в приложениях Ж и К.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11.</w:t>
      </w:r>
      <w:r>
        <w:t xml:space="preserve">12 Порядок отбора зданий для текущего профилактического ремонта и для включения в перспективный и годовые планы капитального ремонта, а также планирование мероприятий планово-предупредительного ремонта осуществляется в соответствии с требованиями </w:t>
      </w:r>
      <w:r>
        <w:fldChar w:fldCharType="begin"/>
      </w:r>
      <w:r>
        <w:instrText xml:space="preserve"> HYPERLIN</w:instrText>
      </w:r>
      <w:r>
        <w:instrText>K "kodeks://link/d?nd=1200139958"\o"’’СП 255.1325800.2016 Здания и сооружения. Правила эксплуатации. Основные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Минстроя России от 24.08.2016 N 590/пр)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</w:instrText>
      </w:r>
      <w:r>
        <w:instrText>гламента (действ. c 25.02.2017)"</w:instrText>
      </w:r>
      <w:r>
        <w:fldChar w:fldCharType="separate"/>
      </w:r>
      <w:r>
        <w:rPr>
          <w:color w:val="0000AA"/>
          <w:u w:val="single"/>
        </w:rPr>
        <w:t>СП 255.1325800</w:t>
      </w:r>
      <w:r>
        <w:fldChar w:fldCharType="end"/>
      </w:r>
      <w:r>
        <w:t>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12 Технический надзор (контроль) за качеством капитального ремонта животноводческих, птицеводческих и звероводческих зданий </w:t>
      </w:r>
    </w:p>
    <w:p w:rsidR="00000000" w:rsidRDefault="0054194E">
      <w:pPr>
        <w:pStyle w:val="FORMATTEXT"/>
        <w:ind w:firstLine="568"/>
        <w:jc w:val="both"/>
      </w:pPr>
      <w:r>
        <w:t>12.1 Технический надзор (эксплуатационный контроль) за состоянием, содержание</w:t>
      </w:r>
      <w:r>
        <w:t>м в режиме эксплуатации и ремонтом зданий и помещений, их строительных конструкций, инженерных систем и инженерного оборудования объектов капитального строительства организации осуществляет служба технического надзора. В ее функции входит также контроль за</w:t>
      </w:r>
      <w:r>
        <w:t xml:space="preserve"> выполнением различных видов ремонтов зданий и помещений.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В сельскохозяйственных организациях эти функции осуществляет отдел капитального строительства (ремонтно-строительный цех) или привлеченные подрядные ремонтно-строительные организации или строительн</w:t>
      </w:r>
      <w:r>
        <w:t>ые организации, имеющие лицензию на осуществление соответствующих видов работ.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12.2 На должность работника службы технического надзора (эксплуатационного контроля) может быть назначен специалист (магистр) инженер или архитектор с высшим строительным (архи</w:t>
      </w:r>
      <w:r>
        <w:t>тектурным) образованием и стажем работы в области строительства или капитального ремонта зданий не менее трех лет или техник со средним специальным образованием и производственным стажем в области строительства или капитального ремонта зданий не менее пяти</w:t>
      </w:r>
      <w:r>
        <w:t xml:space="preserve"> лет.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12.3 Должностные инструкции работников службы технического надзора, на которых возложены обязанности по контролю за осуществлением капитального ремонта предусматривают: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контроль выполнения графика производства ремонтно-строительных и монтажных ра</w:t>
      </w:r>
      <w:r>
        <w:t>бот;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проверка качества выполнения ремонтно-строительных и монтажных работ;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контроль за правильным применением строительных материалов в соответствии с проектными решениями;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контроль за периодическим взятием проб для определения годности вяжущих ма</w:t>
      </w:r>
      <w:r>
        <w:t>териалов, годности к дальнейшему применению кирпича, металлических и деревянных балок и пр., получаемых в результате демонтажа отдельных элементов зданий;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контроль за режимом ремонтно-строительных и монтажных работ в холодное время года;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- контроль за </w:t>
      </w:r>
      <w:r>
        <w:t>правильным складированием производителями работ и рациональным использованием выделенных им для этих целей площадей с исключением внесения помех в работу основного производства;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контроль за организацией работ на объектах капитального строительства.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12.</w:t>
      </w:r>
      <w:r>
        <w:t>4 В соответствии с должностной инструкцией работники службы технического надзора наделены следующими правами: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давать предписания на переделку отдельных видов работ;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при подрядном способе ремонтно-строительных и монтажных работ информировать руководст</w:t>
      </w:r>
      <w:r>
        <w:t>во организации заказчика о выявленных отступлениях от проекта, допущенном браке в работе или нарушении соблюдения технических условий;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вносить предложение об удержании с подрядной организации сумм, выплаченных за работы, выполненные с нарушением;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в с</w:t>
      </w:r>
      <w:r>
        <w:t>лучае систематических нарушений, выявленных в работе подрядной организации, ставить вопрос перед руководством организации-заказчика о прекращении ремонтно-строительных и монтажных работ, выполняемых подрядными организациями, или об отстранении мастеров и п</w:t>
      </w:r>
      <w:r>
        <w:t>роизводителей работ за систематические нарушения технических условий на производстве и приемку общестроительных и специальных работ по капитальному ремонту зданий;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- ставить вопрос перед руководством организации о привлечении к ответственности работников </w:t>
      </w:r>
      <w:r>
        <w:t>отдела капитального строительства (ремонтно-строительного цеха) за допущенный брак в ремонтно-строительных работах или за нарушение технических условий.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12.5 Работники службы технического надзора несут ответственность: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за приемку от отдела капитального</w:t>
      </w:r>
      <w:r>
        <w:t xml:space="preserve"> строительства (ремонтно-строительного цеха) или подрядной организации ремонтно-строительных и монтажных работ, соответствующих требованиям технических условий и проектно-сметной документации;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за соблюдение выше перечисленными организациями правил произ</w:t>
      </w:r>
      <w:r>
        <w:t>водства ремонтно-строительных и монтажных работ в холодное время года;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за правильность объемов и стоимость выполненных работ, предъявленных к оплате;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за обоснованность отражения в документах отступлений от проекта и технических условий при проведении</w:t>
      </w:r>
      <w:r>
        <w:t xml:space="preserve"> ремонтно-строительных и монтажных работ.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12.6 За приемку и оплату неудовлетворительно выполненных работ, грубые нарушения в работе и т.д. работник службы технического надзора может быть отстранен от работы в установленном законом порядке и привлечен к ад</w:t>
      </w:r>
      <w:r>
        <w:t>министративной ответственности.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13 Порядок приемки в эксплуатацию зданий и помещений после текущего или капитального ремонта </w:t>
      </w:r>
    </w:p>
    <w:p w:rsidR="00000000" w:rsidRDefault="0054194E">
      <w:pPr>
        <w:pStyle w:val="FORMATTEXT"/>
        <w:ind w:firstLine="568"/>
        <w:jc w:val="both"/>
      </w:pPr>
      <w:r>
        <w:t>13.1 Приемка работ по текущему профилактическому ремонту или текущему непредвиденному ремонту зданий осуществляется руководител</w:t>
      </w:r>
      <w:r>
        <w:t>ем структурного подразделения фермы, комплекса, предприятия и ответственным сотрудником службы эксплуатации в присутствии представителя службы ремонтных работ и оформляется актом приемки работ и записью в журнале технической эксплуатации (приложение Б).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</w:t>
      </w:r>
      <w:r>
        <w:t xml:space="preserve">3.2 Приемку в эксплуатацию зданий и помещений после выборочного или комплексного капитального ремонта необходимо проводить в соответствии с правилами, изложенными в разделе 13, и соответствующими правилами </w:t>
      </w:r>
      <w:r>
        <w:fldChar w:fldCharType="begin"/>
      </w:r>
      <w:r>
        <w:instrText xml:space="preserve"> HYPERLINK "kodeks://link/d?nd=555603336"\o"’’СП 6</w:instrText>
      </w:r>
      <w:r>
        <w:instrText>8.13330.2017 Приемка в эксплуатацию законченных строительством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28.01.2018)"</w:instrText>
      </w:r>
      <w:r>
        <w:fldChar w:fldCharType="separate"/>
      </w:r>
      <w:r>
        <w:rPr>
          <w:color w:val="0000AA"/>
          <w:u w:val="single"/>
        </w:rPr>
        <w:t>СП 68.13330</w:t>
      </w:r>
      <w:r>
        <w:fldChar w:fldCharType="end"/>
      </w:r>
      <w:r>
        <w:t>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</w:t>
      </w:r>
      <w:r>
        <w:t>3.3 Здания и помещения после проведения капитального ремонта допускаются к приемке в эксплуатацию только после окончания всех работ, выполненных в соответствии с проектом капитального ремонта конкретного объекта, утвержденном в установленном порядке. Прием</w:t>
      </w:r>
      <w:r>
        <w:t>ка зданий и помещений с недоделками запрещается.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После приемки зданий и помещений после капитального ремонта специальной приемочной комиссией допускается их ввод в эксплуатацию.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13.4 Комиссия по приемке зданий и помещений после проведения капитального ре</w:t>
      </w:r>
      <w:r>
        <w:t>монта назначается приказом руководителя организации, на балансе которой находится отремонтированный объект. В состав комиссии входят: представитель производства, размещаемого в отремонтированном здании, помещении; представитель службы технического надзора,</w:t>
      </w:r>
      <w:r>
        <w:t xml:space="preserve"> осуществляющего надзор в отремонтированном здании, помещении; представители служб, ответственных за эксплуатацию энергетических устройств и установок; представители ремонтно-строительной или монтажной организации; представитель проектной организации и пре</w:t>
      </w:r>
      <w:r>
        <w:t>дставители заинтересованных организаций государственного надзора.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Возглавляет комиссию представитель организации, на балансе которой находится отремонтированное помещение, ответственный за эксплуатацию зданий.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13.5 Комиссия должна быть создана в течение </w:t>
      </w:r>
      <w:r>
        <w:t>пяти дней после получения организацией-заказчиком от ремонтно-строительной (монтажной) организации письменного уведомления о готовности объекта к сдаче.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13.6 Ремонтно-строительная (монтажная) организация представляет в комиссию следующие документы: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ком</w:t>
      </w:r>
      <w:r>
        <w:t>плект рабочих чертежей и сметную документацию на капитальный ремонт объекта, предъявляемого к приемке;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акты промежуточной приемки отдельных ответственных конструкций и узлов, инженерного оборудования;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акты на скрытые работы;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журналы производства р</w:t>
      </w:r>
      <w:r>
        <w:t>абот.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13.7 После изучения поступившей в ее адрес технической документации комиссия проводит осмотр выполненных работ в натуре.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13.8 В ходе осмотра комиссия обязана: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установить соответствие проектно-сметной документации выполненным строительно-монтажны</w:t>
      </w:r>
      <w:r>
        <w:t>м работам;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проверить устранение недоделок и дефектов, выявленных ранее в ходе проведения ремонтно-строительных и монтажных работ;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дать оценку качества выполнения ремонтно-строительных и монтажных работ.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13.9 В ходе проведения осмотра выполненных раб</w:t>
      </w:r>
      <w:r>
        <w:t>от в натуре комиссия имеет право: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- производить вскрытие конструкций, узлов для проверки соответствия выполненных работ актам на скрытые работы;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- в выборочном порядке проверять соответствие данных, изложенных в актах, фактическому состоянию выполненных </w:t>
      </w:r>
      <w:r>
        <w:t>работ.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13.10 Если объект не может быть принят комиссией, составляется мотивированное заключение, которое направляется руководителю организации, назначившему комиссию.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13.11 Ввод объектов в эксплуатацию после приемки их приемочной комиссией оформляется ак</w:t>
      </w:r>
      <w:r>
        <w:t>том рабочей комиссии.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13.12 Техническая документация на проведение капитального ремонта зданий и помещений и один экземпляр акта приемочной комиссии приобщаются к эксплуатационной технической документации на данное здание, помещение.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Отчетность по капита</w:t>
      </w:r>
      <w:r>
        <w:t>льному ремонту объекта представляется в головную организацию (при наличии головной организации).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Форма акта приемки законченного капитальным ремонтом здания приемочной комиссией приведена в приложении Д.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14 Эксплуатация и ремонт строительных конструкци</w:t>
      </w:r>
      <w:r>
        <w:rPr>
          <w:b/>
          <w:bCs/>
        </w:rPr>
        <w:t xml:space="preserve">й и инженерного оборудования для обеспечения заложенных в проекте зданий и помещений требований пожарной безопасности </w:t>
      </w:r>
    </w:p>
    <w:p w:rsidR="00000000" w:rsidRDefault="0054194E">
      <w:pPr>
        <w:pStyle w:val="FORMATTEXT"/>
        <w:ind w:firstLine="568"/>
        <w:jc w:val="both"/>
      </w:pPr>
      <w:r>
        <w:t>14.1 С целью соблюдения требований пожарной безопасности при эксплуатации животноводческих, птицеводческих и звероводческих зданий и поме</w:t>
      </w:r>
      <w:r>
        <w:t xml:space="preserve">щений следует руководствоваться требованиями </w:t>
      </w:r>
      <w:r>
        <w:fldChar w:fldCharType="begin"/>
      </w:r>
      <w:r>
        <w:instrText xml:space="preserve"> HYPERLINK "kodeks://link/d?nd=9051953"\o"’’ГОСТ 12.1.004-91 Система стандартов безопасности труда (ССБТ). Пожарная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постановлением Госстандарта СССР от 14.06.1991 N ...</w:instrText>
      </w:r>
    </w:p>
    <w:p w:rsidR="00000000" w:rsidRDefault="0054194E">
      <w:pPr>
        <w:pStyle w:val="FORMATTEXT"/>
        <w:ind w:firstLine="568"/>
        <w:jc w:val="both"/>
      </w:pPr>
      <w:r>
        <w:instrText xml:space="preserve">Статус: Действующий документ. </w:instrText>
      </w:r>
      <w:r>
        <w:instrText>Применяется для целей технического регламента (действ. c 01.07.1992)"</w:instrText>
      </w:r>
      <w:r>
        <w:fldChar w:fldCharType="separate"/>
      </w:r>
      <w:r>
        <w:rPr>
          <w:color w:val="0000AA"/>
          <w:u w:val="single"/>
        </w:rPr>
        <w:t>ГОСТ 12.1.004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"kodeks://link/d?nd=1200101593"\o"’’СП 4.13130.2013 Системы противопожарной защиты. Ограничение распространения пожара на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МЧС России от 2</w:instrText>
      </w:r>
      <w:r>
        <w:instrText>4.04.2013 N 288)</w:instrText>
      </w:r>
    </w:p>
    <w:p w:rsidR="00000000" w:rsidRDefault="0054194E">
      <w:pPr>
        <w:pStyle w:val="FORMATTEXT"/>
        <w:ind w:firstLine="568"/>
        <w:jc w:val="both"/>
      </w:pPr>
      <w:r>
        <w:instrText>Заменен в части c 01.03.2022 на СП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Действующий. Документ отменен в части (действ. c 29.07.2013)"</w:instrText>
      </w:r>
      <w:r>
        <w:fldChar w:fldCharType="separate"/>
      </w:r>
      <w:r>
        <w:rPr>
          <w:color w:val="E48B00"/>
          <w:u w:val="single"/>
        </w:rPr>
        <w:t>СП 4.13130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"kodeks://link/d?nd=566249686&amp;point=mark=000000000000000000000000000000000000000000000000007D20K3"\o"’’СП</w:instrText>
      </w:r>
      <w:r>
        <w:instrText xml:space="preserve"> 484.1311500.2020 Системы противопожарной защиты. Системы пожарной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МЧС России от 31.07.2020 N 582)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01.03.2021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01.03.2021)"</w:instrText>
      </w:r>
      <w:r>
        <w:fldChar w:fldCharType="separate"/>
      </w:r>
      <w:r>
        <w:rPr>
          <w:color w:val="0000AA"/>
          <w:u w:val="single"/>
        </w:rPr>
        <w:t>СП 484.1</w:t>
      </w:r>
      <w:r>
        <w:rPr>
          <w:color w:val="0000AA"/>
          <w:u w:val="single"/>
        </w:rPr>
        <w:t>311500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"kodeks://link/d?nd=573004280&amp;point=mark=000000000000000000000000000000000000000000000000007D20K3"\o"’’СП 485.1311500.2020 Системы противопожарной защиты. Установки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МЧС России от 31.08.2020 N 628)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</w:instrText>
      </w:r>
      <w:r>
        <w:instrText>.03.2021 взамен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01.03.2021)"</w:instrText>
      </w:r>
      <w:r>
        <w:fldChar w:fldCharType="separate"/>
      </w:r>
      <w:r>
        <w:rPr>
          <w:color w:val="0000AA"/>
          <w:u w:val="single"/>
        </w:rPr>
        <w:t>СП 485.1311500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"kodeks://link/d?nd=566348486&amp;point=mark=000000000000000000000000000000000000000000000000007D20K3"\o"’’СП 4</w:instrText>
      </w:r>
      <w:r>
        <w:instrText>86.1311500.2020 Системы противопожарной защиты. Перечень зданий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МЧС России от 20.07.2020 N 539)</w:instrText>
      </w:r>
    </w:p>
    <w:p w:rsidR="00000000" w:rsidRDefault="0054194E">
      <w:pPr>
        <w:pStyle w:val="FORMATTEXT"/>
        <w:ind w:firstLine="568"/>
        <w:jc w:val="both"/>
      </w:pPr>
      <w:r>
        <w:instrText>Применяется с 01.03.2021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01.03.2021)"</w:instrText>
      </w:r>
      <w:r>
        <w:fldChar w:fldCharType="separate"/>
      </w:r>
      <w:r>
        <w:rPr>
          <w:color w:val="0000AA"/>
          <w:u w:val="single"/>
        </w:rPr>
        <w:t>СП 486.1311500</w:t>
      </w:r>
      <w:r>
        <w:fldChar w:fldCharType="end"/>
      </w:r>
      <w:r>
        <w:t>, [</w:t>
      </w:r>
      <w:r>
        <w:fldChar w:fldCharType="begin"/>
      </w:r>
      <w:r>
        <w:instrText xml:space="preserve"> HYPERLINK "kodeks://link/d?nd=902111644&amp;point=mark=000000000000000000000000000000000000000000000000007D20K3"\o"’’Технический регламент о требованиях пожарной безопасности (с изменениями на 25 декабря 2023 года)’’</w:instrText>
      </w:r>
    </w:p>
    <w:p w:rsidR="00000000" w:rsidRDefault="0054194E">
      <w:pPr>
        <w:pStyle w:val="FORMATTEXT"/>
        <w:ind w:firstLine="568"/>
        <w:jc w:val="both"/>
      </w:pPr>
      <w:r>
        <w:instrText>Федеральный закон от 22.07.2008 N 123</w:instrText>
      </w:r>
      <w:r>
        <w:instrText>-ФЗ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Действующая редакция документа (действ. c 05.01.2024)"</w:instrText>
      </w:r>
      <w:r>
        <w:fldChar w:fldCharType="separate"/>
      </w:r>
      <w:r>
        <w:rPr>
          <w:color w:val="0000AA"/>
          <w:u w:val="single"/>
        </w:rPr>
        <w:t>1</w:t>
      </w:r>
      <w:r>
        <w:fldChar w:fldCharType="end"/>
      </w:r>
      <w:r>
        <w:t>]. Требования к эксплуатационному контролю системы газоснабжения приведены в [</w:t>
      </w:r>
      <w:r>
        <w:fldChar w:fldCharType="begin"/>
      </w:r>
      <w:r>
        <w:instrText xml:space="preserve"> HYPERLINK "kodeks://link/d?nd=573264156&amp;point=mark=000000000000000000000000000000000000000000000000006520IM</w:instrText>
      </w:r>
      <w:r>
        <w:instrText>"\o"’’Об утверждении федеральных норм и правил в области промышленной ...’’</w:instrText>
      </w:r>
    </w:p>
    <w:p w:rsidR="00000000" w:rsidRDefault="0054194E">
      <w:pPr>
        <w:pStyle w:val="FORMATTEXT"/>
        <w:ind w:firstLine="568"/>
        <w:jc w:val="both"/>
      </w:pPr>
      <w:r>
        <w:instrText>Приказ Ростехнадзора от 15.12.2020 N 531</w:instrText>
      </w:r>
    </w:p>
    <w:p w:rsidR="00000000" w:rsidRDefault="0054194E">
      <w:pPr>
        <w:pStyle w:val="FORMATTEXT"/>
        <w:ind w:firstLine="568"/>
        <w:jc w:val="both"/>
      </w:pPr>
      <w:r>
        <w:instrText>Федеральные нормы и правила в области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документ. С ограниченным сроком действия (действ. c 01.01.2021 по 31.12.2026"</w:instrText>
      </w:r>
      <w:r>
        <w:fldChar w:fldCharType="separate"/>
      </w:r>
      <w:r>
        <w:rPr>
          <w:color w:val="0000AA"/>
          <w:u w:val="single"/>
        </w:rPr>
        <w:t>18</w:t>
      </w:r>
      <w:r>
        <w:fldChar w:fldCharType="end"/>
      </w:r>
      <w:r>
        <w:t>].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"kodeks://link/d?nd=1300774504&amp;point=mark=000000000000000000000000000000000000000000000000006580IP"\o"’’Изменение N 1 к СП 374.1325800.2018 Здания и помещения животноводческие, птицеводческие 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</w:instrText>
      </w:r>
      <w:r>
        <w:instrText xml:space="preserve"> Министерства строительства и жилищно-коммунального хозяйства Российской Федерации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17.01.2023)"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14.2 Эксплуатирующая организация должна располагать следующими сведениями: наименование, характеристик</w:t>
      </w:r>
      <w:r>
        <w:t>и, сроки годности, периодичность проверки и места расположения средств пожарной безопасности (пожарное снаряжение, средства тушения, средства индивидуальной защиты и др.).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14.3 В процессе эксплуатации строительных конструкций не следует допускать физическ</w:t>
      </w:r>
      <w:r>
        <w:t>ого снижения огнестойкости строительных конструкций, возникающего в связи с их неудовлетворительным техническим состоянием, наличием трещин, повреждением огнезащитного слоя и др.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14.4 Эксплуатирующая организация должна контролировать соблюдение класса кон</w:t>
      </w:r>
      <w:r>
        <w:t>структивной пожарной опасности, установленного в проекте здания, при замене отделки поверхности стен, поверхности пола во время косметического планового ремонта помещений, в том числе путей эвакуации людей и животных.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Класс конструкций пожарной опасности </w:t>
      </w:r>
      <w:r>
        <w:t>должен соблюдаться при замене строительных конструкций и при проведении капитального ремонта.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jc w:val="center"/>
      </w:pPr>
      <w:r>
        <w:t>Приложение А</w:t>
      </w: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Форма паспорта здания </w:t>
      </w:r>
    </w:p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10"/>
        <w:gridCol w:w="600"/>
        <w:gridCol w:w="150"/>
        <w:gridCol w:w="150"/>
        <w:gridCol w:w="150"/>
        <w:gridCol w:w="150"/>
        <w:gridCol w:w="150"/>
        <w:gridCol w:w="300"/>
        <w:gridCol w:w="300"/>
        <w:gridCol w:w="150"/>
        <w:gridCol w:w="150"/>
        <w:gridCol w:w="165"/>
        <w:gridCol w:w="150"/>
        <w:gridCol w:w="150"/>
        <w:gridCol w:w="150"/>
        <w:gridCol w:w="300"/>
        <w:gridCol w:w="150"/>
        <w:gridCol w:w="150"/>
        <w:gridCol w:w="150"/>
        <w:gridCol w:w="300"/>
        <w:gridCol w:w="150"/>
        <w:gridCol w:w="150"/>
        <w:gridCol w:w="150"/>
        <w:gridCol w:w="150"/>
        <w:gridCol w:w="150"/>
        <w:gridCol w:w="150"/>
        <w:gridCol w:w="150"/>
        <w:gridCol w:w="150"/>
        <w:gridCol w:w="240"/>
        <w:gridCol w:w="150"/>
        <w:gridCol w:w="450"/>
        <w:gridCol w:w="300"/>
        <w:gridCol w:w="300"/>
        <w:gridCol w:w="450"/>
        <w:gridCol w:w="150"/>
        <w:gridCol w:w="300"/>
        <w:gridCol w:w="300"/>
        <w:gridCol w:w="150"/>
        <w:gridCol w:w="600"/>
        <w:gridCol w:w="450"/>
        <w:gridCol w:w="150"/>
        <w:gridCol w:w="150"/>
        <w:gridCol w:w="4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предприятия</w:t>
            </w:r>
          </w:p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ПАСПОРТ</w:t>
            </w:r>
          </w:p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здания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здания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Составлен "____"  ____________ 20 __ г.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Балансовая</w:t>
            </w:r>
            <w:r>
              <w:rPr>
                <w:sz w:val="18"/>
                <w:szCs w:val="18"/>
              </w:rPr>
              <w:t xml:space="preserve"> (восстановленная) стоимость здания (по состоянию на дату заполнения</w: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Паспорта - на 01.01.20 __ г.)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Всего </w:t>
            </w:r>
          </w:p>
        </w:tc>
        <w:tc>
          <w:tcPr>
            <w:tcW w:w="6705" w:type="dxa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7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тыс. руб.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705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7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 том числе: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65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производственной части </w:t>
            </w:r>
          </w:p>
        </w:tc>
        <w:tc>
          <w:tcPr>
            <w:tcW w:w="4590" w:type="dxa"/>
            <w:gridSpan w:val="2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7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тыс. руб.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65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90" w:type="dxa"/>
            <w:gridSpan w:val="21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7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65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служебно-бытовой части </w:t>
            </w:r>
          </w:p>
        </w:tc>
        <w:tc>
          <w:tcPr>
            <w:tcW w:w="4590" w:type="dxa"/>
            <w:gridSpan w:val="2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7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тыс. руб.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65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90" w:type="dxa"/>
            <w:gridSpan w:val="21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7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Паспорт составил: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15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90" w:type="dxa"/>
            <w:gridSpan w:val="1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15" w:type="dxa"/>
            <w:gridSpan w:val="1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должность</w:t>
            </w: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90" w:type="dxa"/>
            <w:gridSpan w:val="11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подпись </w:t>
            </w:r>
          </w:p>
        </w:tc>
        <w:tc>
          <w:tcPr>
            <w:tcW w:w="7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фамилия, инициалы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065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Технический руководитель предприятия </w:t>
            </w:r>
          </w:p>
        </w:tc>
        <w:tc>
          <w:tcPr>
            <w:tcW w:w="2190" w:type="dxa"/>
            <w:gridSpan w:val="1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065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90" w:type="dxa"/>
            <w:gridSpan w:val="11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</w:t>
            </w:r>
          </w:p>
        </w:tc>
        <w:tc>
          <w:tcPr>
            <w:tcW w:w="7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фамилия, инициалы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Общие сведения о здании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115" w:type="dxa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Наименование организации, выполнившей проект </w:t>
            </w:r>
          </w:p>
        </w:tc>
        <w:tc>
          <w:tcPr>
            <w:tcW w:w="3840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115" w:type="dxa"/>
            <w:gridSpan w:val="2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840" w:type="dxa"/>
            <w:gridSpan w:val="1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955" w:type="dxa"/>
            <w:gridSpan w:val="3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955" w:type="dxa"/>
            <w:gridSpan w:val="3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Наименование строительной организации (генпо</w:t>
            </w:r>
            <w:r>
              <w:rPr>
                <w:sz w:val="18"/>
                <w:szCs w:val="18"/>
              </w:rPr>
              <w:t xml:space="preserve">дрядчик) </w:t>
            </w:r>
          </w:p>
        </w:tc>
        <w:tc>
          <w:tcPr>
            <w:tcW w:w="3000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955" w:type="dxa"/>
            <w:gridSpan w:val="3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gridSpan w:val="9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955" w:type="dxa"/>
            <w:gridSpan w:val="3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365" w:type="dxa"/>
            <w:gridSpan w:val="2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Даты ввода в эксплуатацию (по очередям) </w:t>
            </w:r>
          </w:p>
        </w:tc>
        <w:tc>
          <w:tcPr>
            <w:tcW w:w="4590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365" w:type="dxa"/>
            <w:gridSpan w:val="2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90" w:type="dxa"/>
            <w:gridSpan w:val="17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955" w:type="dxa"/>
            <w:gridSpan w:val="3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955" w:type="dxa"/>
            <w:gridSpan w:val="3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Этажность производственной части здания (наличие подвала, отметки перекрытий)</w:t>
            </w: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955" w:type="dxa"/>
            <w:gridSpan w:val="3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955" w:type="dxa"/>
            <w:gridSpan w:val="3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 Этажность служебно-бытовой части здания (наличие подвала, отметки перекрытий)</w:t>
            </w: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955" w:type="dxa"/>
            <w:gridSpan w:val="3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65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 Площадь застройки </w:t>
            </w:r>
          </w:p>
        </w:tc>
        <w:tc>
          <w:tcPr>
            <w:tcW w:w="6390" w:type="dxa"/>
            <w:gridSpan w:val="2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34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65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390" w:type="dxa"/>
            <w:gridSpan w:val="2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 том числе: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производственной части для содержания животных (птицы, зверей) с нормированными (ненормирован-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615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ными) параметрами микроклимата </w:t>
            </w:r>
          </w:p>
        </w:tc>
        <w:tc>
          <w:tcPr>
            <w:tcW w:w="5490" w:type="dxa"/>
            <w:gridSpan w:val="2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615" w:type="dxa"/>
            <w:gridSpan w:val="1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490" w:type="dxa"/>
            <w:gridSpan w:val="2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105" w:type="dxa"/>
            <w:gridSpan w:val="4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955" w:type="dxa"/>
            <w:gridSpan w:val="3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35" type="#_x0000_t75" style="width:8.15pt;height:17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955" w:type="dxa"/>
            <w:gridSpan w:val="3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0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тамбуров </w:t>
            </w:r>
          </w:p>
        </w:tc>
        <w:tc>
          <w:tcPr>
            <w:tcW w:w="7905" w:type="dxa"/>
            <w:gridSpan w:val="3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36" type="#_x0000_t75" style="width:8.15pt;height:17pt">
                  <v:imagedata r:id="rId10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0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905" w:type="dxa"/>
            <w:gridSpan w:val="3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905" w:type="dxa"/>
            <w:gridSpan w:val="3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прилегающих к зданию выгульных и кормовыгульных площадок с твердым покрытием </w:t>
            </w:r>
          </w:p>
        </w:tc>
        <w:tc>
          <w:tcPr>
            <w:tcW w:w="10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955" w:type="dxa"/>
            <w:gridSpan w:val="3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37" type="#_x0000_t75" style="width:8.15pt;height:17pt">
                  <v:imagedata r:id="rId11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955" w:type="dxa"/>
            <w:gridSpan w:val="3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065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остальных производственных помещений </w:t>
            </w:r>
          </w:p>
        </w:tc>
        <w:tc>
          <w:tcPr>
            <w:tcW w:w="4890" w:type="dxa"/>
            <w:gridSpan w:val="1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38" type="#_x0000_t75" style="width:8.15pt;height:17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065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890" w:type="dxa"/>
            <w:gridSpan w:val="1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65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служебно-бытовой части </w:t>
            </w:r>
          </w:p>
        </w:tc>
        <w:tc>
          <w:tcPr>
            <w:tcW w:w="6390" w:type="dxa"/>
            <w:gridSpan w:val="2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39" type="#_x0000_t75" style="width:8.15pt;height:17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65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390" w:type="dxa"/>
            <w:gridSpan w:val="2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65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 Строительный объем </w:t>
            </w:r>
          </w:p>
        </w:tc>
        <w:tc>
          <w:tcPr>
            <w:tcW w:w="6390" w:type="dxa"/>
            <w:gridSpan w:val="2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40" type="#_x0000_t75" style="width:8.15pt;height:17pt">
                  <v:imagedata r:id="rId12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65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390" w:type="dxa"/>
            <w:gridSpan w:val="2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 том числе: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производственной части для содержания животных (птицы, зверей) с нормированными (ненормирован-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615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ными) параметрами микроклимата </w:t>
            </w:r>
          </w:p>
        </w:tc>
        <w:tc>
          <w:tcPr>
            <w:tcW w:w="6090" w:type="dxa"/>
            <w:gridSpan w:val="2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615" w:type="dxa"/>
            <w:gridSpan w:val="1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340" w:type="dxa"/>
            <w:gridSpan w:val="21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955" w:type="dxa"/>
            <w:gridSpan w:val="39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41" type="#_x0000_t75" style="width:8.15pt;height:17pt">
                  <v:imagedata r:id="rId13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955" w:type="dxa"/>
            <w:gridSpan w:val="3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тамбуров </w:t>
            </w:r>
          </w:p>
        </w:tc>
        <w:tc>
          <w:tcPr>
            <w:tcW w:w="7755" w:type="dxa"/>
            <w:gridSpan w:val="3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42" type="#_x0000_t75" style="width:8.15pt;height:17pt">
                  <v:imagedata r:id="rId7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755" w:type="dxa"/>
            <w:gridSpan w:val="3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065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остальных производственных помещений </w:t>
            </w:r>
          </w:p>
        </w:tc>
        <w:tc>
          <w:tcPr>
            <w:tcW w:w="4890" w:type="dxa"/>
            <w:gridSpan w:val="1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43" type="#_x0000_t75" style="width:8.15pt;height:17pt">
                  <v:imagedata r:id="rId7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065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890" w:type="dxa"/>
            <w:gridSpan w:val="1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15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служебно-бытовой части </w:t>
            </w:r>
          </w:p>
        </w:tc>
        <w:tc>
          <w:tcPr>
            <w:tcW w:w="6240" w:type="dxa"/>
            <w:gridSpan w:val="2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44" type="#_x0000_t75" style="width:8.15pt;height:17pt">
                  <v:imagedata r:id="rId7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15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240" w:type="dxa"/>
            <w:gridSpan w:val="2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15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8.Степень огнестойкости </w:t>
            </w:r>
          </w:p>
        </w:tc>
        <w:tc>
          <w:tcPr>
            <w:tcW w:w="6240" w:type="dxa"/>
            <w:gridSpan w:val="2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15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240" w:type="dxa"/>
            <w:gridSpan w:val="2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9. Приложения: </w:t>
            </w:r>
            <w:r>
              <w:rPr>
                <w:i/>
                <w:iCs/>
                <w:sz w:val="18"/>
                <w:szCs w:val="18"/>
              </w:rPr>
              <w:t>Схематический план здания с нанесением продольных и поперечных осей и расположения основного оборудования (при многоэтажном здании должны быть приложены планы кажд</w:t>
            </w:r>
            <w:r>
              <w:rPr>
                <w:i/>
                <w:iCs/>
                <w:sz w:val="18"/>
                <w:szCs w:val="18"/>
              </w:rPr>
              <w:t>ого этажа); схематические (поперечный и продольный) разрезы здания, планы кровли, перекрытий и монтажных площадок, площадок обслуживания с указанием допустимых эксплуатационных нагрузок</w:t>
            </w:r>
            <w:r>
              <w:rPr>
                <w:sz w:val="18"/>
                <w:szCs w:val="18"/>
              </w:rPr>
              <w:t>.</w: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Характеристики объемно-планировочных решений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415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Размеры в плане </w:t>
            </w:r>
          </w:p>
        </w:tc>
        <w:tc>
          <w:tcPr>
            <w:tcW w:w="6690" w:type="dxa"/>
            <w:gridSpan w:val="2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415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690" w:type="dxa"/>
            <w:gridSpan w:val="2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Размеры пролетов </w:t>
            </w:r>
          </w:p>
        </w:tc>
        <w:tc>
          <w:tcPr>
            <w:tcW w:w="6855" w:type="dxa"/>
            <w:gridSpan w:val="3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855" w:type="dxa"/>
            <w:gridSpan w:val="3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Шаг колонн (рам) </w:t>
            </w:r>
          </w:p>
        </w:tc>
        <w:tc>
          <w:tcPr>
            <w:tcW w:w="6855" w:type="dxa"/>
            <w:gridSpan w:val="3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855" w:type="dxa"/>
            <w:gridSpan w:val="3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 Высота помещений для содержания животных (птицы, зверей) до низа несущих конструкций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755" w:type="dxa"/>
            <w:gridSpan w:val="3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755" w:type="dxa"/>
            <w:gridSpan w:val="3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065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 Высота служебно-бытовых помещений </w:t>
            </w:r>
          </w:p>
        </w:tc>
        <w:tc>
          <w:tcPr>
            <w:tcW w:w="5040" w:type="dxa"/>
            <w:gridSpan w:val="2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065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040" w:type="dxa"/>
            <w:gridSpan w:val="2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Климатические, геофизические, </w:t>
            </w:r>
            <w:r>
              <w:rPr>
                <w:b/>
                <w:bCs/>
                <w:sz w:val="18"/>
                <w:szCs w:val="18"/>
              </w:rPr>
              <w:t>геологические и гидрогеологические условия (по данным, принятым при проектировании)</w: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Расчетные параметры наружного воздуха: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005" w:type="dxa"/>
            <w:gridSpan w:val="3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температура наиболее холодной пятидневки (обеспеченностью 0,92) </w:t>
            </w:r>
          </w:p>
        </w:tc>
        <w:tc>
          <w:tcPr>
            <w:tcW w:w="1950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°С,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005" w:type="dxa"/>
            <w:gridSpan w:val="3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50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температура наиболее холодных суток (обеспече</w:t>
            </w:r>
            <w:r>
              <w:rPr>
                <w:sz w:val="18"/>
                <w:szCs w:val="18"/>
              </w:rPr>
              <w:t xml:space="preserve">нностью 0,92) </w:t>
            </w:r>
          </w:p>
        </w:tc>
        <w:tc>
          <w:tcPr>
            <w:tcW w:w="2400" w:type="dxa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°С,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400" w:type="dxa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905" w:type="dxa"/>
            <w:gridSpan w:val="3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средняя месячная относительная влажность воздуха наиболее холодного месяца </w:t>
            </w:r>
          </w:p>
        </w:tc>
        <w:tc>
          <w:tcPr>
            <w:tcW w:w="10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%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905" w:type="dxa"/>
            <w:gridSpan w:val="3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0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155" w:type="dxa"/>
            <w:gridSpan w:val="3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средняя максимальная температура воздуха наиболее теплого месяца </w:t>
            </w:r>
          </w:p>
        </w:tc>
        <w:tc>
          <w:tcPr>
            <w:tcW w:w="1800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°С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155" w:type="dxa"/>
            <w:gridSpan w:val="3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800" w:type="dxa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755" w:type="dxa"/>
            <w:gridSpan w:val="3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средняя месячная относительная влажность воздуха наиболее</w:t>
            </w:r>
            <w:r>
              <w:rPr>
                <w:sz w:val="18"/>
                <w:szCs w:val="18"/>
              </w:rPr>
              <w:t xml:space="preserve"> теплого месяца </w:t>
            </w:r>
          </w:p>
        </w:tc>
        <w:tc>
          <w:tcPr>
            <w:tcW w:w="120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%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755" w:type="dxa"/>
            <w:gridSpan w:val="3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Нормативное значение веса снегового покрова на 1 м</w:t>
            </w:r>
            <w:r>
              <w:rPr>
                <w:position w:val="-10"/>
                <w:sz w:val="18"/>
                <w:szCs w:val="18"/>
              </w:rPr>
              <w:pict>
                <v:shape id="_x0000_i1045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горизонтальной поверхности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земли </w:t>
            </w:r>
          </w:p>
        </w:tc>
        <w:tc>
          <w:tcPr>
            <w:tcW w:w="7605" w:type="dxa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кПа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605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15" w:type="dxa"/>
            <w:gridSpan w:val="2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Нормативное значение ветрового давления </w:t>
            </w:r>
          </w:p>
        </w:tc>
        <w:tc>
          <w:tcPr>
            <w:tcW w:w="4440" w:type="dxa"/>
            <w:gridSpan w:val="1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кПа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15" w:type="dxa"/>
            <w:gridSpan w:val="2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440" w:type="dxa"/>
            <w:gridSpan w:val="1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365" w:type="dxa"/>
            <w:gridSpan w:val="2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 Нормативная глубина промерзания грунта </w:t>
            </w:r>
          </w:p>
        </w:tc>
        <w:tc>
          <w:tcPr>
            <w:tcW w:w="4590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365" w:type="dxa"/>
            <w:gridSpan w:val="2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90" w:type="dxa"/>
            <w:gridSpan w:val="1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355" w:type="dxa"/>
            <w:gridSpan w:val="2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 Характеристика геологического строения основания </w:t>
            </w:r>
          </w:p>
        </w:tc>
        <w:tc>
          <w:tcPr>
            <w:tcW w:w="3600" w:type="dxa"/>
            <w:gridSpan w:val="1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355" w:type="dxa"/>
            <w:gridSpan w:val="2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600" w:type="dxa"/>
            <w:gridSpan w:val="11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955" w:type="dxa"/>
            <w:gridSpan w:val="3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505" w:type="dxa"/>
            <w:gridSpan w:val="2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несущая способность грунта в основании фундаментов </w:t>
            </w:r>
          </w:p>
        </w:tc>
        <w:tc>
          <w:tcPr>
            <w:tcW w:w="3450" w:type="dxa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505" w:type="dxa"/>
            <w:gridSpan w:val="2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450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955" w:type="dxa"/>
            <w:gridSpan w:val="3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615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глубина заложения фундаментов </w:t>
            </w:r>
          </w:p>
        </w:tc>
        <w:tc>
          <w:tcPr>
            <w:tcW w:w="5340" w:type="dxa"/>
            <w:gridSpan w:val="2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615" w:type="dxa"/>
            <w:gridSpan w:val="1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340" w:type="dxa"/>
            <w:gridSpan w:val="21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955" w:type="dxa"/>
            <w:gridSpan w:val="3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приложения: </w:t>
            </w:r>
            <w:r>
              <w:rPr>
                <w:i/>
                <w:iCs/>
                <w:sz w:val="18"/>
                <w:szCs w:val="18"/>
              </w:rPr>
              <w:t>планы-схемы расположения геологических выработок вокруг здания или вблизи него, выполненных до начала эксплуатации, с ука</w:t>
            </w:r>
            <w:r>
              <w:rPr>
                <w:i/>
                <w:iCs/>
                <w:sz w:val="18"/>
                <w:szCs w:val="18"/>
              </w:rPr>
              <w:t>занием линии разрезов и приложением геологических разрезов; планы-схемы дополнительных геологических выработок, произведенных в процессе дальнейшей эксплуатации, с приложением геологических разрезов; планы фундаментов здания (с продольным и поперечным разр</w:t>
            </w:r>
            <w:r>
              <w:rPr>
                <w:i/>
                <w:iCs/>
                <w:sz w:val="18"/>
                <w:szCs w:val="18"/>
              </w:rPr>
              <w:t>езами).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 Данные о подземных водах в зоне расположения здания (по материалам изысканий):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905" w:type="dxa"/>
            <w:gridSpan w:val="3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характер подземных вод, глубина их залегания и изменения уровня в зоне здания </w:t>
            </w:r>
          </w:p>
        </w:tc>
        <w:tc>
          <w:tcPr>
            <w:tcW w:w="120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905" w:type="dxa"/>
            <w:gridSpan w:val="3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105" w:type="dxa"/>
            <w:gridSpan w:val="4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химический состав грунтовых вод и степень их агрессивности по отно</w:t>
            </w:r>
            <w:r>
              <w:rPr>
                <w:sz w:val="18"/>
                <w:szCs w:val="18"/>
              </w:rPr>
              <w:t xml:space="preserve">шению к железобетону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50" w:type="dxa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455" w:type="dxa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50" w:type="dxa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455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стали </w:t>
            </w:r>
          </w:p>
        </w:tc>
        <w:tc>
          <w:tcPr>
            <w:tcW w:w="8205" w:type="dxa"/>
            <w:gridSpan w:val="3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205" w:type="dxa"/>
            <w:gridSpan w:val="3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465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алюминиевым оболочкам кабеля </w:t>
            </w:r>
          </w:p>
        </w:tc>
        <w:tc>
          <w:tcPr>
            <w:tcW w:w="5640" w:type="dxa"/>
            <w:gridSpan w:val="2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465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640" w:type="dxa"/>
            <w:gridSpan w:val="2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165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свинцовым оболочкам кабеля </w:t>
            </w:r>
          </w:p>
        </w:tc>
        <w:tc>
          <w:tcPr>
            <w:tcW w:w="5940" w:type="dxa"/>
            <w:gridSpan w:val="2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165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940" w:type="dxa"/>
            <w:gridSpan w:val="2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приложения: </w:t>
            </w:r>
            <w:r>
              <w:rPr>
                <w:i/>
                <w:iCs/>
                <w:sz w:val="18"/>
                <w:szCs w:val="18"/>
              </w:rPr>
              <w:t>планы-схемы расположения гидрогеологических наблюдательных скважин</w: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Характеристики конструкций здания</w: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Производствен</w:t>
            </w:r>
            <w:r>
              <w:rPr>
                <w:b/>
                <w:bCs/>
                <w:i/>
                <w:iCs/>
                <w:sz w:val="18"/>
                <w:szCs w:val="18"/>
              </w:rPr>
              <w:t>ная часть</w: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Фундаменты: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15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наименование и тип конструкций </w:t>
            </w:r>
          </w:p>
        </w:tc>
        <w:tc>
          <w:tcPr>
            <w:tcW w:w="5190" w:type="dxa"/>
            <w:gridSpan w:val="2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15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190" w:type="dxa"/>
            <w:gridSpan w:val="21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15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материал и характеристики конструкци </w:t>
            </w:r>
          </w:p>
        </w:tc>
        <w:tc>
          <w:tcPr>
            <w:tcW w:w="5190" w:type="dxa"/>
            <w:gridSpan w:val="2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15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190" w:type="dxa"/>
            <w:gridSpan w:val="21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основные размеры </w:t>
            </w:r>
          </w:p>
        </w:tc>
        <w:tc>
          <w:tcPr>
            <w:tcW w:w="6855" w:type="dxa"/>
            <w:gridSpan w:val="3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855" w:type="dxa"/>
            <w:gridSpan w:val="3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Каркас (колонны, рамы):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465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наименование и тип конструкций </w:t>
            </w:r>
          </w:p>
        </w:tc>
        <w:tc>
          <w:tcPr>
            <w:tcW w:w="5640" w:type="dxa"/>
            <w:gridSpan w:val="2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465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640" w:type="dxa"/>
            <w:gridSpan w:val="2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065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материал и характеристики констру</w:t>
            </w:r>
            <w:r>
              <w:rPr>
                <w:sz w:val="18"/>
                <w:szCs w:val="18"/>
              </w:rPr>
              <w:t xml:space="preserve">кций </w:t>
            </w:r>
          </w:p>
        </w:tc>
        <w:tc>
          <w:tcPr>
            <w:tcW w:w="5040" w:type="dxa"/>
            <w:gridSpan w:val="2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065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040" w:type="dxa"/>
            <w:gridSpan w:val="2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основные размеры </w:t>
            </w:r>
          </w:p>
        </w:tc>
        <w:tc>
          <w:tcPr>
            <w:tcW w:w="6855" w:type="dxa"/>
            <w:gridSpan w:val="3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855" w:type="dxa"/>
            <w:gridSpan w:val="3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Стены: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615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наименование и тип конструкций </w:t>
            </w:r>
          </w:p>
        </w:tc>
        <w:tc>
          <w:tcPr>
            <w:tcW w:w="5490" w:type="dxa"/>
            <w:gridSpan w:val="2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615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490" w:type="dxa"/>
            <w:gridSpan w:val="2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15" w:type="dxa"/>
            <w:gridSpan w:val="2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материал и характеристики конструкций </w:t>
            </w:r>
          </w:p>
        </w:tc>
        <w:tc>
          <w:tcPr>
            <w:tcW w:w="4890" w:type="dxa"/>
            <w:gridSpan w:val="1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15" w:type="dxa"/>
            <w:gridSpan w:val="2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890" w:type="dxa"/>
            <w:gridSpan w:val="1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15" w:type="dxa"/>
            <w:gridSpan w:val="2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основные размеры (в т.ч. толщина по слоям) </w:t>
            </w:r>
          </w:p>
        </w:tc>
        <w:tc>
          <w:tcPr>
            <w:tcW w:w="4590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15" w:type="dxa"/>
            <w:gridSpan w:val="2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90" w:type="dxa"/>
            <w:gridSpan w:val="1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315" w:type="dxa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сопротивление теплопередаче </w:t>
            </w:r>
          </w:p>
        </w:tc>
        <w:tc>
          <w:tcPr>
            <w:tcW w:w="5190" w:type="dxa"/>
            <w:gridSpan w:val="2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46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·°С/Вт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315" w:type="dxa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190" w:type="dxa"/>
            <w:gridSpan w:val="2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5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 Перегородки </w:t>
            </w:r>
          </w:p>
        </w:tc>
        <w:tc>
          <w:tcPr>
            <w:tcW w:w="7155" w:type="dxa"/>
            <w:gridSpan w:val="3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50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155" w:type="dxa"/>
            <w:gridSpan w:val="3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105" w:type="dxa"/>
            <w:gridSpan w:val="4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665" w:type="dxa"/>
            <w:gridSpan w:val="2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 Несущие конструкции чердачных перекрытий </w:t>
            </w:r>
          </w:p>
        </w:tc>
        <w:tc>
          <w:tcPr>
            <w:tcW w:w="4440" w:type="dxa"/>
            <w:gridSpan w:val="1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665" w:type="dxa"/>
            <w:gridSpan w:val="2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440" w:type="dxa"/>
            <w:gridSpan w:val="16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105" w:type="dxa"/>
            <w:gridSpan w:val="4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665" w:type="dxa"/>
            <w:gridSpan w:val="2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 Несущие конструкции кровли (плиты, панели) </w:t>
            </w:r>
          </w:p>
        </w:tc>
        <w:tc>
          <w:tcPr>
            <w:tcW w:w="4440" w:type="dxa"/>
            <w:gridSpan w:val="1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665" w:type="dxa"/>
            <w:gridSpan w:val="2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440" w:type="dxa"/>
            <w:gridSpan w:val="16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105" w:type="dxa"/>
            <w:gridSpan w:val="4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905" w:type="dxa"/>
            <w:gridSpan w:val="3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 Несущие конструкции покрытия и крыши (фермы, балки, стро</w:t>
            </w:r>
            <w:r>
              <w:rPr>
                <w:sz w:val="18"/>
                <w:szCs w:val="18"/>
              </w:rPr>
              <w:t xml:space="preserve">пильные конструкции) </w:t>
            </w:r>
          </w:p>
        </w:tc>
        <w:tc>
          <w:tcPr>
            <w:tcW w:w="120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905" w:type="dxa"/>
            <w:gridSpan w:val="3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105" w:type="dxa"/>
            <w:gridSpan w:val="4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 Кровля: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15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наименование и тип конструкций </w:t>
            </w:r>
          </w:p>
        </w:tc>
        <w:tc>
          <w:tcPr>
            <w:tcW w:w="5190" w:type="dxa"/>
            <w:gridSpan w:val="2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15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190" w:type="dxa"/>
            <w:gridSpan w:val="21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15" w:type="dxa"/>
            <w:gridSpan w:val="2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материал и характеристики конструкций </w:t>
            </w:r>
          </w:p>
        </w:tc>
        <w:tc>
          <w:tcPr>
            <w:tcW w:w="4590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15" w:type="dxa"/>
            <w:gridSpan w:val="2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90" w:type="dxa"/>
            <w:gridSpan w:val="1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965" w:type="dxa"/>
            <w:gridSpan w:val="2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основные размеры (в т.ч. толщина по слоям) </w:t>
            </w:r>
          </w:p>
        </w:tc>
        <w:tc>
          <w:tcPr>
            <w:tcW w:w="4140" w:type="dxa"/>
            <w:gridSpan w:val="1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965" w:type="dxa"/>
            <w:gridSpan w:val="2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140" w:type="dxa"/>
            <w:gridSpan w:val="1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15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сопротивление теплопередаче </w:t>
            </w:r>
          </w:p>
        </w:tc>
        <w:tc>
          <w:tcPr>
            <w:tcW w:w="4590" w:type="dxa"/>
            <w:gridSpan w:val="1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47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·°С/Вт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15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90" w:type="dxa"/>
            <w:gridSpan w:val="1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65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9. Лестницы, площадки </w:t>
            </w:r>
          </w:p>
        </w:tc>
        <w:tc>
          <w:tcPr>
            <w:tcW w:w="6540" w:type="dxa"/>
            <w:gridSpan w:val="2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65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40" w:type="dxa"/>
            <w:gridSpan w:val="28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105" w:type="dxa"/>
            <w:gridSpan w:val="4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Служебно-бытовая часть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 Фундаменты: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465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наименование и тип конструкций </w:t>
            </w:r>
          </w:p>
        </w:tc>
        <w:tc>
          <w:tcPr>
            <w:tcW w:w="5640" w:type="dxa"/>
            <w:gridSpan w:val="2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465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640" w:type="dxa"/>
            <w:gridSpan w:val="2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065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материал и характеристики конструкций </w:t>
            </w:r>
          </w:p>
        </w:tc>
        <w:tc>
          <w:tcPr>
            <w:tcW w:w="5040" w:type="dxa"/>
            <w:gridSpan w:val="2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065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040" w:type="dxa"/>
            <w:gridSpan w:val="2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основные размеры </w:t>
            </w:r>
          </w:p>
        </w:tc>
        <w:tc>
          <w:tcPr>
            <w:tcW w:w="6855" w:type="dxa"/>
            <w:gridSpan w:val="3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855" w:type="dxa"/>
            <w:gridSpan w:val="3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 К</w:t>
            </w:r>
            <w:r>
              <w:rPr>
                <w:sz w:val="18"/>
                <w:szCs w:val="18"/>
              </w:rPr>
              <w:t>аркас (колонны, рамы):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615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наименование и тип конструкций </w:t>
            </w:r>
          </w:p>
        </w:tc>
        <w:tc>
          <w:tcPr>
            <w:tcW w:w="5490" w:type="dxa"/>
            <w:gridSpan w:val="2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615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490" w:type="dxa"/>
            <w:gridSpan w:val="2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065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материал и характеристики конструкций </w:t>
            </w:r>
          </w:p>
        </w:tc>
        <w:tc>
          <w:tcPr>
            <w:tcW w:w="5040" w:type="dxa"/>
            <w:gridSpan w:val="2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065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040" w:type="dxa"/>
            <w:gridSpan w:val="2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основные размеры </w:t>
            </w:r>
          </w:p>
        </w:tc>
        <w:tc>
          <w:tcPr>
            <w:tcW w:w="6855" w:type="dxa"/>
            <w:gridSpan w:val="3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855" w:type="dxa"/>
            <w:gridSpan w:val="3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 Стены: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465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наименование и тип конструкций </w:t>
            </w:r>
          </w:p>
        </w:tc>
        <w:tc>
          <w:tcPr>
            <w:tcW w:w="5640" w:type="dxa"/>
            <w:gridSpan w:val="2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465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640" w:type="dxa"/>
            <w:gridSpan w:val="2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15" w:type="dxa"/>
            <w:gridSpan w:val="2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материал и характеристики конструкций </w:t>
            </w:r>
          </w:p>
        </w:tc>
        <w:tc>
          <w:tcPr>
            <w:tcW w:w="4590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15" w:type="dxa"/>
            <w:gridSpan w:val="2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90" w:type="dxa"/>
            <w:gridSpan w:val="1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965" w:type="dxa"/>
            <w:gridSpan w:val="2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о</w:t>
            </w:r>
            <w:r>
              <w:rPr>
                <w:sz w:val="18"/>
                <w:szCs w:val="18"/>
              </w:rPr>
              <w:t xml:space="preserve">сновные размеры (в т.ч. толщина по слоям) </w:t>
            </w:r>
          </w:p>
        </w:tc>
        <w:tc>
          <w:tcPr>
            <w:tcW w:w="4140" w:type="dxa"/>
            <w:gridSpan w:val="1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965" w:type="dxa"/>
            <w:gridSpan w:val="2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140" w:type="dxa"/>
            <w:gridSpan w:val="1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465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сопротивление теплопередаче </w:t>
            </w:r>
          </w:p>
        </w:tc>
        <w:tc>
          <w:tcPr>
            <w:tcW w:w="5040" w:type="dxa"/>
            <w:gridSpan w:val="2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48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·°С/Вт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465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040" w:type="dxa"/>
            <w:gridSpan w:val="21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13. Перегородки </w:t>
            </w:r>
          </w:p>
        </w:tc>
        <w:tc>
          <w:tcPr>
            <w:tcW w:w="7005" w:type="dxa"/>
            <w:gridSpan w:val="3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0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005" w:type="dxa"/>
            <w:gridSpan w:val="31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105" w:type="dxa"/>
            <w:gridSpan w:val="4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815" w:type="dxa"/>
            <w:gridSpan w:val="2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14. Несущие конструкции чердачных перекрытий </w:t>
            </w:r>
          </w:p>
        </w:tc>
        <w:tc>
          <w:tcPr>
            <w:tcW w:w="4290" w:type="dxa"/>
            <w:gridSpan w:val="1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815" w:type="dxa"/>
            <w:gridSpan w:val="2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90" w:type="dxa"/>
            <w:gridSpan w:val="1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105" w:type="dxa"/>
            <w:gridSpan w:val="4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815" w:type="dxa"/>
            <w:gridSpan w:val="2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15. Несущие конструкции кровли (плиты, панели) </w:t>
            </w:r>
          </w:p>
        </w:tc>
        <w:tc>
          <w:tcPr>
            <w:tcW w:w="4290" w:type="dxa"/>
            <w:gridSpan w:val="1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815" w:type="dxa"/>
            <w:gridSpan w:val="2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90" w:type="dxa"/>
            <w:gridSpan w:val="1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105" w:type="dxa"/>
            <w:gridSpan w:val="4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16. Несущие конструкции покрытия и крыши (фермы, балки, </w:t>
            </w:r>
            <w:r>
              <w:rPr>
                <w:sz w:val="18"/>
                <w:szCs w:val="18"/>
              </w:rPr>
              <w:t>стропильные конструкции)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105" w:type="dxa"/>
            <w:gridSpan w:val="4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 Кровля: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15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наименование и тип конструкций </w:t>
            </w:r>
          </w:p>
        </w:tc>
        <w:tc>
          <w:tcPr>
            <w:tcW w:w="5190" w:type="dxa"/>
            <w:gridSpan w:val="2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15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190" w:type="dxa"/>
            <w:gridSpan w:val="21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15" w:type="dxa"/>
            <w:gridSpan w:val="2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материал и характеристики конструкций </w:t>
            </w:r>
          </w:p>
        </w:tc>
        <w:tc>
          <w:tcPr>
            <w:tcW w:w="4590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15" w:type="dxa"/>
            <w:gridSpan w:val="2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90" w:type="dxa"/>
            <w:gridSpan w:val="1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15" w:type="dxa"/>
            <w:gridSpan w:val="2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основные размеры (в т.ч. толщина по слоям) </w:t>
            </w:r>
          </w:p>
        </w:tc>
        <w:tc>
          <w:tcPr>
            <w:tcW w:w="4590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15" w:type="dxa"/>
            <w:gridSpan w:val="2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90" w:type="dxa"/>
            <w:gridSpan w:val="1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315" w:type="dxa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сопротивление теплопередаче </w:t>
            </w:r>
          </w:p>
        </w:tc>
        <w:tc>
          <w:tcPr>
            <w:tcW w:w="5190" w:type="dxa"/>
            <w:gridSpan w:val="2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49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·°С/Вт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315" w:type="dxa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190" w:type="dxa"/>
            <w:gridSpan w:val="2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Площадь помещений, м</w:t>
            </w:r>
            <w:r>
              <w:rPr>
                <w:position w:val="-10"/>
                <w:sz w:val="18"/>
                <w:szCs w:val="18"/>
              </w:rPr>
              <w:pict>
                <v:shape id="_x0000_i1050" type="#_x0000_t75" style="width:8.15pt;height:17pt">
                  <v:imagedata r:id="rId8" o:title=""/>
                </v:shape>
              </w:pic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Наименование помещения </w:t>
            </w: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Площадь </w:t>
            </w: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Производственная часть здания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том числе подвалы </w:t>
            </w: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Склады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Служебная часть здания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Служебные кабинеты </w:t>
            </w: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Комната </w:t>
            </w:r>
            <w:r>
              <w:rPr>
                <w:sz w:val="18"/>
                <w:szCs w:val="18"/>
              </w:rPr>
              <w:t xml:space="preserve">приема пищи </w:t>
            </w: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Гардероб </w:t>
            </w: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Лаборатории </w:t>
            </w: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Уборные </w:t>
            </w: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Прочие помещения </w:t>
            </w: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Планы и площади полов здания</w:t>
            </w:r>
          </w:p>
          <w:p w:rsidR="00000000" w:rsidRDefault="0054194E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Вид полов </w:t>
            </w: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Площадь, м</w:t>
            </w:r>
            <w:r>
              <w:rPr>
                <w:position w:val="-10"/>
                <w:sz w:val="18"/>
                <w:szCs w:val="18"/>
              </w:rPr>
              <w:pict>
                <v:shape id="_x0000_i1051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Бетонные </w:t>
            </w: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Асфальтовые </w:t>
            </w: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Цементные </w:t>
            </w: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 специализированным покрытием (маты) </w:t>
            </w: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Из керамической плитки </w:t>
            </w: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Дощатые </w:t>
            </w: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Линолеумные </w:t>
            </w: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55" w:type="dxa"/>
            <w:gridSpan w:val="3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Прочие </w:t>
            </w:r>
          </w:p>
        </w:tc>
        <w:tc>
          <w:tcPr>
            <w:tcW w:w="270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42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Приложения: </w:t>
            </w:r>
            <w:r>
              <w:rPr>
                <w:i/>
                <w:iCs/>
                <w:sz w:val="18"/>
                <w:szCs w:val="18"/>
              </w:rPr>
              <w:t xml:space="preserve">схематические планы всех полов здания с </w:t>
            </w:r>
            <w:r>
              <w:rPr>
                <w:i/>
                <w:iCs/>
                <w:sz w:val="18"/>
                <w:szCs w:val="18"/>
              </w:rPr>
              <w:t>указанием отметок прилагают к паспорту</w:t>
            </w:r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4194E">
      <w:pPr>
        <w:pStyle w:val="FORMATTEXT"/>
      </w:pPr>
      <w:r>
        <w:t xml:space="preserve">  </w:t>
      </w:r>
    </w:p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10"/>
        <w:gridCol w:w="900"/>
        <w:gridCol w:w="150"/>
        <w:gridCol w:w="150"/>
        <w:gridCol w:w="150"/>
        <w:gridCol w:w="300"/>
        <w:gridCol w:w="150"/>
        <w:gridCol w:w="150"/>
        <w:gridCol w:w="150"/>
        <w:gridCol w:w="150"/>
        <w:gridCol w:w="165"/>
        <w:gridCol w:w="150"/>
        <w:gridCol w:w="150"/>
        <w:gridCol w:w="300"/>
        <w:gridCol w:w="150"/>
        <w:gridCol w:w="150"/>
        <w:gridCol w:w="150"/>
        <w:gridCol w:w="150"/>
        <w:gridCol w:w="150"/>
        <w:gridCol w:w="300"/>
        <w:gridCol w:w="150"/>
        <w:gridCol w:w="150"/>
        <w:gridCol w:w="150"/>
        <w:gridCol w:w="150"/>
        <w:gridCol w:w="300"/>
        <w:gridCol w:w="390"/>
        <w:gridCol w:w="150"/>
        <w:gridCol w:w="450"/>
        <w:gridCol w:w="150"/>
        <w:gridCol w:w="300"/>
        <w:gridCol w:w="150"/>
        <w:gridCol w:w="150"/>
        <w:gridCol w:w="750"/>
        <w:gridCol w:w="300"/>
        <w:gridCol w:w="300"/>
        <w:gridCol w:w="900"/>
        <w:gridCol w:w="150"/>
        <w:gridCol w:w="150"/>
        <w:gridCol w:w="150"/>
        <w:gridCol w:w="3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39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Площадь ограждающих конструкций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455" w:type="dxa"/>
            <w:gridSpan w:val="3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Площадь стен за вычетом площади проемов (по наружному обводу коробок) </w:t>
            </w:r>
          </w:p>
        </w:tc>
        <w:tc>
          <w:tcPr>
            <w:tcW w:w="150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52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455" w:type="dxa"/>
            <w:gridSpan w:val="3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500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15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Общая площадь проемов стен и фонарей </w:t>
            </w:r>
          </w:p>
        </w:tc>
        <w:tc>
          <w:tcPr>
            <w:tcW w:w="4740" w:type="dxa"/>
            <w:gridSpan w:val="1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53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15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740" w:type="dxa"/>
            <w:gridSpan w:val="1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39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 том числе: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5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остекления </w:t>
            </w:r>
          </w:p>
        </w:tc>
        <w:tc>
          <w:tcPr>
            <w:tcW w:w="7305" w:type="dxa"/>
            <w:gridSpan w:val="3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54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5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305" w:type="dxa"/>
            <w:gridSpan w:val="3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065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заполнения поликарбонатными листами </w:t>
            </w:r>
          </w:p>
        </w:tc>
        <w:tc>
          <w:tcPr>
            <w:tcW w:w="4890" w:type="dxa"/>
            <w:gridSpan w:val="1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55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065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890" w:type="dxa"/>
            <w:gridSpan w:val="1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365" w:type="dxa"/>
            <w:gridSpan w:val="2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заполнения специализированными шторами </w:t>
            </w:r>
          </w:p>
        </w:tc>
        <w:tc>
          <w:tcPr>
            <w:tcW w:w="4590" w:type="dxa"/>
            <w:gridSpan w:val="1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56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365" w:type="dxa"/>
            <w:gridSpan w:val="2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90" w:type="dxa"/>
            <w:gridSpan w:val="1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65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Количество и площадь ворот, всего </w:t>
            </w:r>
          </w:p>
        </w:tc>
        <w:tc>
          <w:tcPr>
            <w:tcW w:w="1740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шт. </w:t>
            </w:r>
          </w:p>
        </w:tc>
        <w:tc>
          <w:tcPr>
            <w:tcW w:w="2850" w:type="dxa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57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65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740" w:type="dxa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0" w:type="dxa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615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том числе: подъемно-секционных </w:t>
            </w:r>
          </w:p>
        </w:tc>
        <w:tc>
          <w:tcPr>
            <w:tcW w:w="1890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шт. </w:t>
            </w:r>
          </w:p>
        </w:tc>
        <w:tc>
          <w:tcPr>
            <w:tcW w:w="2850" w:type="dxa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58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615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890" w:type="dxa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0" w:type="dxa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распашных </w:t>
            </w:r>
          </w:p>
        </w:tc>
        <w:tc>
          <w:tcPr>
            <w:tcW w:w="2415" w:type="dxa"/>
            <w:gridSpan w:val="1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шт. </w:t>
            </w:r>
          </w:p>
        </w:tc>
        <w:tc>
          <w:tcPr>
            <w:tcW w:w="4440" w:type="dxa"/>
            <w:gridSpan w:val="1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59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415" w:type="dxa"/>
            <w:gridSpan w:val="1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440" w:type="dxa"/>
            <w:gridSpan w:val="1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365" w:type="dxa"/>
            <w:gridSpan w:val="2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 Количество и площадь дверей, всего </w:t>
            </w:r>
          </w:p>
        </w:tc>
        <w:tc>
          <w:tcPr>
            <w:tcW w:w="1590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шт. </w:t>
            </w:r>
          </w:p>
        </w:tc>
        <w:tc>
          <w:tcPr>
            <w:tcW w:w="2400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60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365" w:type="dxa"/>
            <w:gridSpan w:val="2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590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400" w:type="dxa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65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том числе: наружных </w:t>
            </w:r>
          </w:p>
        </w:tc>
        <w:tc>
          <w:tcPr>
            <w:tcW w:w="2940" w:type="dxa"/>
            <w:gridSpan w:val="1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шт. </w:t>
            </w:r>
          </w:p>
        </w:tc>
        <w:tc>
          <w:tcPr>
            <w:tcW w:w="2850" w:type="dxa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61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65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940" w:type="dxa"/>
            <w:gridSpan w:val="1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0" w:type="dxa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Внутренних </w:t>
            </w:r>
          </w:p>
        </w:tc>
        <w:tc>
          <w:tcPr>
            <w:tcW w:w="2415" w:type="dxa"/>
            <w:gridSpan w:val="1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шт. </w:t>
            </w:r>
          </w:p>
        </w:tc>
        <w:tc>
          <w:tcPr>
            <w:tcW w:w="4440" w:type="dxa"/>
            <w:gridSpan w:val="1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62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415" w:type="dxa"/>
            <w:gridSpan w:val="1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440" w:type="dxa"/>
            <w:gridSpan w:val="1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315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 Площадь кровли, всего </w:t>
            </w:r>
          </w:p>
        </w:tc>
        <w:tc>
          <w:tcPr>
            <w:tcW w:w="5640" w:type="dxa"/>
            <w:gridSpan w:val="2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63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315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640" w:type="dxa"/>
            <w:gridSpan w:val="2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том числе: мягкой </w:t>
            </w:r>
          </w:p>
        </w:tc>
        <w:tc>
          <w:tcPr>
            <w:tcW w:w="6705" w:type="dxa"/>
            <w:gridSpan w:val="2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64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705" w:type="dxa"/>
            <w:gridSpan w:val="2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хризотилцементной </w:t>
            </w:r>
          </w:p>
        </w:tc>
        <w:tc>
          <w:tcPr>
            <w:tcW w:w="6705" w:type="dxa"/>
            <w:gridSpan w:val="2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65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705" w:type="dxa"/>
            <w:gridSpan w:val="2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из кровельной стали </w:t>
            </w:r>
          </w:p>
        </w:tc>
        <w:tc>
          <w:tcPr>
            <w:tcW w:w="6705" w:type="dxa"/>
            <w:gridSpan w:val="2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66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705" w:type="dxa"/>
            <w:gridSpan w:val="2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из сэндвич-панелей </w:t>
            </w:r>
          </w:p>
        </w:tc>
        <w:tc>
          <w:tcPr>
            <w:tcW w:w="6705" w:type="dxa"/>
            <w:gridSpan w:val="2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67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705" w:type="dxa"/>
            <w:gridSpan w:val="2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мастичной </w:t>
            </w:r>
          </w:p>
        </w:tc>
        <w:tc>
          <w:tcPr>
            <w:tcW w:w="7605" w:type="dxa"/>
            <w:gridSpan w:val="3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68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605" w:type="dxa"/>
            <w:gridSpan w:val="31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39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Примечание - Площадь кровли определяют по действительной длине скатов с учетом свесов.</w: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165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 Площадь перегородок, всего </w:t>
            </w:r>
          </w:p>
        </w:tc>
        <w:tc>
          <w:tcPr>
            <w:tcW w:w="5790" w:type="dxa"/>
            <w:gridSpan w:val="2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69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165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790" w:type="dxa"/>
            <w:gridSpan w:val="21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15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том числе: металлических </w:t>
            </w:r>
          </w:p>
        </w:tc>
        <w:tc>
          <w:tcPr>
            <w:tcW w:w="5940" w:type="dxa"/>
            <w:gridSpan w:val="2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70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15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940" w:type="dxa"/>
            <w:gridSpan w:val="2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665" w:type="dxa"/>
            <w:gridSpan w:val="2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кирпичных, ячеистобетонных и железобетонных </w:t>
            </w:r>
          </w:p>
        </w:tc>
        <w:tc>
          <w:tcPr>
            <w:tcW w:w="4290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71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665" w:type="dxa"/>
            <w:gridSpan w:val="2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90" w:type="dxa"/>
            <w:gridSpan w:val="1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сборных </w:t>
            </w:r>
          </w:p>
        </w:tc>
        <w:tc>
          <w:tcPr>
            <w:tcW w:w="7905" w:type="dxa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72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905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965" w:type="dxa"/>
            <w:gridSpan w:val="2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 Вес металлических конструкций покрытия, всего </w:t>
            </w:r>
          </w:p>
        </w:tc>
        <w:tc>
          <w:tcPr>
            <w:tcW w:w="3990" w:type="dxa"/>
            <w:gridSpan w:val="1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965" w:type="dxa"/>
            <w:gridSpan w:val="2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90" w:type="dxa"/>
            <w:gridSpan w:val="11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65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том числе: прогонов </w:t>
            </w:r>
          </w:p>
        </w:tc>
        <w:tc>
          <w:tcPr>
            <w:tcW w:w="6390" w:type="dxa"/>
            <w:gridSpan w:val="2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65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390" w:type="dxa"/>
            <w:gridSpan w:val="2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ферм </w:t>
            </w:r>
          </w:p>
        </w:tc>
        <w:tc>
          <w:tcPr>
            <w:tcW w:w="8055" w:type="dxa"/>
            <w:gridSpan w:val="3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055" w:type="dxa"/>
            <w:gridSpan w:val="3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связей </w:t>
            </w:r>
          </w:p>
        </w:tc>
        <w:tc>
          <w:tcPr>
            <w:tcW w:w="7905" w:type="dxa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905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415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подстропильных ферм </w:t>
            </w:r>
          </w:p>
        </w:tc>
        <w:tc>
          <w:tcPr>
            <w:tcW w:w="6540" w:type="dxa"/>
            <w:gridSpan w:val="2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415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40" w:type="dxa"/>
            <w:gridSpan w:val="2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65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прочих конструкций (ригели рам и др.) </w:t>
            </w:r>
          </w:p>
        </w:tc>
        <w:tc>
          <w:tcPr>
            <w:tcW w:w="5190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65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190" w:type="dxa"/>
            <w:gridSpan w:val="1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755" w:type="dxa"/>
            <w:gridSpan w:val="3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 Колонны (для металла - в тоннах, для остальных - развернутая поверхность, м</w:t>
            </w:r>
            <w:r>
              <w:rPr>
                <w:position w:val="-10"/>
                <w:sz w:val="18"/>
                <w:szCs w:val="18"/>
              </w:rPr>
              <w:pict>
                <v:shape id="_x0000_i1073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) 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755" w:type="dxa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955" w:type="dxa"/>
            <w:gridSpan w:val="3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065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том числе: металлические (со связями) </w:t>
            </w:r>
          </w:p>
        </w:tc>
        <w:tc>
          <w:tcPr>
            <w:tcW w:w="4890" w:type="dxa"/>
            <w:gridSpan w:val="1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065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890" w:type="dxa"/>
            <w:gridSpan w:val="1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прочие </w:t>
            </w:r>
          </w:p>
        </w:tc>
        <w:tc>
          <w:tcPr>
            <w:tcW w:w="8055" w:type="dxa"/>
            <w:gridSpan w:val="3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74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055" w:type="dxa"/>
            <w:gridSpan w:val="3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955" w:type="dxa"/>
            <w:gridSpan w:val="3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9. Развернутая поверхность ограждающих конструкций покрытия (за вычетом площади проемов), </w:t>
            </w: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всего </w:t>
            </w:r>
          </w:p>
        </w:tc>
        <w:tc>
          <w:tcPr>
            <w:tcW w:w="8055" w:type="dxa"/>
            <w:gridSpan w:val="3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75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055" w:type="dxa"/>
            <w:gridSpan w:val="3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165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том числе: железобетонных </w:t>
            </w:r>
          </w:p>
        </w:tc>
        <w:tc>
          <w:tcPr>
            <w:tcW w:w="5790" w:type="dxa"/>
            <w:gridSpan w:val="2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76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165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790" w:type="dxa"/>
            <w:gridSpan w:val="21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из сэндвич-панелей </w:t>
            </w:r>
          </w:p>
        </w:tc>
        <w:tc>
          <w:tcPr>
            <w:tcW w:w="6705" w:type="dxa"/>
            <w:gridSpan w:val="2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77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705" w:type="dxa"/>
            <w:gridSpan w:val="2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8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металлических </w:t>
            </w:r>
          </w:p>
        </w:tc>
        <w:tc>
          <w:tcPr>
            <w:tcW w:w="7155" w:type="dxa"/>
            <w:gridSpan w:val="2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78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8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155" w:type="dxa"/>
            <w:gridSpan w:val="2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деревянных </w:t>
            </w:r>
          </w:p>
        </w:tc>
        <w:tc>
          <w:tcPr>
            <w:tcW w:w="7605" w:type="dxa"/>
            <w:gridSpan w:val="3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79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605" w:type="dxa"/>
            <w:gridSpan w:val="31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39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 Защитные и отделочные покрытия: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405" w:type="dxa"/>
            <w:gridSpan w:val="2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наименование помещения, номер по экспликации, тип покрытия </w:t>
            </w:r>
          </w:p>
        </w:tc>
        <w:tc>
          <w:tcPr>
            <w:tcW w:w="2550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405" w:type="dxa"/>
            <w:gridSpan w:val="2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955" w:type="dxa"/>
            <w:gridSpan w:val="3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615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конструкция и материал покрытия </w:t>
            </w:r>
          </w:p>
        </w:tc>
        <w:tc>
          <w:tcPr>
            <w:tcW w:w="5340" w:type="dxa"/>
            <w:gridSpan w:val="1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615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340" w:type="dxa"/>
            <w:gridSpan w:val="1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955" w:type="dxa"/>
            <w:gridSpan w:val="3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площадь покрытия </w:t>
            </w:r>
          </w:p>
        </w:tc>
        <w:tc>
          <w:tcPr>
            <w:tcW w:w="6705" w:type="dxa"/>
            <w:gridSpan w:val="2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80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705" w:type="dxa"/>
            <w:gridSpan w:val="2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39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Проектные данные о допустимых эксплуатационных нагрузках на основные несущие конструкции здания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505" w:type="dxa"/>
            <w:gridSpan w:val="2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Нагрузки на фермы, балки покрытий, плиты перекрытий </w:t>
            </w:r>
          </w:p>
        </w:tc>
        <w:tc>
          <w:tcPr>
            <w:tcW w:w="3450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кПа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505" w:type="dxa"/>
            <w:gridSpan w:val="2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450" w:type="dxa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465" w:type="dxa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Нагрузки на пол частей зданий </w:t>
            </w:r>
          </w:p>
        </w:tc>
        <w:tc>
          <w:tcPr>
            <w:tcW w:w="5490" w:type="dxa"/>
            <w:gridSpan w:val="1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кПа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465" w:type="dxa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490" w:type="dxa"/>
            <w:gridSpan w:val="1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39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Примечание - При отсутствии проектных данных о величинах допустимых эксплуатационных нагрузок, они должны быть определены расчетом.</w: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Инженерное оборудование. Наименование систем и их краткие характеристики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39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Отопление: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водяное </w:t>
            </w:r>
          </w:p>
        </w:tc>
        <w:tc>
          <w:tcPr>
            <w:tcW w:w="7755" w:type="dxa"/>
            <w:gridSpan w:val="3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755" w:type="dxa"/>
            <w:gridSpan w:val="3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8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электри</w:t>
            </w:r>
            <w:r>
              <w:rPr>
                <w:sz w:val="18"/>
                <w:szCs w:val="18"/>
              </w:rPr>
              <w:t xml:space="preserve">ческое </w:t>
            </w:r>
          </w:p>
        </w:tc>
        <w:tc>
          <w:tcPr>
            <w:tcW w:w="7305" w:type="dxa"/>
            <w:gridSpan w:val="3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8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305" w:type="dxa"/>
            <w:gridSpan w:val="3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воздушное </w:t>
            </w:r>
          </w:p>
        </w:tc>
        <w:tc>
          <w:tcPr>
            <w:tcW w:w="7755" w:type="dxa"/>
            <w:gridSpan w:val="3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755" w:type="dxa"/>
            <w:gridSpan w:val="3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прочее </w:t>
            </w:r>
          </w:p>
        </w:tc>
        <w:tc>
          <w:tcPr>
            <w:tcW w:w="7905" w:type="dxa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905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39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Вентиляция: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15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естественная </w:t>
            </w:r>
          </w:p>
        </w:tc>
        <w:tc>
          <w:tcPr>
            <w:tcW w:w="6390" w:type="dxa"/>
            <w:gridSpan w:val="2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15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390" w:type="dxa"/>
            <w:gridSpan w:val="2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315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с механическим побуждением </w:t>
            </w:r>
          </w:p>
        </w:tc>
        <w:tc>
          <w:tcPr>
            <w:tcW w:w="5790" w:type="dxa"/>
            <w:gridSpan w:val="2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315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790" w:type="dxa"/>
            <w:gridSpan w:val="21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с утилизацией тепла </w:t>
            </w:r>
          </w:p>
        </w:tc>
        <w:tc>
          <w:tcPr>
            <w:tcW w:w="6855" w:type="dxa"/>
            <w:gridSpan w:val="2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855" w:type="dxa"/>
            <w:gridSpan w:val="2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39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Водоснабжение: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производственное </w:t>
            </w:r>
          </w:p>
        </w:tc>
        <w:tc>
          <w:tcPr>
            <w:tcW w:w="6855" w:type="dxa"/>
            <w:gridSpan w:val="2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855" w:type="dxa"/>
            <w:gridSpan w:val="2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бытовое </w:t>
            </w:r>
          </w:p>
        </w:tc>
        <w:tc>
          <w:tcPr>
            <w:tcW w:w="7755" w:type="dxa"/>
            <w:gridSpan w:val="3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755" w:type="dxa"/>
            <w:gridSpan w:val="3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оборотное </w:t>
            </w:r>
          </w:p>
        </w:tc>
        <w:tc>
          <w:tcPr>
            <w:tcW w:w="7005" w:type="dxa"/>
            <w:gridSpan w:val="2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005" w:type="dxa"/>
            <w:gridSpan w:val="2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противопожарное </w:t>
            </w:r>
          </w:p>
        </w:tc>
        <w:tc>
          <w:tcPr>
            <w:tcW w:w="6855" w:type="dxa"/>
            <w:gridSpan w:val="2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855" w:type="dxa"/>
            <w:gridSpan w:val="2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39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Водоотведение: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производственное </w:t>
            </w:r>
          </w:p>
        </w:tc>
        <w:tc>
          <w:tcPr>
            <w:tcW w:w="6855" w:type="dxa"/>
            <w:gridSpan w:val="2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855" w:type="dxa"/>
            <w:gridSpan w:val="2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5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бытовое </w:t>
            </w:r>
          </w:p>
        </w:tc>
        <w:tc>
          <w:tcPr>
            <w:tcW w:w="7155" w:type="dxa"/>
            <w:gridSpan w:val="2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5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155" w:type="dxa"/>
            <w:gridSpan w:val="2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39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 Электроснабжение: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65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категория надежности </w:t>
            </w:r>
          </w:p>
        </w:tc>
        <w:tc>
          <w:tcPr>
            <w:tcW w:w="6540" w:type="dxa"/>
            <w:gridSpan w:val="2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65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40" w:type="dxa"/>
            <w:gridSpan w:val="2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основное </w:t>
            </w:r>
          </w:p>
        </w:tc>
        <w:tc>
          <w:tcPr>
            <w:tcW w:w="7755" w:type="dxa"/>
            <w:gridSpan w:val="3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755" w:type="dxa"/>
            <w:gridSpan w:val="3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резервное </w:t>
            </w:r>
          </w:p>
        </w:tc>
        <w:tc>
          <w:tcPr>
            <w:tcW w:w="7755" w:type="dxa"/>
            <w:gridSpan w:val="3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755" w:type="dxa"/>
            <w:gridSpan w:val="3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39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 Навозо- и пометоудаление: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15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механические системы </w:t>
            </w:r>
          </w:p>
        </w:tc>
        <w:tc>
          <w:tcPr>
            <w:tcW w:w="6390" w:type="dxa"/>
            <w:gridSpan w:val="2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15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390" w:type="dxa"/>
            <w:gridSpan w:val="2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65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самотечные системы </w:t>
            </w:r>
          </w:p>
        </w:tc>
        <w:tc>
          <w:tcPr>
            <w:tcW w:w="6540" w:type="dxa"/>
            <w:gridSpan w:val="2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65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40" w:type="dxa"/>
            <w:gridSpan w:val="2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65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напорные системы </w:t>
            </w:r>
          </w:p>
        </w:tc>
        <w:tc>
          <w:tcPr>
            <w:tcW w:w="6540" w:type="dxa"/>
            <w:gridSpan w:val="2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65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40" w:type="dxa"/>
            <w:gridSpan w:val="2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39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 Системы связи: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465" w:type="dxa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пожарной сигнализации и СОУЭ </w:t>
            </w:r>
          </w:p>
        </w:tc>
        <w:tc>
          <w:tcPr>
            <w:tcW w:w="5640" w:type="dxa"/>
            <w:gridSpan w:val="2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465" w:type="dxa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640" w:type="dxa"/>
            <w:gridSpan w:val="2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5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телефонизации </w:t>
            </w:r>
          </w:p>
        </w:tc>
        <w:tc>
          <w:tcPr>
            <w:tcW w:w="7155" w:type="dxa"/>
            <w:gridSpan w:val="2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5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155" w:type="dxa"/>
            <w:gridSpan w:val="2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5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радиофикации </w:t>
            </w:r>
          </w:p>
        </w:tc>
        <w:tc>
          <w:tcPr>
            <w:tcW w:w="7155" w:type="dxa"/>
            <w:gridSpan w:val="2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5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155" w:type="dxa"/>
            <w:gridSpan w:val="2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5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телевидения </w:t>
            </w:r>
          </w:p>
        </w:tc>
        <w:tc>
          <w:tcPr>
            <w:tcW w:w="7455" w:type="dxa"/>
            <w:gridSpan w:val="3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5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455" w:type="dxa"/>
            <w:gridSpan w:val="31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65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охранной сигнализации </w:t>
            </w:r>
          </w:p>
        </w:tc>
        <w:tc>
          <w:tcPr>
            <w:tcW w:w="6540" w:type="dxa"/>
            <w:gridSpan w:val="2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65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540" w:type="dxa"/>
            <w:gridSpan w:val="2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контроля дост</w:t>
            </w:r>
            <w:r>
              <w:rPr>
                <w:sz w:val="18"/>
                <w:szCs w:val="18"/>
              </w:rPr>
              <w:t xml:space="preserve">упа </w:t>
            </w:r>
          </w:p>
        </w:tc>
        <w:tc>
          <w:tcPr>
            <w:tcW w:w="6855" w:type="dxa"/>
            <w:gridSpan w:val="2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855" w:type="dxa"/>
            <w:gridSpan w:val="2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165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локальных сетей и Интернета </w:t>
            </w:r>
          </w:p>
        </w:tc>
        <w:tc>
          <w:tcPr>
            <w:tcW w:w="5940" w:type="dxa"/>
            <w:gridSpan w:val="2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165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940" w:type="dxa"/>
            <w:gridSpan w:val="2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705" w:type="dxa"/>
            <w:gridSpan w:val="39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Обследования технического состояния</w: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Регистрация документации по инженерным обследованиям производственных зданий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Номер п/п </w:t>
            </w:r>
          </w:p>
        </w:tc>
        <w:tc>
          <w:tcPr>
            <w:tcW w:w="151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Наименование работ </w:t>
            </w:r>
          </w:p>
        </w:tc>
        <w:tc>
          <w:tcPr>
            <w:tcW w:w="1950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Наименование организации исполнителя работ </w:t>
            </w:r>
          </w:p>
        </w:tc>
        <w:tc>
          <w:tcPr>
            <w:tcW w:w="99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Номер догов</w:t>
            </w:r>
            <w:r>
              <w:rPr>
                <w:sz w:val="18"/>
                <w:szCs w:val="18"/>
              </w:rPr>
              <w:t xml:space="preserve">ора </w:t>
            </w:r>
          </w:p>
        </w:tc>
        <w:tc>
          <w:tcPr>
            <w:tcW w:w="13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Дата заключения договора </w:t>
            </w:r>
          </w:p>
        </w:tc>
        <w:tc>
          <w:tcPr>
            <w:tcW w:w="10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Срок действия договора </w:t>
            </w:r>
          </w:p>
        </w:tc>
        <w:tc>
          <w:tcPr>
            <w:tcW w:w="165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Стоимость работ по договору, руб. </w:t>
            </w:r>
          </w:p>
        </w:tc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51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50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9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0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5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105" w:type="dxa"/>
            <w:gridSpan w:val="3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105" w:type="dxa"/>
            <w:gridSpan w:val="3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Сведения о капитальных ремонтах, реконструкциях, модернизациях и расширениях здания</w:t>
            </w: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50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Номер, наименование объекта и характеристика работ </w:t>
            </w:r>
          </w:p>
        </w:tc>
        <w:tc>
          <w:tcPr>
            <w:tcW w:w="2115" w:type="dxa"/>
            <w:gridSpan w:val="1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Места расп</w:t>
            </w:r>
            <w:r>
              <w:rPr>
                <w:sz w:val="18"/>
                <w:szCs w:val="18"/>
              </w:rPr>
              <w:t xml:space="preserve">оложения (помещение, ось, ряд, отметка), в границах которых выполнены работы </w:t>
            </w:r>
          </w:p>
        </w:tc>
        <w:tc>
          <w:tcPr>
            <w:tcW w:w="159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Сметная стоимость законченных работ, тыс. руб. </w:t>
            </w:r>
          </w:p>
        </w:tc>
        <w:tc>
          <w:tcPr>
            <w:tcW w:w="1350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Организация по проекти-</w:t>
            </w:r>
          </w:p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рованию и исполнению работ </w:t>
            </w:r>
          </w:p>
        </w:tc>
        <w:tc>
          <w:tcPr>
            <w:tcW w:w="25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Дата исполнения </w:t>
            </w:r>
          </w:p>
        </w:tc>
        <w:tc>
          <w:tcPr>
            <w:tcW w:w="45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50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15" w:type="dxa"/>
            <w:gridSpan w:val="1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590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Начало </w:t>
            </w:r>
          </w:p>
        </w:tc>
        <w:tc>
          <w:tcPr>
            <w:tcW w:w="12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Окончание </w:t>
            </w:r>
          </w:p>
        </w:tc>
        <w:tc>
          <w:tcPr>
            <w:tcW w:w="45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5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15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59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105" w:type="dxa"/>
            <w:gridSpan w:val="3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105" w:type="dxa"/>
            <w:gridSpan w:val="3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Регистрация ответст</w:t>
            </w:r>
            <w:r>
              <w:rPr>
                <w:b/>
                <w:bCs/>
                <w:i/>
                <w:iCs/>
                <w:sz w:val="18"/>
                <w:szCs w:val="18"/>
              </w:rPr>
              <w:t>венных за ведение паспорта здания</w:t>
            </w: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315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Номер п/п, фамилия, имя и отчество, должность </w:t>
            </w:r>
          </w:p>
        </w:tc>
        <w:tc>
          <w:tcPr>
            <w:tcW w:w="3240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Дата и номер распоряжения о назначении ответственного </w:t>
            </w:r>
          </w:p>
        </w:tc>
        <w:tc>
          <w:tcPr>
            <w:tcW w:w="270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Примечание </w:t>
            </w:r>
          </w:p>
        </w:tc>
        <w:tc>
          <w:tcPr>
            <w:tcW w:w="45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315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240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105" w:type="dxa"/>
            <w:gridSpan w:val="36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</w:tbl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4194E">
      <w:pPr>
        <w:pStyle w:val="FORMATTEXT"/>
        <w:ind w:firstLine="568"/>
        <w:jc w:val="both"/>
      </w:pPr>
      <w:r>
        <w:t xml:space="preserve">Приложение А (Измененная редакция, </w:t>
      </w:r>
      <w:r>
        <w:fldChar w:fldCharType="begin"/>
      </w:r>
      <w:r>
        <w:instrText xml:space="preserve"> HYPERLINK "kodeks://link/d?nd=1300774504&amp;point=mark=0000000000000000000000000000000000000000000000000065A0IQ"\o"’’Изменение N 1 к СП 374.1325800.2018 Здания и помещения животноводческие, птицеводческие 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</w:instrText>
      </w:r>
      <w:r>
        <w:instrText>илищно-коммунального хозяйства Российской Федерации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17.01.2023)"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jc w:val="center"/>
      </w:pPr>
      <w:r>
        <w:t>Приложение Б</w:t>
      </w: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Форма Технического журнала по эксплуатации здания </w:t>
      </w:r>
    </w:p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00"/>
        <w:gridCol w:w="1200"/>
        <w:gridCol w:w="600"/>
        <w:gridCol w:w="300"/>
        <w:gridCol w:w="450"/>
        <w:gridCol w:w="150"/>
        <w:gridCol w:w="300"/>
        <w:gridCol w:w="300"/>
        <w:gridCol w:w="450"/>
        <w:gridCol w:w="150"/>
        <w:gridCol w:w="600"/>
        <w:gridCol w:w="300"/>
        <w:gridCol w:w="750"/>
        <w:gridCol w:w="300"/>
        <w:gridCol w:w="900"/>
        <w:gridCol w:w="810"/>
        <w:gridCol w:w="450"/>
        <w:gridCol w:w="150"/>
        <w:gridCol w:w="1200"/>
        <w:gridCol w:w="3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9360" w:type="dxa"/>
            <w:gridSpan w:val="18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Технический журнал по эксплуатации здания</w:t>
            </w:r>
          </w:p>
        </w:tc>
        <w:tc>
          <w:tcPr>
            <w:tcW w:w="30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360" w:type="dxa"/>
            <w:gridSpan w:val="1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эксплу</w:t>
            </w:r>
            <w:r>
              <w:rPr>
                <w:sz w:val="18"/>
                <w:szCs w:val="18"/>
              </w:rPr>
              <w:t>атирующей организации, подразделения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Здание </w:t>
            </w:r>
          </w:p>
        </w:tc>
        <w:tc>
          <w:tcPr>
            <w:tcW w:w="8160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160" w:type="dxa"/>
            <w:gridSpan w:val="1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по инвентарной карточке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30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Дата приемки в эксплуатацию </w:t>
            </w:r>
          </w:p>
        </w:tc>
        <w:tc>
          <w:tcPr>
            <w:tcW w:w="6060" w:type="dxa"/>
            <w:gridSpan w:val="1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30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60" w:type="dxa"/>
            <w:gridSpan w:val="11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36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Основные технико-экономические показатели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Площадь застройки </w:t>
            </w:r>
          </w:p>
        </w:tc>
        <w:tc>
          <w:tcPr>
            <w:tcW w:w="5460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81" type="#_x0000_t75" style="width:8.1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460" w:type="dxa"/>
            <w:gridSpan w:val="1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Строительный объем </w:t>
            </w:r>
          </w:p>
        </w:tc>
        <w:tc>
          <w:tcPr>
            <w:tcW w:w="5160" w:type="dxa"/>
            <w:gridSpan w:val="1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82" type="#_x0000_t75" style="width:8.15pt;height:17pt">
                  <v:imagedata r:id="rId7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160" w:type="dxa"/>
            <w:gridSpan w:val="11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800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Балансовая (восстановительная) стоимость </w:t>
            </w:r>
          </w:p>
        </w:tc>
        <w:tc>
          <w:tcPr>
            <w:tcW w:w="3360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тыс. руб.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800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360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750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Ответственный в подразделении за эксплуатацию здания и ведение журнала </w:t>
            </w:r>
          </w:p>
        </w:tc>
        <w:tc>
          <w:tcPr>
            <w:tcW w:w="261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750" w:type="dxa"/>
            <w:gridSpan w:val="1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610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36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ФИО, номер и дата приказа или распоряжения руководства о возлож</w:t>
            </w:r>
            <w:r>
              <w:rPr>
                <w:sz w:val="18"/>
                <w:szCs w:val="18"/>
              </w:rPr>
              <w:t>ении обязанностей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Журнал начат </w:t>
            </w:r>
          </w:p>
        </w:tc>
        <w:tc>
          <w:tcPr>
            <w:tcW w:w="1950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61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__ г.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50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61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Журнал окончен </w:t>
            </w:r>
          </w:p>
        </w:tc>
        <w:tc>
          <w:tcPr>
            <w:tcW w:w="1650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61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__ г.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</w:tc>
        <w:tc>
          <w:tcPr>
            <w:tcW w:w="1650" w:type="dxa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61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360" w:type="dxa"/>
            <w:gridSpan w:val="1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Таблица 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Дата записи </w:t>
            </w:r>
          </w:p>
        </w:tc>
        <w:tc>
          <w:tcPr>
            <w:tcW w:w="270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помещения, здания, ось, ряд, отметка. Замеченные нарушения требований к содержанию здания; неисправности строительных констр</w:t>
            </w:r>
            <w:r>
              <w:rPr>
                <w:sz w:val="18"/>
                <w:szCs w:val="18"/>
              </w:rPr>
              <w:t xml:space="preserve">укций. Результаты наблюдений (измерений), оценка неисправностей. Номер и дата приказа, распоряжения, разрешающих производство работ или эксплуатацию. Наименование акта или других документов </w:t>
            </w:r>
          </w:p>
        </w:tc>
        <w:tc>
          <w:tcPr>
            <w:tcW w:w="19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Предписываемые меры по устранению нарушений и неисправностей или </w:t>
            </w:r>
            <w:r>
              <w:rPr>
                <w:sz w:val="18"/>
                <w:szCs w:val="18"/>
              </w:rPr>
              <w:t xml:space="preserve">дальнейшему наблюдению. Кем и  кому выдано предписание, его номер и дата. Сроки устранения повреждений, последующих наблюдений </w:t>
            </w:r>
          </w:p>
        </w:tc>
        <w:tc>
          <w:tcPr>
            <w:tcW w:w="17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Должность, ФИО лица, ответственного за выполнение предписываемых мер, его подпись </w:t>
            </w:r>
          </w:p>
        </w:tc>
        <w:tc>
          <w:tcPr>
            <w:tcW w:w="18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Должность, ФИО лица, сделавшего запись, его п</w:t>
            </w:r>
            <w:r>
              <w:rPr>
                <w:sz w:val="18"/>
                <w:szCs w:val="18"/>
              </w:rPr>
              <w:t xml:space="preserve">одпись, дата заполнения </w:t>
            </w:r>
          </w:p>
        </w:tc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270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19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17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18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7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360" w:type="dxa"/>
            <w:gridSpan w:val="1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0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Учет работ по эксплуатации здания </w:t>
            </w:r>
          </w:p>
        </w:tc>
        <w:tc>
          <w:tcPr>
            <w:tcW w:w="5460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0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460" w:type="dxa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здания</w:t>
            </w:r>
          </w:p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360" w:type="dxa"/>
            <w:gridSpan w:val="1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Таблица 2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Вид работы, шифр </w:t>
            </w:r>
          </w:p>
        </w:tc>
        <w:tc>
          <w:tcPr>
            <w:tcW w:w="135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Причина необходи-</w:t>
            </w:r>
          </w:p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мости выполнения работы </w:t>
            </w:r>
          </w:p>
        </w:tc>
        <w:tc>
          <w:tcPr>
            <w:tcW w:w="1950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Наименование строительной конструкции. Краткое содержание и </w:t>
            </w:r>
            <w:r>
              <w:rPr>
                <w:sz w:val="18"/>
                <w:szCs w:val="18"/>
              </w:rPr>
              <w:t xml:space="preserve">объем выполненных работ в натуральных показателях. Место выполнения (помещение, отметка, ось, ряд) </w:t>
            </w:r>
          </w:p>
        </w:tc>
        <w:tc>
          <w:tcPr>
            <w:tcW w:w="22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Сроки выполнения работ (месяц, год) </w:t>
            </w: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Испол-</w:t>
            </w:r>
          </w:p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нители работ </w:t>
            </w:r>
          </w:p>
        </w:tc>
        <w:tc>
          <w:tcPr>
            <w:tcW w:w="135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Должность, ФИО лица, сделавшего запись, его подпись, дата заполнения </w:t>
            </w:r>
          </w:p>
        </w:tc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5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0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Начало </w:t>
            </w:r>
          </w:p>
        </w:tc>
        <w:tc>
          <w:tcPr>
            <w:tcW w:w="12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Окончание </w:t>
            </w:r>
          </w:p>
        </w:tc>
        <w:tc>
          <w:tcPr>
            <w:tcW w:w="126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13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19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10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12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 </w:t>
            </w:r>
          </w:p>
        </w:tc>
        <w:tc>
          <w:tcPr>
            <w:tcW w:w="13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 </w:t>
            </w:r>
          </w:p>
        </w:tc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0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36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360" w:type="dxa"/>
            <w:gridSpan w:val="1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Примечание - Журнал должен быть заведен отдельно на каждое здание.</w: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</w:tbl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4194E">
      <w:pPr>
        <w:pStyle w:val="FORMATTEXT"/>
        <w:jc w:val="both"/>
      </w:pPr>
      <w:r>
        <w:t>                </w:t>
      </w:r>
    </w:p>
    <w:p w:rsidR="00000000" w:rsidRDefault="0054194E">
      <w:pPr>
        <w:pStyle w:val="FORMATTEXT"/>
        <w:jc w:val="center"/>
      </w:pPr>
      <w:r>
        <w:t>Приложение В</w:t>
      </w: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Форма Акта технического осмотра здания </w:t>
      </w:r>
    </w:p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200"/>
        <w:gridCol w:w="315"/>
        <w:gridCol w:w="750"/>
        <w:gridCol w:w="300"/>
        <w:gridCol w:w="450"/>
        <w:gridCol w:w="150"/>
        <w:gridCol w:w="300"/>
        <w:gridCol w:w="300"/>
        <w:gridCol w:w="300"/>
        <w:gridCol w:w="315"/>
        <w:gridCol w:w="300"/>
        <w:gridCol w:w="300"/>
        <w:gridCol w:w="150"/>
        <w:gridCol w:w="150"/>
        <w:gridCol w:w="300"/>
        <w:gridCol w:w="300"/>
        <w:gridCol w:w="150"/>
        <w:gridCol w:w="150"/>
        <w:gridCol w:w="450"/>
        <w:gridCol w:w="300"/>
        <w:gridCol w:w="300"/>
        <w:gridCol w:w="150"/>
        <w:gridCol w:w="300"/>
        <w:gridCol w:w="150"/>
        <w:gridCol w:w="300"/>
        <w:gridCol w:w="300"/>
        <w:gridCol w:w="111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98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"УТВЕРЖДАЮ"</w:t>
            </w:r>
          </w:p>
        </w:tc>
        <w:tc>
          <w:tcPr>
            <w:tcW w:w="186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98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Технический руководитель </w:t>
            </w:r>
          </w:p>
        </w:tc>
        <w:tc>
          <w:tcPr>
            <w:tcW w:w="186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98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860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98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60" w:type="dxa"/>
            <w:gridSpan w:val="1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98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50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310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98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50" w:type="dxa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</w:t>
            </w:r>
            <w:r>
              <w:rPr>
                <w:sz w:val="18"/>
                <w:szCs w:val="18"/>
              </w:rPr>
              <w:t>пись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310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фамилия, инициалы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98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60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20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60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г.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98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540" w:type="dxa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АКТ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8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технического осмотра зданий по состоянию на </w:t>
            </w:r>
          </w:p>
        </w:tc>
        <w:tc>
          <w:tcPr>
            <w:tcW w:w="1650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7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__ г.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8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50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7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Комиссия в составе: </w:t>
            </w:r>
          </w:p>
        </w:tc>
        <w:tc>
          <w:tcPr>
            <w:tcW w:w="7275" w:type="dxa"/>
            <w:gridSpan w:val="2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275" w:type="dxa"/>
            <w:gridSpan w:val="2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фамилия, инициалы, должность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6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назначенная приказом </w:t>
            </w:r>
          </w:p>
        </w:tc>
        <w:tc>
          <w:tcPr>
            <w:tcW w:w="6975" w:type="dxa"/>
            <w:gridSpan w:val="2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6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975" w:type="dxa"/>
            <w:gridSpan w:val="2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наименование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15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от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30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75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4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г.  N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41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15" w:type="dxa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500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41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период с </w:t>
            </w:r>
          </w:p>
        </w:tc>
        <w:tc>
          <w:tcPr>
            <w:tcW w:w="2265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</w:t>
            </w:r>
          </w:p>
        </w:tc>
        <w:tc>
          <w:tcPr>
            <w:tcW w:w="2115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36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___ г., произвела технический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65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15" w:type="dxa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36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осмотр нижеуказанных зданий и сооружений </w:t>
            </w:r>
          </w:p>
        </w:tc>
        <w:tc>
          <w:tcPr>
            <w:tcW w:w="4860" w:type="dxa"/>
            <w:gridSpan w:val="1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860" w:type="dxa"/>
            <w:gridSpan w:val="1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540" w:type="dxa"/>
            <w:gridSpan w:val="2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 отметила: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здания, строительной конструкции и места их располо-</w:t>
            </w:r>
          </w:p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жения (помещение, ось, ряд, отметка и др.) </w:t>
            </w:r>
          </w:p>
        </w:tc>
        <w:tc>
          <w:tcPr>
            <w:tcW w:w="15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Краткое описание отмеченных</w:t>
            </w:r>
            <w:r>
              <w:rPr>
                <w:sz w:val="18"/>
                <w:szCs w:val="18"/>
              </w:rPr>
              <w:t xml:space="preserve"> дефектов и повреждений строительных конструкций, инженерного оборудования </w:t>
            </w:r>
          </w:p>
        </w:tc>
        <w:tc>
          <w:tcPr>
            <w:tcW w:w="136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Вид необходимой работы и ремонта (КР - капитальный ремонт; ТР - текущий ремонт; АР - аварийный ремонт и т.д.) </w:t>
            </w:r>
          </w:p>
        </w:tc>
        <w:tc>
          <w:tcPr>
            <w:tcW w:w="150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Намеченный срок ремонта (год, квартал, в аварийном случае месяц, числ</w:t>
            </w:r>
            <w:r>
              <w:rPr>
                <w:sz w:val="18"/>
                <w:szCs w:val="18"/>
              </w:rPr>
              <w:t xml:space="preserve">а) </w:t>
            </w:r>
          </w:p>
        </w:tc>
        <w:tc>
          <w:tcPr>
            <w:tcW w:w="10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Единица изме-</w:t>
            </w:r>
          </w:p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рения </w:t>
            </w:r>
          </w:p>
        </w:tc>
        <w:tc>
          <w:tcPr>
            <w:tcW w:w="120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Ориенти-</w:t>
            </w:r>
          </w:p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ровочный объем основной работы </w:t>
            </w:r>
          </w:p>
        </w:tc>
        <w:tc>
          <w:tcPr>
            <w:tcW w:w="14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Фактически выполненный объем основной работы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15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136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150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10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120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 </w:t>
            </w:r>
          </w:p>
        </w:tc>
        <w:tc>
          <w:tcPr>
            <w:tcW w:w="14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540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Здание 1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5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6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50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0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4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540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Здание 2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5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6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50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0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4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540" w:type="dxa"/>
            <w:gridSpan w:val="2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540" w:type="dxa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 основании результатов осмотра комиссия считает возможным следующим образом оце</w:t>
            </w:r>
            <w:r>
              <w:rPr>
                <w:sz w:val="18"/>
                <w:szCs w:val="18"/>
              </w:rPr>
              <w:t>нить состояние здания: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540" w:type="dxa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Председатель комиссии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65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15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65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наименование должности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15" w:type="dxa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расшифровка подписи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540" w:type="dxa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Члены комиссии: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65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15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65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наименование должности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15" w:type="dxa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подпись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расшифровка подписи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65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15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65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наименование должности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15" w:type="dxa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подпись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расшифровка подписи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65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15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65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наименование должности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15" w:type="dxa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подпись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расшифровка подписи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</w:tbl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4194E">
      <w:pPr>
        <w:pStyle w:val="FORMATTEXT"/>
        <w:jc w:val="both"/>
      </w:pPr>
      <w:r>
        <w:t>                </w:t>
      </w:r>
    </w:p>
    <w:p w:rsidR="00000000" w:rsidRDefault="0054194E">
      <w:pPr>
        <w:pStyle w:val="FORMATTEXT"/>
        <w:jc w:val="center"/>
      </w:pPr>
      <w:r>
        <w:t>Приложение Г</w:t>
      </w: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Форма Акта приемки здания из текущего ремонта </w:t>
      </w:r>
    </w:p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200"/>
        <w:gridCol w:w="450"/>
        <w:gridCol w:w="600"/>
        <w:gridCol w:w="150"/>
        <w:gridCol w:w="150"/>
        <w:gridCol w:w="150"/>
        <w:gridCol w:w="300"/>
        <w:gridCol w:w="150"/>
        <w:gridCol w:w="150"/>
        <w:gridCol w:w="150"/>
        <w:gridCol w:w="150"/>
        <w:gridCol w:w="150"/>
        <w:gridCol w:w="150"/>
        <w:gridCol w:w="150"/>
        <w:gridCol w:w="150"/>
        <w:gridCol w:w="300"/>
        <w:gridCol w:w="150"/>
        <w:gridCol w:w="300"/>
        <w:gridCol w:w="150"/>
        <w:gridCol w:w="150"/>
        <w:gridCol w:w="150"/>
        <w:gridCol w:w="150"/>
        <w:gridCol w:w="150"/>
        <w:gridCol w:w="150"/>
        <w:gridCol w:w="210"/>
        <w:gridCol w:w="150"/>
        <w:gridCol w:w="300"/>
        <w:gridCol w:w="150"/>
        <w:gridCol w:w="300"/>
        <w:gridCol w:w="150"/>
        <w:gridCol w:w="150"/>
        <w:gridCol w:w="150"/>
        <w:gridCol w:w="300"/>
        <w:gridCol w:w="150"/>
        <w:gridCol w:w="300"/>
        <w:gridCol w:w="300"/>
        <w:gridCol w:w="300"/>
        <w:gridCol w:w="6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95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</w:tc>
        <w:tc>
          <w:tcPr>
            <w:tcW w:w="2760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"УТВЕРЖДАЮ"</w:t>
            </w:r>
          </w:p>
        </w:tc>
        <w:tc>
          <w:tcPr>
            <w:tcW w:w="165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95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60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Технический руководитель </w:t>
            </w:r>
          </w:p>
        </w:tc>
        <w:tc>
          <w:tcPr>
            <w:tcW w:w="1650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95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60" w:type="dxa"/>
            <w:gridSpan w:val="1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50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95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410" w:type="dxa"/>
            <w:gridSpan w:val="2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95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010" w:type="dxa"/>
            <w:gridSpan w:val="1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0" w:type="dxa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95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010" w:type="dxa"/>
            <w:gridSpan w:val="11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</w:t>
            </w: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0" w:type="dxa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фамилия, инициалы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95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60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200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60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г.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95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АКТ</w:t>
            </w:r>
          </w:p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приемки здания из текущего ремонта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Комиссия в составе: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председателя комиссии </w:t>
            </w:r>
          </w:p>
        </w:tc>
        <w:tc>
          <w:tcPr>
            <w:tcW w:w="6810" w:type="dxa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810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должность, фамилия, инициалы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назначенная приказом </w:t>
            </w:r>
          </w:p>
        </w:tc>
        <w:tc>
          <w:tcPr>
            <w:tcW w:w="2100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от </w:t>
            </w:r>
          </w:p>
        </w:tc>
        <w:tc>
          <w:tcPr>
            <w:tcW w:w="1560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 </w:t>
            </w:r>
          </w:p>
        </w:tc>
        <w:tc>
          <w:tcPr>
            <w:tcW w:w="2250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0" w:type="dxa"/>
            <w:gridSpan w:val="1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560" w:type="dxa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550" w:type="dxa"/>
            <w:gridSpan w:val="2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произвела приемку в эксплуатацию законченный ремонтом </w:t>
            </w:r>
          </w:p>
        </w:tc>
        <w:tc>
          <w:tcPr>
            <w:tcW w:w="3810" w:type="dxa"/>
            <w:gridSpan w:val="1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550" w:type="dxa"/>
            <w:gridSpan w:val="2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810" w:type="dxa"/>
            <w:gridSpan w:val="16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объекта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 приемке установлено: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Ремонт выполнялся </w:t>
            </w:r>
          </w:p>
        </w:tc>
        <w:tc>
          <w:tcPr>
            <w:tcW w:w="6810" w:type="dxa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810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период с </w:t>
            </w:r>
          </w:p>
        </w:tc>
        <w:tc>
          <w:tcPr>
            <w:tcW w:w="3750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</w:t>
            </w:r>
          </w:p>
        </w:tc>
        <w:tc>
          <w:tcPr>
            <w:tcW w:w="3810" w:type="dxa"/>
            <w:gridSpan w:val="1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50" w:type="dxa"/>
            <w:gridSpan w:val="1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810" w:type="dxa"/>
            <w:gridSpan w:val="1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6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 выполнен за </w:t>
            </w:r>
          </w:p>
        </w:tc>
        <w:tc>
          <w:tcPr>
            <w:tcW w:w="2250" w:type="dxa"/>
            <w:gridSpan w:val="1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60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календарных суток против </w:t>
            </w:r>
          </w:p>
        </w:tc>
        <w:tc>
          <w:tcPr>
            <w:tcW w:w="2700" w:type="dxa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6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11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60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6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суток по плану </w:t>
            </w:r>
          </w:p>
        </w:tc>
        <w:tc>
          <w:tcPr>
            <w:tcW w:w="7710" w:type="dxa"/>
            <w:gridSpan w:val="3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6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710" w:type="dxa"/>
            <w:gridSpan w:val="3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45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Ответственный руководитель работ </w:t>
            </w:r>
          </w:p>
        </w:tc>
        <w:tc>
          <w:tcPr>
            <w:tcW w:w="5910" w:type="dxa"/>
            <w:gridSpan w:val="2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45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910" w:type="dxa"/>
            <w:gridSpan w:val="2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должность, фамилия, инициалы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Производитель работ </w:t>
            </w:r>
          </w:p>
        </w:tc>
        <w:tc>
          <w:tcPr>
            <w:tcW w:w="7110" w:type="dxa"/>
            <w:gridSpan w:val="3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110" w:type="dxa"/>
            <w:gridSpan w:val="3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должность, фамил</w:t>
            </w:r>
            <w:r>
              <w:rPr>
                <w:sz w:val="18"/>
                <w:szCs w:val="18"/>
              </w:rPr>
              <w:t>ия, инициалы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00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Ремонт произведен на основании: </w:t>
            </w:r>
          </w:p>
        </w:tc>
        <w:tc>
          <w:tcPr>
            <w:tcW w:w="5760" w:type="dxa"/>
            <w:gridSpan w:val="2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00" w:type="dxa"/>
            <w:gridSpan w:val="1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760" w:type="dxa"/>
            <w:gridSpan w:val="27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050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Имеющие место отступления от проекта </w:t>
            </w:r>
          </w:p>
        </w:tc>
        <w:tc>
          <w:tcPr>
            <w:tcW w:w="5310" w:type="dxa"/>
            <w:gridSpan w:val="2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050" w:type="dxa"/>
            <w:gridSpan w:val="1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310" w:type="dxa"/>
            <w:gridSpan w:val="24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 При ремонте выполнены следующие основные работы: </w:t>
            </w:r>
          </w:p>
        </w:tc>
        <w:tc>
          <w:tcPr>
            <w:tcW w:w="3960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400" w:type="dxa"/>
            <w:gridSpan w:val="2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60" w:type="dxa"/>
            <w:gridSpan w:val="17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260" w:type="dxa"/>
            <w:gridSpan w:val="31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 Перечень недоделок, не препятствующих нормальной эксплуатации объекта </w:t>
            </w:r>
          </w:p>
        </w:tc>
        <w:tc>
          <w:tcPr>
            <w:tcW w:w="2100" w:type="dxa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260" w:type="dxa"/>
            <w:gridSpan w:val="3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0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8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 Сметн</w:t>
            </w:r>
            <w:r>
              <w:rPr>
                <w:sz w:val="18"/>
                <w:szCs w:val="18"/>
              </w:rPr>
              <w:t xml:space="preserve">ая стоимость ремонта объекта по утвержденной сметной документации: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60" w:type="dxa"/>
            <w:gridSpan w:val="3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тыс. руб.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60" w:type="dxa"/>
            <w:gridSpan w:val="3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960" w:type="dxa"/>
            <w:gridSpan w:val="2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Фактическая стоимость выполненных и принятых по настоящему акту работ </w:t>
            </w:r>
          </w:p>
        </w:tc>
        <w:tc>
          <w:tcPr>
            <w:tcW w:w="2400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60" w:type="dxa"/>
            <w:gridSpan w:val="3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тыс. руб.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60" w:type="dxa"/>
            <w:gridSpan w:val="3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0" w:type="dxa"/>
            <w:gridSpan w:val="2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Сметная стоимость недоделок, перечисленных в пункте 5 акта </w:t>
            </w:r>
          </w:p>
        </w:tc>
        <w:tc>
          <w:tcPr>
            <w:tcW w:w="2310" w:type="dxa"/>
            <w:gridSpan w:val="1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тыс. руб.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0" w:type="dxa"/>
            <w:gridSpan w:val="2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310" w:type="dxa"/>
            <w:gridSpan w:val="11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 Ком</w:t>
            </w:r>
            <w:r>
              <w:rPr>
                <w:sz w:val="18"/>
                <w:szCs w:val="18"/>
              </w:rPr>
              <w:t>иссия проверила наличие и содержание следующих документов по ремонту: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8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8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Предложения комиссии: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5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Предъявленный к сдаче объект </w:t>
            </w:r>
          </w:p>
        </w:tc>
        <w:tc>
          <w:tcPr>
            <w:tcW w:w="6210" w:type="dxa"/>
            <w:gridSpan w:val="3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50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210" w:type="dxa"/>
            <w:gridSpan w:val="30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объекта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900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целесообразно принять в эксплуатацию с </w:t>
            </w: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75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260" w:type="dxa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75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5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г.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900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60" w:type="dxa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5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5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 оценкой выполненных работ </w:t>
            </w:r>
          </w:p>
        </w:tc>
        <w:tc>
          <w:tcPr>
            <w:tcW w:w="6210" w:type="dxa"/>
            <w:gridSpan w:val="3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5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210" w:type="dxa"/>
            <w:gridSpan w:val="30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Приложения: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8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Председатель комиссии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0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0" w:type="dxa"/>
            <w:gridSpan w:val="1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подпись 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фамилия, инициалы 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0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Члены комиссии: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0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0" w:type="dxa"/>
            <w:gridSpan w:val="1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подпись 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фамилия, инициалы 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0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60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30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г. 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0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0" w:type="dxa"/>
            <w:gridSpan w:val="1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подпись 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фамилия, инициалы 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0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60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30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г. 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0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0" w:type="dxa"/>
            <w:gridSpan w:val="1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подпись 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фамилия, инициалы 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0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60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30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г. 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060" w:type="dxa"/>
            <w:gridSpan w:val="2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Ответственный руководитель работ </w:t>
            </w:r>
          </w:p>
        </w:tc>
        <w:tc>
          <w:tcPr>
            <w:tcW w:w="3300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подпись 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фамилия, инициалы 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60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30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г. 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Производитель работ </w:t>
            </w:r>
          </w:p>
        </w:tc>
        <w:tc>
          <w:tcPr>
            <w:tcW w:w="3360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300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</w:t>
            </w:r>
            <w:r>
              <w:rPr>
                <w:sz w:val="18"/>
                <w:szCs w:val="18"/>
              </w:rPr>
              <w:t xml:space="preserve">сь 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фамилия, инициалы 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60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30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г. 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</w:tbl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4194E">
      <w:pPr>
        <w:pStyle w:val="FORMATTEXT"/>
        <w:jc w:val="both"/>
      </w:pPr>
      <w:r>
        <w:t xml:space="preserve">            </w:t>
      </w:r>
    </w:p>
    <w:p w:rsidR="00000000" w:rsidRDefault="0054194E">
      <w:pPr>
        <w:pStyle w:val="FORMATTEXT"/>
        <w:jc w:val="center"/>
      </w:pPr>
      <w:r>
        <w:t>Приложение Д</w:t>
      </w: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Форма Акта приемки в эксплуатацию здания, законченного капитальным ремонтом </w:t>
      </w:r>
    </w:p>
    <w:p w:rsidR="00000000" w:rsidRDefault="0054194E">
      <w:pPr>
        <w:pStyle w:val="FORMATTEXT"/>
        <w:jc w:val="both"/>
      </w:pPr>
      <w:r>
        <w:t>           </w:t>
      </w:r>
    </w:p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500"/>
        <w:gridCol w:w="270"/>
        <w:gridCol w:w="150"/>
        <w:gridCol w:w="300"/>
        <w:gridCol w:w="150"/>
        <w:gridCol w:w="150"/>
        <w:gridCol w:w="150"/>
        <w:gridCol w:w="900"/>
        <w:gridCol w:w="150"/>
        <w:gridCol w:w="150"/>
        <w:gridCol w:w="150"/>
        <w:gridCol w:w="300"/>
        <w:gridCol w:w="150"/>
        <w:gridCol w:w="450"/>
        <w:gridCol w:w="150"/>
        <w:gridCol w:w="300"/>
        <w:gridCol w:w="150"/>
        <w:gridCol w:w="450"/>
        <w:gridCol w:w="300"/>
        <w:gridCol w:w="300"/>
        <w:gridCol w:w="300"/>
        <w:gridCol w:w="150"/>
        <w:gridCol w:w="150"/>
        <w:gridCol w:w="150"/>
        <w:gridCol w:w="150"/>
        <w:gridCol w:w="150"/>
        <w:gridCol w:w="150"/>
        <w:gridCol w:w="150"/>
        <w:gridCol w:w="300"/>
        <w:gridCol w:w="300"/>
        <w:gridCol w:w="150"/>
        <w:gridCol w:w="300"/>
        <w:gridCol w:w="4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5070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"УТВЕРЖДАЮ"</w:t>
            </w:r>
          </w:p>
        </w:tc>
        <w:tc>
          <w:tcPr>
            <w:tcW w:w="165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070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Технический руководитель </w:t>
            </w:r>
          </w:p>
        </w:tc>
        <w:tc>
          <w:tcPr>
            <w:tcW w:w="1650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070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0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50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070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350" w:type="dxa"/>
            <w:gridSpan w:val="1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070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50" w:type="dxa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0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070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50" w:type="dxa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</w:t>
            </w: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00" w:type="dxa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фамилия, инициалы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070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60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200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60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г.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070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АКТ</w:t>
            </w:r>
          </w:p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приемки в эксплуатацию приемочной комиссией законченного капитальным ремонтом здания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наименование объекта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место нахождения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57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45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4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30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г.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57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57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0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57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Приемочная комиссия, назначенна</w:t>
            </w:r>
            <w:r>
              <w:rPr>
                <w:sz w:val="18"/>
                <w:szCs w:val="18"/>
              </w:rPr>
              <w:t xml:space="preserve">я </w:t>
            </w:r>
          </w:p>
        </w:tc>
        <w:tc>
          <w:tcPr>
            <w:tcW w:w="5850" w:type="dxa"/>
            <w:gridSpan w:val="2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57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850" w:type="dxa"/>
            <w:gridSpan w:val="2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наименование органа, назначившего приемочную комиссию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57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850" w:type="dxa"/>
            <w:gridSpan w:val="2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приказом от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4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 </w:t>
            </w:r>
          </w:p>
        </w:tc>
        <w:tc>
          <w:tcPr>
            <w:tcW w:w="10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4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г. </w:t>
            </w: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 </w:t>
            </w:r>
          </w:p>
        </w:tc>
        <w:tc>
          <w:tcPr>
            <w:tcW w:w="1500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составе: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0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500" w:type="dxa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5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председателя </w:t>
            </w:r>
          </w:p>
        </w:tc>
        <w:tc>
          <w:tcPr>
            <w:tcW w:w="7920" w:type="dxa"/>
            <w:gridSpan w:val="3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920" w:type="dxa"/>
            <w:gridSpan w:val="3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фамилия, имя, отчество, должность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членов комиссии </w:t>
            </w:r>
          </w:p>
        </w:tc>
        <w:tc>
          <w:tcPr>
            <w:tcW w:w="7500" w:type="dxa"/>
            <w:gridSpan w:val="3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0" w:type="dxa"/>
            <w:gridSpan w:val="30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фамилия, имя, отчество, должность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32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представителей привлече</w:t>
            </w:r>
            <w:r>
              <w:rPr>
                <w:sz w:val="18"/>
                <w:szCs w:val="18"/>
              </w:rPr>
              <w:t xml:space="preserve">нных организаций </w:t>
            </w:r>
          </w:p>
        </w:tc>
        <w:tc>
          <w:tcPr>
            <w:tcW w:w="5100" w:type="dxa"/>
            <w:gridSpan w:val="2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320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100" w:type="dxa"/>
            <w:gridSpan w:val="21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привлеченной организации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составила настоящий акт о нижеследующем: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2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Капитальный ремонт </w:t>
            </w:r>
          </w:p>
        </w:tc>
        <w:tc>
          <w:tcPr>
            <w:tcW w:w="6900" w:type="dxa"/>
            <w:gridSpan w:val="2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2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900" w:type="dxa"/>
            <w:gridSpan w:val="2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здания, сооружения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осуществлялся генеральным подрядчиком или хозспособом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генерального подрядчика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выполнившим </w:t>
            </w:r>
          </w:p>
        </w:tc>
        <w:tc>
          <w:tcPr>
            <w:tcW w:w="7650" w:type="dxa"/>
            <w:gridSpan w:val="3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650" w:type="dxa"/>
            <w:gridSpan w:val="31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работ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7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 его субподрядными организациями </w:t>
            </w:r>
          </w:p>
        </w:tc>
        <w:tc>
          <w:tcPr>
            <w:tcW w:w="5550" w:type="dxa"/>
            <w:gridSpan w:val="2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70" w:type="dxa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550" w:type="dxa"/>
            <w:gridSpan w:val="2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субподрядных организаций и выполненные ими специальные работы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Приемочной комиссии предъявлена следующая документация: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перечислить все предъявленные документы и </w:t>
            </w:r>
            <w:r>
              <w:rPr>
                <w:sz w:val="18"/>
                <w:szCs w:val="18"/>
              </w:rPr>
              <w:t>материалы или перечислить их в приложениях к настоящему акту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Капитальный ремонт был осуществлен в сроки: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начало работ </w:t>
            </w:r>
          </w:p>
        </w:tc>
        <w:tc>
          <w:tcPr>
            <w:tcW w:w="2370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550" w:type="dxa"/>
            <w:gridSpan w:val="2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370" w:type="dxa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год и месяц</w:t>
            </w:r>
          </w:p>
        </w:tc>
        <w:tc>
          <w:tcPr>
            <w:tcW w:w="5550" w:type="dxa"/>
            <w:gridSpan w:val="2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окончание работ </w:t>
            </w:r>
          </w:p>
        </w:tc>
        <w:tc>
          <w:tcPr>
            <w:tcW w:w="1950" w:type="dxa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550" w:type="dxa"/>
            <w:gridSpan w:val="2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50" w:type="dxa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год и месяц</w:t>
            </w:r>
          </w:p>
        </w:tc>
        <w:tc>
          <w:tcPr>
            <w:tcW w:w="5550" w:type="dxa"/>
            <w:gridSpan w:val="2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170" w:type="dxa"/>
            <w:gridSpan w:val="2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 продолжительности ремонта в соответствии с утвержденными нормами </w:t>
            </w:r>
          </w:p>
        </w:tc>
        <w:tc>
          <w:tcPr>
            <w:tcW w:w="2250" w:type="dxa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170" w:type="dxa"/>
            <w:gridSpan w:val="2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250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указ</w:t>
            </w:r>
            <w:r>
              <w:rPr>
                <w:sz w:val="18"/>
                <w:szCs w:val="18"/>
              </w:rPr>
              <w:t>ать продолжительность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 основании рассмотрения представленной документации и осмотра предъявленных к приемке в эксплуатацию объектов в натуре, выборочной проверки конструкций и узлов</w:t>
            </w:r>
          </w:p>
          <w:p w:rsidR="00000000" w:rsidRDefault="0054194E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конструкций и дополнительных испытаний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Приемочная комис</w:t>
            </w:r>
            <w:r>
              <w:rPr>
                <w:sz w:val="18"/>
                <w:szCs w:val="18"/>
              </w:rPr>
              <w:t>сия устанавливает следующее: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Проектно-сметная документация на капитальный ремонт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объекта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разработана </w:t>
            </w:r>
          </w:p>
        </w:tc>
        <w:tc>
          <w:tcPr>
            <w:tcW w:w="7920" w:type="dxa"/>
            <w:gridSpan w:val="3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920" w:type="dxa"/>
            <w:gridSpan w:val="3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генерального проектировщика и других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проектных организаций, принимавших участие в разработке проекта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 утверждена </w:t>
            </w:r>
          </w:p>
        </w:tc>
        <w:tc>
          <w:tcPr>
            <w:tcW w:w="7920" w:type="dxa"/>
            <w:gridSpan w:val="3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920" w:type="dxa"/>
            <w:gridSpan w:val="3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органа, утвердившего проектно-сметную документацию, дата утверждения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Капитальный ремонт произведен на основании: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указать дату и N решения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67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Ремонтные работы по </w:t>
            </w:r>
          </w:p>
        </w:tc>
        <w:tc>
          <w:tcPr>
            <w:tcW w:w="6750" w:type="dxa"/>
            <w:gridSpan w:val="2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67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750" w:type="dxa"/>
            <w:gridSpan w:val="2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работ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2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выполнены с оценкой </w:t>
            </w:r>
          </w:p>
        </w:tc>
        <w:tc>
          <w:tcPr>
            <w:tcW w:w="6900" w:type="dxa"/>
            <w:gridSpan w:val="2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20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900" w:type="dxa"/>
            <w:gridSpan w:val="27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дать оценку качества работ </w:t>
            </w:r>
            <w:r>
              <w:rPr>
                <w:sz w:val="18"/>
                <w:szCs w:val="18"/>
              </w:rPr>
              <w:t>по зданию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качества смонтированного оборудования, а также качества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проектно-сметной документации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7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 по объекту в целом </w:t>
            </w:r>
          </w:p>
        </w:tc>
        <w:tc>
          <w:tcPr>
            <w:tcW w:w="7050" w:type="dxa"/>
            <w:gridSpan w:val="2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7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050" w:type="dxa"/>
            <w:gridSpan w:val="2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отлично, хорошо, удовлетворительно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В процессе капитального ремонта имели место следующие отступления от утвержденного проекта, р</w:t>
            </w:r>
            <w:r>
              <w:rPr>
                <w:sz w:val="18"/>
                <w:szCs w:val="18"/>
              </w:rPr>
              <w:t>абочих чертежей, сводов правил, в том числе и отступления от норм продолжительности ремонта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перечислить выявленные отступления, указать по какой причине эти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отступления произошли, кем и когда санкционированы, дать решение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приемочной комиссии по этому во</w:t>
            </w:r>
            <w:r>
              <w:rPr>
                <w:sz w:val="18"/>
                <w:szCs w:val="18"/>
              </w:rPr>
              <w:t>просу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920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 Имеющиеся недоделки согласно приложению N </w:t>
            </w:r>
          </w:p>
        </w:tc>
        <w:tc>
          <w:tcPr>
            <w:tcW w:w="4500" w:type="dxa"/>
            <w:gridSpan w:val="1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920" w:type="dxa"/>
            <w:gridSpan w:val="1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0" w:type="dxa"/>
            <w:gridSpan w:val="19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дать полный перечень недоделок, их сметную стоимость и сроки устранения недоделок, а также наименование организаций, обязанных выполнить работы по устранению этих неполадок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320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 препятствуют нормальн</w:t>
            </w:r>
            <w:r>
              <w:rPr>
                <w:sz w:val="18"/>
                <w:szCs w:val="18"/>
              </w:rPr>
              <w:t xml:space="preserve">ой эксплуатации </w:t>
            </w:r>
          </w:p>
        </w:tc>
        <w:tc>
          <w:tcPr>
            <w:tcW w:w="5100" w:type="dxa"/>
            <w:gridSpan w:val="2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320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100" w:type="dxa"/>
            <w:gridSpan w:val="21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объекта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 Полная сметная стоимость капитального ремонта по утвержденной сметной документации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520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00" w:type="dxa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млн руб.,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520" w:type="dxa"/>
            <w:gridSpan w:val="1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00" w:type="dxa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7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фактические затраты </w:t>
            </w:r>
          </w:p>
        </w:tc>
        <w:tc>
          <w:tcPr>
            <w:tcW w:w="3150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00" w:type="dxa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млн руб.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7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150" w:type="dxa"/>
            <w:gridSpan w:val="1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00" w:type="dxa"/>
            <w:gridSpan w:val="1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Заключение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7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Капитальный ремонт </w:t>
            </w:r>
          </w:p>
        </w:tc>
        <w:tc>
          <w:tcPr>
            <w:tcW w:w="7050" w:type="dxa"/>
            <w:gridSpan w:val="28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7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050" w:type="dxa"/>
            <w:gridSpan w:val="28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здания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Выполнен в соотв</w:t>
            </w:r>
            <w:r>
              <w:rPr>
                <w:sz w:val="18"/>
                <w:szCs w:val="18"/>
              </w:rPr>
              <w:t>етствии с проектом, строительными нормами и правилами и отвечает требованиям приемки в эксплуатацию законченным капитальным ремонтом здания.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Решение приемочной комиссии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57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Представленное к приемке здание </w:t>
            </w:r>
          </w:p>
        </w:tc>
        <w:tc>
          <w:tcPr>
            <w:tcW w:w="5850" w:type="dxa"/>
            <w:gridSpan w:val="2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объекта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620" w:type="dxa"/>
            <w:gridSpan w:val="2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Принять в эксплуатацию с об</w:t>
            </w:r>
            <w:r>
              <w:rPr>
                <w:sz w:val="18"/>
                <w:szCs w:val="18"/>
              </w:rPr>
              <w:t xml:space="preserve">щей оценкой (отлично, хорошо, удовлетворительно) </w:t>
            </w:r>
          </w:p>
        </w:tc>
        <w:tc>
          <w:tcPr>
            <w:tcW w:w="1800" w:type="dxa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620" w:type="dxa"/>
            <w:gridSpan w:val="2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800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Приложить к акту: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72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Председатель приемочной комиссии </w:t>
            </w:r>
          </w:p>
        </w:tc>
        <w:tc>
          <w:tcPr>
            <w:tcW w:w="5700" w:type="dxa"/>
            <w:gridSpan w:val="2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72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700" w:type="dxa"/>
            <w:gridSpan w:val="2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72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Члены комиссии </w:t>
            </w:r>
          </w:p>
        </w:tc>
        <w:tc>
          <w:tcPr>
            <w:tcW w:w="5700" w:type="dxa"/>
            <w:gridSpan w:val="2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72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700" w:type="dxa"/>
            <w:gridSpan w:val="2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подписи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Представители привлеченных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72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организаций </w:t>
            </w:r>
          </w:p>
        </w:tc>
        <w:tc>
          <w:tcPr>
            <w:tcW w:w="5700" w:type="dxa"/>
            <w:gridSpan w:val="2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720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700" w:type="dxa"/>
            <w:gridSpan w:val="2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подписи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Примечание </w:t>
            </w:r>
          </w:p>
        </w:tc>
        <w:tc>
          <w:tcPr>
            <w:tcW w:w="7920" w:type="dxa"/>
            <w:gridSpan w:val="3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- Настоящий акт может быть дополнен с уч</w:t>
            </w:r>
            <w:r>
              <w:rPr>
                <w:i/>
                <w:iCs/>
                <w:sz w:val="18"/>
                <w:szCs w:val="18"/>
              </w:rPr>
              <w:t>етом особенностей вводимого в эксплуатацию после капитального ремонта здания.</w:t>
            </w:r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4194E">
      <w:pPr>
        <w:pStyle w:val="FORMATTEXT"/>
        <w:jc w:val="center"/>
      </w:pPr>
      <w:r>
        <w:t>Приложение Е</w:t>
      </w: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Перечень возможных работ по текущему ремонту здания </w:t>
      </w:r>
    </w:p>
    <w:p w:rsidR="00000000" w:rsidRDefault="0054194E">
      <w:pPr>
        <w:pStyle w:val="FORMATTEXT"/>
        <w:ind w:firstLine="568"/>
        <w:jc w:val="both"/>
      </w:pPr>
      <w:r>
        <w:t>Необходимость ремонта и усиления строительных конструкций в процессе их эксплуатации возникает вследствие ф</w:t>
      </w:r>
      <w:r>
        <w:t xml:space="preserve">изического износа, старения и различных повреждений, вызванных коррозией материалов, механическими воздействиями, некачественным изготовлением конструкций, нарушением норм производства строительно-монтажных работ и нарушением правил эксплуатации здания, а </w:t>
      </w:r>
      <w:r>
        <w:t>также при реконструкции.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rPr>
          <w:b/>
          <w:bCs/>
        </w:rPr>
        <w:t>1 Фундаменты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1.1 Восстановление планировки по периметру здания, в том числе ликвидация просадок, образовавшихся вследствие уплотнения грунта, выбоин и трещин в тротуарах и дорожных покрытиях, покрытия выгульных площадок.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1.2 Рем</w:t>
      </w:r>
      <w:r>
        <w:t>онт отмостки вокруг здания с восстановлением до 20% общей площади отмостки, щелей между отмосткой и стенами здания по всему его периметру.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rPr>
          <w:b/>
          <w:bCs/>
        </w:rPr>
        <w:t>2 Стены и колонны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2.1 Восстановление отделочного слоя вокруг основных и фахверковых колонн, в том числе из камней (</w:t>
      </w:r>
      <w:r>
        <w:t>кусков блоков), восстановление, при необходимости, огнезащитной вспучивающей краски и антикоррозийной защиты.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2.2 Ремонт нащельников при протечках через стыки панелей.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2.3 Восстановление эффективной теплоизоляции в местах оседания утеплителя.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2.4 Ремонт</w:t>
      </w:r>
      <w:r>
        <w:t xml:space="preserve"> отдельных отслоившихся или имеющих недостаточное сцепление с основанием облицовочных плиток.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rPr>
          <w:b/>
          <w:bCs/>
        </w:rPr>
        <w:t>3 Перегородки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3.1 Заделка мест сопряжения перегородок в местах примыкания их к стенам и перекрытиям.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3.2 Восстановление штукатурного и окрасочного слоев, в том</w:t>
      </w:r>
      <w:r>
        <w:t xml:space="preserve"> числе на стеклянных поверхностях.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3.3 Укрепление гипсокартонных перегородок.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rPr>
          <w:b/>
          <w:bCs/>
        </w:rPr>
        <w:t>4 Покрытие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4.1 Ремонт выходов на кровлю.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4.2 Ремонт металлической и хризотилцементной кровли в отдельных местах с заделкой стыков между металлическими листами.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(Измененная р</w:t>
      </w:r>
      <w:r>
        <w:t xml:space="preserve">едакция, </w:t>
      </w:r>
      <w:r>
        <w:fldChar w:fldCharType="begin"/>
      </w:r>
      <w:r>
        <w:instrText xml:space="preserve"> HYPERLINK "kodeks://link/d?nd=1300774504&amp;point=mark=0000000000000000000000000000000000000000000000000065C0IR"\o"’’Изменение N 1 к СП 374.1325800.2018 Здания и помещения животноводческие, птицеводческие 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</w:instrText>
      </w:r>
      <w:r>
        <w:instrText>ьства и жилищно-коммунального хозяйства Российской Федерации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17.01.2023)"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4.3 Ремонт защитного слоя в металлических фермах, балках.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4.4 Ремонт ограждений на покрытии.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4.5 Ремонт сливных лотков, уг</w:t>
      </w:r>
      <w:r>
        <w:t>олковых и коньковых деталей, капельников, гребенок, фартуков и др. элементов.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4.6 Ремонт примыканий водоизоляционного ковра к парапетам, вентшахтам и т.д.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4.7 Проверка состояния самонарезающихся винтов, крепящих внутренний слой профилированного настила.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4.8 Проверка состояния и, при необходимости, замена самонарезающихся винтов, крепящих опорные элементы конструкции покрытия.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rPr>
          <w:b/>
          <w:bCs/>
        </w:rPr>
        <w:t>5 Перекрытие и полы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5.1 Проверка и ремонт деревянных элементов пола в стойлах.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5.2 Заделка выбоин в полах (до 10% общей площади</w:t>
      </w:r>
      <w:r>
        <w:t>).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5.3 Замена поврежденных и выпавших керамических и керамогранитных плит. Поврежденные и выпавшие плитки заменяются плитками того же размера и рисунка.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5.4 Восстановление набетонки в полах по грунту.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5.5 Замена и укрепление плинтусов.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5.6 Замена элеме</w:t>
      </w:r>
      <w:r>
        <w:t>нтов решетчатого пола.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rPr>
          <w:b/>
          <w:bCs/>
        </w:rPr>
        <w:t>6 Окна, двери, ворота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6.1 Восстановление крепления оконных и дверных коробок, ворот к стенам в случаях их ослабления.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6.2 Замена поврежденных и разгерметизированных стеклопакетов, элементов заполнения оконных проемов.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6.3 Замена </w:t>
      </w:r>
      <w:r>
        <w:t>уплотняющих прокладок, герметизирующих мастик и штапиков.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6.4 Замена приборов открывания, закрывания и фиксации.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6.5 Восстановление крепления ворот в тамбурах.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rPr>
          <w:b/>
          <w:bCs/>
        </w:rPr>
        <w:t>7 Внутренние облицовочные и малярные работы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7.1 Смена облицовки стен (до 10% общей площади о</w:t>
      </w:r>
      <w:r>
        <w:t>блицованной поверхности), включая облицовку из гипсокартона.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7.2 Окраска помещений и отдельных конструкций.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7.3 Замена элементов подвесного потолка.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rPr>
          <w:b/>
          <w:bCs/>
        </w:rPr>
        <w:t>8 Фасады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8.1 Устранение пятен на фасадах (на площади, не превышающей 10% общей площади фасадов).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8.2 Р</w:t>
      </w:r>
      <w:r>
        <w:t>емонт элементов внешних водостоков.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jc w:val="center"/>
      </w:pPr>
      <w:r>
        <w:rPr>
          <w:b/>
          <w:bCs/>
        </w:rPr>
        <w:t>Опись работ по текущему ремонту по состоянию на _____________ 20 ___ г.</w:t>
      </w:r>
      <w:r>
        <w:t xml:space="preserve"> </w:t>
      </w:r>
    </w:p>
    <w:p w:rsidR="00000000" w:rsidRDefault="0054194E">
      <w:pPr>
        <w:pStyle w:val="FORMATTEXT"/>
        <w:jc w:val="both"/>
      </w:pPr>
    </w:p>
    <w:p w:rsidR="00000000" w:rsidRDefault="0054194E">
      <w:pPr>
        <w:pStyle w:val="FORMATTEXT"/>
        <w:jc w:val="both"/>
      </w:pPr>
    </w:p>
    <w:p w:rsidR="00000000" w:rsidRDefault="0054194E">
      <w:pPr>
        <w:pStyle w:val="FORMATTEXT"/>
        <w:jc w:val="both"/>
      </w:pPr>
    </w:p>
    <w:p w:rsidR="00000000" w:rsidRDefault="0054194E">
      <w:pPr>
        <w:pStyle w:val="FORMATTEXT"/>
        <w:jc w:val="both"/>
      </w:pPr>
      <w:r>
        <w:t>Таблица 1</w:t>
      </w:r>
    </w:p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750"/>
        <w:gridCol w:w="2400"/>
        <w:gridCol w:w="1200"/>
        <w:gridCol w:w="1500"/>
        <w:gridCol w:w="900"/>
        <w:gridCol w:w="1200"/>
        <w:gridCol w:w="13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 п/п 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Наименование работ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Единица измерения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Количество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Цена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Стоимость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Примечание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</w:tbl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4194E">
      <w:pPr>
        <w:pStyle w:val="FORMATTEXT"/>
        <w:jc w:val="center"/>
      </w:pPr>
    </w:p>
    <w:p w:rsidR="00000000" w:rsidRDefault="0054194E">
      <w:pPr>
        <w:pStyle w:val="FORMATTEXT"/>
        <w:jc w:val="center"/>
      </w:pPr>
      <w:r>
        <w:rPr>
          <w:b/>
          <w:bCs/>
        </w:rPr>
        <w:t xml:space="preserve">План работы </w:t>
      </w:r>
      <w:r>
        <w:rPr>
          <w:b/>
          <w:bCs/>
        </w:rPr>
        <w:t>по текущему ремонту здания на ____________ 20 ___ г.</w:t>
      </w:r>
      <w:r>
        <w:t xml:space="preserve"> </w:t>
      </w:r>
    </w:p>
    <w:p w:rsidR="00000000" w:rsidRDefault="0054194E">
      <w:pPr>
        <w:pStyle w:val="FORMATTEXT"/>
        <w:jc w:val="both"/>
      </w:pPr>
    </w:p>
    <w:p w:rsidR="00000000" w:rsidRDefault="0054194E">
      <w:pPr>
        <w:pStyle w:val="FORMATTEXT"/>
        <w:jc w:val="both"/>
      </w:pPr>
    </w:p>
    <w:p w:rsidR="00000000" w:rsidRDefault="0054194E">
      <w:pPr>
        <w:pStyle w:val="FORMATTEXT"/>
        <w:jc w:val="both"/>
      </w:pPr>
    </w:p>
    <w:p w:rsidR="00000000" w:rsidRDefault="0054194E">
      <w:pPr>
        <w:pStyle w:val="FORMATTEXT"/>
        <w:jc w:val="both"/>
      </w:pPr>
      <w:r>
        <w:t>Таблица 2</w:t>
      </w:r>
    </w:p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600"/>
        <w:gridCol w:w="1200"/>
        <w:gridCol w:w="810"/>
        <w:gridCol w:w="600"/>
        <w:gridCol w:w="450"/>
        <w:gridCol w:w="600"/>
        <w:gridCol w:w="600"/>
        <w:gridCol w:w="600"/>
        <w:gridCol w:w="450"/>
        <w:gridCol w:w="600"/>
        <w:gridCol w:w="600"/>
        <w:gridCol w:w="600"/>
        <w:gridCol w:w="450"/>
        <w:gridCol w:w="600"/>
        <w:gridCol w:w="6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 п/п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Наиме-</w:t>
            </w:r>
          </w:p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нование и перечень работ 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Объем работ в тыс. руб. </w:t>
            </w:r>
          </w:p>
        </w:tc>
        <w:tc>
          <w:tcPr>
            <w:tcW w:w="6750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Распределение объема работ по кварталам (месяцам) в тыс. руб.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квартал </w:t>
            </w:r>
          </w:p>
        </w:tc>
        <w:tc>
          <w:tcPr>
            <w:tcW w:w="16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квартал </w:t>
            </w:r>
          </w:p>
        </w:tc>
        <w:tc>
          <w:tcPr>
            <w:tcW w:w="18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квартал </w:t>
            </w:r>
          </w:p>
        </w:tc>
        <w:tc>
          <w:tcPr>
            <w:tcW w:w="16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IV квартал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IV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 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VII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VIII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IX 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XI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XII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 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</w:tbl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4194E">
      <w:pPr>
        <w:pStyle w:val="FORMATTEXT"/>
        <w:jc w:val="center"/>
      </w:pPr>
      <w:r>
        <w:t>Приложение Ж</w:t>
      </w: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Перечень возможных работ по капитальному ремонту здания </w:t>
      </w:r>
    </w:p>
    <w:p w:rsidR="00000000" w:rsidRDefault="0054194E">
      <w:pPr>
        <w:pStyle w:val="FORMATTEXT"/>
        <w:ind w:firstLine="568"/>
        <w:jc w:val="both"/>
      </w:pPr>
      <w:r>
        <w:rPr>
          <w:b/>
          <w:bCs/>
        </w:rPr>
        <w:t>1 Фундаменты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1.1 Частичное усиление оснований при появлении просад</w:t>
      </w:r>
      <w:r>
        <w:t>ок фундаментов, которые могут привести к трещинам и разрушению стен и перегородок, к деформациям несущих элементов каркаса.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1.2 Восстановление планировки по периметру здания, в том числе при значительных просадках, образовавшихся вследствие уплотнения гру</w:t>
      </w:r>
      <w:r>
        <w:t>нта, выбоин и трещин в тротуарах и дорожных покрытиях и покрытиях выгульных площадок.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1.3 Восстановление вертикальной и горизонтальной гидроизоляции цоколя.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1.4 Восстановление отмостки вокруг здания (более 20% общей площади).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1.5 Восстановление входов в</w:t>
      </w:r>
      <w:r>
        <w:t xml:space="preserve"> здание при осадке их элементов.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rPr>
          <w:b/>
          <w:bCs/>
        </w:rPr>
        <w:t>2 Стены и колонны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2.1 Замена отдельных фрагментов стен при разрушении их стыков из-за значительной коррозии вследствие попадания атмосферных осадков, а также из-за отсутствия утеплителя.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2.2 Ремонт колонн при их отклонен</w:t>
      </w:r>
      <w:r>
        <w:t>ии от вертикали.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2.3 Ремонт стыков панелей при повреждении нащельников или протечках через стыки, узлов их сопряжения с конструкциями цоколя.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2.4 Заделка стыков панелей и узлов их сопряжения с конструкциями цоколя.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2.5 Приведение в удовлетворительное со</w:t>
      </w:r>
      <w:r>
        <w:t>стояние наружных стен при их длительной и неудовлетворительной эксплуатации.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2.6 Частичное или полное восстановление гидроизоляции.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2.7 Замена теплоизоляции в большом объеме.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2.8 Восстановление несущей способности металлических колонн приваркой дополнит</w:t>
      </w:r>
      <w:r>
        <w:t>ельных листов при коррозии их элементов с восстановлением антикоррозийного покрытия.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2.9 Ремонт (до 20% общего количества) фахверковых и металлических связей с восстановлением антикоррозийного покрытия.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rPr>
          <w:b/>
          <w:bCs/>
        </w:rPr>
        <w:t>3 Перегородки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3.1 Замена участков перегородок при </w:t>
      </w:r>
      <w:r>
        <w:t>их повреждении с использованием элементов существующих перегородок.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3.2 Затяжка и ремонт болтов в перегородках.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3.3 Замена гипсокартонных листов в перегородках при вмятинах и трещинах на их поверхности.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3.4 Заделка стыков между гипсокартонными листами с</w:t>
      </w:r>
      <w:r>
        <w:t>пециальной шпаклевкой.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3.5 Замена минеральной ваты между листами гипсокартона в случаях ее оседания.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3.6 Ремонт креплений перегородок к фахверку, между собой и к потолку.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rPr>
          <w:b/>
          <w:bCs/>
        </w:rPr>
        <w:t>4 Покрытие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4.1 Ремонт винтовых соединений при ослаблении их затяжки.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4.2 Ремонт </w:t>
      </w:r>
      <w:r>
        <w:t>металлической и хризотилцементной кровли в отдельных местах с заделкой стыков между металлическими листами.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"kodeks://link/d?nd=1300774504&amp;point=mark=0000000000000000000000000000000000000000000000000065E0IS"\o"’’Изменение </w:instrText>
      </w:r>
      <w:r>
        <w:instrText>N 1 к СП 374.1325800.2018 Здания и помещения животноводческие, птицеводческие 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17.01.2023)"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</w:t>
      </w:r>
      <w:r>
        <w:t>3 Ремонт и усиление элементов металлических ферм и связей с восстановлением антикоррозийного покрытия и частичной заменой болтов крепления.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4.4 Частичная замена профилированных листов, прогонов, опорных элементов и самонарезающихся винтов.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4.5 Восстановл</w:t>
      </w:r>
      <w:r>
        <w:t>ение антикоррозийной защиты всех металлических элементов.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4.6 Частичная, свыше 10% общей площади, замена пароизоляции, теплоизоляции и рулонного ковра.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rPr>
          <w:b/>
          <w:bCs/>
        </w:rPr>
        <w:t>5 Окна, двери, ворота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5.1 Частичная или полная замена оконных и дверных блоков, ворот.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rPr>
          <w:b/>
          <w:bCs/>
        </w:rPr>
        <w:t xml:space="preserve">6 Внутренние </w:t>
      </w:r>
      <w:r>
        <w:rPr>
          <w:b/>
          <w:bCs/>
        </w:rPr>
        <w:t>штукатурные, облицовочные и малярные работы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6.1 Ремонт штукатурки в объеме более 10% общей оштукатуренной поверхности.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6.2 Замена облицовки стен в объеме более 10% общей площади облицованных поверхностей.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ind w:firstLine="568"/>
        <w:jc w:val="both"/>
      </w:pPr>
      <w:r>
        <w:t>6.3 Сплошная антикоррозийная окраска конструкций</w:t>
      </w:r>
      <w:r>
        <w:t>.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jc w:val="center"/>
      </w:pPr>
      <w:r>
        <w:t>Приложение И</w:t>
      </w: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Сроки устранения неисправностей при непредвиденном текущем ремонте отдельных частей зданий и инженерного оборудования </w:t>
      </w:r>
    </w:p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7650"/>
        <w:gridCol w:w="16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Вид неисправности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Срок ремонта, сут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Кровля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Свищи в отдельных местах кровли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Повреждения водосточных труб</w:t>
            </w:r>
            <w:r>
              <w:rPr>
                <w:sz w:val="18"/>
                <w:szCs w:val="18"/>
              </w:rPr>
              <w:t xml:space="preserve">, воронок, колен и их креплений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Стены и фасады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Нарушение связи стеновой панели с каркасом в одной из четырех точек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Нависание теряющих связь со стенами отдельных защитных парапетных плиток, железобетонных плит карнизов, кирпичей, кладки и п</w:t>
            </w:r>
            <w:r>
              <w:rPr>
                <w:sz w:val="18"/>
                <w:szCs w:val="18"/>
              </w:rPr>
              <w:t xml:space="preserve">еремычек, отслаивающейся штукатурки, облицовки, лепных элементов карнизов, осадка утеплителя и др.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Деформация железобетонных перемычек (сквозные трещины)  - необходимо устройство временного крепления, смена перемычки или установка новой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Заполне</w:t>
            </w:r>
            <w:r>
              <w:rPr>
                <w:b/>
                <w:bCs/>
                <w:sz w:val="18"/>
                <w:szCs w:val="18"/>
              </w:rPr>
              <w:t>ния оконных и дверных проемов, ворота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 Разбитые стекла и сорванные створки оконных и фонарных переплетов и форточек: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</w:p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зимой</w:t>
            </w:r>
          </w:p>
        </w:tc>
        <w:tc>
          <w:tcPr>
            <w:tcW w:w="16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летом </w:t>
            </w:r>
          </w:p>
        </w:tc>
        <w:tc>
          <w:tcPr>
            <w:tcW w:w="16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Полы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 Разрушения при выпадении керамических плиток и плиток керамогранита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Просадка полов по грунту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 Разрушение швов и отслаивание линолеума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Санитарно-техническое оборудование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Течи кранов водопроводных и горячего водоснабжения, бачков-унитазов и кранов-смесителей душей, автопоилок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 Аварийная неисправность в трубопроводах, канализации</w:t>
            </w:r>
            <w:r>
              <w:rPr>
                <w:sz w:val="18"/>
                <w:szCs w:val="18"/>
              </w:rPr>
              <w:t xml:space="preserve">, отопления и в сопряжениях их с приборами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Течи в лотках и каналах навозоудаления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Примечание - Сроки устранения неисправностей указаны с момента подачи заявок на их устранение.</w:t>
            </w:r>
          </w:p>
        </w:tc>
      </w:tr>
    </w:tbl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4194E">
      <w:pPr>
        <w:pStyle w:val="FORMATTEXT"/>
        <w:jc w:val="center"/>
      </w:pPr>
      <w:r>
        <w:t>Приложение К</w:t>
      </w: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Периодичность капитальных ремонтов здания и конст</w:t>
      </w:r>
      <w:r>
        <w:rPr>
          <w:b/>
          <w:bCs/>
        </w:rPr>
        <w:t xml:space="preserve">руктивных элементов здания </w:t>
      </w:r>
    </w:p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650"/>
        <w:gridCol w:w="150"/>
        <w:gridCol w:w="1500"/>
        <w:gridCol w:w="1665"/>
        <w:gridCol w:w="13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Наименование конструктивных элементов </w:t>
            </w:r>
          </w:p>
        </w:tc>
        <w:tc>
          <w:tcPr>
            <w:tcW w:w="466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Примерная периодичность капитальных ремонтов в годах для различных условий эксплуатации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нормальных условиях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агрессивных условиях при переувлажнении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Примечания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1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Здания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 железоб</w:t>
            </w:r>
            <w:r>
              <w:rPr>
                <w:sz w:val="18"/>
                <w:szCs w:val="18"/>
              </w:rPr>
              <w:t xml:space="preserve">етонным каркасом, панельными сборными железобетонными стенами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 же, с металлическим каркасом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 железобетонным или металлическим каркасом, панельными облегченными стенами, с обшивкой профилированной оцинкованной сталью и аналогичными </w:t>
            </w:r>
            <w:r>
              <w:rPr>
                <w:sz w:val="18"/>
                <w:szCs w:val="18"/>
              </w:rPr>
              <w:t xml:space="preserve">панелями покрытия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 железобетонным или металлическим каркасом, с заполнением каркаса каменными материалами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 каменными стенами из штучных камней или крупноблочных, колонны и столбы железобетонные или кирпичные с железобетонными перекр</w:t>
            </w:r>
            <w:r>
              <w:rPr>
                <w:sz w:val="18"/>
                <w:szCs w:val="18"/>
              </w:rPr>
              <w:t xml:space="preserve">ытиями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 стенами облегченной каменной кладки, колонны и столбы кирпичные или железобетонные, перекрытия железобетонные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31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Конструктивные элементы здания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Фундаменты: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железобетонные и бетонные 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16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бутовые и бутобетонные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кирпичные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Стены:</w:t>
            </w:r>
          </w:p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сборные, панельные, железобетонные </w:t>
            </w:r>
          </w:p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16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стыки между панелей </w:t>
            </w:r>
          </w:p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облегченные панельные 3-слойные </w:t>
            </w:r>
          </w:p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кирпичные из обыкновенного глиняного красного кирпича </w:t>
            </w:r>
          </w:p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 же, из облегченной кладки </w:t>
            </w:r>
          </w:p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из силикатного кирпича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Каркасы:</w:t>
            </w:r>
          </w:p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Колонны железобетонные: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монолитные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16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сборные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35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Колонны металлические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35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Колонны кирпичные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ригели железобетонные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ригели металлические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35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Фермы: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металлические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железобетонные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Перекрытия: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железобетонные монолитные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16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железобетонные сборные по ж/б балкам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железобетонно-металлические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металлические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Покрытия (несущие ограждение):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металлические облегченные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16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железобетонные сборные по фермам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35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железобетонные сборные по металлическим прогонам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железобетонные монолитные по</w:t>
            </w:r>
          </w:p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железобетонным аркам и ригелям рам, сводчатые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железобетонные монолитные по металлическим прогонам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Полы: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цементные и бетонные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16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керамические (плиточные)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мозаичные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шлакоситаловые (плиточные)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асфальтовые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дощатые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из линолеума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из кислотоупорного кирпича (плитки)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решетчатые полы каналов навозоудаления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Проемы: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переплеты металлические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16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переплеты деревянные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двери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ворота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</w:t>
            </w: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Внутренняя штукатурка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Штукатурка фасад</w:t>
            </w:r>
            <w:r>
              <w:rPr>
                <w:sz w:val="18"/>
                <w:szCs w:val="18"/>
              </w:rPr>
              <w:t xml:space="preserve">ов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Отопление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Вентиляция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Водопровод, канализация и горячее водоснабжение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Электроосвещение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Гидроизоляционные и антикоррозионные покрытия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</w:tbl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     </w:t>
      </w:r>
    </w:p>
    <w:p w:rsidR="00000000" w:rsidRDefault="0054194E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      </w:t>
      </w:r>
    </w:p>
    <w:p w:rsidR="00000000" w:rsidRDefault="0054194E">
      <w:pPr>
        <w:pStyle w:val="HEADERTEXT"/>
        <w:rPr>
          <w:b/>
          <w:bCs/>
        </w:rPr>
      </w:pPr>
    </w:p>
    <w:p w:rsidR="00000000" w:rsidRDefault="0054194E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Библиография </w:t>
      </w:r>
    </w:p>
    <w:p w:rsidR="00000000" w:rsidRDefault="0054194E">
      <w:pPr>
        <w:pStyle w:val="FORMATTEXT"/>
        <w:jc w:val="both"/>
      </w:pPr>
      <w:r>
        <w:t xml:space="preserve">            </w:t>
      </w:r>
    </w:p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510"/>
        <w:gridCol w:w="2550"/>
        <w:gridCol w:w="60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[1] </w:t>
            </w:r>
          </w:p>
        </w:tc>
        <w:tc>
          <w:tcPr>
            <w:tcW w:w="85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"kodeks://link/d?nd=902111644"\o"’’Технический регламент о требованиях пожарной безопасности (с изменениями на 25 декабря 2023 года)’’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Федеральный закон от 22.07.2008 N 123-ФЗ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(действ. c 05.01.2024)"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Федерал</w:t>
            </w:r>
            <w:r>
              <w:rPr>
                <w:color w:val="0000AA"/>
                <w:sz w:val="18"/>
                <w:szCs w:val="18"/>
                <w:u w:val="single"/>
              </w:rPr>
              <w:t>ьный закон Российской Федерации от 22 июля 2008 г. N 123-ФЗ "Технический регламент о требованиях пожарной безопасности"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[2] </w:t>
            </w:r>
          </w:p>
        </w:tc>
        <w:tc>
          <w:tcPr>
            <w:tcW w:w="85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"kodeks://link/d?nd=902192610"\o"’’Технический регламент о безопасности зданий и сооружений (с изменениями на 25 дек</w:instrText>
            </w:r>
            <w:r>
              <w:rPr>
                <w:sz w:val="18"/>
                <w:szCs w:val="18"/>
              </w:rPr>
              <w:instrText>абря 2023 года)’’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Федеральный закон от 30.12.2009 N 384-ФЗ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(действ. c 01.09.2024)"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Федеральный закон Российской Федерации от 30 декабря 2009 г. N 384-ФЗ "Технический регламент о безопасности зданий и сооружений"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[3</w:t>
            </w:r>
            <w:r>
              <w:rPr>
                <w:sz w:val="18"/>
                <w:szCs w:val="18"/>
              </w:rPr>
              <w:t xml:space="preserve">]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"kodeks://link/d?nd=603289243"\o"’’РД-АПК 2.10.14.02-20 Нормы по проектированию административных, бытовых зданий и помещений для ...’’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Минсельхозом России от 03.02.2020)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 xml:space="preserve"> от 03.02.2020 N 2.10.14.02-20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...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</w:instrText>
            </w:r>
            <w:r>
              <w:rPr>
                <w:sz w:val="18"/>
                <w:szCs w:val="18"/>
              </w:rPr>
              <w:instrText>ий документ (действ. c 03.02.2020)"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РД-АПК 2.10.14.02-20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Нормы по проектированию административных, бытовых зданий и помещений для животноводческих, звероводческих и птицеводческих предприятий и других объектов сельскохозяйственного назначения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[4]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"kodeks://link/d?nd=560851915&amp;point=mark=000000000000000000000000000000000000000000000000007D20K3"\o"’’РД-АПК 1.10.01.01-18 Методические рекомендации по технологическому проектированию ферм и ...’’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Минсельхозом России от 01.09.2018)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 xml:space="preserve"> от 01</w:instrText>
            </w:r>
            <w:r>
              <w:rPr>
                <w:sz w:val="18"/>
                <w:szCs w:val="18"/>
              </w:rPr>
              <w:instrText>.09.2018 N 1.10.01.01-18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01.09.2018 ...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 (действ. c 01.09.2018)"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РД-АПК 1.10.01.01-18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Методические рекомендации по технологическому проектированию ферм и комплексов крупного рогатого скота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[5]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</w:instrText>
            </w:r>
            <w:r>
              <w:rPr>
                <w:sz w:val="18"/>
                <w:szCs w:val="18"/>
              </w:rPr>
              <w:instrText>ks://link/d?nd=1200097957&amp;point=mark=000000000000000000000000000000000000000000000000007D20K3"\o"’’РД-АПК 1.10.02.04-12 Методические рекомендации по технологическому проектированию ...’’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Минсельхозом России от 06.07.2012)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 xml:space="preserve"> от 06.07.2012 N 1.10.02.04-</w:instrText>
            </w:r>
            <w:r>
              <w:rPr>
                <w:sz w:val="18"/>
                <w:szCs w:val="18"/>
              </w:rPr>
              <w:instrText>12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01.10.2012 взамен ...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 (действ. c 01.10.2012)"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РД-АПК 1.10.02.04-12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Методические рекомендации по технологическому проектированию свиноводческих ферм и комплексов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[6]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"kodeks://link/d?nd=120010565</w:instrText>
            </w:r>
            <w:r>
              <w:rPr>
                <w:sz w:val="18"/>
                <w:szCs w:val="18"/>
              </w:rPr>
              <w:instrText>2&amp;point=mark=000000000000000000000000000000000000000000000000007D20K3"\o"’’РД-АПК 1.10.03.02-12 Методические рекомендации по технологическому проектированию ...’’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Минсельхозом России от 06.07.2012)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 xml:space="preserve"> от 06.07.2012 N 1.10.03.02-12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01.10.2</w:instrText>
            </w:r>
            <w:r>
              <w:rPr>
                <w:sz w:val="18"/>
                <w:szCs w:val="18"/>
              </w:rPr>
              <w:instrText>012 взамен ...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 (действ. c 01.10.2012)"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РД-АПК 1.10.03.02-12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Методические рекомендации по технологическому проектированию овцеводческих объектов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[7]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"kodeks://link/d?nd=898936209&amp;point=mark=000000000000000000000000000000000000000000000000007D20K3"\o"’’РД-АПК 1.10.03.01-11 Методические рекомендации по технологическому проектированию ...’’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Минсельхозом России от 01.07.2011)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 xml:space="preserve"> от 01.07.201</w:instrText>
            </w:r>
            <w:r>
              <w:rPr>
                <w:sz w:val="18"/>
                <w:szCs w:val="18"/>
              </w:rPr>
              <w:instrText>1 N 1.10.03.01-11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Заменен с ...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Недействующий документ (действ. c 01.07.2011 по 31.01.2022)"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РД-АПК 1.10.03.01-11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Методические рекомендации по технологическому проектированию козоводческих ферм и комплексов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[8]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</w:instrText>
            </w:r>
            <w:r>
              <w:rPr>
                <w:sz w:val="18"/>
                <w:szCs w:val="18"/>
              </w:rPr>
              <w:instrText>200109700&amp;point=mark=000000000000000000000000000000000000000000000000007D20K3"\o"’’РД-АПК 1.10.04.03-13 Методические рекомендации по технологическому проектированию ...’’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Минсельхозом России от 15.08.2013)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 xml:space="preserve"> от 15.08.2013 N 1.10.04.03-13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</w:instrText>
            </w:r>
            <w:r>
              <w:rPr>
                <w:sz w:val="18"/>
                <w:szCs w:val="18"/>
              </w:rPr>
              <w:instrText xml:space="preserve"> 01.10.2013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 (действ. c 01.10.2013)"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РД-АПК 1.10.04.03-13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Методические рекомендации по технологическому проектированию коневодческих предприятий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[9]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"kodeks://link/d?nd=1200038697&amp;point=mark=000000000000000000000</w:instrText>
            </w:r>
            <w:r>
              <w:rPr>
                <w:sz w:val="18"/>
                <w:szCs w:val="18"/>
              </w:rPr>
              <w:instrText>000000000000000000000000000007D20K3"\o"’’НТП-АПК 1.10.04.002-02 Нормы технологического проектирования верблюдоводческих объектов’’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Минсельхозом России от 29.04.2002)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01.05.2002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 (действ. c 01.05.2002)"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НТП-АПК</w:t>
            </w:r>
            <w:r>
              <w:rPr>
                <w:color w:val="0000AA"/>
                <w:sz w:val="18"/>
                <w:szCs w:val="18"/>
                <w:u w:val="single"/>
              </w:rPr>
              <w:t xml:space="preserve"> 1.10.04.002-02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Нормы технологического проектирования верблюдоводческих предприятий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[10]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"kodeks://link/d?nd=1200034438&amp;point=mark=000000000000000000000000000000000000000000000000007D20K3"\o"’’НТП-АПК 1.10.04.003-03 Нормы технологического </w:instrText>
            </w:r>
            <w:r>
              <w:rPr>
                <w:sz w:val="18"/>
                <w:szCs w:val="18"/>
              </w:rPr>
              <w:instrText>проектирования конно-спортивных комплексов’’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Минсельхозом России от 31.12.2003)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01.01.2004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 (действ. c 01.01.2004)"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НТП-АПК 1.10.04.003-03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Нормы технологического проектирования конно-спортивных комплексов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[11]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"kodeks://link/d?nd=1200109703&amp;point=mark=000000000000000000000000000000000000000000000000007D20K3"\o"’’РД-АПК 1.10.05.04-13 Методические рекомендации по технологическому проектированию ...’’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Минсельхозом России от 30.09.2013)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 xml:space="preserve"> от 3</w:instrText>
            </w:r>
            <w:r>
              <w:rPr>
                <w:sz w:val="18"/>
                <w:szCs w:val="18"/>
              </w:rPr>
              <w:instrText>0.09.2013 N 1.10.05.04-13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01.11.2013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 (действ. c 01.11.2013)"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РД-АПК 1.10.05.04-13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Методические рекомендации по технологическому проектированию птицеводческих предприятий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[12]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"kodeks://link/d?nd=1200109702&amp;point=mark=000000000000000000000000000000000000000000000000007D20K3"\o"’’РД-АПК 1.10.06.02-13 Методические рекомендации по технологическому проектированию ...’’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Минсельхозом России от 24.06.2013)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 xml:space="preserve"> от 24.06.20</w:instrText>
            </w:r>
            <w:r>
              <w:rPr>
                <w:sz w:val="18"/>
                <w:szCs w:val="18"/>
              </w:rPr>
              <w:instrText>13 N 1.10.06.02-13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08.01.2013 взамен ...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 (действ. c 08.01.2013)"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РД-АПК 1.10.06.02-13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Методические рекомендации по технологическому проектированию предприятий малой мощности звероводческих и кролиководческих фе</w:t>
            </w:r>
            <w:r>
              <w:rPr>
                <w:sz w:val="18"/>
                <w:szCs w:val="18"/>
              </w:rPr>
              <w:t>рм крестьянских (фермерских) хозяйств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[13]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ОСН-АПК 2.10.24.001-04 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Нормы освещения сельскохозяйственных предприятий, зданий и сооружений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[14] </w:t>
            </w:r>
          </w:p>
        </w:tc>
        <w:tc>
          <w:tcPr>
            <w:tcW w:w="85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"kodeks://link/d?nd=901839683&amp;point=mark=000000000000000000000000000000000000000000000000006540IN"\</w:instrText>
            </w:r>
            <w:r>
              <w:rPr>
                <w:sz w:val="18"/>
                <w:szCs w:val="18"/>
              </w:rPr>
              <w:instrText>o"’’Об утверждении Правил технической эксплуатации электроустановок потребителей (с ...’’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Приказ Минэнерго России от 13.01.2003 N 6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Недействующая редакция документа (действ. c 23.05.2019 по 06.01.2023)"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Правила технической эксплуатации электроустано</w:t>
            </w:r>
            <w:r>
              <w:rPr>
                <w:color w:val="BF2F1C"/>
                <w:sz w:val="18"/>
                <w:szCs w:val="18"/>
                <w:u w:val="single"/>
              </w:rPr>
              <w:t>вок потребителей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[15] </w:t>
            </w:r>
          </w:p>
        </w:tc>
        <w:tc>
          <w:tcPr>
            <w:tcW w:w="85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"kodeks://link/d?nd=1200003114"\o"’’Правила устройства электроустановок (ПУЭ). Оглавление’’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Минэнерго России от 06.10.1999)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Статус документа не определен"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E48B00"/>
                <w:sz w:val="18"/>
                <w:szCs w:val="18"/>
                <w:u w:val="single"/>
              </w:rPr>
              <w:t>Правила устройства электроустановок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"kodeks://link/d?nd=1200003114"\o"’’Правила устройства электроустановок (ПУЭ). Оглавление’’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Минэнерго России от 06.10.1999)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Статус документа не определен"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E48B00"/>
                <w:sz w:val="18"/>
                <w:szCs w:val="18"/>
                <w:u w:val="single"/>
              </w:rPr>
              <w:t>ПУЭ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>), 7-е издание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[16] </w:t>
            </w:r>
          </w:p>
        </w:tc>
        <w:tc>
          <w:tcPr>
            <w:tcW w:w="85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"kodeks://link/d?nd=565837297&amp;point=ma</w:instrText>
            </w:r>
            <w:r>
              <w:rPr>
                <w:sz w:val="18"/>
                <w:szCs w:val="18"/>
              </w:rPr>
              <w:instrText>rk=000000000000000000000000000000000000000000000000006520IM"\o"’’Об утверждении Правил противопожарного режима в Российской Федерации (с ...’’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Постановление Правительства РФ от 16.09.2020 N 1479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 xml:space="preserve">Статус: Действующий документ. С ограниченным сроком действия </w:instrText>
            </w:r>
            <w:r>
              <w:rPr>
                <w:sz w:val="18"/>
                <w:szCs w:val="18"/>
              </w:rPr>
              <w:instrText>(действ. c 01.01.2021 по 31.12.2026)"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Правила противопожарного режима в Российской Федерации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(утверждены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"kodeks://link/d?nd=565837297"\o"’’Об утверждении Правил противопожарного режима в Российской Федерации (с ...’’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Постановление Правительст</w:instrText>
            </w:r>
            <w:r>
              <w:rPr>
                <w:sz w:val="18"/>
                <w:szCs w:val="18"/>
              </w:rPr>
              <w:instrText>ва РФ от 16.09.2020 N 1479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документ. С ограниченным сроком действия (действ. c 01.01.2021 по 31.12.2026)"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постановлением Правительства Российской Федерации от 16 сентября 2020 г. N 1479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[17]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"kodeks://link/d?nd=495877078</w:instrText>
            </w:r>
            <w:r>
              <w:rPr>
                <w:sz w:val="18"/>
                <w:szCs w:val="18"/>
              </w:rPr>
              <w:instrText>"\o"’’РД-АПК 3.10.07.05-17 Ветеринарно-санитарные требования при проектировании, строительстве ...’’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Минсельхозом России от 23.05.2017)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 xml:space="preserve"> от 23.05.2017 N 3.10.07.05-17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01.08.2017 ...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 (действ. c 01.08.2017)"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РД</w:t>
            </w:r>
            <w:r>
              <w:rPr>
                <w:color w:val="0000AA"/>
                <w:sz w:val="18"/>
                <w:szCs w:val="18"/>
                <w:u w:val="single"/>
              </w:rPr>
              <w:t>-АПК 3.10.07.05-17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Ветеринарно-санитарные требования при проектировании, строительстве, реконструкции и эксплуатации животноводческих помещений </w:t>
            </w:r>
          </w:p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[18] </w:t>
            </w:r>
          </w:p>
        </w:tc>
        <w:tc>
          <w:tcPr>
            <w:tcW w:w="85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"kodeks://link/d?nd=573264156&amp;point=mark=000000000000000000000000000000000000000000000000006520IM"\o"’’Об утверждении федеральных норм и правил в области промышленной ...’’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Приказ Ростехнадзора от 15.12.2020 N 531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Федеральные нормы и правила в о</w:instrText>
            </w:r>
            <w:r>
              <w:rPr>
                <w:sz w:val="18"/>
                <w:szCs w:val="18"/>
              </w:rPr>
              <w:instrText>бласти ...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документ. С ограниченным сроком действия (действ. c 01.01.2021 по 31.12.2026"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Федеральные нормы и правила в области промышленной безопасности "Правила безопасности сетей газораспределения и газопотребления"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(утверждены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"kodeks://link/d?nd=573264156"\o"’’Об утверждении федеральных норм и правил в области промышленной ...’’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Приказ Ростехнадзора от 15.12.2020 N 531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Федеральные нормы и правила в области ...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документ. С ограниченным сроком дейст</w:instrText>
            </w:r>
            <w:r>
              <w:rPr>
                <w:sz w:val="18"/>
                <w:szCs w:val="18"/>
              </w:rPr>
              <w:instrText>вия (действ. c 01.01.2021 по 31.12.2026"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приказом Федеральной службы по экологическому, технологическому и атомному надзору от 15 декабря 2020 г. N 531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) </w:t>
            </w:r>
          </w:p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[19] 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"kodeks://link/d?nd=495876346&amp;point=mark=0000000000000000000000000000000000000000</w:instrText>
            </w:r>
            <w:r>
              <w:rPr>
                <w:sz w:val="18"/>
                <w:szCs w:val="18"/>
              </w:rPr>
              <w:instrText>00000000007D20K3"\o"’’РД-АПК 1.10.15.02-17 Методические рекомендации по технологическому проектированию систем ...’’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Минсельхозом России от 23.05.2017)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 xml:space="preserve"> от 23.05.2017 N 1.10.15.02-17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...</w:instrText>
            </w:r>
          </w:p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</w:instrText>
            </w:r>
            <w:r>
              <w:rPr>
                <w:sz w:val="18"/>
                <w:szCs w:val="18"/>
              </w:rPr>
              <w:instrText>. c 01.02.2021)"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РД-АПК 1.10.15.02-17*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Методические рекомендации по технологическому проектированию систем удаления и подготовки к использованию навоза и помета </w:t>
            </w:r>
          </w:p>
        </w:tc>
      </w:tr>
    </w:tbl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4194E">
      <w:pPr>
        <w:pStyle w:val="FORMATTEXT"/>
        <w:jc w:val="both"/>
      </w:pPr>
      <w:r>
        <w:t xml:space="preserve">            </w:t>
      </w:r>
    </w:p>
    <w:p w:rsidR="00000000" w:rsidRDefault="0054194E">
      <w:pPr>
        <w:pStyle w:val="FORMATTEXT"/>
        <w:ind w:firstLine="568"/>
        <w:jc w:val="both"/>
      </w:pPr>
      <w:r>
        <w:t xml:space="preserve">Библиография (Измененная редакция, </w:t>
      </w:r>
      <w:r>
        <w:fldChar w:fldCharType="begin"/>
      </w:r>
      <w:r>
        <w:instrText xml:space="preserve"> HYPERLINK "kodeks://link/d?nd=1300774504</w:instrText>
      </w:r>
      <w:r>
        <w:instrText>&amp;point=mark=000000000000000000000000000000000000000000000000007D60K4"\o"’’Изменение N 1 к СП 374.1325800.2018 Здания и помещения животноводческие, птицеводческие и ...’’</w:instrText>
      </w:r>
    </w:p>
    <w:p w:rsidR="00000000" w:rsidRDefault="0054194E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</w:instrText>
      </w:r>
      <w:r>
        <w:instrText xml:space="preserve"> Федерации ...</w:instrText>
      </w:r>
    </w:p>
    <w:p w:rsidR="00000000" w:rsidRDefault="0054194E">
      <w:pPr>
        <w:pStyle w:val="FORMATTEXT"/>
        <w:ind w:firstLine="568"/>
        <w:jc w:val="both"/>
      </w:pPr>
      <w:r>
        <w:instrText>Статус: Действующий документ (действ. c 17.01.2023)"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     </w:t>
      </w:r>
    </w:p>
    <w:p w:rsidR="00000000" w:rsidRDefault="0054194E">
      <w:pPr>
        <w:pStyle w:val="FORMATTEXT"/>
        <w:ind w:firstLine="568"/>
        <w:jc w:val="both"/>
      </w:pPr>
    </w:p>
    <w:p w:rsidR="00000000" w:rsidRDefault="0054194E">
      <w:pPr>
        <w:pStyle w:val="FORMATTEXT"/>
        <w:jc w:val="both"/>
      </w:pPr>
      <w:r>
        <w:t xml:space="preserve">          </w:t>
      </w:r>
    </w:p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650"/>
        <w:gridCol w:w="42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УДК 631.22 </w:t>
            </w:r>
          </w:p>
        </w:tc>
        <w:tc>
          <w:tcPr>
            <w:tcW w:w="4200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ОКС 91.040.99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8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54194E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Ключевые слова: здания, помещения, эксплуатация, технический осмотр, реконструкция, текущий ремонт, капитальный ремонт, животн</w:t>
            </w:r>
            <w:r>
              <w:rPr>
                <w:sz w:val="18"/>
                <w:szCs w:val="18"/>
              </w:rPr>
              <w:t xml:space="preserve">оводческие комплексы, звероводческие фермы, птицеводческие предприятия, технологические элементы, клетки, номенклатура, состав, нормативы, потребность, паспорт здания </w:t>
            </w:r>
          </w:p>
        </w:tc>
      </w:tr>
    </w:tbl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54194E">
      <w:pPr>
        <w:pStyle w:val="FORMATTEXT"/>
      </w:pPr>
      <w:r>
        <w:t>Редакция документа с учетом</w:t>
      </w:r>
    </w:p>
    <w:p w:rsidR="00000000" w:rsidRDefault="0054194E">
      <w:pPr>
        <w:pStyle w:val="FORMATTEXT"/>
      </w:pPr>
      <w:r>
        <w:t>изменений и дополнений подготовлена</w:t>
      </w:r>
    </w:p>
    <w:p w:rsidR="00000000" w:rsidRDefault="0054194E">
      <w:pPr>
        <w:pStyle w:val="FORMATTEXT"/>
      </w:pPr>
      <w:r>
        <w:t xml:space="preserve">АО "Кодекс" </w:t>
      </w:r>
    </w:p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fldChar w:fldCharType="begin"/>
      </w:r>
      <w:r>
        <w:rPr>
          <w:rFonts w:ascii="Arial, sans-serif" w:hAnsi="Arial, sans-serif"/>
          <w:sz w:val="24"/>
          <w:szCs w:val="24"/>
        </w:rPr>
        <w:instrText xml:space="preserve"> HYPERLINK "kodeks://link/d?nd=550965727"\o"’’СП 374.1325800.2018 Здания и помещения животноводческие, птицеводческие ...’’</w:instrText>
      </w:r>
    </w:p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instrText>(утв. приказом Министерства строительства и жилищно-коммунального ...</w:instrText>
      </w:r>
    </w:p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instrText>Статус: Действующий документ. Применяется для целей техническо</w:instrText>
      </w:r>
      <w:r>
        <w:rPr>
          <w:rFonts w:ascii="Arial, sans-serif" w:hAnsi="Arial, sans-serif"/>
          <w:sz w:val="24"/>
          <w:szCs w:val="24"/>
        </w:rPr>
        <w:instrText>го регламента (действ. c 26.11.2018)"</w:instrText>
      </w:r>
      <w:r>
        <w:rPr>
          <w:rFonts w:ascii="Arial, sans-serif" w:hAnsi="Arial, sans-serif"/>
          <w:sz w:val="24"/>
          <w:szCs w:val="24"/>
        </w:rPr>
      </w:r>
      <w:r>
        <w:rPr>
          <w:rFonts w:ascii="Arial, sans-serif" w:hAnsi="Arial, sans-serif"/>
          <w:sz w:val="24"/>
          <w:szCs w:val="24"/>
        </w:rPr>
        <w:fldChar w:fldCharType="separate"/>
      </w:r>
      <w:r>
        <w:rPr>
          <w:rFonts w:ascii="Arial, sans-serif" w:hAnsi="Arial, sans-serif"/>
          <w:color w:val="0000FF"/>
          <w:sz w:val="24"/>
          <w:szCs w:val="24"/>
          <w:u w:val="single"/>
        </w:rPr>
        <w:t>СП 374.1325800.2018 Здания и помещения животноводческие, птицеводческие и звероводческие. Правила эксплуатации (с Изменением N 1) (Источник: ИСС "ТЕХЭКСПЕРТ")</w:t>
      </w:r>
      <w:r>
        <w:rPr>
          <w:rFonts w:ascii="Arial, sans-serif" w:hAnsi="Arial, sans-serif"/>
          <w:sz w:val="24"/>
          <w:szCs w:val="24"/>
        </w:rPr>
        <w:fldChar w:fldCharType="end"/>
      </w:r>
    </w:p>
    <w:p w:rsidR="00000000" w:rsidRDefault="0054194E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Arial, sans-serif" w:hAnsi="Arial, sans-serif"/>
          <w:sz w:val="24"/>
          <w:szCs w:val="24"/>
        </w:rPr>
        <w:t xml:space="preserve">  </w:t>
      </w:r>
      <w:r>
        <w:rPr>
          <w:rFonts w:ascii="Arial, sans-serif" w:hAnsi="Arial, sans-serif"/>
          <w:sz w:val="24"/>
          <w:szCs w:val="24"/>
        </w:rPr>
        <w:t xml:space="preserve">   </w:t>
      </w:r>
    </w:p>
    <w:sectPr w:rsidR="00000000">
      <w:headerReference w:type="default" r:id="rId14"/>
      <w:footerReference w:type="default" r:id="rId15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54194E">
      <w:pPr>
        <w:spacing w:after="0" w:line="240" w:lineRule="auto"/>
      </w:pPr>
      <w:r>
        <w:separator/>
      </w:r>
    </w:p>
  </w:endnote>
  <w:endnote w:type="continuationSeparator" w:id="0">
    <w:p w:rsidR="00000000" w:rsidRDefault="00541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54194E">
    <w:pPr>
      <w:widowControl w:val="0"/>
      <w:pBdr>
        <w:top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sz w:val="16"/>
        <w:szCs w:val="16"/>
      </w:rPr>
      <w:t>Внимание! Документ включен в доказательную базу техниче</w:t>
    </w:r>
    <w:r>
      <w:rPr>
        <w:rFonts w:ascii="Arial, sans-serif" w:hAnsi="Arial, sans-serif" w:cs="Arial, sans-serif"/>
        <w:sz w:val="16"/>
        <w:szCs w:val="16"/>
      </w:rPr>
      <w:t xml:space="preserve">ского регламента. Дополнительную информацию см. в ярлыке </w:t>
    </w:r>
    <w:r>
      <w:rPr>
        <w:rFonts w:cs="Arial, sans-serif"/>
        <w:sz w:val="16"/>
        <w:szCs w:val="16"/>
      </w:rPr>
      <w:t>"Примечания"</w:t>
    </w:r>
  </w:p>
  <w:p w:rsidR="00000000" w:rsidRDefault="0054194E">
    <w:pPr>
      <w:widowControl w:val="0"/>
      <w:pBdr>
        <w:top w:val="single" w:sz="4" w:space="1" w:color="auto"/>
      </w:pBdr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/>
        <w:sz w:val="24"/>
        <w:szCs w:val="24"/>
      </w:rPr>
      <w:t xml:space="preserve"> </w:t>
    </w:r>
    <w:r>
      <w:rPr>
        <w:rFonts w:ascii="Arial, sans-serif" w:hAnsi="Arial, sans-serif" w:cs="Arial, sans-serif"/>
        <w:sz w:val="16"/>
        <w:szCs w:val="16"/>
      </w:rPr>
      <w:t>ИС «Техэксперт: 6 поколение» Интранет</w:t>
    </w:r>
  </w:p>
  <w:p w:rsidR="00000000" w:rsidRDefault="0054194E">
    <w:r>
      <w:rPr>
        <w:rFonts w:ascii="Arial, sans-serif" w:hAnsi="Arial, sans-serif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54194E">
      <w:pPr>
        <w:spacing w:after="0" w:line="240" w:lineRule="auto"/>
      </w:pPr>
      <w:r>
        <w:separator/>
      </w:r>
    </w:p>
  </w:footnote>
  <w:footnote w:type="continuationSeparator" w:id="0">
    <w:p w:rsidR="00000000" w:rsidRDefault="005419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54194E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sz w:val="16"/>
        <w:szCs w:val="16"/>
      </w:rPr>
      <w:t>СП 374.1325800.2018 Здания и помещения животноводческие, птицеводческие и звероводческие. Правила эксплуатации (с Изменение</w:t>
    </w:r>
    <w:r>
      <w:rPr>
        <w:rFonts w:ascii="Arial, sans-serif" w:hAnsi="Arial, sans-serif" w:cs="Arial, sans-serif"/>
        <w:sz w:val="16"/>
        <w:szCs w:val="16"/>
      </w:rPr>
      <w:t>м N 1)</w:t>
    </w:r>
  </w:p>
  <w:p w:rsidR="00000000" w:rsidRDefault="0054194E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i/>
        <w:iCs/>
        <w:sz w:val="16"/>
        <w:szCs w:val="16"/>
      </w:rPr>
      <w:t>Применяется с 26.11.2018</w:t>
    </w:r>
  </w:p>
  <w:p w:rsidR="00000000" w:rsidRDefault="0054194E">
    <w:pPr>
      <w:pStyle w:val="COLTOP"/>
      <w:pBdr>
        <w:bottom w:val="single" w:sz="4" w:space="1" w:color="auto"/>
      </w:pBdr>
      <w:jc w:val="right"/>
    </w:pPr>
    <w:r>
      <w:rPr>
        <w:sz w:val="24"/>
        <w:szCs w:val="24"/>
      </w:rPr>
      <w:t xml:space="preserve"> </w:t>
    </w:r>
    <w:r>
      <w:t xml:space="preserve">Страница </w:t>
    </w:r>
    <w:r>
      <w:pgNum/>
    </w:r>
  </w:p>
  <w:p w:rsidR="00000000" w:rsidRDefault="0054194E">
    <w:r>
      <w:rPr>
        <w:rFonts w:ascii="Arial, sans-serif" w:hAnsi="Arial, sans-serif"/>
        <w:sz w:val="24"/>
        <w:szCs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4194E"/>
    <w:rsid w:val="0054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AFD3F096-6F50-43AB-85B5-4540CBA45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OPENTAB">
    <w:name w:val=".OPENTAB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image" Target="media/image8.gif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12" Type="http://schemas.openxmlformats.org/officeDocument/2006/relationships/image" Target="media/image7.gi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image" Target="media/image6.gif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gif"/><Relationship Id="rId4" Type="http://schemas.openxmlformats.org/officeDocument/2006/relationships/footnotes" Target="footnotes.xml"/><Relationship Id="rId9" Type="http://schemas.openxmlformats.org/officeDocument/2006/relationships/image" Target="media/image4.gi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60</Pages>
  <Words>22594</Words>
  <Characters>157035</Characters>
  <Application>Microsoft Office Word</Application>
  <DocSecurity>0</DocSecurity>
  <Lines>8724</Lines>
  <Paragraphs>3991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21</vt:i4>
      </vt:variant>
    </vt:vector>
  </HeadingPairs>
  <TitlesOfParts>
    <vt:vector size="22" baseType="lpstr">
      <vt:lpstr> СП 374.1325800.2018 Здания и помещения животноводческие, птицеводческие и звероводческие. Правила эксплуатации (с Изменением N 1) </vt:lpstr>
      <vt:lpstr/>
      <vt:lpstr>СВОД ПРАВИЛ </vt:lpstr>
      <vt:lpstr/>
      <vt:lpstr/>
      <vt:lpstr>ЗДАНИЯ И ПОМЕЩЕНИЯ ЖИВОТНОВОДЧЕСКИЕ, ПТИЦЕВОДЧЕСКИЕ И ЗВЕРОВОДЧЕСКИЕ </vt:lpstr>
      <vt:lpstr/>
      <vt:lpstr>Правила эксплуатации </vt:lpstr>
      <vt:lpstr/>
      <vt:lpstr>Lirestock, poultcy-farming and fur-farming buildings and premises. Operation rul</vt:lpstr>
      <vt:lpstr/>
      <vt:lpstr/>
      <vt:lpstr>        Предисловие </vt:lpstr>
      <vt:lpstr>        Введение </vt:lpstr>
      <vt:lpstr>        1 Область применения </vt:lpstr>
      <vt:lpstr>        2 Нормативные ссылки </vt:lpstr>
      <vt:lpstr>        3 Термины и определения </vt:lpstr>
      <vt:lpstr>        4 Общие положения </vt:lpstr>
      <vt:lpstr>        5 Классификация животноводческих, птицеводческих и звероводческих зданий и поме</vt:lpstr>
      <vt:lpstr>        6 Основные эксплуатационные требования к животноводческим, птицеводческим и зве</vt:lpstr>
      <vt:lpstr>        </vt:lpstr>
      <vt:lpstr>        7 Организация службы эксплуатации животноводческих, птицеводческих и звероводче</vt:lpstr>
    </vt:vector>
  </TitlesOfParts>
  <Company/>
  <LinksUpToDate>false</LinksUpToDate>
  <CharactersWithSpaces>175638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 374.1325800.2018 Здания и помещения животноводческие, птицеводческие и звероводческие. Правила эксплуатации (с Изменением N 1)</dc:title>
  <dc:subject/>
  <dc:creator>Елена Заболоцкая</dc:creator>
  <cp:keywords/>
  <dc:description/>
  <cp:lastModifiedBy>Елена Заболоцкая</cp:lastModifiedBy>
  <cp:revision>2</cp:revision>
  <dcterms:created xsi:type="dcterms:W3CDTF">2024-10-17T08:32:00Z</dcterms:created>
  <dcterms:modified xsi:type="dcterms:W3CDTF">2024-10-17T08:32:00Z</dcterms:modified>
</cp:coreProperties>
</file>