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CD8E" w14:textId="138DFD92" w:rsidR="00581E34" w:rsidRDefault="00EF0B1F" w:rsidP="00581E34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7514FC" wp14:editId="338BC193">
                <wp:simplePos x="0" y="0"/>
                <wp:positionH relativeFrom="column">
                  <wp:posOffset>4577715</wp:posOffset>
                </wp:positionH>
                <wp:positionV relativeFrom="paragraph">
                  <wp:posOffset>-318770</wp:posOffset>
                </wp:positionV>
                <wp:extent cx="1047750" cy="142875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9214A" w14:textId="77777777" w:rsidR="006F0EDC" w:rsidRDefault="006F0E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7514F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60.45pt;margin-top:-25.1pt;width:82.5pt;height:1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" stroked="f">
                <v:textbox>
                  <w:txbxContent>
                    <w:p w14:paraId="2EE9214A" w14:textId="77777777" w:rsidR="006F0EDC" w:rsidRDefault="006F0EDC"/>
                  </w:txbxContent>
                </v:textbox>
              </v:shape>
            </w:pict>
          </mc:Fallback>
        </mc:AlternateContent>
      </w:r>
      <w:r w:rsidR="006847BC" w:rsidRPr="00CB45FD">
        <w:rPr>
          <w:rFonts w:ascii="Times New Roman" w:hAnsi="Times New Roman"/>
          <w:b/>
          <w:sz w:val="28"/>
          <w:szCs w:val="28"/>
        </w:rPr>
        <w:t>МИНИСТЕРСТВО СТРОИТЕЛЬСТВА И</w:t>
      </w:r>
    </w:p>
    <w:p w14:paraId="175FB2B4" w14:textId="77777777" w:rsidR="00581E34" w:rsidRDefault="006847BC" w:rsidP="00581E34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B45FD">
        <w:rPr>
          <w:rFonts w:ascii="Times New Roman" w:hAnsi="Times New Roman"/>
          <w:b/>
          <w:sz w:val="28"/>
          <w:szCs w:val="28"/>
        </w:rPr>
        <w:t>ЖИЛИЩНО-КОММУНАЛЬНОГО ХОЗЯЙСТВА</w:t>
      </w:r>
    </w:p>
    <w:p w14:paraId="4D576F5E" w14:textId="77777777" w:rsidR="006847BC" w:rsidRPr="00CB45FD" w:rsidRDefault="006847BC" w:rsidP="00581E34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B45FD">
        <w:rPr>
          <w:rFonts w:ascii="Times New Roman" w:hAnsi="Times New Roman"/>
          <w:b/>
          <w:sz w:val="28"/>
          <w:szCs w:val="28"/>
        </w:rPr>
        <w:t xml:space="preserve"> РОССИЙСКОЙ ФЕДЕРАЦИИ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0"/>
        <w:gridCol w:w="4745"/>
      </w:tblGrid>
      <w:tr w:rsidR="006847BC" w:rsidRPr="00C820FD" w14:paraId="7E85DEEE" w14:textId="77777777" w:rsidTr="00856FB0">
        <w:trPr>
          <w:trHeight w:val="283"/>
          <w:jc w:val="center"/>
        </w:trPr>
        <w:tc>
          <w:tcPr>
            <w:tcW w:w="2464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584A08" w14:textId="77777777" w:rsidR="00C820FD" w:rsidRPr="00C820FD" w:rsidRDefault="00C820FD" w:rsidP="00581E34">
            <w:pPr>
              <w:shd w:val="clear" w:color="auto" w:fill="FFFFFF"/>
              <w:spacing w:after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C1CE96E" w14:textId="77777777" w:rsidR="006847BC" w:rsidRPr="00C820FD" w:rsidRDefault="006847BC" w:rsidP="00581E34">
            <w:pPr>
              <w:shd w:val="clear" w:color="auto" w:fill="FFFFFF"/>
              <w:spacing w:after="24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820FD">
              <w:rPr>
                <w:rFonts w:ascii="Times New Roman" w:hAnsi="Times New Roman"/>
                <w:b/>
                <w:sz w:val="24"/>
                <w:szCs w:val="24"/>
              </w:rPr>
              <w:t>СВОД ПРАВИЛ</w:t>
            </w:r>
          </w:p>
        </w:tc>
        <w:tc>
          <w:tcPr>
            <w:tcW w:w="2536" w:type="pct"/>
            <w:tcBorders>
              <w:top w:val="nil"/>
              <w:bottom w:val="nil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33D03E" w14:textId="77777777" w:rsidR="00C820FD" w:rsidRPr="00C820FD" w:rsidRDefault="00C820FD" w:rsidP="00581E34">
            <w:pPr>
              <w:shd w:val="clear" w:color="auto" w:fill="FFFFFF"/>
              <w:spacing w:after="24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AC8A599" w14:textId="77777777" w:rsidR="006847BC" w:rsidRPr="00C820FD" w:rsidRDefault="006847BC" w:rsidP="00EF56D9">
            <w:pPr>
              <w:shd w:val="clear" w:color="auto" w:fill="FFFFFF"/>
              <w:spacing w:after="240"/>
              <w:ind w:firstLine="220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20FD">
              <w:rPr>
                <w:rFonts w:ascii="Times New Roman" w:hAnsi="Times New Roman"/>
                <w:b/>
                <w:sz w:val="24"/>
                <w:szCs w:val="24"/>
              </w:rPr>
              <w:t>СП 85.13330.201</w:t>
            </w:r>
            <w:r w:rsidR="00856FB0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</w:tbl>
    <w:p w14:paraId="70C65681" w14:textId="77777777" w:rsidR="006847BC" w:rsidRDefault="006847BC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03F1916C" w14:textId="77777777" w:rsidR="0069546F" w:rsidRPr="00CB45FD" w:rsidRDefault="0069546F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656487C4" w14:textId="77777777" w:rsidR="006847BC" w:rsidRDefault="006847BC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5CB9587F" w14:textId="77777777" w:rsidR="00C820FD" w:rsidRDefault="00C820FD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4D84E85D" w14:textId="77777777" w:rsidR="00C820FD" w:rsidRDefault="00C820FD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7ED304A8" w14:textId="77777777" w:rsidR="00C820FD" w:rsidRPr="00CB45FD" w:rsidRDefault="00C820FD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0066AF2D" w14:textId="77777777" w:rsidR="006847BC" w:rsidRPr="00CB45FD" w:rsidRDefault="006847BC" w:rsidP="006847BC">
      <w:pPr>
        <w:shd w:val="clear" w:color="auto" w:fill="FFFFFF"/>
        <w:spacing w:after="240"/>
        <w:jc w:val="center"/>
        <w:rPr>
          <w:rFonts w:ascii="Times New Roman" w:hAnsi="Times New Roman"/>
          <w:sz w:val="28"/>
          <w:szCs w:val="28"/>
        </w:rPr>
      </w:pPr>
    </w:p>
    <w:p w14:paraId="7E5AF47C" w14:textId="77777777" w:rsidR="006847BC" w:rsidRPr="00CB45FD" w:rsidRDefault="006847BC" w:rsidP="006847BC">
      <w:pPr>
        <w:shd w:val="clear" w:color="auto" w:fill="FFFFFF"/>
        <w:spacing w:after="240"/>
        <w:jc w:val="center"/>
        <w:rPr>
          <w:b/>
          <w:bCs/>
          <w:caps/>
          <w:sz w:val="24"/>
          <w:szCs w:val="24"/>
        </w:rPr>
      </w:pPr>
      <w:r w:rsidRPr="00CB45FD">
        <w:rPr>
          <w:rFonts w:ascii="Times New Roman" w:hAnsi="Times New Roman"/>
          <w:b/>
          <w:sz w:val="28"/>
          <w:szCs w:val="28"/>
        </w:rPr>
        <w:t>КОНТАКТНЫЕ СЕТИ ЭЛЕКТРИФИЦИРОВАННОГО ТРАНСПОРТА</w:t>
      </w:r>
    </w:p>
    <w:p w14:paraId="02624086" w14:textId="77777777" w:rsidR="00394DE4" w:rsidRDefault="00394DE4" w:rsidP="00394DE4">
      <w:pPr>
        <w:shd w:val="clear" w:color="auto" w:fill="FFFFFF"/>
        <w:spacing w:before="360" w:after="240"/>
        <w:jc w:val="center"/>
        <w:rPr>
          <w:rFonts w:ascii="Times New Roman" w:hAnsi="Times New Roman"/>
          <w:b/>
          <w:sz w:val="28"/>
          <w:szCs w:val="28"/>
        </w:rPr>
      </w:pPr>
      <w:r w:rsidRPr="0053461B">
        <w:rPr>
          <w:rFonts w:ascii="Times New Roman" w:hAnsi="Times New Roman"/>
          <w:b/>
          <w:sz w:val="28"/>
          <w:szCs w:val="28"/>
        </w:rPr>
        <w:t>Актуализированная редакция</w:t>
      </w:r>
    </w:p>
    <w:p w14:paraId="0E51FFC4" w14:textId="77777777" w:rsidR="006847BC" w:rsidRPr="00CB45FD" w:rsidRDefault="006847BC" w:rsidP="00394DE4">
      <w:pPr>
        <w:shd w:val="clear" w:color="auto" w:fill="FFFFFF"/>
        <w:spacing w:before="240" w:after="480"/>
        <w:jc w:val="center"/>
        <w:rPr>
          <w:rFonts w:ascii="Times New Roman" w:hAnsi="Times New Roman"/>
          <w:b/>
          <w:sz w:val="28"/>
          <w:szCs w:val="28"/>
        </w:rPr>
      </w:pPr>
      <w:r w:rsidRPr="00CB45FD">
        <w:rPr>
          <w:rFonts w:ascii="Times New Roman" w:hAnsi="Times New Roman"/>
          <w:b/>
          <w:sz w:val="28"/>
          <w:szCs w:val="28"/>
        </w:rPr>
        <w:t xml:space="preserve">СНиП III-41-76 </w:t>
      </w:r>
    </w:p>
    <w:p w14:paraId="7ACDC6B0" w14:textId="77777777" w:rsidR="006847BC" w:rsidRPr="00CB45FD" w:rsidRDefault="006847BC" w:rsidP="006847BC">
      <w:pPr>
        <w:shd w:val="clear" w:color="auto" w:fill="FFFFFF"/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34C3F87" w14:textId="77777777" w:rsidR="006847BC" w:rsidRPr="00CB45FD" w:rsidRDefault="006847BC" w:rsidP="006847BC">
      <w:pPr>
        <w:shd w:val="clear" w:color="auto" w:fill="FFFFFF"/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F2E05F8" w14:textId="77777777" w:rsidR="006847BC" w:rsidRPr="00CB45FD" w:rsidRDefault="00581E34" w:rsidP="006847BC">
      <w:pPr>
        <w:shd w:val="clear" w:color="auto" w:fill="FFFFFF"/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Издание официальное</w:t>
      </w:r>
    </w:p>
    <w:p w14:paraId="03A7D277" w14:textId="77777777" w:rsidR="00581E34" w:rsidRDefault="00581E34" w:rsidP="006847BC">
      <w:pPr>
        <w:shd w:val="clear" w:color="auto" w:fill="FFFFFF"/>
        <w:spacing w:before="480" w:after="48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841CAC3" w14:textId="77777777" w:rsidR="00581E34" w:rsidRDefault="00581E34" w:rsidP="006847BC">
      <w:pPr>
        <w:shd w:val="clear" w:color="auto" w:fill="FFFFFF"/>
        <w:spacing w:before="480" w:after="48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F0C8922" w14:textId="77777777" w:rsidR="00581E34" w:rsidRDefault="00581E34" w:rsidP="006847BC">
      <w:pPr>
        <w:shd w:val="clear" w:color="auto" w:fill="FFFFFF"/>
        <w:spacing w:before="480" w:after="48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EF5C594" w14:textId="77777777" w:rsidR="00C820FD" w:rsidRDefault="00C820FD" w:rsidP="006847BC">
      <w:pPr>
        <w:shd w:val="clear" w:color="auto" w:fill="FFFFFF"/>
        <w:spacing w:before="480" w:after="48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A98BB8" w14:textId="0C00DFE7" w:rsidR="006847BC" w:rsidRDefault="00EF0B1F" w:rsidP="006847BC">
      <w:pPr>
        <w:shd w:val="clear" w:color="auto" w:fill="FFFFFF"/>
        <w:spacing w:before="480" w:after="48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B2FD42" wp14:editId="21246344">
                <wp:simplePos x="0" y="0"/>
                <wp:positionH relativeFrom="column">
                  <wp:posOffset>5806440</wp:posOffset>
                </wp:positionH>
                <wp:positionV relativeFrom="paragraph">
                  <wp:posOffset>400685</wp:posOffset>
                </wp:positionV>
                <wp:extent cx="180975" cy="200025"/>
                <wp:effectExtent l="0" t="127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2AA09" w14:textId="77777777" w:rsidR="006F0EDC" w:rsidRDefault="006F0E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2FD42" id="Text Box 7" o:spid="_x0000_s1027" type="#_x0000_t202" style="position:absolute;left:0;text-align:left;margin-left:457.2pt;margin-top:31.55pt;width:14.25pt;height:1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" stroked="f">
                <v:textbox>
                  <w:txbxContent>
                    <w:p w14:paraId="0E92AA09" w14:textId="77777777" w:rsidR="006F0EDC" w:rsidRDefault="006F0ED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AAB49B" wp14:editId="00F8EC82">
                <wp:simplePos x="0" y="0"/>
                <wp:positionH relativeFrom="column">
                  <wp:posOffset>5854065</wp:posOffset>
                </wp:positionH>
                <wp:positionV relativeFrom="paragraph">
                  <wp:posOffset>876935</wp:posOffset>
                </wp:positionV>
                <wp:extent cx="133350" cy="187325"/>
                <wp:effectExtent l="0" t="1270" r="0" b="190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AFC67" w14:textId="77777777" w:rsidR="006F0EDC" w:rsidRDefault="006F0E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AB49B" id="Text Box 5" o:spid="_x0000_s1028" type="#_x0000_t202" style="position:absolute;left:0;text-align:left;margin-left:460.95pt;margin-top:69.05pt;width:10.5pt;height:1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" stroked="f">
                <v:textbox>
                  <w:txbxContent>
                    <w:p w14:paraId="11DAFC67" w14:textId="77777777" w:rsidR="006F0EDC" w:rsidRDefault="006F0EDC"/>
                  </w:txbxContent>
                </v:textbox>
              </v:shape>
            </w:pict>
          </mc:Fallback>
        </mc:AlternateContent>
      </w:r>
      <w:r w:rsidRPr="00CB45F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DF59E0" wp14:editId="09045E04">
                <wp:simplePos x="0" y="0"/>
                <wp:positionH relativeFrom="column">
                  <wp:posOffset>5854065</wp:posOffset>
                </wp:positionH>
                <wp:positionV relativeFrom="paragraph">
                  <wp:posOffset>695960</wp:posOffset>
                </wp:positionV>
                <wp:extent cx="133350" cy="180975"/>
                <wp:effectExtent l="0" t="0" r="0" b="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C8CBE0" w14:textId="77777777" w:rsidR="006F0EDC" w:rsidRDefault="006F0EDC" w:rsidP="006847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F59E0" id="Поле 1" o:spid="_x0000_s1029" type="#_x0000_t202" style="position:absolute;left:0;text-align:left;margin-left:460.95pt;margin-top:54.8pt;width:10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" fillcolor="window" stroked="f" strokeweight=".5pt">
                <v:textbox>
                  <w:txbxContent>
                    <w:p w14:paraId="54C8CBE0" w14:textId="77777777" w:rsidR="006F0EDC" w:rsidRDefault="006F0EDC" w:rsidP="006847BC"/>
                  </w:txbxContent>
                </v:textbox>
              </v:shape>
            </w:pict>
          </mc:Fallback>
        </mc:AlternateContent>
      </w:r>
      <w:r w:rsidR="006847BC" w:rsidRPr="00CB45FD">
        <w:rPr>
          <w:rFonts w:ascii="Times New Roman" w:hAnsi="Times New Roman"/>
          <w:b/>
          <w:bCs/>
          <w:sz w:val="24"/>
          <w:szCs w:val="24"/>
        </w:rPr>
        <w:t>Москва 201</w:t>
      </w:r>
      <w:r w:rsidR="00CA647B">
        <w:rPr>
          <w:rFonts w:ascii="Times New Roman" w:hAnsi="Times New Roman"/>
          <w:b/>
          <w:bCs/>
          <w:sz w:val="24"/>
          <w:szCs w:val="24"/>
        </w:rPr>
        <w:t>6</w:t>
      </w:r>
    </w:p>
    <w:p w14:paraId="1461DA3A" w14:textId="77777777" w:rsidR="006847BC" w:rsidRPr="00CB45FD" w:rsidRDefault="006847BC" w:rsidP="006847BC">
      <w:pPr>
        <w:shd w:val="clear" w:color="auto" w:fill="FFFFFF"/>
        <w:spacing w:after="120"/>
        <w:jc w:val="center"/>
        <w:rPr>
          <w:rFonts w:ascii="Times New Roman" w:hAnsi="Times New Roman"/>
        </w:rPr>
      </w:pPr>
      <w:r w:rsidRPr="00CB45FD">
        <w:rPr>
          <w:rFonts w:ascii="Times New Roman" w:hAnsi="Times New Roman"/>
          <w:b/>
          <w:bCs/>
          <w:sz w:val="24"/>
          <w:szCs w:val="24"/>
        </w:rPr>
        <w:lastRenderedPageBreak/>
        <w:t>Предисловие</w:t>
      </w:r>
    </w:p>
    <w:p w14:paraId="08FDA862" w14:textId="77777777" w:rsidR="006847BC" w:rsidRPr="00CB45FD" w:rsidRDefault="006847BC" w:rsidP="006847BC">
      <w:pPr>
        <w:shd w:val="clear" w:color="auto" w:fill="FFFFFF"/>
        <w:spacing w:after="120"/>
        <w:ind w:firstLine="283"/>
        <w:jc w:val="both"/>
        <w:rPr>
          <w:rFonts w:ascii="Times New Roman" w:hAnsi="Times New Roman"/>
        </w:rPr>
      </w:pPr>
      <w:r w:rsidRPr="00CB45FD">
        <w:rPr>
          <w:rFonts w:ascii="Times New Roman" w:hAnsi="Times New Roman"/>
          <w:b/>
          <w:bCs/>
          <w:sz w:val="24"/>
          <w:szCs w:val="24"/>
        </w:rPr>
        <w:t>Сведения о своде правил</w:t>
      </w:r>
    </w:p>
    <w:p w14:paraId="06316BC1" w14:textId="77777777" w:rsidR="006847BC" w:rsidRPr="00CB45FD" w:rsidRDefault="006847BC" w:rsidP="006847BC">
      <w:pPr>
        <w:shd w:val="clear" w:color="auto" w:fill="FFFFFF"/>
        <w:spacing w:after="120"/>
        <w:ind w:firstLine="283"/>
        <w:jc w:val="both"/>
        <w:rPr>
          <w:rFonts w:ascii="Times New Roman" w:hAnsi="Times New Roman"/>
        </w:rPr>
      </w:pPr>
      <w:r w:rsidRPr="00CB45FD">
        <w:rPr>
          <w:rFonts w:ascii="Times New Roman" w:hAnsi="Times New Roman"/>
          <w:sz w:val="24"/>
          <w:szCs w:val="24"/>
        </w:rPr>
        <w:t>1 ИСПОЛНИТЕЛ</w:t>
      </w:r>
      <w:r w:rsidR="00C7024B">
        <w:rPr>
          <w:rFonts w:ascii="Times New Roman" w:hAnsi="Times New Roman"/>
          <w:sz w:val="24"/>
          <w:szCs w:val="24"/>
        </w:rPr>
        <w:t>Ь</w:t>
      </w:r>
      <w:r w:rsidRPr="00CB45FD">
        <w:rPr>
          <w:rFonts w:ascii="Times New Roman" w:hAnsi="Times New Roman"/>
          <w:sz w:val="24"/>
          <w:szCs w:val="24"/>
        </w:rPr>
        <w:t xml:space="preserve"> – </w:t>
      </w:r>
      <w:r w:rsidR="00190D96" w:rsidRPr="00592ACA">
        <w:rPr>
          <w:rFonts w:ascii="Times New Roman" w:hAnsi="Times New Roman"/>
        </w:rPr>
        <w:t>АО «Научно-исследовательский институт транспортного строительства (АО ЦНИИС)»</w:t>
      </w:r>
    </w:p>
    <w:p w14:paraId="30FF8EC6" w14:textId="77777777" w:rsidR="00C7024B" w:rsidRPr="00C7024B" w:rsidRDefault="00C7024B" w:rsidP="00C7024B">
      <w:pPr>
        <w:shd w:val="clear" w:color="auto" w:fill="FFFFFF"/>
        <w:spacing w:after="120"/>
        <w:ind w:firstLine="283"/>
        <w:jc w:val="both"/>
        <w:rPr>
          <w:rFonts w:ascii="Times New Roman" w:hAnsi="Times New Roman"/>
          <w:sz w:val="24"/>
          <w:szCs w:val="24"/>
        </w:rPr>
      </w:pPr>
      <w:r w:rsidRPr="00C7024B">
        <w:rPr>
          <w:rFonts w:ascii="Times New Roman" w:hAnsi="Times New Roman"/>
          <w:sz w:val="24"/>
          <w:szCs w:val="24"/>
        </w:rPr>
        <w:t>2 ВНЕСЕН Техническим комитетом по стандартизации ТК 465 «Строительство»</w:t>
      </w:r>
    </w:p>
    <w:p w14:paraId="57151C98" w14:textId="77777777" w:rsidR="00C7024B" w:rsidRPr="00C7024B" w:rsidRDefault="00C7024B" w:rsidP="00C7024B">
      <w:pPr>
        <w:shd w:val="clear" w:color="auto" w:fill="FFFFFF"/>
        <w:spacing w:after="120"/>
        <w:ind w:firstLine="283"/>
        <w:jc w:val="both"/>
        <w:rPr>
          <w:rFonts w:ascii="Times New Roman" w:hAnsi="Times New Roman"/>
          <w:sz w:val="24"/>
          <w:szCs w:val="24"/>
        </w:rPr>
      </w:pPr>
      <w:r w:rsidRPr="00C7024B">
        <w:rPr>
          <w:rFonts w:ascii="Times New Roman" w:hAnsi="Times New Roman"/>
          <w:sz w:val="24"/>
          <w:szCs w:val="24"/>
        </w:rPr>
        <w:t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5FF6C4D0" w14:textId="77777777" w:rsidR="00C7024B" w:rsidRPr="00C7024B" w:rsidRDefault="00C7024B" w:rsidP="00C7024B">
      <w:pPr>
        <w:shd w:val="clear" w:color="auto" w:fill="FFFFFF"/>
        <w:spacing w:after="120"/>
        <w:ind w:firstLine="283"/>
        <w:jc w:val="both"/>
        <w:rPr>
          <w:rFonts w:ascii="Times New Roman" w:hAnsi="Times New Roman"/>
          <w:sz w:val="24"/>
          <w:szCs w:val="24"/>
        </w:rPr>
      </w:pPr>
      <w:r w:rsidRPr="00C7024B">
        <w:rPr>
          <w:rFonts w:ascii="Times New Roman" w:hAnsi="Times New Roman"/>
          <w:sz w:val="24"/>
          <w:szCs w:val="24"/>
        </w:rPr>
        <w:t>4 </w:t>
      </w:r>
      <w:proofErr w:type="gramStart"/>
      <w:r w:rsidRPr="00C7024B">
        <w:rPr>
          <w:rFonts w:ascii="Times New Roman" w:hAnsi="Times New Roman"/>
          <w:sz w:val="24"/>
          <w:szCs w:val="24"/>
        </w:rPr>
        <w:t>УТВЕРЖДЕН  И</w:t>
      </w:r>
      <w:proofErr w:type="gramEnd"/>
      <w:r w:rsidRPr="00C7024B">
        <w:rPr>
          <w:rFonts w:ascii="Times New Roman" w:hAnsi="Times New Roman"/>
          <w:sz w:val="24"/>
          <w:szCs w:val="24"/>
        </w:rPr>
        <w:t xml:space="preserve">  ВВЕДЕН В ДЕЙСТВИЕ приказом Министерства  строительства и жилищно-коммунального хозяйства Российской Федерации от   </w:t>
      </w:r>
      <w:r w:rsidR="00856FB0">
        <w:rPr>
          <w:rFonts w:ascii="Times New Roman" w:hAnsi="Times New Roman"/>
          <w:sz w:val="24"/>
          <w:szCs w:val="24"/>
        </w:rPr>
        <w:t>16 декабря 2016 г.</w:t>
      </w:r>
      <w:r w:rsidRPr="00C7024B">
        <w:rPr>
          <w:rFonts w:ascii="Times New Roman" w:hAnsi="Times New Roman"/>
          <w:sz w:val="24"/>
          <w:szCs w:val="24"/>
        </w:rPr>
        <w:t xml:space="preserve">                       №</w:t>
      </w:r>
      <w:r>
        <w:rPr>
          <w:rFonts w:ascii="Times New Roman" w:hAnsi="Times New Roman"/>
          <w:sz w:val="24"/>
          <w:szCs w:val="24"/>
        </w:rPr>
        <w:t xml:space="preserve"> </w:t>
      </w:r>
      <w:r w:rsidR="00856FB0">
        <w:rPr>
          <w:rFonts w:ascii="Times New Roman" w:hAnsi="Times New Roman"/>
          <w:sz w:val="24"/>
          <w:szCs w:val="24"/>
        </w:rPr>
        <w:t>946/</w:t>
      </w:r>
      <w:proofErr w:type="spellStart"/>
      <w:proofErr w:type="gramStart"/>
      <w:r w:rsidR="00856FB0">
        <w:rPr>
          <w:rFonts w:ascii="Times New Roman" w:hAnsi="Times New Roman"/>
          <w:sz w:val="24"/>
          <w:szCs w:val="24"/>
        </w:rPr>
        <w:t>пр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7024B">
        <w:rPr>
          <w:rFonts w:ascii="Times New Roman" w:hAnsi="Times New Roman"/>
          <w:sz w:val="24"/>
          <w:szCs w:val="24"/>
        </w:rPr>
        <w:t xml:space="preserve"> и</w:t>
      </w:r>
      <w:proofErr w:type="gramEnd"/>
      <w:r w:rsidRPr="00C7024B">
        <w:rPr>
          <w:rFonts w:ascii="Times New Roman" w:hAnsi="Times New Roman"/>
          <w:sz w:val="24"/>
          <w:szCs w:val="24"/>
        </w:rPr>
        <w:t xml:space="preserve"> введен в действие с</w:t>
      </w:r>
      <w:r>
        <w:rPr>
          <w:rFonts w:ascii="Times New Roman" w:hAnsi="Times New Roman"/>
          <w:sz w:val="24"/>
          <w:szCs w:val="24"/>
        </w:rPr>
        <w:t xml:space="preserve">  </w:t>
      </w:r>
      <w:r w:rsidR="00856FB0">
        <w:rPr>
          <w:rFonts w:ascii="Times New Roman" w:hAnsi="Times New Roman"/>
          <w:sz w:val="24"/>
          <w:szCs w:val="24"/>
        </w:rPr>
        <w:t>17 июня 2017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18E9585A" w14:textId="77777777" w:rsidR="00C7024B" w:rsidRPr="00856FB0" w:rsidRDefault="00C7024B" w:rsidP="00C7024B">
      <w:pPr>
        <w:shd w:val="clear" w:color="auto" w:fill="FFFFFF"/>
        <w:spacing w:after="120"/>
        <w:ind w:firstLine="283"/>
        <w:jc w:val="both"/>
        <w:rPr>
          <w:rFonts w:ascii="Times New Roman" w:hAnsi="Times New Roman"/>
          <w:sz w:val="24"/>
          <w:szCs w:val="24"/>
        </w:rPr>
      </w:pPr>
      <w:r w:rsidRPr="00856FB0">
        <w:rPr>
          <w:rFonts w:ascii="Times New Roman" w:hAnsi="Times New Roman"/>
          <w:sz w:val="24"/>
          <w:szCs w:val="24"/>
        </w:rPr>
        <w:t>5 ЗАРЕГИСТРИРОВАН Федеральным агентством по техническому регулированию и метрологии (Росстандарт).</w:t>
      </w:r>
      <w:r w:rsidR="00856FB0" w:rsidRPr="00856FB0">
        <w:rPr>
          <w:rFonts w:ascii="Times New Roman" w:hAnsi="Times New Roman"/>
          <w:sz w:val="24"/>
          <w:szCs w:val="24"/>
        </w:rPr>
        <w:t xml:space="preserve"> Пересмотр 85.13330.2011 «СНиП </w:t>
      </w:r>
      <w:r w:rsidR="00856FB0" w:rsidRPr="00856FB0">
        <w:rPr>
          <w:rFonts w:ascii="Times New Roman" w:hAnsi="Times New Roman"/>
          <w:sz w:val="24"/>
          <w:szCs w:val="24"/>
          <w:lang w:val="en-US"/>
        </w:rPr>
        <w:t>III</w:t>
      </w:r>
      <w:r w:rsidR="00856FB0" w:rsidRPr="00856FB0">
        <w:rPr>
          <w:rFonts w:ascii="Times New Roman" w:hAnsi="Times New Roman"/>
          <w:sz w:val="24"/>
          <w:szCs w:val="24"/>
        </w:rPr>
        <w:t>-41-76 Контактные сети электрифицированного транспорта»</w:t>
      </w:r>
    </w:p>
    <w:p w14:paraId="4AEF20AE" w14:textId="77777777" w:rsidR="00C7024B" w:rsidRDefault="00C7024B" w:rsidP="00C7024B">
      <w:pPr>
        <w:shd w:val="clear" w:color="auto" w:fill="FFFFFF"/>
        <w:spacing w:after="120"/>
        <w:ind w:firstLine="283"/>
        <w:jc w:val="both"/>
        <w:rPr>
          <w:rFonts w:ascii="Times New Roman" w:hAnsi="Times New Roman"/>
          <w:sz w:val="24"/>
          <w:szCs w:val="24"/>
        </w:rPr>
      </w:pPr>
    </w:p>
    <w:p w14:paraId="52C57E97" w14:textId="77777777" w:rsidR="00330B05" w:rsidRPr="00330B05" w:rsidRDefault="00330B05" w:rsidP="00330B05">
      <w:pPr>
        <w:spacing w:after="0"/>
        <w:ind w:firstLine="709"/>
        <w:jc w:val="both"/>
        <w:rPr>
          <w:rFonts w:ascii="Arial" w:hAnsi="Arial" w:cs="Arial"/>
          <w:i/>
          <w:sz w:val="18"/>
          <w:szCs w:val="18"/>
        </w:rPr>
      </w:pPr>
      <w:r w:rsidRPr="00330B05">
        <w:rPr>
          <w:rFonts w:ascii="Arial" w:hAnsi="Arial" w:cs="Arial"/>
          <w:i/>
          <w:sz w:val="18"/>
          <w:szCs w:val="18"/>
        </w:rPr>
        <w:t xml:space="preserve">В случае пересмотра </w:t>
      </w:r>
      <w:r w:rsidRPr="00330B05">
        <w:rPr>
          <w:rFonts w:ascii="Arial" w:hAnsi="Arial" w:cs="Arial"/>
          <w:sz w:val="18"/>
          <w:szCs w:val="18"/>
        </w:rPr>
        <w:t>(</w:t>
      </w:r>
      <w:r w:rsidRPr="00330B05">
        <w:rPr>
          <w:rFonts w:ascii="Arial" w:hAnsi="Arial" w:cs="Arial"/>
          <w:i/>
          <w:sz w:val="18"/>
          <w:szCs w:val="18"/>
        </w:rPr>
        <w:t>замены</w:t>
      </w:r>
      <w:r w:rsidRPr="00330B05">
        <w:rPr>
          <w:rFonts w:ascii="Arial" w:hAnsi="Arial" w:cs="Arial"/>
          <w:sz w:val="18"/>
          <w:szCs w:val="18"/>
        </w:rPr>
        <w:t>)</w:t>
      </w:r>
      <w:r w:rsidRPr="00330B05">
        <w:rPr>
          <w:rFonts w:ascii="Arial" w:hAnsi="Arial" w:cs="Arial"/>
          <w:i/>
          <w:sz w:val="18"/>
          <w:szCs w:val="18"/>
        </w:rPr>
        <w:t xml:space="preserve"> или отмены настоящего свода правил соответствующее уведомление будет опубликовано в установленном порядке. Соответствующая информация</w:t>
      </w:r>
      <w:r w:rsidRPr="00330B05">
        <w:rPr>
          <w:rFonts w:ascii="Arial" w:hAnsi="Arial" w:cs="Arial"/>
          <w:sz w:val="18"/>
          <w:szCs w:val="18"/>
        </w:rPr>
        <w:t>,</w:t>
      </w:r>
      <w:r w:rsidRPr="00330B05">
        <w:rPr>
          <w:rFonts w:ascii="Arial" w:hAnsi="Arial" w:cs="Arial"/>
          <w:i/>
          <w:sz w:val="18"/>
          <w:szCs w:val="18"/>
        </w:rPr>
        <w:t xml:space="preserve"> уведомление и тексты размещаются также в информационной системе общего пользования – на официальном сайте разработчика </w:t>
      </w:r>
      <w:r w:rsidRPr="00330B05">
        <w:rPr>
          <w:rFonts w:ascii="Arial" w:hAnsi="Arial" w:cs="Arial"/>
          <w:sz w:val="18"/>
          <w:szCs w:val="18"/>
        </w:rPr>
        <w:t>(</w:t>
      </w:r>
      <w:r w:rsidRPr="00330B05">
        <w:rPr>
          <w:rFonts w:ascii="Arial" w:hAnsi="Arial" w:cs="Arial"/>
          <w:i/>
          <w:sz w:val="18"/>
          <w:szCs w:val="18"/>
        </w:rPr>
        <w:t>Минстрой России</w:t>
      </w:r>
      <w:r w:rsidRPr="00330B05">
        <w:rPr>
          <w:rFonts w:ascii="Arial" w:hAnsi="Arial" w:cs="Arial"/>
          <w:sz w:val="18"/>
          <w:szCs w:val="18"/>
        </w:rPr>
        <w:t>)</w:t>
      </w:r>
      <w:r w:rsidRPr="00330B05">
        <w:rPr>
          <w:rFonts w:ascii="Arial" w:hAnsi="Arial" w:cs="Arial"/>
          <w:i/>
          <w:sz w:val="18"/>
          <w:szCs w:val="18"/>
        </w:rPr>
        <w:t xml:space="preserve"> в сети Интернет</w:t>
      </w:r>
    </w:p>
    <w:p w14:paraId="7D96365A" w14:textId="77777777" w:rsidR="00330B05" w:rsidRPr="00330B05" w:rsidRDefault="00330B05" w:rsidP="00330B05">
      <w:pPr>
        <w:spacing w:after="360"/>
        <w:ind w:firstLine="709"/>
        <w:jc w:val="both"/>
        <w:rPr>
          <w:rFonts w:ascii="Arial" w:hAnsi="Arial" w:cs="Arial"/>
          <w:sz w:val="16"/>
        </w:rPr>
      </w:pPr>
    </w:p>
    <w:p w14:paraId="06B01030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2B69ADB9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103A5319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2892A519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1CD480B5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1F5A6451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69C7329E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19EDC446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518F61FC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04AECF00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4147ED4B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7F673C38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367E38B7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23528E70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/>
          <w:sz w:val="18"/>
        </w:rPr>
      </w:pPr>
    </w:p>
    <w:p w14:paraId="312F1CE1" w14:textId="77777777" w:rsidR="00330B05" w:rsidRPr="00330B05" w:rsidRDefault="00330B05" w:rsidP="00330B05">
      <w:pPr>
        <w:spacing w:after="0"/>
        <w:ind w:firstLine="426"/>
        <w:jc w:val="both"/>
        <w:rPr>
          <w:rFonts w:ascii="Arial" w:hAnsi="Arial" w:cs="Arial"/>
          <w:i/>
          <w:sz w:val="18"/>
          <w:szCs w:val="18"/>
        </w:rPr>
      </w:pPr>
    </w:p>
    <w:p w14:paraId="7773B46F" w14:textId="77777777" w:rsidR="00330B05" w:rsidRPr="00330B05" w:rsidRDefault="00330B05" w:rsidP="00330B05">
      <w:pPr>
        <w:spacing w:before="120" w:after="120"/>
        <w:ind w:firstLine="709"/>
        <w:jc w:val="center"/>
        <w:rPr>
          <w:rFonts w:ascii="Times New Roman" w:hAnsi="Times New Roman"/>
          <w:b/>
          <w:bCs/>
          <w:caps/>
          <w:sz w:val="24"/>
        </w:rPr>
      </w:pPr>
    </w:p>
    <w:p w14:paraId="2CDDF837" w14:textId="77777777" w:rsidR="00330B05" w:rsidRPr="00330B05" w:rsidRDefault="00330B05" w:rsidP="00330B05">
      <w:pPr>
        <w:spacing w:before="120" w:after="120"/>
        <w:ind w:firstLine="709"/>
        <w:jc w:val="center"/>
        <w:rPr>
          <w:rFonts w:ascii="Times New Roman" w:hAnsi="Times New Roman"/>
          <w:b/>
          <w:bCs/>
          <w:caps/>
          <w:sz w:val="24"/>
        </w:rPr>
      </w:pPr>
    </w:p>
    <w:p w14:paraId="5A88336A" w14:textId="77777777" w:rsidR="00330B05" w:rsidRPr="00330B05" w:rsidRDefault="00330B05" w:rsidP="00330B05">
      <w:pPr>
        <w:spacing w:before="120" w:after="120"/>
        <w:ind w:firstLine="709"/>
        <w:jc w:val="center"/>
        <w:rPr>
          <w:rFonts w:ascii="Times New Roman" w:hAnsi="Times New Roman"/>
          <w:b/>
          <w:bCs/>
          <w:caps/>
          <w:sz w:val="24"/>
        </w:rPr>
      </w:pPr>
    </w:p>
    <w:p w14:paraId="362956C1" w14:textId="77777777" w:rsidR="00330B05" w:rsidRPr="00330B05" w:rsidRDefault="00330B05" w:rsidP="00330B05">
      <w:pPr>
        <w:spacing w:before="120" w:after="0"/>
        <w:ind w:firstLine="709"/>
        <w:jc w:val="center"/>
        <w:rPr>
          <w:rFonts w:ascii="Times New Roman" w:hAnsi="Times New Roman"/>
          <w:b/>
          <w:bCs/>
          <w:caps/>
          <w:sz w:val="24"/>
        </w:rPr>
      </w:pPr>
    </w:p>
    <w:p w14:paraId="6AF1FD82" w14:textId="77777777" w:rsidR="00330B05" w:rsidRPr="00330B05" w:rsidRDefault="00330B05" w:rsidP="00330B05">
      <w:pPr>
        <w:autoSpaceDE w:val="0"/>
        <w:autoSpaceDN w:val="0"/>
        <w:adjustRightInd w:val="0"/>
        <w:spacing w:after="120" w:line="240" w:lineRule="auto"/>
        <w:ind w:hanging="1321"/>
        <w:jc w:val="right"/>
        <w:rPr>
          <w:rFonts w:ascii="Arial" w:eastAsia="Times New Roman" w:hAnsi="Arial" w:cs="Arial"/>
          <w:sz w:val="16"/>
          <w:szCs w:val="16"/>
          <w:lang w:eastAsia="ru-RU"/>
        </w:rPr>
      </w:pPr>
      <w:r w:rsidRPr="00330B05">
        <w:rPr>
          <w:rFonts w:ascii="Arial" w:eastAsia="Times New Roman" w:hAnsi="Arial" w:cs="Arial"/>
          <w:sz w:val="16"/>
          <w:szCs w:val="16"/>
          <w:lang w:eastAsia="ru-RU"/>
        </w:rPr>
        <w:t>© Минстрой России, 2016</w:t>
      </w:r>
    </w:p>
    <w:p w14:paraId="6097446F" w14:textId="67F6E2FD" w:rsidR="00330B05" w:rsidRPr="00330B05" w:rsidRDefault="00330B05" w:rsidP="00330B05">
      <w:pPr>
        <w:spacing w:after="0" w:line="240" w:lineRule="auto"/>
        <w:ind w:firstLine="403"/>
        <w:jc w:val="both"/>
        <w:rPr>
          <w:rFonts w:ascii="Arial" w:hAnsi="Arial" w:cs="Arial"/>
          <w:sz w:val="16"/>
          <w:szCs w:val="16"/>
        </w:rPr>
      </w:pPr>
      <w:r w:rsidRPr="00330B05">
        <w:rPr>
          <w:rFonts w:ascii="Arial" w:hAnsi="Arial" w:cs="Arial"/>
          <w:sz w:val="16"/>
          <w:szCs w:val="16"/>
        </w:rPr>
        <w:t xml:space="preserve">Настоящий </w:t>
      </w:r>
      <w:r w:rsidRPr="006F0EDC">
        <w:rPr>
          <w:rFonts w:ascii="Arial" w:hAnsi="Arial" w:cs="Arial"/>
          <w:sz w:val="16"/>
          <w:szCs w:val="16"/>
        </w:rPr>
        <w:t xml:space="preserve">нормативный документ не </w:t>
      </w:r>
      <w:r w:rsidR="00227EA7" w:rsidRPr="006F0EDC">
        <w:rPr>
          <w:rFonts w:ascii="Arial" w:hAnsi="Arial" w:cs="Arial"/>
          <w:b/>
          <w:sz w:val="16"/>
          <w:szCs w:val="16"/>
        </w:rPr>
        <w:t>может</w:t>
      </w:r>
      <w:r w:rsidRPr="006F0EDC">
        <w:rPr>
          <w:rFonts w:ascii="Arial" w:hAnsi="Arial" w:cs="Arial"/>
          <w:sz w:val="16"/>
          <w:szCs w:val="16"/>
        </w:rPr>
        <w:t xml:space="preserve"> быть полностью или частично воспроизведен, тиражирован и распространен в качеств</w:t>
      </w:r>
      <w:r w:rsidRPr="00330B05">
        <w:rPr>
          <w:rFonts w:ascii="Arial" w:hAnsi="Arial" w:cs="Arial"/>
          <w:sz w:val="16"/>
          <w:szCs w:val="16"/>
        </w:rPr>
        <w:t>е официального издания на территории Российской Федерации без разрешения Минстроя России</w:t>
      </w:r>
    </w:p>
    <w:p w14:paraId="262938DB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676FDEE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F85B2A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BCE53F0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</w:rPr>
      </w:pPr>
      <w:r w:rsidRPr="00CB45FD">
        <w:rPr>
          <w:rFonts w:ascii="Times New Roman" w:hAnsi="Times New Roman"/>
          <w:b/>
          <w:bCs/>
          <w:sz w:val="24"/>
          <w:szCs w:val="24"/>
        </w:rPr>
        <w:lastRenderedPageBreak/>
        <w:t>СОДЕРЖАНИЕ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7"/>
        <w:gridCol w:w="1508"/>
      </w:tblGrid>
      <w:tr w:rsidR="0013218B" w:rsidRPr="00CB45FD" w14:paraId="7B0DAAE4" w14:textId="77777777" w:rsidTr="006847BC">
        <w:trPr>
          <w:jc w:val="center"/>
        </w:trPr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1DCA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1 Область применения …………………………………………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14:paraId="25BEB51D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2 Нормативные ссылки ..................................................................</w:t>
            </w:r>
          </w:p>
          <w:p w14:paraId="2036CE23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3 Термин</w:t>
            </w:r>
            <w:r w:rsidR="00B302E0" w:rsidRPr="00CB45FD">
              <w:rPr>
                <w:rFonts w:ascii="Times New Roman" w:hAnsi="Times New Roman"/>
                <w:sz w:val="28"/>
                <w:szCs w:val="28"/>
              </w:rPr>
              <w:t>ы и определения.................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..............................................</w:t>
            </w:r>
          </w:p>
          <w:p w14:paraId="718EDBD2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4 Общие положения ........................................................................</w:t>
            </w:r>
          </w:p>
          <w:p w14:paraId="1093EF98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5 Классификация </w:t>
            </w:r>
            <w:r w:rsidR="003730CE">
              <w:rPr>
                <w:rFonts w:ascii="Times New Roman" w:hAnsi="Times New Roman"/>
                <w:sz w:val="28"/>
                <w:szCs w:val="28"/>
              </w:rPr>
              <w:t>конструкций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 xml:space="preserve"> контактной сети ………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Pr="00CB45FD">
              <w:rPr>
                <w:rFonts w:ascii="Times New Roman" w:hAnsi="Times New Roman"/>
                <w:sz w:val="28"/>
                <w:szCs w:val="28"/>
              </w:rPr>
              <w:t>….</w:t>
            </w:r>
          </w:p>
          <w:p w14:paraId="165B47B4" w14:textId="77777777" w:rsidR="006847BC" w:rsidRPr="00CB45FD" w:rsidRDefault="006847BC" w:rsidP="006847B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 xml:space="preserve">Сооружение опорных </w:t>
            </w:r>
            <w:r w:rsidR="002323D1" w:rsidRPr="00CB45FD">
              <w:rPr>
                <w:rFonts w:ascii="Times New Roman" w:hAnsi="Times New Roman"/>
                <w:sz w:val="28"/>
                <w:szCs w:val="28"/>
              </w:rPr>
              <w:t>конструкций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 xml:space="preserve"> контактной сети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>….</w:t>
            </w:r>
            <w:proofErr w:type="gramEnd"/>
            <w:r w:rsidR="002323D1" w:rsidRPr="00CB45FD">
              <w:rPr>
                <w:rFonts w:ascii="Times New Roman" w:hAnsi="Times New Roman"/>
                <w:sz w:val="28"/>
                <w:szCs w:val="28"/>
              </w:rPr>
              <w:t>….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6DA81AF" w14:textId="77777777" w:rsidR="006847BC" w:rsidRPr="00CB45FD" w:rsidRDefault="006847BC" w:rsidP="006847BC">
            <w:pPr>
              <w:spacing w:line="240" w:lineRule="auto"/>
              <w:ind w:left="28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6.1 Общие требования ……………………………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>……</w:t>
            </w:r>
            <w:r w:rsidR="00984188"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  <w:r w:rsidR="00984188"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……..</w:t>
            </w:r>
          </w:p>
          <w:p w14:paraId="47ADE061" w14:textId="77777777" w:rsidR="006847BC" w:rsidRPr="00CB45FD" w:rsidRDefault="006847BC" w:rsidP="006847BC">
            <w:pPr>
              <w:spacing w:line="240" w:lineRule="auto"/>
              <w:ind w:left="28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6.2 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 xml:space="preserve">Сооружение опорных </w:t>
            </w:r>
            <w:r w:rsidR="002323D1" w:rsidRPr="00CB45FD">
              <w:rPr>
                <w:rFonts w:ascii="Times New Roman" w:hAnsi="Times New Roman"/>
                <w:sz w:val="28"/>
                <w:szCs w:val="28"/>
              </w:rPr>
              <w:t>конструкций</w:t>
            </w:r>
            <w:r w:rsidR="00AA0847" w:rsidRPr="00CB45FD">
              <w:rPr>
                <w:rFonts w:ascii="Times New Roman" w:hAnsi="Times New Roman"/>
                <w:sz w:val="28"/>
                <w:szCs w:val="28"/>
              </w:rPr>
              <w:t xml:space="preserve"> контактной сети в обычных грунтовых условиях …</w:t>
            </w:r>
            <w:proofErr w:type="gramStart"/>
            <w:r w:rsidR="00AA0847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AA0847" w:rsidRPr="00CB45FD">
              <w:rPr>
                <w:rFonts w:ascii="Times New Roman" w:hAnsi="Times New Roman"/>
                <w:sz w:val="28"/>
                <w:szCs w:val="28"/>
              </w:rPr>
              <w:t>………………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………...</w:t>
            </w:r>
          </w:p>
          <w:p w14:paraId="7485BFDA" w14:textId="77777777" w:rsidR="00D50906" w:rsidRPr="00CB45FD" w:rsidRDefault="00D50906" w:rsidP="00984188">
            <w:pPr>
              <w:spacing w:line="240" w:lineRule="auto"/>
              <w:ind w:left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6.3 Сооружение опорных </w:t>
            </w:r>
            <w:r w:rsidR="002323D1" w:rsidRPr="00CB45FD">
              <w:rPr>
                <w:rFonts w:ascii="Times New Roman" w:hAnsi="Times New Roman"/>
                <w:sz w:val="28"/>
                <w:szCs w:val="28"/>
              </w:rPr>
              <w:t>конструкций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 xml:space="preserve"> контактной сети в сложных инженерно-геологических условиях</w:t>
            </w:r>
            <w:r w:rsidR="00984188" w:rsidRPr="00CB45FD">
              <w:rPr>
                <w:rFonts w:ascii="Times New Roman" w:hAnsi="Times New Roman"/>
                <w:sz w:val="28"/>
                <w:szCs w:val="28"/>
              </w:rPr>
              <w:t>……</w:t>
            </w:r>
            <w:proofErr w:type="gramStart"/>
            <w:r w:rsidR="00984188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984188" w:rsidRPr="00CB45FD">
              <w:rPr>
                <w:rFonts w:ascii="Times New Roman" w:hAnsi="Times New Roman"/>
                <w:sz w:val="28"/>
                <w:szCs w:val="28"/>
              </w:rPr>
              <w:t>.……</w:t>
            </w:r>
          </w:p>
          <w:p w14:paraId="4A1E0D80" w14:textId="77777777" w:rsidR="006847BC" w:rsidRPr="00CB45FD" w:rsidRDefault="00984188" w:rsidP="00984188">
            <w:pPr>
              <w:spacing w:line="240" w:lineRule="auto"/>
              <w:ind w:left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6.4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 xml:space="preserve"> Установка 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стоек опор контактной сети ………...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……........</w:t>
            </w:r>
          </w:p>
          <w:p w14:paraId="7DF8B25A" w14:textId="77777777" w:rsidR="006847BC" w:rsidRPr="00CB45FD" w:rsidRDefault="00A061D2" w:rsidP="00A061D2">
            <w:pPr>
              <w:spacing w:line="240" w:lineRule="auto"/>
              <w:ind w:left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6.5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 xml:space="preserve"> Установка поперечин ……………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...</w:t>
            </w:r>
            <w:proofErr w:type="gramStart"/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………………....</w:t>
            </w:r>
          </w:p>
          <w:p w14:paraId="48DF1224" w14:textId="77777777" w:rsidR="006847BC" w:rsidRPr="00CB45FD" w:rsidRDefault="00A061D2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7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54749" w:rsidRPr="00CB45FD">
              <w:rPr>
                <w:rFonts w:ascii="Times New Roman" w:hAnsi="Times New Roman"/>
                <w:sz w:val="28"/>
                <w:szCs w:val="28"/>
              </w:rPr>
              <w:t>Установка консолей, фиксаторов и кронштейнов</w:t>
            </w:r>
            <w:proofErr w:type="gramStart"/>
            <w:r w:rsidR="00F54749" w:rsidRPr="00CB45F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>.…</w:t>
            </w:r>
            <w:proofErr w:type="gramEnd"/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………...</w:t>
            </w:r>
          </w:p>
          <w:p w14:paraId="30C7DB33" w14:textId="77777777" w:rsidR="006847BC" w:rsidRPr="00CB45FD" w:rsidRDefault="001B5322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8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 xml:space="preserve"> Монтаж контактной </w:t>
            </w:r>
            <w:r w:rsidR="00010BDA" w:rsidRPr="00CB45FD">
              <w:rPr>
                <w:rFonts w:ascii="Times New Roman" w:hAnsi="Times New Roman"/>
                <w:sz w:val="28"/>
                <w:szCs w:val="28"/>
              </w:rPr>
              <w:t>сети</w:t>
            </w:r>
            <w:proofErr w:type="gramStart"/>
            <w:r w:rsidR="00010BDA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…………………</w:t>
            </w:r>
            <w:r w:rsidR="007C47A1"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…………….</w:t>
            </w:r>
          </w:p>
          <w:p w14:paraId="7E31117C" w14:textId="77777777" w:rsidR="007C47A1" w:rsidRPr="00CB45FD" w:rsidRDefault="007C47A1" w:rsidP="007C47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8.1 Общие указания……………………………………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Pr="00CB45FD">
              <w:rPr>
                <w:rFonts w:ascii="Times New Roman" w:hAnsi="Times New Roman"/>
                <w:sz w:val="28"/>
                <w:szCs w:val="28"/>
              </w:rPr>
              <w:t>….</w:t>
            </w:r>
          </w:p>
          <w:p w14:paraId="3B78B9B5" w14:textId="77777777" w:rsidR="00285AA1" w:rsidRPr="00CB45FD" w:rsidRDefault="007C47A1" w:rsidP="007C47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8.2 Армирование опор, монтаж консолей и кронштейнов…...</w:t>
            </w:r>
          </w:p>
          <w:p w14:paraId="217931BE" w14:textId="77777777" w:rsidR="00000848" w:rsidRPr="00CB45FD" w:rsidRDefault="00000848" w:rsidP="007C47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8.3 Монтаж </w:t>
            </w:r>
            <w:r w:rsidR="00010BDA" w:rsidRPr="00CB45FD">
              <w:rPr>
                <w:rFonts w:ascii="Times New Roman" w:hAnsi="Times New Roman"/>
                <w:sz w:val="28"/>
                <w:szCs w:val="28"/>
              </w:rPr>
              <w:t xml:space="preserve">контактной 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подвески……………………………...</w:t>
            </w:r>
          </w:p>
          <w:p w14:paraId="41760976" w14:textId="77777777" w:rsidR="00B302E0" w:rsidRPr="00CB45FD" w:rsidRDefault="00B302E0" w:rsidP="007C47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8.4 Регулировка контактной подвески………………………...</w:t>
            </w:r>
          </w:p>
          <w:p w14:paraId="6855B9A0" w14:textId="77777777" w:rsidR="003A7120" w:rsidRPr="00CB45FD" w:rsidRDefault="003A7120" w:rsidP="003A7120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8.5 Монтаж питающих, отсасывающих, усиливающих проводов и проводов </w:t>
            </w:r>
            <w:proofErr w:type="spellStart"/>
            <w:r w:rsidRPr="00CB45FD">
              <w:rPr>
                <w:rFonts w:ascii="Times New Roman" w:hAnsi="Times New Roman"/>
                <w:sz w:val="28"/>
                <w:szCs w:val="28"/>
              </w:rPr>
              <w:t>нетягового</w:t>
            </w:r>
            <w:proofErr w:type="spellEnd"/>
            <w:r w:rsidRPr="00CB45FD">
              <w:rPr>
                <w:rFonts w:ascii="Times New Roman" w:hAnsi="Times New Roman"/>
                <w:sz w:val="28"/>
                <w:szCs w:val="28"/>
              </w:rPr>
              <w:t xml:space="preserve"> электроснабжения…………</w:t>
            </w:r>
          </w:p>
          <w:p w14:paraId="3BBF0D16" w14:textId="77777777" w:rsidR="00374897" w:rsidRPr="00CB45FD" w:rsidRDefault="00374897" w:rsidP="003A7120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8.6 Монтаж заземлений, защитных устройств, рельсовых цепей и ограждений…………………………………………….</w:t>
            </w:r>
          </w:p>
          <w:p w14:paraId="2B65D64A" w14:textId="77777777" w:rsidR="00374897" w:rsidRPr="00CB45FD" w:rsidRDefault="00374897" w:rsidP="00374897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8.7 Монтаж постов секционирования, комплектных трансформаторных подстанций (КТП), пунктов группировки и других </w:t>
            </w:r>
            <w:r w:rsidR="00E64190">
              <w:rPr>
                <w:rFonts w:ascii="Times New Roman" w:hAnsi="Times New Roman"/>
                <w:sz w:val="28"/>
                <w:szCs w:val="28"/>
              </w:rPr>
              <w:t>уст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ройств………………………………</w:t>
            </w:r>
            <w:r w:rsidR="00E64190">
              <w:rPr>
                <w:rFonts w:ascii="Times New Roman" w:hAnsi="Times New Roman"/>
                <w:sz w:val="28"/>
                <w:szCs w:val="28"/>
              </w:rPr>
              <w:t>…</w:t>
            </w:r>
            <w:proofErr w:type="gramStart"/>
            <w:r w:rsidR="00E64190">
              <w:rPr>
                <w:rFonts w:ascii="Times New Roman" w:hAnsi="Times New Roman"/>
                <w:sz w:val="28"/>
                <w:szCs w:val="28"/>
              </w:rPr>
              <w:t>……</w:t>
            </w:r>
            <w:r w:rsidR="00662A47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  <w:r w:rsidR="00E64190">
              <w:rPr>
                <w:rFonts w:ascii="Times New Roman" w:hAnsi="Times New Roman"/>
                <w:sz w:val="28"/>
                <w:szCs w:val="28"/>
              </w:rPr>
              <w:t>……..</w:t>
            </w:r>
          </w:p>
          <w:p w14:paraId="7CDAB1CA" w14:textId="77777777" w:rsidR="005B272D" w:rsidRPr="00CB45FD" w:rsidRDefault="005B272D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 xml:space="preserve">9 Требования к заземлению </w:t>
            </w:r>
            <w:r w:rsidR="0013218B">
              <w:rPr>
                <w:rFonts w:ascii="Times New Roman" w:hAnsi="Times New Roman"/>
                <w:sz w:val="28"/>
                <w:szCs w:val="28"/>
              </w:rPr>
              <w:t>элементов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 xml:space="preserve"> контактной сети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3218B">
              <w:rPr>
                <w:rFonts w:ascii="Times New Roman" w:hAnsi="Times New Roman"/>
                <w:sz w:val="28"/>
                <w:szCs w:val="28"/>
              </w:rPr>
              <w:t>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proofErr w:type="gramEnd"/>
            <w:r w:rsidRPr="00CB45FD">
              <w:rPr>
                <w:rFonts w:ascii="Times New Roman" w:hAnsi="Times New Roman"/>
                <w:sz w:val="28"/>
                <w:szCs w:val="28"/>
              </w:rPr>
              <w:t>……</w:t>
            </w:r>
          </w:p>
          <w:p w14:paraId="6CE39B93" w14:textId="77777777" w:rsidR="006847BC" w:rsidRPr="00CB45FD" w:rsidRDefault="005B272D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10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 xml:space="preserve"> Приемка контактной сети ……………………</w:t>
            </w:r>
            <w:proofErr w:type="gramStart"/>
            <w:r w:rsidR="006847BC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6847BC" w:rsidRPr="00CB45FD">
              <w:rPr>
                <w:rFonts w:ascii="Times New Roman" w:hAnsi="Times New Roman"/>
                <w:sz w:val="28"/>
                <w:szCs w:val="28"/>
              </w:rPr>
              <w:t>.…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r w:rsidR="00662A47">
              <w:rPr>
                <w:rFonts w:ascii="Times New Roman" w:hAnsi="Times New Roman"/>
                <w:sz w:val="28"/>
                <w:szCs w:val="28"/>
              </w:rPr>
              <w:t>...</w:t>
            </w:r>
            <w:r w:rsidR="006847BC" w:rsidRPr="00CB45FD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72D446B8" w14:textId="77777777" w:rsidR="00285AA1" w:rsidRPr="00CB45FD" w:rsidRDefault="005B272D" w:rsidP="00285A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  <w:r w:rsidR="00285AA1" w:rsidRPr="00CB45FD">
              <w:rPr>
                <w:rFonts w:ascii="Times New Roman" w:hAnsi="Times New Roman"/>
                <w:sz w:val="28"/>
                <w:szCs w:val="28"/>
              </w:rPr>
              <w:t>.1 Требования к входному контролю поставляемых на объекты строительства конструкций и изделий контактной сети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……………………………………………………</w:t>
            </w:r>
            <w:proofErr w:type="gramStart"/>
            <w:r w:rsidR="007E32B8" w:rsidRPr="00CB45FD"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 w:rsidR="007E32B8" w:rsidRPr="00CB45FD">
              <w:rPr>
                <w:rFonts w:ascii="Times New Roman" w:hAnsi="Times New Roman"/>
                <w:sz w:val="28"/>
                <w:szCs w:val="28"/>
              </w:rPr>
              <w:t>…...</w:t>
            </w:r>
          </w:p>
          <w:p w14:paraId="54A9E579" w14:textId="77777777" w:rsidR="00285AA1" w:rsidRPr="00CB45FD" w:rsidRDefault="005B272D" w:rsidP="00285AA1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10</w:t>
            </w:r>
            <w:r w:rsidR="00285AA1" w:rsidRPr="00CB45FD">
              <w:rPr>
                <w:rFonts w:ascii="Times New Roman" w:hAnsi="Times New Roman"/>
                <w:sz w:val="28"/>
                <w:szCs w:val="28"/>
              </w:rPr>
              <w:t>.2 Приемка контактной сети в эксплуатацию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……………</w:t>
            </w:r>
            <w:r w:rsidR="00E64190"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14:paraId="14D52AB3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1</w:t>
            </w:r>
            <w:r w:rsidR="00285AA1" w:rsidRPr="00CB45FD">
              <w:rPr>
                <w:rFonts w:ascii="Times New Roman" w:hAnsi="Times New Roman"/>
                <w:sz w:val="28"/>
                <w:szCs w:val="28"/>
              </w:rPr>
              <w:t>1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 xml:space="preserve"> Демонтаж опорных конструкций контактной сети …</w:t>
            </w:r>
            <w:proofErr w:type="gramStart"/>
            <w:r w:rsidRPr="00CB45FD">
              <w:rPr>
                <w:rFonts w:ascii="Times New Roman" w:hAnsi="Times New Roman"/>
                <w:sz w:val="28"/>
                <w:szCs w:val="28"/>
              </w:rPr>
              <w:t>….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..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  <w:r w:rsidRPr="00CB45FD">
              <w:rPr>
                <w:rFonts w:ascii="Times New Roman" w:hAnsi="Times New Roman"/>
                <w:sz w:val="28"/>
                <w:szCs w:val="28"/>
              </w:rPr>
              <w:t>….</w:t>
            </w:r>
          </w:p>
          <w:p w14:paraId="50D3E367" w14:textId="77777777" w:rsidR="006847BC" w:rsidRPr="00CB45FD" w:rsidRDefault="006847BC" w:rsidP="006847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Приложение А (</w:t>
            </w:r>
            <w:r w:rsidR="00E64190">
              <w:rPr>
                <w:rFonts w:ascii="Times New Roman" w:hAnsi="Times New Roman"/>
                <w:sz w:val="28"/>
                <w:szCs w:val="28"/>
              </w:rPr>
              <w:t>справочное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) Перечень основных проверок при приемке в эксплуатацию контактных сетей …</w:t>
            </w:r>
            <w:proofErr w:type="gramStart"/>
            <w:r w:rsidR="00662A47">
              <w:rPr>
                <w:rFonts w:ascii="Times New Roman" w:hAnsi="Times New Roman"/>
                <w:sz w:val="28"/>
                <w:szCs w:val="28"/>
              </w:rPr>
              <w:t>........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…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  <w:r w:rsidR="007E32B8"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…………</w:t>
            </w:r>
          </w:p>
          <w:p w14:paraId="6BC7C01B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45FD">
              <w:rPr>
                <w:rFonts w:ascii="Times New Roman" w:hAnsi="Times New Roman"/>
                <w:sz w:val="28"/>
                <w:szCs w:val="28"/>
              </w:rPr>
              <w:t>Библиография ……………………………………………</w:t>
            </w:r>
            <w:r w:rsidR="007E32B8" w:rsidRPr="00CB45FD">
              <w:rPr>
                <w:rFonts w:ascii="Times New Roman" w:hAnsi="Times New Roman"/>
                <w:sz w:val="28"/>
                <w:szCs w:val="28"/>
              </w:rPr>
              <w:t>.</w:t>
            </w:r>
            <w:r w:rsidRPr="00CB45FD">
              <w:rPr>
                <w:rFonts w:ascii="Times New Roman" w:hAnsi="Times New Roman"/>
                <w:sz w:val="28"/>
                <w:szCs w:val="28"/>
              </w:rPr>
              <w:t>..………</w:t>
            </w:r>
          </w:p>
          <w:p w14:paraId="6921B5E8" w14:textId="77777777" w:rsidR="006847BC" w:rsidRPr="00CB45FD" w:rsidRDefault="006847BC" w:rsidP="006847BC">
            <w:pPr>
              <w:spacing w:line="240" w:lineRule="auto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D4C66EA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714EC7D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8C123D8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488E44B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2AAEE63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287F6F9" w14:textId="77777777" w:rsidR="00AA0847" w:rsidRPr="00CB45FD" w:rsidRDefault="00AA0847" w:rsidP="00AA0847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51A9256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76CE2F4" w14:textId="77777777" w:rsidR="00AA0847" w:rsidRPr="00CB45FD" w:rsidRDefault="00AA0847" w:rsidP="006847BC">
            <w:pPr>
              <w:spacing w:line="240" w:lineRule="auto"/>
              <w:rPr>
                <w:rFonts w:ascii="Times New Roman" w:hAnsi="Times New Roman"/>
                <w:sz w:val="12"/>
                <w:szCs w:val="28"/>
              </w:rPr>
            </w:pPr>
          </w:p>
          <w:p w14:paraId="374B9231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9343CB0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4091271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B153F1C" w14:textId="77777777" w:rsidR="00D50906" w:rsidRPr="00CB45FD" w:rsidRDefault="00D50906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922E8A5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12"/>
                <w:szCs w:val="10"/>
              </w:rPr>
            </w:pPr>
          </w:p>
          <w:p w14:paraId="0B43C2C2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1934486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9B89D6C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A7C22C8" w14:textId="77777777" w:rsidR="00984188" w:rsidRPr="00CB45FD" w:rsidRDefault="00984188" w:rsidP="006847BC">
            <w:pPr>
              <w:spacing w:line="240" w:lineRule="auto"/>
              <w:rPr>
                <w:rFonts w:ascii="Times New Roman" w:hAnsi="Times New Roman"/>
                <w:sz w:val="10"/>
                <w:szCs w:val="28"/>
              </w:rPr>
            </w:pPr>
          </w:p>
          <w:p w14:paraId="174F37BD" w14:textId="77777777" w:rsidR="00984188" w:rsidRPr="00CB45FD" w:rsidRDefault="00984188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551A0269" w14:textId="77777777" w:rsidR="00984188" w:rsidRPr="00CB45FD" w:rsidRDefault="00984188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1DB4B30" w14:textId="77777777" w:rsidR="00984188" w:rsidRPr="00CB45FD" w:rsidRDefault="00984188" w:rsidP="006847BC">
            <w:pPr>
              <w:spacing w:line="240" w:lineRule="auto"/>
              <w:rPr>
                <w:rFonts w:ascii="Times New Roman" w:hAnsi="Times New Roman"/>
                <w:sz w:val="8"/>
                <w:szCs w:val="28"/>
              </w:rPr>
            </w:pPr>
          </w:p>
          <w:p w14:paraId="34E0507F" w14:textId="77777777" w:rsidR="00984188" w:rsidRPr="00CB45FD" w:rsidRDefault="00984188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C7CECBC" w14:textId="77777777" w:rsidR="006847BC" w:rsidRPr="00CB45FD" w:rsidRDefault="006847BC" w:rsidP="00984188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F929E8B" w14:textId="77777777" w:rsidR="00984188" w:rsidRPr="00CB45FD" w:rsidRDefault="00984188" w:rsidP="00984188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6D927D1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3D9575D" w14:textId="77777777" w:rsidR="001B5322" w:rsidRPr="00CB45FD" w:rsidRDefault="001B5322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3F96DD8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2F7AFE5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3238F0D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633BBAA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9B34FB6" w14:textId="77777777" w:rsidR="003A7120" w:rsidRPr="00CB45FD" w:rsidRDefault="003A7120" w:rsidP="006847BC">
            <w:pPr>
              <w:spacing w:line="240" w:lineRule="auto"/>
              <w:rPr>
                <w:rFonts w:ascii="Times New Roman" w:hAnsi="Times New Roman"/>
                <w:sz w:val="10"/>
                <w:szCs w:val="28"/>
              </w:rPr>
            </w:pPr>
          </w:p>
          <w:p w14:paraId="7F05C29E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B082EDF" w14:textId="77777777" w:rsidR="00374897" w:rsidRPr="00CB45FD" w:rsidRDefault="00374897" w:rsidP="006847BC">
            <w:pPr>
              <w:spacing w:line="240" w:lineRule="auto"/>
              <w:rPr>
                <w:rFonts w:ascii="Times New Roman" w:hAnsi="Times New Roman"/>
                <w:sz w:val="12"/>
                <w:szCs w:val="28"/>
              </w:rPr>
            </w:pPr>
          </w:p>
          <w:p w14:paraId="23FAE413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B0C762E" w14:textId="77777777" w:rsidR="00374897" w:rsidRPr="0013218B" w:rsidRDefault="00374897" w:rsidP="006847BC">
            <w:pPr>
              <w:spacing w:line="240" w:lineRule="auto"/>
              <w:rPr>
                <w:rFonts w:ascii="Times New Roman" w:hAnsi="Times New Roman"/>
                <w:sz w:val="10"/>
                <w:szCs w:val="28"/>
              </w:rPr>
            </w:pPr>
          </w:p>
          <w:p w14:paraId="581EB546" w14:textId="77777777" w:rsidR="00374897" w:rsidRPr="00CB45FD" w:rsidRDefault="00374897" w:rsidP="006847BC">
            <w:pPr>
              <w:spacing w:line="240" w:lineRule="auto"/>
              <w:rPr>
                <w:rFonts w:ascii="Times New Roman" w:hAnsi="Times New Roman"/>
                <w:sz w:val="10"/>
                <w:szCs w:val="28"/>
              </w:rPr>
            </w:pPr>
          </w:p>
          <w:p w14:paraId="2D1D344B" w14:textId="77777777" w:rsidR="006847BC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546BF05F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BF13F28" w14:textId="77777777" w:rsidR="006847BC" w:rsidRDefault="006847BC" w:rsidP="00B656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110C8C9" w14:textId="77777777" w:rsidR="0013218B" w:rsidRPr="0013218B" w:rsidRDefault="0013218B" w:rsidP="00B65694">
            <w:pPr>
              <w:spacing w:line="240" w:lineRule="auto"/>
              <w:rPr>
                <w:rFonts w:ascii="Times New Roman" w:hAnsi="Times New Roman"/>
                <w:sz w:val="12"/>
                <w:szCs w:val="28"/>
              </w:rPr>
            </w:pPr>
          </w:p>
          <w:p w14:paraId="7BF38608" w14:textId="77777777" w:rsidR="0013218B" w:rsidRPr="0013218B" w:rsidRDefault="0013218B" w:rsidP="00B65694">
            <w:pPr>
              <w:spacing w:line="240" w:lineRule="auto"/>
              <w:rPr>
                <w:rFonts w:ascii="Times New Roman" w:hAnsi="Times New Roman"/>
                <w:sz w:val="10"/>
                <w:szCs w:val="28"/>
              </w:rPr>
            </w:pPr>
          </w:p>
          <w:p w14:paraId="4869D7E5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F8C3C4B" w14:textId="77777777" w:rsidR="00B65694" w:rsidRPr="00CB45FD" w:rsidRDefault="00B65694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1F1C364" w14:textId="77777777" w:rsidR="00695B4E" w:rsidRPr="00CB45FD" w:rsidRDefault="00695B4E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2E1AB5F" w14:textId="77777777" w:rsidR="00695B4E" w:rsidRPr="00CB45FD" w:rsidRDefault="00695B4E" w:rsidP="006847BC">
            <w:pPr>
              <w:spacing w:line="240" w:lineRule="auto"/>
              <w:rPr>
                <w:rFonts w:ascii="Times New Roman" w:hAnsi="Times New Roman"/>
                <w:sz w:val="18"/>
                <w:szCs w:val="28"/>
              </w:rPr>
            </w:pPr>
          </w:p>
          <w:p w14:paraId="76781F65" w14:textId="77777777" w:rsidR="00695B4E" w:rsidRPr="00CB45FD" w:rsidRDefault="00695B4E" w:rsidP="00695B4E">
            <w:pPr>
              <w:spacing w:after="28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9595542" w14:textId="77777777" w:rsidR="00695B4E" w:rsidRPr="00CB45FD" w:rsidRDefault="00695B4E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328B0A5" w14:textId="77777777" w:rsidR="006847BC" w:rsidRPr="00CB45FD" w:rsidRDefault="006847BC" w:rsidP="006847B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661DDE5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38A77C8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21E21C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EC3DB1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A0769F8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79318D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6EBBA0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820B4F4" w14:textId="77777777" w:rsidR="006847BC" w:rsidRDefault="006847BC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CAC796" w14:textId="77777777" w:rsidR="00051F8D" w:rsidRDefault="00051F8D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57A241" w14:textId="77777777" w:rsidR="00051F8D" w:rsidRDefault="00051F8D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F86C81" w14:textId="77777777" w:rsidR="00051F8D" w:rsidRDefault="00051F8D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C678959" w14:textId="77777777" w:rsidR="00330B05" w:rsidRPr="00CB45FD" w:rsidRDefault="00330B05" w:rsidP="006847BC">
      <w:pPr>
        <w:shd w:val="clear" w:color="auto" w:fill="FFFFFF"/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B0CF82B" w14:textId="77777777" w:rsidR="006847BC" w:rsidRPr="00CB45FD" w:rsidRDefault="006847BC" w:rsidP="006847BC">
      <w:pPr>
        <w:shd w:val="clear" w:color="auto" w:fill="FFFFFF"/>
        <w:spacing w:before="120" w:after="120"/>
        <w:jc w:val="center"/>
        <w:rPr>
          <w:rFonts w:ascii="Times New Roman" w:eastAsia="Times New Roman" w:hAnsi="Times New Roman"/>
          <w:sz w:val="28"/>
          <w:szCs w:val="28"/>
        </w:rPr>
      </w:pPr>
      <w:r w:rsidRPr="00CB45FD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7B99657B" w14:textId="77777777" w:rsidR="006847BC" w:rsidRPr="00662A47" w:rsidRDefault="006847BC" w:rsidP="0033165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A47">
        <w:rPr>
          <w:rFonts w:ascii="Times New Roman" w:hAnsi="Times New Roman"/>
          <w:sz w:val="28"/>
          <w:szCs w:val="28"/>
        </w:rPr>
        <w:t xml:space="preserve">Настоящий свод правил разработан с учетом обязательных требований, установленных в Федеральных законах от 27 декабря 2002 г. № </w:t>
      </w:r>
      <w:hyperlink r:id="rId7" w:tooltip="О техническом регулировании" w:history="1">
        <w:r w:rsidRPr="00662A47">
          <w:rPr>
            <w:rFonts w:ascii="Times New Roman" w:hAnsi="Times New Roman"/>
            <w:sz w:val="28"/>
            <w:szCs w:val="28"/>
          </w:rPr>
          <w:t>184-ФЗ</w:t>
        </w:r>
      </w:hyperlink>
      <w:r w:rsidRPr="00662A47">
        <w:rPr>
          <w:rFonts w:ascii="Times New Roman" w:hAnsi="Times New Roman"/>
          <w:sz w:val="28"/>
          <w:szCs w:val="28"/>
        </w:rPr>
        <w:t xml:space="preserve"> «О техническом регулировании», от 30 декабря 2009 г. № </w:t>
      </w:r>
      <w:hyperlink r:id="rId8" w:tooltip="Технический регламент о безопасности зданий и сооружений" w:history="1">
        <w:r w:rsidRPr="00662A47">
          <w:rPr>
            <w:rFonts w:ascii="Times New Roman" w:hAnsi="Times New Roman"/>
            <w:sz w:val="28"/>
            <w:szCs w:val="28"/>
          </w:rPr>
          <w:t>384-ФЗ</w:t>
        </w:r>
      </w:hyperlink>
      <w:r w:rsidRPr="00662A47">
        <w:rPr>
          <w:rFonts w:ascii="Times New Roman" w:hAnsi="Times New Roman"/>
          <w:sz w:val="28"/>
          <w:szCs w:val="28"/>
        </w:rPr>
        <w:t xml:space="preserve"> «Технический регламент о безопасности зданий и сооружений» и содержит требования к производству строительно-монтажных работ при строительстве, реконструкции, техническом перевооружении и обновлении контактной сети электрифицированного транспорта.</w:t>
      </w:r>
    </w:p>
    <w:p w14:paraId="46D7140C" w14:textId="77777777" w:rsidR="006847BC" w:rsidRPr="00331658" w:rsidRDefault="00331658" w:rsidP="0033165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61B">
        <w:rPr>
          <w:rFonts w:ascii="Times New Roman" w:hAnsi="Times New Roman"/>
          <w:bCs/>
          <w:kern w:val="32"/>
          <w:sz w:val="28"/>
          <w:szCs w:val="28"/>
        </w:rPr>
        <w:t>Работа выполнена авторским коллективом</w:t>
      </w:r>
      <w:r w:rsidRPr="0053461B">
        <w:rPr>
          <w:rFonts w:ascii="Times New Roman" w:hAnsi="Times New Roman"/>
          <w:sz w:val="28"/>
          <w:szCs w:val="28"/>
        </w:rPr>
        <w:t xml:space="preserve"> ОАО ЦНИИС</w:t>
      </w:r>
      <w:r w:rsidR="0012055D" w:rsidRPr="0053461B">
        <w:rPr>
          <w:rFonts w:ascii="Times New Roman" w:hAnsi="Times New Roman"/>
          <w:sz w:val="28"/>
          <w:szCs w:val="28"/>
        </w:rPr>
        <w:t xml:space="preserve"> (д-р </w:t>
      </w:r>
      <w:proofErr w:type="spellStart"/>
      <w:r w:rsidR="0012055D" w:rsidRPr="0053461B">
        <w:rPr>
          <w:rFonts w:ascii="Times New Roman" w:hAnsi="Times New Roman"/>
          <w:sz w:val="28"/>
          <w:szCs w:val="28"/>
        </w:rPr>
        <w:t>техн</w:t>
      </w:r>
      <w:proofErr w:type="spellEnd"/>
      <w:r w:rsidR="0012055D" w:rsidRPr="0053461B">
        <w:rPr>
          <w:rFonts w:ascii="Times New Roman" w:hAnsi="Times New Roman"/>
          <w:sz w:val="28"/>
          <w:szCs w:val="28"/>
        </w:rPr>
        <w:t xml:space="preserve">. наук </w:t>
      </w:r>
      <w:r w:rsidR="0012055D" w:rsidRPr="00330B05">
        <w:rPr>
          <w:rFonts w:ascii="Times New Roman" w:hAnsi="Times New Roman"/>
          <w:i/>
          <w:sz w:val="28"/>
          <w:szCs w:val="28"/>
        </w:rPr>
        <w:t xml:space="preserve">А.А. </w:t>
      </w:r>
      <w:proofErr w:type="spellStart"/>
      <w:r w:rsidR="0012055D" w:rsidRPr="00330B05">
        <w:rPr>
          <w:rFonts w:ascii="Times New Roman" w:hAnsi="Times New Roman"/>
          <w:i/>
          <w:sz w:val="28"/>
          <w:szCs w:val="28"/>
        </w:rPr>
        <w:t>Цернант</w:t>
      </w:r>
      <w:proofErr w:type="spellEnd"/>
      <w:r w:rsidR="0012055D" w:rsidRPr="0053461B">
        <w:rPr>
          <w:rFonts w:ascii="Times New Roman" w:hAnsi="Times New Roman"/>
          <w:sz w:val="28"/>
          <w:szCs w:val="28"/>
        </w:rPr>
        <w:t>;</w:t>
      </w:r>
      <w:r w:rsidR="0053461B" w:rsidRPr="0053461B">
        <w:rPr>
          <w:rFonts w:ascii="Times New Roman" w:hAnsi="Times New Roman"/>
          <w:sz w:val="28"/>
          <w:szCs w:val="28"/>
        </w:rPr>
        <w:t xml:space="preserve"> </w:t>
      </w:r>
      <w:r w:rsidR="0012055D" w:rsidRPr="0053461B">
        <w:rPr>
          <w:rFonts w:ascii="Times New Roman" w:hAnsi="Times New Roman"/>
          <w:sz w:val="28"/>
          <w:szCs w:val="28"/>
        </w:rPr>
        <w:t>канд.</w:t>
      </w:r>
      <w:r w:rsidR="00330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55D" w:rsidRPr="0053461B">
        <w:rPr>
          <w:rFonts w:ascii="Times New Roman" w:hAnsi="Times New Roman"/>
          <w:sz w:val="28"/>
          <w:szCs w:val="28"/>
        </w:rPr>
        <w:t>техн</w:t>
      </w:r>
      <w:proofErr w:type="spellEnd"/>
      <w:r w:rsidR="0012055D" w:rsidRPr="0053461B">
        <w:rPr>
          <w:rFonts w:ascii="Times New Roman" w:hAnsi="Times New Roman"/>
          <w:sz w:val="28"/>
          <w:szCs w:val="28"/>
        </w:rPr>
        <w:t>.</w:t>
      </w:r>
      <w:r w:rsidR="00330B05">
        <w:rPr>
          <w:rFonts w:ascii="Times New Roman" w:hAnsi="Times New Roman"/>
          <w:sz w:val="28"/>
          <w:szCs w:val="28"/>
        </w:rPr>
        <w:t xml:space="preserve"> </w:t>
      </w:r>
      <w:r w:rsidR="0012055D" w:rsidRPr="0053461B">
        <w:rPr>
          <w:rFonts w:ascii="Times New Roman" w:hAnsi="Times New Roman"/>
          <w:sz w:val="28"/>
          <w:szCs w:val="28"/>
        </w:rPr>
        <w:t xml:space="preserve">наук </w:t>
      </w:r>
      <w:r w:rsidR="0012055D" w:rsidRPr="00330B05">
        <w:rPr>
          <w:rFonts w:ascii="Times New Roman" w:hAnsi="Times New Roman"/>
          <w:i/>
          <w:sz w:val="28"/>
          <w:szCs w:val="28"/>
        </w:rPr>
        <w:t>В.С.</w:t>
      </w:r>
      <w:r w:rsidR="0053461B" w:rsidRPr="00330B05">
        <w:rPr>
          <w:rFonts w:ascii="Times New Roman" w:hAnsi="Times New Roman"/>
          <w:i/>
          <w:sz w:val="28"/>
          <w:szCs w:val="28"/>
        </w:rPr>
        <w:t xml:space="preserve"> </w:t>
      </w:r>
      <w:r w:rsidR="0012055D" w:rsidRPr="00330B05">
        <w:rPr>
          <w:rFonts w:ascii="Times New Roman" w:hAnsi="Times New Roman"/>
          <w:i/>
          <w:sz w:val="28"/>
          <w:szCs w:val="28"/>
        </w:rPr>
        <w:t>Кузнецов</w:t>
      </w:r>
      <w:r w:rsidR="0012055D" w:rsidRPr="0053461B">
        <w:rPr>
          <w:rFonts w:ascii="Times New Roman" w:hAnsi="Times New Roman"/>
          <w:sz w:val="28"/>
          <w:szCs w:val="28"/>
        </w:rPr>
        <w:t>, канд.</w:t>
      </w:r>
      <w:r w:rsidR="00330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055D" w:rsidRPr="0053461B">
        <w:rPr>
          <w:rFonts w:ascii="Times New Roman" w:hAnsi="Times New Roman"/>
          <w:sz w:val="28"/>
          <w:szCs w:val="28"/>
        </w:rPr>
        <w:t>техн</w:t>
      </w:r>
      <w:proofErr w:type="spellEnd"/>
      <w:r w:rsidR="0012055D" w:rsidRPr="0053461B">
        <w:rPr>
          <w:rFonts w:ascii="Times New Roman" w:hAnsi="Times New Roman"/>
          <w:sz w:val="28"/>
          <w:szCs w:val="28"/>
        </w:rPr>
        <w:t>.</w:t>
      </w:r>
      <w:r w:rsidR="00330B05">
        <w:rPr>
          <w:rFonts w:ascii="Times New Roman" w:hAnsi="Times New Roman"/>
          <w:sz w:val="28"/>
          <w:szCs w:val="28"/>
        </w:rPr>
        <w:t xml:space="preserve"> </w:t>
      </w:r>
      <w:r w:rsidR="0012055D" w:rsidRPr="0053461B">
        <w:rPr>
          <w:rFonts w:ascii="Times New Roman" w:hAnsi="Times New Roman"/>
          <w:sz w:val="28"/>
          <w:szCs w:val="28"/>
        </w:rPr>
        <w:t xml:space="preserve">наук </w:t>
      </w:r>
      <w:r w:rsidR="00BB2F5E">
        <w:rPr>
          <w:rFonts w:ascii="Times New Roman" w:hAnsi="Times New Roman"/>
          <w:sz w:val="28"/>
          <w:szCs w:val="28"/>
        </w:rPr>
        <w:t xml:space="preserve">          </w:t>
      </w:r>
      <w:r w:rsidR="0012055D" w:rsidRPr="00330B05">
        <w:rPr>
          <w:rFonts w:ascii="Times New Roman" w:hAnsi="Times New Roman"/>
          <w:i/>
          <w:sz w:val="28"/>
          <w:szCs w:val="28"/>
        </w:rPr>
        <w:t>А.И.</w:t>
      </w:r>
      <w:r w:rsidR="0053461B" w:rsidRPr="00330B05">
        <w:rPr>
          <w:rFonts w:ascii="Times New Roman" w:hAnsi="Times New Roman"/>
          <w:i/>
          <w:sz w:val="28"/>
          <w:szCs w:val="28"/>
        </w:rPr>
        <w:t xml:space="preserve"> </w:t>
      </w:r>
      <w:r w:rsidR="0012055D" w:rsidRPr="00330B05">
        <w:rPr>
          <w:rFonts w:ascii="Times New Roman" w:hAnsi="Times New Roman"/>
          <w:i/>
          <w:sz w:val="28"/>
          <w:szCs w:val="28"/>
        </w:rPr>
        <w:t>Шелест</w:t>
      </w:r>
      <w:r w:rsidR="00DF5FAD">
        <w:rPr>
          <w:rFonts w:ascii="Times New Roman" w:hAnsi="Times New Roman"/>
          <w:i/>
          <w:sz w:val="28"/>
          <w:szCs w:val="28"/>
        </w:rPr>
        <w:t xml:space="preserve">, </w:t>
      </w:r>
      <w:r w:rsidR="00DF5FAD">
        <w:rPr>
          <w:rFonts w:ascii="Times New Roman" w:hAnsi="Times New Roman"/>
          <w:sz w:val="28"/>
          <w:szCs w:val="28"/>
        </w:rPr>
        <w:t>канд</w:t>
      </w:r>
      <w:r w:rsidR="00DF5FAD" w:rsidRPr="0053461B">
        <w:rPr>
          <w:rFonts w:ascii="Times New Roman" w:hAnsi="Times New Roman"/>
          <w:sz w:val="28"/>
          <w:szCs w:val="28"/>
        </w:rPr>
        <w:t>.</w:t>
      </w:r>
      <w:r w:rsidR="00DF5FA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F5FAD">
        <w:rPr>
          <w:rFonts w:ascii="Times New Roman" w:hAnsi="Times New Roman"/>
          <w:sz w:val="28"/>
          <w:szCs w:val="28"/>
        </w:rPr>
        <w:t>экон</w:t>
      </w:r>
      <w:proofErr w:type="spellEnd"/>
      <w:r w:rsidR="00DF5FAD">
        <w:rPr>
          <w:rFonts w:ascii="Times New Roman" w:hAnsi="Times New Roman"/>
          <w:sz w:val="28"/>
          <w:szCs w:val="28"/>
        </w:rPr>
        <w:t xml:space="preserve">. наук </w:t>
      </w:r>
      <w:proofErr w:type="spellStart"/>
      <w:r w:rsidR="00DF5FAD" w:rsidRPr="00DF5FAD">
        <w:rPr>
          <w:rFonts w:ascii="Times New Roman" w:hAnsi="Times New Roman"/>
          <w:i/>
          <w:sz w:val="28"/>
          <w:szCs w:val="28"/>
        </w:rPr>
        <w:t>И.А.Бегун</w:t>
      </w:r>
      <w:proofErr w:type="spellEnd"/>
      <w:r w:rsidR="00330B05">
        <w:rPr>
          <w:rFonts w:ascii="Times New Roman" w:hAnsi="Times New Roman"/>
          <w:sz w:val="28"/>
          <w:szCs w:val="28"/>
        </w:rPr>
        <w:t>)</w:t>
      </w:r>
      <w:r w:rsidR="0012055D" w:rsidRPr="0053461B">
        <w:rPr>
          <w:rFonts w:ascii="Times New Roman" w:hAnsi="Times New Roman"/>
          <w:sz w:val="28"/>
          <w:szCs w:val="28"/>
        </w:rPr>
        <w:t>.</w:t>
      </w:r>
      <w:r w:rsidRPr="00D260AF">
        <w:rPr>
          <w:rFonts w:ascii="Times New Roman" w:hAnsi="Times New Roman"/>
          <w:sz w:val="28"/>
          <w:szCs w:val="28"/>
        </w:rPr>
        <w:t xml:space="preserve"> </w:t>
      </w:r>
    </w:p>
    <w:p w14:paraId="4428EDA5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131B23F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A901CE4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5B11000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4BF9A2F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58AA9CF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3A12E8A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9830A6C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333A41C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F2B759A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14B6DF7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5C6481D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2C960E4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29706C2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6EB2AF3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6DB8A64" w14:textId="77777777" w:rsidR="006847BC" w:rsidRPr="00CB45FD" w:rsidRDefault="006847BC" w:rsidP="006847BC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F58D732" w14:textId="77777777" w:rsidR="006847BC" w:rsidRPr="00CB45FD" w:rsidRDefault="006847BC" w:rsidP="006847BC">
      <w:pPr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  <w:sectPr w:rsidR="006847BC" w:rsidRPr="00CB45FD" w:rsidSect="006847B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pgNumType w:fmt="upperRoman" w:start="1"/>
          <w:cols w:space="708"/>
          <w:docGrid w:linePitch="360"/>
        </w:sectPr>
      </w:pPr>
    </w:p>
    <w:p w14:paraId="0E449433" w14:textId="77777777" w:rsidR="006847BC" w:rsidRPr="00EF56D9" w:rsidRDefault="006847BC" w:rsidP="00FA465A">
      <w:pPr>
        <w:shd w:val="clear" w:color="auto" w:fill="FFFFFF"/>
        <w:spacing w:after="0"/>
        <w:ind w:firstLine="709"/>
        <w:jc w:val="center"/>
        <w:rPr>
          <w:rFonts w:ascii="Times New Roman" w:hAnsi="Times New Roman"/>
          <w:b/>
          <w:spacing w:val="20"/>
          <w:sz w:val="28"/>
          <w:szCs w:val="28"/>
        </w:rPr>
      </w:pPr>
      <w:r w:rsidRPr="00EF56D9">
        <w:rPr>
          <w:rFonts w:ascii="Times New Roman" w:hAnsi="Times New Roman"/>
          <w:b/>
          <w:spacing w:val="20"/>
          <w:sz w:val="28"/>
          <w:szCs w:val="28"/>
        </w:rPr>
        <w:lastRenderedPageBreak/>
        <w:t>С</w:t>
      </w:r>
      <w:r w:rsidR="00EF56D9" w:rsidRPr="00EF56D9">
        <w:rPr>
          <w:rFonts w:ascii="Times New Roman" w:hAnsi="Times New Roman"/>
          <w:b/>
          <w:spacing w:val="20"/>
          <w:sz w:val="28"/>
          <w:szCs w:val="28"/>
        </w:rPr>
        <w:t>ВОД ПРАВИЛ</w:t>
      </w:r>
    </w:p>
    <w:p w14:paraId="77F625E4" w14:textId="77777777" w:rsidR="006847BC" w:rsidRPr="00CB45FD" w:rsidRDefault="006847BC" w:rsidP="006847BC">
      <w:pPr>
        <w:shd w:val="clear" w:color="auto" w:fill="FFFFFF"/>
        <w:jc w:val="both"/>
        <w:rPr>
          <w:rFonts w:ascii="Times New Roman" w:hAnsi="Times New Roman"/>
          <w:b/>
          <w:sz w:val="28"/>
          <w:szCs w:val="28"/>
        </w:rPr>
      </w:pPr>
      <w:r w:rsidRPr="00CB45FD">
        <w:rPr>
          <w:rFonts w:ascii="Times New Roman" w:hAnsi="Times New Roman"/>
          <w:b/>
          <w:sz w:val="28"/>
          <w:szCs w:val="28"/>
        </w:rPr>
        <w:t>______________________________________________________________</w:t>
      </w:r>
    </w:p>
    <w:p w14:paraId="391892F7" w14:textId="77777777" w:rsidR="006847BC" w:rsidRPr="00CB45FD" w:rsidRDefault="006847BC" w:rsidP="006847BC">
      <w:pPr>
        <w:shd w:val="clear" w:color="auto" w:fill="FFFFFF"/>
        <w:spacing w:after="240"/>
        <w:jc w:val="center"/>
        <w:rPr>
          <w:b/>
          <w:bCs/>
          <w:caps/>
          <w:sz w:val="24"/>
          <w:szCs w:val="24"/>
        </w:rPr>
      </w:pPr>
      <w:r w:rsidRPr="00CB45FD">
        <w:rPr>
          <w:rFonts w:ascii="Times New Roman" w:hAnsi="Times New Roman"/>
          <w:b/>
          <w:sz w:val="28"/>
          <w:szCs w:val="28"/>
        </w:rPr>
        <w:t>КОНТАКТНЫЕ СЕТИ ЭЛЕКТРИФИЦИРОВАННОГО ТРАНСПОРТА</w:t>
      </w:r>
    </w:p>
    <w:p w14:paraId="7ECAE05F" w14:textId="77777777" w:rsidR="006847BC" w:rsidRPr="00EF56D9" w:rsidRDefault="006847BC" w:rsidP="006847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</w:pP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GB" w:eastAsia="ru-RU"/>
        </w:rPr>
        <w:t xml:space="preserve">Overhead 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contact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GB" w:eastAsia="ru-RU"/>
        </w:rPr>
        <w:t xml:space="preserve"> 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lines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GB" w:eastAsia="ru-RU"/>
        </w:rPr>
        <w:t xml:space="preserve"> 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of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GB" w:eastAsia="ru-RU"/>
        </w:rPr>
        <w:t xml:space="preserve"> 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electrified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GB" w:eastAsia="ru-RU"/>
        </w:rPr>
        <w:t xml:space="preserve"> </w:t>
      </w:r>
      <w:r w:rsidRPr="00EF56D9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transport</w:t>
      </w:r>
    </w:p>
    <w:p w14:paraId="480EAA20" w14:textId="77777777" w:rsidR="006847BC" w:rsidRPr="00CB45FD" w:rsidRDefault="006847BC" w:rsidP="006847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_____________________________________________________________</w:t>
      </w:r>
    </w:p>
    <w:p w14:paraId="75A17326" w14:textId="77777777" w:rsidR="006847BC" w:rsidRPr="00CB45FD" w:rsidRDefault="006847BC" w:rsidP="00FA465A">
      <w:pPr>
        <w:spacing w:before="100" w:beforeAutospacing="1" w:after="100" w:afterAutospacing="1" w:line="240" w:lineRule="auto"/>
        <w:ind w:firstLine="708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                                                                     </w:t>
      </w:r>
      <w:r w:rsidR="00FA465A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  Дата введения – 201</w:t>
      </w:r>
      <w:r w:rsidR="00213496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7</w:t>
      </w:r>
      <w:r w:rsidR="00FA465A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-</w:t>
      </w:r>
      <w:r w:rsidR="00BB2F5E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06</w:t>
      </w:r>
      <w:r w:rsidR="00FA465A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-</w:t>
      </w:r>
      <w:r w:rsidR="00BB2F5E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17</w:t>
      </w:r>
    </w:p>
    <w:p w14:paraId="4DCB7DBA" w14:textId="77777777" w:rsidR="006847BC" w:rsidRPr="00CB45FD" w:rsidRDefault="006847BC" w:rsidP="006847BC">
      <w:pPr>
        <w:spacing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1 Область применения</w:t>
      </w:r>
    </w:p>
    <w:p w14:paraId="12A32B67" w14:textId="77777777" w:rsidR="006847BC" w:rsidRPr="00CB45FD" w:rsidRDefault="006847BC" w:rsidP="006847B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B45FD">
        <w:rPr>
          <w:rFonts w:ascii="Times New Roman" w:hAnsi="Times New Roman"/>
          <w:sz w:val="28"/>
          <w:szCs w:val="28"/>
        </w:rPr>
        <w:t>Настоящий свод правил распространяется на все виды строительных и монтажных работ, выполняемых при сооружении контактной сети электрифицированного транспорта, включая капитальный ремонт и реконструкцию.</w:t>
      </w:r>
    </w:p>
    <w:p w14:paraId="18C4D84D" w14:textId="77777777" w:rsidR="006847BC" w:rsidRPr="00CB45FD" w:rsidRDefault="0053461B" w:rsidP="006847BC">
      <w:pPr>
        <w:spacing w:before="200" w:line="240" w:lineRule="auto"/>
        <w:ind w:firstLine="708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2 </w:t>
      </w:r>
      <w:r w:rsidR="006847BC"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Нормативные ссылки </w:t>
      </w:r>
    </w:p>
    <w:p w14:paraId="52AAB932" w14:textId="77777777" w:rsidR="00627DC4" w:rsidRPr="00CB45FD" w:rsidRDefault="00627DC4" w:rsidP="006847BC">
      <w:pPr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ab/>
        <w:t>В настоящем своде правил приведены ссылки на следующие нормативные документы:</w:t>
      </w:r>
    </w:p>
    <w:p w14:paraId="7A8F87FB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839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80 Провода неизолированные для воздушных линий электропередачи. Технические условия </w:t>
      </w:r>
    </w:p>
    <w:p w14:paraId="6F6099B3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8829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94 Изделия строительные железобетонные и бетонные заводского изготовления. Методы испытаний нагружением. Правила оценки прочности, жесткости и </w:t>
      </w:r>
      <w:proofErr w:type="spellStart"/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трещиностойкости</w:t>
      </w:r>
      <w:proofErr w:type="spellEnd"/>
    </w:p>
    <w:p w14:paraId="67F5490F" w14:textId="77777777" w:rsidR="00D144C9" w:rsidRPr="00D144C9" w:rsidRDefault="00D144C9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53461B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9238</w:t>
      </w:r>
      <w:r w:rsidR="00BB2F5E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–</w:t>
      </w:r>
      <w:r w:rsidRPr="0053461B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</w:t>
      </w:r>
      <w:hyperlink r:id="rId15" w:history="1">
        <w:r w:rsidRPr="0053461B">
          <w:rPr>
            <w:rStyle w:val="ab"/>
            <w:rFonts w:ascii="Times New Roman" w:hAnsi="Times New Roman"/>
            <w:bCs/>
            <w:color w:val="auto"/>
            <w:sz w:val="28"/>
            <w:szCs w:val="28"/>
            <w:u w:val="none"/>
          </w:rPr>
          <w:t>Габариты железнодорожного подвижного состава и приближения строений</w:t>
        </w:r>
      </w:hyperlink>
    </w:p>
    <w:p w14:paraId="4800A6FB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12393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Арматура контактной сети железной дороги линейная. Общие технические условия</w:t>
      </w:r>
    </w:p>
    <w:p w14:paraId="5C12BF8D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19330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Стойки для опор контактной сети железных дорог. Технические условия</w:t>
      </w:r>
    </w:p>
    <w:p w14:paraId="564B724B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31946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2012 Провода самонесущие изолированные и защищенные для воздушных линий электропередачи. Общие технические условия</w:t>
      </w:r>
    </w:p>
    <w:p w14:paraId="276C7A91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32209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Фундаменты для опор контактной сети железных дорог. Технические условия</w:t>
      </w:r>
    </w:p>
    <w:p w14:paraId="07A6E5EB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32623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2014 Компенсаторы контактной подвески железной дороги. Общие технические условия</w:t>
      </w:r>
    </w:p>
    <w:p w14:paraId="28CF28A9" w14:textId="77777777" w:rsidR="006847BC" w:rsidRPr="0053461B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</w:pP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ГОСТ 32679</w:t>
      </w:r>
      <w:r w:rsidR="0092729C"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−</w:t>
      </w: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2014 Контактная сеть железной дороги. Технические требования и методы контроля</w:t>
      </w:r>
    </w:p>
    <w:p w14:paraId="2E57AF64" w14:textId="77777777" w:rsidR="006847BC" w:rsidRPr="0053461B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</w:pP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ГОСТ 32697</w:t>
      </w:r>
      <w:r w:rsidR="0092729C"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−</w:t>
      </w: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 xml:space="preserve">2014 Тросы контактной сети железной дороги несущие. Технические условия </w:t>
      </w:r>
    </w:p>
    <w:p w14:paraId="74F05A8E" w14:textId="77777777" w:rsidR="006847BC" w:rsidRPr="0053461B" w:rsidRDefault="006847BC" w:rsidP="0053461B">
      <w:pPr>
        <w:widowControl w:val="0"/>
        <w:pBdr>
          <w:bottom w:val="single" w:sz="12" w:space="1" w:color="auto"/>
        </w:pBd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</w:pP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ГОСТ 32895</w:t>
      </w:r>
      <w:r w:rsidR="0092729C"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−</w:t>
      </w:r>
      <w:r w:rsidRPr="0053461B">
        <w:rPr>
          <w:rFonts w:ascii="Times New Roman" w:eastAsia="Times New Roman" w:hAnsi="Times New Roman"/>
          <w:bCs/>
          <w:kern w:val="36"/>
          <w:sz w:val="26"/>
          <w:szCs w:val="26"/>
          <w:lang w:eastAsia="ru-RU"/>
        </w:rPr>
        <w:t>2014 Электрификация и электроснабжение железных дорог. Термины и определения</w:t>
      </w:r>
    </w:p>
    <w:p w14:paraId="43CEE183" w14:textId="77777777" w:rsidR="00EF56D9" w:rsidRPr="00EF56D9" w:rsidRDefault="00EF56D9" w:rsidP="00BB2F5E">
      <w:pPr>
        <w:pStyle w:val="1"/>
        <w:widowControl w:val="0"/>
        <w:spacing w:before="0" w:beforeAutospacing="0" w:after="0" w:afterAutospacing="0"/>
        <w:jc w:val="both"/>
        <w:rPr>
          <w:sz w:val="24"/>
          <w:szCs w:val="24"/>
        </w:rPr>
      </w:pPr>
      <w:r w:rsidRPr="00EF56D9">
        <w:rPr>
          <w:sz w:val="24"/>
          <w:szCs w:val="24"/>
        </w:rPr>
        <w:t>Издание официальное</w:t>
      </w:r>
    </w:p>
    <w:p w14:paraId="72AE3607" w14:textId="77777777" w:rsidR="00FA465A" w:rsidRPr="00443D70" w:rsidRDefault="00FA465A" w:rsidP="00D52CBA">
      <w:pPr>
        <w:pStyle w:val="1"/>
        <w:spacing w:before="0" w:beforeAutospacing="0" w:after="0" w:afterAutospacing="0"/>
        <w:ind w:firstLine="709"/>
        <w:jc w:val="both"/>
        <w:rPr>
          <w:b w:val="0"/>
          <w:sz w:val="28"/>
          <w:szCs w:val="28"/>
        </w:rPr>
      </w:pPr>
      <w:r w:rsidRPr="000A5104">
        <w:rPr>
          <w:b w:val="0"/>
          <w:sz w:val="28"/>
          <w:szCs w:val="28"/>
        </w:rPr>
        <w:lastRenderedPageBreak/>
        <w:t>ГОСТ Р 12.4.026−2001 С</w:t>
      </w:r>
      <w:r w:rsidR="00443D70" w:rsidRPr="000A5104">
        <w:rPr>
          <w:b w:val="0"/>
          <w:sz w:val="28"/>
          <w:szCs w:val="28"/>
        </w:rPr>
        <w:t>истема стандартов безопасности труда</w:t>
      </w:r>
      <w:r w:rsidRPr="000A5104">
        <w:rPr>
          <w:b w:val="0"/>
          <w:sz w:val="28"/>
          <w:szCs w:val="28"/>
        </w:rPr>
        <w:t xml:space="preserve">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</w:t>
      </w:r>
    </w:p>
    <w:p w14:paraId="205BA9C6" w14:textId="77777777" w:rsidR="00375151" w:rsidRPr="00CB45FD" w:rsidRDefault="00375151" w:rsidP="00375151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52034−2003 Изоляторы керамические опорные на напряжение свыше 1000 В. Общие технические условия</w:t>
      </w:r>
    </w:p>
    <w:p w14:paraId="778CD4E3" w14:textId="77777777" w:rsidR="00375151" w:rsidRDefault="00375151" w:rsidP="00375151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52082−2003 Изоляторы полимерные опорные нару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жной установки на напряжение 6-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220 </w:t>
      </w:r>
      <w:proofErr w:type="spellStart"/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кВ.</w:t>
      </w:r>
      <w:proofErr w:type="spellEnd"/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Общие технические условия</w:t>
      </w:r>
    </w:p>
    <w:p w14:paraId="70CFFF00" w14:textId="77777777" w:rsidR="00BB2F5E" w:rsidRPr="00BB2F5E" w:rsidRDefault="00BB2F5E" w:rsidP="00375151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BB2F5E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ГОСТ Р 52643–2006 Болты и </w:t>
      </w:r>
      <w:proofErr w:type="gramStart"/>
      <w:r w:rsidRPr="00BB2F5E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гайки высокопрочные</w:t>
      </w:r>
      <w:proofErr w:type="gramEnd"/>
      <w:r w:rsidRPr="00BB2F5E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и шайбы для металлических конструкций. Общие технические условия</w:t>
      </w:r>
    </w:p>
    <w:p w14:paraId="76768A9F" w14:textId="77777777" w:rsidR="006847BC" w:rsidRPr="00CB45FD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54271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2010 Анкеры для контактной сети железных дорог. Технические условия</w:t>
      </w:r>
    </w:p>
    <w:p w14:paraId="3CB0FE0F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55167</w:t>
      </w:r>
      <w:r w:rsidR="0092729C"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2012</w:t>
      </w: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</w:t>
      </w: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Ограничители перенапряжений нелинейные для тяговой сети железных дорог. Общие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технические условия</w:t>
      </w:r>
    </w:p>
    <w:p w14:paraId="6D0F4882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55186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2012 Ригели жестких поперечин для контактной сети железнодорожного транспорта. Общие технические условия</w:t>
      </w:r>
    </w:p>
    <w:p w14:paraId="7E5D92DE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55647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Провода контактные из меди и ее сплавов для электрифицированных железных дорог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.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Технические условия</w:t>
      </w:r>
    </w:p>
    <w:p w14:paraId="66D8415D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55648</w:t>
      </w:r>
      <w:r w:rsidR="00E51DC6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Изоляторы для контактной сети железных дорог. Общие технические условия</w:t>
      </w:r>
    </w:p>
    <w:p w14:paraId="11506A39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ГОСТ Р 55883</w:t>
      </w:r>
      <w:r w:rsidR="00E51DC6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−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2013 Разъединители для тяговой сети железных дорог и приводы к ним. Общие технические условия</w:t>
      </w:r>
    </w:p>
    <w:p w14:paraId="5507D397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16.13330.2011 «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val="en-US" w:eastAsia="ru-RU"/>
        </w:rPr>
        <w:t>II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-23-81*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Стальные конструкции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  <w:r w:rsidR="00375151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(с изменением № 1)</w:t>
      </w:r>
    </w:p>
    <w:p w14:paraId="284D1B41" w14:textId="77777777" w:rsidR="006847BC" w:rsidRPr="006F0EDC" w:rsidRDefault="006847BC" w:rsidP="00627DC4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22.13330.2011 «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2.02.01-83*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Основания зданий и сооружений</w:t>
      </w:r>
      <w:r w:rsidR="00627DC4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</w:p>
    <w:p w14:paraId="311B4676" w14:textId="77777777" w:rsidR="006847BC" w:rsidRPr="006F0EDC" w:rsidRDefault="006847BC" w:rsidP="0092729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25.13330.2012 «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2.02.04-88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Основания и фундаменты на вечномерзлых грунтах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</w:p>
    <w:p w14:paraId="7E6AD908" w14:textId="77777777" w:rsidR="006847BC" w:rsidRPr="006F0EDC" w:rsidRDefault="006847BC" w:rsidP="0092729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28.13330.2012 «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2.03.11-85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Защита строительных конструкций от коррозии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  <w:r w:rsidR="00375151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(с изменением № 1)</w:t>
      </w:r>
    </w:p>
    <w:p w14:paraId="641502A3" w14:textId="77777777" w:rsidR="006847BC" w:rsidRPr="006F0EDC" w:rsidRDefault="006847BC" w:rsidP="0092729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63.13330.2012 «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52-01-2003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Бетонные и железобетонные конструкции. Основные положения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="00EF56D9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(с изменениями</w:t>
      </w:r>
      <w:r w:rsidR="00375151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№ 1, № 2)</w:t>
      </w:r>
    </w:p>
    <w:p w14:paraId="15131570" w14:textId="77777777" w:rsidR="006847BC" w:rsidRPr="006F0EDC" w:rsidRDefault="006847BC" w:rsidP="0092729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98.13330.2012 «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2.05.09-90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Трамвайные и троллейбусные линии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</w:p>
    <w:p w14:paraId="182A2495" w14:textId="77777777" w:rsidR="006847BC" w:rsidRPr="006F0EDC" w:rsidRDefault="006847BC" w:rsidP="0092729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131.13330.2012 «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СНиП 23-01-99*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Строительная климатология</w:t>
      </w:r>
      <w:r w:rsidR="0092729C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»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  <w:r w:rsidR="00375151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(с изменением № 2)</w:t>
      </w:r>
    </w:p>
    <w:p w14:paraId="23CA3921" w14:textId="77777777" w:rsidR="00AE1D00" w:rsidRPr="006F0EDC" w:rsidRDefault="00BB2F5E" w:rsidP="00BB2F5E">
      <w:pPr>
        <w:overflowPunct w:val="0"/>
        <w:autoSpaceDE w:val="0"/>
        <w:autoSpaceDN w:val="0"/>
        <w:spacing w:after="120" w:line="240" w:lineRule="auto"/>
        <w:ind w:firstLine="567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lang w:eastAsia="ru-RU"/>
        </w:rPr>
        <w:t>СП 68.13330.2011 «</w:t>
      </w:r>
      <w:r w:rsidR="00AE1D00" w:rsidRPr="006F0EDC">
        <w:rPr>
          <w:rFonts w:ascii="Times New Roman" w:eastAsia="Times New Roman" w:hAnsi="Times New Roman"/>
          <w:sz w:val="28"/>
          <w:szCs w:val="28"/>
          <w:lang w:eastAsia="ru-RU"/>
        </w:rPr>
        <w:t>СНиП 3.01.04-87 Приемка в эксплуатацию законченных строительством объектов</w:t>
      </w:r>
      <w:r w:rsidRPr="006F0ED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FFE6807" w14:textId="4DF54CF4" w:rsidR="006847BC" w:rsidRPr="00CB45FD" w:rsidRDefault="00331658" w:rsidP="00331658">
      <w:pPr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Arial" w:hAnsi="Arial" w:cs="Arial"/>
          <w:color w:val="000000"/>
          <w:spacing w:val="26"/>
          <w:sz w:val="23"/>
          <w:szCs w:val="23"/>
          <w:shd w:val="clear" w:color="auto" w:fill="FFFFFF"/>
        </w:rPr>
        <w:t>Примечание</w:t>
      </w:r>
      <w:r w:rsidRPr="006F0EDC">
        <w:rPr>
          <w:rStyle w:val="apple-converted-space"/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– При пользовании настоящим сводом правил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целесообразн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рекоменд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уется использовать действующую версию этого документа с учетом всех внесенных в данную версию изменений. Если 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lastRenderedPageBreak/>
        <w:t xml:space="preserve">заменен ссылочный документ, на который дана датированная ссылка, то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рекоменд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рекоменд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рекоменд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уется применять в части, не затрагивающей эту ссылку. Сведения о действии сводов правил </w:t>
      </w:r>
      <w:r w:rsidR="00227EA7" w:rsidRPr="006F0EDC"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  <w:t>целесообразн</w:t>
      </w:r>
      <w:r w:rsidRPr="006F0EDC">
        <w:rPr>
          <w:rFonts w:ascii="Arial" w:hAnsi="Arial" w:cs="Arial"/>
          <w:color w:val="000000"/>
          <w:sz w:val="23"/>
          <w:szCs w:val="23"/>
          <w:shd w:val="clear" w:color="auto" w:fill="FFFFFF"/>
        </w:rPr>
        <w:t>о проверить в Федеральном информационном фонде стандартов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</w:p>
    <w:p w14:paraId="7DE9A17E" w14:textId="77777777" w:rsidR="00331658" w:rsidRDefault="00331658" w:rsidP="006847BC">
      <w:pPr>
        <w:spacing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</w:p>
    <w:p w14:paraId="06E54D85" w14:textId="77777777" w:rsidR="006847BC" w:rsidRPr="00CB45FD" w:rsidRDefault="007900DB" w:rsidP="006847BC">
      <w:pPr>
        <w:spacing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3 </w:t>
      </w:r>
      <w:r w:rsidR="006847BC"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Термины и определения</w:t>
      </w:r>
    </w:p>
    <w:p w14:paraId="25DBACC7" w14:textId="77777777" w:rsidR="003730CE" w:rsidRPr="00B80913" w:rsidRDefault="003730CE" w:rsidP="003730CE">
      <w:pPr>
        <w:spacing w:after="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B80913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 настоящем своде правил приведены термины с соответствующими определениями </w:t>
      </w:r>
      <w:r w:rsidRPr="00B80913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по ГОСТ 32895 и 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СП 98.13330.</w:t>
      </w:r>
    </w:p>
    <w:p w14:paraId="77801060" w14:textId="77777777" w:rsidR="006847BC" w:rsidRPr="00CB45FD" w:rsidRDefault="006847BC" w:rsidP="006847B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</w:p>
    <w:p w14:paraId="07013B06" w14:textId="77777777" w:rsidR="006847BC" w:rsidRPr="00CB45FD" w:rsidRDefault="006847BC" w:rsidP="00655A92">
      <w:pPr>
        <w:spacing w:after="120"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4 Общие положения</w:t>
      </w:r>
    </w:p>
    <w:p w14:paraId="55420A4E" w14:textId="77777777" w:rsidR="006847BC" w:rsidRPr="00CB45FD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4.1 Объектом нормирования является контактная сеть электрифицированного транспорта, в которую входят: воздушная контактная подвеска, опорные и поддерживающие конструкции, узлы крепления и арматура, компенсирующие устройства, изоляторы и электрооборудование.</w:t>
      </w:r>
    </w:p>
    <w:p w14:paraId="619223DB" w14:textId="77777777" w:rsidR="006847BC" w:rsidRPr="00CB45FD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Предмет нормирования – принципы строительства и контроля (входного контроля конструкций и приемки в эксплуатацию) контактной сети и ее элементов. </w:t>
      </w:r>
    </w:p>
    <w:p w14:paraId="3E767A60" w14:textId="77777777" w:rsidR="006847BC" w:rsidRPr="00CB45FD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CB45FD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Основная функция контактной сети – удержание контактного провода в заданном положении по всей протяженности линий электрифицированного транспорта.</w:t>
      </w:r>
    </w:p>
    <w:p w14:paraId="62418B57" w14:textId="2ED9465F" w:rsidR="006847BC" w:rsidRPr="006F0EDC" w:rsidRDefault="006847BC" w:rsidP="006847BC">
      <w:pPr>
        <w:pStyle w:val="ac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F0EDC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4.2</w:t>
      </w:r>
      <w:r w:rsidRPr="006F0EDC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Требования настоящего свода правил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соблюдать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выполнении и приемке работ по сооружению контактной сети электрифицируемых железных дорог общего пользования и железных дорог промышленного транспорта 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размером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колеи 1520 мм, а также дорог наземного электрифицированного городского транспорта (трамваев и троллейбусов).</w:t>
      </w:r>
    </w:p>
    <w:p w14:paraId="078B79FA" w14:textId="5FA739FA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4.3</w:t>
      </w:r>
      <w:r w:rsidR="00E05B7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Вынос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воздушных и кабельных линий связи (ВОЛС, ВОК, волновод), линий электропередачи (ЛЭП ПЭ, ЛЭП АБ, освещения, видеонаблюдения и т.п.) и других сооружений, препятствующих производству строительных работ по сооружению контактной сети, а также переустройство путевого развития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до начала строительства контактной сети на данном участке (перегоне, станции).</w:t>
      </w:r>
    </w:p>
    <w:p w14:paraId="0CD3187B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4.4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Технологические операции:</w:t>
      </w:r>
    </w:p>
    <w:p w14:paraId="195EE40D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разработка котлованов для установки железобетонных стоек, фундаментов или анкеров;</w:t>
      </w:r>
    </w:p>
    <w:p w14:paraId="685F977E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proofErr w:type="spellStart"/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вибропогружение</w:t>
      </w:r>
      <w:proofErr w:type="spellEnd"/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фундаментов;</w:t>
      </w:r>
    </w:p>
    <w:p w14:paraId="3643B5A2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устройство свайных фундаментов;</w:t>
      </w:r>
    </w:p>
    <w:p w14:paraId="5E9BE12A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устройство фундаментов (анкерно-блочных и цилиндрических);</w:t>
      </w:r>
    </w:p>
    <w:p w14:paraId="1D19F5E1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сооружение монолитных фундаментов;</w:t>
      </w:r>
    </w:p>
    <w:p w14:paraId="07FA889E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устройство буронабивных свай;</w:t>
      </w:r>
    </w:p>
    <w:p w14:paraId="3157BAA4" w14:textId="2943E69E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- перевозк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установк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опорных (фундаменты и стойки, ростверки и балки) и поддерживающих (блоки и ригели жестких поперечин, оголовки и опорные столики) конструкций контактной сети железных дорог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комплектом машин и механизмов, работающих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преимущественно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железнодорожного пути или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возможности подъезда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− «с поля». </w:t>
      </w:r>
    </w:p>
    <w:p w14:paraId="0D9FE39F" w14:textId="7BD194E3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Разработку котлованов на ж</w:t>
      </w:r>
      <w:r w:rsidR="0045296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елезнодорожных станциях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в стесненных условиях и в условиях городской застройки при наличии подземных коммуникаций (кабелей, трубопроводов)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вручную.</w:t>
      </w:r>
    </w:p>
    <w:p w14:paraId="49EC0D86" w14:textId="4666983B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Объемы работ, выполняемых «с поля»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составлять,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как правило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не менее одной сменной нормы комплекта механизмов на участке длиной 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более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3 км с одной стороны пути.</w:t>
      </w:r>
    </w:p>
    <w:p w14:paraId="7FCFA172" w14:textId="183D4602" w:rsidR="00BB2F5E" w:rsidRPr="006F0EDC" w:rsidRDefault="0098511C" w:rsidP="00BB2F5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4.5 </w:t>
      </w:r>
      <w:r w:rsidR="00BB2F5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Сооружение опор контактной сети «с пути» на перегонах и станциях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BB2F5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во время перерывов в движении поездов − в «окна». Правила технической эксплуатации железных дорог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приведены</w:t>
      </w:r>
      <w:r w:rsidR="00BB2F5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[1]. В «окно»,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как правило</w:t>
      </w:r>
      <w:r w:rsidR="00BB2F5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BB2F5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работать одновременно не менее двух комплектов машин на двух перегонах.</w:t>
      </w:r>
    </w:p>
    <w:p w14:paraId="5B719576" w14:textId="70631568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Для производства работ на перегонах, главных путях станций, а также на стрелочных горловинах, примыкающих к главным путям,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предоставлять «окна» про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ительностью не менее 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ч (по каждому пути раздельно со смещением во времени в светлое время суток). Для производства работ на станционных путях (кроме главных)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предоставлять «окна» про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ительностью не менее </w:t>
      </w:r>
      <w:r w:rsidR="005B3E3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 ч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учетом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 пропуска транзитных поездов.</w:t>
      </w:r>
    </w:p>
    <w:p w14:paraId="2F7FC43B" w14:textId="716E30CE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4.6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До начала работ строительная организация согласовывает с заказчиком график выполнения работ, в котором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указаны их очередность, порядок и про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ительность занятия отдельных путей.</w:t>
      </w:r>
    </w:p>
    <w:p w14:paraId="5397E8A5" w14:textId="34F810CC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4.7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Качество стоек, фундаментов, анкеров, ригелей жестких поперечин, консолей, фиксаторов, проводов</w:t>
      </w:r>
      <w:r w:rsidR="00E05B7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изоляторов и других элементов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контактной сети, отгружаемых с завода-изготовителя,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соответствовать </w:t>
      </w:r>
      <w:r w:rsidR="00D3023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проектам и действующим нормативным документам.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</w:p>
    <w:p w14:paraId="05C4DA49" w14:textId="1E45EBEF" w:rsidR="00D3023A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приемке конструкций и изделий, прибывающих на комплектовочные базы,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проверять </w:t>
      </w:r>
      <w:r w:rsidR="00D3023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аличие </w:t>
      </w:r>
      <w:r w:rsidR="00D3023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документов о качестве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в которых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указаны: изготовитель, перечень продукции (марки и обозначения конструкторской документации), нормативный документ, в котором приведены требования к продукции</w:t>
      </w:r>
      <w:r w:rsidR="00D3023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</w:p>
    <w:p w14:paraId="6BF6DBEA" w14:textId="4A9B399D" w:rsidR="0098511C" w:rsidRPr="006F0EDC" w:rsidRDefault="0098511C" w:rsidP="0098511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4.8 Руководители работ и работники, непосредственно осуществляющие строительство и монтаж контактной сети на действующих железных дорогах, а также руководители и работники, осуществляющие строительство и монтаж контактной сети электрифицированного городского транспорта,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иметь </w:t>
      </w:r>
      <w:hyperlink r:id="rId16" w:tooltip="Удостоверение" w:history="1">
        <w:r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удостоверение</w:t>
        </w:r>
      </w:hyperlink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 проверке знаний ими в установленном объеме в области технической эксплуатации железных дорог и городского электротранспорта и техники безопасности при монтаже контактной сети. </w:t>
      </w:r>
    </w:p>
    <w:p w14:paraId="785F7F17" w14:textId="115DA6C4" w:rsidR="0098511C" w:rsidRPr="006F0EDC" w:rsidRDefault="0098511C" w:rsidP="0098511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4.9 Строительно-монтажные работы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выполняться при обеспечении мероприятий по охране труда и техники безопасности производства работ. Правила по охране труда и технике безопасности при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монтаже и эксплуатации контактной сети на железных дорогах </w:t>
      </w:r>
      <w:r w:rsidR="008C583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приведены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[</w:t>
      </w:r>
      <w:r w:rsidR="00520E0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9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</w:t>
      </w:r>
      <w:r w:rsidR="008C583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–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[1</w:t>
      </w:r>
      <w:r w:rsidR="00520E0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029B8288" w14:textId="77777777" w:rsidR="0098511C" w:rsidRPr="006F0EDC" w:rsidRDefault="0098511C" w:rsidP="0098511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Требования по монтажу контактных сетей промышленного и городского электротранспорта и правила техники безопасности на городском электротранспорте изложены в СП 98.13330. Правила техники безопасности на городском электротранспорте </w:t>
      </w:r>
      <w:r w:rsidR="008C583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приведены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[1</w:t>
      </w:r>
      <w:r w:rsidR="00520E0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22EB418C" w14:textId="40B1C24C" w:rsidR="008C5838" w:rsidRPr="003041F1" w:rsidRDefault="008C5838" w:rsidP="0098511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4.10 Сооружение контактной сети трамваев и троллейбусов в городских условиях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с учетом интенсивности уличного движения, а также наличия пересечений и сближений с другими воздушными и подземными коммуникациями и сооружениями.</w:t>
      </w:r>
    </w:p>
    <w:p w14:paraId="363E5CCC" w14:textId="77777777" w:rsidR="0098511C" w:rsidRPr="003041F1" w:rsidRDefault="0098511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7ACCCA" w14:textId="77777777" w:rsidR="006847BC" w:rsidRPr="003041F1" w:rsidRDefault="007900DB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5 Классификация </w:t>
      </w:r>
      <w:r w:rsidR="003730CE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конструкций</w:t>
      </w:r>
      <w:r w:rsidR="001000E7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контактной сети</w:t>
      </w:r>
    </w:p>
    <w:p w14:paraId="2F0F0A38" w14:textId="578E6B4F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При классификации </w:t>
      </w:r>
      <w:r w:rsidR="003730CE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конструкций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контактной сети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руководствоваться существующими стандартами. При этом классификация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может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быть дополнена введением в действие новых стандартов.</w:t>
      </w:r>
    </w:p>
    <w:p w14:paraId="6F07DFF5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5.1 Опорные конструкции классифицируют в соответствии:</w:t>
      </w:r>
    </w:p>
    <w:p w14:paraId="1C279D23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19330 – стойки;</w:t>
      </w:r>
    </w:p>
    <w:p w14:paraId="36C4072E" w14:textId="77777777" w:rsidR="006847BC" w:rsidRPr="006F0EDC" w:rsidRDefault="00EF56D9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32209 – фундаменты;</w:t>
      </w:r>
    </w:p>
    <w:p w14:paraId="195443C8" w14:textId="77777777" w:rsidR="006847BC" w:rsidRPr="006F0EDC" w:rsidRDefault="00EF56D9" w:rsidP="006847BC">
      <w:pPr>
        <w:spacing w:after="6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Р 54271 – анкеры.</w:t>
      </w:r>
    </w:p>
    <w:p w14:paraId="50B921DA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5.2 Поддерживающие конструкции</w:t>
      </w:r>
      <w:r w:rsidRPr="006F0EDC">
        <w:rPr>
          <w:highlight w:val="green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классифицируют в соответствии:</w:t>
      </w:r>
    </w:p>
    <w:p w14:paraId="69548BFF" w14:textId="77777777" w:rsidR="006847BC" w:rsidRPr="006F0EDC" w:rsidRDefault="006847BC" w:rsidP="006847BC">
      <w:pPr>
        <w:spacing w:after="6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Р 55186 – ригели.</w:t>
      </w:r>
    </w:p>
    <w:p w14:paraId="6B8BB3BD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5.3 Провода и тросы классифицируют</w:t>
      </w:r>
      <w:r w:rsidRPr="006F0EDC">
        <w:rPr>
          <w:highlight w:val="green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 соответствии:</w:t>
      </w:r>
    </w:p>
    <w:p w14:paraId="697B4E65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Р 55647 – провода контактные;</w:t>
      </w:r>
    </w:p>
    <w:p w14:paraId="3A7B78E5" w14:textId="77777777" w:rsidR="006847BC" w:rsidRPr="006F0EDC" w:rsidRDefault="00EF56D9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ГОСТ 32697 – </w:t>
      </w:r>
      <w:proofErr w:type="gram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тросы</w:t>
      </w:r>
      <w:proofErr w:type="gram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несущие;</w:t>
      </w:r>
    </w:p>
    <w:p w14:paraId="2DD9BADD" w14:textId="77777777" w:rsidR="006847BC" w:rsidRPr="006F0EDC" w:rsidRDefault="00EF56D9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839 – провода неизолированные;</w:t>
      </w:r>
    </w:p>
    <w:p w14:paraId="14E289AD" w14:textId="77777777" w:rsidR="006847BC" w:rsidRPr="006F0EDC" w:rsidRDefault="00EF56D9" w:rsidP="006847BC">
      <w:pPr>
        <w:spacing w:after="6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31946 – провода самонесущие изолированные.</w:t>
      </w:r>
    </w:p>
    <w:p w14:paraId="51C88012" w14:textId="77777777" w:rsidR="006847BC" w:rsidRPr="006F0EDC" w:rsidRDefault="006847BC" w:rsidP="006847BC">
      <w:pPr>
        <w:tabs>
          <w:tab w:val="left" w:pos="3960"/>
        </w:tabs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5.4 Прочие элементы</w:t>
      </w:r>
      <w:r w:rsidRPr="006F0EDC">
        <w:rPr>
          <w:highlight w:val="green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классифицируют в соответствии:</w:t>
      </w:r>
    </w:p>
    <w:p w14:paraId="13E624A8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Р 52034 –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керамические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изоляторы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;</w:t>
      </w:r>
    </w:p>
    <w:p w14:paraId="7F190D01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 ГОСТ Р 52082 –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полимерные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изоляторы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;</w:t>
      </w:r>
    </w:p>
    <w:p w14:paraId="7F14E69B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 ГОСТ Р 55648 – изоляторы для контактной сети;</w:t>
      </w:r>
    </w:p>
    <w:p w14:paraId="5FDFC344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 ГОСТ 12393 – арматура контактной сети;</w:t>
      </w:r>
    </w:p>
    <w:p w14:paraId="2652E464" w14:textId="77777777" w:rsidR="006847BC" w:rsidRPr="006F0EDC" w:rsidRDefault="006847BC" w:rsidP="006847BC">
      <w:pPr>
        <w:spacing w:after="6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 ГОСТ 32623 – компенсаторы.</w:t>
      </w:r>
    </w:p>
    <w:p w14:paraId="55109E41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5.5 Электрооборудование</w:t>
      </w:r>
      <w:r w:rsidRPr="006F0EDC">
        <w:rPr>
          <w:highlight w:val="green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классифицируют в соответствии:</w:t>
      </w:r>
    </w:p>
    <w:p w14:paraId="7993F9DA" w14:textId="77777777" w:rsidR="006847BC" w:rsidRPr="006F0EDC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A4276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ГОСТ Р 55167 – ограничители перенапряжений;</w:t>
      </w:r>
    </w:p>
    <w:p w14:paraId="3CE52305" w14:textId="77777777" w:rsidR="006847BC" w:rsidRPr="003041F1" w:rsidRDefault="006847BC" w:rsidP="006847BC">
      <w:pPr>
        <w:spacing w:after="0" w:line="240" w:lineRule="auto"/>
        <w:ind w:firstLine="709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 ГОСТ Р 55883 – разъединители.</w:t>
      </w:r>
    </w:p>
    <w:p w14:paraId="3D7D565A" w14:textId="77777777" w:rsidR="007900DB" w:rsidRPr="003041F1" w:rsidRDefault="007424E4" w:rsidP="006847BC">
      <w:pPr>
        <w:spacing w:before="200"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7900D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Сооружение опорных </w:t>
      </w:r>
      <w:r w:rsidR="002323D1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конструкций</w:t>
      </w:r>
      <w:r w:rsidR="007900D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контактной сети</w:t>
      </w:r>
    </w:p>
    <w:p w14:paraId="0C6684E1" w14:textId="77777777" w:rsidR="006D6452" w:rsidRPr="003041F1" w:rsidRDefault="007424E4" w:rsidP="006D6452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.1 Общие требования</w:t>
      </w:r>
    </w:p>
    <w:p w14:paraId="54045878" w14:textId="599814B7" w:rsidR="006D6452" w:rsidRPr="006F0EDC" w:rsidRDefault="007424E4" w:rsidP="000D76EF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.1.1 Тип опорных </w:t>
      </w:r>
      <w:r w:rsidR="000D76E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конструкций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ен быть подобран в зависимости от грунтовых условий.</w:t>
      </w:r>
    </w:p>
    <w:p w14:paraId="45C2DE4B" w14:textId="6B26EEC2" w:rsidR="006D6452" w:rsidRPr="006F0EDC" w:rsidRDefault="007424E4" w:rsidP="006D6452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.1.2 Все работы по сооружению опорных </w:t>
      </w:r>
      <w:r w:rsidR="002323D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конструкций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(в том числе 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разработку котлованов)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начинать только после разбивки мест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их 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установки в соответствии с проектом, что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оформлено актом.</w:t>
      </w:r>
    </w:p>
    <w:p w14:paraId="5FD6AFE5" w14:textId="2A3EE966" w:rsidR="006D6452" w:rsidRPr="006F0EDC" w:rsidRDefault="007424E4" w:rsidP="006D645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.1.3 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Положение опор контактной сети железных дорог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зафиксировано на наружной стороне шейки рельса железнодорожного пути с указанием порядкового номера опоры и габарита ее установки.</w:t>
      </w:r>
    </w:p>
    <w:p w14:paraId="4A26DD6D" w14:textId="265D0FD3" w:rsidR="006D6452" w:rsidRPr="006F0EDC" w:rsidRDefault="007424E4" w:rsidP="006D645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.1.4 Сооружение 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опорных </w:t>
      </w:r>
      <w:r w:rsidR="002323D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конструкций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для 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контактной сети на действующих железнодорожных линиях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под руководством строительного мастера 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или 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главного инженера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промышленного предприятия.</w:t>
      </w:r>
    </w:p>
    <w:p w14:paraId="50097464" w14:textId="4FA640E4" w:rsidR="006D6452" w:rsidRPr="006F0EDC" w:rsidRDefault="006D6452" w:rsidP="006D645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Руководитель работ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поставить в известность администрацию дистанции пути,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сигнализации, водоснабжения и электроснабжения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или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главного инженера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промышленного предприятия о местах работ не позднее чем за </w:t>
      </w:r>
      <w:r w:rsidR="00DA699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сут</w:t>
      </w:r>
      <w:proofErr w:type="spellEnd"/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до их начала, а последняя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при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сти</w:t>
      </w:r>
      <w:r w:rsidR="00BC25E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выделить своего представителя.</w:t>
      </w:r>
    </w:p>
    <w:p w14:paraId="15C2F959" w14:textId="384D1166" w:rsidR="00E7284A" w:rsidRPr="006F0EDC" w:rsidRDefault="007424E4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.1.5 Фундаменты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установлены таким образом, чтобы уровень обреза фундамента (УОФ) находился н</w:t>
      </w:r>
      <w:r w:rsidR="00DA699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иже уровня головки рельса (УГР)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:</w:t>
      </w:r>
    </w:p>
    <w:p w14:paraId="73E476B6" w14:textId="77777777" w:rsidR="00E7284A" w:rsidRPr="006F0EDC" w:rsidRDefault="00E7284A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DA699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250 мм – при установке в выемках, на нулевых местах и в междупутьях;</w:t>
      </w:r>
    </w:p>
    <w:p w14:paraId="1EAB2AD7" w14:textId="77777777" w:rsidR="00E7284A" w:rsidRPr="006F0EDC" w:rsidRDefault="00EF56D9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DA699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500 мм – при установке на насыпях. </w:t>
      </w:r>
    </w:p>
    <w:p w14:paraId="2797445C" w14:textId="14B335FA" w:rsidR="00E7284A" w:rsidRPr="003041F1" w:rsidRDefault="00E7284A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 случае недостаточного заглубления фундаментов на насыпях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фундаменты с привязкой к поверхности грунта с расстоянием между УОФ и УГР, равным 500 мм.</w:t>
      </w:r>
    </w:p>
    <w:p w14:paraId="7126577C" w14:textId="005546F2" w:rsidR="00E7284A" w:rsidRPr="003041F1" w:rsidRDefault="007424E4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6</w:t>
      </w:r>
      <w:r w:rsidR="00E7284A"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.1.6 Для обеспечения максимальной точности установки фундаментов по вертикали при </w:t>
      </w:r>
      <w:proofErr w:type="spellStart"/>
      <w:r w:rsidR="00E7284A"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ви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бропогружении</w:t>
      </w:r>
      <w:proofErr w:type="spellEnd"/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рекоменд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уется применять специальные приспособления.</w:t>
      </w:r>
    </w:p>
    <w:p w14:paraId="66F7169F" w14:textId="696C0268" w:rsidR="00E7284A" w:rsidRPr="006F0EDC" w:rsidRDefault="007424E4" w:rsidP="00E7284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.1.7 При сооружении фундаментов стаканного типа в выемках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ен быть устроен дренаж для отвода воды.</w:t>
      </w:r>
    </w:p>
    <w:p w14:paraId="302BC53A" w14:textId="13E8643D" w:rsidR="00E7284A" w:rsidRPr="006F0EDC" w:rsidRDefault="007424E4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.1.8 Трехлучевые железобетонные анкеры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располагать уширенным лучом в сторону, противоположную анкерной опоре.</w:t>
      </w:r>
    </w:p>
    <w:p w14:paraId="1A3A1864" w14:textId="30962F47" w:rsidR="00E7284A" w:rsidRPr="006F0EDC" w:rsidRDefault="007424E4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.1.9 Анкеры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находиться в створе отвода проводов контактной подвески на анкеровку и иметь соответствующий габарит, равный габариту анкерной опоры +200 мм.</w:t>
      </w:r>
    </w:p>
    <w:p w14:paraId="41C67165" w14:textId="03920E4A" w:rsidR="00E7284A" w:rsidRPr="006F0EDC" w:rsidRDefault="007424E4" w:rsidP="00E7284A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.1.10 Анкеры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установлены таким образом, чтобы уровень обреза анкера (УОА) находился выше уровня расчетной поверхности грунта (РПГ) на 200 мм.</w:t>
      </w:r>
    </w:p>
    <w:p w14:paraId="74F90AF3" w14:textId="10C9238F" w:rsidR="00E7284A" w:rsidRPr="006F0EDC" w:rsidRDefault="007424E4" w:rsidP="00E7284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.1.1</w:t>
      </w:r>
      <w:r w:rsidR="0068689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участках, электрифицированных на постоянно</w:t>
      </w:r>
      <w:r w:rsidR="00EF56D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 токе, плита с проушиной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EF56D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изолирована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 фундаментной части анкера </w:t>
      </w:r>
      <w:r w:rsidR="009154A5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из металлической трубы 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 помощью изолирующей пластины и восьми изолирующих втулок (верхних и нижних), устанавливаемых на болты.</w:t>
      </w:r>
    </w:p>
    <w:p w14:paraId="112615A0" w14:textId="0807186C" w:rsidR="00E7284A" w:rsidRPr="003041F1" w:rsidRDefault="00E7284A" w:rsidP="00E7284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участках переменного тока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изолировать фундаментную часть от анкерной проушины.</w:t>
      </w:r>
    </w:p>
    <w:p w14:paraId="7D184CA6" w14:textId="77777777" w:rsidR="006847BC" w:rsidRPr="003041F1" w:rsidRDefault="007424E4" w:rsidP="006847BC">
      <w:pPr>
        <w:spacing w:before="200"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7900D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2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Сооружение </w:t>
      </w:r>
      <w:r w:rsidR="0068689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опорных </w:t>
      </w:r>
      <w:r w:rsidR="002323D1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конструкций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контактной сети в обычных грунтовых условиях</w:t>
      </w:r>
    </w:p>
    <w:p w14:paraId="28417EFB" w14:textId="77777777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81098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2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1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5E6A6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Установка с помощью </w:t>
      </w:r>
      <w:proofErr w:type="spellStart"/>
      <w:r w:rsidR="005E6A6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в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ибропогружени</w:t>
      </w:r>
      <w:r w:rsidR="005E6A6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я</w:t>
      </w:r>
      <w:proofErr w:type="spellEnd"/>
    </w:p>
    <w:p w14:paraId="73B134A1" w14:textId="0145A700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81098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1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на проектную глубину в лидирующие скважины диаметром:</w:t>
      </w:r>
    </w:p>
    <w:p w14:paraId="703CEF55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EF56D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не более 300 мм в мелких и пылеватых песках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, в </w:t>
      </w:r>
      <w:proofErr w:type="spellStart"/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мягкопластичных</w:t>
      </w:r>
      <w:proofErr w:type="spellEnd"/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глинистых грунтах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;</w:t>
      </w:r>
    </w:p>
    <w:p w14:paraId="6CB690FA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не более 400 мм в щебенистых и гравийных грунтах, в песках крупных и средней крупности, в </w:t>
      </w:r>
      <w:proofErr w:type="spellStart"/>
      <w:r w:rsidR="00EF56D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тугопластичных</w:t>
      </w:r>
      <w:proofErr w:type="spellEnd"/>
      <w:r w:rsidR="00EF56D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 полутвердых глинистых грунтах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;</w:t>
      </w:r>
    </w:p>
    <w:p w14:paraId="32E4C5D3" w14:textId="77777777" w:rsidR="00DA699F" w:rsidRPr="006F0EDC" w:rsidRDefault="00A76663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- </w:t>
      </w:r>
      <w:r w:rsidR="00DA699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не более 500 мм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 плотных грунтах </w:t>
      </w:r>
      <w:r w:rsidR="00DA699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для фундаментов диаметром 530 и 630 мм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;</w:t>
      </w:r>
    </w:p>
    <w:p w14:paraId="0D860500" w14:textId="77777777" w:rsidR="00A76663" w:rsidRPr="006F0EDC" w:rsidRDefault="00DA699F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-</w:t>
      </w:r>
      <w:r w:rsidR="00A7666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не более </w:t>
      </w:r>
      <w:r w:rsidR="001000E7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650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мм в </w:t>
      </w:r>
      <w:r w:rsidR="00EF56D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плотных грунтах</w:t>
      </w:r>
      <w:r w:rsidR="00A7666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для фундаментов диаметром свыше 720 мм.</w:t>
      </w:r>
    </w:p>
    <w:p w14:paraId="697A8034" w14:textId="5623E1AC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.2.1.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 Сооружение фундаментов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с применением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виброагрегата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или машины на железнодорожном ходу.</w:t>
      </w:r>
    </w:p>
    <w:p w14:paraId="1B95355E" w14:textId="32EEAD99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При работе «с поля»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применять вибропогружатель, навешиваемый на стрелу экскаватора или на кран-манипулятор на базе автомобилей.</w:t>
      </w:r>
    </w:p>
    <w:p w14:paraId="462D0EE5" w14:textId="53B0824D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.2.1.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 При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вибропогружении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на прямых участках пути и внешней стороне кривой трехлучевые фундаменты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расположены уширенным лучом «</w:t>
      </w:r>
      <w:r w:rsidR="00370F3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к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полю», на внутренней стороне кривой – к пути.</w:t>
      </w:r>
    </w:p>
    <w:p w14:paraId="49A1466D" w14:textId="2691D11A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.2.1.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фундаментов без образования лидирующей скважины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 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фундаментов на слабых основаниях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 условии последующей установки железобетонного ростверка, объединяемого с фундаментом.</w:t>
      </w:r>
    </w:p>
    <w:p w14:paraId="4B179844" w14:textId="77777777" w:rsidR="00A76663" w:rsidRPr="003041F1" w:rsidRDefault="00A76663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</w:p>
    <w:p w14:paraId="63394C48" w14:textId="77777777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81098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2</w:t>
      </w:r>
      <w:r w:rsidR="0081098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2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5E6A6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У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становка в котлованы</w:t>
      </w:r>
    </w:p>
    <w:p w14:paraId="28304F5B" w14:textId="36181D90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81098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81098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 Разработку котлованов под фундаменты и опоры контактной сети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механизированным способом</w:t>
      </w:r>
      <w:r w:rsidR="00370F3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: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специальными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котлованокопателями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 буровыми машинами и экскаваторами, а в труднодоступных местах – с помощью средств малой механизации.</w:t>
      </w:r>
    </w:p>
    <w:p w14:paraId="606130CC" w14:textId="4A544992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 стесненных условиях на станциях, где близко расположены подземные коммуникации, разработку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вручную с принятием необходимых мер по обеспечению техники безопасности работающих и сохранности подземных сооружений.</w:t>
      </w:r>
    </w:p>
    <w:p w14:paraId="0B99DAAE" w14:textId="7E4A5264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 Разработку котлованов в местах расположения подземных коммуникаций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проводить под наблюдением представителей эксплуатирующих организаций. Руководитель работ не менее чем за 2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сут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обязан поставить в известность заинтересованные организации о месте и времени этих работ, а организации, эксплуатирующие коммуникации,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обеспечить выдачу разрешений на производство земляных работ и установку временных сигналов-указателей направления подземных коммуникаций на участке разработки котлована и выделить своего представителя.</w:t>
      </w:r>
    </w:p>
    <w:p w14:paraId="2866ED26" w14:textId="0A25E8F6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Размеры котлована в плане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обеспечивать возможность установки фундамента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или нераздельной опоры с опорными плитами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проектное положение с учетом уплотнения грунта в пазухах.</w:t>
      </w:r>
    </w:p>
    <w:p w14:paraId="0FA49D87" w14:textId="64519FDD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 обнаружении в котловане грунта несущей способностью</w:t>
      </w:r>
      <w:r w:rsidR="00D066BD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ниже предусмотренной проектом</w:t>
      </w:r>
      <w:r w:rsidR="00D066BD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способ закрепления фундаментов и опор в грунте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ен быть определен проектной организацией (в порядке проведения авторского надзора) по согласованию со строительной организацией и заказчиком.</w:t>
      </w:r>
    </w:p>
    <w:p w14:paraId="393C0BE6" w14:textId="556B17C0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Разработку котлованов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как правило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осуществлять так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им образом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чтобы для опор, устанавливаемых на прямых участках, с внешней стороны кривых, а также с внутренней стороны кривых радиусом более 1000 м котлован был расположен от оси рельсового пути (а для троллейбусных линий 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 бортового камня дороги) на расстоянии, обеспечивающем возможность установки фундамента или опоры в проектное положение вплотную к стенке котлована, ближайшей к пути.</w:t>
      </w:r>
    </w:p>
    <w:p w14:paraId="4FA157D0" w14:textId="78BF8D30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внутренней стороне кривых радиусом менее 1000 м котлован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на таком расстоянии от оси рельсового пути, чтобы обеспечить установку опоры или фундамента в проектное положение вплотную к стенке котлована, расположенной с «полевой стороны».</w:t>
      </w:r>
    </w:p>
    <w:p w14:paraId="7BB2978F" w14:textId="1BF8B92C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847BC" w:rsidRPr="006F0EDC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Грунт, извлеченный (вынутый) из котлованов,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располагать, соблюдая габариты приближения строений. Засыпка кюветов грунтом запрещ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ена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0D6D305B" w14:textId="75BA0489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расположении котлованов на проезжей части улицы и около нее, дорожно-строительные материалы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убраны с проезжей части или надежно ограждены от проезжающего транспорта.</w:t>
      </w:r>
    </w:p>
    <w:p w14:paraId="30E4B9A6" w14:textId="635672D9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Вертикальные стенки котлованов, разработанных (отрытых) с применением средств малой механизации в слабых, обводненных и несвязных грунтах,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подлеж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ат креплению, обеспечивающему устойчивость их стенок и </w:t>
      </w:r>
      <w:hyperlink r:id="rId17" w:tooltip="Безопасность движения" w:history="1">
        <w:r w:rsidR="006847BC"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безопасность движения</w:t>
        </w:r>
      </w:hyperlink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транспортных средств. Крепления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инвентарными.</w:t>
      </w:r>
    </w:p>
    <w:p w14:paraId="51B2DDAF" w14:textId="5A65C82C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Разработку котлованов под опоры без закрепления стенок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выполнять:</w:t>
      </w:r>
    </w:p>
    <w:p w14:paraId="55EF6E3F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при установке фундаментов или опор непосредственно за механизированной разработкой котлованов; </w:t>
      </w:r>
    </w:p>
    <w:p w14:paraId="5D654166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 выемках и нулевых местах с устойчивыми (сухими, связными) грунтами при расстоянии от оси пути до ближайшей грани опоры 4,9 м и более;</w:t>
      </w:r>
    </w:p>
    <w:p w14:paraId="108AD015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 сухих связных грунтах для консольных опор с габаритом установки   3,1 м и более.</w:t>
      </w:r>
    </w:p>
    <w:p w14:paraId="385D69EE" w14:textId="2D324731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9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устройстве котлованов в скальных и мерзлых грунтах, требующих разрыхления взрывным способом, взрывные работы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по специальным проектам и в соответствии с требованиями правил безопасности 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 перерывах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движении поездов.</w:t>
      </w:r>
    </w:p>
    <w:p w14:paraId="72B5A10E" w14:textId="046993F8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 связных нескальных грунтах (глинах, суглинках) разреш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устройство взрывным способом котлованов под перегонные опоры; при этом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обеспечена устойчивость земляного полотна и верхнего </w:t>
      </w:r>
      <w:r w:rsidR="0063571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строения пути, а работы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в соответствии с требованиями проекта и по согласованию с отделением железной дороги.</w:t>
      </w:r>
    </w:p>
    <w:p w14:paraId="3CF08EDF" w14:textId="525E15FD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6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0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разработке котлованов «с поля» руководитель работ обязан через администрацию дистанции пути обеспечить выдачу локомотивным и поездным бригадам письменного предупреждения. Место работ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ограждено переносными сигналами.</w:t>
      </w:r>
    </w:p>
    <w:p w14:paraId="73A5D35B" w14:textId="6F1ABE44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появлении деформаций, вызывающих нарушение устойчивости земляного полотна, руководитель работ обязан обеспечить </w:t>
      </w:r>
      <w:r w:rsidR="00D066BD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его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соответствующее крепление и заявить администрации дистанции пути о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 ограничения скорости движения поездов или установления пропуска поездов с проводником.</w:t>
      </w:r>
    </w:p>
    <w:p w14:paraId="3BAA3BCD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Руководитель работ обязан иметь расписание движения поездов и набор сигналов, необходимых для остановки поезда или снижения его скорости.</w:t>
      </w:r>
    </w:p>
    <w:p w14:paraId="0CC4F720" w14:textId="52A9A2E3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Котлованы на станциях и остановочных пунктах, в местах скопления людей и в населенных пунктах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закрыты щитами или ограждены с соблюдением габарита приближения строений.</w:t>
      </w:r>
    </w:p>
    <w:p w14:paraId="7B493D52" w14:textId="7147E0BB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До начала установки фундамента или нераздельной опоры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</w:t>
      </w:r>
      <w:r w:rsidR="0036487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ы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быть выполнен</w:t>
      </w:r>
      <w:r w:rsidR="0036487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ы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освидетельствование котлована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 проверкой его глубины, размеров в плане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ориентировки относительно оси пути или борта дороги, планировка дна, </w:t>
      </w:r>
      <w:r w:rsidR="0036487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 также проведена проверка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надежност</w:t>
      </w:r>
      <w:r w:rsidR="0036487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крепления </w:t>
      </w:r>
      <w:r w:rsidR="0036487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соответстви</w:t>
      </w:r>
      <w:r w:rsidR="0036487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свойств грунта в котловане проекту.</w:t>
      </w:r>
    </w:p>
    <w:p w14:paraId="43C2638E" w14:textId="5E7C1C1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Установку фундаментов с пути «в окно»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совмещать по времени с работой землеройных машин по разработке последующих котлованов. Опоры и фундаменты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вслед за разработкой котлована в течение о</w:t>
      </w:r>
      <w:r w:rsidR="003B712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д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ного «окна». Во всех случаях перерыв во времени между разработкой котлована и установкой в них фундаментов или опор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ен быть не более </w:t>
      </w:r>
      <w:r w:rsidR="0036487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1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сут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137226AA" w14:textId="23B98FD8" w:rsidR="00365850" w:rsidRPr="006F0EDC" w:rsidRDefault="00365850" w:rsidP="00365850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6.2.2.14 При установке фундаментов в котлованы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соблюдены допуски на расположение в плане и отклонение от вертикального положения в направлениях вдоль и поперек оси пути. Правила установки фундаментов опор контактной сети приведены в [</w:t>
      </w:r>
      <w:r w:rsidR="00520E0D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].</w:t>
      </w:r>
    </w:p>
    <w:p w14:paraId="1D4206B3" w14:textId="6A7F655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 установке фундаментов в котлованы в грунтах с сопротивлением менее 0,15 МПа под анкерные опоры и стойки жестких поперечин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установлены опорные плиты. При сооружении сдвоенных фундаментов опорные плиты устанавливаю</w:t>
      </w:r>
      <w:r w:rsidR="0017752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 под каждый фундамент (опору).</w:t>
      </w:r>
    </w:p>
    <w:p w14:paraId="0907CAAF" w14:textId="79D40045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 теплое время года засыпку пазух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</w:t>
      </w:r>
      <w:r w:rsidR="0017752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местным </w:t>
      </w:r>
      <w:proofErr w:type="spellStart"/>
      <w:r w:rsidR="0017752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непучинистым</w:t>
      </w:r>
      <w:proofErr w:type="spellEnd"/>
      <w:r w:rsidR="0017752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грунтом.</w:t>
      </w:r>
    </w:p>
    <w:p w14:paraId="0AF76442" w14:textId="2E040F2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7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Засыпку пазух котлованов после установки фундаментов или опор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слоями толщиной не более 200 мм с тщательным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трамбованием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грунта.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 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засыпка пазух котлована грунтом с размером фракции более 50 мм.</w:t>
      </w:r>
    </w:p>
    <w:p w14:paraId="4FCDF2CB" w14:textId="34E5E406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8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Крепление стенок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удалять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по мере засыпки пазух грунтом.</w:t>
      </w:r>
    </w:p>
    <w:p w14:paraId="2AE84624" w14:textId="05081D1B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19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Пазухи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засыпаны в день установки в них фундаментов или опор.</w:t>
      </w:r>
    </w:p>
    <w:p w14:paraId="2BD7983D" w14:textId="10AC65CE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0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Излишний грунт, оставшийся после засыпки пазух котлована,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быть спланирован и плотно утрамбован, а в городских условиях </w:t>
      </w:r>
      <w:proofErr w:type="gramStart"/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–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вывезен</w:t>
      </w:r>
      <w:proofErr w:type="gram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Откосы выемок, кюветы и </w:t>
      </w:r>
      <w:hyperlink r:id="rId18" w:tooltip="Земляное полотно" w:history="1">
        <w:r w:rsidR="006847BC"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земляное полотно</w:t>
        </w:r>
      </w:hyperlink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а также газоны или асфальтовое покрытие, нарушенные при разработке котлованов,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приведены в исправное состояние.</w:t>
      </w:r>
    </w:p>
    <w:p w14:paraId="08F828BE" w14:textId="1D40F3CA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1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 сооружении присыпки насыпи вокруг фундаментов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послойное уплотнение грунта. Плотность грунта присыпки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соответствовать плотности насыпи. Присыпка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иметь форму усеченной четырехгранной пирамиды.</w:t>
      </w:r>
    </w:p>
    <w:p w14:paraId="333FA690" w14:textId="53D9BE18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Фундаменты </w:t>
      </w:r>
      <w:r w:rsidR="0025532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из металлических труб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диаметром ствола </w:t>
      </w:r>
      <w:r w:rsidR="0025532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свыше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530 мм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25532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погружа</w:t>
      </w:r>
      <w:r w:rsidR="0025532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ть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 грунт с применением инвентарного наголовника.</w:t>
      </w:r>
    </w:p>
    <w:p w14:paraId="2BE5BC3A" w14:textId="34DB10D2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 </w:t>
      </w:r>
      <w:r w:rsidR="00651DCF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том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случае, когда невозможно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фундаментов из металлических труб в грунт,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их установка в котлованы диаметром на 100 мм больше диаметра ствола. Котлованы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разрабатывать машиной на железнодорожном ходу или бурильно-крановой машиной на автомобильном ходу с навесным буровым оборудованием.</w:t>
      </w:r>
    </w:p>
    <w:p w14:paraId="2772D5B6" w14:textId="7B2F3A43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.2.2.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7284A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Внутренние полости фундаментов</w:t>
      </w:r>
      <w:r w:rsidR="0025532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из металлических труб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, устанавливаемых в котлованы,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заполнены гидрофобной смесью. Гидрофобная смесь состоит из мазута с песком и мелкого щебня в пропорции 1:1 с расходом мазута 35 кг на 0,1 м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песка.</w:t>
      </w:r>
    </w:p>
    <w:p w14:paraId="7B7D7C62" w14:textId="77777777" w:rsidR="005E6A6B" w:rsidRPr="003041F1" w:rsidRDefault="005E6A6B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</w:p>
    <w:p w14:paraId="1819B091" w14:textId="77777777" w:rsidR="000F7E69" w:rsidRPr="003041F1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5E6A6B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.2.3 Установка в котлованы в зимнее время</w:t>
      </w:r>
    </w:p>
    <w:p w14:paraId="2C9772FC" w14:textId="31E6C25D" w:rsidR="005E6A6B" w:rsidRPr="003041F1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.2.3.1 Разработк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 котлованов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механизированным способом с применением многоковшовых </w:t>
      </w:r>
      <w:proofErr w:type="spellStart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котлованокопателей</w:t>
      </w:r>
      <w:proofErr w:type="spellEnd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буровых машин.</w:t>
      </w:r>
      <w:r w:rsidR="005E6A6B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E6A6B" w:rsidRPr="006F0EDC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более эффективного использования машин в зимних условиях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lang w:eastAsia="ru-RU"/>
        </w:rPr>
        <w:t>рекоменд</w:t>
      </w:r>
      <w:r w:rsidR="005E6A6B" w:rsidRPr="006F0EDC">
        <w:rPr>
          <w:rFonts w:ascii="Times New Roman" w:eastAsia="Times New Roman" w:hAnsi="Times New Roman"/>
          <w:sz w:val="28"/>
          <w:szCs w:val="28"/>
          <w:lang w:eastAsia="ru-RU"/>
        </w:rPr>
        <w:t>ует</w:t>
      </w:r>
      <w:r w:rsidR="005E6A6B" w:rsidRPr="003041F1">
        <w:rPr>
          <w:rFonts w:ascii="Times New Roman" w:eastAsia="Times New Roman" w:hAnsi="Times New Roman"/>
          <w:sz w:val="28"/>
          <w:szCs w:val="28"/>
          <w:lang w:eastAsia="ru-RU"/>
        </w:rPr>
        <w:t>ся предварительный разогрев верхнего слоя мерзлого грунта.</w:t>
      </w:r>
    </w:p>
    <w:p w14:paraId="4922EBE3" w14:textId="1E32C0E6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.2.3.2 Котлованы под опоры контактной сети в зимнее время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разрабатывать,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я меры против промерзания грунта стенок (ниже уровня мерзлого грунта) и основания. Для этого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после окончания разработки котлована, а также при перерывах в работе более 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ч закрывать котлован специальными переносными щитами.</w:t>
      </w:r>
    </w:p>
    <w:p w14:paraId="5BC04219" w14:textId="25B7621A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.2.3.3. В целях предохранения от промерзания талого грунта в стенках и основании котлована фундаменты и опоры в зимний период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вслед за разработкой котлованов,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я разрыва во времени между этими операциями более 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 </w:t>
      </w:r>
      <w:proofErr w:type="spellStart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сут</w:t>
      </w:r>
      <w:proofErr w:type="spellEnd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79B4A2BA" w14:textId="472F0973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.2.3.4 При производстве работ в зимнее время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обращать особое внимание на выполнение указаний </w:t>
      </w:r>
      <w:r w:rsidR="003B7120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3B7120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2.2.5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21D3BE1F" w14:textId="3B194447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.2.3.5 Перед установкой наружная поверхность фундаментов, анкеров, подземная часть опор, лежни и опорные плиты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полностью очищены от снега и льда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включая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внутренн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юю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полость котлованов.</w:t>
      </w:r>
    </w:p>
    <w:p w14:paraId="53316B2D" w14:textId="388624E7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.2.3.6</w:t>
      </w:r>
      <w:r w:rsidR="00651DC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механизированной разработке котлованов с предварительным разогревом мерзлого слоя грунта и установке опор в течение одного 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«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окна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»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засыпку пазух котлованов разрешается производить местным талым грунтом слоями не более 20 см с тщательным </w:t>
      </w:r>
      <w:proofErr w:type="spellStart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трамбованием</w:t>
      </w:r>
      <w:proofErr w:type="spellEnd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 xml:space="preserve">Не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lastRenderedPageBreak/>
        <w:t>допускается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засыпа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ние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котлован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комьями крупностью более 5 см, а также попадание в н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его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снега и льда.</w:t>
      </w:r>
    </w:p>
    <w:p w14:paraId="29E974DE" w14:textId="437AD1C6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.2.3.7 При ручной разработке котлована и разрывах в установке опор более суток после окончания разработки котлована засыпку пазух котлованов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привозным сыпучим не смерзшимся грунтом, вид которого определ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проектом, с соблюдением требований, указанных </w:t>
      </w:r>
      <w:proofErr w:type="gramStart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 </w:t>
      </w:r>
      <w:r w:rsidR="00007055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6.2.3.6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proofErr w:type="gramEnd"/>
    </w:p>
    <w:p w14:paraId="7C35221D" w14:textId="36CAA21B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.2.3.8 Высота засыпки пазух котлована грунтом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на 30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–4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0 см больше глубины котлована (выше окружающего грунта) для компенсации возможных осадок грунта при оттаивании в весенне-летний период.</w:t>
      </w:r>
    </w:p>
    <w:p w14:paraId="1D6ABEF4" w14:textId="6BEE83C3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.2.3.9 За опорами и фундаментами, установленными в зимних условиях, строительная организация до сдачи в эксплуатацию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установить систематическое наблюдение до полного оттаивания грунта. При обнаружении наклона опор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ть срочные меры по выправке опор и дополнительному уплотнению грунта в пазухах котлованов.</w:t>
      </w:r>
    </w:p>
    <w:p w14:paraId="232C5967" w14:textId="600A41C1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.2.3.10 Весной, по мере оттаивания грунта, эксплуатирующая организация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произвести сплошной осмотр опор, установленных и введенных в эксплуатацию в зимнее время, и по требованию заказчика строительная организация обязана произвести выправку, дополнительную подсыпку и </w:t>
      </w:r>
      <w:proofErr w:type="spellStart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трамбование</w:t>
      </w:r>
      <w:proofErr w:type="spellEnd"/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грунта вокруг опор. При этом особое внимание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обращать на состояние анкерных опор и опор, установленных в кривых участках пути радиусом менее 1000 м.</w:t>
      </w:r>
    </w:p>
    <w:p w14:paraId="776E982F" w14:textId="45EAC978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.2.3.11 Все данные о дополнительных мероприятиях в весенне-летний период по дополнительной подсыпке, уплотнению грунта и по выправке опор, а также результаты сплошного осмотра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занесены в журнал работ с оформлением актов на скрытые работы.</w:t>
      </w:r>
    </w:p>
    <w:p w14:paraId="68D1461F" w14:textId="09935AB4" w:rsidR="005E6A6B" w:rsidRPr="006F0EDC" w:rsidRDefault="007424E4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.2.3.12 Проектным организациям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предусматр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ивать в проектах объемы привозного грунта при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сти засыпки пазух котлованов в зимних условиях. При осуществлении авторского надзора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обращать особое внимание на качество засыпки грунта при установке опор в зимнее время с соответствующими записями в журнале работ.</w:t>
      </w:r>
    </w:p>
    <w:p w14:paraId="3F7C07A0" w14:textId="0065C357" w:rsidR="005E6A6B" w:rsidRPr="003041F1" w:rsidRDefault="00227EA7" w:rsidP="005E6A6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Запрещается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зимний период производить предусмотренные проектом присыпки к насыпи вокруг опор.</w:t>
      </w:r>
    </w:p>
    <w:p w14:paraId="143D6257" w14:textId="77777777" w:rsidR="006847BC" w:rsidRPr="003041F1" w:rsidRDefault="007424E4" w:rsidP="006847BC">
      <w:pPr>
        <w:spacing w:before="20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81098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3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Сооружение </w:t>
      </w:r>
      <w:r w:rsidR="0068689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опорных </w:t>
      </w:r>
      <w:r w:rsidR="002323D1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конструкций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контактной сети в сложных инженерно-геологических условиях</w:t>
      </w:r>
    </w:p>
    <w:p w14:paraId="11F25596" w14:textId="5D32A011" w:rsidR="00602651" w:rsidRPr="006F0EDC" w:rsidRDefault="00602651" w:rsidP="006847BC">
      <w:pPr>
        <w:spacing w:before="20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Сооружение фундаментов и опор контактной сети в особых геологических условиях: в районах вечной мерзлоты и глубокого сезонного промерзания, на </w:t>
      </w:r>
      <w:proofErr w:type="spellStart"/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свежеотсыпанных</w:t>
      </w:r>
      <w:proofErr w:type="spellEnd"/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насыпях, в слабых </w:t>
      </w:r>
      <w:proofErr w:type="spellStart"/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заторфованных</w:t>
      </w:r>
      <w:proofErr w:type="spellEnd"/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грунтах и в скальных крупнообломочных грунтах, на зауженных и крутых насыпях</w:t>
      </w:r>
      <w:r w:rsidR="006227D4"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,</w:t>
      </w:r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выполняют по специальным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проектам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преимущественно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 комплексно-механизированным способом, как и в обычных условиях.</w:t>
      </w:r>
    </w:p>
    <w:p w14:paraId="18CA14E4" w14:textId="77777777" w:rsidR="0030263B" w:rsidRPr="003041F1" w:rsidRDefault="0030263B" w:rsidP="006847BC">
      <w:pPr>
        <w:spacing w:before="20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 xml:space="preserve">В сложных грунтовых условиях, когда крепление котлована выполнено по индивидуальным проектам, вопрос об удалении крепления решается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lastRenderedPageBreak/>
        <w:t>строительной организацией по согласованию с заказчиком и проектной организацией (в порядке проведения авторского надзора</w:t>
      </w:r>
      <w:r w:rsidRPr="003041F1"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  <w:t>).</w:t>
      </w:r>
    </w:p>
    <w:p w14:paraId="1B90278D" w14:textId="77777777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81098A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3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.1 </w:t>
      </w:r>
      <w:r w:rsidR="006227D4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Сооружение в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скальных грунтах I группы</w:t>
      </w:r>
    </w:p>
    <w:p w14:paraId="044A12F5" w14:textId="4CFE22E4" w:rsidR="00365850" w:rsidRPr="006F0EDC" w:rsidRDefault="00365850" w:rsidP="00365850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6.3.1.1 В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малопрочных</w:t>
      </w:r>
      <w:proofErr w:type="spell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трещиноватых скальных грунтах I группы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железобетонные цилиндрические фундаменты или фундаменты из металлических труб с диаметром ствола 325 и 377 мм в котлованы диаметром 400 мм. Классификация скальных грунтов   приведена в [</w:t>
      </w:r>
      <w:r w:rsidR="00520E0D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]. Фундаменты из металлических труб с диаметром ствола 426 и 530 мм устанавливают в котлованы диаметром 600 (650) мм. Фундаменты диаметром 325 мм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в скважины диаметром 360 мм.</w:t>
      </w:r>
    </w:p>
    <w:p w14:paraId="28C60677" w14:textId="3E0FEA7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.1.2 Глубина заделки фундаментов в скальный грунт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быть не менее 1,0 м.</w:t>
      </w:r>
    </w:p>
    <w:p w14:paraId="4FF2C551" w14:textId="308BAEE1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.1.3 Для предотвращения разворота фундамента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при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воздействи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и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крутящего момента на опор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ы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конт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актной сети в скважину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вертикально забивать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четыре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равнополочны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х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уголк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а (углом наружу)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длиной не менее 1,0 м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равномерно расположенных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 плане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для обеспечения распора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2F889635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.1.4 Установку конструкций про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изводят железнодорожным краном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 котлованы, разбуриваемые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пневмоударным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сменным рабочим органом с глубиной бурения до 3,5 м от УГР.</w:t>
      </w:r>
    </w:p>
    <w:p w14:paraId="25F74AAB" w14:textId="6F4B9D4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.1.5 Засыпку пазух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буровым шламом с т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щ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ательным послойным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трамбование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(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штыкованием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) грунта обратной засыпки</w:t>
      </w:r>
      <w:r w:rsidR="00671560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полную глубину котлована или цементацией под давлением. Марка цемента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быть не менее 400.</w:t>
      </w:r>
    </w:p>
    <w:p w14:paraId="1AF84CAD" w14:textId="31B481C0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.1.6 Внутреннюю полость фундаментов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заполнять до верха местным дренирующим грунтом с послойным добавлением цементно-песчаной смеси марки 400 (20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% объема засыпки)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и пролить водой (вода: цемент 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1:2). Высота слоя не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превышать 300 мм.</w:t>
      </w:r>
    </w:p>
    <w:p w14:paraId="42A2586C" w14:textId="2E936CE2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.1.7 В </w:t>
      </w:r>
      <w:r w:rsidR="006227D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том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случае, если фундамент не обеспечивает требуемую несущую способность,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применять сдвоенные фундаменты с расстоянием между их осями 800 мм.</w:t>
      </w:r>
    </w:p>
    <w:p w14:paraId="6926FD53" w14:textId="6650BBE9" w:rsidR="006847BC" w:rsidRPr="003041F1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3E021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.1.8 Стоечные анкеры, состоящие из опорно</w:t>
      </w:r>
      <w:r w:rsidR="0030263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й плиты и стойки,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устанавливают в разработанный многоковшовым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котлованокопателем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котлован и засыпают грунтом слоями толщиной не более 200 мм с тщательным уплотнением. Опорные плиты стоечных анкеров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на выровненные площадки. Стойк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 опорной плите креп</w:t>
      </w:r>
      <w:r w:rsidR="006227D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помощью сварки.</w:t>
      </w:r>
    </w:p>
    <w:p w14:paraId="17D14E0B" w14:textId="77777777" w:rsidR="00340A9F" w:rsidRPr="003041F1" w:rsidRDefault="00340A9F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</w:p>
    <w:p w14:paraId="53ABBD42" w14:textId="77777777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E91E81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6D6452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3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.2 </w:t>
      </w:r>
      <w:r w:rsidR="00E87E83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Сооружение в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скальных грунтах 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val="en-US" w:eastAsia="ru-RU"/>
        </w:rPr>
        <w:t>II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группы </w:t>
      </w:r>
    </w:p>
    <w:p w14:paraId="7E886ED4" w14:textId="38041874" w:rsidR="00365850" w:rsidRPr="006F0EDC" w:rsidRDefault="00365850" w:rsidP="00365850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6.3.2.1 При сооружении фундаментов в прочных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малотрещиноватых</w:t>
      </w:r>
      <w:proofErr w:type="spell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скальных грунтах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val="en-US" w:eastAsia="ru-RU"/>
        </w:rPr>
        <w:t>II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группы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рекоменд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уется применять анкерно-блочные фундаменты. Классификация скальных грунтов   приведена в [</w:t>
      </w:r>
      <w:r w:rsidR="00520E0D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].</w:t>
      </w:r>
    </w:p>
    <w:p w14:paraId="5310C3C2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Закрепление фундамента в скальном основании производят с помощью четырех шпилек,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замоноличиваемых</w:t>
      </w:r>
      <w:proofErr w:type="spell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 шпурах диаметром 60 мм.</w:t>
      </w:r>
    </w:p>
    <w:p w14:paraId="4532D659" w14:textId="57695DB0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2.2 Анкерное крепление опор в скальных выемках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рекоменд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уется осуществлять в следующем порядке:</w:t>
      </w:r>
    </w:p>
    <w:p w14:paraId="4A55EB40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 xml:space="preserve">а) уборка верхнего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выветрелого</w:t>
      </w:r>
      <w:proofErr w:type="spell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слоя скальной породы;</w:t>
      </w:r>
    </w:p>
    <w:p w14:paraId="5D2EC4B3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б) установка специального инвентарного металлического кондуктора и бурение шпуров диаметром 60 мм на проектную глубину;</w:t>
      </w:r>
    </w:p>
    <w:p w14:paraId="663CE7AF" w14:textId="77777777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в) установка анкерных шпилек в шпуры.</w:t>
      </w:r>
    </w:p>
    <w:p w14:paraId="49910A8D" w14:textId="7D203A21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Для увеличения сцепления с раствором </w:t>
      </w:r>
      <w:proofErr w:type="spell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омоноличивания</w:t>
      </w:r>
      <w:proofErr w:type="spell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шпильки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выполнены с высаженными головками.</w:t>
      </w:r>
    </w:p>
    <w:p w14:paraId="5C4EA53A" w14:textId="68E40623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Шпур на две трети его гл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убины заполняют цементно-песчан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ым раствором состава 1:1 (</w:t>
      </w:r>
      <w:proofErr w:type="spellStart"/>
      <w:proofErr w:type="gramStart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цемент:песок</w:t>
      </w:r>
      <w:proofErr w:type="spellEnd"/>
      <w:proofErr w:type="gramEnd"/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) при водоцементном отношени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и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не более 0,5 и марке цемента 500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З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атем в него вставляют металлический анкер на проектную глубину; при этом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резьбовая часть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защищена от загрязнения раствором. </w:t>
      </w:r>
    </w:p>
    <w:p w14:paraId="50259263" w14:textId="65F7E6A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2.3 Для уплотнения и лучшего заполнения раствором пространства между анкером и стенками шпура анкер встряхивают, постукивая по нему металлическим предметом.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анкеров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при среднесуточной температуре наружного воздуха выше 5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При низких температурах воздуха </w:t>
      </w:r>
      <w:proofErr w:type="gram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(&lt;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</w:t>
      </w:r>
      <w:proofErr w:type="gramEnd"/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) воду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подогревать до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температуры от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proofErr w:type="spellStart"/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о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</w:t>
      </w:r>
      <w:proofErr w:type="spellEnd"/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до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80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После установки в шпуры анкерных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шпилек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проверяют шаблоном их взаимное расположение в плане. </w:t>
      </w:r>
    </w:p>
    <w:p w14:paraId="4C6DC485" w14:textId="4ECC9AF9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2.4 Отклонение анкер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ных шпилек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относительно их проектного положения в плане не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но превышать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ansSerif" w:char="F0B1"/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мм. </w:t>
      </w:r>
    </w:p>
    <w:p w14:paraId="2A18F304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2.5 После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омоноличивания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анкеров укладывают выравнивающий слой из цементного раствора, устанавливают опорные блоки и заполняют раствором пазухи между анкером в отверстиях опорного блока. При установке двух опорных блоков между ними укладыва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ют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цементный раствор.</w:t>
      </w:r>
    </w:p>
    <w:p w14:paraId="1A2FABFC" w14:textId="3FA54FA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2.6 Длина заделки шпилек в скальный грунт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составлять не менее 1,2 м. </w:t>
      </w:r>
    </w:p>
    <w:p w14:paraId="31E5999F" w14:textId="55555AF4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2.7 Аналогичное конструктивное решение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может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быть принято при установке фундаментов в скальных грунтах, расположенных под слоем мягких грунтов. Бурение шпуров производят специальным оборудованием на проектную глубину. Перед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омоноличиванием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анкерных болтов шпуры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очистить от пыли и грязи сжатым воздухом под давлением.</w:t>
      </w:r>
    </w:p>
    <w:p w14:paraId="50432FA5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2.8 Установку опорных блоков и надставок в котлованы производят железнодорожным краном или краном на пневмоколесном ходу на выровненную горизонтальную площадку.</w:t>
      </w:r>
    </w:p>
    <w:p w14:paraId="3C87A056" w14:textId="74C06293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Высота выравнивающего слоя не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превышать 50 мм.</w:t>
      </w:r>
    </w:p>
    <w:p w14:paraId="3A1EE373" w14:textId="31BFE74A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2.9 Для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омоноличивания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анкеров шпуры на две трети их глубины заполняют цементно-песчаным раствором состава 1:1 (</w:t>
      </w:r>
      <w:proofErr w:type="spellStart"/>
      <w:proofErr w:type="gramStart"/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цемент:песок</w:t>
      </w:r>
      <w:proofErr w:type="spellEnd"/>
      <w:proofErr w:type="gram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) при водоцементном отношени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и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не более 0,5 и марке цемента 500; устанавливают на выровненную площадку опорный блок и сквозь него вставляют в шпуры анкерные болты. Опорные блоки при установке в котлованы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ны иметь неповрежденную гидроизоляцию. После установки блоков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строповочные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петли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срезать.</w:t>
      </w:r>
    </w:p>
    <w:p w14:paraId="4E08954F" w14:textId="10EBF954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Резьбовая часть болтов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защищена от загрязнения раствором. </w:t>
      </w:r>
    </w:p>
    <w:p w14:paraId="3A54CC12" w14:textId="642DD68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2.10 Для уплотнения и лучшего заполнения раствором пространства между анкером и стенками шпура анкер встряхивают, постукивая по нему металлическим предметом.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анкеров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аналогично </w:t>
      </w:r>
      <w:r w:rsidR="003944B5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6.3.2.3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6225963E" w14:textId="7D5670CB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Отклонение анкеров относительно их проектного положения в плане не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но превышать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ansSerif" w:char="F0B1"/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мм. </w:t>
      </w:r>
    </w:p>
    <w:p w14:paraId="5701C235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2.11 Заполнение цементно-песчаным раствором оставшейся трети шпуров и пазух между болтами в отверстиях опорного блока производят до его верха.</w:t>
      </w:r>
    </w:p>
    <w:p w14:paraId="7984447E" w14:textId="2C9EF64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2.12 Внутренняя полость надставок для анкеров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забетонирована. Прочность бетона для заполнения внутренней полости трубы анкеров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быть не менее В20 (марки М250).</w:t>
      </w:r>
    </w:p>
    <w:p w14:paraId="62447C6C" w14:textId="5C9A73AE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Марка бетона по морозостойкости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быть не ниже F150, по водонепроницаемости не ниже W4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при расчетной температуре наружного воздуха до минус 40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ymbol" w:char="F0B0"/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и не ниже F200,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val="en-GB" w:eastAsia="ru-RU"/>
        </w:rPr>
        <w:t>W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 – при расчетной температуре наружного воздуха ниже минус 40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val="en-GB" w:eastAsia="ru-RU"/>
        </w:rPr>
        <w:sym w:font="Symbol" w:char="F0B0"/>
      </w:r>
      <w:r w:rsidR="00A6709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786635BD" w14:textId="3674646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2.13 При временном креплении болтов (до установки стойки или анкерной проушины) гайки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закручивать только до касания опорной плиты, 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для того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чтобы избежать их вытягивания из шпуров.</w:t>
      </w:r>
    </w:p>
    <w:p w14:paraId="04289331" w14:textId="490AA2B4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2.14 При постоянном креплении (после достижения 100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% прочности раствора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омоноличивания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) момент затяжки гаек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ен составлять: для болтов М36 – 200 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, М42 – 240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23A37846" w14:textId="4D5324B6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2.15 Вид заполнения пазух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принима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ть в зависимости от значения уровня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pH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грунта и грунтовых вод. </w:t>
      </w:r>
    </w:p>
    <w:p w14:paraId="5149D51E" w14:textId="5DA5FA64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2.16 При значениях уровня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pH</w:t>
      </w:r>
      <w:proofErr w:type="spellEnd"/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близких к нейтральному (7,0) или отличающихся не более чем на 0,5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засыпку пазух песчано-гравийной смесью с соотношением 1:1. Засыпку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ны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проводить слоями толщиной 200 мм с уплотнением до плотности окружающего грунта. </w:t>
      </w:r>
    </w:p>
    <w:p w14:paraId="1881C8E0" w14:textId="3B69B100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2.17 При наличии агрессивных грунтов в месте установки фундаментов со значениями уровня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pH</w:t>
      </w:r>
      <w:proofErr w:type="spellEnd"/>
      <w:r w:rsidR="00E87E83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,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отличающимися от нейтрального более чем на 0,5, пазухи котлована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ны быть забетонированы с принятием мер для обеспечения срока службы не менее 50 лет (применение гидроизоляции и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сульфатостойкого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бетона в щелочной среде или битумной мастики в кислой среде по периметру всей подземной части).</w:t>
      </w:r>
    </w:p>
    <w:p w14:paraId="4603FF35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2.18 Мероприятия по защите фундаментов от агрессивного воздействия для конкретных условий строительства разрабатывают отдельно на основании химического состава грунтов и грунтовых вод.</w:t>
      </w:r>
    </w:p>
    <w:p w14:paraId="2262792F" w14:textId="3007A691" w:rsidR="006847BC" w:rsidRPr="006F0EDC" w:rsidRDefault="00E91E81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8.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2.19 Одновременно с засыпкой пазух котлована песчано-гравийной смесью или бетонированием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постепенную выемку инвентарного щитового крепления стенок котлована с шагами по 200 мм.</w:t>
      </w:r>
    </w:p>
    <w:p w14:paraId="36CFCD40" w14:textId="7A18F34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E91E8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2.20 Прочность бетона для заполнения пазух котлована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не менее В25 (марки М300). Марка бетона по морозостойкости при температуре 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не более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минус 40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ymbol" w:char="F0B0"/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не ниже F150, при температуре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 xml:space="preserve">ниже 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от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минус 40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ymbol" w:char="F0B0"/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 до минус 55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sym w:font="Symbol" w:char="F0B0"/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 включительно </w:t>
      </w:r>
      <w:r w:rsidR="00310E6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F200, марка бетона по водонепроницаемости – W6.</w:t>
      </w:r>
    </w:p>
    <w:p w14:paraId="5D01ED89" w14:textId="77777777" w:rsidR="0030263B" w:rsidRPr="006F0EDC" w:rsidRDefault="0030263B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</w:p>
    <w:p w14:paraId="2E028014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3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.3 </w:t>
      </w:r>
      <w:r w:rsidR="00D313A8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Сооружения в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плотных и щебенистых грунтах на скальном основании</w:t>
      </w:r>
    </w:p>
    <w:p w14:paraId="30F85AE7" w14:textId="4B3B1606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3.1 Установку фундаментов с уширенной полкой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железнодорожным или автокраном в разработанный механизированным или ручным способом котлован на выровненную площадку.</w:t>
      </w:r>
    </w:p>
    <w:p w14:paraId="42C42F60" w14:textId="51D557F8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3.2 Расстояние между УОФ и РПГ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но быть не более 300 мм (с учетом допуска на установку фундамента по высоте, равн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ого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100 мм). Глубина заделки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составлять не менее 2,2 и 2,7 м для фундаментов длиной 2,5 и 3,0 м соответственно.</w:t>
      </w:r>
    </w:p>
    <w:p w14:paraId="7B5A5F72" w14:textId="70B2293C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3.3 Размеры котлована в плане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ны быть не более чем на 100 мм больше соответствующих размеров фундамента. Фундамент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ен быть установлен уширенной полкой вплотную к стенке котлована.</w:t>
      </w:r>
    </w:p>
    <w:p w14:paraId="550C95FE" w14:textId="176A723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3.4 Фундаменты длиной 2,5 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в раздробленных скальных грунтах, а также в мягких грунтах с условным расчетным давлением на грунт не менее 0,20 М</w:t>
      </w:r>
      <w:r w:rsidR="003C167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а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5EE31B98" w14:textId="42861418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Фундаменты длиной 3,0 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в мягких грунтах с условным расчетным давлением на грунт 0,15, 0,20 МПа и в грунтах с крупнообломочными включениями.</w:t>
      </w:r>
    </w:p>
    <w:p w14:paraId="49A68CC1" w14:textId="0630D0B1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3.5 При установке фундаментов на откосе насыпи вокруг фундамента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устроена присыпка грунта с послойным уплотнением. Толщина слоя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на быть не более 300 мм. В выемке или на нулевом месте фундамент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устанавливать перед кюветом.</w:t>
      </w:r>
    </w:p>
    <w:p w14:paraId="1572AF98" w14:textId="14F1AE0F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3.6 В случае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сти применения сдвоенных фундаментов длиной 2,5 м для установки стойки несущей способностью более 98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кНм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на них монтируют металлический ростверк. Расстояние между осями фундаментов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но составлять 1450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±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50 мм. Фундаменты устанавливают в один котлован.</w:t>
      </w:r>
    </w:p>
    <w:p w14:paraId="6BC707C6" w14:textId="622DD8AB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3.7 Обратную засыпку пазух котлованов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щебенистым грунтом с крупным или средней крупности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песком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 послойным уплотнением грунта.</w:t>
      </w:r>
    </w:p>
    <w:p w14:paraId="4D82218D" w14:textId="77777777" w:rsidR="0030263B" w:rsidRPr="006F0EDC" w:rsidRDefault="0030263B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</w:p>
    <w:p w14:paraId="144E0A59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4 </w:t>
      </w:r>
      <w:r w:rsidR="00D313A8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Установка н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а слабом основании</w:t>
      </w:r>
    </w:p>
    <w:p w14:paraId="10EFAFEF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4.1 Фундамент состоит из двух сборных железобетонных элементов: трехлучевого фундамента и ростверка. </w:t>
      </w:r>
    </w:p>
    <w:p w14:paraId="563D0EC2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4.2 Трехлучевой фундамент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вибропогружают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 грунт агрегатом АВФ в положение уширенным лучом к «полю», после чего на спланированную на обочине площадку устанавливают ростверк и объединяют его с фундаментом. </w:t>
      </w:r>
    </w:p>
    <w:p w14:paraId="7F6C0562" w14:textId="574C2E95" w:rsidR="006847BC" w:rsidRPr="006F0EDC" w:rsidRDefault="006847BC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Большей стороной ростверк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ен быть расположен вдоль оси пути. При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сти со стороны откоса устраивают присыпку из дренирующего грунта. </w:t>
      </w:r>
    </w:p>
    <w:p w14:paraId="6E1789CB" w14:textId="77777777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4.3 Объединение фундамента с ростверком осуществля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ю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т с помощью трех металлических валиков и последующим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омоноличиванием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цементным раствором зазоров между фундаментом и ростверком.</w:t>
      </w:r>
    </w:p>
    <w:p w14:paraId="180E2111" w14:textId="1175D473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4.4 Стык фундамента с ростверком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заполнить цементным раствором прочностью не менее 300 кг/см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На момент нагружения опор прочность раствора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составлять не менее 255 кг/см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Омоноличивание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стыка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при положительной температуре воздуха.</w:t>
      </w:r>
    </w:p>
    <w:p w14:paraId="71174770" w14:textId="652826CB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4.5 Установка фундаментов в разработанные котлованы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только в случае наличия подземных коммуникаций (кабелей, водопровода, канализации) с последующей засыпкой пазух котлована с послойным уплотнением грунта.</w:t>
      </w:r>
    </w:p>
    <w:p w14:paraId="251C91B8" w14:textId="5342556B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4.6 На железнодорожных насыпях, расположенных на слабых основаниях (на болотах, марях, торфяных, илистых и других слабых грунтах), а также в выемках и нулевых мест</w:t>
      </w:r>
      <w:r w:rsidR="003C167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ах с водонасыщенными пластичным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 грунтами, погружение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односвайных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фундаментов вибропогружателями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 предварительно образованные направляющие скважины. </w:t>
      </w:r>
    </w:p>
    <w:p w14:paraId="540F0766" w14:textId="4766400A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4.7 Для обеспечения точного погружения свай свайных фундаментов на заданную проектом глубину, уменьшения динамических воздействий на сваю, более точного выявления геологических данных в местах сооружения свайного фундамента, забивку свай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 предварительно образованные в грунте направляющие скважины.</w:t>
      </w:r>
    </w:p>
    <w:p w14:paraId="5F9BBFCD" w14:textId="58B0BF63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4.8 Площадь поперечного сечения направляющих скважин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</w:t>
      </w:r>
      <w:r w:rsidR="0082521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ыть равна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от </w:t>
      </w:r>
      <w:r w:rsidR="0082521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30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% до </w:t>
      </w:r>
      <w:r w:rsidR="0082521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50 % площади по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перечного сечения свай.</w:t>
      </w:r>
    </w:p>
    <w:p w14:paraId="7519FCF4" w14:textId="7777777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4.9 Сверху на сваю устанавливают оголовок для крепления стойки на болтах, а стык сваи с оголовком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омоноличивают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. Использование сборного оголовка позволяет произвести его регулировку и обеспечить требуемую точность установки опоры в случае значительного отклонения при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вибропогружении</w:t>
      </w:r>
      <w:proofErr w:type="spellEnd"/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сваи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в</w:t>
      </w:r>
      <w:r w:rsidR="0030263B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грунт.</w:t>
      </w:r>
    </w:p>
    <w:p w14:paraId="010A028C" w14:textId="77777777" w:rsidR="000B3E59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D6452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4.10 При сооружении анкеров на слабом основании применяют стоечные и свайные анкеры. </w:t>
      </w:r>
    </w:p>
    <w:p w14:paraId="78106988" w14:textId="77777777" w:rsidR="0030263B" w:rsidRPr="006F0EDC" w:rsidRDefault="0030263B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</w:p>
    <w:p w14:paraId="28AD7AD9" w14:textId="7777777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5 </w:t>
      </w:r>
      <w:r w:rsidR="00D313A8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Установка в</w:t>
      </w:r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многолетнемерзлых </w:t>
      </w:r>
      <w:proofErr w:type="spellStart"/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пучинистых</w:t>
      </w:r>
      <w:proofErr w:type="spellEnd"/>
      <w:r w:rsidR="006847BC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грунтах и районах глубокого сезонного промерзания</w:t>
      </w:r>
    </w:p>
    <w:p w14:paraId="224EA030" w14:textId="600A667C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5.1 Завинчивание винтовых свай «с пути»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производить с помощью гидравлического кабестана через стыковочный блок, установленны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й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вместо вибропогружателя, или «с поля» с помощью машины на автомобильном ходу с применением инвентарного наголовника (переходника).</w:t>
      </w:r>
    </w:p>
    <w:p w14:paraId="3D64249C" w14:textId="7308E552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5.2 Погружение свай в твердомерзлые грунты и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тугопластичные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глины и суглинки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выполнять в предварительно разбуренные направляющие скважины. Скважины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производить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на всю глубину погружения сваи, диаметром не более диаметра ствола сваи.</w:t>
      </w:r>
    </w:p>
    <w:p w14:paraId="45DD3FFA" w14:textId="72B26F1A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lastRenderedPageBreak/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5.3 При завинчивании свай с предварительной разработкой лидирующих скважин (в мерзлых грунтах)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трамбовать верхний слой грунта вокруг сваи до плотности окружающего на глубину не менее 1 м. </w:t>
      </w:r>
    </w:p>
    <w:p w14:paraId="53EC225A" w14:textId="32226D51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5.4 При сооружении винтовых свай в многолетнемерзлых </w:t>
      </w:r>
      <w:proofErr w:type="spellStart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пучинистых</w:t>
      </w:r>
      <w:proofErr w:type="spellEnd"/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грунтах и районах глубокого сезонного промерзания (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не более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br/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4 м)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ны быть применены винтовые сваи с зубьями на нижнем торце ствола сваи.</w:t>
      </w:r>
    </w:p>
    <w:p w14:paraId="24EEA9F1" w14:textId="02A5DC2C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5.5 Завинчивание свай в мягкие грунты (с сопротивлением менее 0,20 МПа) в лидирующие скважины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не 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</w:p>
    <w:p w14:paraId="72FA54D2" w14:textId="43677E4E" w:rsidR="006847BC" w:rsidRPr="006F0EDC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5.6 После завинчивания до проектного положения внутренняя полость свай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на быть заполнена гидрофобной смесью.</w:t>
      </w:r>
    </w:p>
    <w:p w14:paraId="0894E711" w14:textId="77255B5A" w:rsidR="006847BC" w:rsidRPr="003041F1" w:rsidRDefault="007424E4" w:rsidP="006847BC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3</w:t>
      </w:r>
      <w:r w:rsidR="009A2EC9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5.7 </w:t>
      </w:r>
      <w:r w:rsidR="00227EA7" w:rsidRPr="006F0EDC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 применять винтовые сваи в обычных грунтовых условиях (мягких, талых песчаных и глинистых грунтах) при глубине сезонного промерзания грунта более 1,2 м.</w:t>
      </w:r>
    </w:p>
    <w:p w14:paraId="53712482" w14:textId="77777777" w:rsidR="006847BC" w:rsidRPr="003041F1" w:rsidRDefault="006847BC" w:rsidP="006847BC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69264F2" w14:textId="77777777" w:rsidR="006847BC" w:rsidRPr="003041F1" w:rsidRDefault="007424E4" w:rsidP="006847BC">
      <w:pPr>
        <w:spacing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6</w:t>
      </w:r>
      <w:r w:rsidR="009A2EC9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.</w:t>
      </w:r>
      <w:r w:rsidR="00E67D01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>4</w:t>
      </w:r>
      <w:r w:rsidR="006847BC"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t xml:space="preserve"> Установка стоек для опор контактной сети</w:t>
      </w:r>
    </w:p>
    <w:p w14:paraId="293769F6" w14:textId="19B0990E" w:rsidR="006847BC" w:rsidRPr="003041F1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9A2EC9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 Сооружение нераздельных железобетонных опор контактных сетей железных дорог с пути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комплектом машин, включающим установочный поезд и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котлованокопатели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а сооружение опор «с поля»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комплектом машин, включающим бульдозер,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котлованоко</w:t>
      </w:r>
      <w:r w:rsidR="00EF721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патель</w:t>
      </w:r>
      <w:proofErr w:type="spellEnd"/>
      <w:r w:rsidR="00EF721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краны на пневмоколесном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ходу и транспортные средства для развозки опор.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Установку нераздельных </w:t>
      </w:r>
      <w:r w:rsidR="006847BC" w:rsidRPr="006F0EDC">
        <w:rPr>
          <w:rFonts w:ascii="Times New Roman" w:eastAsia="Times New Roman" w:hAnsi="Times New Roman"/>
          <w:sz w:val="28"/>
          <w:szCs w:val="28"/>
          <w:lang w:eastAsia="ru-RU"/>
        </w:rPr>
        <w:t xml:space="preserve">опор «с поля»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lang w:eastAsia="ru-RU"/>
        </w:rPr>
        <w:t>рекоменд</w:t>
      </w:r>
      <w:r w:rsidR="006847BC" w:rsidRPr="006F0EDC">
        <w:rPr>
          <w:rFonts w:ascii="Times New Roman" w:eastAsia="Times New Roman" w:hAnsi="Times New Roman"/>
          <w:sz w:val="28"/>
          <w:szCs w:val="28"/>
          <w:lang w:eastAsia="ru-RU"/>
        </w:rPr>
        <w:t xml:space="preserve">уется совмещать с </w:t>
      </w:r>
      <w:r w:rsidR="00D313A8" w:rsidRPr="006F0EDC">
        <w:rPr>
          <w:rFonts w:ascii="Times New Roman" w:eastAsia="Times New Roman" w:hAnsi="Times New Roman"/>
          <w:sz w:val="28"/>
          <w:szCs w:val="28"/>
          <w:lang w:eastAsia="ru-RU"/>
        </w:rPr>
        <w:t xml:space="preserve">их </w:t>
      </w:r>
      <w:r w:rsidR="006847BC" w:rsidRPr="006F0EDC">
        <w:rPr>
          <w:rFonts w:ascii="Times New Roman" w:eastAsia="Times New Roman" w:hAnsi="Times New Roman"/>
          <w:sz w:val="28"/>
          <w:szCs w:val="28"/>
          <w:lang w:eastAsia="ru-RU"/>
        </w:rPr>
        <w:t>разгрузкой с транспортных средс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тв.</w:t>
      </w:r>
    </w:p>
    <w:p w14:paraId="4DE8D83C" w14:textId="273FDD48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2 Опоры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с помощью стропов или захватов, обеспечивающих возможность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одъема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опор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их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перевода в вертикальное положение, установку в котлован и снятие стропа без подъема рабочих на опор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Применяемые стропы или захваты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обеспечивать безопасность работы 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ть повреждений опор.</w:t>
      </w:r>
    </w:p>
    <w:p w14:paraId="78BC55C7" w14:textId="4A2875DE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.3 При установке опор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соблюдать расстояния от оси пути или борта дороги до передней грани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каждой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опор</w:t>
      </w:r>
      <w:r w:rsidR="00D260AF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обеспечивать правильность ее заглубления и расположения закладных деталей для крепления консолей, а также положения отверстий для кабельных выводов и блоков грузовых компенсаторов.</w:t>
      </w:r>
    </w:p>
    <w:p w14:paraId="6C33A748" w14:textId="2411117A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.4 После установки железобетонной опоры в котлован и выверки правильности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ее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расстояния от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носительно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оси железнодорожного пути опору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закрепить, засыпав пазухи котлована на 1 м, и после этого произвести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расстроповку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14A555E4" w14:textId="21D6CF54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.5 Одновременно с засыпкой фундаментной части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регулировку нераздельной опоры так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им образом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чтобы ее вертикальная ось была наклонена в летнее время на 1,5-2 %, а зимой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br/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2-3 % в сторону, противоположную действию основных нагрузок. Наклон опоры, устанавливаемой с внешней стороны кривой и на прямом участке пути,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делать в сторону поля, а на внутренней стороне кривой опоры устанавливать вертикально.</w:t>
      </w:r>
    </w:p>
    <w:p w14:paraId="25DCD27D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Загрузку опоры контактной сети трамвая и троллейбуса, установленной в бетонный монолитный фундамент, можно осуществлять не ранее достижения бетоном прочности на сжатие 200 (100) кгс/см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2383C3E7" w14:textId="67CDE778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.6 На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свежеотсыпанных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насыпях установка нераздельных опор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</w:t>
      </w:r>
    </w:p>
    <w:p w14:paraId="10FF3B21" w14:textId="5162C38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.7 Опорные плиты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под анкерные опоры и стойки жестких поперечин при наличии слабых оснований (по расчету) в соответствии с рабочими чертежами и планом контактной сети железных дорог. </w:t>
      </w:r>
    </w:p>
    <w:p w14:paraId="2A8C1C09" w14:textId="2B42DF12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.8 Окончательную вертикальную регулировку и засылку фундаментной части нераздельных опор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 день их установки (после «окна»); для обеспечени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 безопасности движения поездов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установленные железобетонные опоры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находиться под наблюдением строительного мастера или бригадира до полной засыпки котлованов.</w:t>
      </w:r>
    </w:p>
    <w:p w14:paraId="5C1C3DD7" w14:textId="7E69DBDC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.9 При установке опор и анкеров в районах распространения вечномерзлых грунтов в теплое время года с применением деревянных коробов разрыв во времени между окончанием разработки котлована и установкой опоры или анкера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быть не более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сут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; разрыв во времени между установкой короба и его засыпкой </w:t>
      </w:r>
      <w:hyperlink r:id="rId19" w:tooltip="Дренирующий грунт" w:history="1">
        <w:r w:rsidR="006847BC"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дренирующим грунтом</w:t>
        </w:r>
      </w:hyperlink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D313A8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br/>
        <w:t>2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сут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427D4044" w14:textId="72EFED76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.10 При установке опор с применением специальных конструкций и мероприятий, предотвращающих морозное выпучивание грунта с опорой,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составлять акты на освидетельствование скрытых работ по установленной форме.</w:t>
      </w:r>
    </w:p>
    <w:p w14:paraId="5A173E67" w14:textId="374F7265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.11 Установку стоек раздельных опор с креплением на фундаментах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железнодорожным краном. Эти работы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совмещать с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вибропогружением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фундаментов в обычных грунтовых условиях и сооружением фундаментов в сложных инженерно-геологических условиях. </w:t>
      </w:r>
    </w:p>
    <w:p w14:paraId="48C1DD1E" w14:textId="197D9284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.12 До установки </w:t>
      </w:r>
      <w:r w:rsidR="005E6A6B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стоек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выполнены следующие работы: проверено положение фундамента, засыпаны пазухи, выправлены </w:t>
      </w:r>
      <w:hyperlink r:id="rId20" w:tooltip="Анкерный болт" w:history="1">
        <w:r w:rsidR="006847BC"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анкерные болты</w:t>
        </w:r>
      </w:hyperlink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исправлена резьба болтов (если она была повреждена при перевозке и установке).</w:t>
      </w:r>
    </w:p>
    <w:p w14:paraId="504CB0B9" w14:textId="3F3B35B3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Перед установкой стоек на анкерные болты фундаментов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</w:t>
      </w:r>
      <w:r w:rsidR="00D313A8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нижние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втулки и изолирующую пластину, а также монтажные конусные насадки для защиты резьбы анкерных болтов от механических повреждений. Изолирующая пластина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плотно прилегать к поверхности фундамента и не коробиться.</w:t>
      </w:r>
    </w:p>
    <w:p w14:paraId="29248778" w14:textId="4016CDD7" w:rsidR="006847BC" w:rsidRPr="006F0EDC" w:rsidRDefault="008E796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Верхние в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тулки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на анкерные болты после монтажа стоек.</w:t>
      </w:r>
    </w:p>
    <w:p w14:paraId="796DCD66" w14:textId="7777777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.13 В 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тех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случаях, когда фундамент с анкерным креплением стоек установлен с отклонением от вертикали, возможна регулировка стойки при монтаже с помощью регулирующих шайб общей толщиной не более 15 мм.</w:t>
      </w:r>
    </w:p>
    <w:p w14:paraId="046DB4D9" w14:textId="5899F38F" w:rsidR="00EF7211" w:rsidRPr="006F0EDC" w:rsidRDefault="00EF7211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Установленная стойка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окончательной регулировке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закреплена на болтах гайками с шайбами и контргайками. </w:t>
      </w:r>
    </w:p>
    <w:p w14:paraId="7FBFA6CB" w14:textId="474A6115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6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F721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4.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14 Станционные опоры гибких поперечин контактных сетей железных дорог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по заранее разработанному графику производства работ, согласованному с начальником станции.</w:t>
      </w:r>
    </w:p>
    <w:p w14:paraId="766EC243" w14:textId="1380859C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выполнении работ с пути опоры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размещать на платформе в соответствии с очередностью их установки.</w:t>
      </w:r>
    </w:p>
    <w:p w14:paraId="121F82BF" w14:textId="69998C29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После установки стальных опор на анкерные болты фундамента они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закреплены гайками не менее чем на одном болте под каждой стойкой. При выравнивании опор по вертикали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применение стальных подкладок, 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 не более трех общей толщиной до 30 мм.</w:t>
      </w:r>
    </w:p>
    <w:p w14:paraId="5DE79D58" w14:textId="39BAEA94" w:rsidR="00365850" w:rsidRPr="006F0EDC" w:rsidRDefault="00D371F6" w:rsidP="003658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365850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.4.15 При установке стоек жестких поперечин на железнодорожных станциях и многопутных перегонах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365850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соблюдать следующие правила:</w:t>
      </w:r>
    </w:p>
    <w:p w14:paraId="198C2F82" w14:textId="430AC8C4" w:rsidR="00365850" w:rsidRPr="006F0EDC" w:rsidRDefault="00365850" w:rsidP="003658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стойки жестких поперечин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вертикально;</w:t>
      </w:r>
    </w:p>
    <w:p w14:paraId="32074F57" w14:textId="1179DBD9" w:rsidR="00365850" w:rsidRPr="006F0EDC" w:rsidRDefault="00365850" w:rsidP="003658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обеспечивать точность расстояния между опорами одной поперечины, определяемого размерами принятого </w:t>
      </w:r>
      <w:hyperlink r:id="rId21" w:tooltip="Ригель" w:history="1">
        <w:r w:rsidRPr="006F0EDC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ригеля</w:t>
        </w:r>
      </w:hyperlink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; при этом отклонения установленных опор от проектных данных  не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превышать допусков, приведенных в таблице 1;</w:t>
      </w:r>
    </w:p>
    <w:p w14:paraId="5D7B9086" w14:textId="01DE3439" w:rsidR="00365850" w:rsidRPr="006F0EDC" w:rsidRDefault="00365850" w:rsidP="003658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при установке ригеля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регулировка опор с отклонением продольной оси от вертикали до 1 см на 1 м длины опоры.</w:t>
      </w:r>
    </w:p>
    <w:p w14:paraId="68644F4D" w14:textId="77777777" w:rsidR="006847BC" w:rsidRPr="003041F1" w:rsidRDefault="00D371F6" w:rsidP="006847BC">
      <w:pPr>
        <w:spacing w:before="20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6.5 У</w:t>
      </w:r>
      <w:r w:rsidR="006847BC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становка поперечин</w:t>
      </w:r>
    </w:p>
    <w:p w14:paraId="6B432904" w14:textId="6FC711B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 Перевозку металлических ригелей жестких поперечин контактных сетей железных дорог от пункта их изготовления до комплектовочной базы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производить,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как правило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отдельными блоками. Прибывшие блоки</w:t>
      </w:r>
      <w:r w:rsidR="0060265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складировать на спланированной площадке на деревянных подкладках, с подбором типов блоков по длине и ширине.</w:t>
      </w:r>
    </w:p>
    <w:p w14:paraId="0A897BD0" w14:textId="7777777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 Перед сборкой ригеля проверяют соответствие проекту марок стыкуемых блоков и накладок, количество и класс болтов.</w:t>
      </w:r>
    </w:p>
    <w:p w14:paraId="575F89B1" w14:textId="5803D78F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.3 При сборке на комплектовочной базе ригелей жестких поперечин из отдельных блоков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обращать особое внимание на правильность расположения подкосов и обеспечение строительного подъема.</w:t>
      </w:r>
    </w:p>
    <w:p w14:paraId="07322ECF" w14:textId="4719BDAE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 сборке ригелей с освещением на</w:t>
      </w:r>
      <w:r w:rsidR="0060265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комплектовочной площадке произ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водят крепление к верхнему поясу ригеля перильного ограждения, а также в последующем крепление лестниц к стойкам опоры. Настил перильного ограждения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приварен к верхним поясам блоков на заводе-изготовителе.</w:t>
      </w:r>
    </w:p>
    <w:p w14:paraId="2B3A7712" w14:textId="1575AA07" w:rsidR="00D371F6" w:rsidRPr="006F0EDC" w:rsidRDefault="00D371F6" w:rsidP="00D371F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6.5.4 После сборки проверяют качество стыков блоков, а также их защитного покрытия. Стыковые накладки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плотно примыкать к поверхности уголков поясов блоков.</w:t>
      </w:r>
    </w:p>
    <w:p w14:paraId="7CF6A608" w14:textId="0E8CB95D" w:rsidR="00D371F6" w:rsidRPr="006F0EDC" w:rsidRDefault="00D371F6" w:rsidP="00D371F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болтовом соединении стыков проверяют коэффициент закручивания болтового соединения в соответствии с ГОСТ Р 52643. Для исключения влияния трения гайки о шайбу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перед монтажом смазывать резьбу болта.</w:t>
      </w:r>
    </w:p>
    <w:p w14:paraId="1D4C7F76" w14:textId="77777777" w:rsidR="00D371F6" w:rsidRPr="006F0EDC" w:rsidRDefault="00D371F6" w:rsidP="00D371F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После сборки ригеля перед его монтажом на нижнем поясном уголке несмываемой краской наносят метки места строповки ригеля.</w:t>
      </w:r>
    </w:p>
    <w:p w14:paraId="1AC2A3C4" w14:textId="6ADB8388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.5 Установку ригелей жестких металлических поперечин на станциях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 присутствии начальника станции или выделенного им представителя, а руководить установкой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производитель работ или строительный мастер.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Монтаж производят в специально выделенные в графике движения «окна». Во время установки жесткой поперечины на стойки, начиная с подъема до установки и 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ее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закрепления на</w:t>
      </w:r>
      <w:r w:rsidR="006847BC" w:rsidRPr="006F0EDC">
        <w:rPr>
          <w:rFonts w:ascii="Times New Roman" w:eastAsia="Times New Roman" w:hAnsi="Times New Roman"/>
          <w:i/>
          <w:iCs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вершинах стоек, не разрешается передвижение поездов или других подвижных средств в зоне работ.</w:t>
      </w:r>
    </w:p>
    <w:p w14:paraId="38115E23" w14:textId="18FE40FF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.6 Монтаж ригелей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после окончательного закрепления в грунте стоек опоры жестких поперечин, а также закрепления на них предусмотренных проектом металлических оголовков или консольных столиков.</w:t>
      </w:r>
    </w:p>
    <w:p w14:paraId="0D552695" w14:textId="77777777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.7 Ригели длиной 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более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30,3 м монтируют на стойки опоры с применением тросовых стропов, ригели длиной более 30,3 м – с применением монтажной траверсы. </w:t>
      </w:r>
    </w:p>
    <w:p w14:paraId="16B5C8A5" w14:textId="6AEB1EF3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Монтажные тросовые стропы или захваты траверсы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закреплять на расстоянии 0,2 длины ригеля от его концов. Строповка ригелей в пределах средних блоков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56DF235A" w14:textId="54DDB78F" w:rsidR="006847BC" w:rsidRPr="003041F1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.8 Ригели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монтировать железнодорожными</w:t>
      </w:r>
      <w:r w:rsidR="0060265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кранами грузоподъем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ностью 15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с длиной стрелы не менее 14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м.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847BC" w:rsidRPr="006F0EDC">
        <w:rPr>
          <w:rFonts w:ascii="Times New Roman" w:eastAsia="Times New Roman" w:hAnsi="Times New Roman"/>
          <w:sz w:val="28"/>
          <w:szCs w:val="28"/>
          <w:lang w:eastAsia="ru-RU"/>
        </w:rPr>
        <w:t xml:space="preserve">При использовании тросовых стропов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lang w:eastAsia="ru-RU"/>
        </w:rPr>
        <w:t>рекоменд</w:t>
      </w:r>
      <w:r w:rsidR="006847BC" w:rsidRPr="006F0EDC">
        <w:rPr>
          <w:rFonts w:ascii="Times New Roman" w:eastAsia="Times New Roman" w:hAnsi="Times New Roman"/>
          <w:sz w:val="28"/>
          <w:szCs w:val="28"/>
          <w:lang w:eastAsia="ru-RU"/>
        </w:rPr>
        <w:t>уется использовать краны со стрелой длиной не менее 18 м (посредством удлинения стрелы за счет пр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именения средней дополнительной вставки).</w:t>
      </w:r>
    </w:p>
    <w:p w14:paraId="495C237D" w14:textId="3A89BC20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.9 Для разворота ригеля при его установке на вершины стоек к концам ригеля прикрепляют расчалки (веревочные фалы).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монтаже в стесненных условиях наклон ригеля к горизонтали на угол не более 10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sym w:font="Symbol" w:char="F0B0"/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6ECA4C8C" w14:textId="77777777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После установки ригеля на опоры, как </w:t>
      </w:r>
      <w:proofErr w:type="spellStart"/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двухопорной</w:t>
      </w:r>
      <w:proofErr w:type="spellEnd"/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балки, производят его закрепление на оголовки или столики. Крюк крана ослабляют только после установки ригеля в проектное положение и </w:t>
      </w:r>
      <w:r w:rsidR="008E7964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его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закрепления на оголовках или консольных столиках. Далее производят отсоединение стропов или монтажной траверсы от поясов смонтированного ригеля. </w:t>
      </w:r>
    </w:p>
    <w:p w14:paraId="61E78467" w14:textId="779A638C" w:rsidR="006847BC" w:rsidRPr="006F0EDC" w:rsidRDefault="00227EA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</w:t>
      </w:r>
      <w:proofErr w:type="spellStart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растроповку</w:t>
      </w:r>
      <w:proofErr w:type="spellEnd"/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ригеля до его полного закрепления на стойках.</w:t>
      </w:r>
    </w:p>
    <w:p w14:paraId="09CF52D7" w14:textId="35A7C088" w:rsidR="006847BC" w:rsidRPr="006F0EDC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C04B4E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E67D0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.10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Запрещается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монтаж ригелей при ветре со скоростью более 10 м/с, при плохой видимости (сильном т</w:t>
      </w:r>
      <w:r w:rsidR="00602651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умане и метели), сильном гололе</w:t>
      </w:r>
      <w:r w:rsidR="006847BC"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де и в темное время суток.</w:t>
      </w:r>
    </w:p>
    <w:p w14:paraId="71A9B966" w14:textId="41E40264" w:rsidR="006847BC" w:rsidRPr="006F0EDC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зоне работ при монтаже ригелей жестких поперечин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движение транспорта в зоне, которую перекрывает ригель.</w:t>
      </w:r>
    </w:p>
    <w:p w14:paraId="173A8035" w14:textId="23F8245E" w:rsidR="00133D56" w:rsidRPr="006F0EDC" w:rsidRDefault="00133D56" w:rsidP="00133D5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6.5.11 Стыкование поперечных несущих тросов гибких поперечин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A55385D" w14:textId="5ED2FF8F" w:rsidR="00133D56" w:rsidRPr="006F0EDC" w:rsidRDefault="00133D56" w:rsidP="00133D5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Длина струны гибкой поперечины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не менее 500 мм.</w:t>
      </w:r>
    </w:p>
    <w:p w14:paraId="726009B8" w14:textId="09D684E2" w:rsidR="001C6E9C" w:rsidRPr="006F0EDC" w:rsidRDefault="001C6E9C" w:rsidP="001C6E9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6.5.12 Поперечные несущие и фиксирующие тросы не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иметь изломов в плане.</w:t>
      </w:r>
    </w:p>
    <w:p w14:paraId="6961D20D" w14:textId="3B1549AD" w:rsidR="001C6E9C" w:rsidRPr="006F0EDC" w:rsidRDefault="001C6E9C" w:rsidP="001C6E9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6.5.13 Монтаж поперечных несущих тросов гибких поперечин с одной или несколькими оборванными проволоками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68C42073" w14:textId="591A4F7E" w:rsidR="00294CB3" w:rsidRPr="006F0EDC" w:rsidRDefault="00294CB3" w:rsidP="00294CB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6.5.14 Гибкие поперечины при полукомпенсированных и простых подвесках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на прямых участках перпендикулярно, а на кривых радиально к оси пути или проезжей части дороги.</w:t>
      </w:r>
    </w:p>
    <w:p w14:paraId="471DD2EA" w14:textId="77777777" w:rsidR="00294CB3" w:rsidRPr="006F0EDC" w:rsidRDefault="00294CB3" w:rsidP="00294CB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Допускаются отклонения гибких поперечин контактных подвесок городского электрифицированного транспорта от указанного положения на прямых участках пути на угол до 25°, а на кривых участках </w:t>
      </w:r>
      <w:r w:rsidR="008E7964" w:rsidRPr="006F0EDC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угол до 10°.</w:t>
      </w:r>
    </w:p>
    <w:p w14:paraId="5E312D81" w14:textId="7AC8812C" w:rsidR="00294CB3" w:rsidRPr="003041F1" w:rsidRDefault="00294CB3" w:rsidP="00294CB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Угол между направлением контактных проводов и направляющими сложных поддерживающих устройств (угольников, трапеций и пр.) </w:t>
      </w:r>
      <w:r w:rsidR="00227EA7" w:rsidRPr="006F0EDC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6F0EDC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не менее 30° для трамвайной контактной сети и 40° для троллейбусной и смешанных контактных сетей.</w:t>
      </w:r>
    </w:p>
    <w:p w14:paraId="1FAB872E" w14:textId="77777777" w:rsidR="006847BC" w:rsidRPr="003041F1" w:rsidRDefault="007424E4" w:rsidP="006847BC">
      <w:pPr>
        <w:spacing w:before="20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sz w:val="28"/>
          <w:szCs w:val="28"/>
          <w:lang w:eastAsia="ru-RU"/>
        </w:rPr>
        <w:t>7</w:t>
      </w:r>
      <w:r w:rsidR="006847BC" w:rsidRPr="003041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Установка консолей</w:t>
      </w:r>
      <w:r w:rsidR="00E629C2" w:rsidRPr="003041F1">
        <w:rPr>
          <w:rFonts w:ascii="Times New Roman" w:eastAsia="Times New Roman" w:hAnsi="Times New Roman"/>
          <w:b/>
          <w:sz w:val="28"/>
          <w:szCs w:val="28"/>
          <w:lang w:eastAsia="ru-RU"/>
        </w:rPr>
        <w:t>, фиксаторов</w:t>
      </w:r>
      <w:r w:rsidR="006847BC" w:rsidRPr="003041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и кронштейнов</w:t>
      </w:r>
    </w:p>
    <w:p w14:paraId="126DB6F9" w14:textId="022E2342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 Консоли полукомпенсированных контактных подвесок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на прямых участках пути перпендикулярно, а на кривых − радиально к оси пути.</w:t>
      </w:r>
    </w:p>
    <w:p w14:paraId="161117F8" w14:textId="77777777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.2 Положения консолей компенсированной подвески относительно оси пути устанавливают по монтажным таблицам.</w:t>
      </w:r>
    </w:p>
    <w:p w14:paraId="28D150B3" w14:textId="09386F7F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Смещение конца консоли компенсированной подвески вдоль пути относительно положения, предусмотренного монтажными таблицами,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более 50 мм.</w:t>
      </w:r>
    </w:p>
    <w:p w14:paraId="0111A112" w14:textId="63986FBD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.3 Несущий элемент горизонтальных консолей с наклонными нагруженными тягами (однопутных и двухпутных)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находиться в горизонтальном положении.</w:t>
      </w:r>
    </w:p>
    <w:p w14:paraId="1C5CF24D" w14:textId="49CC8CA0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Отклонение от горизонтали конца стрелы таких консолей длиной </w:t>
      </w:r>
      <w:r w:rsidR="008E7964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более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5 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величину до 100 мм, а длиной более 5 м − до 200 мм.</w:t>
      </w:r>
    </w:p>
    <w:p w14:paraId="34C847BF" w14:textId="5AE5655B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.4 Отклонение от проектного расстояния между точками крепления пяты и тяги консоли на опоре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±</w:t>
      </w:r>
      <w:r w:rsidR="008E7964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100 мм.</w:t>
      </w:r>
    </w:p>
    <w:p w14:paraId="02752C37" w14:textId="2F3250CD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Подкосы на консолях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монтировать до раскатки контактного провода.</w:t>
      </w:r>
    </w:p>
    <w:p w14:paraId="642DF030" w14:textId="281EAB0C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133D5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Фиксаторные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кронштейны на опорах монтируют горизонтально. Допускаемые отклонения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предусмотрены проектом.</w:t>
      </w:r>
    </w:p>
    <w:p w14:paraId="51645E75" w14:textId="762E8A5F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133D5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E629C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Монтировать консоли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помощью машины с шарнирной стрелой или с монтажных площадок автомотрис и дрезин.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монтаж консолей с помощью полиспастов и переносных лебедок.</w:t>
      </w:r>
    </w:p>
    <w:p w14:paraId="12888EB7" w14:textId="073094D2" w:rsidR="006847BC" w:rsidRPr="00A91000" w:rsidRDefault="007424E4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133D5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Армирование консолей подвесными изоляторами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на месте работ. При выполнении монтажа изолированных консолей с помощью машины с шарнирной стрелой или с автомотрис армирование их стержневыми изоляторами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на прорабском пункте с применением динамометрических ключей для затяжки болтов и гаек с заданным моментом. При этом изолированные консоли, погружаемые на транспортные средства,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укладывать на специальные стеллажи так</w:t>
      </w:r>
      <w:r w:rsidR="00F8269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им </w:t>
      </w:r>
      <w:r w:rsidR="00F8269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образом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чтобы изоляторы ни с чем не соприкасались и не могли быть повреждены при перевозке.</w:t>
      </w:r>
    </w:p>
    <w:p w14:paraId="1BD7BEA7" w14:textId="77777777" w:rsidR="006847BC" w:rsidRPr="00A91000" w:rsidRDefault="007424E4" w:rsidP="006847BC">
      <w:pPr>
        <w:spacing w:before="20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8</w:t>
      </w:r>
      <w:r w:rsidR="00DB1FC0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Монтаж контактной </w:t>
      </w:r>
      <w:r w:rsidR="00010BDA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сети</w:t>
      </w:r>
    </w:p>
    <w:p w14:paraId="3EB9BAAD" w14:textId="77777777" w:rsidR="00266AF7" w:rsidRPr="00A91000" w:rsidRDefault="00266AF7" w:rsidP="00266AF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8.1. Общие указания</w:t>
      </w:r>
    </w:p>
    <w:p w14:paraId="763B468D" w14:textId="79CBC3AB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</w:t>
      </w:r>
      <w:r w:rsidR="00266AF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Монтаж контактной сети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после приемки под монтаж опор</w:t>
      </w:r>
      <w:r w:rsidR="00266AF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ных конструкций в соответствии с правилами на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стояще</w:t>
      </w:r>
      <w:r w:rsidR="00F8269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го раздела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а контактной сети трамвая и троллейбуса, кроме указанного, после заделки стенных крюков на зданиях и монтажа поддерживающих устройств.</w:t>
      </w:r>
    </w:p>
    <w:p w14:paraId="5B0E88E8" w14:textId="51BAB11A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266AF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1.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2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Все стальные детали и конструкции контактной сети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окрашены или оцинкованы, а резьба окрашенных деталей покрыта антикоррозионной смазкой.</w:t>
      </w:r>
    </w:p>
    <w:p w14:paraId="57A70585" w14:textId="7A986BE6" w:rsidR="00266AF7" w:rsidRPr="00A91000" w:rsidRDefault="00266AF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Стальные тросы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покрыты антикоррози</w:t>
      </w:r>
      <w:r w:rsidR="00D371F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онн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ой смазкой</w:t>
      </w:r>
      <w:r w:rsidR="00F8269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D8BA5F8" w14:textId="2125628A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266AF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1.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Концы тросов, выходящие из деталей,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забандажированы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основным тросом и иметь длину выступающей части              10</w:t>
      </w:r>
      <w:r w:rsidR="00F82697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15 см.</w:t>
      </w:r>
    </w:p>
    <w:p w14:paraId="316AEF17" w14:textId="19FA147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266AF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1.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Применение зажимов и соединителей, не соответствующих типу, марке и сечению проводов,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6E631095" w14:textId="4238ECDD" w:rsidR="007C47A1" w:rsidRPr="00A91000" w:rsidRDefault="007C47A1" w:rsidP="007C47A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8.1.</w:t>
      </w:r>
      <w:r w:rsidR="001C6E9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5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В процессе подготовительных работ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произве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сти подбор и сборку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необходимых по рабочей документации поддерживающих конструкций (консолей, кронштейнов и т. п.), элементов компенсаторов, изоляторов, деталей, затем выполн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ить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их 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погрузк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у 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на хозяйственную платформу, на которой они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ны быть разложены в требуемой для 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осуществления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необходимых работ последовательности.</w:t>
      </w:r>
    </w:p>
    <w:p w14:paraId="69800C0D" w14:textId="40810E95" w:rsidR="00266AF7" w:rsidRPr="00A91000" w:rsidRDefault="007C47A1" w:rsidP="007C47A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8.1.</w:t>
      </w:r>
      <w:r w:rsidR="001C6E9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6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До монтажа консолей на установленные опоры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необходимо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укомплектовать их соответствующими изоляторами, тягами и деталями </w:t>
      </w:r>
      <w:proofErr w:type="spellStart"/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армировки</w:t>
      </w:r>
      <w:proofErr w:type="spellEnd"/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. Комплектность изолированных консолей, полученных с завода,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на быть дополнительно проверена на прорабском пункте до 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их 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отправки к непосредственному месту монтажа.</w:t>
      </w:r>
    </w:p>
    <w:p w14:paraId="705B4C86" w14:textId="77777777" w:rsidR="007C47A1" w:rsidRPr="00A91000" w:rsidRDefault="007C47A1" w:rsidP="007C47A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8.1.</w:t>
      </w:r>
      <w:r w:rsidR="001C6E9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7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Механическая и термическая обработка арматуры изоляторов, а также приварка к ней каких-либо элементов запрещ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ена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</w:p>
    <w:p w14:paraId="7993AFE8" w14:textId="6CAAD3B1" w:rsidR="006D39F8" w:rsidRPr="00A91000" w:rsidRDefault="006D39F8" w:rsidP="006D39F8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8.1.</w:t>
      </w:r>
      <w:r w:rsidR="001C6E9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При перевозке, погрузке, выгрузке и монтаже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не допуска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ть ударов по изоляторам и деталям, непосредственно связанным с ними. Запрещ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ена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разг</w:t>
      </w:r>
      <w:r w:rsidR="00133D56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рузка изоляторов сбрасыванием.</w:t>
      </w:r>
    </w:p>
    <w:p w14:paraId="31D0419B" w14:textId="79CA977A" w:rsidR="006D39F8" w:rsidRPr="00A91000" w:rsidRDefault="006D39F8" w:rsidP="006D39F8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8.1.</w:t>
      </w:r>
      <w:r w:rsidR="001C6E9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Фарфоровые изоляторы признают дефектными и непригодными к монтажу, если у них 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обнаружены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радиальные трещины по фарфору или цементной заливк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е, искривление 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ли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бо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нарушение закрепления серьги или пестика подвесных изоляторов. Для изоляторов, работающих в гирлянде, </w:t>
      </w:r>
      <w:r w:rsidR="00227EA7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скол ребер или краев тарелки общей площадью не более 3 см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vertAlign w:val="superscript"/>
          <w:lang w:eastAsia="ru-RU"/>
        </w:rPr>
        <w:t>2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Pr="00A91000">
        <w:rPr>
          <w:highlight w:val="green"/>
        </w:rPr>
        <w:t xml:space="preserve"> 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Для полимерных изоляторов не допус</w:t>
      </w:r>
      <w:r w:rsidR="00F82697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тимы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 xml:space="preserve"> разрывы ребер, отсутствие уплотнения между арматурой и несущим стержнем.</w:t>
      </w:r>
    </w:p>
    <w:p w14:paraId="1D71A78F" w14:textId="77777777" w:rsidR="00266AF7" w:rsidRPr="00A91000" w:rsidRDefault="00266AF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</w:p>
    <w:p w14:paraId="2C35E108" w14:textId="77777777" w:rsidR="007C47A1" w:rsidRPr="00A91000" w:rsidRDefault="007C47A1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8.2 Армирование опор, монтаж консолей и кронштейнов</w:t>
      </w:r>
    </w:p>
    <w:p w14:paraId="2A06BFB5" w14:textId="43C4A09D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6D39F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Поддерживающие конструкции и детали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армировки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для контактной сет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развозить и укладывать на обочину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земляного полотна на расстоянии не более 3</w:t>
      </w:r>
      <w:r w:rsidR="00D371F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 м от соответствующей опоры с обязательным соблюдением габарита приближения строений.</w:t>
      </w:r>
    </w:p>
    <w:p w14:paraId="5FF54763" w14:textId="1F1B4928" w:rsidR="006847BC" w:rsidRPr="00A91000" w:rsidRDefault="006D39F8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8.2.</w:t>
      </w:r>
      <w:r w:rsidR="00294CB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F8269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монтаже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запрещается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:</w:t>
      </w:r>
    </w:p>
    <w:p w14:paraId="5FC0897D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нахождение монтеров </w:t>
      </w:r>
      <w:r w:rsidR="006D39F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 изолированных консолях и фиксаторах со стержневыми изоляторами;</w:t>
      </w:r>
    </w:p>
    <w:p w14:paraId="78676928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закрепление за изолированную консоль цепью предохранительного пояса.</w:t>
      </w:r>
    </w:p>
    <w:p w14:paraId="323A2130" w14:textId="5B37715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6D39F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2.</w:t>
      </w:r>
      <w:r w:rsidR="00294CB3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Смещение конца кронштейна (консоли) от этого положения в направлении вдоль пути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превышать 200 мм для кронштейнов (консолей) длиной до 5 м и 300 мм </w:t>
      </w:r>
      <w:r w:rsidR="00A377C6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длиной более 5 м.</w:t>
      </w:r>
    </w:p>
    <w:p w14:paraId="7B17F970" w14:textId="1B71F6B5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6D39F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2.</w:t>
      </w:r>
      <w:r w:rsidR="00294CB3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закреплении стенных крюков контактной сети трамвая или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учитывать разницу в вертикальных отметках проезжей части или головки рельсов под контактными проводами и грунта в месте закрепления крюков.</w:t>
      </w:r>
    </w:p>
    <w:p w14:paraId="61C93712" w14:textId="74D65C21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Отклонение положения стенных крюков от проектного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 условии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что длина пролета контактной подвески отличалась от проектной не более чем на 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плюс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 м или минус 2 м, а величина угла излома анкерных ветвей в месте их отклонения не превышала проектную более чем на 2°.</w:t>
      </w:r>
    </w:p>
    <w:p w14:paraId="7F529144" w14:textId="77777777" w:rsidR="00000848" w:rsidRPr="00A91000" w:rsidRDefault="00000848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</w:p>
    <w:p w14:paraId="1D9BD4D7" w14:textId="77777777" w:rsidR="00000848" w:rsidRPr="00A91000" w:rsidRDefault="00000848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8.3 Монтаж </w:t>
      </w:r>
      <w:r w:rsidR="00010BDA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контактной </w:t>
      </w: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подвески</w:t>
      </w:r>
    </w:p>
    <w:p w14:paraId="7E410EBF" w14:textId="1CC9212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0084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D39F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Метод монтажа проводов контактной сети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выбирать в зависимости от </w:t>
      </w:r>
      <w:hyperlink r:id="rId22" w:tooltip="Интенсивность движения" w:history="1">
        <w:r w:rsidR="006847BC"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интенсивности движения</w:t>
        </w:r>
      </w:hyperlink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поезд</w:t>
      </w:r>
      <w:r w:rsidR="00294CB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ов и характеристики плана пути.</w:t>
      </w:r>
    </w:p>
    <w:p w14:paraId="20DFC301" w14:textId="70EA0A99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0084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D39F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00848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Провода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раскатывать под руководством производителя работ или мастера, который обязан перед выездом проверять надежность закрепления барабанов и состояние устройств для их торможения.</w:t>
      </w:r>
    </w:p>
    <w:p w14:paraId="4348BC87" w14:textId="53E9E415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монтаже контактной сети железных дорог раскатку несущего троса и контактного провода методом «поверху»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в «окна» с занятием железнодорожного пути; при раскатке контактного провода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делать только постоянные стыковки.</w:t>
      </w:r>
    </w:p>
    <w:p w14:paraId="5875659A" w14:textId="3D4F0915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Отклонение несущего троса от проектного положения в пла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± 200 мм для железных дорог и ± 50 мм для трамвая и троллейбуса.</w:t>
      </w:r>
    </w:p>
    <w:p w14:paraId="2AC7A7A1" w14:textId="7F8928AE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5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Проверку стрелы провеса несущего троса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замером высоты подвески троса у опор и в точке его наибольшего провеса в середине пролета. Стрел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провеса определя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как разность между средней высотой подвески троса у опор и высотой 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его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подвески в точке наибольшего провеса.</w:t>
      </w:r>
    </w:p>
    <w:p w14:paraId="4876876E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Стрел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провеса троса измеря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ют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двух-трех пролетах с каждого конца анкерного участка, но не в пролетах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анкеровочных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ветвей.</w:t>
      </w:r>
    </w:p>
    <w:p w14:paraId="06366CCB" w14:textId="011FB16E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6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Натяжения новых некомпенсированных несущих тросов при монтаже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учетом последующей вытяжки увеличивать на 10-15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%, против приведенных в монтажных таблицах.</w:t>
      </w:r>
    </w:p>
    <w:p w14:paraId="70F85573" w14:textId="2EF9DD35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lastRenderedPageBreak/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Отклонения от установленного проектом номинального натяжения компенсированных проводов в анкерном участке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более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10 % для несущего троса и 15 % для контактных проводов.</w:t>
      </w:r>
    </w:p>
    <w:p w14:paraId="01F31557" w14:textId="62902049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монтаже компенсаторов на новых проводах расстояние от низа грузов до поверхности фундамента или грунта (взятое по монтажным таблицам или графикам)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ть с учетом вытяжки проводов.</w:t>
      </w:r>
    </w:p>
    <w:p w14:paraId="6586681F" w14:textId="02536E97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Отклонение от проектного расстояния между точками крепления струн цепной контактной подвески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0,5 м.</w:t>
      </w:r>
    </w:p>
    <w:p w14:paraId="70554BF9" w14:textId="2099C25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соседних путях железнодорожных перегонов и на станциях струны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в одном створе. Двойные контактн</w:t>
      </w:r>
      <w:r w:rsidR="00294CB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ые провода можно крепить на общ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их струнах (с отдельными нижними з</w:t>
      </w:r>
      <w:r w:rsidR="00294CB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веньями для каждого провода) ил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 каждый 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провод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самостоятельных струнах, расположенных в шахматном порядке.</w:t>
      </w:r>
    </w:p>
    <w:p w14:paraId="135070B8" w14:textId="09AD0509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3.1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стыковании несущих тросов главных путей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двух стыков на анкерный участок (по контактному проводу) пр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расстоянии между ними не мене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 150 м. На остальных путях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трех стыков на анкерном участке. </w:t>
      </w:r>
    </w:p>
    <w:p w14:paraId="1000EDA2" w14:textId="767AC826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3.1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монтаже контактных сетей железных дорог медные и сталемедные тросы сечением 35, 50, 70, 95, 120 мм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алюминиевые провода сечением 120, 150, 185 мм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стыковать овальными соединителям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соответствующего сечения методом обжатия.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стыкование медных проводов и сталемедных тросов четырьмя соединительными зажимами соответствующего сечения, а алюминиевых тросов </w:t>
      </w:r>
      <w:r w:rsidR="00A377C6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тремя зажимами; расстояние между зажимами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равно 1,5 длины зажима. На обводах фидеров у анкерных опор, спусках и шлейфах </w:t>
      </w:r>
      <w:hyperlink r:id="rId23" w:tooltip="Разъединитель" w:history="1">
        <w:r w:rsidR="006847BC"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разъединителей</w:t>
        </w:r>
      </w:hyperlink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других свободно висящих электрических соединителях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стыковка алюминиевых и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сталеалюминиевых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проводов термитной </w:t>
      </w:r>
      <w:hyperlink r:id="rId24" w:tooltip="Сварка" w:history="1">
        <w:r w:rsidR="006847BC"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сваркой</w:t>
        </w:r>
      </w:hyperlink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В 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тех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местах, где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сталеалюминиевые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алюминиевые тросы испытывают натяжение, их соединение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при помощи термитной сварки в сочетании с прессованием тросов овальными соединителями соответствующего сечения или соединительными (питающими) зажимами.</w:t>
      </w:r>
    </w:p>
    <w:p w14:paraId="0EA90877" w14:textId="17AF7A61" w:rsidR="006847BC" w:rsidRPr="00A91000" w:rsidRDefault="006847BC" w:rsidP="00FF590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Сталемедные тросы сечением 50, 70, 95 мм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стыковать клиновыми зажимами с соединительной планкой между ними и соединением выходящих из зажимов концов тросов.</w:t>
      </w:r>
    </w:p>
    <w:p w14:paraId="05B681F2" w14:textId="2CED2FC1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Стальные тросы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стыковать клиновыми зажимами с соединительной планкой между ними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дополн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в необходимых случаях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шунт</w:t>
      </w:r>
      <w:r w:rsidR="00A377C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или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треххомутовыми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стыковыми зажимами для стальных тросов, монтируемым</w:t>
      </w:r>
      <w:r w:rsidR="003C167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тросах сечением 70 мм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 два зажима, а на тросах сечением 50 мм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377C6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 одному зажиму. </w:t>
      </w:r>
    </w:p>
    <w:p w14:paraId="45A3C3AE" w14:textId="2AA875D6" w:rsidR="006847BC" w:rsidRPr="00A91000" w:rsidRDefault="00227EA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</w:t>
      </w:r>
      <w:r w:rsidR="00844ED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ыкование тросов методом взрыва.</w:t>
      </w:r>
    </w:p>
    <w:p w14:paraId="3696CED7" w14:textId="4971EA8A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3.1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Стыковать контактные провода контактных сетей железных дорог на всех путях перегонов и станций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менее чем через 300 м; при этом не учитывают стыковки на нерабочих анкерных ветвях и места заводской сварки (пайки) проводов. На главных путях перегонов и станций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не более двух стыковок на анкерный участок.</w:t>
      </w:r>
    </w:p>
    <w:p w14:paraId="5289E5C5" w14:textId="223D71D1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На контактных проводах трамваев и троллейбусов стыковые зажимы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</w:t>
      </w:r>
      <w:r w:rsidR="00326A7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расстоянии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далее 1 м от струны или гибкой поперечины.</w:t>
      </w:r>
    </w:p>
    <w:p w14:paraId="0F40A457" w14:textId="499D12A3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3.1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Концы медных и сталемедных несущих тросов в узлах анкеровок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задел</w:t>
      </w:r>
      <w:r w:rsidR="00326A7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ывать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через вилочный коуш и закрепл</w:t>
      </w:r>
      <w:r w:rsidR="00326A7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ять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овальным соединителем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или цанговым соединительным зажимом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; стальные тросы </w:t>
      </w:r>
      <w:r w:rsidR="00326A7F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стыковыми (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треххомутовыми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) зажимами.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закрепление медных проводов тремя соединительными зажимами соответствующего сечения, а сталемедных и стальных тросов 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клиновыми 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или цанговыми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зажимами, рассчитанными на соответствующую нагрузку.</w:t>
      </w:r>
    </w:p>
    <w:p w14:paraId="3DED550E" w14:textId="2AF053BE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3.1</w:t>
      </w:r>
      <w:r w:rsidR="009154A5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Компенсаторные тросы и грузы при их движении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касаться конструкций и деталей опор контактной сети. На опоре или внутри трубчатой опоры (контактной сети трамваев и троллейбусов), на которой монтиру</w:t>
      </w:r>
      <w:r w:rsidR="00326A7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компенсатор,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ограничители перемещения грузов.</w:t>
      </w:r>
    </w:p>
    <w:p w14:paraId="54E4BD72" w14:textId="77777777" w:rsidR="00B302E0" w:rsidRPr="00A91000" w:rsidRDefault="00B302E0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</w:p>
    <w:p w14:paraId="6644A391" w14:textId="77777777" w:rsidR="00B302E0" w:rsidRPr="00A91000" w:rsidRDefault="00B302E0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8.4 Регулировка контактной подвески</w:t>
      </w:r>
    </w:p>
    <w:p w14:paraId="7243D3C1" w14:textId="2B1E72ED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11619D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Регулировку конта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ктной сети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после окончания работ по сооружению или переустройству пути, включая рихтовку.</w:t>
      </w:r>
    </w:p>
    <w:p w14:paraId="2F1F8A67" w14:textId="2C2BF6AC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Регулировку цепной контактной подвески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в следующем порядке: монтаж средней анкеровки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выправка контактных проводов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закрепление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струновых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зажимов на контактных проводах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соединение струн с зажимами с регулировкой контактного провода по высоте согласно монтажным таблицам</w:t>
      </w:r>
      <w:r w:rsidR="004B264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монтаж фиксаторов с регулировкой положения контактного провода в плане</w:t>
      </w:r>
      <w:r w:rsidR="00F7258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</w:t>
      </w:r>
      <w:r w:rsidR="003C167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нтаж электрических соединителей;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монтаж и регулировка сопряжений анкерных участков.</w:t>
      </w:r>
    </w:p>
    <w:p w14:paraId="680D4B7C" w14:textId="6199011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До начала монтажа и регулировки сопряжений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чтобы на прилегающих к сопряжению анкерных участках была выполнена регулировка, а несущий трос на переходных и анкерных опорах был уложен в седла.</w:t>
      </w:r>
    </w:p>
    <w:p w14:paraId="6115CB7B" w14:textId="71EC05E3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</w:t>
      </w:r>
      <w:r w:rsidR="00B302E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регулировке положения контактных проводов в пла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соблюдать предусмотренные проектом их выносы от оси токоприемника, а также чередование зигзагов, т. е. изменения положения провода относительно оси токоприемника. Отклонение величины зигзага и выноса контактного провода при его расчетном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беспровесном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положении, а для некомпенсированных подвесок 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среднегодовой температуре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превышать ± 30 мм от установленных проектом. При этом во всех случаях наибольшая величина выноса или зигзага контактного провода от оси токоприемника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превышать:</w:t>
      </w:r>
    </w:p>
    <w:p w14:paraId="1C2C1C0E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для железных дорог 400 мм на прямых и 500 мм на кривых участках пути;</w:t>
      </w:r>
    </w:p>
    <w:p w14:paraId="633D0DEA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трамвайных линий 300 мм на прямых и 350 мм на кривых участках.</w:t>
      </w:r>
    </w:p>
    <w:p w14:paraId="384BB921" w14:textId="33E8936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Величина угла излома контактных проводов троллейбуса в горизонтальной плоскости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отличаться от проектной на кривых держателях более чем на 5°, а на стрелочных углах и пересечениях 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не более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2°. Отклонение положения трассы контактных проводов троллейбуса в плане от проектного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чем на 0,5 м, а на площадях при подвешивании на гибких поперечинах 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чем на 1 м.</w:t>
      </w:r>
    </w:p>
    <w:p w14:paraId="4C09E8C6" w14:textId="03251680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Отклонения от принятой в проекте высоты крепления фиксаторов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превышать допусков, предусмотренных в рабочих чертежах.</w:t>
      </w:r>
    </w:p>
    <w:p w14:paraId="3333E034" w14:textId="73305B0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Отклонение от проектной высоты контактного провода над головкой рельсов или проезжей частью улицы в точках фиксации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не бол</w:t>
      </w:r>
      <w:r w:rsidR="001F7F6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ее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± 50 мм.</w:t>
      </w:r>
    </w:p>
    <w:p w14:paraId="682CF06C" w14:textId="5371D8B5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регулировке контактных сетей железных дорог на поперечинах поддерживающие косые струны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монтировать на фиксирующем тросе в тех местах, </w:t>
      </w:r>
      <w:r w:rsidR="001F7F6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которых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крепят фиксаторы или располагают врезные изоляторы. Расстояние между отрегулированными по высоте контактными проводами и рессорной струной в точке наибольшего провеса полукомпенсированной подвески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не менее 1000 мм.</w:t>
      </w:r>
    </w:p>
    <w:p w14:paraId="1F104EA8" w14:textId="58D3B913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4.5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Уклон контактного провода при переходе от одной его высоты к другой при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беспровесном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положении для железных дорог общего пользования со скоростям</w:t>
      </w:r>
      <w:r w:rsidR="00FF590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движения </w:t>
      </w:r>
      <w:r w:rsidR="001F7F6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более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120 км/ч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быть не круче 0,004, а на станционных путях (кроме главных), где наибольшая скорость подвижного состава не превышает 50 км/ч, 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круче 0,01.</w:t>
      </w:r>
    </w:p>
    <w:p w14:paraId="4FA63A54" w14:textId="44A9534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участках железных дорог общего пользования со скоростями движения 120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140 км/ч по обоим концам каждого переходного участка с уклоном 0,004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</w:t>
      </w:r>
      <w:r w:rsidR="001F7F6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быть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выполн</w:t>
      </w:r>
      <w:r w:rsidR="001F7F6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ены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переходные вставки с уклоном 0,002. На участках со скоростями движения более 140 км/ч основной уклон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не более 0,002, а у</w:t>
      </w:r>
      <w:r w:rsidR="00010BD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клон переходной вставки </w:t>
      </w:r>
      <w:r w:rsidR="001F7F6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010BD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0,001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718844E" w14:textId="2FA6BEB2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Для промышленных железных </w:t>
      </w:r>
      <w:hyperlink r:id="rId25" w:tooltip="Уклоны дорог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дорог уклон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контактного провода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не круче 0,02.</w:t>
      </w:r>
    </w:p>
    <w:p w14:paraId="42986B5E" w14:textId="1AF8D4E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контактных сетях трамвая и троллейбуса уклон контактного провода при переходе от 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его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одной высоты к другой (относительно продоль</w:t>
      </w:r>
      <w:r w:rsidR="00D371F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ного профиля рельсового пути ил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 дорожного покрытия)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не более 0,02; на территориях депо и ремонтных мастерских (заводов) − 0,04 и внутри производственных зданий − 0,05.</w:t>
      </w:r>
    </w:p>
    <w:p w14:paraId="6C5BD67A" w14:textId="3FA098E2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4.6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Запрещается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оставлять контактный провод с вывернутой или перевернутой фаской.</w:t>
      </w:r>
    </w:p>
    <w:p w14:paraId="1A4004A7" w14:textId="1FF56BD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010BDA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Стыковой зажим контактного провода контактных сетей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подвешивать на отдельной струне. При двойном контактном проводе стыковой зажим подвешивают на 30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50 мм выше второго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нестыкового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провода.</w:t>
      </w:r>
    </w:p>
    <w:p w14:paraId="24FF37BD" w14:textId="6357A7B7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4.8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Стрелы провеса несущих тросов и контактных проводов в пролетах цепной подвески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соответствовать монтажным таблицам. Допускаемые отклонения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превышать ± 10 % для контактных проводов и ± 5 % для несущих тросов.</w:t>
      </w:r>
    </w:p>
    <w:p w14:paraId="6E0A028F" w14:textId="43AB97E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4.9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Длина каждой из ветвей средней анкеровки контактных проводов цепных подвесок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равна десятикратному расстоянию по вертикали между контактным проводом и несущим тросом в середине пролета; для подвесок трамвая и троллейбуса 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пятикратному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расстоянию между несущим тросом и контактным проводом под поддерживающими конструкциями.</w:t>
      </w:r>
    </w:p>
    <w:p w14:paraId="11110AEF" w14:textId="475ECA3E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4.10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Продольные и обводные электрические соединители контактных сетей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иметь сечение, соответствующее сечению соединяемых ими проводов. На станциях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междупутные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электрические соединители между контактными подвесками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смонтированы не </w:t>
      </w:r>
      <w:proofErr w:type="gram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далее</w:t>
      </w:r>
      <w:proofErr w:type="gram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как через каждые 300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400 м и в зоне трогания поездов. Пр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переменном токе для контактны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х подвесок со сталемедным несущим тросом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монтировать по два поперечных электрических соединителя на анкерный участок (по одному между сопряжениями и средней анкеровкой). При стальном несущем тросе соединение проводов подвески производ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местах сопряжений анкерных участков и на средней анкеровке.</w:t>
      </w:r>
    </w:p>
    <w:p w14:paraId="55DD245A" w14:textId="3EF655C4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Питающие электрические соединители в контактных подвесках трамвая 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выполнены из медного провода сечением не менее суммарного сечения двух присоединяемых к ним контактных проводов. Сечения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междупутных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электрических соединителей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не менее сечения контактного провода. Присоединение питающих и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между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путных</w:t>
      </w:r>
      <w:proofErr w:type="spellEnd"/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соединителей к контактны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х проводам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гибкими перемычками (дужками) из медного изолированного провода сечением 95 мм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5B1CD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изоляцией на напряжение не н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иже 1000 В. Подключение каждого контактного провода 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питающему соединителю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двумя дужками, а к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междупутному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соединителю 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одной дужкой.</w:t>
      </w:r>
    </w:p>
    <w:p w14:paraId="1FC86D02" w14:textId="644B52D0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hyperlink r:id="rId26" w:tooltip="Отводы" w:history="1">
        <w:r w:rsidR="006847BC"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Отводы</w:t>
        </w:r>
      </w:hyperlink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несущего троса и контактных проводов электрифицированных железных дорог, изолированные врезкой изоляторов,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соединены проводникам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с рабочей подвеской, находящейся рядом с отводом.</w:t>
      </w:r>
    </w:p>
    <w:p w14:paraId="670AB72C" w14:textId="0BA7F28B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1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Крепление основного стержня фиксатора к изолятору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обеспечивать их жесткое соединение, а к кронштейнам, стойкам, нижним фиксирующим тросам 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шарнирное, обеспечивающее возможность перемещения стержня в вертикальной и горизонтальной плоскостях.</w:t>
      </w:r>
    </w:p>
    <w:p w14:paraId="2121FDD6" w14:textId="2136830C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Болтовые и фиксирующие зажимы и подвесные зажимы контактных сетей трамвая 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смонтированы так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им образом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чтобы основные щечки зажимов, укрепленные на валках, располагались с внутренней стороны угла, образуемого контактным проводом.</w:t>
      </w:r>
    </w:p>
    <w:p w14:paraId="3013AEF8" w14:textId="040214F0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Двойные контактные провода контактных сетей железных дорог в точках фиксации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расположены на расстоянии 40 мм друг от друга. В контактной подвеске с ромбовидным расположением проводов расстояние между проводами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соответствовать указанному в проекте с допускаемым отклонением не более ± 10 мм.</w:t>
      </w:r>
    </w:p>
    <w:p w14:paraId="7E2C2AB8" w14:textId="603249D9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Отклонение от проектног</w:t>
      </w:r>
      <w:r w:rsidR="00DB1F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 расстояния по вертикал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 от оси врезного изолятора у переходной опоры изолирующего сопряжения до рабочего контактного провода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</w:t>
      </w:r>
      <w:r w:rsidR="00D6648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±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50 мм.</w:t>
      </w:r>
    </w:p>
    <w:p w14:paraId="7F6FD1BF" w14:textId="59CA178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Отклонение от проектного горизонтального расстояния между внутренними сторонами проводов изолирующего сопряжения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± 50 мм.</w:t>
      </w:r>
    </w:p>
    <w:p w14:paraId="7FCE84CB" w14:textId="4D8757AC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.15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одиночных стрелочных переводах точка пересечения проводов, образу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ющих воздушную стрелку,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отстоять от осей соединяемых путей на 360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400 мм и находиться в том месте, где расстояние между внутренними гранями головок рельсов крестовины равно 720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800 мм для железных дорог и 900</w:t>
      </w:r>
      <w:r w:rsidR="004442B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1000 мм для трамвая.</w:t>
      </w:r>
    </w:p>
    <w:p w14:paraId="30C95C0E" w14:textId="6A0BD20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перекрестных стрелочных переводах и глухих пересечениях точка пересечения контактных проводов для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расположена над центром стрелочного перевода или глухого пересечения.</w:t>
      </w:r>
    </w:p>
    <w:p w14:paraId="37DD45C0" w14:textId="4409CC7B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.16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Несущие тросы в точках пересечения контактных проводов, образующих воздушную стрелку полукомпенсированной подвески для железных дорог,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соединены между собой соединительным зажимом соответствующего сечения.</w:t>
      </w:r>
    </w:p>
    <w:p w14:paraId="3EC9A739" w14:textId="5665C526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Фиксирующие устройства воздушных стрелок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расположены на расстоянии 1</w:t>
      </w:r>
      <w:r w:rsidR="00D6648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2 м от точки пересечения контактных проводов (в направлении остряка). На контактных проводах в зоне между точкой пересечения проводов воздушной стрелки и двойными (приемными) струнами установка зажимов всех видов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592112B1" w14:textId="6F2D6BFC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воздушных стрелках и сопряжениях анкерных участков в местах приема (подхвата) контактного провода полозом токоприемника на отходящих ветвях контактного провода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смонтированы двойные струны.</w:t>
      </w:r>
    </w:p>
    <w:p w14:paraId="64D6FA19" w14:textId="2CB3176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двойных контактных проводах стыковые зажимы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расположены на расстоянии не менее 6 м друг от друга (на разных проводах).</w:t>
      </w:r>
    </w:p>
    <w:p w14:paraId="26457D35" w14:textId="109D240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Отклонения подвесных изоляторов от вертикали вдоль пути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превышать 15°.</w:t>
      </w:r>
    </w:p>
    <w:p w14:paraId="52E111DA" w14:textId="76E197C9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.17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регулировке контактной сети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соблюдать требования ГОСТ</w:t>
      </w:r>
      <w:r w:rsidR="00D260A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9238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ри регулировке контактной сети трамвая 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4442B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руководствоваться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СП</w:t>
      </w:r>
      <w:r w:rsidR="0019570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98.13330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части расстояний от контактной сети, находящейся под напряжением, до заземленных частей искусственных и других сооружений, расположенных около контактной сети.</w:t>
      </w:r>
    </w:p>
    <w:p w14:paraId="1F76A97F" w14:textId="69EC115F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.18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После окончания работ по регулировке смонтированная контактная сеть железных дорог и трамвая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проверена прорабом или мастером путем осмотра с дрезины или вагона-вышки, оборудованной выверенным токоприемником. При этом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обращать особое внимание на соответствие проекту зигзагов контактного провода.</w:t>
      </w:r>
    </w:p>
    <w:p w14:paraId="265123B0" w14:textId="1C1B79DC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3A7120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.19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Монтаж секционных изоляторов, воздушных стрелок, пересечений и тому подобных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на железных дорогах после монтажа компенсирующих устройств, регулировки контактного провода, монтажа фиксаторов и фиксирующих тросов, а на трамвайных и троллейбусных линиях </w:t>
      </w:r>
      <w:r w:rsidR="00ED727B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после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провески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вытяжки и заделки контактных проводов.</w:t>
      </w:r>
    </w:p>
    <w:p w14:paraId="11D2D368" w14:textId="77777777" w:rsidR="003A7120" w:rsidRPr="00A91000" w:rsidRDefault="003A7120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</w:p>
    <w:p w14:paraId="600506A9" w14:textId="77777777" w:rsidR="003A7120" w:rsidRPr="00A91000" w:rsidRDefault="00784356" w:rsidP="003A7120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lastRenderedPageBreak/>
        <w:t>8</w:t>
      </w:r>
      <w:r w:rsidR="003A7120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.5 Монтаж питающих, отсасывающих, усиливающих проводов</w:t>
      </w:r>
    </w:p>
    <w:p w14:paraId="3BDD5EFB" w14:textId="77777777" w:rsidR="003A7120" w:rsidRPr="00A91000" w:rsidRDefault="003A7120" w:rsidP="003A7120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и проводов </w:t>
      </w:r>
      <w:proofErr w:type="spellStart"/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нетягового</w:t>
      </w:r>
      <w:proofErr w:type="spellEnd"/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 электроснабжения</w:t>
      </w:r>
    </w:p>
    <w:p w14:paraId="36919801" w14:textId="180F3221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784356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5.1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Провода питающих, усиливающих и отсасывающих линий, подвешенные на изоляторах в отдельных седлах,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соединены между собой в пролете распорками (обычно деревянными) или между собой проволочными вязками.</w:t>
      </w:r>
    </w:p>
    <w:p w14:paraId="0A812985" w14:textId="7D10E988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.5</w:t>
      </w:r>
      <w:r w:rsidR="00784356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Кабели, прокладываемые по опорам и поперечинам контактной сети железных дорог к светильникам или прожекторам,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небронированными и закрепленными на деревянных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клицах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18228DEA" w14:textId="6EE26CD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Разделка и крепление кабелей уличного освещения в местах их ввода в опоры контактных сетей трамвая 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изолированы от опоры и закреплены на изоляционных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клицах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а прокладываемые внутри опор провода иметь изоляцию на напряжение 3000 В.</w:t>
      </w:r>
    </w:p>
    <w:p w14:paraId="00AAFF23" w14:textId="25C86D03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.5</w:t>
      </w:r>
      <w:r w:rsidR="00784356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Шлейфы разрядников контактных сетей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присоединены к электрическим соединителям с </w:t>
      </w:r>
      <w:r w:rsidR="00ED727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их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креплением на подвесных изоляторах, подвешенных на несущем тросе. Вентильные разрядники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присоединять к питающим выводам.</w:t>
      </w:r>
    </w:p>
    <w:p w14:paraId="3B0A8CE0" w14:textId="6571BE6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Разрядники контактной сети железных дорог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на переходных опорах. </w:t>
      </w:r>
    </w:p>
    <w:p w14:paraId="1ECB38D5" w14:textId="0B70AA00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контактных сетях трамвая и троллейбуса разрядники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в местах присоединения к цепи питающих кабелей и заземлять их присоединением к металлическим оболочкам и броне питающих кабелей или специальным заземлителям с сопротивлением растеканию тока не более 10 Ом.</w:t>
      </w:r>
    </w:p>
    <w:p w14:paraId="754FFEF2" w14:textId="6C120C70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расположении рогового разрядника в средней части опоры заземленный рог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находиться со стороны опоры, при этом расстояние от этого рога до опоры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не менее 800 мм при постоянном токе и 1000 мм </w:t>
      </w:r>
      <w:r w:rsidR="00ED727B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переменном.</w:t>
      </w:r>
    </w:p>
    <w:p w14:paraId="18F47344" w14:textId="019B51DF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Расстояние от концов рогов разрядника до проводов, тросов, изоляторов, расположенных выше разрядника,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не менее 3 м.</w:t>
      </w:r>
    </w:p>
    <w:p w14:paraId="74F6BA29" w14:textId="535097F2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.5</w:t>
      </w:r>
      <w:r w:rsidR="0058092F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.4</w:t>
      </w:r>
      <w:r w:rsidR="00010BD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участка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х переменного тока электрифицированных железных дорог трубчатые разрядники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располагать на опоре таким образом, чтобы конец разрядника был обращен вниз под углом не менее 15° к горизонтали.</w:t>
      </w:r>
    </w:p>
    <w:p w14:paraId="3850BB85" w14:textId="585E9DCD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Разрядники фидерных линий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заземлять присоединением к проводу группового заземления.</w:t>
      </w:r>
    </w:p>
    <w:p w14:paraId="0C36A447" w14:textId="317B5BE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фидерных линиях постоянного тока спуски для заземления разрядников на металлических, железобетонных и деревянных опорах, расположенных вдали от пути,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присоединены к самостоятельному контуру с сопротивлением растеканию тока не более 3 Ом.</w:t>
      </w:r>
    </w:p>
    <w:p w14:paraId="2748EBCC" w14:textId="596C637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Монтаж роговых и трубчатых разрядников на анкерных и других опорах, имеющих оттяжки,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38AA6D6" w14:textId="6E4B929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Расстояние от троса, соединяющего разрядник с контактной сетью, до заземленных частей опоры, поперечины, консоли и т.</w:t>
      </w:r>
      <w:r w:rsidR="00ED727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п.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не менее 1 м.</w:t>
      </w:r>
    </w:p>
    <w:p w14:paraId="692F1C48" w14:textId="77777777" w:rsidR="005B272D" w:rsidRPr="00A91000" w:rsidRDefault="005B272D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</w:p>
    <w:p w14:paraId="4F5CED5E" w14:textId="77777777" w:rsidR="00784356" w:rsidRPr="00A91000" w:rsidRDefault="0058092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8.6 Монтаж заземлений, защитных устройств, рельсовых цепей и ограждений</w:t>
      </w:r>
    </w:p>
    <w:p w14:paraId="3B0B089D" w14:textId="1CED7E22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58092F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6.1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всех электрифицируемых участках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приварены к рельсам стыковые электрические соединители.</w:t>
      </w:r>
    </w:p>
    <w:p w14:paraId="3156443B" w14:textId="6BC5B0BD" w:rsidR="006847BC" w:rsidRPr="00A91000" w:rsidRDefault="0058092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8.6.2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вторых путях железных дорог общего пользования, сооружаемых после электрификации первого пути (по системе переменного тока), приварка стыковых электрических соединителей и монтаж предусмотренных проектом </w:t>
      </w:r>
      <w:proofErr w:type="spell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междупутных</w:t>
      </w:r>
      <w:proofErr w:type="spell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перемычек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выполнены до начала монтажа контактной подвески; при этом рельсовая цепь перегона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соединена с рельсовой цепью ограничивающих его ст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анций (без изолирующих вставок)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55845310" w14:textId="29D0904A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58092F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6.3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путепроводах и пешеходных мостах, расположенных над электрифицируемыми путями железных дорог, к моменту сдачи участка в эксплуатацию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установлены предохранительные щиты. Высота щитов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равна 2 м, а по ширине они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выступать не менее чем на 1 м в каждую сторону от частей контактной сети, которые будут находиться под напряжением.</w:t>
      </w:r>
    </w:p>
    <w:p w14:paraId="50737F87" w14:textId="19B6D30D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Щиты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могут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быть металлическими с сеткой в верхней части или сплошными деревянными.</w:t>
      </w:r>
    </w:p>
    <w:p w14:paraId="79F03B67" w14:textId="548572CC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лестницах пешеходных мостов предохранительные щиты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устанавливать в тех случаях, когда расстояние от частей контактной сети до лестницы менее 2 м.</w:t>
      </w:r>
    </w:p>
    <w:p w14:paraId="1023C4B3" w14:textId="77777777" w:rsidR="0058092F" w:rsidRPr="00A91000" w:rsidRDefault="0058092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</w:p>
    <w:p w14:paraId="473DB841" w14:textId="77777777" w:rsidR="0058092F" w:rsidRPr="00A91000" w:rsidRDefault="0058092F" w:rsidP="0058092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8.7 Монтаж постов секционирования, комплектных трансформаторных</w:t>
      </w:r>
      <w:r w:rsidR="00C6322E"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>подстанций (КТП), пунктов группировки и других устройств</w:t>
      </w:r>
    </w:p>
    <w:p w14:paraId="25D27C6B" w14:textId="26B1EF84" w:rsidR="006847BC" w:rsidRPr="00A91000" w:rsidRDefault="00844EDF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8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</w:t>
      </w:r>
      <w:r w:rsidR="00C6322E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7.1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Поставляемые заводами-изготовителями комплектные посты секционирования и пункты параллельного соединения для электрифицируемых участков железных дорог общего пользования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ть при наличии комплекта аппаратов, а также деталей закрепле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ния блоков на фундаментах. Блок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комплектных постов секционирования устанавливают краном грузоподъемностью 10</w:t>
      </w:r>
      <w:r w:rsidR="00E02AAC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15 т на заранее подготовленные фундаменты и закрепляют.</w:t>
      </w:r>
    </w:p>
    <w:p w14:paraId="16FBD071" w14:textId="7361EE8E" w:rsidR="006847BC" w:rsidRPr="00A91000" w:rsidRDefault="008E5F53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8.7.2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Корпус поста секционирования постоянного тока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ен быть заземлен присоединением к отдельному заземляющему контуру, имеющему сопротивление растеканию не более 10 Ом. Выводы реле заземления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присоединены к нулевой точке путевого дроссель-трансформатора двумя стальными проводниками сечением не менее 100 мм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каждый.</w:t>
      </w:r>
    </w:p>
    <w:p w14:paraId="55784209" w14:textId="77777777" w:rsidR="008E5F53" w:rsidRPr="00A91000" w:rsidRDefault="008E5F53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8.7.3 Проверк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регулировки переключателей производ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согласно заводским инструкциям и оформля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протоколом.</w:t>
      </w:r>
    </w:p>
    <w:p w14:paraId="018A3BF3" w14:textId="033026A8" w:rsidR="008E5F53" w:rsidRPr="00A91000" w:rsidRDefault="008E5F53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8.7.4 Расположенные на тележке ножи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втычных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контактов переключателей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входить в расположенные в ячейке губки без перекосов и заеданий.</w:t>
      </w:r>
    </w:p>
    <w:p w14:paraId="2F2A833D" w14:textId="77777777" w:rsidR="008E5F53" w:rsidRPr="00A91000" w:rsidRDefault="008E5F53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8.7.5 Регулировк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проверк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защиты оборудования постоянного тока пунктов группировки от попадания переменного тока производ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согласно инструкции по монтажу и наладке </w:t>
      </w:r>
      <w:r w:rsidR="00DF384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указанной защиты оборудования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оформля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протоколом.</w:t>
      </w:r>
    </w:p>
    <w:p w14:paraId="0CF98A37" w14:textId="7AEDC634" w:rsidR="008E5F53" w:rsidRPr="00A91000" w:rsidRDefault="008E5F53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8.7.6 При сооружении комплектных трансформаторных подстанций (КТП) с первичным напряжением 6</w:t>
      </w:r>
      <w:r w:rsidR="00E02AAC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10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кВ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</w:t>
      </w:r>
      <w:r w:rsidR="001C78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выдержаны следующие расстояния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 уровня земли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:</w:t>
      </w:r>
    </w:p>
    <w:p w14:paraId="5C3810CB" w14:textId="77777777" w:rsidR="008E5F53" w:rsidRPr="00A91000" w:rsidRDefault="001C780D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до токоведущих частей силового трансформатора</w:t>
      </w:r>
      <w:r w:rsidR="000E1CB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столбовых мачтовых КТП напряжением 6</w:t>
      </w:r>
      <w:r w:rsidR="00E02AAC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10 </w:t>
      </w:r>
      <w:proofErr w:type="spellStart"/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кВ</w:t>
      </w:r>
      <w:proofErr w:type="spellEnd"/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менее 4,5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</w:t>
      </w:r>
      <w:r w:rsidR="00E02AA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6DE935C4" w14:textId="77777777" w:rsidR="008E5F53" w:rsidRPr="00A91000" w:rsidRDefault="001C780D" w:rsidP="00FF590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изоляторов вывода на </w:t>
      </w:r>
      <w:r w:rsidR="003C167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высоковольтные линии (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ВЛ</w:t>
      </w:r>
      <w:r w:rsidR="003C1678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)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напряжением до 1 </w:t>
      </w:r>
      <w:proofErr w:type="spellStart"/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кВ</w:t>
      </w:r>
      <w:proofErr w:type="spellEnd"/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менее 4,0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м.</w:t>
      </w:r>
    </w:p>
    <w:p w14:paraId="26C085A8" w14:textId="5DA6C77B" w:rsidR="008E5F53" w:rsidRPr="00A91000" w:rsidRDefault="00E02AAC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8.7.7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Осмотр, проверку, регулировку и испытания оборудования КТП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8E5F5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на базах.</w:t>
      </w:r>
    </w:p>
    <w:p w14:paraId="42D455C6" w14:textId="51202528" w:rsidR="008E5F53" w:rsidRPr="00A91000" w:rsidRDefault="008E5F53" w:rsidP="008E5F5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8.7.8 Доступ к токоведущим частям отсасывающего трансформатора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закрыт предохранительным сетчатым ограждением.</w:t>
      </w:r>
    </w:p>
    <w:p w14:paraId="66EB5B4D" w14:textId="44F93A0A" w:rsidR="006847BC" w:rsidRPr="00A91000" w:rsidRDefault="008E5F53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8.7.9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местах присоединения заземляющих проводников, идущих от оборудования постов секционирования, пунктов группировки, компенсирующих устройств, отсасывающих трансформаторов к рельсам или путевым дросселям,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установлен знак, предупреждающий об опасности прикосновения.</w:t>
      </w:r>
    </w:p>
    <w:p w14:paraId="6E1A9906" w14:textId="77777777" w:rsidR="009154A5" w:rsidRPr="00A91000" w:rsidRDefault="009154A5" w:rsidP="009154A5">
      <w:pPr>
        <w:spacing w:before="20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9 Требования к заземлению элементов контактной сети</w:t>
      </w:r>
    </w:p>
    <w:p w14:paraId="0D6D6548" w14:textId="77777777" w:rsidR="000E1CB7" w:rsidRPr="00A91000" w:rsidRDefault="000E1CB7" w:rsidP="000E1CB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Способы заземления элементов контактной сети железных дорог приведены в [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 – [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38D3366D" w14:textId="3A4DCC10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9.1 Все металлические конструкции (мосты, путепроводы, светофоры, отдельно стоящие опоры, крыши зданий и т.</w:t>
      </w:r>
      <w:r w:rsidR="000667F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п.), расположенные на расстоянии менее 5 м от находящихся под напряжением частей контактной сети железных дорог</w:t>
      </w:r>
      <w:r w:rsidR="000667F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заземлены на тяговый рельс. Металлические опоры контактной сети, конструкции крепления изоляторов контактной сети, воздушных линий напряжением 6</w:t>
      </w:r>
      <w:r w:rsidR="000667F0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35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кВ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линий системы ДПР (два провода </w:t>
      </w:r>
      <w:r w:rsidR="000667F0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рельс) на железобетонных опорах и на железобетонных или неметаллических искусственных сооружениях, а также хомуты оттяжек на железобетонных опорах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заземлены.</w:t>
      </w:r>
    </w:p>
    <w:p w14:paraId="19DBC113" w14:textId="1D8169EE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Искусственные сооружения, опоры ригелей и неизолированных гибких поперечин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</w:t>
      </w:r>
      <w:proofErr w:type="gram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заземлены</w:t>
      </w:r>
      <w:proofErr w:type="gram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одной стороны. Если на опоре гибкой</w:t>
      </w:r>
    </w:p>
    <w:p w14:paraId="1E8AC8B3" w14:textId="3CF14302" w:rsidR="009154A5" w:rsidRPr="00A91000" w:rsidRDefault="009154A5" w:rsidP="009154A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поперечины установлен разрядник, то заземляющее устройство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смонтировано на этой же опоре. При изолированных гибких поперечинах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заземлять обе опоры.</w:t>
      </w:r>
    </w:p>
    <w:p w14:paraId="4D4249DA" w14:textId="77777777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Заземление опор контактной сети и других сооружений разреш</w:t>
      </w:r>
      <w:r w:rsidR="000667F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выполнять как индивидуальным, так и групповым заземляющим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проводником, подсоединенным к электротяговому рельсу или к средней точке путевого дроссель-трансформатора.</w:t>
      </w:r>
    </w:p>
    <w:p w14:paraId="03180D56" w14:textId="53F6DD70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9.2</w:t>
      </w:r>
      <w:r w:rsidRPr="00A91000"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Заземляющие проводники, прокладываемые между опорой и рельсом железных дорог,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изолированы от земли. Места присоединения заземляющих проводников к рельсам и заземляемым устройствам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доступны для контроля. Крепление заземляющего проводника к рельсу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только механическим способом (без применения сварки) специальным башмаком, а к стальной опоре </w:t>
      </w:r>
      <w:r w:rsidR="002B611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болтом.</w:t>
      </w:r>
    </w:p>
    <w:p w14:paraId="4CC44740" w14:textId="2B6BE9A9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9.3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Заземляющие спуски к рельсу железных дорог на железобетонных опорах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расположены с полевой или с боковой стороны; при этом спуски проводников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находиться в натянутом состоянии и не касаться опор, для чего их крепят к пропитанным деревянным или другим изолирующим прокладкам, закрепленным на опоре.</w:t>
      </w:r>
    </w:p>
    <w:p w14:paraId="20EE4622" w14:textId="6D96D892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участках с автоблокировкой при двухниточных рельсовых цепях заземляющие проводники опор на перегонах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присоединять в пределах каждого блок-участка к одной рельсовой нити. Если все опоры расположены с одной стороны путей, то в пределах блок-участка заземляющие проводники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присоединены к ближайшей рельсовой нити.</w:t>
      </w:r>
    </w:p>
    <w:p w14:paraId="700555B3" w14:textId="77777777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9.4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Заземление металлических и железобетонных опор питающих линий постоянного и переменного тока, расположенных вдали от железнодорожных путей, присоединяют к отсасывающим проводам, а при их отсутствии </w:t>
      </w:r>
      <w:r w:rsidR="002B6112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 специально подвешенному проводу группового заземления.</w:t>
      </w:r>
    </w:p>
    <w:p w14:paraId="17B59B95" w14:textId="68409237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фидерных линиях постоянного тока провод группового заземления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изолирован от опор.</w:t>
      </w:r>
    </w:p>
    <w:p w14:paraId="2D1E57CE" w14:textId="0CFAAA92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9.5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Опоры контактных сетей железных дорог, на которых установлены секционные разъединители, разрядники, запирающие и согласующие контуры и сопротивления волноводного провода, спуски групповых заземлений, а также опоры, расположенные в общедоступных местах (посадочные платформы, места посадки и высадки пассажиров, не имеющие посадочных платформ, оборудованные переезды и переходы на уровне железнодорожных путей, места систематической погрузки и выгрузки, мосты, путепроводы, пешеходные и сигнальные мостики),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заземлены двойным заземлением.</w:t>
      </w:r>
    </w:p>
    <w:p w14:paraId="001B47EA" w14:textId="2DF44365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9.6 Присоединения проводников двойных заземлений к рельсу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находиться на расстоянии не более 200 мм друг от друга.</w:t>
      </w:r>
    </w:p>
    <w:p w14:paraId="31A299D3" w14:textId="019789BB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Заземляющие спуски, прокладываемые по железобетонным опорам от троса группового заземления и разрядников, а также от приводов секционных разъединителей,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двойными.</w:t>
      </w:r>
    </w:p>
    <w:p w14:paraId="45F407E0" w14:textId="3BD6C658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Заземлители металлических ферм мостов длиной более 50 м на электрифицируемых участках железных дорог общего пользования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подключены к средним точкам действующих или дополнительно установленных путевых дросселей. Заземление пунктов группировки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двойным и иметь выводы с разных сторон пункта, присоединенные к рельсовой цепи в разных точках, но в пределах одного блок-участка.</w:t>
      </w:r>
    </w:p>
    <w:p w14:paraId="3DDEE488" w14:textId="3593AB52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9.7 На участках переменного тока опоры, имеющие сопротивление цепи заземления менее 100 Ом,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присоединить к рельсам через искровые промежутки.</w:t>
      </w:r>
    </w:p>
    <w:p w14:paraId="2AF20C2D" w14:textId="5AF93D07" w:rsidR="000E1CB7" w:rsidRPr="00A91000" w:rsidRDefault="000E1CB7" w:rsidP="000E1CB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9.8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защиту железнодорожных подземных сооружений от коррозии блуждающими токами (устройство поляризованных дренажей, катодных установок, вентильного секционирования).</w:t>
      </w:r>
    </w:p>
    <w:p w14:paraId="22C9DADD" w14:textId="77777777" w:rsidR="000E1CB7" w:rsidRPr="00A91000" w:rsidRDefault="000E1CB7" w:rsidP="000E1CB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Мероприятия по защите железнодорожных подземных сооружений от коррозии блуждающими токами приведены в [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34DE12D3" w14:textId="4E7FF0A0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9.9 Заземление железобетонных и металлических опор контактной сети трамвая и троллейбуса в соответствии с СП 98.13330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предусматр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ивать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требуется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4684E784" w14:textId="1506260D" w:rsidR="00372180" w:rsidRPr="00A91000" w:rsidRDefault="00372180" w:rsidP="003721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91000">
        <w:rPr>
          <w:rFonts w:ascii="Times New Roman" w:hAnsi="Times New Roman"/>
          <w:sz w:val="28"/>
          <w:szCs w:val="28"/>
          <w:highlight w:val="green"/>
        </w:rPr>
        <w:t xml:space="preserve">9.10 Для защиты контактной сети от токов короткого замыкания на тяговую рельсовую сеть </w:t>
      </w:r>
      <w:r w:rsidR="00227EA7" w:rsidRPr="00A9100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91000">
        <w:rPr>
          <w:rFonts w:ascii="Times New Roman" w:hAnsi="Times New Roman"/>
          <w:sz w:val="28"/>
          <w:szCs w:val="28"/>
          <w:highlight w:val="green"/>
        </w:rPr>
        <w:t xml:space="preserve">ны быть заземлены опоры контактной сети (мосты, путепроводы, светофоры, прожекторные мачты, </w:t>
      </w:r>
      <w:proofErr w:type="spellStart"/>
      <w:r w:rsidRPr="00A91000">
        <w:rPr>
          <w:rFonts w:ascii="Times New Roman" w:hAnsi="Times New Roman"/>
          <w:sz w:val="28"/>
          <w:szCs w:val="28"/>
          <w:highlight w:val="green"/>
        </w:rPr>
        <w:t>гидроколонки</w:t>
      </w:r>
      <w:proofErr w:type="spellEnd"/>
      <w:r w:rsidRPr="00A91000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A91000">
        <w:rPr>
          <w:rFonts w:ascii="Times New Roman" w:hAnsi="Times New Roman"/>
          <w:sz w:val="28"/>
          <w:szCs w:val="28"/>
          <w:highlight w:val="green"/>
        </w:rPr>
        <w:br/>
        <w:t>т.п.). Порядок выполнения и технического обслуживания заземлений приведен в [</w:t>
      </w:r>
      <w:r w:rsidR="00520E0D" w:rsidRPr="00A91000">
        <w:rPr>
          <w:rFonts w:ascii="Times New Roman" w:hAnsi="Times New Roman"/>
          <w:sz w:val="28"/>
          <w:szCs w:val="28"/>
          <w:highlight w:val="green"/>
        </w:rPr>
        <w:t>5</w:t>
      </w:r>
      <w:r w:rsidRPr="00A91000">
        <w:rPr>
          <w:rFonts w:ascii="Times New Roman" w:hAnsi="Times New Roman"/>
          <w:sz w:val="28"/>
          <w:szCs w:val="28"/>
          <w:highlight w:val="green"/>
        </w:rPr>
        <w:t>].</w:t>
      </w:r>
    </w:p>
    <w:p w14:paraId="73B29C00" w14:textId="1DE9AE78" w:rsidR="009154A5" w:rsidRPr="00A91000" w:rsidRDefault="009154A5" w:rsidP="009154A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91000">
        <w:rPr>
          <w:rFonts w:ascii="Times New Roman" w:hAnsi="Times New Roman"/>
          <w:sz w:val="28"/>
          <w:szCs w:val="28"/>
          <w:highlight w:val="green"/>
        </w:rPr>
        <w:t xml:space="preserve">9.11 Металлические подземные сооружения (трубопроводы, а также металлические и железобетонные мосты, путепроводы, опоры контактной сети, светофоры, </w:t>
      </w:r>
      <w:proofErr w:type="spellStart"/>
      <w:r w:rsidRPr="00A91000">
        <w:rPr>
          <w:rFonts w:ascii="Times New Roman" w:hAnsi="Times New Roman"/>
          <w:sz w:val="28"/>
          <w:szCs w:val="28"/>
          <w:highlight w:val="green"/>
        </w:rPr>
        <w:t>гидроколонки</w:t>
      </w:r>
      <w:proofErr w:type="spellEnd"/>
      <w:r w:rsidRPr="00A91000">
        <w:rPr>
          <w:rFonts w:ascii="Times New Roman" w:hAnsi="Times New Roman"/>
          <w:sz w:val="28"/>
          <w:szCs w:val="28"/>
          <w:highlight w:val="green"/>
        </w:rPr>
        <w:t>, кабели и т.</w:t>
      </w:r>
      <w:r w:rsidR="002B6112" w:rsidRPr="00A9100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91000">
        <w:rPr>
          <w:rFonts w:ascii="Times New Roman" w:hAnsi="Times New Roman"/>
          <w:sz w:val="28"/>
          <w:szCs w:val="28"/>
          <w:highlight w:val="green"/>
        </w:rPr>
        <w:t xml:space="preserve">п.) </w:t>
      </w:r>
      <w:r w:rsidR="00227EA7" w:rsidRPr="00A9100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91000">
        <w:rPr>
          <w:rFonts w:ascii="Times New Roman" w:hAnsi="Times New Roman"/>
          <w:sz w:val="28"/>
          <w:szCs w:val="28"/>
          <w:highlight w:val="green"/>
        </w:rPr>
        <w:t xml:space="preserve">ны быть защищены от наведенных напряжений и помех. Тяговые подстанции, а также электроподвижной состав </w:t>
      </w:r>
      <w:r w:rsidR="00227EA7" w:rsidRPr="00A9100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91000">
        <w:rPr>
          <w:rFonts w:ascii="Times New Roman" w:hAnsi="Times New Roman"/>
          <w:sz w:val="28"/>
          <w:szCs w:val="28"/>
          <w:highlight w:val="green"/>
        </w:rPr>
        <w:t xml:space="preserve">ны иметь защиту от проникновения в контактную сеть токов, нарушающих нормальное действие устройств СЦБ и связи. Устройства электроснабжения </w:t>
      </w:r>
      <w:r w:rsidR="00227EA7" w:rsidRPr="00A9100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91000">
        <w:rPr>
          <w:rFonts w:ascii="Times New Roman" w:hAnsi="Times New Roman"/>
          <w:sz w:val="28"/>
          <w:szCs w:val="28"/>
          <w:highlight w:val="green"/>
        </w:rPr>
        <w:t>ны быть защищены от токов короткого замыкания, перенапряжений и перегрузок сверх установленных норм.</w:t>
      </w:r>
    </w:p>
    <w:p w14:paraId="26179F2B" w14:textId="77777777" w:rsidR="006847BC" w:rsidRPr="00A91000" w:rsidRDefault="009154A5" w:rsidP="006847BC">
      <w:pPr>
        <w:spacing w:before="200" w:line="240" w:lineRule="auto"/>
        <w:ind w:firstLine="709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Приемка контактной сети</w:t>
      </w:r>
    </w:p>
    <w:p w14:paraId="7341EF23" w14:textId="77777777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.1 Требования к входному контролю поставляемых на объекты строительства конструкций и изделий контактной сети</w:t>
      </w:r>
    </w:p>
    <w:p w14:paraId="43800C99" w14:textId="7472D856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.1.1 Для обеспечения своевременной проверки качества поставляемых с завода сборных железобетонных конструкций фундаментов их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="002B61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выгружать на производственно-комплектовочных базах.</w:t>
      </w:r>
    </w:p>
    <w:p w14:paraId="22701F3A" w14:textId="299EC46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При установке фундаментов непосредственно с транспортных средств, минуя базы,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обеспечить </w:t>
      </w:r>
      <w:hyperlink r:id="rId27" w:tooltip="Входной контроль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входной контроль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качества этих конструкций.</w:t>
      </w:r>
    </w:p>
    <w:p w14:paraId="426ABF26" w14:textId="58CDE1D0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.1.2 При приемке поступающих на строительство фундаментов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проверены:</w:t>
      </w:r>
    </w:p>
    <w:p w14:paraId="1433EECC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 условного обозначения (марки) элемента, наименования завода-изготовителя, даты бетонирования и заводского номера изделия;</w:t>
      </w:r>
    </w:p>
    <w:p w14:paraId="275CC15B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соответствие заводской маркировки, указанной в сертификате и паспорте;</w:t>
      </w:r>
    </w:p>
    <w:p w14:paraId="2C729135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внешний вид и геометрические размеры, в том числе размещение и размеры анкерных </w:t>
      </w:r>
      <w:hyperlink r:id="rId28" w:tooltip="Болт м4 размеры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болтов или размеры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стаканов стаканных фундаментов;</w:t>
      </w:r>
    </w:p>
    <w:p w14:paraId="42396D3B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- наличие изолирующих элементов (втулок, пластины и термоусаживаемых трубок на анкерных болтах);</w:t>
      </w:r>
    </w:p>
    <w:p w14:paraId="30203525" w14:textId="77777777" w:rsidR="006847BC" w:rsidRPr="00A91000" w:rsidRDefault="00DB1FC0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отсутствие сколов защитного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слоя бетона, оголенной арматуры и качество предусмотренных проектом защитных покрытий.</w:t>
      </w:r>
    </w:p>
    <w:p w14:paraId="5EA39592" w14:textId="19E2C35F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.1.3 Геометрические размеры фундаментов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соответствовать проектным, а допуски и требования к качеству наружной поверхности </w:t>
      </w:r>
      <w:r w:rsidR="003A034D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приведенным в ГОСТ 32209.</w:t>
      </w:r>
    </w:p>
    <w:p w14:paraId="44ADE6AB" w14:textId="04FC1417" w:rsidR="006847BC" w:rsidRPr="00A91000" w:rsidRDefault="00227EA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1 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поверхности фундамента не более трех не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заделанных раковин и повреждений (отколов) ребер глубиной не более 10 мм и длиной не более 20 мм (без оголения арматуры).</w:t>
      </w:r>
    </w:p>
    <w:p w14:paraId="5E7705C9" w14:textId="2CB43261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.1.4 Фундаменты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отвечать следующим требованиям:</w:t>
      </w:r>
    </w:p>
    <w:p w14:paraId="1725DDCB" w14:textId="710978C0" w:rsidR="006847BC" w:rsidRPr="00A91000" w:rsidRDefault="00DB1FC0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огол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нной арматуры и усадочных трещин;</w:t>
      </w:r>
    </w:p>
    <w:p w14:paraId="22BA6C32" w14:textId="71EB33A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отверстия для отвода воды из стаканной части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засорены;</w:t>
      </w:r>
    </w:p>
    <w:p w14:paraId="64D57D86" w14:textId="4BF60E6E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расположение анкерных </w:t>
      </w:r>
      <w:hyperlink r:id="rId29" w:tooltip="Болт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болтов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их диаметр и длина резьбовой части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соответствовать предусмотренным рабочими чертежами; </w:t>
      </w:r>
    </w:p>
    <w:p w14:paraId="6D3D62D5" w14:textId="0D49110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анкерные болты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расположены вертикально и не иметь изгибов.</w:t>
      </w:r>
    </w:p>
    <w:p w14:paraId="67056775" w14:textId="1713623D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.1.5 При входном контроле поступающих на строительство железобетонных стоек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проверены:</w:t>
      </w:r>
    </w:p>
    <w:p w14:paraId="555EEADD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соответствие заводских номеров и маркировки данным, указанным в паспорте и сертификате; </w:t>
      </w:r>
    </w:p>
    <w:p w14:paraId="356507B0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расположение и состояние закладных деталей или монтажных, вводных и осмотровых отверстий, а также мет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 условного обреза фундамента;</w:t>
      </w:r>
    </w:p>
    <w:p w14:paraId="7FE4B7E3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наличие изолирующих втулок в отверстиях для закладных деталей железобетонных опор контактных сетей железных дорог общего пользования, а для участков постоянного тока </w:t>
      </w:r>
      <w:r w:rsidR="002E1CC0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наличие изолирующих элементов и величину электрического сопротивления между </w:t>
      </w:r>
      <w:hyperlink r:id="rId30" w:tooltip="Закладные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закладным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 деталями и арматурой опор; </w:t>
      </w:r>
    </w:p>
    <w:p w14:paraId="046F6E36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 выводов заземляющего проводника (для участков переменного тока);</w:t>
      </w:r>
    </w:p>
    <w:p w14:paraId="41E3D313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наличие верхней заглушки (и нижней </w:t>
      </w:r>
      <w:r w:rsidR="002E1CC0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 xml:space="preserve">–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для нераздельных опор);</w:t>
      </w:r>
    </w:p>
    <w:p w14:paraId="5C25685A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 жировых подтеков и усадочных трещин;</w:t>
      </w:r>
    </w:p>
    <w:p w14:paraId="2221267B" w14:textId="3CE65C7F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отклонение от прямолинейности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превышать 5 мм по все</w:t>
      </w:r>
      <w:r w:rsidR="00DB1F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й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длине;</w:t>
      </w:r>
    </w:p>
    <w:p w14:paraId="6CCDF1BB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соответствие защитного покрытия предусмотренному проектом.</w:t>
      </w:r>
    </w:p>
    <w:p w14:paraId="33BF83DA" w14:textId="392513EA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Геометрические размеры и качество наружной поверхности стоек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соответствовать ГОСТ 19330.</w:t>
      </w:r>
    </w:p>
    <w:p w14:paraId="553211D8" w14:textId="00CAD6A6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.1.6 Металлические стойки опор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отвечать следующим требованиям:</w:t>
      </w:r>
    </w:p>
    <w:p w14:paraId="7CE36887" w14:textId="2B570DE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маркировка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содержать: </w:t>
      </w:r>
      <w:hyperlink r:id="rId31" w:tooltip="Условные обозначения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условное обозначен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ие стойки (опоры), тип конструкции, личное клеймо сварщика, наименование завода-изготовителя и заводской порядковый номер изделия; маркировка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быть  выбита на металлической пластинке, приваренной к нижней планке  конструкции;</w:t>
      </w:r>
    </w:p>
    <w:p w14:paraId="3B2DF3D0" w14:textId="75F5CD1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условное обозначение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соответствовать указанному в паспорте и сертификате; </w:t>
      </w:r>
    </w:p>
    <w:p w14:paraId="6CEF3446" w14:textId="5C94BD82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отклонение от прямолинейности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превышать 10 мм по все длине;</w:t>
      </w:r>
    </w:p>
    <w:p w14:paraId="2FB546BC" w14:textId="463C1E28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сварные швы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плотными и не иметь видимых прожогов, сужений, перерывов, наплывов,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непроваров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шлаковых включений и пор, брызг и окалины, иметь гладкую или мелкочешуйчатую поверхность с плавны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 переходом к основному металлу;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</w:p>
    <w:p w14:paraId="586763F3" w14:textId="27DE42D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защитное цинковое покрытие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сплошным, без ржавых пятен.</w:t>
      </w:r>
    </w:p>
    <w:p w14:paraId="11725053" w14:textId="61FB26A0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Геометрические размеры металлических стоек и толщина защитного покрытия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соответствовать ГОСТ 19330.</w:t>
      </w:r>
    </w:p>
    <w:p w14:paraId="69803AF8" w14:textId="240BFC6B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.1.7 Геометрические размеры ригелей жестких поперечин и толщина защитного покрытия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соответствовать ГОСТ Р 55186.</w:t>
      </w:r>
    </w:p>
    <w:p w14:paraId="77632C7C" w14:textId="67149FE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Металлические ригели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отвечать следующим требованиям:</w:t>
      </w:r>
    </w:p>
    <w:p w14:paraId="32AE7C92" w14:textId="45547882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отклонение по расстояниям между соседними узлами вертикальных ферм и горизонтальных связей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составлять не более 5 мм (для ригелей);</w:t>
      </w:r>
    </w:p>
    <w:p w14:paraId="6AEDB9B0" w14:textId="17E32501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отклонение по разности длин диагоналей в поперечном сечении блоков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не более 2 мм; </w:t>
      </w:r>
    </w:p>
    <w:p w14:paraId="3CF98E2C" w14:textId="66A860E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погнутых элементов;</w:t>
      </w:r>
    </w:p>
    <w:p w14:paraId="4CD003ED" w14:textId="2131087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соединение блоков ригеля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но быть выполнено с помощью накладок на болтах с обеспечением строительного подъема ригеля, величина которого указана в рабочей документации.</w:t>
      </w:r>
    </w:p>
    <w:p w14:paraId="6333820C" w14:textId="5C6714B0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.1.8 Отклонения геометрических размеров и других показателей, характеризующих качество изготовления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емых строительной организацией стоек железобетонных и металлических опор наружного освещения и контактных сетей городского электрифицированного транспорта,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соответствовать техническим условиям на конструкции, СП 16.13330 и СП 63.13330.</w:t>
      </w:r>
    </w:p>
    <w:p w14:paraId="4A10F63A" w14:textId="474BD5A3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звеньях стальных трубчатых опор и трубчатых </w:t>
      </w:r>
      <w:hyperlink r:id="rId32" w:tooltip="Кронштейн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кронштейнов</w:t>
        </w:r>
      </w:hyperlink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контактных сетей трамвая и троллейбуса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 более одного поперечного шва при условии усиления стыка внутренними трубчатыми вставками. </w:t>
      </w:r>
    </w:p>
    <w:p w14:paraId="07C2F02E" w14:textId="454784BE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.1.9 После освидетельствования каждой партии фундаментов и стоек опор контактной сети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быть составлен акт проверки качества несущих конструкций, полученных с завода на электрифицируемый участок.</w:t>
      </w:r>
    </w:p>
    <w:p w14:paraId="5C84D7C5" w14:textId="7435F2FA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Акт составля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представители строительной организации и заказчика; при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 к проверке и составлению акта привлека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представител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завода-изготовителя.</w:t>
      </w:r>
    </w:p>
    <w:p w14:paraId="6F569035" w14:textId="46623BB4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Дефекты, допущенные при изготовлении и обнаруженные при приемке полученных с завода-изготовителя несущих конструкций (опор),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устранены заводом-изготовителем 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оформлены составлением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акта.</w:t>
      </w:r>
    </w:p>
    <w:p w14:paraId="66E733D1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</w:p>
    <w:p w14:paraId="4EBBCECA" w14:textId="77777777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.2 Приемка контактной сети в эксплуатацию</w:t>
      </w:r>
    </w:p>
    <w:p w14:paraId="15F8EA83" w14:textId="2DCE3748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Установленные опоры контактной сети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сданы под монтаж организации, осуществляющей монтаж контактной подвески. Приемк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опор под монтаж производ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 участием представителя заказчика и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оформл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яют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акт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ом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установленной формы.</w:t>
      </w:r>
    </w:p>
    <w:p w14:paraId="09494FE0" w14:textId="538A3B1B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Опоры наружного освещения, предназначенные для подвески проводов контактной сети трамвая и троллейбуса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сдавать под монтаж комиссии, в работе которой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обязательно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участвовать представитель трамвайно-троллейбусного управления.</w:t>
      </w:r>
    </w:p>
    <w:p w14:paraId="5C8A0543" w14:textId="551EDF31" w:rsidR="006847BC" w:rsidRPr="00A91000" w:rsidRDefault="00227EA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Запрещается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монтажные работы на опорах, не принятых под монтаж.</w:t>
      </w:r>
    </w:p>
    <w:p w14:paraId="35F8C0B8" w14:textId="15D8BD93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Одновременной сдаче под монтаж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подлеж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ат опоры, установленные на целом перегоне, станции или в отдельном парке станции в соответствии с планами контактной сети.</w:t>
      </w:r>
    </w:p>
    <w:p w14:paraId="23062378" w14:textId="6011C839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перегонах длиной 18 км и более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сдача опор под монтаж в 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течение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дв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ух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срок</w:t>
      </w:r>
      <w:r w:rsidR="002E1CC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ов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D8B7727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Переходные и анкерные опоры сопряжений анкерных участков перегона со станциями (воздушных промежутков, ограничивающих перегон), а также габаритные ворота сдают под монтаж вместе с опорами перегона.</w:t>
      </w:r>
    </w:p>
    <w:p w14:paraId="2A66F4BA" w14:textId="7777777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Опоры питающих линий, отходящих от тяговых подстанций, сдают под монтаж одновременно с опорами соответствующих станций.</w:t>
      </w:r>
    </w:p>
    <w:p w14:paraId="4AC74A14" w14:textId="05AAD43A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участках, предъявляемых к сдаче под монтаж,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установлены, закреплены и отрегулированы все предусмотренные проектом опоры, жесткие поперечины, анкерные оттяжки и анкеры, опоры и поперечины для проводов, идущих к постам секционирования.</w:t>
      </w:r>
    </w:p>
    <w:p w14:paraId="5A71B82E" w14:textId="77777777" w:rsidR="006847BC" w:rsidRPr="00A91000" w:rsidRDefault="009154A5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приемке под монтаж проверя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соответствие проектным следующих фактических данных: тип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стоек и фундаментов, мест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габарит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их установки, глубин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заделки нераздельных опор </w:t>
      </w:r>
      <w:proofErr w:type="gramStart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 фундаментов</w:t>
      </w:r>
      <w:proofErr w:type="gramEnd"/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грунте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 К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роме того, проверя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правильность установки опор направленного типа по отношению к направлению действующих нагрузок, а в опорах с закладными деталями </w:t>
      </w:r>
      <w:r w:rsidR="006A1F5F" w:rsidRPr="00A91000">
        <w:rPr>
          <w:rFonts w:ascii="Times New Roman" w:eastAsia="Times New Roman" w:hAnsi="Times New Roman"/>
          <w:bCs/>
          <w:kern w:val="36"/>
          <w:sz w:val="28"/>
          <w:szCs w:val="28"/>
          <w:highlight w:val="green"/>
          <w:lang w:eastAsia="ru-RU"/>
        </w:rPr>
        <w:t>–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комплектность деталей и правильность их установки, а также наличие выводов заземляющего проводника на участках переменного тока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наличие и исправность изолирующих элементов для опор.</w:t>
      </w:r>
    </w:p>
    <w:p w14:paraId="57B3B186" w14:textId="77777777" w:rsidR="006847BC" w:rsidRPr="00A91000" w:rsidRDefault="009154A5" w:rsidP="006847B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6847BC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Для установленных опор допус</w:t>
      </w:r>
      <w:r w:rsidR="006A1F5F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тимы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отклонения от проектных данных, приведенные в таблице 1.</w:t>
      </w:r>
    </w:p>
    <w:p w14:paraId="23AE4257" w14:textId="77777777" w:rsidR="00F64896" w:rsidRPr="00A91000" w:rsidRDefault="00F64896" w:rsidP="00F64896">
      <w:pPr>
        <w:spacing w:before="120" w:after="120" w:line="240" w:lineRule="auto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а б л и ц 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374"/>
        <w:gridCol w:w="1802"/>
        <w:gridCol w:w="1166"/>
        <w:gridCol w:w="1880"/>
      </w:tblGrid>
      <w:tr w:rsidR="00F64896" w:rsidRPr="00A91000" w14:paraId="1DD3CFA7" w14:textId="77777777" w:rsidTr="003C1678">
        <w:trPr>
          <w:tblHeader/>
        </w:trPr>
        <w:tc>
          <w:tcPr>
            <w:tcW w:w="1671" w:type="pct"/>
            <w:vMerge w:val="restart"/>
            <w:vAlign w:val="center"/>
          </w:tcPr>
          <w:p w14:paraId="6F33C338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параметра</w:t>
            </w:r>
          </w:p>
        </w:tc>
        <w:tc>
          <w:tcPr>
            <w:tcW w:w="3329" w:type="pct"/>
            <w:gridSpan w:val="4"/>
            <w:vAlign w:val="center"/>
          </w:tcPr>
          <w:p w14:paraId="2FD51D5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Допускаемые отклонения для</w:t>
            </w:r>
          </w:p>
        </w:tc>
      </w:tr>
      <w:tr w:rsidR="00F64896" w:rsidRPr="00A91000" w14:paraId="49AB9251" w14:textId="77777777" w:rsidTr="003C1678">
        <w:trPr>
          <w:tblHeader/>
        </w:trPr>
        <w:tc>
          <w:tcPr>
            <w:tcW w:w="1671" w:type="pct"/>
            <w:vMerge/>
            <w:vAlign w:val="center"/>
          </w:tcPr>
          <w:p w14:paraId="61D1F7DB" w14:textId="77777777" w:rsidR="00F64896" w:rsidRPr="00A91000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699" w:type="pct"/>
            <w:gridSpan w:val="2"/>
            <w:vAlign w:val="center"/>
          </w:tcPr>
          <w:p w14:paraId="4F1E839E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железных дорог</w:t>
            </w:r>
          </w:p>
        </w:tc>
        <w:tc>
          <w:tcPr>
            <w:tcW w:w="1630" w:type="pct"/>
            <w:gridSpan w:val="2"/>
            <w:vAlign w:val="center"/>
          </w:tcPr>
          <w:p w14:paraId="60AC364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городского транспорта</w:t>
            </w:r>
          </w:p>
        </w:tc>
      </w:tr>
      <w:tr w:rsidR="00F64896" w:rsidRPr="00A91000" w14:paraId="678B4FB9" w14:textId="77777777" w:rsidTr="00C93E90">
        <w:trPr>
          <w:tblHeader/>
        </w:trPr>
        <w:tc>
          <w:tcPr>
            <w:tcW w:w="1671" w:type="pct"/>
            <w:vMerge/>
            <w:tcBorders>
              <w:bottom w:val="single" w:sz="4" w:space="0" w:color="auto"/>
            </w:tcBorders>
            <w:vAlign w:val="center"/>
          </w:tcPr>
          <w:p w14:paraId="56191AAC" w14:textId="77777777" w:rsidR="00F64896" w:rsidRPr="00A91000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735" w:type="pct"/>
            <w:tcBorders>
              <w:bottom w:val="single" w:sz="4" w:space="0" w:color="auto"/>
            </w:tcBorders>
            <w:vAlign w:val="center"/>
          </w:tcPr>
          <w:p w14:paraId="1C210BE2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общего пользования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vAlign w:val="center"/>
          </w:tcPr>
          <w:p w14:paraId="3AD196F2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промышленного транспорта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14:paraId="1598A473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трамвая</w:t>
            </w:r>
          </w:p>
        </w:tc>
        <w:tc>
          <w:tcPr>
            <w:tcW w:w="1006" w:type="pct"/>
            <w:tcBorders>
              <w:bottom w:val="single" w:sz="4" w:space="0" w:color="auto"/>
            </w:tcBorders>
            <w:vAlign w:val="center"/>
          </w:tcPr>
          <w:p w14:paraId="1BE97DC9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троллейбуса</w:t>
            </w:r>
          </w:p>
        </w:tc>
      </w:tr>
      <w:tr w:rsidR="00F64896" w:rsidRPr="00A91000" w14:paraId="55A0B15A" w14:textId="77777777" w:rsidTr="00C93E90">
        <w:tc>
          <w:tcPr>
            <w:tcW w:w="1671" w:type="pct"/>
            <w:tcBorders>
              <w:top w:val="single" w:sz="4" w:space="0" w:color="auto"/>
            </w:tcBorders>
          </w:tcPr>
          <w:p w14:paraId="667E65E3" w14:textId="77777777" w:rsidR="00F64896" w:rsidRPr="00A91000" w:rsidRDefault="00F64896" w:rsidP="00C93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 глубине заделки опор или фундаментов в грунт</w:t>
            </w:r>
          </w:p>
        </w:tc>
        <w:tc>
          <w:tcPr>
            <w:tcW w:w="735" w:type="pct"/>
            <w:tcBorders>
              <w:top w:val="single" w:sz="4" w:space="0" w:color="auto"/>
            </w:tcBorders>
          </w:tcPr>
          <w:p w14:paraId="1A17B512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100 мм</w:t>
            </w:r>
          </w:p>
        </w:tc>
        <w:tc>
          <w:tcPr>
            <w:tcW w:w="964" w:type="pct"/>
            <w:tcBorders>
              <w:top w:val="single" w:sz="4" w:space="0" w:color="auto"/>
            </w:tcBorders>
          </w:tcPr>
          <w:p w14:paraId="1A8A33D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100 мм</w:t>
            </w:r>
          </w:p>
        </w:tc>
        <w:tc>
          <w:tcPr>
            <w:tcW w:w="624" w:type="pct"/>
            <w:tcBorders>
              <w:top w:val="single" w:sz="4" w:space="0" w:color="auto"/>
            </w:tcBorders>
          </w:tcPr>
          <w:p w14:paraId="42F32003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100 мм</w:t>
            </w:r>
          </w:p>
        </w:tc>
        <w:tc>
          <w:tcPr>
            <w:tcW w:w="1006" w:type="pct"/>
            <w:tcBorders>
              <w:top w:val="single" w:sz="4" w:space="0" w:color="auto"/>
            </w:tcBorders>
          </w:tcPr>
          <w:p w14:paraId="041FDE52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100 мм</w:t>
            </w:r>
          </w:p>
        </w:tc>
      </w:tr>
      <w:tr w:rsidR="00F64896" w:rsidRPr="00A91000" w14:paraId="58E28ED4" w14:textId="77777777" w:rsidTr="003C1678">
        <w:tc>
          <w:tcPr>
            <w:tcW w:w="1671" w:type="pct"/>
          </w:tcPr>
          <w:p w14:paraId="10C0A111" w14:textId="77777777" w:rsidR="00F64896" w:rsidRPr="00A91000" w:rsidRDefault="00F64896" w:rsidP="00C93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lastRenderedPageBreak/>
              <w:t xml:space="preserve">По длине пролета </w:t>
            </w:r>
          </w:p>
        </w:tc>
        <w:tc>
          <w:tcPr>
            <w:tcW w:w="735" w:type="pct"/>
          </w:tcPr>
          <w:p w14:paraId="48EFB4B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+1 м </w:t>
            </w:r>
          </w:p>
          <w:p w14:paraId="2EF4720D" w14:textId="77777777" w:rsidR="00F64896" w:rsidRPr="00A91000" w:rsidRDefault="003C1678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м</w:t>
            </w:r>
          </w:p>
        </w:tc>
        <w:tc>
          <w:tcPr>
            <w:tcW w:w="964" w:type="pct"/>
          </w:tcPr>
          <w:p w14:paraId="72C81E9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-</w:t>
            </w:r>
          </w:p>
        </w:tc>
        <w:tc>
          <w:tcPr>
            <w:tcW w:w="624" w:type="pct"/>
          </w:tcPr>
          <w:p w14:paraId="024A2D5F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+1 м </w:t>
            </w:r>
          </w:p>
          <w:p w14:paraId="72BB5712" w14:textId="77777777" w:rsidR="00F64896" w:rsidRPr="00A91000" w:rsidRDefault="003C1678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м</w:t>
            </w:r>
          </w:p>
        </w:tc>
        <w:tc>
          <w:tcPr>
            <w:tcW w:w="1006" w:type="pct"/>
          </w:tcPr>
          <w:p w14:paraId="18084B46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+1 м </w:t>
            </w:r>
          </w:p>
          <w:p w14:paraId="113C7F0B" w14:textId="77777777" w:rsidR="00F64896" w:rsidRPr="00A91000" w:rsidRDefault="003C1678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м</w:t>
            </w:r>
          </w:p>
        </w:tc>
      </w:tr>
      <w:tr w:rsidR="003C1678" w:rsidRPr="00A91000" w14:paraId="1A37F418" w14:textId="77777777" w:rsidTr="003C1678">
        <w:tc>
          <w:tcPr>
            <w:tcW w:w="5000" w:type="pct"/>
            <w:gridSpan w:val="5"/>
          </w:tcPr>
          <w:p w14:paraId="068E3FF3" w14:textId="77777777" w:rsidR="003C1678" w:rsidRPr="00A91000" w:rsidRDefault="003C1678" w:rsidP="00C93E9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Смещение опор вдоль пути:</w:t>
            </w:r>
          </w:p>
        </w:tc>
      </w:tr>
      <w:tr w:rsidR="00F64896" w:rsidRPr="00A91000" w14:paraId="38AB61F9" w14:textId="77777777" w:rsidTr="003C1678">
        <w:tc>
          <w:tcPr>
            <w:tcW w:w="1671" w:type="pct"/>
          </w:tcPr>
          <w:p w14:paraId="6F9BF3A3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опор, фиксирующих </w:t>
            </w:r>
            <w:proofErr w:type="spellStart"/>
            <w:proofErr w:type="gramStart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воздуш-ные</w:t>
            </w:r>
            <w:proofErr w:type="spellEnd"/>
            <w:proofErr w:type="gramEnd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стрелки, сходные и </w:t>
            </w:r>
            <w:proofErr w:type="spellStart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упра-вляемые</w:t>
            </w:r>
            <w:proofErr w:type="spellEnd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стрелки, </w:t>
            </w:r>
            <w:proofErr w:type="spellStart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пересече-ния</w:t>
            </w:r>
            <w:proofErr w:type="spellEnd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и </w:t>
            </w:r>
            <w:proofErr w:type="spellStart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криводержатели</w:t>
            </w:r>
            <w:proofErr w:type="spellEnd"/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735" w:type="pct"/>
          </w:tcPr>
          <w:p w14:paraId="4CDEB9E3" w14:textId="77777777" w:rsidR="00D55A6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Не более </w:t>
            </w:r>
          </w:p>
          <w:p w14:paraId="178E151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м</w:t>
            </w:r>
          </w:p>
        </w:tc>
        <w:tc>
          <w:tcPr>
            <w:tcW w:w="964" w:type="pct"/>
          </w:tcPr>
          <w:p w14:paraId="40CC65E7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-</w:t>
            </w:r>
          </w:p>
        </w:tc>
        <w:tc>
          <w:tcPr>
            <w:tcW w:w="624" w:type="pct"/>
          </w:tcPr>
          <w:p w14:paraId="7C6E387D" w14:textId="77777777" w:rsidR="00D55A6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Не более </w:t>
            </w:r>
          </w:p>
          <w:p w14:paraId="2B7A10FE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м</w:t>
            </w:r>
          </w:p>
        </w:tc>
        <w:tc>
          <w:tcPr>
            <w:tcW w:w="1006" w:type="pct"/>
          </w:tcPr>
          <w:p w14:paraId="04EAA43D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 более ±</w:t>
            </w:r>
            <w:r w:rsidR="00D55A6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м</w:t>
            </w:r>
          </w:p>
        </w:tc>
      </w:tr>
      <w:tr w:rsidR="00C93E90" w:rsidRPr="00A91000" w14:paraId="4F050AF5" w14:textId="77777777" w:rsidTr="00C93E90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21DA4E92" w14:textId="77777777" w:rsidR="00C93E90" w:rsidRPr="00A91000" w:rsidRDefault="00C93E90" w:rsidP="00C93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 длине пролета для простой компенсированной подвески:</w:t>
            </w:r>
          </w:p>
        </w:tc>
      </w:tr>
      <w:tr w:rsidR="00F64896" w:rsidRPr="00A91000" w14:paraId="3539A217" w14:textId="77777777" w:rsidTr="00C93E90">
        <w:tc>
          <w:tcPr>
            <w:tcW w:w="1671" w:type="pct"/>
            <w:tcBorders>
              <w:bottom w:val="nil"/>
            </w:tcBorders>
          </w:tcPr>
          <w:p w14:paraId="0F8243A1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на прямых участках пути и кривых радиусом 800 м и более </w:t>
            </w:r>
          </w:p>
        </w:tc>
        <w:tc>
          <w:tcPr>
            <w:tcW w:w="735" w:type="pct"/>
            <w:tcBorders>
              <w:bottom w:val="nil"/>
            </w:tcBorders>
          </w:tcPr>
          <w:p w14:paraId="13693D2D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64" w:type="pct"/>
            <w:tcBorders>
              <w:bottom w:val="nil"/>
            </w:tcBorders>
          </w:tcPr>
          <w:p w14:paraId="475C97F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+2 м </w:t>
            </w:r>
          </w:p>
          <w:p w14:paraId="463F273D" w14:textId="77777777" w:rsidR="00F64896" w:rsidRPr="00A91000" w:rsidRDefault="003C1678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м</w:t>
            </w:r>
          </w:p>
        </w:tc>
        <w:tc>
          <w:tcPr>
            <w:tcW w:w="624" w:type="pct"/>
            <w:tcBorders>
              <w:bottom w:val="nil"/>
            </w:tcBorders>
          </w:tcPr>
          <w:p w14:paraId="7FD12BB1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006" w:type="pct"/>
            <w:tcBorders>
              <w:bottom w:val="nil"/>
            </w:tcBorders>
          </w:tcPr>
          <w:p w14:paraId="16863205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F64896" w:rsidRPr="00A91000" w14:paraId="72404C27" w14:textId="77777777" w:rsidTr="00C93E90">
        <w:tc>
          <w:tcPr>
            <w:tcW w:w="1671" w:type="pct"/>
            <w:tcBorders>
              <w:top w:val="nil"/>
              <w:bottom w:val="nil"/>
            </w:tcBorders>
          </w:tcPr>
          <w:p w14:paraId="7F0C0FA3" w14:textId="77777777" w:rsidR="00F64896" w:rsidRPr="00A91000" w:rsidRDefault="00F64896" w:rsidP="004374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кривых радиусом от 300 до 800 м </w:t>
            </w:r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0CC0E4C4" w14:textId="77777777" w:rsidR="00F64896" w:rsidRPr="00A91000" w:rsidRDefault="00C93E90" w:rsidP="00437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64" w:type="pct"/>
            <w:tcBorders>
              <w:top w:val="nil"/>
              <w:bottom w:val="nil"/>
            </w:tcBorders>
          </w:tcPr>
          <w:p w14:paraId="5F14F31E" w14:textId="77777777" w:rsidR="004374FF" w:rsidRPr="00A91000" w:rsidRDefault="00F64896" w:rsidP="00437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+1 м</w:t>
            </w:r>
          </w:p>
          <w:p w14:paraId="41BF9D6A" w14:textId="77777777" w:rsidR="00F64896" w:rsidRPr="00A91000" w:rsidRDefault="003C1678" w:rsidP="00437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м</w:t>
            </w:r>
          </w:p>
        </w:tc>
        <w:tc>
          <w:tcPr>
            <w:tcW w:w="624" w:type="pct"/>
            <w:tcBorders>
              <w:top w:val="nil"/>
              <w:bottom w:val="nil"/>
            </w:tcBorders>
          </w:tcPr>
          <w:p w14:paraId="6F06CB57" w14:textId="77777777" w:rsidR="00F64896" w:rsidRPr="00A91000" w:rsidRDefault="00C93E90" w:rsidP="00437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006" w:type="pct"/>
            <w:tcBorders>
              <w:top w:val="nil"/>
              <w:bottom w:val="nil"/>
            </w:tcBorders>
          </w:tcPr>
          <w:p w14:paraId="72B3AEA8" w14:textId="77777777" w:rsidR="00F64896" w:rsidRPr="00A91000" w:rsidRDefault="00C93E90" w:rsidP="00437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F64896" w:rsidRPr="00A91000" w14:paraId="3CFC43C1" w14:textId="77777777" w:rsidTr="00C93E90">
        <w:tc>
          <w:tcPr>
            <w:tcW w:w="1671" w:type="pct"/>
            <w:tcBorders>
              <w:top w:val="nil"/>
            </w:tcBorders>
          </w:tcPr>
          <w:p w14:paraId="27B66E61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кривых радиусом менее 300 м </w:t>
            </w:r>
          </w:p>
        </w:tc>
        <w:tc>
          <w:tcPr>
            <w:tcW w:w="735" w:type="pct"/>
            <w:tcBorders>
              <w:top w:val="nil"/>
            </w:tcBorders>
          </w:tcPr>
          <w:p w14:paraId="1CB53C9B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64" w:type="pct"/>
            <w:tcBorders>
              <w:top w:val="nil"/>
            </w:tcBorders>
          </w:tcPr>
          <w:p w14:paraId="6FE2D714" w14:textId="77777777" w:rsidR="00F64896" w:rsidRPr="00A91000" w:rsidRDefault="003C1678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F64896"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м</w:t>
            </w:r>
          </w:p>
        </w:tc>
        <w:tc>
          <w:tcPr>
            <w:tcW w:w="624" w:type="pct"/>
            <w:tcBorders>
              <w:top w:val="nil"/>
            </w:tcBorders>
          </w:tcPr>
          <w:p w14:paraId="6C62131F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006" w:type="pct"/>
            <w:tcBorders>
              <w:top w:val="nil"/>
            </w:tcBorders>
          </w:tcPr>
          <w:p w14:paraId="09848C05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3041F1" w:rsidRPr="00A91000" w14:paraId="48127A99" w14:textId="77777777" w:rsidTr="004374FF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34C015D6" w14:textId="77777777" w:rsidR="004374FF" w:rsidRPr="00A91000" w:rsidRDefault="004374FF" w:rsidP="000B42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 длине пролета для ценной полукомпенсированной подвески:</w:t>
            </w:r>
          </w:p>
        </w:tc>
      </w:tr>
      <w:tr w:rsidR="004374FF" w:rsidRPr="00A91000" w14:paraId="33EBFCFA" w14:textId="77777777" w:rsidTr="004374FF">
        <w:tc>
          <w:tcPr>
            <w:tcW w:w="1671" w:type="pct"/>
            <w:tcBorders>
              <w:bottom w:val="nil"/>
            </w:tcBorders>
          </w:tcPr>
          <w:p w14:paraId="07F620D8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на прямых участках пути и кривых радиусом 800 м и более </w:t>
            </w:r>
          </w:p>
        </w:tc>
        <w:tc>
          <w:tcPr>
            <w:tcW w:w="735" w:type="pct"/>
            <w:tcBorders>
              <w:bottom w:val="nil"/>
            </w:tcBorders>
          </w:tcPr>
          <w:p w14:paraId="0856A91B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64" w:type="pct"/>
            <w:tcBorders>
              <w:bottom w:val="nil"/>
            </w:tcBorders>
          </w:tcPr>
          <w:p w14:paraId="7FA231D8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+ 2 м </w:t>
            </w:r>
          </w:p>
          <w:p w14:paraId="0C5F1EC9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 3 м</w:t>
            </w:r>
          </w:p>
        </w:tc>
        <w:tc>
          <w:tcPr>
            <w:tcW w:w="624" w:type="pct"/>
            <w:tcBorders>
              <w:bottom w:val="nil"/>
            </w:tcBorders>
          </w:tcPr>
          <w:p w14:paraId="382CCD7A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006" w:type="pct"/>
            <w:tcBorders>
              <w:bottom w:val="nil"/>
            </w:tcBorders>
          </w:tcPr>
          <w:p w14:paraId="29D38D99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374FF" w:rsidRPr="00A91000" w14:paraId="7F899F5F" w14:textId="77777777" w:rsidTr="004374FF">
        <w:tc>
          <w:tcPr>
            <w:tcW w:w="1671" w:type="pct"/>
            <w:tcBorders>
              <w:top w:val="nil"/>
            </w:tcBorders>
          </w:tcPr>
          <w:p w14:paraId="7F54C6DA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на кривых радиусом менее 800 м и на стрелочных съездах </w:t>
            </w:r>
          </w:p>
        </w:tc>
        <w:tc>
          <w:tcPr>
            <w:tcW w:w="735" w:type="pct"/>
            <w:tcBorders>
              <w:top w:val="nil"/>
            </w:tcBorders>
          </w:tcPr>
          <w:p w14:paraId="725D96B3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64" w:type="pct"/>
            <w:tcBorders>
              <w:top w:val="nil"/>
            </w:tcBorders>
          </w:tcPr>
          <w:p w14:paraId="0B6B3476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+ 1 м </w:t>
            </w:r>
          </w:p>
          <w:p w14:paraId="2AC847D8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 2 м</w:t>
            </w:r>
          </w:p>
        </w:tc>
        <w:tc>
          <w:tcPr>
            <w:tcW w:w="624" w:type="pct"/>
            <w:tcBorders>
              <w:top w:val="nil"/>
            </w:tcBorders>
          </w:tcPr>
          <w:p w14:paraId="6078ED0D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006" w:type="pct"/>
            <w:tcBorders>
              <w:top w:val="nil"/>
            </w:tcBorders>
          </w:tcPr>
          <w:p w14:paraId="1A2B05C9" w14:textId="77777777" w:rsidR="004374FF" w:rsidRPr="00A91000" w:rsidRDefault="004374FF" w:rsidP="00291C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</w:tbl>
    <w:p w14:paraId="5DB3F7EC" w14:textId="77777777" w:rsidR="00F64896" w:rsidRPr="00A91000" w:rsidRDefault="00F64896" w:rsidP="00F64896">
      <w:pPr>
        <w:spacing w:before="120" w:after="0"/>
        <w:rPr>
          <w:rFonts w:ascii="Times New Roman" w:hAnsi="Times New Roman"/>
          <w:i/>
          <w:sz w:val="4"/>
          <w:szCs w:val="4"/>
          <w:highlight w:val="green"/>
        </w:rPr>
      </w:pPr>
    </w:p>
    <w:p w14:paraId="5C3AEEAD" w14:textId="77777777" w:rsidR="004374FF" w:rsidRPr="00A91000" w:rsidRDefault="004374FF" w:rsidP="00F64896">
      <w:pPr>
        <w:spacing w:before="120" w:after="0"/>
        <w:rPr>
          <w:rFonts w:ascii="Times New Roman" w:hAnsi="Times New Roman"/>
          <w:i/>
          <w:sz w:val="24"/>
          <w:szCs w:val="24"/>
          <w:highlight w:val="green"/>
        </w:rPr>
      </w:pPr>
    </w:p>
    <w:p w14:paraId="5BE349CC" w14:textId="77777777" w:rsidR="00F64896" w:rsidRPr="00A91000" w:rsidRDefault="00F64896" w:rsidP="00F64896">
      <w:pPr>
        <w:spacing w:before="120" w:after="0"/>
        <w:rPr>
          <w:rFonts w:ascii="Times New Roman" w:hAnsi="Times New Roman"/>
          <w:i/>
          <w:sz w:val="24"/>
          <w:szCs w:val="24"/>
          <w:highlight w:val="green"/>
        </w:rPr>
      </w:pPr>
      <w:r w:rsidRPr="00A91000">
        <w:rPr>
          <w:rFonts w:ascii="Times New Roman" w:hAnsi="Times New Roman"/>
          <w:i/>
          <w:sz w:val="24"/>
          <w:szCs w:val="24"/>
          <w:highlight w:val="green"/>
        </w:rPr>
        <w:t>Окончание таблицы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553"/>
        <w:gridCol w:w="1695"/>
        <w:gridCol w:w="1273"/>
        <w:gridCol w:w="1845"/>
      </w:tblGrid>
      <w:tr w:rsidR="00C93E90" w:rsidRPr="00A91000" w14:paraId="2F41BE86" w14:textId="77777777" w:rsidTr="00C93E90">
        <w:trPr>
          <w:tblHeader/>
        </w:trPr>
        <w:tc>
          <w:tcPr>
            <w:tcW w:w="1594" w:type="pct"/>
            <w:vMerge w:val="restart"/>
            <w:vAlign w:val="center"/>
          </w:tcPr>
          <w:p w14:paraId="399306FA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Наименование параметра</w:t>
            </w:r>
          </w:p>
        </w:tc>
        <w:tc>
          <w:tcPr>
            <w:tcW w:w="3406" w:type="pct"/>
            <w:gridSpan w:val="4"/>
            <w:vAlign w:val="center"/>
          </w:tcPr>
          <w:p w14:paraId="587F85ED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Допускаемые отклонения для</w:t>
            </w:r>
          </w:p>
        </w:tc>
      </w:tr>
      <w:tr w:rsidR="00C93E90" w:rsidRPr="00A91000" w14:paraId="5B05AD63" w14:textId="77777777" w:rsidTr="00C93E90">
        <w:trPr>
          <w:tblHeader/>
        </w:trPr>
        <w:tc>
          <w:tcPr>
            <w:tcW w:w="1594" w:type="pct"/>
            <w:vMerge/>
            <w:vAlign w:val="center"/>
          </w:tcPr>
          <w:p w14:paraId="0836E3F7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</w:p>
        </w:tc>
        <w:tc>
          <w:tcPr>
            <w:tcW w:w="1738" w:type="pct"/>
            <w:gridSpan w:val="2"/>
            <w:vAlign w:val="center"/>
          </w:tcPr>
          <w:p w14:paraId="3CD42092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железных дорог</w:t>
            </w:r>
          </w:p>
        </w:tc>
        <w:tc>
          <w:tcPr>
            <w:tcW w:w="1668" w:type="pct"/>
            <w:gridSpan w:val="2"/>
            <w:vAlign w:val="center"/>
          </w:tcPr>
          <w:p w14:paraId="30F25077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городского транспорта</w:t>
            </w:r>
          </w:p>
        </w:tc>
      </w:tr>
      <w:tr w:rsidR="00C93E90" w:rsidRPr="00A91000" w14:paraId="5FDA2C8D" w14:textId="77777777" w:rsidTr="00C93E90">
        <w:trPr>
          <w:tblHeader/>
        </w:trPr>
        <w:tc>
          <w:tcPr>
            <w:tcW w:w="1594" w:type="pct"/>
            <w:vMerge/>
            <w:tcBorders>
              <w:bottom w:val="single" w:sz="4" w:space="0" w:color="auto"/>
            </w:tcBorders>
            <w:vAlign w:val="center"/>
          </w:tcPr>
          <w:p w14:paraId="03D985BC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</w:p>
        </w:tc>
        <w:tc>
          <w:tcPr>
            <w:tcW w:w="831" w:type="pct"/>
            <w:tcBorders>
              <w:bottom w:val="single" w:sz="4" w:space="0" w:color="auto"/>
            </w:tcBorders>
            <w:vAlign w:val="center"/>
          </w:tcPr>
          <w:p w14:paraId="4AEC3DCF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общего пользования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vAlign w:val="center"/>
          </w:tcPr>
          <w:p w14:paraId="640C1719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промышленного транспорта</w:t>
            </w:r>
          </w:p>
        </w:tc>
        <w:tc>
          <w:tcPr>
            <w:tcW w:w="681" w:type="pct"/>
            <w:tcBorders>
              <w:bottom w:val="single" w:sz="4" w:space="0" w:color="auto"/>
            </w:tcBorders>
            <w:vAlign w:val="center"/>
          </w:tcPr>
          <w:p w14:paraId="3EDEFF50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трамвая</w:t>
            </w:r>
          </w:p>
        </w:tc>
        <w:tc>
          <w:tcPr>
            <w:tcW w:w="987" w:type="pct"/>
            <w:tcBorders>
              <w:bottom w:val="single" w:sz="4" w:space="0" w:color="auto"/>
            </w:tcBorders>
            <w:vAlign w:val="center"/>
          </w:tcPr>
          <w:p w14:paraId="0BF562C1" w14:textId="77777777" w:rsidR="00C93E90" w:rsidRPr="00A91000" w:rsidRDefault="00C93E90" w:rsidP="00C93E90">
            <w:pPr>
              <w:spacing w:before="120" w:after="0"/>
              <w:jc w:val="center"/>
              <w:rPr>
                <w:highlight w:val="green"/>
              </w:rPr>
            </w:pPr>
            <w:r w:rsidRPr="00A91000">
              <w:rPr>
                <w:highlight w:val="green"/>
              </w:rPr>
              <w:t>троллейбуса</w:t>
            </w:r>
          </w:p>
        </w:tc>
      </w:tr>
      <w:tr w:rsidR="00F64896" w:rsidRPr="00A91000" w14:paraId="6E45CAFA" w14:textId="77777777" w:rsidTr="00C93E90">
        <w:tc>
          <w:tcPr>
            <w:tcW w:w="1594" w:type="pct"/>
          </w:tcPr>
          <w:p w14:paraId="4FEBFE08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Разворот опор в плане относительно направления, перпендикулярного оси пути</w:t>
            </w:r>
          </w:p>
        </w:tc>
        <w:tc>
          <w:tcPr>
            <w:tcW w:w="831" w:type="pct"/>
          </w:tcPr>
          <w:p w14:paraId="2B7D467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3 °</w:t>
            </w:r>
          </w:p>
        </w:tc>
        <w:tc>
          <w:tcPr>
            <w:tcW w:w="907" w:type="pct"/>
          </w:tcPr>
          <w:p w14:paraId="0004D046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3 °</w:t>
            </w:r>
          </w:p>
        </w:tc>
        <w:tc>
          <w:tcPr>
            <w:tcW w:w="681" w:type="pct"/>
          </w:tcPr>
          <w:p w14:paraId="53B6B1C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3 °</w:t>
            </w:r>
          </w:p>
        </w:tc>
        <w:tc>
          <w:tcPr>
            <w:tcW w:w="987" w:type="pct"/>
          </w:tcPr>
          <w:p w14:paraId="22CEB015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3 °</w:t>
            </w:r>
          </w:p>
        </w:tc>
      </w:tr>
      <w:tr w:rsidR="00F64896" w:rsidRPr="00A91000" w14:paraId="2EB8371D" w14:textId="77777777" w:rsidTr="00C93E90">
        <w:tc>
          <w:tcPr>
            <w:tcW w:w="1594" w:type="pct"/>
          </w:tcPr>
          <w:p w14:paraId="0688BF40" w14:textId="77777777" w:rsidR="00F64896" w:rsidRPr="00A91000" w:rsidRDefault="00F64896" w:rsidP="00C93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 расстоянию от оси пути до ближайшей к пути грани опор на уровне головки рельса</w:t>
            </w:r>
          </w:p>
        </w:tc>
        <w:tc>
          <w:tcPr>
            <w:tcW w:w="831" w:type="pct"/>
          </w:tcPr>
          <w:p w14:paraId="471DB96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+150 мм</w:t>
            </w:r>
          </w:p>
        </w:tc>
        <w:tc>
          <w:tcPr>
            <w:tcW w:w="907" w:type="pct"/>
          </w:tcPr>
          <w:p w14:paraId="5A5EF611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+150 мм</w:t>
            </w:r>
          </w:p>
        </w:tc>
        <w:tc>
          <w:tcPr>
            <w:tcW w:w="681" w:type="pct"/>
          </w:tcPr>
          <w:p w14:paraId="0812CCDC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987" w:type="pct"/>
          </w:tcPr>
          <w:p w14:paraId="5449CFDD" w14:textId="77777777" w:rsidR="00F64896" w:rsidRPr="00A91000" w:rsidRDefault="00C93E90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C93E90" w:rsidRPr="00A91000" w14:paraId="35273782" w14:textId="77777777" w:rsidTr="004374FF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C27279A" w14:textId="77777777" w:rsidR="00C93E90" w:rsidRPr="00A91000" w:rsidRDefault="00C93E90" w:rsidP="00D90BA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Наклон оси опоры относительно вертикали:</w:t>
            </w:r>
          </w:p>
        </w:tc>
      </w:tr>
      <w:tr w:rsidR="00F64896" w:rsidRPr="00A91000" w14:paraId="03200FE0" w14:textId="77777777" w:rsidTr="004374FF">
        <w:tc>
          <w:tcPr>
            <w:tcW w:w="1594" w:type="pct"/>
            <w:tcBorders>
              <w:bottom w:val="nil"/>
            </w:tcBorders>
          </w:tcPr>
          <w:p w14:paraId="3C8933BE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в сторону, противоположную действию основных нагрузок </w:t>
            </w:r>
          </w:p>
        </w:tc>
        <w:tc>
          <w:tcPr>
            <w:tcW w:w="831" w:type="pct"/>
            <w:tcBorders>
              <w:bottom w:val="nil"/>
            </w:tcBorders>
          </w:tcPr>
          <w:p w14:paraId="7692DEB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3 %</w:t>
            </w:r>
          </w:p>
        </w:tc>
        <w:tc>
          <w:tcPr>
            <w:tcW w:w="907" w:type="pct"/>
            <w:tcBorders>
              <w:bottom w:val="nil"/>
            </w:tcBorders>
          </w:tcPr>
          <w:p w14:paraId="7B779C8C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3 %</w:t>
            </w:r>
          </w:p>
        </w:tc>
        <w:tc>
          <w:tcPr>
            <w:tcW w:w="681" w:type="pct"/>
            <w:tcBorders>
              <w:bottom w:val="nil"/>
            </w:tcBorders>
          </w:tcPr>
          <w:p w14:paraId="36BDA75D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3 %</w:t>
            </w:r>
          </w:p>
        </w:tc>
        <w:tc>
          <w:tcPr>
            <w:tcW w:w="987" w:type="pct"/>
            <w:tcBorders>
              <w:bottom w:val="nil"/>
            </w:tcBorders>
          </w:tcPr>
          <w:p w14:paraId="24CA620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3 %</w:t>
            </w:r>
          </w:p>
        </w:tc>
      </w:tr>
      <w:tr w:rsidR="00F64896" w:rsidRPr="00A91000" w14:paraId="67BD4F8E" w14:textId="77777777" w:rsidTr="004374FF">
        <w:tc>
          <w:tcPr>
            <w:tcW w:w="1594" w:type="pct"/>
            <w:tcBorders>
              <w:top w:val="nil"/>
              <w:bottom w:val="nil"/>
            </w:tcBorders>
          </w:tcPr>
          <w:p w14:paraId="000DA99E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lastRenderedPageBreak/>
              <w:t xml:space="preserve">вдоль пути для анкерных опор </w:t>
            </w:r>
          </w:p>
        </w:tc>
        <w:tc>
          <w:tcPr>
            <w:tcW w:w="831" w:type="pct"/>
            <w:tcBorders>
              <w:top w:val="nil"/>
              <w:bottom w:val="nil"/>
            </w:tcBorders>
          </w:tcPr>
          <w:p w14:paraId="2730D071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0,5 %</w:t>
            </w:r>
          </w:p>
        </w:tc>
        <w:tc>
          <w:tcPr>
            <w:tcW w:w="907" w:type="pct"/>
            <w:tcBorders>
              <w:top w:val="nil"/>
              <w:bottom w:val="nil"/>
            </w:tcBorders>
          </w:tcPr>
          <w:p w14:paraId="16B958D0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0,5 %</w:t>
            </w:r>
          </w:p>
        </w:tc>
        <w:tc>
          <w:tcPr>
            <w:tcW w:w="681" w:type="pct"/>
            <w:tcBorders>
              <w:top w:val="nil"/>
              <w:bottom w:val="nil"/>
            </w:tcBorders>
          </w:tcPr>
          <w:p w14:paraId="5F90DD4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0,5 %</w:t>
            </w:r>
          </w:p>
        </w:tc>
        <w:tc>
          <w:tcPr>
            <w:tcW w:w="987" w:type="pct"/>
            <w:tcBorders>
              <w:top w:val="nil"/>
              <w:bottom w:val="nil"/>
            </w:tcBorders>
          </w:tcPr>
          <w:p w14:paraId="53867181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0,5 %</w:t>
            </w:r>
          </w:p>
        </w:tc>
      </w:tr>
      <w:tr w:rsidR="00F64896" w:rsidRPr="00A91000" w14:paraId="6ACF05C1" w14:textId="77777777" w:rsidTr="004374FF">
        <w:tc>
          <w:tcPr>
            <w:tcW w:w="1594" w:type="pct"/>
            <w:tcBorders>
              <w:top w:val="nil"/>
            </w:tcBorders>
          </w:tcPr>
          <w:p w14:paraId="64A1F7C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вдоль оси пути для промежуточных опор </w:t>
            </w:r>
          </w:p>
        </w:tc>
        <w:tc>
          <w:tcPr>
            <w:tcW w:w="831" w:type="pct"/>
            <w:tcBorders>
              <w:top w:val="nil"/>
            </w:tcBorders>
          </w:tcPr>
          <w:p w14:paraId="34ABEE3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1 %</w:t>
            </w:r>
          </w:p>
        </w:tc>
        <w:tc>
          <w:tcPr>
            <w:tcW w:w="907" w:type="pct"/>
            <w:tcBorders>
              <w:top w:val="nil"/>
            </w:tcBorders>
          </w:tcPr>
          <w:p w14:paraId="42DF0BD9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1 %</w:t>
            </w:r>
          </w:p>
        </w:tc>
        <w:tc>
          <w:tcPr>
            <w:tcW w:w="681" w:type="pct"/>
            <w:tcBorders>
              <w:top w:val="nil"/>
            </w:tcBorders>
          </w:tcPr>
          <w:p w14:paraId="01D66970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1 %</w:t>
            </w:r>
          </w:p>
        </w:tc>
        <w:tc>
          <w:tcPr>
            <w:tcW w:w="987" w:type="pct"/>
            <w:tcBorders>
              <w:top w:val="nil"/>
            </w:tcBorders>
          </w:tcPr>
          <w:p w14:paraId="1997ACD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1 %</w:t>
            </w:r>
          </w:p>
        </w:tc>
      </w:tr>
      <w:tr w:rsidR="00F64896" w:rsidRPr="00A91000" w14:paraId="1D4ED801" w14:textId="77777777" w:rsidTr="00C93E90">
        <w:tc>
          <w:tcPr>
            <w:tcW w:w="1594" w:type="pct"/>
          </w:tcPr>
          <w:p w14:paraId="231CB6CD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Отклонение от проектного положения вдоль пути между анкерной опорой и анкером для оттяжки </w:t>
            </w:r>
          </w:p>
        </w:tc>
        <w:tc>
          <w:tcPr>
            <w:tcW w:w="831" w:type="pct"/>
          </w:tcPr>
          <w:p w14:paraId="1F9D895A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0,2 м</w:t>
            </w:r>
          </w:p>
        </w:tc>
        <w:tc>
          <w:tcPr>
            <w:tcW w:w="907" w:type="pct"/>
          </w:tcPr>
          <w:p w14:paraId="79AB01F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0,2 м</w:t>
            </w:r>
          </w:p>
        </w:tc>
        <w:tc>
          <w:tcPr>
            <w:tcW w:w="681" w:type="pct"/>
          </w:tcPr>
          <w:p w14:paraId="3077F48B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0,2 м</w:t>
            </w:r>
          </w:p>
        </w:tc>
        <w:tc>
          <w:tcPr>
            <w:tcW w:w="987" w:type="pct"/>
          </w:tcPr>
          <w:p w14:paraId="04ED43CE" w14:textId="77777777" w:rsidR="00F64896" w:rsidRPr="00A91000" w:rsidRDefault="00F64896" w:rsidP="00D90B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± 0,2 м</w:t>
            </w:r>
          </w:p>
        </w:tc>
      </w:tr>
      <w:tr w:rsidR="00F64896" w:rsidRPr="003041F1" w14:paraId="13880DC9" w14:textId="77777777" w:rsidTr="00246B01">
        <w:tc>
          <w:tcPr>
            <w:tcW w:w="5000" w:type="pct"/>
            <w:gridSpan w:val="5"/>
          </w:tcPr>
          <w:p w14:paraId="74C1719B" w14:textId="77777777" w:rsidR="00F64896" w:rsidRPr="00A91000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П р и м е ч а н и </w:t>
            </w:r>
            <w:r w:rsidR="00D55A66"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я</w:t>
            </w:r>
          </w:p>
          <w:p w14:paraId="3C303FF2" w14:textId="77777777" w:rsidR="00F64896" w:rsidRPr="00A91000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1 Глубин</w:t>
            </w:r>
            <w:r w:rsidR="00D55A66"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у</w:t>
            </w: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проверя</w:t>
            </w:r>
            <w:r w:rsidR="00D55A66"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ют</w:t>
            </w: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по положению верха фундамента или условного обреза у нераздельных опор, объединенных с фундаментом, относительно уровня головки рельса или уровня дорожного покрытия.</w:t>
            </w:r>
          </w:p>
          <w:p w14:paraId="2211EB7A" w14:textId="4C5CEA37" w:rsidR="00F64896" w:rsidRPr="00A91000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2 Если по гидрологическим или другим условиям </w:t>
            </w:r>
            <w:r w:rsidR="00227EA7" w:rsidRPr="00A91000">
              <w:rPr>
                <w:rFonts w:ascii="Times New Roman" w:eastAsia="Times New Roman" w:hAnsi="Times New Roman"/>
                <w:b/>
                <w:highlight w:val="green"/>
                <w:lang w:eastAsia="ru-RU"/>
              </w:rPr>
              <w:t>требуется</w:t>
            </w: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большее смещение опоры от проектного положения, то изменение длин пролета </w:t>
            </w:r>
            <w:r w:rsidR="00227EA7" w:rsidRPr="00A91000">
              <w:rPr>
                <w:rFonts w:ascii="Times New Roman" w:eastAsia="Times New Roman" w:hAnsi="Times New Roman"/>
                <w:b/>
                <w:highlight w:val="green"/>
                <w:lang w:eastAsia="ru-RU"/>
              </w:rPr>
              <w:t>долж</w:t>
            </w: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но быть согласовано с проектной организацией.</w:t>
            </w:r>
          </w:p>
          <w:p w14:paraId="24836284" w14:textId="6A147236" w:rsidR="00F64896" w:rsidRPr="003041F1" w:rsidRDefault="00F64896" w:rsidP="00D90BAF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3 Изменение этого расстояния в сторону уменьшения </w:t>
            </w:r>
            <w:r w:rsidR="00227EA7" w:rsidRPr="00A91000">
              <w:rPr>
                <w:rFonts w:ascii="Times New Roman" w:eastAsia="Times New Roman" w:hAnsi="Times New Roman"/>
                <w:b/>
                <w:highlight w:val="green"/>
                <w:lang w:eastAsia="ru-RU"/>
              </w:rPr>
              <w:t>не допускается</w:t>
            </w:r>
            <w:r w:rsidRPr="00A91000">
              <w:rPr>
                <w:rFonts w:ascii="Times New Roman" w:eastAsia="Times New Roman" w:hAnsi="Times New Roman"/>
                <w:highlight w:val="green"/>
                <w:lang w:eastAsia="ru-RU"/>
              </w:rPr>
              <w:t>; большие плюсовые отклонения допускаются по согласованию с проектной и монтажной организациями и заказчиком при условии обеспечения проектного положения подвески на консоли по отношению к оси пути и достаточной прочности опоры.</w:t>
            </w:r>
          </w:p>
          <w:p w14:paraId="5F672876" w14:textId="77777777" w:rsidR="00F64896" w:rsidRPr="003041F1" w:rsidRDefault="00F64896" w:rsidP="00D55A6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6585A678" w14:textId="77777777" w:rsidR="00F64896" w:rsidRPr="003041F1" w:rsidRDefault="00F64896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3502A40" w14:textId="77777777" w:rsidR="00ED6A12" w:rsidRPr="00A91000" w:rsidRDefault="009154A5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ED6A12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металлических </w:t>
      </w:r>
      <w:r w:rsidR="00E22F3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стойках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для контактных сетей железных дорог, устанавливаемых на фундаменты, проверя</w:t>
      </w:r>
      <w:r w:rsidR="008E373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надежность их закрепления и наличие электрической изоляции опор от анкерных болтов в </w:t>
      </w:r>
      <w:r w:rsidR="008E373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тех 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случаях, когда такая изоляция предусмотрена проектом.</w:t>
      </w:r>
    </w:p>
    <w:p w14:paraId="4571BF3A" w14:textId="3E698963" w:rsidR="00ED6A12" w:rsidRPr="00A91000" w:rsidRDefault="009154A5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ED6A12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Все наружные металлические части и оттяжки опор, а также стальные опоры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</w:t>
      </w:r>
      <w:r w:rsidR="00962E5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иметь антикоррозионное покрытие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а резьба покрыта антикоррозионной смазкой. Оттяжки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в натянутом состоянии.</w:t>
      </w:r>
    </w:p>
    <w:p w14:paraId="37C1F614" w14:textId="1879C74B" w:rsidR="00ED6A12" w:rsidRPr="00A91000" w:rsidRDefault="009154A5" w:rsidP="009A3D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ED6A12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приемке в эксплуатацию опор контактных сетей железных дорог общего пользования на участках постоянного тока заказчик (при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сти) проверяет величину омического сопротивления цепи «заземляемые стальные детали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– 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рельс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грунт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бетонный защитный слой фундаментной части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арматура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бетонный защитный слой надземной части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изолирующие элементы </w:t>
      </w:r>
      <w:r w:rsidR="009A3DC5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заземляемые стальные детали». Величина этого сопротивления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обеспечивать ограничение величины тока утечки до значения, не превышающего критерия опасности по </w:t>
      </w:r>
      <w:proofErr w:type="spellStart"/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электрокоррозии</w:t>
      </w:r>
      <w:proofErr w:type="spellEnd"/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br/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(0,6 мА/дм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vertAlign w:val="superscript"/>
          <w:lang w:eastAsia="ru-RU"/>
        </w:rPr>
        <w:t>2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).</w:t>
      </w:r>
    </w:p>
    <w:p w14:paraId="270A2739" w14:textId="5D8A6D5A" w:rsidR="00ED6A12" w:rsidRPr="00A91000" w:rsidRDefault="00ED6A12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Если сопротивление цепи будет менее указанного, то производ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проверк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наличия и правильности установки изолирующих втулок, прокладок и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клиц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крепления заземляющего проводника, а также изоляции стальных опор от фундамента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 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бнаруженные неисправности устраняют и вновь проверя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величин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сопротивления; если оно будет меньше указанного, то эти опоры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 согласованию с заказчиком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принима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ть в эксплуатацию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том </w:t>
      </w:r>
      <w:r w:rsidR="005C01E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случае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если на них смонтировано заземление с диодными заземлителями или с искровыми промежутками.</w:t>
      </w:r>
    </w:p>
    <w:p w14:paraId="4B8F73E6" w14:textId="38803D9D" w:rsidR="00ED6A12" w:rsidRPr="00A91000" w:rsidRDefault="009154A5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ED6A12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установленных опорах контактной сети железных </w:t>
      </w:r>
      <w:hyperlink r:id="rId33" w:tooltip="Дороги общего пользования" w:history="1">
        <w:r w:rsidR="00ED6A12"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дорог общего пользования</w:t>
        </w:r>
      </w:hyperlink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строительной организацией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ED6A1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нанесены нумерация и знак высокого напряжения.</w:t>
      </w:r>
    </w:p>
    <w:p w14:paraId="595E0F40" w14:textId="6B721BA1" w:rsidR="00ED6A12" w:rsidRPr="00A91000" w:rsidRDefault="00ED6A12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Знак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иметь высоту не менее 160 мм и очертание в соответствии с ГОСТ Р 12.4.026.</w:t>
      </w:r>
    </w:p>
    <w:p w14:paraId="087BFC25" w14:textId="380D0084" w:rsidR="00ED6A12" w:rsidRPr="00A91000" w:rsidRDefault="00ED6A12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Номерные знаки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</w:t>
      </w:r>
      <w:r w:rsidR="00D8384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быть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распол</w:t>
      </w:r>
      <w:r w:rsidR="00D8384A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ожены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высоте 5 м от головки рельса и отчетливо видны с поезда.</w:t>
      </w:r>
    </w:p>
    <w:p w14:paraId="1784CE84" w14:textId="69239A49" w:rsidR="00ED6A12" w:rsidRPr="00A91000" w:rsidRDefault="00ED6A12" w:rsidP="00ED6A1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установленных опорах контактной сети трамвая и троллейбуса строительной организацией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нанесены по трафарету </w:t>
      </w:r>
      <w:hyperlink r:id="rId34" w:tooltip="Масляная краска" w:history="1">
        <w:r w:rsidRPr="00A91000">
          <w:rPr>
            <w:rFonts w:ascii="Times New Roman" w:eastAsia="Times New Roman" w:hAnsi="Times New Roman"/>
            <w:sz w:val="28"/>
            <w:szCs w:val="28"/>
            <w:highlight w:val="green"/>
            <w:lang w:eastAsia="ru-RU"/>
          </w:rPr>
          <w:t>масляной краской</w:t>
        </w:r>
      </w:hyperlink>
      <w:r w:rsidR="000B427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 высоте 2–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2,5 м порядковый номер опоры по проекту, тип опоры, год установки.</w:t>
      </w:r>
    </w:p>
    <w:p w14:paraId="5CF364D5" w14:textId="77777777" w:rsidR="005B272D" w:rsidRPr="00A91000" w:rsidRDefault="005B272D" w:rsidP="005B272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.2.9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Основные требования по приемке строительно-монтажных работ приведены в [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00703924" w14:textId="77777777" w:rsidR="005B272D" w:rsidRPr="00A91000" w:rsidRDefault="005B272D" w:rsidP="005B272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Заказчик обязан в период подготовки к приемке в эксплуатацию контактных сетей оповестить работников промышленных предприятий, а также жителей населенных пунктов, расположенных в зоне электрифицируемого участка и прилегающих к ней, за 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15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дней о предстоящей подаче высокого напряжения в контактную сеть; на станциях периодически оповещать пассажиров, локомотивные и поездные бригады и всех работников станций за пять дней до подачи напряжения и в течение 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br/>
      </w:r>
      <w:r w:rsidR="00D55A6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15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дней после подачи о наличии высокого напряжения в контактной сети.</w:t>
      </w:r>
    </w:p>
    <w:p w14:paraId="6C4CD3EC" w14:textId="77777777" w:rsidR="005B272D" w:rsidRPr="00A91000" w:rsidRDefault="005B272D" w:rsidP="005B272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.10 Не менее чем за </w:t>
      </w:r>
      <w:r w:rsidR="00D55A66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мес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до подачи напряжения в контактную сеть заказчик обязан выдать монтажной организации согласованные с энергоснабжающей организацией (управлением энергосистемы) данные о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фазировке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линии электропередачи, а после окончания монтажа питающих линий проверить соответствие проекту их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фазировки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5A6AE744" w14:textId="3B714CC5" w:rsidR="005B272D" w:rsidRPr="00A91000" w:rsidRDefault="005B272D" w:rsidP="005B272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До подачи напряжения в контактную сеть заказчик совместно с энергоснабжающей организацией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 разработать программу и порядок включения тяговых подстанций.</w:t>
      </w:r>
    </w:p>
    <w:p w14:paraId="5236FBAF" w14:textId="77777777" w:rsidR="007904F1" w:rsidRPr="00A91000" w:rsidRDefault="009154A5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7904F1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11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Строительно-монтажная организация при сдаче в эксплуатацию контактной сети обязана в дополнение к документации, представляемой рабочим приемочным комиссиям согласно</w:t>
      </w:r>
      <w:r w:rsidR="0075224E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C452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СП 68.13330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представить следующую техническую документацию:</w:t>
      </w:r>
    </w:p>
    <w:p w14:paraId="22625C91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акты о сдаче службе пути стыковых соединений, приваренных к рельсам;</w:t>
      </w:r>
    </w:p>
    <w:p w14:paraId="3285E10C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ведомость пересечений с контактной сетью воздушных линий и кабельных сетей;</w:t>
      </w:r>
    </w:p>
    <w:p w14:paraId="55174FF1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ведомости опор контактной сети с указанием номеров и типов опор, года установки, типов и марки бетона бетонных фундаментов, глубины их заложения и отметки грунтовых вод, категории грунта и характеристики защитного покрытия фундаментной части</w:t>
      </w:r>
      <w:r w:rsidR="004247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4247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ведомости приводятся также фактические расстояния от опор до оси ближайшего пути, а для опор,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установленных в междупутье, </w:t>
      </w:r>
      <w:r w:rsidR="004247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расстояния от осей обоих смежных путей, замеренные с участием представителей эксплуатационного персонала; </w:t>
      </w:r>
    </w:p>
    <w:p w14:paraId="7A62AE6F" w14:textId="77777777" w:rsidR="007904F1" w:rsidRPr="00A91000" w:rsidRDefault="004247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тип анкера и данные по оттяжкам (одинарная или двойная, тип оттяжки);</w:t>
      </w:r>
    </w:p>
    <w:p w14:paraId="36CAC904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ведомость контактной сети по анкерным участкам с указанием марок проводов, номеров барабанов и сертификатов; </w:t>
      </w:r>
    </w:p>
    <w:p w14:paraId="1C8E7F7D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ведомость раскатки проводов;</w:t>
      </w:r>
    </w:p>
    <w:p w14:paraId="21BD9A81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ведомость габаритных ворот на переездах с указанием 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их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расстояния от оси ближайшего пути, материала и конструкции;</w:t>
      </w:r>
    </w:p>
    <w:p w14:paraId="01DD1445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ведомость габаритов контактной сети в искусственных сооружениях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195F4089" w14:textId="77777777" w:rsidR="007904F1" w:rsidRPr="00A91000" w:rsidRDefault="009154A5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7904F1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Заказчик при сдаче в эксплуатацию контактной сети представляет следующую техническую документацию:</w:t>
      </w:r>
    </w:p>
    <w:p w14:paraId="763B745A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ведомость запаса материалов, инструментов, приспособлений и средств транспорта для эксплуатационного обслуживания контактной сети с выделением запаса, передаваемого строительно-монтажными организациями, в соответствии с утвержденными нормами;</w:t>
      </w:r>
    </w:p>
    <w:p w14:paraId="61EB9475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схем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административного деления электрифицированного участка;</w:t>
      </w:r>
    </w:p>
    <w:p w14:paraId="25AB3EC5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схем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линий связи, обслуживающих линии электропередачи.</w:t>
      </w:r>
    </w:p>
    <w:p w14:paraId="3593E57B" w14:textId="460814D8" w:rsidR="007904F1" w:rsidRPr="00A91000" w:rsidRDefault="009154A5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trike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7904F1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13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 приемке контактных сетей в эксплуатацию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произведена их проверка согласно </w:t>
      </w:r>
      <w:r w:rsidR="006C452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СП 68.13330</w:t>
      </w:r>
      <w:r w:rsidR="0053461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="0075224E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</w:p>
    <w:p w14:paraId="05D77854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приложении </w:t>
      </w:r>
      <w:r w:rsidR="006C4523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приведен примерный перечень проверок применительно к специфике данного вида работ.</w:t>
      </w:r>
    </w:p>
    <w:p w14:paraId="362FDD6C" w14:textId="77777777" w:rsidR="007904F1" w:rsidRPr="00A91000" w:rsidRDefault="009154A5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7904F1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14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Обкатк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контактной сети производ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представители заказчика совместно с представителями строительно-монтажной организации до подачи напряжения (холодная обкатка).</w:t>
      </w:r>
    </w:p>
    <w:p w14:paraId="654E46D5" w14:textId="1147C4FC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Все выявленные недостатки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быть устранены. </w:t>
      </w:r>
    </w:p>
    <w:p w14:paraId="070047FA" w14:textId="77777777" w:rsidR="007904F1" w:rsidRPr="00A91000" w:rsidRDefault="007904F1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Для проверки условий токосъема производ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горяч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ую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обкатк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электрифицированного участка действующим электровоз</w:t>
      </w:r>
      <w:r w:rsidR="006A3A39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 (мотор-вагонной секцией) на железных дорогах или испытательным вагоном (трамваем, троллейбусом) на трамвайных или троллейбусных линиях.</w:t>
      </w:r>
    </w:p>
    <w:p w14:paraId="30D5F932" w14:textId="77777777" w:rsidR="007904F1" w:rsidRPr="00A91000" w:rsidRDefault="009154A5" w:rsidP="007904F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10</w:t>
      </w:r>
      <w:r w:rsidR="007904F1" w:rsidRPr="00A91000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.2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15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Напряжение в контактную сеть пода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ют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 приказу после получения уведомления от строительных и монтажных организаций, выполнявших работы, о предупреждении и </w:t>
      </w:r>
      <w:r w:rsidR="00170C4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удалении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людей с контактной сети и о 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ее 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готовности к приему напряжения. Дальнейшие операции производят по приказам </w:t>
      </w:r>
      <w:proofErr w:type="spellStart"/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энергодиспетчера</w:t>
      </w:r>
      <w:proofErr w:type="spellEnd"/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Контактная сеть считается под напряжением с момента первой подачи </w:t>
      </w:r>
      <w:r w:rsidR="00962E5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напряжения</w:t>
      </w:r>
      <w:r w:rsidR="007904F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сеть.</w:t>
      </w:r>
    </w:p>
    <w:p w14:paraId="1BC5AF8F" w14:textId="336BCE8E" w:rsidR="00AF300C" w:rsidRPr="00A91000" w:rsidRDefault="00AF300C" w:rsidP="00AF300C">
      <w:pPr>
        <w:spacing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После первого включения контактной сети под напряжение строительно-монтажные организации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могут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вести работы на ней только с ведома и разрешения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энергодиспетчера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участка железной дороги или управления трамвая (троллейбуса) и руководствуясь правилами техники безопасности.  Правила безопасности при эксплуатации контактной сети электрифицированных железных дорог и городского электротранспорта приведены соответственно в [1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 и [1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4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09ECC3DD" w14:textId="2CFC269D" w:rsidR="007904F1" w:rsidRPr="00A91000" w:rsidRDefault="007904F1" w:rsidP="007904F1">
      <w:pPr>
        <w:spacing w:before="20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После первого включения контактной сети под напряжение строительно-монтажные организации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могут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вести работы на ней только с ведома и разрешения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энергодиспетчера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участка железной дороги или управления трамвая (троллейбуса) и в соответствии с Правилами безопасности при эксплуатации контактной сети электрифицированных железных дорог </w:t>
      </w:r>
      <w:r w:rsidR="000A5104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[1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A5104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]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или Правилами техники безопасности на городском электротранспорте.</w:t>
      </w:r>
    </w:p>
    <w:p w14:paraId="5B22B0A1" w14:textId="77777777" w:rsidR="006847BC" w:rsidRPr="00A91000" w:rsidRDefault="006847BC" w:rsidP="006847BC">
      <w:pPr>
        <w:spacing w:before="20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 xml:space="preserve"> Демонтаж опорных конструкций контактной сети </w:t>
      </w:r>
    </w:p>
    <w:p w14:paraId="5CDEE4EE" w14:textId="69A3222E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 Демонтаж дефектных или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подлеж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ащих замене стоек опор контактной сети при реконструкции и капитальном ремонте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рекоменд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уется осуществлять механизированным способом, например с применением гидравлического экстрактора или других специальных средств механизации.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 допускается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непосредственное выдергивание из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грунта дефектной опоры краном.</w:t>
      </w:r>
    </w:p>
    <w:p w14:paraId="6E01737F" w14:textId="558ABD68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 Демонтаж стойки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осуществлять в присутствии уполномоченных представителей дистанции электроснабжения и дистанции пути. При извлечении стойки не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на быть повреждена смонтированная контактная подвеска, а также нарушено состояние земляного полотна и верхнего строения пути.</w:t>
      </w:r>
    </w:p>
    <w:p w14:paraId="48B8C4B3" w14:textId="79DD1C85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.3 Демонтированная опора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вывезена за пределы перегона или станции и утилизирована. Погрузка демонтированной опоры на подвижной состав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может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быть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осуществл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ена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краном на железнодорожном ходу или краном монтажной дрезины.</w:t>
      </w:r>
    </w:p>
    <w:p w14:paraId="735EE0B7" w14:textId="48789147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.4 Извлечение</w:t>
      </w:r>
      <w:r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 xml:space="preserve"> 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фундаментов из грунта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производить после демонтажа стойки с помощью экстрактора с предварительной откопкой фундамента по контуру на 0,5 м.</w:t>
      </w:r>
    </w:p>
    <w:p w14:paraId="19DFB695" w14:textId="0BC422BE" w:rsidR="006847BC" w:rsidRPr="00A91000" w:rsidRDefault="006847BC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="000E4BBB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.5 Образующаяся в теле земляного полотна пазуха после извлечения и демонтажа фундамента или стойки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на быть засыпана грунтом с 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его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трамбованием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до плотности окружающего грунта в соответствии с требованиями </w:t>
      </w:r>
      <w:r w:rsidR="00AA0F10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6.2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366C2D66" w14:textId="77777777" w:rsidR="00C17057" w:rsidRPr="00C17057" w:rsidRDefault="00C17057" w:rsidP="00C1705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11.6 Работы по демонтажу опор проводят в установленном объеме с учетом требований техники безопасности. Правила производства работ по демонтажу опор приведены в [</w:t>
      </w:r>
      <w:r w:rsidR="00520E0D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].</w:t>
      </w:r>
    </w:p>
    <w:p w14:paraId="6F166F87" w14:textId="77777777" w:rsidR="00C17057" w:rsidRPr="003041F1" w:rsidRDefault="00C17057" w:rsidP="006847B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C18734" w14:textId="77777777" w:rsidR="006847BC" w:rsidRPr="00A91000" w:rsidRDefault="00246B01" w:rsidP="006847B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3041F1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u-RU"/>
        </w:rPr>
        <w:br w:type="page"/>
      </w:r>
      <w:r w:rsidR="006847BC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lastRenderedPageBreak/>
        <w:t>Приложение А</w:t>
      </w:r>
    </w:p>
    <w:p w14:paraId="7D6CA4C9" w14:textId="77777777" w:rsidR="006847BC" w:rsidRPr="00A91000" w:rsidRDefault="006847BC" w:rsidP="006847B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(</w:t>
      </w:r>
      <w:r w:rsidR="00C17057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справочное</w:t>
      </w: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)</w:t>
      </w:r>
    </w:p>
    <w:p w14:paraId="4BFABD7D" w14:textId="77777777" w:rsidR="006847BC" w:rsidRPr="00A91000" w:rsidRDefault="006847BC" w:rsidP="006847BC">
      <w:pPr>
        <w:spacing w:after="0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</w:p>
    <w:p w14:paraId="6D4431A9" w14:textId="77777777" w:rsidR="006847BC" w:rsidRPr="00A91000" w:rsidRDefault="000E4BBB" w:rsidP="006847B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Перечень основных проверок</w:t>
      </w:r>
      <w:r w:rsidR="006847BC"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 xml:space="preserve"> при приемке в эксплуатацию </w:t>
      </w:r>
    </w:p>
    <w:p w14:paraId="6C3204A5" w14:textId="77777777" w:rsidR="006847BC" w:rsidRPr="00A91000" w:rsidRDefault="006847BC" w:rsidP="006847BC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b/>
          <w:bCs/>
          <w:kern w:val="36"/>
          <w:sz w:val="28"/>
          <w:szCs w:val="28"/>
          <w:highlight w:val="green"/>
          <w:lang w:eastAsia="ru-RU"/>
        </w:rPr>
        <w:t>контактной сети</w:t>
      </w:r>
    </w:p>
    <w:p w14:paraId="55E92FA4" w14:textId="77777777" w:rsidR="006847BC" w:rsidRPr="00A91000" w:rsidRDefault="006847BC" w:rsidP="006847B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</w:p>
    <w:p w14:paraId="6DD59099" w14:textId="075161C5" w:rsidR="006847BC" w:rsidRPr="00A91000" w:rsidRDefault="006847BC" w:rsidP="006847BC">
      <w:pPr>
        <w:spacing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В процессе приемки контактной сети в эксплуатацию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проверять:</w:t>
      </w:r>
    </w:p>
    <w:p w14:paraId="35193E9C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расстояния от оси пути до установленных опор (габарит), соответствие типа опор, арматуры и деталей рабочим чертежам, наличие нумерации опор и предупреждающих надписей на них об опасности высокого напряжения, наличие заземлени</w:t>
      </w:r>
      <w:r w:rsidR="00C1705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опор и других конструкций, а также качество выполнения работ;</w:t>
      </w:r>
    </w:p>
    <w:p w14:paraId="2483B86C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соответствие выполненной схемы секционирования контактной сети утвержденному проекту;</w:t>
      </w:r>
    </w:p>
    <w:p w14:paraId="6C46C13A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сечение контактной сети, отсутствие узких мест по сечению в горловинах станций;</w:t>
      </w:r>
    </w:p>
    <w:p w14:paraId="716FBE89" w14:textId="77777777" w:rsidR="006847BC" w:rsidRPr="00A91000" w:rsidRDefault="00470322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работа секционных разъединителей контактной сети и правильность их установки;</w:t>
      </w:r>
    </w:p>
    <w:p w14:paraId="66ED8055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габаритные расстояния проводов контактной сети; </w:t>
      </w:r>
    </w:p>
    <w:p w14:paraId="406132BE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наличие, размер и расположение габаритных ворот на переездах и оградительных щитов на мостах;</w:t>
      </w:r>
    </w:p>
    <w:p w14:paraId="6BE47225" w14:textId="7D31741E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габаритное расстояние и состояние воздушных переходов через контактную сеть, а также габаритное расстояние контактной сети под мостами, в тоннелях и других стесненных местах; особенно тщательно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но быть проверено состояние контактной сети в местах со льготным габаритом; </w:t>
      </w:r>
    </w:p>
    <w:p w14:paraId="35FBEE74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установка разрядников;</w:t>
      </w:r>
    </w:p>
    <w:p w14:paraId="1CF7991B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выполнение строительных и монтажных работ на постах секционирования, соответствие этих работ утвержденным проектам, наличие протоколов испытаний и наладки оборудования;</w:t>
      </w:r>
    </w:p>
    <w:p w14:paraId="61B966CA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выполнение строительных работ по зданиям дистанций контактной сети, обеспечение дистанций дрезинами,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лейтерами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защитными средствами по технике безопасности, инструментом, инвентарем и неснижаемыми запасами материалов и деталей;</w:t>
      </w:r>
    </w:p>
    <w:p w14:paraId="20A94640" w14:textId="77777777" w:rsidR="006847BC" w:rsidRPr="00A91000" w:rsidRDefault="000E4BBB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длина</w:t>
      </w:r>
      <w:r w:rsidR="006847BC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пролетов между опорами контактной сети (проверять выборочно);</w:t>
      </w:r>
    </w:p>
    <w:p w14:paraId="18F8CA30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акты освидетельствования скрытых работ; </w:t>
      </w:r>
    </w:p>
    <w:p w14:paraId="1B714B1D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крепление стоек к фундаментам;</w:t>
      </w:r>
    </w:p>
    <w:p w14:paraId="645B496F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- качество сварки металлических стоек опор (визуальным осмотром основных швов);</w:t>
      </w:r>
    </w:p>
    <w:p w14:paraId="1D1D267B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качество и правильность установки железобетонных нераздельных опор с проверкой наличия в них трещин;</w:t>
      </w:r>
    </w:p>
    <w:p w14:paraId="0259F988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качество и правильность установки фундаментов и анкеров опор с проверкой наличия сколов бетона;</w:t>
      </w:r>
    </w:p>
    <w:p w14:paraId="50C67666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наличие ограничителей и количества компенсаторов; </w:t>
      </w:r>
    </w:p>
    <w:p w14:paraId="68B91666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соответствие числа стыковок контактного провода допускаемому нормами;</w:t>
      </w:r>
    </w:p>
    <w:p w14:paraId="1F9D34C1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 полного количества, правильность размещения и сечения поперечных, продольных и обводных электрических соединителей;</w:t>
      </w:r>
    </w:p>
    <w:p w14:paraId="6CFD8097" w14:textId="626723F1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правильность регулировки воздушных стрелок и сопряжений анкерных участков; регулировка контактной сети в соответствии с монтажными таблицами, а также величина зигзагов и выносов контактных проводов в средних частях пролетов (указанн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ую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проверк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у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как правило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проводит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вагон-лаборатор</w:t>
      </w:r>
      <w:r w:rsidR="00246B01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="00470322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контактной сети);</w:t>
      </w:r>
    </w:p>
    <w:p w14:paraId="543B0EB3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наличие изолирующ</w:t>
      </w:r>
      <w:r w:rsidR="00C17057"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их элементов и сопротивление цеп</w:t>
      </w: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заземления опор контактной сети на участках постоянного тока (выборочно по усмотрению комиссии); качество монтажа рельсовых цепей и цепей отсоса;</w:t>
      </w:r>
    </w:p>
    <w:p w14:paraId="78AFCDF4" w14:textId="77777777" w:rsidR="006847BC" w:rsidRPr="00A91000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действие связи между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энергодиспетчером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дистанциями контактной сети с участком энергоснабжения, поездным диспетчером, дежурными по </w:t>
      </w:r>
      <w:proofErr w:type="spellStart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электродепо</w:t>
      </w:r>
      <w:proofErr w:type="spellEnd"/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0B7CFD2F" w14:textId="77777777" w:rsidR="006847BC" w:rsidRPr="003041F1" w:rsidRDefault="006847BC" w:rsidP="006847B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действие местной связи на станциях, обеспечивающей вызов бригад для восстановления контактной сети.</w:t>
      </w:r>
    </w:p>
    <w:p w14:paraId="5509AB25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F797AF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B830E56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C9B329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EB1565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A093F0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1584CA2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380B2A6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52754E" w14:textId="77777777" w:rsidR="00190D96" w:rsidRPr="003041F1" w:rsidRDefault="00190D96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56AF37F" w14:textId="77777777" w:rsidR="00190D96" w:rsidRPr="003041F1" w:rsidRDefault="00190D96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30C37E3" w14:textId="77777777" w:rsidR="00190D96" w:rsidRPr="003041F1" w:rsidRDefault="00190D96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6C8D6C2" w14:textId="77777777" w:rsidR="008F7F7E" w:rsidRPr="003041F1" w:rsidRDefault="008F7F7E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E39B68" w14:textId="77777777" w:rsidR="008F7F7E" w:rsidRPr="003041F1" w:rsidRDefault="008F7F7E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CDB0D6" w14:textId="77777777" w:rsidR="006847BC" w:rsidRPr="003041F1" w:rsidRDefault="006847BC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05C33C" w14:textId="77777777" w:rsidR="00AB31E6" w:rsidRPr="003041F1" w:rsidRDefault="00AB31E6" w:rsidP="006847B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1F7ED5" w14:textId="77777777" w:rsidR="006847BC" w:rsidRPr="003041F1" w:rsidRDefault="006847BC" w:rsidP="006847BC">
      <w:pPr>
        <w:spacing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 xml:space="preserve">                                           Библиография </w:t>
      </w:r>
    </w:p>
    <w:p w14:paraId="58518765" w14:textId="77777777" w:rsidR="006847BC" w:rsidRPr="003041F1" w:rsidRDefault="006847BC" w:rsidP="005811E5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[1] Правила технической эксплуатации железных дорог Российской Федерации.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–</w:t>
      </w: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ООО «</w:t>
      </w:r>
      <w:proofErr w:type="spellStart"/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Техинформ</w:t>
      </w:r>
      <w:proofErr w:type="spellEnd"/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», 2015</w:t>
      </w:r>
    </w:p>
    <w:p w14:paraId="4AC41B9C" w14:textId="77777777" w:rsidR="006847BC" w:rsidRPr="003041F1" w:rsidRDefault="000E4BBB" w:rsidP="005811E5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СТН ЦЭ 12-00 «Нормы по производству и приемке строительных и монтажных работ при электрификации железных дорог».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</w:t>
      </w:r>
      <w:proofErr w:type="spellStart"/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="003E48F2" w:rsidRPr="003041F1">
        <w:rPr>
          <w:rFonts w:ascii="Times New Roman" w:eastAsia="Times New Roman" w:hAnsi="Times New Roman"/>
          <w:sz w:val="28"/>
          <w:szCs w:val="28"/>
          <w:lang w:eastAsia="ru-RU"/>
        </w:rPr>
        <w:t>, 2000</w:t>
      </w:r>
    </w:p>
    <w:p w14:paraId="60641B6B" w14:textId="77777777" w:rsidR="006847BC" w:rsidRPr="003041F1" w:rsidRDefault="001D29AA" w:rsidP="005811E5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520E0D" w:rsidRPr="003041F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СТН ЦЭ 141-99 «Нормы проектирования контактной сети».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E48F2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</w:t>
      </w:r>
      <w:proofErr w:type="spellStart"/>
      <w:r w:rsidR="003E48F2"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="003E48F2" w:rsidRPr="003041F1">
        <w:rPr>
          <w:rFonts w:ascii="Times New Roman" w:eastAsia="Times New Roman" w:hAnsi="Times New Roman"/>
          <w:sz w:val="28"/>
          <w:szCs w:val="28"/>
          <w:lang w:eastAsia="ru-RU"/>
        </w:rPr>
        <w:t>, 2001</w:t>
      </w:r>
    </w:p>
    <w:p w14:paraId="7B7CB959" w14:textId="77777777" w:rsidR="006847BC" w:rsidRPr="003041F1" w:rsidRDefault="001D29AA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520E0D" w:rsidRPr="003041F1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0E4BBB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Правила устройства и технической эксплуатации контактной сети (ЦЭ-868).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</w:t>
      </w:r>
      <w:proofErr w:type="spellStart"/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, 2002</w:t>
      </w:r>
    </w:p>
    <w:p w14:paraId="7ADF9798" w14:textId="77777777" w:rsidR="006847BC" w:rsidRPr="00A91000" w:rsidRDefault="001D29AA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520E0D" w:rsidRPr="003041F1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</w:t>
      </w:r>
      <w:r w:rsidR="006847BC" w:rsidRPr="00A91000">
        <w:rPr>
          <w:rFonts w:ascii="Times New Roman" w:eastAsia="Times New Roman" w:hAnsi="Times New Roman"/>
          <w:sz w:val="28"/>
          <w:szCs w:val="28"/>
          <w:lang w:eastAsia="ru-RU"/>
        </w:rPr>
        <w:t xml:space="preserve">Инструкция по заземлению устройств электроснабжения железных дорог (ЦЭ-191). </w:t>
      </w:r>
      <w:r w:rsidR="00AB31E6" w:rsidRPr="00A91000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A91000">
        <w:rPr>
          <w:rFonts w:ascii="Times New Roman" w:eastAsia="Times New Roman" w:hAnsi="Times New Roman"/>
          <w:sz w:val="28"/>
          <w:szCs w:val="28"/>
          <w:lang w:eastAsia="ru-RU"/>
        </w:rPr>
        <w:t xml:space="preserve"> М.: МПС РФ, 1993</w:t>
      </w:r>
    </w:p>
    <w:p w14:paraId="6EC7A39E" w14:textId="2257E0DE" w:rsidR="006847BC" w:rsidRPr="00A91000" w:rsidRDefault="001D29AA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520E0D" w:rsidRPr="00A91000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6847BC" w:rsidRPr="00A91000">
        <w:rPr>
          <w:rFonts w:ascii="Times New Roman" w:eastAsia="Times New Roman" w:hAnsi="Times New Roman"/>
          <w:sz w:val="28"/>
          <w:szCs w:val="28"/>
          <w:lang w:eastAsia="ru-RU"/>
        </w:rPr>
        <w:t xml:space="preserve">] </w:t>
      </w:r>
      <w:r w:rsidR="00227EA7" w:rsidRPr="00A91000">
        <w:rPr>
          <w:rFonts w:ascii="Times New Roman" w:eastAsia="Times New Roman" w:hAnsi="Times New Roman"/>
          <w:b/>
          <w:sz w:val="28"/>
          <w:szCs w:val="28"/>
          <w:lang w:eastAsia="ru-RU"/>
        </w:rPr>
        <w:t>Рекоменд</w:t>
      </w:r>
      <w:r w:rsidR="006847BC" w:rsidRPr="00A91000">
        <w:rPr>
          <w:rFonts w:ascii="Times New Roman" w:eastAsia="Times New Roman" w:hAnsi="Times New Roman"/>
          <w:sz w:val="28"/>
          <w:szCs w:val="28"/>
          <w:lang w:eastAsia="ru-RU"/>
        </w:rPr>
        <w:t>ации по заземлению устройств контактной сети и металлических конструкций, расположенных вблизи контактной сети на электрифицированных железных дорогах (ОСЖД Р</w:t>
      </w:r>
      <w:r w:rsidRPr="00A9100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847BC" w:rsidRPr="00A91000">
        <w:rPr>
          <w:rFonts w:ascii="Times New Roman" w:eastAsia="Times New Roman" w:hAnsi="Times New Roman"/>
          <w:sz w:val="28"/>
          <w:szCs w:val="28"/>
          <w:lang w:eastAsia="ru-RU"/>
        </w:rPr>
        <w:t>630/4). – Варшава, 2005</w:t>
      </w:r>
    </w:p>
    <w:p w14:paraId="7BDCD8E9" w14:textId="77777777" w:rsidR="006847BC" w:rsidRPr="003041F1" w:rsidRDefault="00520E0D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1000">
        <w:rPr>
          <w:rFonts w:ascii="Times New Roman" w:eastAsia="Times New Roman" w:hAnsi="Times New Roman"/>
          <w:sz w:val="28"/>
          <w:szCs w:val="28"/>
          <w:lang w:eastAsia="ru-RU"/>
        </w:rPr>
        <w:t>[7</w:t>
      </w:r>
      <w:r w:rsidR="006847BC" w:rsidRPr="00A91000">
        <w:rPr>
          <w:rFonts w:ascii="Times New Roman" w:eastAsia="Times New Roman" w:hAnsi="Times New Roman"/>
          <w:sz w:val="28"/>
          <w:szCs w:val="28"/>
          <w:lang w:eastAsia="ru-RU"/>
        </w:rPr>
        <w:t>] Ин</w:t>
      </w:r>
      <w:bookmarkStart w:id="0" w:name="_GoBack"/>
      <w:bookmarkEnd w:id="0"/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струкция по устройству защитного заземления и уравнивания потенциалов в электроустановках (И 1.03-08).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Ассо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циация «</w:t>
      </w:r>
      <w:proofErr w:type="spellStart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Росэлектромонтаж</w:t>
      </w:r>
      <w:proofErr w:type="spellEnd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», 2012</w:t>
      </w:r>
    </w:p>
    <w:p w14:paraId="627A4DDD" w14:textId="77777777" w:rsidR="006847BC" w:rsidRPr="003041F1" w:rsidRDefault="00520E0D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[8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Инструкция по защите железнодорожных подземных сооружений от коррозии блуждающими токами (ЦЭ 518).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</w:t>
      </w:r>
      <w:proofErr w:type="spellStart"/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, 1999</w:t>
      </w:r>
    </w:p>
    <w:p w14:paraId="090A14CB" w14:textId="77777777" w:rsidR="006847BC" w:rsidRPr="003041F1" w:rsidRDefault="001D29AA" w:rsidP="001A4A54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</w:t>
      </w:r>
      <w:r w:rsidR="00520E0D" w:rsidRPr="003041F1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Инструкция по безопасности электромонтеров контактной сети (ЦЭ-761). – М.: </w:t>
      </w:r>
      <w:proofErr w:type="spellStart"/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, 2000</w:t>
      </w:r>
    </w:p>
    <w:p w14:paraId="62CC6CBC" w14:textId="77777777" w:rsidR="006847BC" w:rsidRPr="003041F1" w:rsidRDefault="006847BC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</w:t>
      </w:r>
      <w:r w:rsidR="00520E0D" w:rsidRPr="003041F1">
        <w:rPr>
          <w:rFonts w:ascii="Times New Roman" w:eastAsia="Times New Roman" w:hAnsi="Times New Roman"/>
          <w:sz w:val="28"/>
          <w:szCs w:val="28"/>
          <w:lang w:eastAsia="ru-RU"/>
        </w:rPr>
        <w:t>0</w:t>
      </w: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Правила по охране труда при эксплуатации электроустановок (И 01.03-95).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МИЭЭ, 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2014</w:t>
      </w:r>
    </w:p>
    <w:p w14:paraId="577462F4" w14:textId="77777777" w:rsidR="006847BC" w:rsidRPr="003041F1" w:rsidRDefault="00520E0D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[11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] Правила электробезопасности для работников железнодорожного транспорта на электрифицированных железных дорогах (Ц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Э-346). – М.: Транспорт, 1995</w:t>
      </w:r>
    </w:p>
    <w:p w14:paraId="270511BE" w14:textId="77777777" w:rsidR="006847BC" w:rsidRPr="003041F1" w:rsidRDefault="00520E0D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[12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Правила безопасности при эксплуатации контактной сети и устройств электроснабжения автоблокировки железных дорог (ЦЭ-750).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М.: </w:t>
      </w:r>
      <w:proofErr w:type="spellStart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Трансиздат</w:t>
      </w:r>
      <w:proofErr w:type="spellEnd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, 2000</w:t>
      </w:r>
    </w:p>
    <w:p w14:paraId="08867D78" w14:textId="77777777" w:rsidR="006847BC" w:rsidRPr="003041F1" w:rsidRDefault="00520E0D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[13</w:t>
      </w:r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Инструкция по обеспечению безопасности движения поездов при производстве работ на контактной сети с изолирующих съемных </w:t>
      </w:r>
      <w:proofErr w:type="gramStart"/>
      <w:r w:rsidR="006847BC" w:rsidRPr="003041F1">
        <w:rPr>
          <w:rFonts w:ascii="Times New Roman" w:eastAsia="Times New Roman" w:hAnsi="Times New Roman"/>
          <w:sz w:val="28"/>
          <w:szCs w:val="28"/>
          <w:lang w:eastAsia="ru-RU"/>
        </w:rPr>
        <w:t>вышек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 (</w:t>
      </w:r>
      <w:proofErr w:type="gramEnd"/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ЦЭ-683). – М.: МПС РФ, 1999</w:t>
      </w:r>
    </w:p>
    <w:p w14:paraId="2A881719" w14:textId="77777777" w:rsidR="005811E5" w:rsidRPr="003041F1" w:rsidRDefault="00520E0D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[14</w:t>
      </w:r>
      <w:r w:rsidR="005811E5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] Правила техники безопасности на городском электротранспорте. Минтранс РФ, Концерн </w:t>
      </w:r>
      <w:r w:rsidR="001A4A54" w:rsidRPr="003041F1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spellStart"/>
      <w:r w:rsidR="005811E5" w:rsidRPr="003041F1">
        <w:rPr>
          <w:rFonts w:ascii="Times New Roman" w:eastAsia="Times New Roman" w:hAnsi="Times New Roman"/>
          <w:sz w:val="28"/>
          <w:szCs w:val="28"/>
          <w:lang w:eastAsia="ru-RU"/>
        </w:rPr>
        <w:t>Росгорэлектротранс</w:t>
      </w:r>
      <w:proofErr w:type="spellEnd"/>
      <w:r w:rsidR="001A4A54" w:rsidRPr="003041F1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5811E5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B31E6" w:rsidRPr="003041F1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1D29AA" w:rsidRPr="003041F1">
        <w:rPr>
          <w:rFonts w:ascii="Times New Roman" w:eastAsia="Times New Roman" w:hAnsi="Times New Roman"/>
          <w:sz w:val="28"/>
          <w:szCs w:val="28"/>
          <w:lang w:eastAsia="ru-RU"/>
        </w:rPr>
        <w:t>Брянск, 1996</w:t>
      </w:r>
    </w:p>
    <w:p w14:paraId="41EADDE4" w14:textId="77777777" w:rsidR="001D29AA" w:rsidRPr="003041F1" w:rsidRDefault="001D29AA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4F5C6D" w14:textId="77777777" w:rsidR="00EB3586" w:rsidRPr="003041F1" w:rsidRDefault="00EB3586" w:rsidP="006847BC">
      <w:pPr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41F1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</w:t>
      </w:r>
    </w:p>
    <w:p w14:paraId="0199B152" w14:textId="77777777" w:rsidR="006847BC" w:rsidRPr="003041F1" w:rsidRDefault="006847BC" w:rsidP="006847BC">
      <w:pPr>
        <w:shd w:val="clear" w:color="auto" w:fill="FFFFFF"/>
        <w:spacing w:before="120" w:after="120"/>
        <w:rPr>
          <w:rFonts w:ascii="Times New Roman" w:hAnsi="Times New Roman"/>
        </w:rPr>
      </w:pPr>
      <w:r w:rsidRPr="003041F1">
        <w:rPr>
          <w:rFonts w:ascii="Times New Roman" w:hAnsi="Times New Roman"/>
        </w:rPr>
        <w:lastRenderedPageBreak/>
        <w:t xml:space="preserve">УДК_621.3.0271083.741                               </w:t>
      </w:r>
      <w:r w:rsidR="00592ACA" w:rsidRPr="003041F1">
        <w:rPr>
          <w:rFonts w:ascii="Times New Roman" w:hAnsi="Times New Roman"/>
        </w:rPr>
        <w:t xml:space="preserve">                                                              </w:t>
      </w:r>
      <w:r w:rsidRPr="003041F1">
        <w:rPr>
          <w:rFonts w:ascii="Times New Roman" w:hAnsi="Times New Roman"/>
        </w:rPr>
        <w:t xml:space="preserve"> </w:t>
      </w:r>
      <w:proofErr w:type="gramStart"/>
      <w:r w:rsidRPr="003041F1">
        <w:rPr>
          <w:rFonts w:ascii="Times New Roman" w:hAnsi="Times New Roman"/>
        </w:rPr>
        <w:t>ОКС  93.100</w:t>
      </w:r>
      <w:proofErr w:type="gramEnd"/>
      <w:r w:rsidRPr="003041F1">
        <w:rPr>
          <w:rFonts w:ascii="Times New Roman" w:hAnsi="Times New Roman"/>
        </w:rPr>
        <w:tab/>
        <w:t xml:space="preserve">             </w:t>
      </w:r>
    </w:p>
    <w:p w14:paraId="0034439A" w14:textId="77777777" w:rsidR="006847BC" w:rsidRPr="003041F1" w:rsidRDefault="006847BC" w:rsidP="006847BC">
      <w:pPr>
        <w:tabs>
          <w:tab w:val="left" w:pos="7782"/>
        </w:tabs>
        <w:spacing w:after="120"/>
        <w:rPr>
          <w:rFonts w:ascii="Times New Roman" w:hAnsi="Times New Roman"/>
        </w:rPr>
      </w:pPr>
      <w:r w:rsidRPr="003041F1">
        <w:rPr>
          <w:rFonts w:ascii="Times New Roman" w:hAnsi="Times New Roman"/>
        </w:rPr>
        <w:t xml:space="preserve">                                                                                                                       </w:t>
      </w:r>
    </w:p>
    <w:p w14:paraId="70120FE2" w14:textId="77777777" w:rsidR="006847BC" w:rsidRPr="003041F1" w:rsidRDefault="006847BC" w:rsidP="00592ACA">
      <w:pPr>
        <w:shd w:val="clear" w:color="auto" w:fill="FFFFFF"/>
        <w:spacing w:before="120" w:after="120"/>
        <w:jc w:val="both"/>
        <w:rPr>
          <w:rFonts w:ascii="Times New Roman" w:hAnsi="Times New Roman"/>
        </w:rPr>
      </w:pPr>
      <w:r w:rsidRPr="003041F1">
        <w:rPr>
          <w:rFonts w:ascii="Times New Roman" w:hAnsi="Times New Roman"/>
        </w:rPr>
        <w:t xml:space="preserve">Ключевые слова: </w:t>
      </w:r>
      <w:r w:rsidR="002323D1" w:rsidRPr="003041F1">
        <w:rPr>
          <w:rFonts w:ascii="Times New Roman" w:hAnsi="Times New Roman"/>
        </w:rPr>
        <w:t xml:space="preserve">контактная сеть, сооружение опорных конструкций, </w:t>
      </w:r>
      <w:r w:rsidR="00A33EF9" w:rsidRPr="003041F1">
        <w:rPr>
          <w:rFonts w:ascii="Times New Roman" w:hAnsi="Times New Roman"/>
        </w:rPr>
        <w:t xml:space="preserve">установка в котлованы, </w:t>
      </w:r>
      <w:r w:rsidR="002323D1" w:rsidRPr="003041F1">
        <w:rPr>
          <w:rFonts w:ascii="Times New Roman" w:hAnsi="Times New Roman"/>
        </w:rPr>
        <w:t>монтаж контактной подвески,</w:t>
      </w:r>
      <w:r w:rsidR="00A33EF9" w:rsidRPr="003041F1">
        <w:rPr>
          <w:rFonts w:ascii="Times New Roman" w:hAnsi="Times New Roman"/>
        </w:rPr>
        <w:t xml:space="preserve"> регулировка контактной подвески</w:t>
      </w:r>
    </w:p>
    <w:p w14:paraId="7FF84B7E" w14:textId="159A5825" w:rsidR="006847BC" w:rsidRPr="003041F1" w:rsidRDefault="00EF0B1F" w:rsidP="006847BC">
      <w:pPr>
        <w:ind w:hanging="284"/>
        <w:rPr>
          <w:rFonts w:ascii="Times New Roman" w:hAnsi="Times New Roman"/>
        </w:rPr>
      </w:pPr>
      <w:r w:rsidRPr="003041F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87CFB9" wp14:editId="02B284B9">
                <wp:simplePos x="0" y="0"/>
                <wp:positionH relativeFrom="column">
                  <wp:posOffset>-80010</wp:posOffset>
                </wp:positionH>
                <wp:positionV relativeFrom="paragraph">
                  <wp:posOffset>146685</wp:posOffset>
                </wp:positionV>
                <wp:extent cx="6048375" cy="19050"/>
                <wp:effectExtent l="0" t="0" r="9525" b="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48375" cy="190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C46E22C" id="Прямая соединительная линия 25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3pt,11.55pt" to="469.9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" strokeweight="1pt">
                <o:lock v:ext="edit" shapetype="f"/>
              </v:line>
            </w:pict>
          </mc:Fallback>
        </mc:AlternateContent>
      </w:r>
    </w:p>
    <w:sectPr w:rsidR="006847BC" w:rsidRPr="003041F1" w:rsidSect="0048675F">
      <w:headerReference w:type="default" r:id="rId35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3658E" w14:textId="77777777" w:rsidR="006F0EDC" w:rsidRDefault="006F0EDC" w:rsidP="0048675F">
      <w:pPr>
        <w:spacing w:after="0" w:line="240" w:lineRule="auto"/>
      </w:pPr>
      <w:r>
        <w:separator/>
      </w:r>
    </w:p>
  </w:endnote>
  <w:endnote w:type="continuationSeparator" w:id="0">
    <w:p w14:paraId="71939DDE" w14:textId="77777777" w:rsidR="006F0EDC" w:rsidRDefault="006F0EDC" w:rsidP="0048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ansSerif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FFB8E" w14:textId="77777777" w:rsidR="006F0EDC" w:rsidRPr="009A2EC9" w:rsidRDefault="006F0EDC">
    <w:pPr>
      <w:pStyle w:val="a6"/>
      <w:rPr>
        <w:rFonts w:ascii="Arial" w:hAnsi="Arial" w:cs="Arial"/>
        <w:sz w:val="20"/>
        <w:szCs w:val="20"/>
      </w:rPr>
    </w:pPr>
    <w:r w:rsidRPr="00B44556">
      <w:rPr>
        <w:rFonts w:ascii="Arial" w:hAnsi="Arial" w:cs="Arial"/>
        <w:sz w:val="20"/>
        <w:szCs w:val="20"/>
      </w:rPr>
      <w:fldChar w:fldCharType="begin"/>
    </w:r>
    <w:r w:rsidRPr="00B44556">
      <w:rPr>
        <w:rFonts w:ascii="Arial" w:hAnsi="Arial" w:cs="Arial"/>
        <w:sz w:val="20"/>
        <w:szCs w:val="20"/>
      </w:rPr>
      <w:instrText>PAGE   \* MERGEFORMAT</w:instrText>
    </w:r>
    <w:r w:rsidRPr="00B44556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16</w:t>
    </w:r>
    <w:r w:rsidRPr="00B44556"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7E464" w14:textId="77777777" w:rsidR="006F0EDC" w:rsidRDefault="006F0EDC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</w:t>
    </w:r>
    <w:r>
      <w:fldChar w:fldCharType="end"/>
    </w:r>
  </w:p>
  <w:p w14:paraId="1C718F7F" w14:textId="77777777" w:rsidR="006F0EDC" w:rsidRDefault="006F0ED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30820" w14:textId="77777777" w:rsidR="006F0EDC" w:rsidRDefault="006F0EDC">
    <w:pPr>
      <w:pStyle w:val="a6"/>
    </w:pPr>
    <w:r>
      <w:t xml:space="preserve">                                                                                                                                                                                     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8D4E1" w14:textId="77777777" w:rsidR="006F0EDC" w:rsidRDefault="006F0EDC" w:rsidP="0048675F">
      <w:pPr>
        <w:spacing w:after="0" w:line="240" w:lineRule="auto"/>
      </w:pPr>
      <w:r>
        <w:separator/>
      </w:r>
    </w:p>
  </w:footnote>
  <w:footnote w:type="continuationSeparator" w:id="0">
    <w:p w14:paraId="5F08CEA5" w14:textId="77777777" w:rsidR="006F0EDC" w:rsidRDefault="006F0EDC" w:rsidP="00486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B7E39" w14:textId="77777777" w:rsidR="006F0EDC" w:rsidRPr="00D8406A" w:rsidRDefault="006F0EDC" w:rsidP="006847BC">
    <w:pPr>
      <w:pStyle w:val="a4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СП </w:t>
    </w:r>
    <w:r w:rsidRPr="00D8406A">
      <w:rPr>
        <w:rFonts w:ascii="Arial" w:hAnsi="Arial" w:cs="Arial"/>
        <w:b/>
        <w:sz w:val="20"/>
        <w:szCs w:val="20"/>
      </w:rPr>
      <w:t>85.13330.201</w:t>
    </w:r>
    <w:r>
      <w:rPr>
        <w:rFonts w:ascii="Arial" w:hAnsi="Arial" w:cs="Arial"/>
        <w:b/>
        <w:sz w:val="20"/>
        <w:szCs w:val="20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D6DC5" w14:textId="77777777" w:rsidR="006F0EDC" w:rsidRPr="00D8406A" w:rsidRDefault="006F0EDC" w:rsidP="00080F63">
    <w:pPr>
      <w:pStyle w:val="a4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                                                                                                                                  СП </w:t>
    </w:r>
    <w:r w:rsidRPr="00D8406A">
      <w:rPr>
        <w:rFonts w:ascii="Arial" w:hAnsi="Arial" w:cs="Arial"/>
        <w:b/>
        <w:sz w:val="20"/>
        <w:szCs w:val="20"/>
      </w:rPr>
      <w:t>85.13330.201</w:t>
    </w:r>
    <w:r>
      <w:rPr>
        <w:rFonts w:ascii="Arial" w:hAnsi="Arial" w:cs="Arial"/>
        <w:b/>
        <w:sz w:val="20"/>
        <w:szCs w:val="20"/>
      </w:rPr>
      <w:t>6</w:t>
    </w:r>
  </w:p>
  <w:p w14:paraId="05190C44" w14:textId="77777777" w:rsidR="006F0EDC" w:rsidRDefault="006F0ED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EA690" w14:textId="77777777" w:rsidR="006F0EDC" w:rsidRPr="00D8406A" w:rsidRDefault="006F0EDC" w:rsidP="00080F63">
    <w:pPr>
      <w:pStyle w:val="a4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                                                                                                                                       СП </w:t>
    </w:r>
    <w:r w:rsidRPr="00D8406A">
      <w:rPr>
        <w:rFonts w:ascii="Arial" w:hAnsi="Arial" w:cs="Arial"/>
        <w:b/>
        <w:sz w:val="20"/>
        <w:szCs w:val="20"/>
      </w:rPr>
      <w:t>85.13330.201</w:t>
    </w:r>
    <w:r>
      <w:rPr>
        <w:rFonts w:ascii="Arial" w:hAnsi="Arial" w:cs="Arial"/>
        <w:b/>
        <w:sz w:val="20"/>
        <w:szCs w:val="20"/>
      </w:rPr>
      <w:t>6</w:t>
    </w:r>
  </w:p>
  <w:p w14:paraId="60A89E41" w14:textId="77777777" w:rsidR="006F0EDC" w:rsidRDefault="006F0ED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9EF4F" w14:textId="77777777" w:rsidR="006F0EDC" w:rsidRPr="000D4AF4" w:rsidRDefault="006F0EDC" w:rsidP="006847BC">
    <w:pPr>
      <w:pStyle w:val="a4"/>
      <w:jc w:val="right"/>
      <w:rPr>
        <w:i/>
      </w:rPr>
    </w:pPr>
    <w:r>
      <w:rPr>
        <w:rFonts w:ascii="Arial" w:hAnsi="Arial" w:cs="Arial"/>
        <w:b/>
        <w:sz w:val="20"/>
        <w:szCs w:val="20"/>
      </w:rPr>
      <w:t xml:space="preserve">СП </w:t>
    </w:r>
    <w:r w:rsidRPr="00D8406A">
      <w:rPr>
        <w:rFonts w:ascii="Arial" w:hAnsi="Arial" w:cs="Arial"/>
        <w:b/>
        <w:sz w:val="20"/>
        <w:szCs w:val="20"/>
      </w:rPr>
      <w:t>85.13330.201</w:t>
    </w:r>
    <w:r>
      <w:rPr>
        <w:rFonts w:ascii="Arial" w:hAnsi="Arial" w:cs="Arial"/>
        <w:b/>
        <w:sz w:val="20"/>
        <w:szCs w:val="2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1C"/>
    <w:rsid w:val="00000848"/>
    <w:rsid w:val="00007055"/>
    <w:rsid w:val="00007D6D"/>
    <w:rsid w:val="00010525"/>
    <w:rsid w:val="00010BDA"/>
    <w:rsid w:val="00025110"/>
    <w:rsid w:val="00051F8D"/>
    <w:rsid w:val="000667F0"/>
    <w:rsid w:val="00080F63"/>
    <w:rsid w:val="000A5104"/>
    <w:rsid w:val="000B3E59"/>
    <w:rsid w:val="000B4279"/>
    <w:rsid w:val="000B4F5A"/>
    <w:rsid w:val="000C62D3"/>
    <w:rsid w:val="000D76EF"/>
    <w:rsid w:val="000E1CB7"/>
    <w:rsid w:val="000E4BBB"/>
    <w:rsid w:val="000F4A85"/>
    <w:rsid w:val="000F7E69"/>
    <w:rsid w:val="001000E7"/>
    <w:rsid w:val="001025A2"/>
    <w:rsid w:val="00115B3D"/>
    <w:rsid w:val="0011619D"/>
    <w:rsid w:val="0012055D"/>
    <w:rsid w:val="0013218B"/>
    <w:rsid w:val="00133D56"/>
    <w:rsid w:val="0014529D"/>
    <w:rsid w:val="00170C4D"/>
    <w:rsid w:val="00177520"/>
    <w:rsid w:val="00190D96"/>
    <w:rsid w:val="00195706"/>
    <w:rsid w:val="001A4A54"/>
    <w:rsid w:val="001B5322"/>
    <w:rsid w:val="001B74AE"/>
    <w:rsid w:val="001C6E9C"/>
    <w:rsid w:val="001C780D"/>
    <w:rsid w:val="001D29AA"/>
    <w:rsid w:val="001F7F6D"/>
    <w:rsid w:val="00213496"/>
    <w:rsid w:val="00227EA7"/>
    <w:rsid w:val="0023102C"/>
    <w:rsid w:val="002323D1"/>
    <w:rsid w:val="00240E71"/>
    <w:rsid w:val="00246B01"/>
    <w:rsid w:val="00255328"/>
    <w:rsid w:val="00266AF7"/>
    <w:rsid w:val="0027280C"/>
    <w:rsid w:val="0028154C"/>
    <w:rsid w:val="00285AA1"/>
    <w:rsid w:val="00291C6B"/>
    <w:rsid w:val="00294CB3"/>
    <w:rsid w:val="002B3438"/>
    <w:rsid w:val="002B6112"/>
    <w:rsid w:val="002D0668"/>
    <w:rsid w:val="002D2DC9"/>
    <w:rsid w:val="002E1CC0"/>
    <w:rsid w:val="002F6D3A"/>
    <w:rsid w:val="0030263B"/>
    <w:rsid w:val="003041F1"/>
    <w:rsid w:val="00310E62"/>
    <w:rsid w:val="00311B09"/>
    <w:rsid w:val="00326A7F"/>
    <w:rsid w:val="00330B05"/>
    <w:rsid w:val="00331658"/>
    <w:rsid w:val="00340A9F"/>
    <w:rsid w:val="0034411D"/>
    <w:rsid w:val="0036487B"/>
    <w:rsid w:val="00365850"/>
    <w:rsid w:val="003666CB"/>
    <w:rsid w:val="00370F34"/>
    <w:rsid w:val="00372180"/>
    <w:rsid w:val="003730CE"/>
    <w:rsid w:val="00374897"/>
    <w:rsid w:val="00375151"/>
    <w:rsid w:val="003944B5"/>
    <w:rsid w:val="00394DE4"/>
    <w:rsid w:val="003A034D"/>
    <w:rsid w:val="003A11E0"/>
    <w:rsid w:val="003A7120"/>
    <w:rsid w:val="003B7120"/>
    <w:rsid w:val="003C1678"/>
    <w:rsid w:val="003E0214"/>
    <w:rsid w:val="003E48F2"/>
    <w:rsid w:val="004247F1"/>
    <w:rsid w:val="0042598F"/>
    <w:rsid w:val="00426CC9"/>
    <w:rsid w:val="004374FF"/>
    <w:rsid w:val="00443D70"/>
    <w:rsid w:val="004442B2"/>
    <w:rsid w:val="0045296A"/>
    <w:rsid w:val="00466493"/>
    <w:rsid w:val="00470322"/>
    <w:rsid w:val="0048675F"/>
    <w:rsid w:val="004A20F3"/>
    <w:rsid w:val="004A5D15"/>
    <w:rsid w:val="004B2643"/>
    <w:rsid w:val="00520E0D"/>
    <w:rsid w:val="00526D67"/>
    <w:rsid w:val="0053461B"/>
    <w:rsid w:val="0054012E"/>
    <w:rsid w:val="0055077F"/>
    <w:rsid w:val="0058092F"/>
    <w:rsid w:val="005811E5"/>
    <w:rsid w:val="00581E34"/>
    <w:rsid w:val="00592ACA"/>
    <w:rsid w:val="005B1CDC"/>
    <w:rsid w:val="005B272D"/>
    <w:rsid w:val="005B3E3E"/>
    <w:rsid w:val="005B42B0"/>
    <w:rsid w:val="005B57CF"/>
    <w:rsid w:val="005C01E6"/>
    <w:rsid w:val="005D4375"/>
    <w:rsid w:val="005D4DB2"/>
    <w:rsid w:val="005E6A6B"/>
    <w:rsid w:val="005F5327"/>
    <w:rsid w:val="00602651"/>
    <w:rsid w:val="0061260A"/>
    <w:rsid w:val="0061277C"/>
    <w:rsid w:val="006227D4"/>
    <w:rsid w:val="00627DC4"/>
    <w:rsid w:val="00635711"/>
    <w:rsid w:val="00640230"/>
    <w:rsid w:val="006473A3"/>
    <w:rsid w:val="00651DCF"/>
    <w:rsid w:val="00655A92"/>
    <w:rsid w:val="00662A47"/>
    <w:rsid w:val="00671560"/>
    <w:rsid w:val="00683CF9"/>
    <w:rsid w:val="006847BC"/>
    <w:rsid w:val="0068689A"/>
    <w:rsid w:val="0069546F"/>
    <w:rsid w:val="00695B4E"/>
    <w:rsid w:val="006A1F5F"/>
    <w:rsid w:val="006A299C"/>
    <w:rsid w:val="006A3A39"/>
    <w:rsid w:val="006C4523"/>
    <w:rsid w:val="006C7333"/>
    <w:rsid w:val="006D39F8"/>
    <w:rsid w:val="006D6452"/>
    <w:rsid w:val="006F0EDC"/>
    <w:rsid w:val="00713806"/>
    <w:rsid w:val="00713B49"/>
    <w:rsid w:val="00722F24"/>
    <w:rsid w:val="007424E4"/>
    <w:rsid w:val="0075224E"/>
    <w:rsid w:val="00753E8E"/>
    <w:rsid w:val="00775E22"/>
    <w:rsid w:val="00780627"/>
    <w:rsid w:val="00784356"/>
    <w:rsid w:val="007900DB"/>
    <w:rsid w:val="007904F1"/>
    <w:rsid w:val="007A0FD5"/>
    <w:rsid w:val="007A7F8F"/>
    <w:rsid w:val="007C47A1"/>
    <w:rsid w:val="007E32B8"/>
    <w:rsid w:val="007E4A0F"/>
    <w:rsid w:val="0081098A"/>
    <w:rsid w:val="00825214"/>
    <w:rsid w:val="00844EDF"/>
    <w:rsid w:val="00856FB0"/>
    <w:rsid w:val="008843F9"/>
    <w:rsid w:val="008A1C32"/>
    <w:rsid w:val="008B1C91"/>
    <w:rsid w:val="008C02ED"/>
    <w:rsid w:val="008C5838"/>
    <w:rsid w:val="008D5FB4"/>
    <w:rsid w:val="008E3731"/>
    <w:rsid w:val="008E5F53"/>
    <w:rsid w:val="008E6A30"/>
    <w:rsid w:val="008E7964"/>
    <w:rsid w:val="008F7F7E"/>
    <w:rsid w:val="00903CAD"/>
    <w:rsid w:val="009139A5"/>
    <w:rsid w:val="009154A5"/>
    <w:rsid w:val="0092729C"/>
    <w:rsid w:val="00962E5D"/>
    <w:rsid w:val="00970026"/>
    <w:rsid w:val="00984188"/>
    <w:rsid w:val="0098511C"/>
    <w:rsid w:val="009A2EC9"/>
    <w:rsid w:val="009A3DC5"/>
    <w:rsid w:val="009B1C9A"/>
    <w:rsid w:val="009B59B6"/>
    <w:rsid w:val="009C4D80"/>
    <w:rsid w:val="009F13CA"/>
    <w:rsid w:val="00A00A34"/>
    <w:rsid w:val="00A061D2"/>
    <w:rsid w:val="00A1719F"/>
    <w:rsid w:val="00A33EF9"/>
    <w:rsid w:val="00A377C6"/>
    <w:rsid w:val="00A4276C"/>
    <w:rsid w:val="00A67094"/>
    <w:rsid w:val="00A750E5"/>
    <w:rsid w:val="00A76663"/>
    <w:rsid w:val="00A91000"/>
    <w:rsid w:val="00AA0847"/>
    <w:rsid w:val="00AA0F10"/>
    <w:rsid w:val="00AB31E6"/>
    <w:rsid w:val="00AE1D00"/>
    <w:rsid w:val="00AF300C"/>
    <w:rsid w:val="00B302E0"/>
    <w:rsid w:val="00B30F2E"/>
    <w:rsid w:val="00B65694"/>
    <w:rsid w:val="00BB2F5E"/>
    <w:rsid w:val="00BC25E2"/>
    <w:rsid w:val="00BE3324"/>
    <w:rsid w:val="00C04B4E"/>
    <w:rsid w:val="00C17057"/>
    <w:rsid w:val="00C30328"/>
    <w:rsid w:val="00C60FC0"/>
    <w:rsid w:val="00C6322E"/>
    <w:rsid w:val="00C63D04"/>
    <w:rsid w:val="00C64535"/>
    <w:rsid w:val="00C7024B"/>
    <w:rsid w:val="00C820FD"/>
    <w:rsid w:val="00C93E90"/>
    <w:rsid w:val="00CA647B"/>
    <w:rsid w:val="00CB3870"/>
    <w:rsid w:val="00CB45FD"/>
    <w:rsid w:val="00CC5D45"/>
    <w:rsid w:val="00CC6CE9"/>
    <w:rsid w:val="00CF7376"/>
    <w:rsid w:val="00D00F87"/>
    <w:rsid w:val="00D066BD"/>
    <w:rsid w:val="00D144C9"/>
    <w:rsid w:val="00D260AF"/>
    <w:rsid w:val="00D3023A"/>
    <w:rsid w:val="00D313A8"/>
    <w:rsid w:val="00D33C5A"/>
    <w:rsid w:val="00D371F6"/>
    <w:rsid w:val="00D40A84"/>
    <w:rsid w:val="00D50906"/>
    <w:rsid w:val="00D52CBA"/>
    <w:rsid w:val="00D55A66"/>
    <w:rsid w:val="00D63945"/>
    <w:rsid w:val="00D66481"/>
    <w:rsid w:val="00D7585D"/>
    <w:rsid w:val="00D8384A"/>
    <w:rsid w:val="00D9051B"/>
    <w:rsid w:val="00D90BAF"/>
    <w:rsid w:val="00DA699F"/>
    <w:rsid w:val="00DB1FC0"/>
    <w:rsid w:val="00DB7737"/>
    <w:rsid w:val="00DF3849"/>
    <w:rsid w:val="00DF5FAD"/>
    <w:rsid w:val="00E02AAC"/>
    <w:rsid w:val="00E04722"/>
    <w:rsid w:val="00E05B79"/>
    <w:rsid w:val="00E22F3D"/>
    <w:rsid w:val="00E24262"/>
    <w:rsid w:val="00E4301C"/>
    <w:rsid w:val="00E51DC6"/>
    <w:rsid w:val="00E629C2"/>
    <w:rsid w:val="00E64190"/>
    <w:rsid w:val="00E67D01"/>
    <w:rsid w:val="00E7284A"/>
    <w:rsid w:val="00E75D2D"/>
    <w:rsid w:val="00E87E83"/>
    <w:rsid w:val="00E91E81"/>
    <w:rsid w:val="00E9205B"/>
    <w:rsid w:val="00EB3586"/>
    <w:rsid w:val="00ED6A12"/>
    <w:rsid w:val="00ED727B"/>
    <w:rsid w:val="00EF0B1F"/>
    <w:rsid w:val="00EF56D9"/>
    <w:rsid w:val="00EF7211"/>
    <w:rsid w:val="00F26497"/>
    <w:rsid w:val="00F54749"/>
    <w:rsid w:val="00F64896"/>
    <w:rsid w:val="00F72588"/>
    <w:rsid w:val="00F82697"/>
    <w:rsid w:val="00FA465A"/>
    <w:rsid w:val="00FB5D24"/>
    <w:rsid w:val="00FF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9FC4"/>
  <w15:chartTrackingRefBased/>
  <w15:docId w15:val="{CA232EA3-C69C-40D1-9EAC-AB5D48D9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47BC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6847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847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rsid w:val="006847BC"/>
  </w:style>
  <w:style w:type="paragraph" w:styleId="a4">
    <w:name w:val="header"/>
    <w:basedOn w:val="a"/>
    <w:link w:val="a3"/>
    <w:uiPriority w:val="99"/>
    <w:unhideWhenUsed/>
    <w:rsid w:val="006847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6847BC"/>
  </w:style>
  <w:style w:type="paragraph" w:styleId="a6">
    <w:name w:val="footer"/>
    <w:basedOn w:val="a"/>
    <w:link w:val="a5"/>
    <w:uiPriority w:val="99"/>
    <w:unhideWhenUsed/>
    <w:rsid w:val="006847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">
    <w:name w:val="Основной текст с отступом 2 Знак"/>
    <w:link w:val="20"/>
    <w:rsid w:val="006847B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Indent 2"/>
    <w:basedOn w:val="a"/>
    <w:link w:val="2"/>
    <w:rsid w:val="006847BC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8"/>
    <w:uiPriority w:val="99"/>
    <w:semiHidden/>
    <w:rsid w:val="006847BC"/>
  </w:style>
  <w:style w:type="paragraph" w:styleId="a8">
    <w:name w:val="Body Text Indent"/>
    <w:basedOn w:val="a"/>
    <w:link w:val="a7"/>
    <w:uiPriority w:val="99"/>
    <w:semiHidden/>
    <w:unhideWhenUsed/>
    <w:rsid w:val="006847BC"/>
    <w:pPr>
      <w:spacing w:after="120"/>
      <w:ind w:left="283"/>
    </w:pPr>
  </w:style>
  <w:style w:type="character" w:customStyle="1" w:styleId="a9">
    <w:name w:val="Текст выноски Знак"/>
    <w:link w:val="aa"/>
    <w:uiPriority w:val="99"/>
    <w:semiHidden/>
    <w:rsid w:val="006847BC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9"/>
    <w:uiPriority w:val="99"/>
    <w:semiHidden/>
    <w:unhideWhenUsed/>
    <w:rsid w:val="00684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b">
    <w:name w:val="Hyperlink"/>
    <w:uiPriority w:val="99"/>
    <w:semiHidden/>
    <w:unhideWhenUsed/>
    <w:rsid w:val="006847BC"/>
    <w:rPr>
      <w:color w:val="008000"/>
      <w:u w:val="single"/>
    </w:rPr>
  </w:style>
  <w:style w:type="paragraph" w:styleId="ac">
    <w:name w:val="List Paragraph"/>
    <w:basedOn w:val="a"/>
    <w:uiPriority w:val="34"/>
    <w:qFormat/>
    <w:rsid w:val="006847BC"/>
    <w:pPr>
      <w:ind w:left="720"/>
      <w:contextualSpacing/>
    </w:pPr>
  </w:style>
  <w:style w:type="paragraph" w:customStyle="1" w:styleId="ConsPlusNormal">
    <w:name w:val="ConsPlusNormal"/>
    <w:rsid w:val="009139A5"/>
    <w:pPr>
      <w:autoSpaceDE w:val="0"/>
      <w:autoSpaceDN w:val="0"/>
      <w:adjustRightInd w:val="0"/>
    </w:pPr>
    <w:rPr>
      <w:rFonts w:ascii="Times New Roman" w:hAnsi="Times New Roman"/>
      <w:sz w:val="28"/>
      <w:szCs w:val="28"/>
      <w:lang w:eastAsia="en-US"/>
    </w:rPr>
  </w:style>
  <w:style w:type="paragraph" w:customStyle="1" w:styleId="Standard">
    <w:name w:val="Standard"/>
    <w:uiPriority w:val="99"/>
    <w:rsid w:val="00C7024B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character" w:customStyle="1" w:styleId="apple-converted-space">
    <w:name w:val="apple-converted-space"/>
    <w:rsid w:val="0033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7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://www.gosthelp.ru/text/Principialnyesxemykonstru.html" TargetMode="External"/><Relationship Id="rId26" Type="http://schemas.openxmlformats.org/officeDocument/2006/relationships/hyperlink" Target="http://www.gosthelp.ru/text/OST1024085Detalimagistral.html" TargetMode="External"/><Relationship Id="rId21" Type="http://schemas.openxmlformats.org/officeDocument/2006/relationships/hyperlink" Target="http://www.gosthelp.ru/text/KT416877Kartatrudovogopro.html" TargetMode="External"/><Relationship Id="rId34" Type="http://schemas.openxmlformats.org/officeDocument/2006/relationships/hyperlink" Target="http://www.gosthelp.ru/text/GOST308842003Kraskimaslya.html" TargetMode="External"/><Relationship Id="rId7" Type="http://schemas.openxmlformats.org/officeDocument/2006/relationships/hyperlink" Target="normacs://normacs.ru/9FV?dob=41365.000012&amp;dol=41410.711574" TargetMode="External"/><Relationship Id="rId12" Type="http://schemas.openxmlformats.org/officeDocument/2006/relationships/footer" Target="footer2.xml"/><Relationship Id="rId17" Type="http://schemas.openxmlformats.org/officeDocument/2006/relationships/hyperlink" Target="http://www.gosthelp.ru/text/RD392263781Sistemaorganiz.html" TargetMode="External"/><Relationship Id="rId25" Type="http://schemas.openxmlformats.org/officeDocument/2006/relationships/hyperlink" Target="http://www.gosthelp.ru/text/Metodicheskierekomendacii217.html" TargetMode="External"/><Relationship Id="rId33" Type="http://schemas.openxmlformats.org/officeDocument/2006/relationships/hyperlink" Target="http://www.gosthelp.ru/text/GOSTR527662007Dorogiavtom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osthelp.ru/text/RekomendaciiRekomendaciip157.html" TargetMode="External"/><Relationship Id="rId20" Type="http://schemas.openxmlformats.org/officeDocument/2006/relationships/hyperlink" Target="http://www.gosthelp.ru/text/6547030004814004Tipovayat.html" TargetMode="External"/><Relationship Id="rId29" Type="http://schemas.openxmlformats.org/officeDocument/2006/relationships/hyperlink" Target="http://www.gosthelp.ru/text/RekomendaciiRekomendaciip268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www.gosthelp.ru/text/Svarkametallokonstrukciji.html" TargetMode="External"/><Relationship Id="rId32" Type="http://schemas.openxmlformats.org/officeDocument/2006/relationships/hyperlink" Target="http://www.gosthelp.ru/text/STO752982530012006Komplek.html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normacs://normacs.ru/10V88" TargetMode="External"/><Relationship Id="rId23" Type="http://schemas.openxmlformats.org/officeDocument/2006/relationships/hyperlink" Target="http://www.gosthelp.ru/text/SO15334205052003Instrukci.html" TargetMode="External"/><Relationship Id="rId28" Type="http://schemas.openxmlformats.org/officeDocument/2006/relationships/hyperlink" Target="http://www.gosthelp.ru/text/GOSTR5079395Boltysshestig.html" TargetMode="Externa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www.gosthelp.ru/text/Metodicheskierekomendacii301.html" TargetMode="External"/><Relationship Id="rId31" Type="http://schemas.openxmlformats.org/officeDocument/2006/relationships/hyperlink" Target="http://www.gosthelp.ru/text/GOST272174ESKDOboznacheni.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www.gosthelp.ru/text/RukovodstvoRukovodstvopop19.html" TargetMode="External"/><Relationship Id="rId27" Type="http://schemas.openxmlformats.org/officeDocument/2006/relationships/hyperlink" Target="http://www.gosthelp.ru/text/R506014093RekomendaciiVxo.html" TargetMode="External"/><Relationship Id="rId30" Type="http://schemas.openxmlformats.org/officeDocument/2006/relationships/hyperlink" Target="http://www.gosthelp.ru/text/Metodicheskierekomendacii17.html" TargetMode="External"/><Relationship Id="rId35" Type="http://schemas.openxmlformats.org/officeDocument/2006/relationships/header" Target="header4.xml"/><Relationship Id="rId8" Type="http://schemas.openxmlformats.org/officeDocument/2006/relationships/hyperlink" Target="normacs://normacs.ru/V6IB?dob=41365.000012&amp;dol=41410.71157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89D21-63EE-44C9-A0C1-64495610C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51</Pages>
  <Words>16631</Words>
  <Characters>94803</Characters>
  <Application>Microsoft Office Word</Application>
  <DocSecurity>0</DocSecurity>
  <Lines>790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 И</vt:lpstr>
    </vt:vector>
  </TitlesOfParts>
  <Company/>
  <LinksUpToDate>false</LinksUpToDate>
  <CharactersWithSpaces>111212</CharactersWithSpaces>
  <SharedDoc>false</SharedDoc>
  <HLinks>
    <vt:vector size="132" baseType="variant">
      <vt:variant>
        <vt:i4>6422587</vt:i4>
      </vt:variant>
      <vt:variant>
        <vt:i4>63</vt:i4>
      </vt:variant>
      <vt:variant>
        <vt:i4>0</vt:i4>
      </vt:variant>
      <vt:variant>
        <vt:i4>5</vt:i4>
      </vt:variant>
      <vt:variant>
        <vt:lpwstr>http://www.gosthelp.ru/text/GOST308842003Kraskimaslya.html</vt:lpwstr>
      </vt:variant>
      <vt:variant>
        <vt:lpwstr/>
      </vt:variant>
      <vt:variant>
        <vt:i4>2949246</vt:i4>
      </vt:variant>
      <vt:variant>
        <vt:i4>60</vt:i4>
      </vt:variant>
      <vt:variant>
        <vt:i4>0</vt:i4>
      </vt:variant>
      <vt:variant>
        <vt:i4>5</vt:i4>
      </vt:variant>
      <vt:variant>
        <vt:lpwstr>http://www.gosthelp.ru/text/GOSTR527662007Dorogiavtom.html</vt:lpwstr>
      </vt:variant>
      <vt:variant>
        <vt:lpwstr/>
      </vt:variant>
      <vt:variant>
        <vt:i4>7602229</vt:i4>
      </vt:variant>
      <vt:variant>
        <vt:i4>57</vt:i4>
      </vt:variant>
      <vt:variant>
        <vt:i4>0</vt:i4>
      </vt:variant>
      <vt:variant>
        <vt:i4>5</vt:i4>
      </vt:variant>
      <vt:variant>
        <vt:lpwstr>http://www.gosthelp.ru/text/STO752982530012006Komplek.html</vt:lpwstr>
      </vt:variant>
      <vt:variant>
        <vt:lpwstr/>
      </vt:variant>
      <vt:variant>
        <vt:i4>3407931</vt:i4>
      </vt:variant>
      <vt:variant>
        <vt:i4>54</vt:i4>
      </vt:variant>
      <vt:variant>
        <vt:i4>0</vt:i4>
      </vt:variant>
      <vt:variant>
        <vt:i4>5</vt:i4>
      </vt:variant>
      <vt:variant>
        <vt:lpwstr>http://www.gosthelp.ru/text/GOST272174ESKDOboznacheni.html</vt:lpwstr>
      </vt:variant>
      <vt:variant>
        <vt:lpwstr/>
      </vt:variant>
      <vt:variant>
        <vt:i4>4653140</vt:i4>
      </vt:variant>
      <vt:variant>
        <vt:i4>51</vt:i4>
      </vt:variant>
      <vt:variant>
        <vt:i4>0</vt:i4>
      </vt:variant>
      <vt:variant>
        <vt:i4>5</vt:i4>
      </vt:variant>
      <vt:variant>
        <vt:lpwstr>http://www.gosthelp.ru/text/Metodicheskierekomendacii17.html</vt:lpwstr>
      </vt:variant>
      <vt:variant>
        <vt:lpwstr/>
      </vt:variant>
      <vt:variant>
        <vt:i4>4980750</vt:i4>
      </vt:variant>
      <vt:variant>
        <vt:i4>48</vt:i4>
      </vt:variant>
      <vt:variant>
        <vt:i4>0</vt:i4>
      </vt:variant>
      <vt:variant>
        <vt:i4>5</vt:i4>
      </vt:variant>
      <vt:variant>
        <vt:lpwstr>http://www.gosthelp.ru/text/RekomendaciiRekomendaciip268.html</vt:lpwstr>
      </vt:variant>
      <vt:variant>
        <vt:lpwstr/>
      </vt:variant>
      <vt:variant>
        <vt:i4>7340083</vt:i4>
      </vt:variant>
      <vt:variant>
        <vt:i4>45</vt:i4>
      </vt:variant>
      <vt:variant>
        <vt:i4>0</vt:i4>
      </vt:variant>
      <vt:variant>
        <vt:i4>5</vt:i4>
      </vt:variant>
      <vt:variant>
        <vt:lpwstr>http://www.gosthelp.ru/text/GOSTR5079395Boltysshestig.html</vt:lpwstr>
      </vt:variant>
      <vt:variant>
        <vt:lpwstr/>
      </vt:variant>
      <vt:variant>
        <vt:i4>3997795</vt:i4>
      </vt:variant>
      <vt:variant>
        <vt:i4>42</vt:i4>
      </vt:variant>
      <vt:variant>
        <vt:i4>0</vt:i4>
      </vt:variant>
      <vt:variant>
        <vt:i4>5</vt:i4>
      </vt:variant>
      <vt:variant>
        <vt:lpwstr>http://www.gosthelp.ru/text/R506014093RekomendaciiVxo.html</vt:lpwstr>
      </vt:variant>
      <vt:variant>
        <vt:lpwstr/>
      </vt:variant>
      <vt:variant>
        <vt:i4>7340075</vt:i4>
      </vt:variant>
      <vt:variant>
        <vt:i4>39</vt:i4>
      </vt:variant>
      <vt:variant>
        <vt:i4>0</vt:i4>
      </vt:variant>
      <vt:variant>
        <vt:i4>5</vt:i4>
      </vt:variant>
      <vt:variant>
        <vt:lpwstr>http://www.gosthelp.ru/text/OST1024085Detalimagistral.html</vt:lpwstr>
      </vt:variant>
      <vt:variant>
        <vt:lpwstr/>
      </vt:variant>
      <vt:variant>
        <vt:i4>4194317</vt:i4>
      </vt:variant>
      <vt:variant>
        <vt:i4>36</vt:i4>
      </vt:variant>
      <vt:variant>
        <vt:i4>0</vt:i4>
      </vt:variant>
      <vt:variant>
        <vt:i4>5</vt:i4>
      </vt:variant>
      <vt:variant>
        <vt:lpwstr>http://www.gosthelp.ru/text/Metodicheskierekomendacii217.html</vt:lpwstr>
      </vt:variant>
      <vt:variant>
        <vt:lpwstr/>
      </vt:variant>
      <vt:variant>
        <vt:i4>7667825</vt:i4>
      </vt:variant>
      <vt:variant>
        <vt:i4>33</vt:i4>
      </vt:variant>
      <vt:variant>
        <vt:i4>0</vt:i4>
      </vt:variant>
      <vt:variant>
        <vt:i4>5</vt:i4>
      </vt:variant>
      <vt:variant>
        <vt:lpwstr>http://www.gosthelp.ru/text/Svarkametallokonstrukciji.html</vt:lpwstr>
      </vt:variant>
      <vt:variant>
        <vt:lpwstr/>
      </vt:variant>
      <vt:variant>
        <vt:i4>2162746</vt:i4>
      </vt:variant>
      <vt:variant>
        <vt:i4>30</vt:i4>
      </vt:variant>
      <vt:variant>
        <vt:i4>0</vt:i4>
      </vt:variant>
      <vt:variant>
        <vt:i4>5</vt:i4>
      </vt:variant>
      <vt:variant>
        <vt:lpwstr>http://www.gosthelp.ru/text/SO15334205052003Instrukci.html</vt:lpwstr>
      </vt:variant>
      <vt:variant>
        <vt:lpwstr/>
      </vt:variant>
      <vt:variant>
        <vt:i4>4915278</vt:i4>
      </vt:variant>
      <vt:variant>
        <vt:i4>27</vt:i4>
      </vt:variant>
      <vt:variant>
        <vt:i4>0</vt:i4>
      </vt:variant>
      <vt:variant>
        <vt:i4>5</vt:i4>
      </vt:variant>
      <vt:variant>
        <vt:lpwstr>http://www.gosthelp.ru/text/RukovodstvoRukovodstvopop19.html</vt:lpwstr>
      </vt:variant>
      <vt:variant>
        <vt:lpwstr/>
      </vt:variant>
      <vt:variant>
        <vt:i4>3538985</vt:i4>
      </vt:variant>
      <vt:variant>
        <vt:i4>24</vt:i4>
      </vt:variant>
      <vt:variant>
        <vt:i4>0</vt:i4>
      </vt:variant>
      <vt:variant>
        <vt:i4>5</vt:i4>
      </vt:variant>
      <vt:variant>
        <vt:lpwstr>http://www.gosthelp.ru/text/KT416877Kartatrudovogopro.html</vt:lpwstr>
      </vt:variant>
      <vt:variant>
        <vt:lpwstr/>
      </vt:variant>
      <vt:variant>
        <vt:i4>7536742</vt:i4>
      </vt:variant>
      <vt:variant>
        <vt:i4>21</vt:i4>
      </vt:variant>
      <vt:variant>
        <vt:i4>0</vt:i4>
      </vt:variant>
      <vt:variant>
        <vt:i4>5</vt:i4>
      </vt:variant>
      <vt:variant>
        <vt:lpwstr>http://www.gosthelp.ru/text/6547030004814004Tipovayat.html</vt:lpwstr>
      </vt:variant>
      <vt:variant>
        <vt:lpwstr/>
      </vt:variant>
      <vt:variant>
        <vt:i4>4653068</vt:i4>
      </vt:variant>
      <vt:variant>
        <vt:i4>18</vt:i4>
      </vt:variant>
      <vt:variant>
        <vt:i4>0</vt:i4>
      </vt:variant>
      <vt:variant>
        <vt:i4>5</vt:i4>
      </vt:variant>
      <vt:variant>
        <vt:lpwstr>http://www.gosthelp.ru/text/Metodicheskierekomendacii301.html</vt:lpwstr>
      </vt:variant>
      <vt:variant>
        <vt:lpwstr/>
      </vt:variant>
      <vt:variant>
        <vt:i4>8192102</vt:i4>
      </vt:variant>
      <vt:variant>
        <vt:i4>15</vt:i4>
      </vt:variant>
      <vt:variant>
        <vt:i4>0</vt:i4>
      </vt:variant>
      <vt:variant>
        <vt:i4>5</vt:i4>
      </vt:variant>
      <vt:variant>
        <vt:lpwstr>http://www.gosthelp.ru/text/Principialnyesxemykonstru.html</vt:lpwstr>
      </vt:variant>
      <vt:variant>
        <vt:lpwstr/>
      </vt:variant>
      <vt:variant>
        <vt:i4>7274552</vt:i4>
      </vt:variant>
      <vt:variant>
        <vt:i4>12</vt:i4>
      </vt:variant>
      <vt:variant>
        <vt:i4>0</vt:i4>
      </vt:variant>
      <vt:variant>
        <vt:i4>5</vt:i4>
      </vt:variant>
      <vt:variant>
        <vt:lpwstr>http://www.gosthelp.ru/text/RD392263781Sistemaorganiz.html</vt:lpwstr>
      </vt:variant>
      <vt:variant>
        <vt:lpwstr/>
      </vt:variant>
      <vt:variant>
        <vt:i4>4194317</vt:i4>
      </vt:variant>
      <vt:variant>
        <vt:i4>9</vt:i4>
      </vt:variant>
      <vt:variant>
        <vt:i4>0</vt:i4>
      </vt:variant>
      <vt:variant>
        <vt:i4>5</vt:i4>
      </vt:variant>
      <vt:variant>
        <vt:lpwstr>http://www.gosthelp.ru/text/RekomendaciiRekomendaciip157.html</vt:lpwstr>
      </vt:variant>
      <vt:variant>
        <vt:lpwstr/>
      </vt:variant>
      <vt:variant>
        <vt:i4>3211386</vt:i4>
      </vt:variant>
      <vt:variant>
        <vt:i4>6</vt:i4>
      </vt:variant>
      <vt:variant>
        <vt:i4>0</vt:i4>
      </vt:variant>
      <vt:variant>
        <vt:i4>5</vt:i4>
      </vt:variant>
      <vt:variant>
        <vt:lpwstr>normacs://normacs.ru/10V88</vt:lpwstr>
      </vt:variant>
      <vt:variant>
        <vt:lpwstr/>
      </vt:variant>
      <vt:variant>
        <vt:i4>3014781</vt:i4>
      </vt:variant>
      <vt:variant>
        <vt:i4>3</vt:i4>
      </vt:variant>
      <vt:variant>
        <vt:i4>0</vt:i4>
      </vt:variant>
      <vt:variant>
        <vt:i4>5</vt:i4>
      </vt:variant>
      <vt:variant>
        <vt:lpwstr>normacs://normacs.ru/V6IB?dob=41365.000012&amp;dol=41410.711574</vt:lpwstr>
      </vt:variant>
      <vt:variant>
        <vt:lpwstr/>
      </vt:variant>
      <vt:variant>
        <vt:i4>7209067</vt:i4>
      </vt:variant>
      <vt:variant>
        <vt:i4>0</vt:i4>
      </vt:variant>
      <vt:variant>
        <vt:i4>0</vt:i4>
      </vt:variant>
      <vt:variant>
        <vt:i4>5</vt:i4>
      </vt:variant>
      <vt:variant>
        <vt:lpwstr>normacs://normacs.ru/9FV?dob=41365.000012&amp;dol=41410.711574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 И</dc:title>
  <dc:subject/>
  <dc:creator>Valeriy Kuznetsov</dc:creator>
  <cp:keywords/>
  <dc:description/>
  <cp:lastModifiedBy>RePack by Diakov</cp:lastModifiedBy>
  <cp:revision>4</cp:revision>
  <cp:lastPrinted>2016-06-08T09:26:00Z</cp:lastPrinted>
  <dcterms:created xsi:type="dcterms:W3CDTF">2023-05-16T07:48:00Z</dcterms:created>
  <dcterms:modified xsi:type="dcterms:W3CDTF">2023-12-11T16:05:00Z</dcterms:modified>
</cp:coreProperties>
</file>