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48ED" w:rsidRPr="00C475C2" w:rsidRDefault="005E6A6C">
      <w:pPr>
        <w:spacing w:after="261" w:line="216" w:lineRule="auto"/>
        <w:ind w:left="0" w:right="163" w:firstLine="0"/>
        <w:jc w:val="center"/>
        <w:rPr>
          <w:b/>
          <w:sz w:val="22"/>
        </w:rPr>
      </w:pPr>
      <w:r w:rsidRPr="00C475C2">
        <w:rPr>
          <w:b/>
          <w:sz w:val="32"/>
        </w:rPr>
        <w:t>Disparate Model Performance and Stability in Machine Learning Clinical Support for Diabetes and Heart Diseases</w:t>
      </w:r>
    </w:p>
    <w:p w:rsidR="00BD48ED" w:rsidRPr="00C475C2" w:rsidRDefault="005E6A6C">
      <w:pPr>
        <w:spacing w:after="4" w:line="259" w:lineRule="auto"/>
        <w:ind w:left="10" w:hanging="10"/>
        <w:jc w:val="center"/>
        <w:rPr>
          <w:b/>
          <w:sz w:val="22"/>
        </w:rPr>
      </w:pPr>
      <w:proofErr w:type="spellStart"/>
      <w:r w:rsidRPr="00C475C2">
        <w:rPr>
          <w:b/>
          <w:sz w:val="28"/>
        </w:rPr>
        <w:t>Ioannis</w:t>
      </w:r>
      <w:proofErr w:type="spellEnd"/>
      <w:r w:rsidRPr="00C475C2">
        <w:rPr>
          <w:b/>
          <w:sz w:val="28"/>
        </w:rPr>
        <w:t xml:space="preserve"> </w:t>
      </w:r>
      <w:proofErr w:type="spellStart"/>
      <w:r w:rsidRPr="00C475C2">
        <w:rPr>
          <w:b/>
          <w:sz w:val="28"/>
        </w:rPr>
        <w:t>Bilionis</w:t>
      </w:r>
      <w:proofErr w:type="spellEnd"/>
      <w:r w:rsidRPr="00C475C2">
        <w:rPr>
          <w:b/>
          <w:sz w:val="28"/>
        </w:rPr>
        <w:t>, MSc</w:t>
      </w:r>
      <w:r w:rsidRPr="00C475C2">
        <w:rPr>
          <w:rFonts w:ascii="Cambria" w:eastAsia="Cambria" w:hAnsi="Cambria" w:cs="Cambria"/>
          <w:b/>
          <w:sz w:val="28"/>
          <w:vertAlign w:val="superscript"/>
        </w:rPr>
        <w:t>1</w:t>
      </w:r>
      <w:proofErr w:type="gramStart"/>
      <w:r w:rsidRPr="00C475C2">
        <w:rPr>
          <w:rFonts w:ascii="Cambria" w:eastAsia="Cambria" w:hAnsi="Cambria" w:cs="Cambria"/>
          <w:b/>
          <w:i/>
          <w:sz w:val="28"/>
          <w:vertAlign w:val="superscript"/>
        </w:rPr>
        <w:t>,</w:t>
      </w:r>
      <w:r w:rsidRPr="00C475C2">
        <w:rPr>
          <w:rFonts w:ascii="Cambria" w:eastAsia="Cambria" w:hAnsi="Cambria" w:cs="Cambria"/>
          <w:b/>
          <w:sz w:val="28"/>
          <w:vertAlign w:val="superscript"/>
        </w:rPr>
        <w:t>2</w:t>
      </w:r>
      <w:proofErr w:type="gramEnd"/>
      <w:r w:rsidRPr="00C475C2">
        <w:rPr>
          <w:b/>
          <w:sz w:val="28"/>
        </w:rPr>
        <w:t>, Ricardo C. Berrios</w:t>
      </w:r>
      <w:r w:rsidRPr="00C475C2">
        <w:rPr>
          <w:rFonts w:ascii="Cambria" w:eastAsia="Cambria" w:hAnsi="Cambria" w:cs="Cambria"/>
          <w:b/>
          <w:sz w:val="28"/>
          <w:vertAlign w:val="superscript"/>
        </w:rPr>
        <w:t>1</w:t>
      </w:r>
      <w:r w:rsidRPr="00C475C2">
        <w:rPr>
          <w:b/>
          <w:sz w:val="28"/>
        </w:rPr>
        <w:t>, Luis Fernandez-</w:t>
      </w:r>
      <w:proofErr w:type="spellStart"/>
      <w:r w:rsidRPr="00C475C2">
        <w:rPr>
          <w:b/>
          <w:sz w:val="28"/>
        </w:rPr>
        <w:t>Luque</w:t>
      </w:r>
      <w:proofErr w:type="spellEnd"/>
      <w:r w:rsidRPr="00C475C2">
        <w:rPr>
          <w:b/>
          <w:sz w:val="28"/>
        </w:rPr>
        <w:t>, PhD</w:t>
      </w:r>
      <w:r w:rsidRPr="00C475C2">
        <w:rPr>
          <w:rFonts w:ascii="Cambria" w:eastAsia="Cambria" w:hAnsi="Cambria" w:cs="Cambria"/>
          <w:b/>
          <w:sz w:val="28"/>
          <w:vertAlign w:val="superscript"/>
        </w:rPr>
        <w:t>1</w:t>
      </w:r>
      <w:r w:rsidRPr="00C475C2">
        <w:rPr>
          <w:b/>
          <w:sz w:val="28"/>
        </w:rPr>
        <w:t>,</w:t>
      </w:r>
    </w:p>
    <w:p w:rsidR="00BD48ED" w:rsidRPr="00C475C2" w:rsidRDefault="005E6A6C">
      <w:pPr>
        <w:spacing w:after="4" w:line="259" w:lineRule="auto"/>
        <w:ind w:left="10" w:right="366" w:hanging="10"/>
        <w:jc w:val="center"/>
        <w:rPr>
          <w:b/>
          <w:sz w:val="22"/>
        </w:rPr>
      </w:pPr>
      <w:r w:rsidRPr="00C475C2">
        <w:rPr>
          <w:b/>
          <w:sz w:val="28"/>
        </w:rPr>
        <w:t>Carlos Castillo, PhD</w:t>
      </w:r>
      <w:r w:rsidRPr="00C475C2">
        <w:rPr>
          <w:rFonts w:ascii="Cambria" w:eastAsia="Cambria" w:hAnsi="Cambria" w:cs="Cambria"/>
          <w:b/>
          <w:sz w:val="28"/>
          <w:vertAlign w:val="superscript"/>
        </w:rPr>
        <w:t>2</w:t>
      </w:r>
      <w:proofErr w:type="gramStart"/>
      <w:r w:rsidRPr="00C475C2">
        <w:rPr>
          <w:rFonts w:ascii="Cambria" w:eastAsia="Cambria" w:hAnsi="Cambria" w:cs="Cambria"/>
          <w:b/>
          <w:i/>
          <w:sz w:val="28"/>
          <w:vertAlign w:val="superscript"/>
        </w:rPr>
        <w:t>,</w:t>
      </w:r>
      <w:r w:rsidRPr="00C475C2">
        <w:rPr>
          <w:rFonts w:ascii="Cambria" w:eastAsia="Cambria" w:hAnsi="Cambria" w:cs="Cambria"/>
          <w:b/>
          <w:sz w:val="28"/>
          <w:vertAlign w:val="superscript"/>
        </w:rPr>
        <w:t>3</w:t>
      </w:r>
      <w:proofErr w:type="gramEnd"/>
    </w:p>
    <w:p w:rsidR="00BD48ED" w:rsidRPr="00C475C2" w:rsidRDefault="005E6A6C">
      <w:pPr>
        <w:spacing w:after="4" w:line="259" w:lineRule="auto"/>
        <w:ind w:left="10" w:hanging="10"/>
        <w:jc w:val="center"/>
        <w:rPr>
          <w:b/>
          <w:sz w:val="22"/>
        </w:rPr>
      </w:pPr>
      <w:r w:rsidRPr="00C475C2">
        <w:rPr>
          <w:rFonts w:ascii="Cambria" w:eastAsia="Cambria" w:hAnsi="Cambria" w:cs="Cambria"/>
          <w:b/>
          <w:sz w:val="28"/>
          <w:vertAlign w:val="superscript"/>
        </w:rPr>
        <w:t>1</w:t>
      </w:r>
      <w:r w:rsidRPr="00C475C2">
        <w:rPr>
          <w:b/>
          <w:sz w:val="28"/>
        </w:rPr>
        <w:t xml:space="preserve">Adhera Health, Santa Cruz, USA; </w:t>
      </w:r>
      <w:r w:rsidRPr="00C475C2">
        <w:rPr>
          <w:rFonts w:ascii="Cambria" w:eastAsia="Cambria" w:hAnsi="Cambria" w:cs="Cambria"/>
          <w:b/>
          <w:sz w:val="28"/>
          <w:vertAlign w:val="superscript"/>
        </w:rPr>
        <w:t>2</w:t>
      </w:r>
      <w:r w:rsidRPr="00C475C2">
        <w:rPr>
          <w:b/>
          <w:sz w:val="28"/>
        </w:rPr>
        <w:t xml:space="preserve">Universitat </w:t>
      </w:r>
      <w:proofErr w:type="spellStart"/>
      <w:r w:rsidRPr="00C475C2">
        <w:rPr>
          <w:b/>
          <w:sz w:val="28"/>
        </w:rPr>
        <w:t>Pompeu</w:t>
      </w:r>
      <w:proofErr w:type="spellEnd"/>
      <w:r w:rsidRPr="00C475C2">
        <w:rPr>
          <w:b/>
          <w:sz w:val="28"/>
        </w:rPr>
        <w:t xml:space="preserve"> </w:t>
      </w:r>
      <w:proofErr w:type="spellStart"/>
      <w:r w:rsidRPr="00C475C2">
        <w:rPr>
          <w:b/>
          <w:sz w:val="28"/>
        </w:rPr>
        <w:t>Fabra</w:t>
      </w:r>
      <w:proofErr w:type="spellEnd"/>
      <w:r w:rsidRPr="00C475C2">
        <w:rPr>
          <w:b/>
          <w:sz w:val="28"/>
        </w:rPr>
        <w:t>, Barcelona, Spain;</w:t>
      </w:r>
    </w:p>
    <w:p w:rsidR="00BD48ED" w:rsidRPr="00C475C2" w:rsidRDefault="005E6A6C">
      <w:pPr>
        <w:spacing w:after="250" w:line="259" w:lineRule="auto"/>
        <w:ind w:left="10" w:hanging="10"/>
        <w:jc w:val="center"/>
        <w:rPr>
          <w:b/>
          <w:sz w:val="22"/>
        </w:rPr>
      </w:pPr>
      <w:r w:rsidRPr="00C475C2">
        <w:rPr>
          <w:rFonts w:ascii="Cambria" w:eastAsia="Cambria" w:hAnsi="Cambria" w:cs="Cambria"/>
          <w:b/>
          <w:sz w:val="28"/>
          <w:vertAlign w:val="superscript"/>
        </w:rPr>
        <w:t>3</w:t>
      </w:r>
      <w:r w:rsidRPr="00C475C2">
        <w:rPr>
          <w:b/>
          <w:sz w:val="28"/>
        </w:rPr>
        <w:t>ICREA, Catalonia, Spain</w:t>
      </w:r>
    </w:p>
    <w:p w:rsidR="00BD48ED" w:rsidRPr="00C475C2" w:rsidRDefault="005E6A6C">
      <w:pPr>
        <w:pStyle w:val="1"/>
        <w:ind w:left="-5"/>
        <w:rPr>
          <w:b/>
          <w:sz w:val="22"/>
        </w:rPr>
      </w:pPr>
      <w:r w:rsidRPr="00C475C2">
        <w:rPr>
          <w:b/>
          <w:sz w:val="22"/>
        </w:rPr>
        <w:t>Abstract</w:t>
      </w:r>
    </w:p>
    <w:p w:rsidR="00BD48ED" w:rsidRDefault="005E6A6C">
      <w:pPr>
        <w:spacing w:after="199" w:line="236" w:lineRule="auto"/>
        <w:ind w:left="0" w:firstLine="0"/>
      </w:pPr>
      <w:r>
        <w:rPr>
          <w:i/>
        </w:rPr>
        <w:t xml:space="preserve">Machine Learning (ML) algorithms are vital for supporting clinical decision-making in biomedical informatics. However, their predictive performance can vary across demographic groups, often due to the underrepresentation of historically marginalized populations in training datasets. The investigation reveals widespread sex- and age-related inequities in chronic disease datasets and their derived ML models. Thus, a novel analytical framework </w:t>
      </w:r>
      <w:proofErr w:type="gramStart"/>
      <w:r>
        <w:rPr>
          <w:i/>
        </w:rPr>
        <w:t>is introduced</w:t>
      </w:r>
      <w:proofErr w:type="gramEnd"/>
      <w:r>
        <w:rPr>
          <w:i/>
        </w:rPr>
        <w:t xml:space="preserve">, combining systematic arbitrariness with traditional metrics like accuracy and data complexity. The analysis of data from over 25,000 individuals with chronic diseases revealed mild sex-related disparities, favoring predictive accuracy for males, and significant age-related differences, with better accuracy for younger patients. Notably, older patients showed inconsistent predictive accuracy across seven datasets, linked to higher data complexity and lower model performance. This highlights that representativeness in training data alone does not guarantee equitable outcomes, and model arbitrariness </w:t>
      </w:r>
      <w:proofErr w:type="gramStart"/>
      <w:r>
        <w:rPr>
          <w:i/>
        </w:rPr>
        <w:t>must be addressed</w:t>
      </w:r>
      <w:proofErr w:type="gramEnd"/>
      <w:r>
        <w:rPr>
          <w:i/>
        </w:rPr>
        <w:t xml:space="preserve"> before deploying models in clinical settings.</w:t>
      </w:r>
    </w:p>
    <w:p w:rsidR="00BD48ED" w:rsidRPr="00C475C2" w:rsidRDefault="005E6A6C">
      <w:pPr>
        <w:pStyle w:val="1"/>
        <w:ind w:left="-5"/>
        <w:rPr>
          <w:b/>
          <w:sz w:val="22"/>
        </w:rPr>
      </w:pPr>
      <w:r w:rsidRPr="00C475C2">
        <w:rPr>
          <w:b/>
          <w:sz w:val="22"/>
        </w:rPr>
        <w:t>Introduction</w:t>
      </w:r>
    </w:p>
    <w:p w:rsidR="00BD48ED" w:rsidRDefault="005E6A6C">
      <w:pPr>
        <w:spacing w:after="110"/>
        <w:ind w:left="-15" w:right="341" w:firstLine="0"/>
      </w:pPr>
      <w:r>
        <w:rPr>
          <w:noProof/>
          <w:sz w:val="22"/>
          <w:lang w:val="ru-RU" w:eastAsia="ru-RU"/>
        </w:rPr>
        <mc:AlternateContent>
          <mc:Choice Requires="wpg">
            <w:drawing>
              <wp:anchor distT="0" distB="0" distL="114300" distR="114300" simplePos="0" relativeHeight="251658240" behindDoc="0" locked="0" layoutInCell="1" allowOverlap="1">
                <wp:simplePos x="0" y="0"/>
                <wp:positionH relativeFrom="page">
                  <wp:posOffset>232918</wp:posOffset>
                </wp:positionH>
                <wp:positionV relativeFrom="page">
                  <wp:posOffset>2717038</wp:posOffset>
                </wp:positionV>
                <wp:extent cx="228600" cy="4331462"/>
                <wp:effectExtent l="0" t="0" r="0" b="0"/>
                <wp:wrapSquare wrapText="bothSides"/>
                <wp:docPr id="15976" name="Group 15976"/>
                <wp:cNvGraphicFramePr/>
                <a:graphic xmlns:a="http://schemas.openxmlformats.org/drawingml/2006/main">
                  <a:graphicData uri="http://schemas.microsoft.com/office/word/2010/wordprocessingGroup">
                    <wpg:wgp>
                      <wpg:cNvGrpSpPr/>
                      <wpg:grpSpPr>
                        <a:xfrm>
                          <a:off x="0" y="0"/>
                          <a:ext cx="228600" cy="4331462"/>
                          <a:chOff x="0" y="0"/>
                          <a:chExt cx="228600" cy="4331462"/>
                        </a:xfrm>
                      </wpg:grpSpPr>
                      <wps:wsp>
                        <wps:cNvPr id="68" name="Rectangle 68"/>
                        <wps:cNvSpPr/>
                        <wps:spPr>
                          <a:xfrm rot="-5399999">
                            <a:off x="-2728402" y="1299020"/>
                            <a:ext cx="5760845" cy="304039"/>
                          </a:xfrm>
                          <a:prstGeom prst="rect">
                            <a:avLst/>
                          </a:prstGeom>
                          <a:ln>
                            <a:noFill/>
                          </a:ln>
                        </wps:spPr>
                        <wps:txbx>
                          <w:txbxContent>
                            <w:p w:rsidR="00BD48ED" w:rsidRDefault="005E6A6C">
                              <w:pPr>
                                <w:spacing w:after="160" w:line="259" w:lineRule="auto"/>
                                <w:ind w:left="0" w:right="0" w:firstLine="0"/>
                                <w:jc w:val="left"/>
                              </w:pPr>
                              <w:proofErr w:type="gramStart"/>
                              <w:r>
                                <w:rPr>
                                  <w:rFonts w:ascii="Times New Roman" w:eastAsia="Times New Roman" w:hAnsi="Times New Roman" w:cs="Times New Roman"/>
                                  <w:color w:val="7F7F7F"/>
                                  <w:sz w:val="40"/>
                                </w:rPr>
                                <w:t>arXiv:</w:t>
                              </w:r>
                              <w:proofErr w:type="gramEnd"/>
                              <w:r>
                                <w:rPr>
                                  <w:rFonts w:ascii="Times New Roman" w:eastAsia="Times New Roman" w:hAnsi="Times New Roman" w:cs="Times New Roman"/>
                                  <w:color w:val="7F7F7F"/>
                                  <w:sz w:val="40"/>
                                </w:rPr>
                                <w:t>2412.19495v2  [</w:t>
                              </w:r>
                              <w:proofErr w:type="spellStart"/>
                              <w:r>
                                <w:rPr>
                                  <w:rFonts w:ascii="Times New Roman" w:eastAsia="Times New Roman" w:hAnsi="Times New Roman" w:cs="Times New Roman"/>
                                  <w:color w:val="7F7F7F"/>
                                  <w:sz w:val="40"/>
                                </w:rPr>
                                <w:t>cs.LG</w:t>
                              </w:r>
                              <w:proofErr w:type="spellEnd"/>
                              <w:r>
                                <w:rPr>
                                  <w:rFonts w:ascii="Times New Roman" w:eastAsia="Times New Roman" w:hAnsi="Times New Roman" w:cs="Times New Roman"/>
                                  <w:color w:val="7F7F7F"/>
                                  <w:sz w:val="40"/>
                                </w:rPr>
                                <w:t>]  3 Mar 2025</w:t>
                              </w:r>
                            </w:p>
                          </w:txbxContent>
                        </wps:txbx>
                        <wps:bodyPr horzOverflow="overflow" vert="horz" lIns="0" tIns="0" rIns="0" bIns="0" rtlCol="0">
                          <a:noAutofit/>
                        </wps:bodyPr>
                      </wps:wsp>
                    </wpg:wgp>
                  </a:graphicData>
                </a:graphic>
              </wp:anchor>
            </w:drawing>
          </mc:Choice>
          <mc:Fallback>
            <w:pict>
              <v:group id="Group 15976" o:spid="_x0000_s1026" style="position:absolute;left:0;text-align:left;margin-left:18.35pt;margin-top:213.95pt;width:18pt;height:341.05pt;z-index:251658240;mso-position-horizontal-relative:page;mso-position-vertical-relative:page" coordsize="2286,43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">
                <v:rect id="Rectangle 68" o:spid="_x0000_s1027" style="position:absolute;left:-27284;top:12991;width:57607;height:3040;rotation:-5898239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IKO8AA&#10;AADbAAAADwAAAGRycy9kb3ducmV2LnhtbERPy4rCMBTdD/gP4QruxtRBVKpRRBjqZgSfuLw2tw9s&#10;bmoTtfP3ZiG4PJz3bNGaSjyocaVlBYN+BII4tbrkXMFh//s9AeE8ssbKMin4JweLeedrhrG2T97S&#10;Y+dzEULYxaig8L6OpXRpQQZd39bEgctsY9AH2ORSN/gM4aaSP1E0kgZLDg0F1rQqKL3u7kbBcbC/&#10;nxK3ufA5u42Hfz7ZZHmiVK/bLqcgPLX+I36711rBKIwNX8IPkPM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NIKO8AAAADbAAAADwAAAAAAAAAAAAAAAACYAgAAZHJzL2Rvd25y&#10;ZXYueG1sUEsFBgAAAAAEAAQA9QAAAIUDAAAAAA==&#10;" filled="f" stroked="f">
                  <v:textbox inset="0,0,0,0">
                    <w:txbxContent>
                      <w:p w:rsidR="00BD48ED" w:rsidRDefault="005E6A6C">
                        <w:pPr>
                          <w:spacing w:after="160" w:line="259" w:lineRule="auto"/>
                          <w:ind w:left="0" w:right="0" w:firstLine="0"/>
                          <w:jc w:val="left"/>
                        </w:pPr>
                        <w:proofErr w:type="gramStart"/>
                        <w:r>
                          <w:rPr>
                            <w:rFonts w:ascii="Times New Roman" w:eastAsia="Times New Roman" w:hAnsi="Times New Roman" w:cs="Times New Roman"/>
                            <w:color w:val="7F7F7F"/>
                            <w:sz w:val="40"/>
                          </w:rPr>
                          <w:t>arXiv:</w:t>
                        </w:r>
                        <w:proofErr w:type="gramEnd"/>
                        <w:r>
                          <w:rPr>
                            <w:rFonts w:ascii="Times New Roman" w:eastAsia="Times New Roman" w:hAnsi="Times New Roman" w:cs="Times New Roman"/>
                            <w:color w:val="7F7F7F"/>
                            <w:sz w:val="40"/>
                          </w:rPr>
                          <w:t>2412.19495v2  [</w:t>
                        </w:r>
                        <w:proofErr w:type="spellStart"/>
                        <w:r>
                          <w:rPr>
                            <w:rFonts w:ascii="Times New Roman" w:eastAsia="Times New Roman" w:hAnsi="Times New Roman" w:cs="Times New Roman"/>
                            <w:color w:val="7F7F7F"/>
                            <w:sz w:val="40"/>
                          </w:rPr>
                          <w:t>cs.LG</w:t>
                        </w:r>
                        <w:proofErr w:type="spellEnd"/>
                        <w:r>
                          <w:rPr>
                            <w:rFonts w:ascii="Times New Roman" w:eastAsia="Times New Roman" w:hAnsi="Times New Roman" w:cs="Times New Roman"/>
                            <w:color w:val="7F7F7F"/>
                            <w:sz w:val="40"/>
                          </w:rPr>
                          <w:t>]  3 Mar 2025</w:t>
                        </w:r>
                      </w:p>
                    </w:txbxContent>
                  </v:textbox>
                </v:rect>
                <w10:wrap type="square" anchorx="page" anchory="page"/>
              </v:group>
            </w:pict>
          </mc:Fallback>
        </mc:AlternateContent>
      </w:r>
      <w:r>
        <w:t xml:space="preserve">In the realm of biomedicine, Artificial Intelligence (AI) methodologies, particularly Machine Learning (ML) models, </w:t>
      </w:r>
      <w:proofErr w:type="gramStart"/>
      <w:r>
        <w:t>are used</w:t>
      </w:r>
      <w:proofErr w:type="gramEnd"/>
      <w:r>
        <w:t xml:space="preserve"> as clinical support tools to systematically discern patterns and interdependencies among factors and outcomes within large datasets. ML has the potential to enhance healthcare provision by complementing, rather than supplanting, clinical judgment. It has demonstrated efficacy in the detection of skin cancer and diabetic retinopathy, among many other medical conditions [1, 2]. A paramount objective when deploying ML models is the assurance of health equity [3, 4]; thus, researchers and practitioners typically aim at attaining uniform model efficacy across diverse patient demographics [5]. The academic literature recommends an array of analytical tools for detecting biases, e.g., determining statistical dependencies between model outcomes, model errors, and specific subgroups [6], particularly those experiencing both historical and ongoing discrimination. Disparities detected in model performance </w:t>
      </w:r>
      <w:proofErr w:type="gramStart"/>
      <w:r>
        <w:t>are frequently attributed</w:t>
      </w:r>
      <w:proofErr w:type="gramEnd"/>
      <w:r>
        <w:t xml:space="preserve"> to deficiencies within the training datasets, typically lack of sufficient samples from those groups [7].</w:t>
      </w:r>
    </w:p>
    <w:p w:rsidR="00BD48ED" w:rsidRDefault="005E6A6C">
      <w:pPr>
        <w:spacing w:after="110"/>
        <w:ind w:left="-15" w:right="341" w:firstLine="0"/>
      </w:pPr>
      <w:r>
        <w:t>Algorithmic fairness, as a research field, studies how and to which extent algorithmic decision support systems can be free from discriminatory biases [8, 9]. Discrimination, in this context, means systematic disadvantages affecting socially salient groups [10]. These disadvantages arise from a complex combination of design choices made at different points in the construction of an ML processing pipeline. Discriminatory biases have been documented in basically all applications of ML and AI [11], including recruitment [12], machine translation [13] and face recognition [14], just to name a few.</w:t>
      </w:r>
    </w:p>
    <w:p w:rsidR="00BD48ED" w:rsidRDefault="005E6A6C">
      <w:pPr>
        <w:spacing w:after="110"/>
        <w:ind w:left="-15" w:right="341" w:firstLine="0"/>
      </w:pPr>
      <w:r>
        <w:t>In healthcare applications, prior research has identified algorithmic bias as a factor contributing to health disparities, highlighting the need for including Social Determinants of Health (</w:t>
      </w:r>
      <w:proofErr w:type="spellStart"/>
      <w:r>
        <w:t>SDoH</w:t>
      </w:r>
      <w:proofErr w:type="spellEnd"/>
      <w:r>
        <w:t xml:space="preserve">) in ML to achieve health equity [15, 16]. For instance, in computer vision applications for medical imaging, biased data </w:t>
      </w:r>
      <w:proofErr w:type="gramStart"/>
      <w:r>
        <w:t>has been found</w:t>
      </w:r>
      <w:proofErr w:type="gramEnd"/>
      <w:r>
        <w:t xml:space="preserve"> to be a source of disparities in algorithmic outcomes [17, 18]. Differences in mortality prediction and X-ray diagnosis have been identified across racial/ethnic groups [19, 20], including discrepancies in burn identification and diabetic retinopathy identification in dark-skinned versus lighter-skinned patients [21, 22], and in an opioid misuse classifier, with more errors (false negatives) for dark-skinned patients [23]. In other cases, ML algorithms have predicted similar risk scores in both </w:t>
      </w:r>
      <w:r>
        <w:lastRenderedPageBreak/>
        <w:t xml:space="preserve">light- and dark-skinned patients, even though the dark-skinned patients had higher risk [24, 25]. There are many other examples, as this is an active research topic that to some extent is in its early stages [26, 27, 28, </w:t>
      </w:r>
      <w:proofErr w:type="gramStart"/>
      <w:r>
        <w:t>29</w:t>
      </w:r>
      <w:proofErr w:type="gramEnd"/>
      <w:r>
        <w:t>].</w:t>
      </w:r>
    </w:p>
    <w:p w:rsidR="00BD48ED" w:rsidRDefault="005E6A6C">
      <w:pPr>
        <w:spacing w:after="110"/>
        <w:ind w:left="-15" w:right="341" w:firstLine="0"/>
      </w:pPr>
      <w:r>
        <w:t xml:space="preserve">An in-depth knowledge of an ML application and of its context should inform this analysis [30]. In healthcare, the generalizability of AI algorithms across subgroups is critically dependent on training datasets, including factors such as representativeness, missing data, and outliers [31]. This suggests that some biases </w:t>
      </w:r>
      <w:proofErr w:type="gramStart"/>
      <w:r>
        <w:t>can be traced</w:t>
      </w:r>
      <w:proofErr w:type="gramEnd"/>
      <w:r>
        <w:t xml:space="preserve"> to datasets that underrepresent certain populations; using these unbalanced datasets as training data yields algorithmic models that exhibit systematically unbalanced errors [32]. In this context, the augmentation of the dataset with additional samples from the underrepresented group, which frequently corresponds to groups that are socioeconomically disadvantaged or medically underserved, has been empirically demonstrated to mitigate discrepancy in model accuracy. This is the case of the seminal “Gender Shades” study [7, 33]. Similar results </w:t>
      </w:r>
      <w:proofErr w:type="gramStart"/>
      <w:r>
        <w:t>have been observed</w:t>
      </w:r>
      <w:proofErr w:type="gramEnd"/>
      <w:r>
        <w:t xml:space="preserve"> in the training set of a popular face detection benchmark dataset [34].</w:t>
      </w:r>
    </w:p>
    <w:p w:rsidR="00BD48ED" w:rsidRDefault="005E6A6C">
      <w:pPr>
        <w:spacing w:after="115"/>
        <w:ind w:left="-15" w:right="341" w:firstLine="0"/>
      </w:pPr>
      <w:r>
        <w:t xml:space="preserve">Differences in algorithmic performance are not always due to lack of representativeness. Signs and symptoms of many conditions vary between different populations [35, 36, 37, </w:t>
      </w:r>
      <w:proofErr w:type="gramStart"/>
      <w:r>
        <w:t>38</w:t>
      </w:r>
      <w:proofErr w:type="gramEnd"/>
      <w:r>
        <w:t xml:space="preserve">]. Crucially, the features included in a dataset may be more or less useful for predicting different outcomes (e.g., being clinically diagnosed with a condition or not). The analysis of a dataset under this perspective </w:t>
      </w:r>
      <w:proofErr w:type="gramStart"/>
      <w:r>
        <w:t>is known</w:t>
      </w:r>
      <w:proofErr w:type="gramEnd"/>
      <w:r>
        <w:t xml:space="preserve"> as </w:t>
      </w:r>
      <w:r>
        <w:rPr>
          <w:i/>
        </w:rPr>
        <w:t xml:space="preserve">data complexity </w:t>
      </w:r>
      <w:r>
        <w:t xml:space="preserve">analysis, and it encompasses multiple aspects. A significant body of research has been dedicated to the formulation of various metrics that encapsulate the multifaceted aspects of dataset complexity [39]. Beyond disparities in model accuracy and data complexity, recent work highlights the importance of variance in model predictions. This variance </w:t>
      </w:r>
      <w:proofErr w:type="gramStart"/>
      <w:r>
        <w:t>is related</w:t>
      </w:r>
      <w:proofErr w:type="gramEnd"/>
      <w:r>
        <w:t xml:space="preserve"> to the extent to which model predictions can “flip” under minor changes in the training data, and it becomes an aspect of algorithmic fairness when high-variance predictions are concentrated in a demographic subgroup. This </w:t>
      </w:r>
      <w:proofErr w:type="gramStart"/>
      <w:r>
        <w:t>is called</w:t>
      </w:r>
      <w:proofErr w:type="gramEnd"/>
      <w:r>
        <w:t xml:space="preserve"> </w:t>
      </w:r>
      <w:r>
        <w:rPr>
          <w:i/>
        </w:rPr>
        <w:t xml:space="preserve">systematic arbitrariness </w:t>
      </w:r>
      <w:r>
        <w:t>[40]</w:t>
      </w:r>
    </w:p>
    <w:p w:rsidR="00C475C2" w:rsidRDefault="005E6A6C">
      <w:pPr>
        <w:spacing w:after="187"/>
        <w:ind w:left="-15" w:right="341" w:firstLine="0"/>
      </w:pPr>
      <w:r>
        <w:t xml:space="preserve">This paper describes a multifaceted analysis of training datasets pertinent to chronic diseases aimed at uncovering potential discrepancies that could lead to biases in the resulting ML models. Our research substantiates the premise that demographic parity within datasets does not inherently ensure uniformity in algorithmic performance. That is to say, even datasets that are ostensibly equitable in terms of demographic attributes may still yield models with performance discrepancies. Initiating our analysis with a common ML performance metric, the Area </w:t>
      </w:r>
      <w:proofErr w:type="gramStart"/>
      <w:r>
        <w:t>Under</w:t>
      </w:r>
      <w:proofErr w:type="gramEnd"/>
      <w:r>
        <w:t xml:space="preserve"> the Receiving Operating Characteristic curve (AUROC or AUC), we measure the predictive efficacy of the models. Subsequently, our examination extends to more profound dataset attributes </w:t>
      </w:r>
      <w:proofErr w:type="gramStart"/>
      <w:r>
        <w:t>impacting</w:t>
      </w:r>
      <w:proofErr w:type="gramEnd"/>
      <w:r>
        <w:t xml:space="preserve"> model behavior, particularly data complexity and systematic arbitrariness. </w:t>
      </w:r>
      <w:proofErr w:type="gramStart"/>
      <w:r>
        <w:t xml:space="preserve">Our methodology provides a comprehensive and systematic framework for assessing training data from the perspective of algorithmic fairness, incorporating three key steps: (1) Model Performance Analysis, which evaluates disparities in predictive accuracy between demographic groups using robust cross-validation and bootstrapping techniques; (2) Data Complexity Metrics, leveraging established metrics to explore the intrinsic challenges of the datasets, such as feature </w:t>
      </w:r>
      <w:proofErr w:type="spellStart"/>
      <w:r>
        <w:t>informativeness</w:t>
      </w:r>
      <w:proofErr w:type="spellEnd"/>
      <w:r>
        <w:t xml:space="preserve"> and class imbalance; and (3) Systematic Arbitrariness Examination, quantifying inconsistencies in model predictions and their concentration across specific data subsets.</w:t>
      </w:r>
      <w:proofErr w:type="gramEnd"/>
      <w:r>
        <w:t xml:space="preserve"> To the best of our knowledge, this investigation is the first to test systematic model arbitrariness in the healthcare domain. </w:t>
      </w:r>
    </w:p>
    <w:p w:rsidR="00C475C2" w:rsidRPr="00C475C2" w:rsidRDefault="00C475C2" w:rsidP="00C475C2">
      <w:pPr>
        <w:pStyle w:val="1"/>
        <w:ind w:left="-5"/>
        <w:rPr>
          <w:b/>
          <w:sz w:val="22"/>
        </w:rPr>
      </w:pPr>
      <w:proofErr w:type="spellStart"/>
      <w:r>
        <w:rPr>
          <w:b/>
          <w:sz w:val="22"/>
          <w:lang w:val="ru-RU"/>
        </w:rPr>
        <w:t>Methods</w:t>
      </w:r>
      <w:proofErr w:type="spellEnd"/>
    </w:p>
    <w:p w:rsidR="00BD48ED" w:rsidRPr="00C475C2" w:rsidRDefault="005E6A6C">
      <w:pPr>
        <w:pStyle w:val="2"/>
        <w:ind w:left="-5"/>
        <w:rPr>
          <w:b/>
          <w:sz w:val="22"/>
        </w:rPr>
      </w:pPr>
      <w:r w:rsidRPr="00C475C2">
        <w:rPr>
          <w:b/>
        </w:rPr>
        <w:t>Datasets</w:t>
      </w:r>
    </w:p>
    <w:p w:rsidR="00BD48ED" w:rsidRDefault="005E6A6C">
      <w:pPr>
        <w:spacing w:after="335"/>
        <w:ind w:left="-15" w:right="341" w:firstLine="0"/>
      </w:pPr>
      <w:r>
        <w:t>We use a list of datasets identified and reported in a survey of publicly accessible datasets related to chronic diseases [41]. Within this selection, two datasets pertain to diabetes (</w:t>
      </w:r>
      <w:r>
        <w:rPr>
          <w:rFonts w:ascii="Cambria" w:eastAsia="Cambria" w:hAnsi="Cambria" w:cs="Cambria"/>
          <w:i/>
        </w:rPr>
        <w:t>D</w:t>
      </w:r>
      <w:r>
        <w:rPr>
          <w:rFonts w:ascii="Cambria" w:eastAsia="Cambria" w:hAnsi="Cambria" w:cs="Cambria"/>
          <w:vertAlign w:val="subscript"/>
        </w:rPr>
        <w:t>1</w:t>
      </w:r>
      <w:proofErr w:type="gramStart"/>
      <w:r>
        <w:rPr>
          <w:rFonts w:ascii="Cambria" w:eastAsia="Cambria" w:hAnsi="Cambria" w:cs="Cambria"/>
          <w:i/>
        </w:rPr>
        <w:t>,D</w:t>
      </w:r>
      <w:r>
        <w:rPr>
          <w:rFonts w:ascii="Cambria" w:eastAsia="Cambria" w:hAnsi="Cambria" w:cs="Cambria"/>
          <w:vertAlign w:val="subscript"/>
        </w:rPr>
        <w:t>2</w:t>
      </w:r>
      <w:proofErr w:type="gramEnd"/>
      <w:r>
        <w:t>), while five are related to cardiac conditions (</w:t>
      </w:r>
      <w:r>
        <w:rPr>
          <w:rFonts w:ascii="Cambria" w:eastAsia="Cambria" w:hAnsi="Cambria" w:cs="Cambria"/>
          <w:i/>
        </w:rPr>
        <w:t>D</w:t>
      </w:r>
      <w:r>
        <w:rPr>
          <w:rFonts w:ascii="Cambria" w:eastAsia="Cambria" w:hAnsi="Cambria" w:cs="Cambria"/>
          <w:vertAlign w:val="subscript"/>
        </w:rPr>
        <w:t xml:space="preserve">3 </w:t>
      </w:r>
      <w:r>
        <w:rPr>
          <w:rFonts w:ascii="Cambria" w:eastAsia="Cambria" w:hAnsi="Cambria" w:cs="Cambria"/>
          <w:i/>
        </w:rPr>
        <w:t>...D</w:t>
      </w:r>
      <w:r>
        <w:rPr>
          <w:rFonts w:ascii="Cambria" w:eastAsia="Cambria" w:hAnsi="Cambria" w:cs="Cambria"/>
          <w:vertAlign w:val="subscript"/>
        </w:rPr>
        <w:t>7</w:t>
      </w:r>
      <w:r>
        <w:t>). Dataset sizes vary widely (see Table 1), and for the purpose of this study, we segmented two of the large datasets into smaller subsets (</w:t>
      </w:r>
      <w:r>
        <w:rPr>
          <w:rFonts w:ascii="Cambria" w:eastAsia="Cambria" w:hAnsi="Cambria" w:cs="Cambria"/>
          <w:i/>
        </w:rPr>
        <w:t>D</w:t>
      </w:r>
      <w:r>
        <w:rPr>
          <w:rFonts w:ascii="Cambria" w:eastAsia="Cambria" w:hAnsi="Cambria" w:cs="Cambria"/>
          <w:vertAlign w:val="subscript"/>
        </w:rPr>
        <w:t>2</w:t>
      </w:r>
      <w:r>
        <w:rPr>
          <w:rFonts w:ascii="Cambria" w:eastAsia="Cambria" w:hAnsi="Cambria" w:cs="Cambria"/>
          <w:i/>
          <w:vertAlign w:val="subscript"/>
        </w:rPr>
        <w:t>a</w:t>
      </w:r>
      <w:r>
        <w:rPr>
          <w:rFonts w:ascii="Cambria" w:eastAsia="Cambria" w:hAnsi="Cambria" w:cs="Cambria"/>
          <w:i/>
        </w:rPr>
        <w:t>,D</w:t>
      </w:r>
      <w:r>
        <w:rPr>
          <w:rFonts w:ascii="Cambria" w:eastAsia="Cambria" w:hAnsi="Cambria" w:cs="Cambria"/>
          <w:vertAlign w:val="subscript"/>
        </w:rPr>
        <w:t>2</w:t>
      </w:r>
      <w:r>
        <w:rPr>
          <w:rFonts w:ascii="Cambria" w:eastAsia="Cambria" w:hAnsi="Cambria" w:cs="Cambria"/>
          <w:i/>
          <w:vertAlign w:val="subscript"/>
        </w:rPr>
        <w:t>b</w:t>
      </w:r>
      <w:r>
        <w:rPr>
          <w:rFonts w:ascii="Cambria" w:eastAsia="Cambria" w:hAnsi="Cambria" w:cs="Cambria"/>
          <w:i/>
        </w:rPr>
        <w:t>,D</w:t>
      </w:r>
      <w:r>
        <w:rPr>
          <w:rFonts w:ascii="Cambria" w:eastAsia="Cambria" w:hAnsi="Cambria" w:cs="Cambria"/>
          <w:vertAlign w:val="subscript"/>
        </w:rPr>
        <w:t>7</w:t>
      </w:r>
      <w:r>
        <w:rPr>
          <w:rFonts w:ascii="Cambria" w:eastAsia="Cambria" w:hAnsi="Cambria" w:cs="Cambria"/>
          <w:i/>
          <w:vertAlign w:val="subscript"/>
        </w:rPr>
        <w:t>a</w:t>
      </w:r>
      <w:r>
        <w:rPr>
          <w:rFonts w:ascii="Cambria" w:eastAsia="Cambria" w:hAnsi="Cambria" w:cs="Cambria"/>
          <w:i/>
        </w:rPr>
        <w:t>,D</w:t>
      </w:r>
      <w:r>
        <w:rPr>
          <w:rFonts w:ascii="Cambria" w:eastAsia="Cambria" w:hAnsi="Cambria" w:cs="Cambria"/>
          <w:vertAlign w:val="subscript"/>
        </w:rPr>
        <w:t>7</w:t>
      </w:r>
      <w:r>
        <w:rPr>
          <w:rFonts w:ascii="Cambria" w:eastAsia="Cambria" w:hAnsi="Cambria" w:cs="Cambria"/>
          <w:i/>
          <w:vertAlign w:val="subscript"/>
        </w:rPr>
        <w:t>b</w:t>
      </w:r>
      <w:r>
        <w:t xml:space="preserve">) by randomly selecting two samples, each sized 100 times larger than the number of attributes. For the purpose of analysis, sex and age variables </w:t>
      </w:r>
      <w:proofErr w:type="gramStart"/>
      <w:r>
        <w:t xml:space="preserve">are </w:t>
      </w:r>
      <w:proofErr w:type="spellStart"/>
      <w:r>
        <w:t>binarized</w:t>
      </w:r>
      <w:proofErr w:type="spellEnd"/>
      <w:proofErr w:type="gramEnd"/>
      <w:r>
        <w:t xml:space="preserve">. In the case of age, the individuals within the lowest two quintiles are categorized as “young”, and those within the highest two quintiles are categorized as “old”, with the median quintile remaining unassigned. Dataset </w:t>
      </w:r>
      <w:r>
        <w:rPr>
          <w:rFonts w:ascii="Cambria" w:eastAsia="Cambria" w:hAnsi="Cambria" w:cs="Cambria"/>
          <w:i/>
        </w:rPr>
        <w:t>D</w:t>
      </w:r>
      <w:r>
        <w:rPr>
          <w:rFonts w:ascii="Cambria" w:eastAsia="Cambria" w:hAnsi="Cambria" w:cs="Cambria"/>
          <w:vertAlign w:val="subscript"/>
        </w:rPr>
        <w:t xml:space="preserve">1 </w:t>
      </w:r>
      <w:r>
        <w:t xml:space="preserve">does not include sex. Dataset </w:t>
      </w:r>
      <w:proofErr w:type="gramStart"/>
      <w:r>
        <w:rPr>
          <w:rFonts w:ascii="Cambria" w:eastAsia="Cambria" w:hAnsi="Cambria" w:cs="Cambria"/>
          <w:i/>
        </w:rPr>
        <w:t>D</w:t>
      </w:r>
      <w:r>
        <w:rPr>
          <w:rFonts w:ascii="Cambria" w:eastAsia="Cambria" w:hAnsi="Cambria" w:cs="Cambria"/>
          <w:vertAlign w:val="subscript"/>
        </w:rPr>
        <w:t>7{</w:t>
      </w:r>
      <w:proofErr w:type="spellStart"/>
      <w:proofErr w:type="gramEnd"/>
      <w:r>
        <w:rPr>
          <w:rFonts w:ascii="Cambria" w:eastAsia="Cambria" w:hAnsi="Cambria" w:cs="Cambria"/>
          <w:i/>
          <w:vertAlign w:val="subscript"/>
        </w:rPr>
        <w:t>a,b</w:t>
      </w:r>
      <w:proofErr w:type="spellEnd"/>
      <w:r>
        <w:rPr>
          <w:rFonts w:ascii="Cambria" w:eastAsia="Cambria" w:hAnsi="Cambria" w:cs="Cambria"/>
          <w:vertAlign w:val="subscript"/>
        </w:rPr>
        <w:t xml:space="preserve">} </w:t>
      </w:r>
      <w:r>
        <w:t>was made available in 2020, but the specific year of data collection is not explicitly documented.</w:t>
      </w:r>
    </w:p>
    <w:p w:rsidR="00BD48ED" w:rsidRPr="00C475C2" w:rsidRDefault="005E6A6C">
      <w:pPr>
        <w:pStyle w:val="2"/>
        <w:ind w:left="-5"/>
        <w:rPr>
          <w:b/>
          <w:sz w:val="22"/>
        </w:rPr>
      </w:pPr>
      <w:r w:rsidRPr="00C475C2">
        <w:rPr>
          <w:b/>
        </w:rPr>
        <w:lastRenderedPageBreak/>
        <w:t>Model</w:t>
      </w:r>
      <w:r w:rsidRPr="00C475C2">
        <w:rPr>
          <w:b/>
          <w:sz w:val="22"/>
        </w:rPr>
        <w:t xml:space="preserve"> </w:t>
      </w:r>
      <w:r w:rsidRPr="00C475C2">
        <w:rPr>
          <w:b/>
        </w:rPr>
        <w:t>Performance</w:t>
      </w:r>
    </w:p>
    <w:p w:rsidR="00BD48ED" w:rsidRDefault="005E6A6C">
      <w:pPr>
        <w:ind w:left="-15" w:right="341" w:firstLine="0"/>
      </w:pPr>
      <w:r>
        <w:t>For the evaluation of model performance, we used three gradient boosting algorithms (</w:t>
      </w:r>
      <w:proofErr w:type="spellStart"/>
      <w:r>
        <w:t>XGBoost</w:t>
      </w:r>
      <w:proofErr w:type="spellEnd"/>
      <w:r>
        <w:t xml:space="preserve"> [42], </w:t>
      </w:r>
      <w:proofErr w:type="spellStart"/>
      <w:r>
        <w:t>LGBoost</w:t>
      </w:r>
      <w:proofErr w:type="spellEnd"/>
      <w:r>
        <w:t xml:space="preserve"> [43], </w:t>
      </w:r>
      <w:proofErr w:type="spellStart"/>
      <w:proofErr w:type="gramStart"/>
      <w:r>
        <w:t>HGBoost</w:t>
      </w:r>
      <w:proofErr w:type="spellEnd"/>
      <w:proofErr w:type="gramEnd"/>
      <w:r>
        <w:t xml:space="preserve"> [44]) that support missing values. We considered two sets of attributes: including the protected attributes (“aware model”), and excluding them (“unaware model”). The performance metrics were similar across both models, which means that the datasets contain proxy variables for the protected attributes. Model training </w:t>
      </w:r>
      <w:proofErr w:type="gramStart"/>
      <w:r>
        <w:t>was done</w:t>
      </w:r>
      <w:proofErr w:type="gramEnd"/>
      <w:r>
        <w:t xml:space="preserve"> using a 3-fold cross validation schema, which involves partitioning the dataset into three subsets and cyclically using </w:t>
      </w:r>
      <w:proofErr w:type="spellStart"/>
      <w:r>
        <w:t>twothirds</w:t>
      </w:r>
      <w:proofErr w:type="spellEnd"/>
      <w:r>
        <w:t xml:space="preserve"> for training and one-third for testing. </w:t>
      </w:r>
      <w:proofErr w:type="gramStart"/>
      <w:r>
        <w:t>This evaluation was further complemented by repeated bootstrapping, wherein each iteration involved a novel partitioning of the dataset</w:t>
      </w:r>
      <w:proofErr w:type="gramEnd"/>
      <w:r>
        <w:t xml:space="preserve">. Hence, each reported Area </w:t>
      </w:r>
      <w:proofErr w:type="gramStart"/>
      <w:r>
        <w:t>Under</w:t>
      </w:r>
      <w:proofErr w:type="gramEnd"/>
      <w:r>
        <w:t xml:space="preserve"> ROC Curve value (AUROC, or simply ROC) is the average of 66 models: 3 algorithms times 22 runs (19 random runs plus 3 cross-validation runs).</w:t>
      </w:r>
    </w:p>
    <w:p w:rsidR="00BD48ED" w:rsidRDefault="005E6A6C">
      <w:pPr>
        <w:spacing w:after="0" w:line="259" w:lineRule="auto"/>
        <w:ind w:left="10" w:hanging="10"/>
        <w:jc w:val="center"/>
      </w:pPr>
      <w:r>
        <w:t>Table 1: Characteristics of the datasets used in this research.</w:t>
      </w:r>
    </w:p>
    <w:tbl>
      <w:tblPr>
        <w:tblStyle w:val="TableGrid"/>
        <w:tblW w:w="6843" w:type="dxa"/>
        <w:tblInd w:w="1236" w:type="dxa"/>
        <w:tblCellMar>
          <w:top w:w="28" w:type="dxa"/>
        </w:tblCellMar>
        <w:tblLook w:val="04A0" w:firstRow="1" w:lastRow="0" w:firstColumn="1" w:lastColumn="0" w:noHBand="0" w:noVBand="1"/>
      </w:tblPr>
      <w:tblGrid>
        <w:gridCol w:w="777"/>
        <w:gridCol w:w="1096"/>
        <w:gridCol w:w="732"/>
        <w:gridCol w:w="812"/>
        <w:gridCol w:w="1185"/>
        <w:gridCol w:w="1350"/>
        <w:gridCol w:w="891"/>
      </w:tblGrid>
      <w:tr w:rsidR="00BD48ED">
        <w:trPr>
          <w:trHeight w:val="541"/>
        </w:trPr>
        <w:tc>
          <w:tcPr>
            <w:tcW w:w="777" w:type="dxa"/>
            <w:tcBorders>
              <w:top w:val="single" w:sz="6" w:space="0" w:color="000000"/>
              <w:left w:val="nil"/>
              <w:bottom w:val="single" w:sz="4" w:space="0" w:color="000000"/>
              <w:right w:val="nil"/>
            </w:tcBorders>
          </w:tcPr>
          <w:p w:rsidR="00BD48ED" w:rsidRDefault="005E6A6C">
            <w:pPr>
              <w:spacing w:after="0" w:line="259" w:lineRule="auto"/>
              <w:ind w:left="0" w:right="0" w:firstLine="0"/>
              <w:jc w:val="left"/>
            </w:pPr>
            <w:r>
              <w:rPr>
                <w:sz w:val="18"/>
              </w:rPr>
              <w:t>Dataset</w:t>
            </w:r>
          </w:p>
          <w:p w:rsidR="00BD48ED" w:rsidRDefault="005E6A6C">
            <w:pPr>
              <w:spacing w:after="0" w:line="259" w:lineRule="auto"/>
              <w:ind w:left="174" w:right="0" w:firstLine="0"/>
              <w:jc w:val="left"/>
            </w:pPr>
            <w:r>
              <w:rPr>
                <w:sz w:val="18"/>
              </w:rPr>
              <w:t>ID</w:t>
            </w:r>
          </w:p>
        </w:tc>
        <w:tc>
          <w:tcPr>
            <w:tcW w:w="1096" w:type="dxa"/>
            <w:tcBorders>
              <w:top w:val="single" w:sz="6" w:space="0" w:color="000000"/>
              <w:left w:val="nil"/>
              <w:bottom w:val="single" w:sz="4" w:space="0" w:color="000000"/>
              <w:right w:val="nil"/>
            </w:tcBorders>
          </w:tcPr>
          <w:p w:rsidR="00BD48ED" w:rsidRDefault="005E6A6C">
            <w:pPr>
              <w:spacing w:after="0" w:line="259" w:lineRule="auto"/>
              <w:ind w:left="0" w:right="0" w:firstLine="0"/>
              <w:jc w:val="left"/>
            </w:pPr>
            <w:r>
              <w:rPr>
                <w:sz w:val="18"/>
              </w:rPr>
              <w:t>Therapeutic</w:t>
            </w:r>
          </w:p>
          <w:p w:rsidR="00BD48ED" w:rsidRDefault="005E6A6C">
            <w:pPr>
              <w:spacing w:after="0" w:line="259" w:lineRule="auto"/>
              <w:ind w:left="254" w:right="0" w:firstLine="0"/>
              <w:jc w:val="left"/>
            </w:pPr>
            <w:r>
              <w:rPr>
                <w:sz w:val="18"/>
              </w:rPr>
              <w:t>Area</w:t>
            </w:r>
          </w:p>
        </w:tc>
        <w:tc>
          <w:tcPr>
            <w:tcW w:w="732" w:type="dxa"/>
            <w:tcBorders>
              <w:top w:val="single" w:sz="6" w:space="0" w:color="000000"/>
              <w:left w:val="nil"/>
              <w:bottom w:val="single" w:sz="4" w:space="0" w:color="000000"/>
              <w:right w:val="nil"/>
            </w:tcBorders>
            <w:vAlign w:val="center"/>
          </w:tcPr>
          <w:p w:rsidR="00BD48ED" w:rsidRDefault="005E6A6C">
            <w:pPr>
              <w:spacing w:after="0" w:line="259" w:lineRule="auto"/>
              <w:ind w:left="182" w:right="0" w:firstLine="0"/>
              <w:jc w:val="left"/>
            </w:pPr>
            <w:r>
              <w:rPr>
                <w:sz w:val="18"/>
              </w:rPr>
              <w:t>N</w:t>
            </w:r>
          </w:p>
        </w:tc>
        <w:tc>
          <w:tcPr>
            <w:tcW w:w="812" w:type="dxa"/>
            <w:tcBorders>
              <w:top w:val="single" w:sz="6" w:space="0" w:color="000000"/>
              <w:left w:val="nil"/>
              <w:bottom w:val="single" w:sz="4" w:space="0" w:color="000000"/>
              <w:right w:val="nil"/>
            </w:tcBorders>
            <w:vAlign w:val="center"/>
          </w:tcPr>
          <w:p w:rsidR="00BD48ED" w:rsidRDefault="005E6A6C">
            <w:pPr>
              <w:spacing w:after="0" w:line="259" w:lineRule="auto"/>
              <w:ind w:left="121" w:right="0" w:firstLine="0"/>
              <w:jc w:val="left"/>
            </w:pPr>
            <w:r>
              <w:rPr>
                <w:sz w:val="18"/>
              </w:rPr>
              <w:t>Year</w:t>
            </w:r>
          </w:p>
        </w:tc>
        <w:tc>
          <w:tcPr>
            <w:tcW w:w="1185" w:type="dxa"/>
            <w:tcBorders>
              <w:top w:val="single" w:sz="6" w:space="0" w:color="000000"/>
              <w:left w:val="nil"/>
              <w:bottom w:val="single" w:sz="4" w:space="0" w:color="000000"/>
              <w:right w:val="nil"/>
            </w:tcBorders>
          </w:tcPr>
          <w:p w:rsidR="00BD48ED" w:rsidRDefault="005E6A6C">
            <w:pPr>
              <w:spacing w:after="0" w:line="259" w:lineRule="auto"/>
              <w:ind w:left="0" w:right="0" w:firstLine="123"/>
              <w:jc w:val="left"/>
            </w:pPr>
            <w:r>
              <w:rPr>
                <w:sz w:val="18"/>
              </w:rPr>
              <w:t xml:space="preserve">Sex Ratio </w:t>
            </w:r>
            <w:proofErr w:type="spellStart"/>
            <w:r>
              <w:rPr>
                <w:sz w:val="18"/>
              </w:rPr>
              <w:t>Female:Male</w:t>
            </w:r>
            <w:proofErr w:type="spellEnd"/>
          </w:p>
        </w:tc>
        <w:tc>
          <w:tcPr>
            <w:tcW w:w="1350" w:type="dxa"/>
            <w:tcBorders>
              <w:top w:val="single" w:sz="6" w:space="0" w:color="000000"/>
              <w:left w:val="nil"/>
              <w:bottom w:val="single" w:sz="4" w:space="0" w:color="000000"/>
              <w:right w:val="nil"/>
            </w:tcBorders>
          </w:tcPr>
          <w:p w:rsidR="00BD48ED" w:rsidRDefault="005E6A6C">
            <w:pPr>
              <w:spacing w:after="0" w:line="259" w:lineRule="auto"/>
              <w:ind w:left="0" w:right="0" w:firstLine="0"/>
              <w:jc w:val="left"/>
            </w:pPr>
            <w:r>
              <w:rPr>
                <w:sz w:val="18"/>
              </w:rPr>
              <w:t>Younger Group</w:t>
            </w:r>
          </w:p>
          <w:p w:rsidR="00BD48ED" w:rsidRDefault="005E6A6C">
            <w:pPr>
              <w:spacing w:after="0" w:line="259" w:lineRule="auto"/>
              <w:ind w:left="154" w:right="0" w:firstLine="0"/>
              <w:jc w:val="left"/>
            </w:pPr>
            <w:r>
              <w:rPr>
                <w:sz w:val="18"/>
              </w:rPr>
              <w:t>Age Range</w:t>
            </w:r>
          </w:p>
        </w:tc>
        <w:tc>
          <w:tcPr>
            <w:tcW w:w="891" w:type="dxa"/>
            <w:tcBorders>
              <w:top w:val="single" w:sz="6" w:space="0" w:color="000000"/>
              <w:left w:val="nil"/>
              <w:bottom w:val="single" w:sz="4" w:space="0" w:color="000000"/>
              <w:right w:val="nil"/>
            </w:tcBorders>
          </w:tcPr>
          <w:p w:rsidR="00BD48ED" w:rsidRDefault="005E6A6C">
            <w:pPr>
              <w:spacing w:after="0" w:line="259" w:lineRule="auto"/>
              <w:ind w:left="0" w:right="0" w:firstLine="0"/>
            </w:pPr>
            <w:r>
              <w:rPr>
                <w:sz w:val="18"/>
              </w:rPr>
              <w:t>Elder Group</w:t>
            </w:r>
          </w:p>
          <w:p w:rsidR="00BD48ED" w:rsidRDefault="005E6A6C">
            <w:pPr>
              <w:spacing w:after="0" w:line="259" w:lineRule="auto"/>
              <w:ind w:left="45" w:right="0" w:firstLine="0"/>
            </w:pPr>
            <w:r>
              <w:rPr>
                <w:sz w:val="18"/>
              </w:rPr>
              <w:t>Age Range</w:t>
            </w:r>
          </w:p>
        </w:tc>
      </w:tr>
      <w:tr w:rsidR="00BD48ED">
        <w:trPr>
          <w:trHeight w:val="283"/>
        </w:trPr>
        <w:tc>
          <w:tcPr>
            <w:tcW w:w="777" w:type="dxa"/>
            <w:tcBorders>
              <w:top w:val="single" w:sz="4" w:space="0" w:color="000000"/>
              <w:left w:val="nil"/>
              <w:bottom w:val="nil"/>
              <w:right w:val="nil"/>
            </w:tcBorders>
          </w:tcPr>
          <w:p w:rsidR="00BD48ED" w:rsidRDefault="005E6A6C">
            <w:pPr>
              <w:spacing w:after="0" w:line="259" w:lineRule="auto"/>
              <w:ind w:left="151" w:right="0" w:firstLine="0"/>
              <w:jc w:val="left"/>
            </w:pPr>
            <w:r>
              <w:rPr>
                <w:rFonts w:ascii="Cambria" w:eastAsia="Cambria" w:hAnsi="Cambria" w:cs="Cambria"/>
                <w:i/>
                <w:sz w:val="18"/>
              </w:rPr>
              <w:t>D</w:t>
            </w:r>
            <w:r>
              <w:rPr>
                <w:rFonts w:ascii="Cambria" w:eastAsia="Cambria" w:hAnsi="Cambria" w:cs="Cambria"/>
                <w:sz w:val="18"/>
                <w:vertAlign w:val="subscript"/>
              </w:rPr>
              <w:t>1</w:t>
            </w:r>
          </w:p>
        </w:tc>
        <w:tc>
          <w:tcPr>
            <w:tcW w:w="1096" w:type="dxa"/>
            <w:tcBorders>
              <w:top w:val="single" w:sz="4" w:space="0" w:color="000000"/>
              <w:left w:val="nil"/>
              <w:bottom w:val="nil"/>
              <w:right w:val="nil"/>
            </w:tcBorders>
          </w:tcPr>
          <w:p w:rsidR="00BD48ED" w:rsidRDefault="005E6A6C">
            <w:pPr>
              <w:spacing w:after="0" w:line="259" w:lineRule="auto"/>
              <w:ind w:left="115" w:right="0" w:firstLine="0"/>
              <w:jc w:val="left"/>
            </w:pPr>
            <w:r>
              <w:rPr>
                <w:sz w:val="18"/>
              </w:rPr>
              <w:t>Diabetes</w:t>
            </w:r>
          </w:p>
        </w:tc>
        <w:tc>
          <w:tcPr>
            <w:tcW w:w="732" w:type="dxa"/>
            <w:tcBorders>
              <w:top w:val="single" w:sz="4" w:space="0" w:color="000000"/>
              <w:left w:val="nil"/>
              <w:bottom w:val="nil"/>
              <w:right w:val="nil"/>
            </w:tcBorders>
          </w:tcPr>
          <w:p w:rsidR="00BD48ED" w:rsidRDefault="005E6A6C">
            <w:pPr>
              <w:spacing w:after="0" w:line="259" w:lineRule="auto"/>
              <w:ind w:left="112" w:right="0" w:firstLine="0"/>
              <w:jc w:val="left"/>
            </w:pPr>
            <w:r>
              <w:rPr>
                <w:sz w:val="18"/>
              </w:rPr>
              <w:t>768</w:t>
            </w:r>
          </w:p>
        </w:tc>
        <w:tc>
          <w:tcPr>
            <w:tcW w:w="812" w:type="dxa"/>
            <w:tcBorders>
              <w:top w:val="single" w:sz="4" w:space="0" w:color="000000"/>
              <w:left w:val="nil"/>
              <w:bottom w:val="nil"/>
              <w:right w:val="nil"/>
            </w:tcBorders>
          </w:tcPr>
          <w:p w:rsidR="00BD48ED" w:rsidRDefault="005E6A6C">
            <w:pPr>
              <w:spacing w:after="0" w:line="259" w:lineRule="auto"/>
              <w:ind w:left="107" w:right="0" w:firstLine="0"/>
              <w:jc w:val="left"/>
            </w:pPr>
            <w:r>
              <w:rPr>
                <w:sz w:val="18"/>
              </w:rPr>
              <w:t>1988</w:t>
            </w:r>
          </w:p>
        </w:tc>
        <w:tc>
          <w:tcPr>
            <w:tcW w:w="1185" w:type="dxa"/>
            <w:tcBorders>
              <w:top w:val="single" w:sz="4" w:space="0" w:color="000000"/>
              <w:left w:val="nil"/>
              <w:bottom w:val="nil"/>
              <w:right w:val="nil"/>
            </w:tcBorders>
          </w:tcPr>
          <w:p w:rsidR="00BD48ED" w:rsidRDefault="005E6A6C">
            <w:pPr>
              <w:spacing w:after="0" w:line="259" w:lineRule="auto"/>
              <w:ind w:left="443" w:right="0" w:firstLine="0"/>
              <w:jc w:val="left"/>
            </w:pPr>
            <w:r>
              <w:rPr>
                <w:sz w:val="18"/>
              </w:rPr>
              <w:t>-</w:t>
            </w:r>
          </w:p>
        </w:tc>
        <w:tc>
          <w:tcPr>
            <w:tcW w:w="1350" w:type="dxa"/>
            <w:tcBorders>
              <w:top w:val="single" w:sz="4" w:space="0" w:color="000000"/>
              <w:left w:val="nil"/>
              <w:bottom w:val="nil"/>
              <w:right w:val="nil"/>
            </w:tcBorders>
          </w:tcPr>
          <w:p w:rsidR="00BD48ED" w:rsidRDefault="005E6A6C">
            <w:pPr>
              <w:spacing w:after="0" w:line="259" w:lineRule="auto"/>
              <w:ind w:left="272" w:right="0" w:firstLine="0"/>
              <w:jc w:val="left"/>
            </w:pPr>
            <w:r>
              <w:rPr>
                <w:sz w:val="18"/>
              </w:rPr>
              <w:t>[21, 23]</w:t>
            </w:r>
          </w:p>
        </w:tc>
        <w:tc>
          <w:tcPr>
            <w:tcW w:w="891" w:type="dxa"/>
            <w:tcBorders>
              <w:top w:val="single" w:sz="4" w:space="0" w:color="000000"/>
              <w:left w:val="nil"/>
              <w:bottom w:val="nil"/>
              <w:right w:val="nil"/>
            </w:tcBorders>
          </w:tcPr>
          <w:p w:rsidR="00BD48ED" w:rsidRDefault="005E6A6C">
            <w:pPr>
              <w:spacing w:after="0" w:line="259" w:lineRule="auto"/>
              <w:ind w:left="0" w:right="0" w:firstLine="0"/>
              <w:jc w:val="center"/>
            </w:pPr>
            <w:r>
              <w:rPr>
                <w:sz w:val="18"/>
              </w:rPr>
              <w:t>[33, 81]</w:t>
            </w:r>
          </w:p>
        </w:tc>
      </w:tr>
      <w:tr w:rsidR="00BD48ED">
        <w:trPr>
          <w:trHeight w:val="219"/>
        </w:trPr>
        <w:tc>
          <w:tcPr>
            <w:tcW w:w="777" w:type="dxa"/>
            <w:tcBorders>
              <w:top w:val="nil"/>
              <w:left w:val="nil"/>
              <w:bottom w:val="nil"/>
              <w:right w:val="nil"/>
            </w:tcBorders>
          </w:tcPr>
          <w:p w:rsidR="00BD48ED" w:rsidRDefault="005E6A6C">
            <w:pPr>
              <w:spacing w:after="0" w:line="259" w:lineRule="auto"/>
              <w:ind w:left="111" w:right="0" w:firstLine="0"/>
              <w:jc w:val="left"/>
            </w:pPr>
            <w:r>
              <w:rPr>
                <w:rFonts w:ascii="Cambria" w:eastAsia="Cambria" w:hAnsi="Cambria" w:cs="Cambria"/>
                <w:i/>
                <w:sz w:val="18"/>
              </w:rPr>
              <w:t>D</w:t>
            </w:r>
            <w:r>
              <w:rPr>
                <w:rFonts w:ascii="Cambria" w:eastAsia="Cambria" w:hAnsi="Cambria" w:cs="Cambria"/>
                <w:sz w:val="12"/>
              </w:rPr>
              <w:t>2</w:t>
            </w:r>
            <w:r>
              <w:rPr>
                <w:rFonts w:ascii="Cambria" w:eastAsia="Cambria" w:hAnsi="Cambria" w:cs="Cambria"/>
                <w:i/>
                <w:sz w:val="12"/>
              </w:rPr>
              <w:t>a</w:t>
            </w:r>
          </w:p>
        </w:tc>
        <w:tc>
          <w:tcPr>
            <w:tcW w:w="1096" w:type="dxa"/>
            <w:tcBorders>
              <w:top w:val="nil"/>
              <w:left w:val="nil"/>
              <w:bottom w:val="nil"/>
              <w:right w:val="nil"/>
            </w:tcBorders>
          </w:tcPr>
          <w:p w:rsidR="00BD48ED" w:rsidRDefault="005E6A6C">
            <w:pPr>
              <w:spacing w:after="0" w:line="259" w:lineRule="auto"/>
              <w:ind w:left="115" w:right="0" w:firstLine="0"/>
              <w:jc w:val="left"/>
            </w:pPr>
            <w:r>
              <w:rPr>
                <w:sz w:val="18"/>
              </w:rPr>
              <w:t>Diabetes</w:t>
            </w:r>
          </w:p>
        </w:tc>
        <w:tc>
          <w:tcPr>
            <w:tcW w:w="732" w:type="dxa"/>
            <w:tcBorders>
              <w:top w:val="nil"/>
              <w:left w:val="nil"/>
              <w:bottom w:val="nil"/>
              <w:right w:val="nil"/>
            </w:tcBorders>
          </w:tcPr>
          <w:p w:rsidR="00BD48ED" w:rsidRDefault="005E6A6C">
            <w:pPr>
              <w:spacing w:after="0" w:line="259" w:lineRule="auto"/>
              <w:ind w:left="45" w:right="0" w:firstLine="0"/>
              <w:jc w:val="left"/>
            </w:pPr>
            <w:r>
              <w:rPr>
                <w:sz w:val="18"/>
              </w:rPr>
              <w:t>4,400</w:t>
            </w:r>
          </w:p>
        </w:tc>
        <w:tc>
          <w:tcPr>
            <w:tcW w:w="812" w:type="dxa"/>
            <w:tcBorders>
              <w:top w:val="nil"/>
              <w:left w:val="nil"/>
              <w:bottom w:val="nil"/>
              <w:right w:val="nil"/>
            </w:tcBorders>
          </w:tcPr>
          <w:p w:rsidR="00BD48ED" w:rsidRDefault="005E6A6C">
            <w:pPr>
              <w:spacing w:after="0" w:line="259" w:lineRule="auto"/>
              <w:ind w:left="107" w:right="0" w:firstLine="0"/>
              <w:jc w:val="left"/>
            </w:pPr>
            <w:r>
              <w:rPr>
                <w:sz w:val="18"/>
              </w:rPr>
              <w:t>2014</w:t>
            </w:r>
          </w:p>
        </w:tc>
        <w:tc>
          <w:tcPr>
            <w:tcW w:w="1185" w:type="dxa"/>
            <w:tcBorders>
              <w:top w:val="nil"/>
              <w:left w:val="nil"/>
              <w:bottom w:val="nil"/>
              <w:right w:val="nil"/>
            </w:tcBorders>
          </w:tcPr>
          <w:p w:rsidR="00BD48ED" w:rsidRDefault="005E6A6C">
            <w:pPr>
              <w:spacing w:after="0" w:line="259" w:lineRule="auto"/>
              <w:ind w:left="316" w:right="0" w:firstLine="0"/>
              <w:jc w:val="left"/>
            </w:pPr>
            <w:r>
              <w:rPr>
                <w:sz w:val="18"/>
              </w:rPr>
              <w:t>1.17</w:t>
            </w:r>
          </w:p>
        </w:tc>
        <w:tc>
          <w:tcPr>
            <w:tcW w:w="1350" w:type="dxa"/>
            <w:tcBorders>
              <w:top w:val="nil"/>
              <w:left w:val="nil"/>
              <w:bottom w:val="nil"/>
              <w:right w:val="nil"/>
            </w:tcBorders>
          </w:tcPr>
          <w:p w:rsidR="00BD48ED" w:rsidRDefault="005E6A6C">
            <w:pPr>
              <w:spacing w:after="0" w:line="259" w:lineRule="auto"/>
              <w:ind w:left="316" w:right="0" w:firstLine="0"/>
              <w:jc w:val="left"/>
            </w:pPr>
            <w:r>
              <w:rPr>
                <w:sz w:val="18"/>
              </w:rPr>
              <w:t>[5, 65]</w:t>
            </w:r>
          </w:p>
        </w:tc>
        <w:tc>
          <w:tcPr>
            <w:tcW w:w="891" w:type="dxa"/>
            <w:tcBorders>
              <w:top w:val="nil"/>
              <w:left w:val="nil"/>
              <w:bottom w:val="nil"/>
              <w:right w:val="nil"/>
            </w:tcBorders>
          </w:tcPr>
          <w:p w:rsidR="00BD48ED" w:rsidRDefault="005E6A6C">
            <w:pPr>
              <w:spacing w:after="0" w:line="259" w:lineRule="auto"/>
              <w:ind w:left="0" w:right="0" w:firstLine="0"/>
              <w:jc w:val="center"/>
            </w:pPr>
            <w:r>
              <w:rPr>
                <w:sz w:val="18"/>
              </w:rPr>
              <w:t>[75, 95]</w:t>
            </w:r>
          </w:p>
        </w:tc>
      </w:tr>
      <w:tr w:rsidR="00BD48ED">
        <w:trPr>
          <w:trHeight w:val="220"/>
        </w:trPr>
        <w:tc>
          <w:tcPr>
            <w:tcW w:w="777" w:type="dxa"/>
            <w:tcBorders>
              <w:top w:val="nil"/>
              <w:left w:val="nil"/>
              <w:bottom w:val="nil"/>
              <w:right w:val="nil"/>
            </w:tcBorders>
          </w:tcPr>
          <w:p w:rsidR="00BD48ED" w:rsidRDefault="005E6A6C">
            <w:pPr>
              <w:spacing w:after="0" w:line="259" w:lineRule="auto"/>
              <w:ind w:left="119" w:right="0" w:firstLine="0"/>
              <w:jc w:val="left"/>
            </w:pPr>
            <w:r>
              <w:rPr>
                <w:rFonts w:ascii="Cambria" w:eastAsia="Cambria" w:hAnsi="Cambria" w:cs="Cambria"/>
                <w:i/>
                <w:sz w:val="18"/>
              </w:rPr>
              <w:t>D</w:t>
            </w:r>
            <w:r>
              <w:rPr>
                <w:rFonts w:ascii="Cambria" w:eastAsia="Cambria" w:hAnsi="Cambria" w:cs="Cambria"/>
                <w:sz w:val="12"/>
              </w:rPr>
              <w:t>2</w:t>
            </w:r>
            <w:r>
              <w:rPr>
                <w:rFonts w:ascii="Cambria" w:eastAsia="Cambria" w:hAnsi="Cambria" w:cs="Cambria"/>
                <w:i/>
                <w:sz w:val="12"/>
              </w:rPr>
              <w:t>b</w:t>
            </w:r>
          </w:p>
        </w:tc>
        <w:tc>
          <w:tcPr>
            <w:tcW w:w="1096" w:type="dxa"/>
            <w:tcBorders>
              <w:top w:val="nil"/>
              <w:left w:val="nil"/>
              <w:bottom w:val="nil"/>
              <w:right w:val="nil"/>
            </w:tcBorders>
          </w:tcPr>
          <w:p w:rsidR="00BD48ED" w:rsidRDefault="005E6A6C">
            <w:pPr>
              <w:spacing w:after="0" w:line="259" w:lineRule="auto"/>
              <w:ind w:left="115" w:right="0" w:firstLine="0"/>
              <w:jc w:val="left"/>
            </w:pPr>
            <w:r>
              <w:rPr>
                <w:sz w:val="18"/>
              </w:rPr>
              <w:t>Diabetes</w:t>
            </w:r>
          </w:p>
        </w:tc>
        <w:tc>
          <w:tcPr>
            <w:tcW w:w="732" w:type="dxa"/>
            <w:tcBorders>
              <w:top w:val="nil"/>
              <w:left w:val="nil"/>
              <w:bottom w:val="nil"/>
              <w:right w:val="nil"/>
            </w:tcBorders>
          </w:tcPr>
          <w:p w:rsidR="00BD48ED" w:rsidRDefault="005E6A6C">
            <w:pPr>
              <w:spacing w:after="0" w:line="259" w:lineRule="auto"/>
              <w:ind w:left="45" w:right="0" w:firstLine="0"/>
              <w:jc w:val="left"/>
            </w:pPr>
            <w:r>
              <w:rPr>
                <w:sz w:val="18"/>
              </w:rPr>
              <w:t>4,400</w:t>
            </w:r>
          </w:p>
        </w:tc>
        <w:tc>
          <w:tcPr>
            <w:tcW w:w="812" w:type="dxa"/>
            <w:tcBorders>
              <w:top w:val="nil"/>
              <w:left w:val="nil"/>
              <w:bottom w:val="nil"/>
              <w:right w:val="nil"/>
            </w:tcBorders>
          </w:tcPr>
          <w:p w:rsidR="00BD48ED" w:rsidRDefault="005E6A6C">
            <w:pPr>
              <w:spacing w:after="0" w:line="259" w:lineRule="auto"/>
              <w:ind w:left="107" w:right="0" w:firstLine="0"/>
              <w:jc w:val="left"/>
            </w:pPr>
            <w:r>
              <w:rPr>
                <w:sz w:val="18"/>
              </w:rPr>
              <w:t>2014</w:t>
            </w:r>
          </w:p>
        </w:tc>
        <w:tc>
          <w:tcPr>
            <w:tcW w:w="1185" w:type="dxa"/>
            <w:tcBorders>
              <w:top w:val="nil"/>
              <w:left w:val="nil"/>
              <w:bottom w:val="nil"/>
              <w:right w:val="nil"/>
            </w:tcBorders>
          </w:tcPr>
          <w:p w:rsidR="00BD48ED" w:rsidRDefault="005E6A6C">
            <w:pPr>
              <w:spacing w:after="0" w:line="259" w:lineRule="auto"/>
              <w:ind w:left="316" w:right="0" w:firstLine="0"/>
              <w:jc w:val="left"/>
            </w:pPr>
            <w:r>
              <w:rPr>
                <w:sz w:val="18"/>
              </w:rPr>
              <w:t>1.09</w:t>
            </w:r>
          </w:p>
        </w:tc>
        <w:tc>
          <w:tcPr>
            <w:tcW w:w="1350" w:type="dxa"/>
            <w:tcBorders>
              <w:top w:val="nil"/>
              <w:left w:val="nil"/>
              <w:bottom w:val="nil"/>
              <w:right w:val="nil"/>
            </w:tcBorders>
          </w:tcPr>
          <w:p w:rsidR="00BD48ED" w:rsidRDefault="005E6A6C">
            <w:pPr>
              <w:spacing w:after="0" w:line="259" w:lineRule="auto"/>
              <w:ind w:left="316" w:right="0" w:firstLine="0"/>
              <w:jc w:val="left"/>
            </w:pPr>
            <w:r>
              <w:rPr>
                <w:sz w:val="18"/>
              </w:rPr>
              <w:t>[5, 65]</w:t>
            </w:r>
          </w:p>
        </w:tc>
        <w:tc>
          <w:tcPr>
            <w:tcW w:w="891" w:type="dxa"/>
            <w:tcBorders>
              <w:top w:val="nil"/>
              <w:left w:val="nil"/>
              <w:bottom w:val="nil"/>
              <w:right w:val="nil"/>
            </w:tcBorders>
          </w:tcPr>
          <w:p w:rsidR="00BD48ED" w:rsidRDefault="005E6A6C">
            <w:pPr>
              <w:spacing w:after="0" w:line="259" w:lineRule="auto"/>
              <w:ind w:left="0" w:right="0" w:firstLine="0"/>
              <w:jc w:val="center"/>
            </w:pPr>
            <w:r>
              <w:rPr>
                <w:sz w:val="18"/>
              </w:rPr>
              <w:t>[75, 95]</w:t>
            </w:r>
          </w:p>
        </w:tc>
      </w:tr>
      <w:tr w:rsidR="00BD48ED">
        <w:trPr>
          <w:trHeight w:val="219"/>
        </w:trPr>
        <w:tc>
          <w:tcPr>
            <w:tcW w:w="777" w:type="dxa"/>
            <w:tcBorders>
              <w:top w:val="nil"/>
              <w:left w:val="nil"/>
              <w:bottom w:val="nil"/>
              <w:right w:val="nil"/>
            </w:tcBorders>
          </w:tcPr>
          <w:p w:rsidR="00BD48ED" w:rsidRDefault="005E6A6C">
            <w:pPr>
              <w:spacing w:after="0" w:line="259" w:lineRule="auto"/>
              <w:ind w:left="151" w:right="0" w:firstLine="0"/>
              <w:jc w:val="left"/>
            </w:pPr>
            <w:r>
              <w:rPr>
                <w:rFonts w:ascii="Cambria" w:eastAsia="Cambria" w:hAnsi="Cambria" w:cs="Cambria"/>
                <w:i/>
                <w:sz w:val="18"/>
              </w:rPr>
              <w:t>D</w:t>
            </w:r>
            <w:r>
              <w:rPr>
                <w:rFonts w:ascii="Cambria" w:eastAsia="Cambria" w:hAnsi="Cambria" w:cs="Cambria"/>
                <w:sz w:val="18"/>
                <w:vertAlign w:val="subscript"/>
              </w:rPr>
              <w:t>3</w:t>
            </w:r>
          </w:p>
        </w:tc>
        <w:tc>
          <w:tcPr>
            <w:tcW w:w="1096" w:type="dxa"/>
            <w:tcBorders>
              <w:top w:val="nil"/>
              <w:left w:val="nil"/>
              <w:bottom w:val="nil"/>
              <w:right w:val="nil"/>
            </w:tcBorders>
          </w:tcPr>
          <w:p w:rsidR="00BD48ED" w:rsidRDefault="005E6A6C">
            <w:pPr>
              <w:spacing w:after="0" w:line="259" w:lineRule="auto"/>
              <w:ind w:left="60" w:right="0" w:firstLine="0"/>
              <w:jc w:val="left"/>
            </w:pPr>
            <w:r>
              <w:rPr>
                <w:sz w:val="18"/>
              </w:rPr>
              <w:t>Heart Dis.</w:t>
            </w:r>
          </w:p>
        </w:tc>
        <w:tc>
          <w:tcPr>
            <w:tcW w:w="732" w:type="dxa"/>
            <w:tcBorders>
              <w:top w:val="nil"/>
              <w:left w:val="nil"/>
              <w:bottom w:val="nil"/>
              <w:right w:val="nil"/>
            </w:tcBorders>
          </w:tcPr>
          <w:p w:rsidR="00BD48ED" w:rsidRDefault="005E6A6C">
            <w:pPr>
              <w:spacing w:after="0" w:line="259" w:lineRule="auto"/>
              <w:ind w:left="112" w:right="0" w:firstLine="0"/>
              <w:jc w:val="left"/>
            </w:pPr>
            <w:r>
              <w:rPr>
                <w:sz w:val="18"/>
              </w:rPr>
              <w:t>920</w:t>
            </w:r>
          </w:p>
        </w:tc>
        <w:tc>
          <w:tcPr>
            <w:tcW w:w="812" w:type="dxa"/>
            <w:tcBorders>
              <w:top w:val="nil"/>
              <w:left w:val="nil"/>
              <w:bottom w:val="nil"/>
              <w:right w:val="nil"/>
            </w:tcBorders>
          </w:tcPr>
          <w:p w:rsidR="00BD48ED" w:rsidRDefault="005E6A6C">
            <w:pPr>
              <w:spacing w:after="0" w:line="259" w:lineRule="auto"/>
              <w:ind w:left="107" w:right="0" w:firstLine="0"/>
              <w:jc w:val="left"/>
            </w:pPr>
            <w:r>
              <w:rPr>
                <w:sz w:val="18"/>
              </w:rPr>
              <w:t>1989</w:t>
            </w:r>
          </w:p>
        </w:tc>
        <w:tc>
          <w:tcPr>
            <w:tcW w:w="1185" w:type="dxa"/>
            <w:tcBorders>
              <w:top w:val="nil"/>
              <w:left w:val="nil"/>
              <w:bottom w:val="nil"/>
              <w:right w:val="nil"/>
            </w:tcBorders>
          </w:tcPr>
          <w:p w:rsidR="00BD48ED" w:rsidRDefault="005E6A6C">
            <w:pPr>
              <w:spacing w:after="0" w:line="259" w:lineRule="auto"/>
              <w:ind w:left="316" w:right="0" w:firstLine="0"/>
              <w:jc w:val="left"/>
            </w:pPr>
            <w:r>
              <w:rPr>
                <w:sz w:val="18"/>
              </w:rPr>
              <w:t>0.29</w:t>
            </w:r>
          </w:p>
        </w:tc>
        <w:tc>
          <w:tcPr>
            <w:tcW w:w="1350" w:type="dxa"/>
            <w:tcBorders>
              <w:top w:val="nil"/>
              <w:left w:val="nil"/>
              <w:bottom w:val="nil"/>
              <w:right w:val="nil"/>
            </w:tcBorders>
          </w:tcPr>
          <w:p w:rsidR="00BD48ED" w:rsidRDefault="005E6A6C">
            <w:pPr>
              <w:spacing w:after="0" w:line="259" w:lineRule="auto"/>
              <w:ind w:left="271" w:right="0" w:firstLine="0"/>
              <w:jc w:val="left"/>
            </w:pPr>
            <w:r>
              <w:rPr>
                <w:sz w:val="18"/>
              </w:rPr>
              <w:t>[28, 52]</w:t>
            </w:r>
          </w:p>
        </w:tc>
        <w:tc>
          <w:tcPr>
            <w:tcW w:w="891" w:type="dxa"/>
            <w:tcBorders>
              <w:top w:val="nil"/>
              <w:left w:val="nil"/>
              <w:bottom w:val="nil"/>
              <w:right w:val="nil"/>
            </w:tcBorders>
          </w:tcPr>
          <w:p w:rsidR="00BD48ED" w:rsidRDefault="005E6A6C">
            <w:pPr>
              <w:spacing w:after="0" w:line="259" w:lineRule="auto"/>
              <w:ind w:left="0" w:right="0" w:firstLine="0"/>
              <w:jc w:val="center"/>
            </w:pPr>
            <w:r>
              <w:rPr>
                <w:sz w:val="18"/>
              </w:rPr>
              <w:t>[57, 77]</w:t>
            </w:r>
          </w:p>
        </w:tc>
      </w:tr>
      <w:tr w:rsidR="00BD48ED">
        <w:trPr>
          <w:trHeight w:val="219"/>
        </w:trPr>
        <w:tc>
          <w:tcPr>
            <w:tcW w:w="777" w:type="dxa"/>
            <w:tcBorders>
              <w:top w:val="nil"/>
              <w:left w:val="nil"/>
              <w:bottom w:val="nil"/>
              <w:right w:val="nil"/>
            </w:tcBorders>
          </w:tcPr>
          <w:p w:rsidR="00BD48ED" w:rsidRDefault="005E6A6C">
            <w:pPr>
              <w:spacing w:after="0" w:line="259" w:lineRule="auto"/>
              <w:ind w:left="151" w:right="0" w:firstLine="0"/>
              <w:jc w:val="left"/>
            </w:pPr>
            <w:r>
              <w:rPr>
                <w:rFonts w:ascii="Cambria" w:eastAsia="Cambria" w:hAnsi="Cambria" w:cs="Cambria"/>
                <w:i/>
                <w:sz w:val="18"/>
              </w:rPr>
              <w:t>D</w:t>
            </w:r>
            <w:r>
              <w:rPr>
                <w:rFonts w:ascii="Cambria" w:eastAsia="Cambria" w:hAnsi="Cambria" w:cs="Cambria"/>
                <w:sz w:val="18"/>
                <w:vertAlign w:val="subscript"/>
              </w:rPr>
              <w:t>4</w:t>
            </w:r>
          </w:p>
        </w:tc>
        <w:tc>
          <w:tcPr>
            <w:tcW w:w="1096" w:type="dxa"/>
            <w:tcBorders>
              <w:top w:val="nil"/>
              <w:left w:val="nil"/>
              <w:bottom w:val="nil"/>
              <w:right w:val="nil"/>
            </w:tcBorders>
          </w:tcPr>
          <w:p w:rsidR="00BD48ED" w:rsidRDefault="005E6A6C">
            <w:pPr>
              <w:spacing w:after="0" w:line="259" w:lineRule="auto"/>
              <w:ind w:left="60" w:right="0" w:firstLine="0"/>
              <w:jc w:val="left"/>
            </w:pPr>
            <w:r>
              <w:rPr>
                <w:sz w:val="18"/>
              </w:rPr>
              <w:t>Heart Dis.</w:t>
            </w:r>
          </w:p>
        </w:tc>
        <w:tc>
          <w:tcPr>
            <w:tcW w:w="732" w:type="dxa"/>
            <w:tcBorders>
              <w:top w:val="nil"/>
              <w:left w:val="nil"/>
              <w:bottom w:val="nil"/>
              <w:right w:val="nil"/>
            </w:tcBorders>
          </w:tcPr>
          <w:p w:rsidR="00BD48ED" w:rsidRDefault="005E6A6C">
            <w:pPr>
              <w:spacing w:after="0" w:line="259" w:lineRule="auto"/>
              <w:ind w:left="112" w:right="0" w:firstLine="0"/>
              <w:jc w:val="left"/>
            </w:pPr>
            <w:r>
              <w:rPr>
                <w:sz w:val="18"/>
              </w:rPr>
              <w:t>452</w:t>
            </w:r>
          </w:p>
        </w:tc>
        <w:tc>
          <w:tcPr>
            <w:tcW w:w="812" w:type="dxa"/>
            <w:tcBorders>
              <w:top w:val="nil"/>
              <w:left w:val="nil"/>
              <w:bottom w:val="nil"/>
              <w:right w:val="nil"/>
            </w:tcBorders>
          </w:tcPr>
          <w:p w:rsidR="00BD48ED" w:rsidRDefault="005E6A6C">
            <w:pPr>
              <w:spacing w:after="0" w:line="259" w:lineRule="auto"/>
              <w:ind w:left="107" w:right="0" w:firstLine="0"/>
              <w:jc w:val="left"/>
            </w:pPr>
            <w:r>
              <w:rPr>
                <w:sz w:val="18"/>
              </w:rPr>
              <w:t>1997</w:t>
            </w:r>
          </w:p>
        </w:tc>
        <w:tc>
          <w:tcPr>
            <w:tcW w:w="1185" w:type="dxa"/>
            <w:tcBorders>
              <w:top w:val="nil"/>
              <w:left w:val="nil"/>
              <w:bottom w:val="nil"/>
              <w:right w:val="nil"/>
            </w:tcBorders>
          </w:tcPr>
          <w:p w:rsidR="00BD48ED" w:rsidRDefault="005E6A6C">
            <w:pPr>
              <w:spacing w:after="0" w:line="259" w:lineRule="auto"/>
              <w:ind w:left="316" w:right="0" w:firstLine="0"/>
              <w:jc w:val="left"/>
            </w:pPr>
            <w:r>
              <w:rPr>
                <w:sz w:val="18"/>
              </w:rPr>
              <w:t>1.27</w:t>
            </w:r>
          </w:p>
        </w:tc>
        <w:tc>
          <w:tcPr>
            <w:tcW w:w="1350" w:type="dxa"/>
            <w:tcBorders>
              <w:top w:val="nil"/>
              <w:left w:val="nil"/>
              <w:bottom w:val="nil"/>
              <w:right w:val="nil"/>
            </w:tcBorders>
          </w:tcPr>
          <w:p w:rsidR="00BD48ED" w:rsidRDefault="005E6A6C">
            <w:pPr>
              <w:spacing w:after="0" w:line="259" w:lineRule="auto"/>
              <w:ind w:left="316" w:right="0" w:firstLine="0"/>
              <w:jc w:val="left"/>
            </w:pPr>
            <w:r>
              <w:rPr>
                <w:sz w:val="18"/>
              </w:rPr>
              <w:t>[0, 43]</w:t>
            </w:r>
          </w:p>
        </w:tc>
        <w:tc>
          <w:tcPr>
            <w:tcW w:w="891" w:type="dxa"/>
            <w:tcBorders>
              <w:top w:val="nil"/>
              <w:left w:val="nil"/>
              <w:bottom w:val="nil"/>
              <w:right w:val="nil"/>
            </w:tcBorders>
          </w:tcPr>
          <w:p w:rsidR="00BD48ED" w:rsidRDefault="005E6A6C">
            <w:pPr>
              <w:spacing w:after="0" w:line="259" w:lineRule="auto"/>
              <w:ind w:left="0" w:right="0" w:firstLine="0"/>
              <w:jc w:val="center"/>
            </w:pPr>
            <w:r>
              <w:rPr>
                <w:sz w:val="18"/>
              </w:rPr>
              <w:t>[51, 83]</w:t>
            </w:r>
          </w:p>
        </w:tc>
      </w:tr>
      <w:tr w:rsidR="00BD48ED">
        <w:trPr>
          <w:trHeight w:val="219"/>
        </w:trPr>
        <w:tc>
          <w:tcPr>
            <w:tcW w:w="777" w:type="dxa"/>
            <w:tcBorders>
              <w:top w:val="nil"/>
              <w:left w:val="nil"/>
              <w:bottom w:val="nil"/>
              <w:right w:val="nil"/>
            </w:tcBorders>
          </w:tcPr>
          <w:p w:rsidR="00BD48ED" w:rsidRDefault="005E6A6C">
            <w:pPr>
              <w:spacing w:after="0" w:line="259" w:lineRule="auto"/>
              <w:ind w:left="151" w:right="0" w:firstLine="0"/>
              <w:jc w:val="left"/>
            </w:pPr>
            <w:r>
              <w:rPr>
                <w:rFonts w:ascii="Cambria" w:eastAsia="Cambria" w:hAnsi="Cambria" w:cs="Cambria"/>
                <w:i/>
                <w:sz w:val="18"/>
              </w:rPr>
              <w:t>D</w:t>
            </w:r>
            <w:r>
              <w:rPr>
                <w:rFonts w:ascii="Cambria" w:eastAsia="Cambria" w:hAnsi="Cambria" w:cs="Cambria"/>
                <w:sz w:val="18"/>
                <w:vertAlign w:val="subscript"/>
              </w:rPr>
              <w:t>5</w:t>
            </w:r>
          </w:p>
        </w:tc>
        <w:tc>
          <w:tcPr>
            <w:tcW w:w="1096" w:type="dxa"/>
            <w:tcBorders>
              <w:top w:val="nil"/>
              <w:left w:val="nil"/>
              <w:bottom w:val="nil"/>
              <w:right w:val="nil"/>
            </w:tcBorders>
          </w:tcPr>
          <w:p w:rsidR="00BD48ED" w:rsidRDefault="005E6A6C">
            <w:pPr>
              <w:spacing w:after="0" w:line="259" w:lineRule="auto"/>
              <w:ind w:left="60" w:right="0" w:firstLine="0"/>
              <w:jc w:val="left"/>
            </w:pPr>
            <w:r>
              <w:rPr>
                <w:sz w:val="18"/>
              </w:rPr>
              <w:t>Heart Dis.</w:t>
            </w:r>
          </w:p>
        </w:tc>
        <w:tc>
          <w:tcPr>
            <w:tcW w:w="732" w:type="dxa"/>
            <w:tcBorders>
              <w:top w:val="nil"/>
              <w:left w:val="nil"/>
              <w:bottom w:val="nil"/>
              <w:right w:val="nil"/>
            </w:tcBorders>
          </w:tcPr>
          <w:p w:rsidR="00BD48ED" w:rsidRDefault="005E6A6C">
            <w:pPr>
              <w:spacing w:after="0" w:line="259" w:lineRule="auto"/>
              <w:ind w:left="45" w:right="0" w:firstLine="0"/>
              <w:jc w:val="left"/>
            </w:pPr>
            <w:r>
              <w:rPr>
                <w:sz w:val="18"/>
              </w:rPr>
              <w:t>4,240</w:t>
            </w:r>
          </w:p>
        </w:tc>
        <w:tc>
          <w:tcPr>
            <w:tcW w:w="812" w:type="dxa"/>
            <w:tcBorders>
              <w:top w:val="nil"/>
              <w:left w:val="nil"/>
              <w:bottom w:val="nil"/>
              <w:right w:val="nil"/>
            </w:tcBorders>
          </w:tcPr>
          <w:p w:rsidR="00BD48ED" w:rsidRDefault="005E6A6C">
            <w:pPr>
              <w:spacing w:after="0" w:line="259" w:lineRule="auto"/>
              <w:ind w:left="107" w:right="0" w:firstLine="0"/>
              <w:jc w:val="left"/>
            </w:pPr>
            <w:r>
              <w:rPr>
                <w:sz w:val="18"/>
              </w:rPr>
              <w:t>2010</w:t>
            </w:r>
          </w:p>
        </w:tc>
        <w:tc>
          <w:tcPr>
            <w:tcW w:w="1185" w:type="dxa"/>
            <w:tcBorders>
              <w:top w:val="nil"/>
              <w:left w:val="nil"/>
              <w:bottom w:val="nil"/>
              <w:right w:val="nil"/>
            </w:tcBorders>
          </w:tcPr>
          <w:p w:rsidR="00BD48ED" w:rsidRDefault="005E6A6C">
            <w:pPr>
              <w:spacing w:after="0" w:line="259" w:lineRule="auto"/>
              <w:ind w:left="316" w:right="0" w:firstLine="0"/>
              <w:jc w:val="left"/>
            </w:pPr>
            <w:r>
              <w:rPr>
                <w:sz w:val="18"/>
              </w:rPr>
              <w:t>1.33</w:t>
            </w:r>
          </w:p>
        </w:tc>
        <w:tc>
          <w:tcPr>
            <w:tcW w:w="1350" w:type="dxa"/>
            <w:tcBorders>
              <w:top w:val="nil"/>
              <w:left w:val="nil"/>
              <w:bottom w:val="nil"/>
              <w:right w:val="nil"/>
            </w:tcBorders>
          </w:tcPr>
          <w:p w:rsidR="00BD48ED" w:rsidRDefault="005E6A6C">
            <w:pPr>
              <w:spacing w:after="0" w:line="259" w:lineRule="auto"/>
              <w:ind w:left="271" w:right="0" w:firstLine="0"/>
              <w:jc w:val="left"/>
            </w:pPr>
            <w:r>
              <w:rPr>
                <w:sz w:val="18"/>
              </w:rPr>
              <w:t>[32, 46]</w:t>
            </w:r>
          </w:p>
        </w:tc>
        <w:tc>
          <w:tcPr>
            <w:tcW w:w="891" w:type="dxa"/>
            <w:tcBorders>
              <w:top w:val="nil"/>
              <w:left w:val="nil"/>
              <w:bottom w:val="nil"/>
              <w:right w:val="nil"/>
            </w:tcBorders>
          </w:tcPr>
          <w:p w:rsidR="00BD48ED" w:rsidRDefault="005E6A6C">
            <w:pPr>
              <w:spacing w:after="0" w:line="259" w:lineRule="auto"/>
              <w:ind w:left="0" w:right="0" w:firstLine="0"/>
              <w:jc w:val="center"/>
            </w:pPr>
            <w:r>
              <w:rPr>
                <w:sz w:val="18"/>
              </w:rPr>
              <w:t>[52, 70]</w:t>
            </w:r>
          </w:p>
        </w:tc>
      </w:tr>
      <w:tr w:rsidR="00BD48ED">
        <w:trPr>
          <w:trHeight w:val="219"/>
        </w:trPr>
        <w:tc>
          <w:tcPr>
            <w:tcW w:w="777" w:type="dxa"/>
            <w:tcBorders>
              <w:top w:val="nil"/>
              <w:left w:val="nil"/>
              <w:bottom w:val="nil"/>
              <w:right w:val="nil"/>
            </w:tcBorders>
          </w:tcPr>
          <w:p w:rsidR="00BD48ED" w:rsidRDefault="005E6A6C">
            <w:pPr>
              <w:spacing w:after="0" w:line="259" w:lineRule="auto"/>
              <w:ind w:left="151" w:right="0" w:firstLine="0"/>
              <w:jc w:val="left"/>
            </w:pPr>
            <w:r>
              <w:rPr>
                <w:rFonts w:ascii="Cambria" w:eastAsia="Cambria" w:hAnsi="Cambria" w:cs="Cambria"/>
                <w:i/>
                <w:sz w:val="18"/>
              </w:rPr>
              <w:t>D</w:t>
            </w:r>
            <w:r>
              <w:rPr>
                <w:rFonts w:ascii="Cambria" w:eastAsia="Cambria" w:hAnsi="Cambria" w:cs="Cambria"/>
                <w:sz w:val="18"/>
                <w:vertAlign w:val="subscript"/>
              </w:rPr>
              <w:t>6</w:t>
            </w:r>
          </w:p>
        </w:tc>
        <w:tc>
          <w:tcPr>
            <w:tcW w:w="1096" w:type="dxa"/>
            <w:tcBorders>
              <w:top w:val="nil"/>
              <w:left w:val="nil"/>
              <w:bottom w:val="nil"/>
              <w:right w:val="nil"/>
            </w:tcBorders>
          </w:tcPr>
          <w:p w:rsidR="00BD48ED" w:rsidRDefault="005E6A6C">
            <w:pPr>
              <w:spacing w:after="0" w:line="259" w:lineRule="auto"/>
              <w:ind w:left="60" w:right="0" w:firstLine="0"/>
              <w:jc w:val="left"/>
            </w:pPr>
            <w:r>
              <w:rPr>
                <w:sz w:val="18"/>
              </w:rPr>
              <w:t>Heart Dis.</w:t>
            </w:r>
          </w:p>
        </w:tc>
        <w:tc>
          <w:tcPr>
            <w:tcW w:w="732" w:type="dxa"/>
            <w:tcBorders>
              <w:top w:val="nil"/>
              <w:left w:val="nil"/>
              <w:bottom w:val="nil"/>
              <w:right w:val="nil"/>
            </w:tcBorders>
          </w:tcPr>
          <w:p w:rsidR="00BD48ED" w:rsidRDefault="005E6A6C">
            <w:pPr>
              <w:spacing w:after="0" w:line="259" w:lineRule="auto"/>
              <w:ind w:left="0" w:right="0" w:firstLine="0"/>
              <w:jc w:val="left"/>
            </w:pPr>
            <w:r>
              <w:rPr>
                <w:sz w:val="18"/>
              </w:rPr>
              <w:t>10,000</w:t>
            </w:r>
          </w:p>
        </w:tc>
        <w:tc>
          <w:tcPr>
            <w:tcW w:w="812" w:type="dxa"/>
            <w:tcBorders>
              <w:top w:val="nil"/>
              <w:left w:val="nil"/>
              <w:bottom w:val="nil"/>
              <w:right w:val="nil"/>
            </w:tcBorders>
          </w:tcPr>
          <w:p w:rsidR="00BD48ED" w:rsidRDefault="005E6A6C">
            <w:pPr>
              <w:spacing w:after="0" w:line="259" w:lineRule="auto"/>
              <w:ind w:left="107" w:right="0" w:firstLine="0"/>
              <w:jc w:val="left"/>
            </w:pPr>
            <w:r>
              <w:rPr>
                <w:sz w:val="18"/>
              </w:rPr>
              <w:t>2020</w:t>
            </w:r>
          </w:p>
        </w:tc>
        <w:tc>
          <w:tcPr>
            <w:tcW w:w="1185" w:type="dxa"/>
            <w:tcBorders>
              <w:top w:val="nil"/>
              <w:left w:val="nil"/>
              <w:bottom w:val="nil"/>
              <w:right w:val="nil"/>
            </w:tcBorders>
          </w:tcPr>
          <w:p w:rsidR="00BD48ED" w:rsidRDefault="005E6A6C">
            <w:pPr>
              <w:spacing w:after="0" w:line="259" w:lineRule="auto"/>
              <w:ind w:left="316" w:right="0" w:firstLine="0"/>
              <w:jc w:val="left"/>
            </w:pPr>
            <w:r>
              <w:rPr>
                <w:sz w:val="18"/>
              </w:rPr>
              <w:t>0.79</w:t>
            </w:r>
          </w:p>
        </w:tc>
        <w:tc>
          <w:tcPr>
            <w:tcW w:w="1350" w:type="dxa"/>
            <w:tcBorders>
              <w:top w:val="nil"/>
              <w:left w:val="nil"/>
              <w:bottom w:val="nil"/>
              <w:right w:val="nil"/>
            </w:tcBorders>
          </w:tcPr>
          <w:p w:rsidR="00BD48ED" w:rsidRDefault="005E6A6C">
            <w:pPr>
              <w:spacing w:after="0" w:line="259" w:lineRule="auto"/>
              <w:ind w:left="316" w:right="0" w:firstLine="0"/>
              <w:jc w:val="left"/>
            </w:pPr>
            <w:r>
              <w:rPr>
                <w:sz w:val="18"/>
              </w:rPr>
              <w:t>[4, 57]</w:t>
            </w:r>
          </w:p>
        </w:tc>
        <w:tc>
          <w:tcPr>
            <w:tcW w:w="891" w:type="dxa"/>
            <w:tcBorders>
              <w:top w:val="nil"/>
              <w:left w:val="nil"/>
              <w:bottom w:val="nil"/>
              <w:right w:val="nil"/>
            </w:tcBorders>
          </w:tcPr>
          <w:p w:rsidR="00BD48ED" w:rsidRDefault="005E6A6C">
            <w:pPr>
              <w:spacing w:after="0" w:line="259" w:lineRule="auto"/>
              <w:ind w:left="0" w:right="0" w:firstLine="0"/>
              <w:jc w:val="center"/>
            </w:pPr>
            <w:r>
              <w:rPr>
                <w:sz w:val="18"/>
              </w:rPr>
              <w:t>[66, 98]</w:t>
            </w:r>
          </w:p>
        </w:tc>
      </w:tr>
      <w:tr w:rsidR="00BD48ED">
        <w:trPr>
          <w:trHeight w:val="219"/>
        </w:trPr>
        <w:tc>
          <w:tcPr>
            <w:tcW w:w="777" w:type="dxa"/>
            <w:tcBorders>
              <w:top w:val="nil"/>
              <w:left w:val="nil"/>
              <w:bottom w:val="nil"/>
              <w:right w:val="nil"/>
            </w:tcBorders>
          </w:tcPr>
          <w:p w:rsidR="00BD48ED" w:rsidRDefault="005E6A6C">
            <w:pPr>
              <w:spacing w:after="0" w:line="259" w:lineRule="auto"/>
              <w:ind w:left="111" w:right="0" w:firstLine="0"/>
              <w:jc w:val="left"/>
            </w:pPr>
            <w:r>
              <w:rPr>
                <w:rFonts w:ascii="Cambria" w:eastAsia="Cambria" w:hAnsi="Cambria" w:cs="Cambria"/>
                <w:i/>
                <w:sz w:val="18"/>
              </w:rPr>
              <w:t>D</w:t>
            </w:r>
            <w:r>
              <w:rPr>
                <w:rFonts w:ascii="Cambria" w:eastAsia="Cambria" w:hAnsi="Cambria" w:cs="Cambria"/>
                <w:sz w:val="12"/>
              </w:rPr>
              <w:t>7</w:t>
            </w:r>
            <w:r>
              <w:rPr>
                <w:rFonts w:ascii="Cambria" w:eastAsia="Cambria" w:hAnsi="Cambria" w:cs="Cambria"/>
                <w:i/>
                <w:sz w:val="12"/>
              </w:rPr>
              <w:t>a</w:t>
            </w:r>
          </w:p>
        </w:tc>
        <w:tc>
          <w:tcPr>
            <w:tcW w:w="1096" w:type="dxa"/>
            <w:tcBorders>
              <w:top w:val="nil"/>
              <w:left w:val="nil"/>
              <w:bottom w:val="nil"/>
              <w:right w:val="nil"/>
            </w:tcBorders>
          </w:tcPr>
          <w:p w:rsidR="00BD48ED" w:rsidRDefault="005E6A6C">
            <w:pPr>
              <w:spacing w:after="0" w:line="259" w:lineRule="auto"/>
              <w:ind w:left="60" w:right="0" w:firstLine="0"/>
              <w:jc w:val="left"/>
            </w:pPr>
            <w:r>
              <w:rPr>
                <w:sz w:val="18"/>
              </w:rPr>
              <w:t>Heart Dis.</w:t>
            </w:r>
          </w:p>
        </w:tc>
        <w:tc>
          <w:tcPr>
            <w:tcW w:w="732" w:type="dxa"/>
            <w:tcBorders>
              <w:top w:val="nil"/>
              <w:left w:val="nil"/>
              <w:bottom w:val="nil"/>
              <w:right w:val="nil"/>
            </w:tcBorders>
          </w:tcPr>
          <w:p w:rsidR="00BD48ED" w:rsidRDefault="005E6A6C">
            <w:pPr>
              <w:spacing w:after="0" w:line="259" w:lineRule="auto"/>
              <w:ind w:left="45" w:right="0" w:firstLine="0"/>
              <w:jc w:val="left"/>
            </w:pPr>
            <w:r>
              <w:rPr>
                <w:sz w:val="18"/>
              </w:rPr>
              <w:t>1,300</w:t>
            </w:r>
          </w:p>
        </w:tc>
        <w:tc>
          <w:tcPr>
            <w:tcW w:w="812" w:type="dxa"/>
            <w:tcBorders>
              <w:top w:val="nil"/>
              <w:left w:val="nil"/>
              <w:bottom w:val="nil"/>
              <w:right w:val="nil"/>
            </w:tcBorders>
          </w:tcPr>
          <w:p w:rsidR="00BD48ED" w:rsidRDefault="005E6A6C">
            <w:pPr>
              <w:spacing w:after="0" w:line="259" w:lineRule="auto"/>
              <w:ind w:left="0" w:right="0" w:firstLine="0"/>
              <w:jc w:val="left"/>
            </w:pPr>
            <w:r>
              <w:rPr>
                <w:i/>
                <w:sz w:val="18"/>
              </w:rPr>
              <w:t>ca.</w:t>
            </w:r>
            <w:r>
              <w:rPr>
                <w:sz w:val="18"/>
              </w:rPr>
              <w:t>2020</w:t>
            </w:r>
          </w:p>
        </w:tc>
        <w:tc>
          <w:tcPr>
            <w:tcW w:w="1185" w:type="dxa"/>
            <w:tcBorders>
              <w:top w:val="nil"/>
              <w:left w:val="nil"/>
              <w:bottom w:val="nil"/>
              <w:right w:val="nil"/>
            </w:tcBorders>
          </w:tcPr>
          <w:p w:rsidR="00BD48ED" w:rsidRDefault="005E6A6C">
            <w:pPr>
              <w:spacing w:after="0" w:line="259" w:lineRule="auto"/>
              <w:ind w:left="316" w:right="0" w:firstLine="0"/>
              <w:jc w:val="left"/>
            </w:pPr>
            <w:r>
              <w:rPr>
                <w:sz w:val="18"/>
              </w:rPr>
              <w:t>1.86</w:t>
            </w:r>
          </w:p>
        </w:tc>
        <w:tc>
          <w:tcPr>
            <w:tcW w:w="1350" w:type="dxa"/>
            <w:tcBorders>
              <w:top w:val="nil"/>
              <w:left w:val="nil"/>
              <w:bottom w:val="nil"/>
              <w:right w:val="nil"/>
            </w:tcBorders>
          </w:tcPr>
          <w:p w:rsidR="00BD48ED" w:rsidRDefault="005E6A6C">
            <w:pPr>
              <w:spacing w:after="0" w:line="259" w:lineRule="auto"/>
              <w:ind w:left="272" w:right="0" w:firstLine="0"/>
              <w:jc w:val="left"/>
            </w:pPr>
            <w:r>
              <w:rPr>
                <w:sz w:val="18"/>
              </w:rPr>
              <w:t>[30, 52]</w:t>
            </w:r>
          </w:p>
        </w:tc>
        <w:tc>
          <w:tcPr>
            <w:tcW w:w="891" w:type="dxa"/>
            <w:tcBorders>
              <w:top w:val="nil"/>
              <w:left w:val="nil"/>
              <w:bottom w:val="nil"/>
              <w:right w:val="nil"/>
            </w:tcBorders>
          </w:tcPr>
          <w:p w:rsidR="00BD48ED" w:rsidRDefault="005E6A6C">
            <w:pPr>
              <w:spacing w:after="0" w:line="259" w:lineRule="auto"/>
              <w:ind w:left="0" w:right="0" w:firstLine="0"/>
              <w:jc w:val="center"/>
            </w:pPr>
            <w:r>
              <w:rPr>
                <w:sz w:val="18"/>
              </w:rPr>
              <w:t>[56, 65]</w:t>
            </w:r>
          </w:p>
        </w:tc>
      </w:tr>
      <w:tr w:rsidR="00BD48ED">
        <w:trPr>
          <w:trHeight w:val="258"/>
        </w:trPr>
        <w:tc>
          <w:tcPr>
            <w:tcW w:w="777" w:type="dxa"/>
            <w:tcBorders>
              <w:top w:val="nil"/>
              <w:left w:val="nil"/>
              <w:bottom w:val="single" w:sz="6" w:space="0" w:color="000000"/>
              <w:right w:val="nil"/>
            </w:tcBorders>
          </w:tcPr>
          <w:p w:rsidR="00BD48ED" w:rsidRDefault="005E6A6C">
            <w:pPr>
              <w:spacing w:after="0" w:line="259" w:lineRule="auto"/>
              <w:ind w:left="119" w:right="0" w:firstLine="0"/>
              <w:jc w:val="left"/>
            </w:pPr>
            <w:r>
              <w:rPr>
                <w:rFonts w:ascii="Cambria" w:eastAsia="Cambria" w:hAnsi="Cambria" w:cs="Cambria"/>
                <w:i/>
                <w:sz w:val="18"/>
              </w:rPr>
              <w:t>D</w:t>
            </w:r>
            <w:r>
              <w:rPr>
                <w:rFonts w:ascii="Cambria" w:eastAsia="Cambria" w:hAnsi="Cambria" w:cs="Cambria"/>
                <w:sz w:val="12"/>
              </w:rPr>
              <w:t>7</w:t>
            </w:r>
            <w:r>
              <w:rPr>
                <w:rFonts w:ascii="Cambria" w:eastAsia="Cambria" w:hAnsi="Cambria" w:cs="Cambria"/>
                <w:i/>
                <w:sz w:val="12"/>
              </w:rPr>
              <w:t>b</w:t>
            </w:r>
          </w:p>
        </w:tc>
        <w:tc>
          <w:tcPr>
            <w:tcW w:w="1096" w:type="dxa"/>
            <w:tcBorders>
              <w:top w:val="nil"/>
              <w:left w:val="nil"/>
              <w:bottom w:val="single" w:sz="6" w:space="0" w:color="000000"/>
              <w:right w:val="nil"/>
            </w:tcBorders>
          </w:tcPr>
          <w:p w:rsidR="00BD48ED" w:rsidRDefault="005E6A6C">
            <w:pPr>
              <w:spacing w:after="0" w:line="259" w:lineRule="auto"/>
              <w:ind w:left="60" w:right="0" w:firstLine="0"/>
              <w:jc w:val="left"/>
            </w:pPr>
            <w:r>
              <w:rPr>
                <w:sz w:val="18"/>
              </w:rPr>
              <w:t>Heart Dis.</w:t>
            </w:r>
          </w:p>
        </w:tc>
        <w:tc>
          <w:tcPr>
            <w:tcW w:w="732" w:type="dxa"/>
            <w:tcBorders>
              <w:top w:val="nil"/>
              <w:left w:val="nil"/>
              <w:bottom w:val="single" w:sz="6" w:space="0" w:color="000000"/>
              <w:right w:val="nil"/>
            </w:tcBorders>
          </w:tcPr>
          <w:p w:rsidR="00BD48ED" w:rsidRDefault="005E6A6C">
            <w:pPr>
              <w:spacing w:after="0" w:line="259" w:lineRule="auto"/>
              <w:ind w:left="45" w:right="0" w:firstLine="0"/>
              <w:jc w:val="left"/>
            </w:pPr>
            <w:r>
              <w:rPr>
                <w:sz w:val="18"/>
              </w:rPr>
              <w:t>1,300</w:t>
            </w:r>
          </w:p>
        </w:tc>
        <w:tc>
          <w:tcPr>
            <w:tcW w:w="812" w:type="dxa"/>
            <w:tcBorders>
              <w:top w:val="nil"/>
              <w:left w:val="nil"/>
              <w:bottom w:val="single" w:sz="6" w:space="0" w:color="000000"/>
              <w:right w:val="nil"/>
            </w:tcBorders>
          </w:tcPr>
          <w:p w:rsidR="00BD48ED" w:rsidRDefault="005E6A6C">
            <w:pPr>
              <w:spacing w:after="0" w:line="259" w:lineRule="auto"/>
              <w:ind w:left="0" w:right="0" w:firstLine="0"/>
              <w:jc w:val="left"/>
            </w:pPr>
            <w:r>
              <w:rPr>
                <w:i/>
                <w:sz w:val="18"/>
              </w:rPr>
              <w:t>ca.</w:t>
            </w:r>
            <w:r>
              <w:rPr>
                <w:sz w:val="18"/>
              </w:rPr>
              <w:t>2020</w:t>
            </w:r>
          </w:p>
        </w:tc>
        <w:tc>
          <w:tcPr>
            <w:tcW w:w="1185" w:type="dxa"/>
            <w:tcBorders>
              <w:top w:val="nil"/>
              <w:left w:val="nil"/>
              <w:bottom w:val="single" w:sz="6" w:space="0" w:color="000000"/>
              <w:right w:val="nil"/>
            </w:tcBorders>
          </w:tcPr>
          <w:p w:rsidR="00BD48ED" w:rsidRDefault="005E6A6C">
            <w:pPr>
              <w:spacing w:after="0" w:line="259" w:lineRule="auto"/>
              <w:ind w:left="316" w:right="0" w:firstLine="0"/>
              <w:jc w:val="left"/>
            </w:pPr>
            <w:r>
              <w:rPr>
                <w:sz w:val="18"/>
              </w:rPr>
              <w:t>1.93</w:t>
            </w:r>
          </w:p>
        </w:tc>
        <w:tc>
          <w:tcPr>
            <w:tcW w:w="1350" w:type="dxa"/>
            <w:tcBorders>
              <w:top w:val="nil"/>
              <w:left w:val="nil"/>
              <w:bottom w:val="single" w:sz="6" w:space="0" w:color="000000"/>
              <w:right w:val="nil"/>
            </w:tcBorders>
          </w:tcPr>
          <w:p w:rsidR="00BD48ED" w:rsidRDefault="005E6A6C">
            <w:pPr>
              <w:spacing w:after="0" w:line="259" w:lineRule="auto"/>
              <w:ind w:left="272" w:right="0" w:firstLine="0"/>
              <w:jc w:val="left"/>
            </w:pPr>
            <w:r>
              <w:rPr>
                <w:sz w:val="18"/>
              </w:rPr>
              <w:t>[30, 52]</w:t>
            </w:r>
          </w:p>
        </w:tc>
        <w:tc>
          <w:tcPr>
            <w:tcW w:w="891" w:type="dxa"/>
            <w:tcBorders>
              <w:top w:val="nil"/>
              <w:left w:val="nil"/>
              <w:bottom w:val="single" w:sz="6" w:space="0" w:color="000000"/>
              <w:right w:val="nil"/>
            </w:tcBorders>
          </w:tcPr>
          <w:p w:rsidR="00BD48ED" w:rsidRDefault="005E6A6C">
            <w:pPr>
              <w:spacing w:after="0" w:line="259" w:lineRule="auto"/>
              <w:ind w:left="0" w:right="0" w:firstLine="0"/>
              <w:jc w:val="center"/>
            </w:pPr>
            <w:r>
              <w:rPr>
                <w:sz w:val="18"/>
              </w:rPr>
              <w:t>[56, 65]</w:t>
            </w:r>
          </w:p>
        </w:tc>
      </w:tr>
    </w:tbl>
    <w:p w:rsidR="00BD48ED" w:rsidRDefault="005E6A6C">
      <w:pPr>
        <w:spacing w:after="104" w:line="259" w:lineRule="auto"/>
        <w:ind w:left="50" w:right="0" w:firstLine="0"/>
        <w:jc w:val="left"/>
      </w:pPr>
      <w:r>
        <w:rPr>
          <w:noProof/>
          <w:sz w:val="22"/>
          <w:lang w:val="ru-RU" w:eastAsia="ru-RU"/>
        </w:rPr>
        <mc:AlternateContent>
          <mc:Choice Requires="wpg">
            <w:drawing>
              <wp:inline distT="0" distB="0" distL="0" distR="0">
                <wp:extent cx="5880347" cy="1935142"/>
                <wp:effectExtent l="0" t="0" r="0" b="0"/>
                <wp:docPr id="20206" name="Group 20206"/>
                <wp:cNvGraphicFramePr/>
                <a:graphic xmlns:a="http://schemas.openxmlformats.org/drawingml/2006/main">
                  <a:graphicData uri="http://schemas.microsoft.com/office/word/2010/wordprocessingGroup">
                    <wpg:wgp>
                      <wpg:cNvGrpSpPr/>
                      <wpg:grpSpPr>
                        <a:xfrm>
                          <a:off x="0" y="0"/>
                          <a:ext cx="5880347" cy="1935142"/>
                          <a:chOff x="0" y="0"/>
                          <a:chExt cx="5880347" cy="1935142"/>
                        </a:xfrm>
                      </wpg:grpSpPr>
                      <pic:pic xmlns:pic="http://schemas.openxmlformats.org/drawingml/2006/picture">
                        <pic:nvPicPr>
                          <pic:cNvPr id="267" name="Picture 267"/>
                          <pic:cNvPicPr/>
                        </pic:nvPicPr>
                        <pic:blipFill>
                          <a:blip r:embed="rId5"/>
                          <a:stretch>
                            <a:fillRect/>
                          </a:stretch>
                        </pic:blipFill>
                        <pic:spPr>
                          <a:xfrm>
                            <a:off x="0" y="79503"/>
                            <a:ext cx="3566168" cy="1855639"/>
                          </a:xfrm>
                          <a:prstGeom prst="rect">
                            <a:avLst/>
                          </a:prstGeom>
                        </pic:spPr>
                      </pic:pic>
                      <pic:pic xmlns:pic="http://schemas.openxmlformats.org/drawingml/2006/picture">
                        <pic:nvPicPr>
                          <pic:cNvPr id="270" name="Picture 270"/>
                          <pic:cNvPicPr/>
                        </pic:nvPicPr>
                        <pic:blipFill>
                          <a:blip r:embed="rId6"/>
                          <a:stretch>
                            <a:fillRect/>
                          </a:stretch>
                        </pic:blipFill>
                        <pic:spPr>
                          <a:xfrm>
                            <a:off x="3740633" y="0"/>
                            <a:ext cx="2139714" cy="1935142"/>
                          </a:xfrm>
                          <a:prstGeom prst="rect">
                            <a:avLst/>
                          </a:prstGeom>
                        </pic:spPr>
                      </pic:pic>
                    </wpg:wgp>
                  </a:graphicData>
                </a:graphic>
              </wp:inline>
            </w:drawing>
          </mc:Choice>
          <mc:Fallback xmlns:cx="http://schemas.microsoft.com/office/drawing/2014/chartex" xmlns:cx1="http://schemas.microsoft.com/office/drawing/2015/9/8/chartex" xmlns:w16se="http://schemas.microsoft.com/office/word/2015/wordml/symex" xmlns:a="http://schemas.openxmlformats.org/drawingml/2006/main">
            <w:pict>
              <v:group id="Group 20206" style="width:463.019pt;height:152.373pt;mso-position-horizontal-relative:char;mso-position-vertical-relative:line" coordsize="58803,19351">
                <v:shape id="Picture 267" style="position:absolute;width:35661;height:18556;left:0;top:795;" filled="f">
                  <v:imagedata r:id="rId7"/>
                </v:shape>
                <v:shape id="Picture 270" style="position:absolute;width:21397;height:19351;left:37406;top:0;" filled="f">
                  <v:imagedata r:id="rId8"/>
                </v:shape>
              </v:group>
            </w:pict>
          </mc:Fallback>
        </mc:AlternateContent>
      </w:r>
    </w:p>
    <w:p w:rsidR="00BD48ED" w:rsidRDefault="005E6A6C">
      <w:pPr>
        <w:tabs>
          <w:tab w:val="center" w:pos="2858"/>
          <w:tab w:val="center" w:pos="7625"/>
        </w:tabs>
        <w:spacing w:after="218" w:line="259" w:lineRule="auto"/>
        <w:ind w:left="0" w:right="0" w:firstLine="0"/>
        <w:jc w:val="left"/>
      </w:pPr>
      <w:r>
        <w:rPr>
          <w:sz w:val="22"/>
        </w:rPr>
        <w:tab/>
      </w:r>
      <w:r>
        <w:rPr>
          <w:sz w:val="16"/>
        </w:rPr>
        <w:t>(</w:t>
      </w:r>
      <w:proofErr w:type="gramStart"/>
      <w:r>
        <w:rPr>
          <w:sz w:val="16"/>
        </w:rPr>
        <w:t>a</w:t>
      </w:r>
      <w:proofErr w:type="gramEnd"/>
      <w:r>
        <w:rPr>
          <w:sz w:val="16"/>
        </w:rPr>
        <w:t>) Learning curves</w:t>
      </w:r>
      <w:r>
        <w:rPr>
          <w:sz w:val="16"/>
        </w:rPr>
        <w:tab/>
        <w:t>(b) Self-Consistency</w:t>
      </w:r>
    </w:p>
    <w:p w:rsidR="00BD48ED" w:rsidRDefault="005E6A6C">
      <w:pPr>
        <w:spacing w:after="208" w:line="259" w:lineRule="auto"/>
        <w:ind w:left="10" w:hanging="10"/>
        <w:jc w:val="center"/>
      </w:pPr>
      <w:r>
        <w:t>Figure 1: Depiction of our methods regarding learning curves and self-consistency.</w:t>
      </w:r>
    </w:p>
    <w:p w:rsidR="00BD48ED" w:rsidRDefault="005E6A6C">
      <w:pPr>
        <w:spacing w:after="241"/>
        <w:ind w:left="-15" w:right="341" w:firstLine="0"/>
      </w:pPr>
      <w:r>
        <w:t xml:space="preserve">Learning curves </w:t>
      </w:r>
      <w:proofErr w:type="gramStart"/>
      <w:r>
        <w:t>were obtained</w:t>
      </w:r>
      <w:proofErr w:type="gramEnd"/>
      <w:r>
        <w:t xml:space="preserve"> through an analogous process. We extrapolated learning curves to deduce an estimate of the number of additional data points that would enable the group with lower performance to attain the benchmark set by the group with higher performance. Figure 1a illustrates our method. Let </w:t>
      </w:r>
      <w:proofErr w:type="gramStart"/>
      <w:r>
        <w:rPr>
          <w:rFonts w:ascii="Cambria" w:eastAsia="Cambria" w:hAnsi="Cambria" w:cs="Cambria"/>
          <w:i/>
        </w:rPr>
        <w:t>f</w:t>
      </w:r>
      <w:r>
        <w:rPr>
          <w:rFonts w:ascii="Cambria" w:eastAsia="Cambria" w:hAnsi="Cambria" w:cs="Cambria"/>
        </w:rPr>
        <w:t>(</w:t>
      </w:r>
      <w:proofErr w:type="gramEnd"/>
      <w:r>
        <w:rPr>
          <w:rFonts w:ascii="Cambria" w:eastAsia="Cambria" w:hAnsi="Cambria" w:cs="Cambria"/>
          <w:i/>
        </w:rPr>
        <w:t>n</w:t>
      </w:r>
      <w:r>
        <w:rPr>
          <w:rFonts w:ascii="Cambria" w:eastAsia="Cambria" w:hAnsi="Cambria" w:cs="Cambria"/>
        </w:rPr>
        <w:t xml:space="preserve">) </w:t>
      </w:r>
      <w:r>
        <w:t xml:space="preserve">be the superior learning curve, and </w:t>
      </w:r>
      <w:r>
        <w:rPr>
          <w:rFonts w:ascii="Cambria" w:eastAsia="Cambria" w:hAnsi="Cambria" w:cs="Cambria"/>
          <w:i/>
        </w:rPr>
        <w:t>g</w:t>
      </w:r>
      <w:r>
        <w:rPr>
          <w:rFonts w:ascii="Cambria" w:eastAsia="Cambria" w:hAnsi="Cambria" w:cs="Cambria"/>
        </w:rPr>
        <w:t>(</w:t>
      </w:r>
      <w:r>
        <w:rPr>
          <w:rFonts w:ascii="Cambria" w:eastAsia="Cambria" w:hAnsi="Cambria" w:cs="Cambria"/>
          <w:i/>
        </w:rPr>
        <w:t>n</w:t>
      </w:r>
      <w:r>
        <w:rPr>
          <w:rFonts w:ascii="Cambria" w:eastAsia="Cambria" w:hAnsi="Cambria" w:cs="Cambria"/>
        </w:rPr>
        <w:t xml:space="preserve">) </w:t>
      </w:r>
      <w:r>
        <w:t xml:space="preserve">be the inferior learning curve, with </w:t>
      </w:r>
      <w:r>
        <w:rPr>
          <w:rFonts w:ascii="Cambria" w:eastAsia="Cambria" w:hAnsi="Cambria" w:cs="Cambria"/>
          <w:i/>
        </w:rPr>
        <w:t>h</w:t>
      </w:r>
      <w:r>
        <w:rPr>
          <w:rFonts w:ascii="Cambria" w:eastAsia="Cambria" w:hAnsi="Cambria" w:cs="Cambria"/>
        </w:rPr>
        <w:t>(</w:t>
      </w:r>
      <w:r>
        <w:rPr>
          <w:rFonts w:ascii="Cambria" w:eastAsia="Cambria" w:hAnsi="Cambria" w:cs="Cambria"/>
          <w:i/>
        </w:rPr>
        <w:t>n</w:t>
      </w:r>
      <w:r>
        <w:rPr>
          <w:rFonts w:ascii="Cambria" w:eastAsia="Cambria" w:hAnsi="Cambria" w:cs="Cambria"/>
        </w:rPr>
        <w:t xml:space="preserve">) </w:t>
      </w:r>
      <w:r>
        <w:t xml:space="preserve">being an extrapolation of the learning curve. Conservatively, if we assume the upper curve reaches a saturation point </w:t>
      </w:r>
      <w:proofErr w:type="gramStart"/>
      <w:r>
        <w:rPr>
          <w:rFonts w:ascii="Cambria" w:eastAsia="Cambria" w:hAnsi="Cambria" w:cs="Cambria"/>
          <w:i/>
        </w:rPr>
        <w:t>f</w:t>
      </w:r>
      <w:r>
        <w:rPr>
          <w:rFonts w:ascii="Cambria" w:eastAsia="Cambria" w:hAnsi="Cambria" w:cs="Cambria"/>
        </w:rPr>
        <w:t>(</w:t>
      </w:r>
      <w:proofErr w:type="gramEnd"/>
      <w:r>
        <w:rPr>
          <w:rFonts w:ascii="Cambria" w:eastAsia="Cambria" w:hAnsi="Cambria" w:cs="Cambria"/>
          <w:i/>
        </w:rPr>
        <w:t>N</w:t>
      </w:r>
      <w:r>
        <w:rPr>
          <w:rFonts w:ascii="Cambria" w:eastAsia="Cambria" w:hAnsi="Cambria" w:cs="Cambria"/>
          <w:i/>
          <w:vertAlign w:val="subscript"/>
        </w:rPr>
        <w:t>p</w:t>
      </w:r>
      <w:r>
        <w:rPr>
          <w:rFonts w:ascii="Cambria" w:eastAsia="Cambria" w:hAnsi="Cambria" w:cs="Cambria"/>
        </w:rPr>
        <w:t xml:space="preserve">) = </w:t>
      </w:r>
      <w:proofErr w:type="spellStart"/>
      <w:r>
        <w:rPr>
          <w:rFonts w:ascii="Cambria" w:eastAsia="Cambria" w:hAnsi="Cambria" w:cs="Cambria"/>
          <w:i/>
        </w:rPr>
        <w:t>AUC</w:t>
      </w:r>
      <w:r>
        <w:rPr>
          <w:rFonts w:ascii="Cambria" w:eastAsia="Cambria" w:hAnsi="Cambria" w:cs="Cambria"/>
          <w:i/>
          <w:vertAlign w:val="subscript"/>
        </w:rPr>
        <w:t>p</w:t>
      </w:r>
      <w:proofErr w:type="spellEnd"/>
      <w:r>
        <w:rPr>
          <w:rFonts w:ascii="Cambria" w:eastAsia="Cambria" w:hAnsi="Cambria" w:cs="Cambria"/>
          <w:i/>
          <w:vertAlign w:val="subscript"/>
        </w:rPr>
        <w:t xml:space="preserve"> </w:t>
      </w:r>
      <w:r>
        <w:t>(which is not always the case, hence the conservative estimate), we attempt the following minimization:</w:t>
      </w:r>
    </w:p>
    <w:p w:rsidR="00BD48ED" w:rsidRDefault="005E6A6C">
      <w:pPr>
        <w:tabs>
          <w:tab w:val="center" w:pos="3591"/>
          <w:tab w:val="center" w:pos="4162"/>
        </w:tabs>
        <w:spacing w:after="95" w:line="259" w:lineRule="auto"/>
        <w:ind w:left="0" w:right="0" w:firstLine="0"/>
        <w:jc w:val="left"/>
      </w:pPr>
      <w:r>
        <w:rPr>
          <w:sz w:val="22"/>
        </w:rPr>
        <w:tab/>
      </w:r>
      <w:proofErr w:type="gramStart"/>
      <w:r>
        <w:rPr>
          <w:rFonts w:ascii="Cambria" w:eastAsia="Cambria" w:hAnsi="Cambria" w:cs="Cambria"/>
        </w:rPr>
        <w:t>min</w:t>
      </w:r>
      <w:proofErr w:type="gramEnd"/>
      <w:r>
        <w:rPr>
          <w:rFonts w:ascii="Cambria" w:eastAsia="Cambria" w:hAnsi="Cambria" w:cs="Cambria"/>
        </w:rPr>
        <w:tab/>
      </w:r>
      <w:proofErr w:type="spellStart"/>
      <w:r>
        <w:rPr>
          <w:rFonts w:ascii="Cambria" w:eastAsia="Cambria" w:hAnsi="Cambria" w:cs="Cambria"/>
          <w:i/>
        </w:rPr>
        <w:t>N</w:t>
      </w:r>
      <w:r>
        <w:rPr>
          <w:rFonts w:ascii="Cambria" w:eastAsia="Cambria" w:hAnsi="Cambria" w:cs="Cambria"/>
          <w:i/>
          <w:vertAlign w:val="subscript"/>
        </w:rPr>
        <w:t>add</w:t>
      </w:r>
      <w:proofErr w:type="spellEnd"/>
    </w:p>
    <w:p w:rsidR="00BD48ED" w:rsidRDefault="005E6A6C">
      <w:pPr>
        <w:tabs>
          <w:tab w:val="center" w:pos="3640"/>
          <w:tab w:val="center" w:pos="4946"/>
        </w:tabs>
        <w:spacing w:after="309" w:line="259" w:lineRule="auto"/>
        <w:ind w:left="0" w:right="0" w:firstLine="0"/>
        <w:jc w:val="left"/>
      </w:pPr>
      <w:r>
        <w:rPr>
          <w:sz w:val="22"/>
        </w:rPr>
        <w:tab/>
      </w:r>
      <w:proofErr w:type="spellStart"/>
      <w:proofErr w:type="gramStart"/>
      <w:r>
        <w:t>s.t</w:t>
      </w:r>
      <w:proofErr w:type="gramEnd"/>
      <w:r>
        <w:t>.</w:t>
      </w:r>
      <w:proofErr w:type="spellEnd"/>
      <w:r>
        <w:tab/>
      </w:r>
      <w:r>
        <w:rPr>
          <w:rFonts w:ascii="Cambria" w:eastAsia="Cambria" w:hAnsi="Cambria" w:cs="Cambria"/>
          <w:i/>
        </w:rPr>
        <w:t>h</w:t>
      </w:r>
      <w:r>
        <w:rPr>
          <w:rFonts w:ascii="Cambria" w:eastAsia="Cambria" w:hAnsi="Cambria" w:cs="Cambria"/>
        </w:rPr>
        <w:t>(</w:t>
      </w:r>
      <w:r>
        <w:rPr>
          <w:rFonts w:ascii="Cambria" w:eastAsia="Cambria" w:hAnsi="Cambria" w:cs="Cambria"/>
          <w:i/>
        </w:rPr>
        <w:t>N</w:t>
      </w:r>
      <w:r>
        <w:rPr>
          <w:rFonts w:ascii="Cambria" w:eastAsia="Cambria" w:hAnsi="Cambria" w:cs="Cambria"/>
          <w:i/>
          <w:vertAlign w:val="subscript"/>
        </w:rPr>
        <w:t xml:space="preserve">p </w:t>
      </w:r>
      <w:r>
        <w:rPr>
          <w:rFonts w:ascii="Cambria" w:eastAsia="Cambria" w:hAnsi="Cambria" w:cs="Cambria"/>
        </w:rPr>
        <w:t xml:space="preserve">+ </w:t>
      </w:r>
      <w:proofErr w:type="spellStart"/>
      <w:r>
        <w:rPr>
          <w:rFonts w:ascii="Cambria" w:eastAsia="Cambria" w:hAnsi="Cambria" w:cs="Cambria"/>
          <w:i/>
        </w:rPr>
        <w:t>N</w:t>
      </w:r>
      <w:r>
        <w:rPr>
          <w:rFonts w:ascii="Cambria" w:eastAsia="Cambria" w:hAnsi="Cambria" w:cs="Cambria"/>
          <w:i/>
          <w:vertAlign w:val="subscript"/>
        </w:rPr>
        <w:t>add</w:t>
      </w:r>
      <w:proofErr w:type="spellEnd"/>
      <w:r>
        <w:rPr>
          <w:rFonts w:ascii="Cambria" w:eastAsia="Cambria" w:hAnsi="Cambria" w:cs="Cambria"/>
        </w:rPr>
        <w:t xml:space="preserve">) = </w:t>
      </w:r>
      <w:r>
        <w:rPr>
          <w:rFonts w:ascii="Cambria" w:eastAsia="Cambria" w:hAnsi="Cambria" w:cs="Cambria"/>
          <w:i/>
        </w:rPr>
        <w:t>f</w:t>
      </w:r>
      <w:r>
        <w:rPr>
          <w:rFonts w:ascii="Cambria" w:eastAsia="Cambria" w:hAnsi="Cambria" w:cs="Cambria"/>
        </w:rPr>
        <w:t>(</w:t>
      </w:r>
      <w:r>
        <w:rPr>
          <w:rFonts w:ascii="Cambria" w:eastAsia="Cambria" w:hAnsi="Cambria" w:cs="Cambria"/>
          <w:i/>
        </w:rPr>
        <w:t>N</w:t>
      </w:r>
      <w:r>
        <w:rPr>
          <w:rFonts w:ascii="Cambria" w:eastAsia="Cambria" w:hAnsi="Cambria" w:cs="Cambria"/>
          <w:i/>
          <w:vertAlign w:val="subscript"/>
        </w:rPr>
        <w:t>p</w:t>
      </w:r>
      <w:r>
        <w:rPr>
          <w:rFonts w:ascii="Cambria" w:eastAsia="Cambria" w:hAnsi="Cambria" w:cs="Cambria"/>
        </w:rPr>
        <w:t>)</w:t>
      </w:r>
    </w:p>
    <w:p w:rsidR="00BD48ED" w:rsidRDefault="005E6A6C">
      <w:pPr>
        <w:spacing w:after="313"/>
        <w:ind w:left="-15" w:right="341" w:firstLine="0"/>
      </w:pPr>
      <w:r>
        <w:lastRenderedPageBreak/>
        <w:t xml:space="preserve">i.e., we calculate the minimal number of additional data points that would be required from the group with the lower AUC to match the AUC of the group with higher performance. We consider three different functions </w:t>
      </w:r>
      <w:r>
        <w:rPr>
          <w:rFonts w:ascii="Cambria" w:eastAsia="Cambria" w:hAnsi="Cambria" w:cs="Cambria"/>
          <w:i/>
        </w:rPr>
        <w:t>h</w:t>
      </w:r>
      <w:r>
        <w:rPr>
          <w:rFonts w:ascii="Cambria" w:eastAsia="Cambria" w:hAnsi="Cambria" w:cs="Cambria"/>
          <w:vertAlign w:val="subscript"/>
        </w:rPr>
        <w:t>1</w:t>
      </w:r>
      <w:r>
        <w:rPr>
          <w:rFonts w:ascii="Cambria" w:eastAsia="Cambria" w:hAnsi="Cambria" w:cs="Cambria"/>
        </w:rPr>
        <w:t>(·)</w:t>
      </w:r>
      <w:r>
        <w:rPr>
          <w:rFonts w:ascii="Cambria" w:eastAsia="Cambria" w:hAnsi="Cambria" w:cs="Cambria"/>
          <w:i/>
        </w:rPr>
        <w:t>,h</w:t>
      </w:r>
      <w:r>
        <w:rPr>
          <w:rFonts w:ascii="Cambria" w:eastAsia="Cambria" w:hAnsi="Cambria" w:cs="Cambria"/>
          <w:vertAlign w:val="subscript"/>
        </w:rPr>
        <w:t>2</w:t>
      </w:r>
      <w:r>
        <w:rPr>
          <w:rFonts w:ascii="Cambria" w:eastAsia="Cambria" w:hAnsi="Cambria" w:cs="Cambria"/>
        </w:rPr>
        <w:t>(·)</w:t>
      </w:r>
      <w:r>
        <w:rPr>
          <w:rFonts w:ascii="Cambria" w:eastAsia="Cambria" w:hAnsi="Cambria" w:cs="Cambria"/>
          <w:i/>
        </w:rPr>
        <w:t>,h</w:t>
      </w:r>
      <w:r>
        <w:rPr>
          <w:rFonts w:ascii="Cambria" w:eastAsia="Cambria" w:hAnsi="Cambria" w:cs="Cambria"/>
          <w:vertAlign w:val="subscript"/>
        </w:rPr>
        <w:t>3</w:t>
      </w:r>
      <w:r>
        <w:rPr>
          <w:rFonts w:ascii="Cambria" w:eastAsia="Cambria" w:hAnsi="Cambria" w:cs="Cambria"/>
        </w:rPr>
        <w:t>(·)</w:t>
      </w:r>
      <w:r>
        <w:t xml:space="preserve">, each linearly constructed based on different segments of the concluding portion of the learning curve, choosing the one that necessitates the smallest increase in data points (i.e., the most conservative scenario, to avoid exaggerating the discrepancy). The greater the value of </w:t>
      </w:r>
      <w:proofErr w:type="spellStart"/>
      <w:r>
        <w:rPr>
          <w:rFonts w:ascii="Cambria" w:eastAsia="Cambria" w:hAnsi="Cambria" w:cs="Cambria"/>
          <w:i/>
        </w:rPr>
        <w:t>N</w:t>
      </w:r>
      <w:r>
        <w:rPr>
          <w:rFonts w:ascii="Cambria" w:eastAsia="Cambria" w:hAnsi="Cambria" w:cs="Cambria"/>
          <w:i/>
          <w:vertAlign w:val="subscript"/>
        </w:rPr>
        <w:t>add</w:t>
      </w:r>
      <w:proofErr w:type="spellEnd"/>
      <w:r>
        <w:t>, the larger the performance disparity.</w:t>
      </w:r>
    </w:p>
    <w:p w:rsidR="00BD48ED" w:rsidRPr="002428D8" w:rsidRDefault="005E6A6C">
      <w:pPr>
        <w:pStyle w:val="2"/>
        <w:ind w:left="-5"/>
        <w:rPr>
          <w:b/>
        </w:rPr>
      </w:pPr>
      <w:r w:rsidRPr="002428D8">
        <w:rPr>
          <w:b/>
        </w:rPr>
        <w:t>Data Complexity Metrics</w:t>
      </w:r>
    </w:p>
    <w:p w:rsidR="00BD48ED" w:rsidRDefault="005E6A6C">
      <w:pPr>
        <w:ind w:left="-15" w:right="341" w:firstLine="0"/>
      </w:pPr>
      <w:r>
        <w:t xml:space="preserve">Data complexity analysis is a systematic effort to understand discrepancies in classification accuracy by relating them to intrinsic characteristics of a dataset. This is a large research topic, and the interested reader can consult any of various surveys about it [45, 46, </w:t>
      </w:r>
      <w:proofErr w:type="gramStart"/>
      <w:r>
        <w:t>47</w:t>
      </w:r>
      <w:proofErr w:type="gramEnd"/>
      <w:r>
        <w:t xml:space="preserve">]. We used a </w:t>
      </w:r>
      <w:proofErr w:type="gramStart"/>
      <w:r>
        <w:t>fairly standard</w:t>
      </w:r>
      <w:proofErr w:type="gramEnd"/>
      <w:r>
        <w:t xml:space="preserve"> categorization of data complexity metrics [39], and picked one popular complexity metric within each category, as shown in Table 2.</w:t>
      </w:r>
    </w:p>
    <w:p w:rsidR="00BD48ED" w:rsidRDefault="005E6A6C">
      <w:pPr>
        <w:spacing w:after="0" w:line="259" w:lineRule="auto"/>
        <w:ind w:left="10" w:hanging="10"/>
        <w:jc w:val="center"/>
      </w:pPr>
      <w:r>
        <w:t>Table 2: Data complexity: metrics categories and representative used; see [39] for details.</w:t>
      </w:r>
    </w:p>
    <w:tbl>
      <w:tblPr>
        <w:tblStyle w:val="TableGrid"/>
        <w:tblW w:w="5989" w:type="dxa"/>
        <w:tblInd w:w="1663" w:type="dxa"/>
        <w:tblCellMar>
          <w:top w:w="79" w:type="dxa"/>
          <w:right w:w="119" w:type="dxa"/>
        </w:tblCellMar>
        <w:tblLook w:val="04A0" w:firstRow="1" w:lastRow="0" w:firstColumn="1" w:lastColumn="0" w:noHBand="0" w:noVBand="1"/>
      </w:tblPr>
      <w:tblGrid>
        <w:gridCol w:w="1529"/>
        <w:gridCol w:w="2383"/>
        <w:gridCol w:w="2077"/>
      </w:tblGrid>
      <w:tr w:rsidR="00BD48ED">
        <w:trPr>
          <w:trHeight w:val="322"/>
        </w:trPr>
        <w:tc>
          <w:tcPr>
            <w:tcW w:w="1529" w:type="dxa"/>
            <w:tcBorders>
              <w:top w:val="single" w:sz="6" w:space="0" w:color="000000"/>
              <w:left w:val="nil"/>
              <w:bottom w:val="single" w:sz="4" w:space="0" w:color="000000"/>
              <w:right w:val="nil"/>
            </w:tcBorders>
          </w:tcPr>
          <w:p w:rsidR="00BD48ED" w:rsidRDefault="005E6A6C">
            <w:pPr>
              <w:spacing w:after="0" w:line="259" w:lineRule="auto"/>
              <w:ind w:left="120" w:right="0" w:firstLine="0"/>
              <w:jc w:val="left"/>
            </w:pPr>
            <w:r>
              <w:rPr>
                <w:sz w:val="18"/>
              </w:rPr>
              <w:t>Family name</w:t>
            </w:r>
          </w:p>
        </w:tc>
        <w:tc>
          <w:tcPr>
            <w:tcW w:w="2383" w:type="dxa"/>
            <w:tcBorders>
              <w:top w:val="single" w:sz="6" w:space="0" w:color="000000"/>
              <w:left w:val="nil"/>
              <w:bottom w:val="single" w:sz="4" w:space="0" w:color="000000"/>
              <w:right w:val="nil"/>
            </w:tcBorders>
          </w:tcPr>
          <w:p w:rsidR="00BD48ED" w:rsidRDefault="005E6A6C">
            <w:pPr>
              <w:spacing w:after="0" w:line="259" w:lineRule="auto"/>
              <w:ind w:left="0" w:right="0" w:firstLine="0"/>
              <w:jc w:val="left"/>
            </w:pPr>
            <w:r>
              <w:rPr>
                <w:sz w:val="18"/>
              </w:rPr>
              <w:t>Object of analysis</w:t>
            </w:r>
          </w:p>
        </w:tc>
        <w:tc>
          <w:tcPr>
            <w:tcW w:w="2077" w:type="dxa"/>
            <w:tcBorders>
              <w:top w:val="single" w:sz="6" w:space="0" w:color="000000"/>
              <w:left w:val="nil"/>
              <w:bottom w:val="single" w:sz="4" w:space="0" w:color="000000"/>
              <w:right w:val="nil"/>
            </w:tcBorders>
          </w:tcPr>
          <w:p w:rsidR="00BD48ED" w:rsidRDefault="005E6A6C">
            <w:pPr>
              <w:spacing w:after="0" w:line="259" w:lineRule="auto"/>
              <w:ind w:left="0" w:right="0" w:firstLine="0"/>
              <w:jc w:val="left"/>
            </w:pPr>
            <w:r>
              <w:rPr>
                <w:sz w:val="18"/>
              </w:rPr>
              <w:t>Metric used</w:t>
            </w:r>
          </w:p>
        </w:tc>
      </w:tr>
      <w:tr w:rsidR="00BD48ED">
        <w:trPr>
          <w:trHeight w:val="551"/>
        </w:trPr>
        <w:tc>
          <w:tcPr>
            <w:tcW w:w="1529" w:type="dxa"/>
            <w:tcBorders>
              <w:top w:val="single" w:sz="4" w:space="0" w:color="000000"/>
              <w:left w:val="nil"/>
              <w:bottom w:val="nil"/>
              <w:right w:val="nil"/>
            </w:tcBorders>
            <w:vAlign w:val="center"/>
          </w:tcPr>
          <w:p w:rsidR="00BD48ED" w:rsidRDefault="005E6A6C">
            <w:pPr>
              <w:spacing w:after="0" w:line="259" w:lineRule="auto"/>
              <w:ind w:left="120" w:right="0" w:firstLine="0"/>
              <w:jc w:val="left"/>
            </w:pPr>
            <w:r>
              <w:rPr>
                <w:sz w:val="18"/>
              </w:rPr>
              <w:t>Feature-based</w:t>
            </w:r>
          </w:p>
        </w:tc>
        <w:tc>
          <w:tcPr>
            <w:tcW w:w="2383" w:type="dxa"/>
            <w:tcBorders>
              <w:top w:val="single" w:sz="4" w:space="0" w:color="000000"/>
              <w:left w:val="nil"/>
              <w:bottom w:val="nil"/>
              <w:right w:val="nil"/>
            </w:tcBorders>
            <w:vAlign w:val="center"/>
          </w:tcPr>
          <w:p w:rsidR="00BD48ED" w:rsidRDefault="005E6A6C">
            <w:pPr>
              <w:spacing w:after="0" w:line="259" w:lineRule="auto"/>
              <w:ind w:left="0" w:right="0" w:firstLine="0"/>
              <w:jc w:val="left"/>
            </w:pPr>
            <w:r>
              <w:rPr>
                <w:sz w:val="18"/>
              </w:rPr>
              <w:t xml:space="preserve">Feature </w:t>
            </w:r>
            <w:proofErr w:type="spellStart"/>
            <w:r>
              <w:rPr>
                <w:sz w:val="18"/>
              </w:rPr>
              <w:t>informativeness</w:t>
            </w:r>
            <w:proofErr w:type="spellEnd"/>
          </w:p>
        </w:tc>
        <w:tc>
          <w:tcPr>
            <w:tcW w:w="2077" w:type="dxa"/>
            <w:tcBorders>
              <w:top w:val="single" w:sz="4" w:space="0" w:color="000000"/>
              <w:left w:val="nil"/>
              <w:bottom w:val="nil"/>
              <w:right w:val="nil"/>
            </w:tcBorders>
          </w:tcPr>
          <w:p w:rsidR="00BD48ED" w:rsidRDefault="005E6A6C">
            <w:pPr>
              <w:spacing w:after="0" w:line="259" w:lineRule="auto"/>
              <w:ind w:left="0" w:right="19" w:firstLine="45"/>
            </w:pPr>
            <w:r>
              <w:rPr>
                <w:sz w:val="18"/>
              </w:rPr>
              <w:t>Max. Fisher’s discriminant ratio</w:t>
            </w:r>
          </w:p>
        </w:tc>
      </w:tr>
      <w:tr w:rsidR="00BD48ED">
        <w:trPr>
          <w:trHeight w:val="538"/>
        </w:trPr>
        <w:tc>
          <w:tcPr>
            <w:tcW w:w="1529" w:type="dxa"/>
            <w:tcBorders>
              <w:top w:val="nil"/>
              <w:left w:val="nil"/>
              <w:bottom w:val="nil"/>
              <w:right w:val="nil"/>
            </w:tcBorders>
            <w:vAlign w:val="center"/>
          </w:tcPr>
          <w:p w:rsidR="00BD48ED" w:rsidRDefault="005E6A6C">
            <w:pPr>
              <w:spacing w:after="0" w:line="259" w:lineRule="auto"/>
              <w:ind w:left="120" w:right="0" w:firstLine="0"/>
              <w:jc w:val="left"/>
            </w:pPr>
            <w:r>
              <w:rPr>
                <w:sz w:val="18"/>
              </w:rPr>
              <w:t>Linearity</w:t>
            </w:r>
          </w:p>
        </w:tc>
        <w:tc>
          <w:tcPr>
            <w:tcW w:w="2383" w:type="dxa"/>
            <w:tcBorders>
              <w:top w:val="nil"/>
              <w:left w:val="nil"/>
              <w:bottom w:val="nil"/>
              <w:right w:val="nil"/>
            </w:tcBorders>
            <w:vAlign w:val="center"/>
          </w:tcPr>
          <w:p w:rsidR="00BD48ED" w:rsidRDefault="005E6A6C">
            <w:pPr>
              <w:spacing w:after="0" w:line="259" w:lineRule="auto"/>
              <w:ind w:left="0" w:right="0" w:firstLine="0"/>
              <w:jc w:val="left"/>
            </w:pPr>
            <w:r>
              <w:rPr>
                <w:sz w:val="18"/>
              </w:rPr>
              <w:t xml:space="preserve">Linear </w:t>
            </w:r>
            <w:proofErr w:type="spellStart"/>
            <w:r>
              <w:rPr>
                <w:sz w:val="18"/>
              </w:rPr>
              <w:t>separability</w:t>
            </w:r>
            <w:proofErr w:type="spellEnd"/>
          </w:p>
        </w:tc>
        <w:tc>
          <w:tcPr>
            <w:tcW w:w="2077" w:type="dxa"/>
            <w:tcBorders>
              <w:top w:val="nil"/>
              <w:left w:val="nil"/>
              <w:bottom w:val="nil"/>
              <w:right w:val="nil"/>
            </w:tcBorders>
          </w:tcPr>
          <w:p w:rsidR="00BD48ED" w:rsidRDefault="005E6A6C">
            <w:pPr>
              <w:spacing w:after="0" w:line="259" w:lineRule="auto"/>
              <w:ind w:left="0" w:right="0" w:firstLine="0"/>
              <w:jc w:val="left"/>
            </w:pPr>
            <w:r>
              <w:rPr>
                <w:sz w:val="18"/>
              </w:rPr>
              <w:t>Sum of the error distance by linear programming</w:t>
            </w:r>
          </w:p>
        </w:tc>
      </w:tr>
      <w:tr w:rsidR="00BD48ED">
        <w:trPr>
          <w:trHeight w:val="538"/>
        </w:trPr>
        <w:tc>
          <w:tcPr>
            <w:tcW w:w="1529" w:type="dxa"/>
            <w:tcBorders>
              <w:top w:val="nil"/>
              <w:left w:val="nil"/>
              <w:bottom w:val="nil"/>
              <w:right w:val="nil"/>
            </w:tcBorders>
            <w:vAlign w:val="center"/>
          </w:tcPr>
          <w:p w:rsidR="00BD48ED" w:rsidRDefault="005E6A6C">
            <w:pPr>
              <w:spacing w:after="0" w:line="259" w:lineRule="auto"/>
              <w:ind w:left="120" w:right="0" w:firstLine="0"/>
              <w:jc w:val="left"/>
            </w:pPr>
            <w:r>
              <w:rPr>
                <w:sz w:val="18"/>
              </w:rPr>
              <w:t>Neighborhood</w:t>
            </w:r>
          </w:p>
        </w:tc>
        <w:tc>
          <w:tcPr>
            <w:tcW w:w="2383" w:type="dxa"/>
            <w:tcBorders>
              <w:top w:val="nil"/>
              <w:left w:val="nil"/>
              <w:bottom w:val="nil"/>
              <w:right w:val="nil"/>
            </w:tcBorders>
            <w:vAlign w:val="center"/>
          </w:tcPr>
          <w:p w:rsidR="00BD48ED" w:rsidRDefault="005E6A6C">
            <w:pPr>
              <w:spacing w:after="0" w:line="259" w:lineRule="auto"/>
              <w:ind w:left="0" w:right="0" w:firstLine="0"/>
              <w:jc w:val="left"/>
            </w:pPr>
            <w:r>
              <w:rPr>
                <w:sz w:val="18"/>
              </w:rPr>
              <w:t>Local class distribution</w:t>
            </w:r>
          </w:p>
        </w:tc>
        <w:tc>
          <w:tcPr>
            <w:tcW w:w="2077" w:type="dxa"/>
            <w:tcBorders>
              <w:top w:val="nil"/>
              <w:left w:val="nil"/>
              <w:bottom w:val="nil"/>
              <w:right w:val="nil"/>
            </w:tcBorders>
          </w:tcPr>
          <w:p w:rsidR="00BD48ED" w:rsidRDefault="005E6A6C">
            <w:pPr>
              <w:spacing w:after="0" w:line="259" w:lineRule="auto"/>
              <w:ind w:left="0" w:right="0" w:firstLine="0"/>
              <w:jc w:val="left"/>
            </w:pPr>
            <w:r>
              <w:rPr>
                <w:sz w:val="18"/>
              </w:rPr>
              <w:t>Error rate of</w:t>
            </w:r>
          </w:p>
          <w:p w:rsidR="00BD48ED" w:rsidRDefault="005E6A6C">
            <w:pPr>
              <w:spacing w:after="0" w:line="259" w:lineRule="auto"/>
              <w:ind w:left="0" w:right="0" w:firstLine="0"/>
              <w:jc w:val="left"/>
            </w:pPr>
            <w:r>
              <w:rPr>
                <w:sz w:val="18"/>
              </w:rPr>
              <w:t>nearest-neighbors classifier</w:t>
            </w:r>
          </w:p>
        </w:tc>
      </w:tr>
      <w:tr w:rsidR="00BD48ED">
        <w:trPr>
          <w:trHeight w:val="538"/>
        </w:trPr>
        <w:tc>
          <w:tcPr>
            <w:tcW w:w="1529" w:type="dxa"/>
            <w:tcBorders>
              <w:top w:val="nil"/>
              <w:left w:val="nil"/>
              <w:bottom w:val="nil"/>
              <w:right w:val="nil"/>
            </w:tcBorders>
            <w:vAlign w:val="center"/>
          </w:tcPr>
          <w:p w:rsidR="00BD48ED" w:rsidRDefault="005E6A6C">
            <w:pPr>
              <w:spacing w:after="0" w:line="259" w:lineRule="auto"/>
              <w:ind w:left="120" w:right="0" w:firstLine="0"/>
              <w:jc w:val="left"/>
            </w:pPr>
            <w:r>
              <w:rPr>
                <w:sz w:val="18"/>
              </w:rPr>
              <w:t>Dimensionality</w:t>
            </w:r>
          </w:p>
        </w:tc>
        <w:tc>
          <w:tcPr>
            <w:tcW w:w="2383" w:type="dxa"/>
            <w:tcBorders>
              <w:top w:val="nil"/>
              <w:left w:val="nil"/>
              <w:bottom w:val="nil"/>
              <w:right w:val="nil"/>
            </w:tcBorders>
            <w:vAlign w:val="center"/>
          </w:tcPr>
          <w:p w:rsidR="00BD48ED" w:rsidRDefault="005E6A6C">
            <w:pPr>
              <w:spacing w:after="0" w:line="259" w:lineRule="auto"/>
              <w:ind w:left="0" w:right="0" w:firstLine="0"/>
              <w:jc w:val="left"/>
            </w:pPr>
            <w:r>
              <w:rPr>
                <w:sz w:val="18"/>
              </w:rPr>
              <w:t>Data dimensionality/sparsity</w:t>
            </w:r>
          </w:p>
        </w:tc>
        <w:tc>
          <w:tcPr>
            <w:tcW w:w="2077" w:type="dxa"/>
            <w:tcBorders>
              <w:top w:val="nil"/>
              <w:left w:val="nil"/>
              <w:bottom w:val="nil"/>
              <w:right w:val="nil"/>
            </w:tcBorders>
          </w:tcPr>
          <w:p w:rsidR="00BD48ED" w:rsidRDefault="005E6A6C">
            <w:pPr>
              <w:spacing w:after="0" w:line="259" w:lineRule="auto"/>
              <w:ind w:left="0" w:right="11" w:firstLine="0"/>
              <w:jc w:val="left"/>
            </w:pPr>
            <w:r>
              <w:rPr>
                <w:sz w:val="18"/>
              </w:rPr>
              <w:t>Average number of features per point</w:t>
            </w:r>
          </w:p>
        </w:tc>
      </w:tr>
      <w:tr w:rsidR="00BD48ED">
        <w:trPr>
          <w:trHeight w:val="309"/>
        </w:trPr>
        <w:tc>
          <w:tcPr>
            <w:tcW w:w="1529" w:type="dxa"/>
            <w:tcBorders>
              <w:top w:val="nil"/>
              <w:left w:val="nil"/>
              <w:bottom w:val="single" w:sz="6" w:space="0" w:color="000000"/>
              <w:right w:val="nil"/>
            </w:tcBorders>
          </w:tcPr>
          <w:p w:rsidR="00BD48ED" w:rsidRDefault="005E6A6C">
            <w:pPr>
              <w:spacing w:after="0" w:line="259" w:lineRule="auto"/>
              <w:ind w:left="120" w:right="0" w:firstLine="0"/>
              <w:jc w:val="left"/>
            </w:pPr>
            <w:r>
              <w:rPr>
                <w:sz w:val="18"/>
              </w:rPr>
              <w:t>Class imbalance</w:t>
            </w:r>
          </w:p>
        </w:tc>
        <w:tc>
          <w:tcPr>
            <w:tcW w:w="2383" w:type="dxa"/>
            <w:tcBorders>
              <w:top w:val="nil"/>
              <w:left w:val="nil"/>
              <w:bottom w:val="single" w:sz="6" w:space="0" w:color="000000"/>
              <w:right w:val="nil"/>
            </w:tcBorders>
          </w:tcPr>
          <w:p w:rsidR="00BD48ED" w:rsidRDefault="005E6A6C">
            <w:pPr>
              <w:spacing w:after="0" w:line="259" w:lineRule="auto"/>
              <w:ind w:left="0" w:right="0" w:firstLine="0"/>
              <w:jc w:val="left"/>
            </w:pPr>
            <w:r>
              <w:rPr>
                <w:sz w:val="18"/>
              </w:rPr>
              <w:t>Ratio between class examples</w:t>
            </w:r>
          </w:p>
        </w:tc>
        <w:tc>
          <w:tcPr>
            <w:tcW w:w="2077" w:type="dxa"/>
            <w:tcBorders>
              <w:top w:val="nil"/>
              <w:left w:val="nil"/>
              <w:bottom w:val="single" w:sz="6" w:space="0" w:color="000000"/>
              <w:right w:val="nil"/>
            </w:tcBorders>
          </w:tcPr>
          <w:p w:rsidR="00BD48ED" w:rsidRDefault="005E6A6C">
            <w:pPr>
              <w:spacing w:after="0" w:line="259" w:lineRule="auto"/>
              <w:ind w:left="0" w:right="0" w:firstLine="0"/>
              <w:jc w:val="left"/>
            </w:pPr>
            <w:r>
              <w:rPr>
                <w:sz w:val="18"/>
              </w:rPr>
              <w:t>Imbalance ratio</w:t>
            </w:r>
          </w:p>
        </w:tc>
      </w:tr>
    </w:tbl>
    <w:p w:rsidR="00BD48ED" w:rsidRPr="002327D3" w:rsidRDefault="005E6A6C">
      <w:pPr>
        <w:pStyle w:val="2"/>
        <w:ind w:left="-5"/>
        <w:rPr>
          <w:b/>
        </w:rPr>
      </w:pPr>
      <w:r w:rsidRPr="002327D3">
        <w:rPr>
          <w:b/>
        </w:rPr>
        <w:t>Systematic Arbitrariness</w:t>
      </w:r>
    </w:p>
    <w:p w:rsidR="00BD48ED" w:rsidRDefault="005E6A6C">
      <w:pPr>
        <w:spacing w:after="110"/>
        <w:ind w:left="-15" w:right="341" w:firstLine="0"/>
      </w:pPr>
      <w:r>
        <w:t>A family of models (e.g., various models built using the same learning scheme but different portions of the training data) may exhibit arbitrariness. Model arbitrariness corresponds to discrepancies in the predicted label for some elements across models of the same family, and it tends to be systematic, i.e., concentrated on specific items.</w:t>
      </w:r>
    </w:p>
    <w:p w:rsidR="00BD48ED" w:rsidRDefault="005E6A6C">
      <w:pPr>
        <w:spacing w:after="108"/>
        <w:ind w:left="-15" w:right="341" w:firstLine="0"/>
      </w:pPr>
      <w:r>
        <w:t xml:space="preserve">A recent study introduces a metric of Self-Consistency (SC) [40], which </w:t>
      </w:r>
      <w:proofErr w:type="gramStart"/>
      <w:r>
        <w:t>is computed</w:t>
      </w:r>
      <w:proofErr w:type="gramEnd"/>
      <w:r>
        <w:t xml:space="preserve"> at the level of an item as the probability that two models of the same family agree on the label for an item. For instance, an item with </w:t>
      </w:r>
      <w:proofErr w:type="spellStart"/>
      <w:r>
        <w:t>selfconsistency</w:t>
      </w:r>
      <w:proofErr w:type="spellEnd"/>
      <w:r>
        <w:t xml:space="preserve"> of 1.0 is an item for which any model of a family yields the same predicted label. In binary classification, the minimum self-consistency is 0.5, indicating that half of the models yield one predicted label, and half of the models yield the opposite label. Note that self-consistency is independent of the “true” label of an element.</w:t>
      </w:r>
    </w:p>
    <w:p w:rsidR="00BD48ED" w:rsidRDefault="005E6A6C">
      <w:pPr>
        <w:spacing w:after="190"/>
        <w:ind w:left="-15" w:right="341" w:firstLine="0"/>
      </w:pPr>
      <w:r>
        <w:t xml:space="preserve">To compare self-consistency scores between groups, as recommended in [40] we use the Cumulative Distribution Function (CDF) of self-consistency. Often, one curve is above another, </w:t>
      </w:r>
      <w:proofErr w:type="gramStart"/>
      <w:r>
        <w:t>similarly</w:t>
      </w:r>
      <w:proofErr w:type="gramEnd"/>
      <w:r>
        <w:t xml:space="preserve"> to what we see in Figure 1b. We measure the disparity by performing a statistical test of the difference between the two curves.</w:t>
      </w:r>
    </w:p>
    <w:p w:rsidR="00BD48ED" w:rsidRPr="00C475C2" w:rsidRDefault="005E6A6C">
      <w:pPr>
        <w:pStyle w:val="1"/>
        <w:spacing w:after="176"/>
        <w:ind w:left="-5"/>
        <w:rPr>
          <w:b/>
          <w:sz w:val="22"/>
        </w:rPr>
      </w:pPr>
      <w:r w:rsidRPr="00C475C2">
        <w:rPr>
          <w:b/>
          <w:sz w:val="22"/>
        </w:rPr>
        <w:t>Results</w:t>
      </w:r>
    </w:p>
    <w:p w:rsidR="00BD48ED" w:rsidRPr="00C475C2" w:rsidRDefault="005E6A6C">
      <w:pPr>
        <w:pStyle w:val="2"/>
        <w:ind w:left="-5"/>
        <w:rPr>
          <w:b/>
        </w:rPr>
      </w:pPr>
      <w:r w:rsidRPr="00C475C2">
        <w:rPr>
          <w:b/>
        </w:rPr>
        <w:t>Variations in model performance</w:t>
      </w:r>
    </w:p>
    <w:p w:rsidR="00BD48ED" w:rsidRDefault="005E6A6C">
      <w:pPr>
        <w:spacing w:after="110"/>
        <w:ind w:left="-15" w:right="341" w:firstLine="0"/>
      </w:pPr>
      <w:r>
        <w:t xml:space="preserve">Using datasets collected in prior research, which include patient demographic details such as sex and age [41], our approach leverages three distinct gradient boosting algorithms to infer ML models from the training data. The validation methodology used herein incorporates cross- validation complemented by iterative bootstrapping, thereby generating a multitude of models each informed by different subsets of the training data. By examining the Area </w:t>
      </w:r>
      <w:proofErr w:type="gramStart"/>
      <w:r>
        <w:t>Under</w:t>
      </w:r>
      <w:proofErr w:type="gramEnd"/>
      <w:r>
        <w:t xml:space="preserve"> the ROC Curve (AUC), we determine the model’s proficiency in distinguishing between patient cohorts </w:t>
      </w:r>
      <w:r>
        <w:lastRenderedPageBreak/>
        <w:t xml:space="preserve">with different clinical outcomes. Table 3 presents a disaggregated view of AUC discrepancies across sex and age demographics. These results account for models that incorporate age and sex as predictive attributes (“aware modeling”). Similar results </w:t>
      </w:r>
      <w:proofErr w:type="gramStart"/>
      <w:r>
        <w:t>are observed</w:t>
      </w:r>
      <w:proofErr w:type="gramEnd"/>
      <w:r>
        <w:t xml:space="preserve"> when these variables are omitted (“unaware modeling”).</w:t>
      </w:r>
    </w:p>
    <w:p w:rsidR="00BD48ED" w:rsidRDefault="005E6A6C">
      <w:pPr>
        <w:spacing w:after="309"/>
        <w:ind w:left="-15" w:right="341" w:firstLine="0"/>
      </w:pPr>
      <w:r>
        <w:t xml:space="preserve">In our analysis, we observe disparities between sexes within several models, and across age groups in all but one model. Regarding sex-based disparities, approximately 10% of validation results reveal a higher AUC for males compared to females, </w:t>
      </w:r>
      <w:proofErr w:type="spellStart"/>
      <w:r>
        <w:t>wheras</w:t>
      </w:r>
      <w:proofErr w:type="spellEnd"/>
      <w:r>
        <w:t xml:space="preserve"> a mere 1% of results show higher female AUC relative to male AUC. Regarding </w:t>
      </w:r>
      <w:proofErr w:type="spellStart"/>
      <w:r>
        <w:t>agerelated</w:t>
      </w:r>
      <w:proofErr w:type="spellEnd"/>
      <w:r>
        <w:t xml:space="preserve"> variances, these disparities exceed the sex-related ones with 32% of validation results demonstrating that the AUC for younger patients exceeds that of older patients, and conversely, in 5% of the cases, the AUC is greater for older patients compared to the younger patients.</w:t>
      </w:r>
    </w:p>
    <w:p w:rsidR="00BD48ED" w:rsidRPr="00F851DD" w:rsidRDefault="005E6A6C">
      <w:pPr>
        <w:pStyle w:val="2"/>
        <w:ind w:left="-5"/>
        <w:rPr>
          <w:b/>
        </w:rPr>
      </w:pPr>
      <w:r w:rsidRPr="00F851DD">
        <w:rPr>
          <w:b/>
        </w:rPr>
        <w:t>Learning curves and the expected impact of additional data</w:t>
      </w:r>
    </w:p>
    <w:p w:rsidR="0008529C" w:rsidRDefault="005E6A6C">
      <w:pPr>
        <w:spacing w:after="223"/>
        <w:ind w:left="-15" w:right="341" w:firstLine="0"/>
      </w:pPr>
      <w:r>
        <w:t xml:space="preserve">Learning curves are a standard tool for monitoring changes in model performance with the incremental addition of training data points. These curves graphically depict a performance metric, such as AUC, against the volume of training data utilized to build the model. Through this visual representation, one can appreciate trends like the </w:t>
      </w:r>
    </w:p>
    <w:p w:rsidR="00BD48ED" w:rsidRDefault="0008529C">
      <w:pPr>
        <w:spacing w:after="223"/>
        <w:ind w:left="-15" w:right="341" w:firstLine="0"/>
      </w:pPr>
      <w:r>
        <w:rPr>
          <w:noProof/>
          <w:sz w:val="22"/>
          <w:lang w:val="ru-RU" w:eastAsia="ru-RU"/>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ragraph">
                  <wp:posOffset>538480</wp:posOffset>
                </wp:positionV>
                <wp:extent cx="4890770" cy="1952625"/>
                <wp:effectExtent l="0" t="0" r="24130" b="28575"/>
                <wp:wrapNone/>
                <wp:docPr id="20920" name="Group 20920"/>
                <wp:cNvGraphicFramePr/>
                <a:graphic xmlns:a="http://schemas.openxmlformats.org/drawingml/2006/main">
                  <a:graphicData uri="http://schemas.microsoft.com/office/word/2010/wordprocessingGroup">
                    <wpg:wgp>
                      <wpg:cNvGrpSpPr/>
                      <wpg:grpSpPr>
                        <a:xfrm>
                          <a:off x="0" y="0"/>
                          <a:ext cx="4890770" cy="1952625"/>
                          <a:chOff x="0" y="0"/>
                          <a:chExt cx="4891279" cy="1661808"/>
                        </a:xfrm>
                      </wpg:grpSpPr>
                      <wps:wsp>
                        <wps:cNvPr id="443" name="Shape 443"/>
                        <wps:cNvSpPr/>
                        <wps:spPr>
                          <a:xfrm>
                            <a:off x="0" y="0"/>
                            <a:ext cx="4891278" cy="0"/>
                          </a:xfrm>
                          <a:custGeom>
                            <a:avLst/>
                            <a:gdLst/>
                            <a:ahLst/>
                            <a:cxnLst/>
                            <a:rect l="0" t="0" r="0" b="0"/>
                            <a:pathLst>
                              <a:path w="4891278">
                                <a:moveTo>
                                  <a:pt x="0" y="0"/>
                                </a:moveTo>
                                <a:lnTo>
                                  <a:pt x="489127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446" name="Shape 446"/>
                        <wps:cNvSpPr/>
                        <wps:spPr>
                          <a:xfrm>
                            <a:off x="493332" y="182182"/>
                            <a:ext cx="4397947" cy="0"/>
                          </a:xfrm>
                          <a:custGeom>
                            <a:avLst/>
                            <a:gdLst/>
                            <a:ahLst/>
                            <a:cxnLst/>
                            <a:rect l="0" t="0" r="0" b="0"/>
                            <a:pathLst>
                              <a:path w="4397947">
                                <a:moveTo>
                                  <a:pt x="0" y="0"/>
                                </a:moveTo>
                                <a:lnTo>
                                  <a:pt x="439794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48" name="Shape 448"/>
                        <wps:cNvSpPr/>
                        <wps:spPr>
                          <a:xfrm>
                            <a:off x="2692311" y="1796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50" name="Shape 450"/>
                        <wps:cNvSpPr/>
                        <wps:spPr>
                          <a:xfrm>
                            <a:off x="0" y="343777"/>
                            <a:ext cx="4891278" cy="0"/>
                          </a:xfrm>
                          <a:custGeom>
                            <a:avLst/>
                            <a:gdLst/>
                            <a:ahLst/>
                            <a:cxnLst/>
                            <a:rect l="0" t="0" r="0" b="0"/>
                            <a:pathLst>
                              <a:path w="4891278">
                                <a:moveTo>
                                  <a:pt x="0" y="0"/>
                                </a:moveTo>
                                <a:lnTo>
                                  <a:pt x="4891278"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454" name="Shape 454"/>
                        <wps:cNvSpPr/>
                        <wps:spPr>
                          <a:xfrm>
                            <a:off x="2692311" y="382346"/>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480" name="Shape 480"/>
                        <wps:cNvSpPr/>
                        <wps:spPr>
                          <a:xfrm>
                            <a:off x="2692311" y="521526"/>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00" name="Shape 500"/>
                        <wps:cNvSpPr/>
                        <wps:spPr>
                          <a:xfrm>
                            <a:off x="2692311" y="66070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25" name="Shape 525"/>
                        <wps:cNvSpPr/>
                        <wps:spPr>
                          <a:xfrm>
                            <a:off x="2692311" y="79988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44" name="Shape 544"/>
                        <wps:cNvSpPr/>
                        <wps:spPr>
                          <a:xfrm>
                            <a:off x="2692311" y="93906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63" name="Shape 563"/>
                        <wps:cNvSpPr/>
                        <wps:spPr>
                          <a:xfrm>
                            <a:off x="2692311" y="107824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586" name="Shape 586"/>
                        <wps:cNvSpPr/>
                        <wps:spPr>
                          <a:xfrm>
                            <a:off x="2692311" y="121742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11" name="Shape 611"/>
                        <wps:cNvSpPr/>
                        <wps:spPr>
                          <a:xfrm>
                            <a:off x="2692311" y="135660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36" name="Shape 636"/>
                        <wps:cNvSpPr/>
                        <wps:spPr>
                          <a:xfrm>
                            <a:off x="2692311" y="1495781"/>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648" name="Shape 648"/>
                        <wps:cNvSpPr/>
                        <wps:spPr>
                          <a:xfrm>
                            <a:off x="0" y="1661808"/>
                            <a:ext cx="4891278" cy="0"/>
                          </a:xfrm>
                          <a:custGeom>
                            <a:avLst/>
                            <a:gdLst/>
                            <a:ahLst/>
                            <a:cxnLst/>
                            <a:rect l="0" t="0" r="0" b="0"/>
                            <a:pathLst>
                              <a:path w="4891278">
                                <a:moveTo>
                                  <a:pt x="0" y="0"/>
                                </a:moveTo>
                                <a:lnTo>
                                  <a:pt x="4891278"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14:sizeRelV relativeFrom="margin">
                  <wp14:pctHeight>0</wp14:pctHeight>
                </wp14:sizeRelV>
              </wp:anchor>
            </w:drawing>
          </mc:Choice>
          <mc:Fallback>
            <w:pict>
              <v:group w14:anchorId="5191CA73" id="Group 20920" o:spid="_x0000_s1026" style="position:absolute;margin-left:0;margin-top:42.4pt;width:385.1pt;height:153.75pt;z-index:-251657216;mso-position-horizontal:center;mso-position-horizontal-relative:page;mso-height-relative:margin" coordsize="48912,16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">
                <v:shape id="Shape 443" o:spid="_x0000_s1027" style="position:absolute;width:48912;height:0;visibility:visible;mso-wrap-style:square;v-text-anchor:top" coordsize="48912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1+FMYA&#10;AADcAAAADwAAAGRycy9kb3ducmV2LnhtbESPQWsCMRSE7wX/Q3hCL6VmtSKyNYoohbZUwW0PHp+b&#10;525087Jsoq7/3ggFj8PMfMNMZq2txJkabxwr6PcSEMS504YLBX+/H69jED4ga6wck4IreZhNO08T&#10;TLW78IbOWShEhLBPUUEZQp1K6fOSLPqeq4mjt3eNxRBlU0jd4CXCbSUHSTKSFg3HhRJrWpSUH7OT&#10;VUDf1Wr78+JHh9NuPfiyS2O210yp5247fwcRqA2P8H/7UysYDt/gfiYeATm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51+FMYAAADcAAAADwAAAAAAAAAAAAAAAACYAgAAZHJz&#10;L2Rvd25yZXYueG1sUEsFBgAAAAAEAAQA9QAAAIsDAAAAAA==&#10;" path="m,l4891278,e" filled="f" strokeweight=".28117mm">
                  <v:stroke miterlimit="83231f" joinstyle="miter"/>
                  <v:path arrowok="t" textboxrect="0,0,4891278,0"/>
                </v:shape>
                <v:shape id="Shape 446" o:spid="_x0000_s1028" style="position:absolute;left:4933;top:1821;width:43979;height:0;visibility:visible;mso-wrap-style:square;v-text-anchor:top" coordsize="439794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nuIcYA&#10;AADcAAAADwAAAGRycy9kb3ducmV2LnhtbESPW2vCQBCF3wX/wzJC3+rGC1Kiq0hBKKWFNlXUtzE7&#10;JqHZ2SS7mvjvu0LBx8O5fJzFqjOluFLjCssKRsMIBHFqdcGZgu3P5vkFhPPIGkvLpOBGDlbLfm+B&#10;sbYtf9M18ZkII+xiVJB7X8VSujQng25oK+LgnW1j0AfZZFI32IZxU8pxFM2kwYIDIceKXnNKf5OL&#10;CZCP7rY7fI3aOpnsjnV9mZzeP/dKPQ269RyEp84/wv/tN61gOp3B/Uw4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onuIcYAAADcAAAADwAAAAAAAAAAAAAAAACYAgAAZHJz&#10;L2Rvd25yZXYueG1sUEsFBgAAAAAEAAQA9QAAAIsDAAAAAA==&#10;" path="m,l4397947,e" filled="f" strokeweight=".14042mm">
                  <v:stroke miterlimit="83231f" joinstyle="miter"/>
                  <v:path arrowok="t" textboxrect="0,0,4397947,0"/>
                </v:shape>
                <v:shape id="Shape 448" o:spid="_x0000_s1029" style="position:absolute;left:26923;top:1796;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TK4sAA&#10;AADcAAAADwAAAGRycy9kb3ducmV2LnhtbERPTYvCMBC9C/sfwix401RR2a1G6QqCV6sXb0MzNnWb&#10;SWmixv31m4Pg8fG+V5toW3Gn3jeOFUzGGQjiyumGawWn4270BcIHZI2tY1LwJA+b9cdghbl2Dz7Q&#10;vQy1SCHsc1RgQuhyKX1lyKIfu444cRfXWwwJ9rXUPT5SuG3lNMsW0mLDqcFgR1tD1W95swrKyVYf&#10;frL4bW7z87X428dFcY1KDT9jsQQRKIa3+OXeawWzWVqbzqQjIN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KTK4sAAAADcAAAADwAAAAAAAAAAAAAAAACYAgAAZHJzL2Rvd25y&#10;ZXYueG1sUEsFBgAAAAAEAAQA9QAAAIUDAAAAAA==&#10;" path="m,139179l,e" filled="f" strokeweight=".14042mm">
                  <v:stroke miterlimit="83231f" joinstyle="miter"/>
                  <v:path arrowok="t" textboxrect="0,0,0,139179"/>
                </v:shape>
                <v:shape id="Shape 450" o:spid="_x0000_s1030" style="position:absolute;top:3437;width:48912;height:0;visibility:visible;mso-wrap-style:square;v-text-anchor:top" coordsize="48912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5tl8IA&#10;AADcAAAADwAAAGRycy9kb3ducmV2LnhtbERPz2vCMBS+D/wfwhO8zXSiU2pTGYIyPDlX6HZ7Ns+2&#10;W/NSkkzrf78cBjt+fL+zzWA6cSXnW8sKnqYJCOLK6pZrBcX77nEFwgdkjZ1lUnAnD5t89JBhqu2N&#10;3+h6CrWIIexTVNCE0KdS+qohg35qe+LIXawzGCJ0tdQObzHcdHKWJM/SYMuxocGetg1V36cfoyD5&#10;kqU72GPxWbS2P3/sz6EclkpNxsPLGkSgIfyL/9yvWsF8EefHM/EIyP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bm2XwgAAANwAAAAPAAAAAAAAAAAAAAAAAJgCAABkcnMvZG93&#10;bnJldi54bWxQSwUGAAAAAAQABAD1AAAAhwMAAAAA&#10;" path="m,l4891278,e" filled="f" strokeweight=".17569mm">
                  <v:stroke miterlimit="83231f" joinstyle="miter"/>
                  <v:path arrowok="t" textboxrect="0,0,4891278,0"/>
                </v:shape>
                <v:shape id="Shape 454" o:spid="_x0000_s1031" style="position:absolute;left:26923;top:3823;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BWOsMA&#10;AADcAAAADwAAAGRycy9kb3ducmV2LnhtbESPQWsCMRSE7wX/Q3iF3mpWUdGtUVZB8Orqxdtj87pZ&#10;u3lZNlHT/vpGEDwOM/MNs1xH24ob9b5xrGA0zEAQV043XCs4HXefcxA+IGtsHZOCX/KwXg3elphr&#10;d+cD3cpQiwRhn6MCE0KXS+krQxb90HXEyft2vcWQZF9L3eM9wW0rx1k2kxYbTgsGO9oaqn7Kq1VQ&#10;jrb6sMniwlyn50vxt4+z4hKV+niPxReIQDG8ws/2XiuYTCfwOJOO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DBWOsMAAADcAAAADwAAAAAAAAAAAAAAAACYAgAAZHJzL2Rv&#10;d25yZXYueG1sUEsFBgAAAAAEAAQA9QAAAIgDAAAAAA==&#10;" path="m,139179l,e" filled="f" strokeweight=".14042mm">
                  <v:stroke miterlimit="83231f" joinstyle="miter"/>
                  <v:path arrowok="t" textboxrect="0,0,0,139179"/>
                </v:shape>
                <v:shape id="Shape 480" o:spid="_x0000_s1032" style="position:absolute;left:26923;top:5215;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t8fsAA&#10;AADcAAAADwAAAGRycy9kb3ducmV2LnhtbERPTYvCMBC9C/sfwix409RFxe0apSsIXq1evA3NbFO3&#10;mZQmavTXm4Pg8fG+l+toW3Gl3jeOFUzGGQjiyumGawXHw3a0AOEDssbWMSm4k4f16mOwxFy7G+/p&#10;WoZapBD2OSowIXS5lL4yZNGPXUecuD/XWwwJ9rXUPd5SuG3lV5bNpcWGU4PBjjaGqv/yYhWUk43e&#10;/2bx21xmp3Px2MV5cY5KDT9j8QMiUAxv8cu90wqmizQ/nUlHQK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Wt8fsAAAADcAAAADwAAAAAAAAAAAAAAAACYAgAAZHJzL2Rvd25y&#10;ZXYueG1sUEsFBgAAAAAEAAQA9QAAAIUDAAAAAA==&#10;" path="m,139179l,e" filled="f" strokeweight=".14042mm">
                  <v:stroke miterlimit="83231f" joinstyle="miter"/>
                  <v:path arrowok="t" textboxrect="0,0,0,139179"/>
                </v:shape>
                <v:shape id="Shape 500" o:spid="_x0000_s1033" style="position:absolute;left:26923;top:6607;width:0;height:1391;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lwucEA&#10;AADcAAAADwAAAGRycy9kb3ducmV2LnhtbERPPWvDMBDdA/0P4grdaimFhNaJHNxAIWvcLtkO62rZ&#10;sU7GUhK1v74aChkf73u7S24UV5pD71nDslAgiFtveu40fH1+PL+CCBHZ4OiZNPxQgF31sNhiafyN&#10;j3RtYidyCIcSNdgYp1LK0FpyGAo/EWfu288OY4ZzJ82MtxzuRvmi1Fo67Dk3WJxob6k9NxenoVnu&#10;zfFdpTd7WZ2G+veQ1vWQtH56TPUGRKQU7+J/98FoWKk8P5/JR0BW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JZcLnBAAAA3AAAAA8AAAAAAAAAAAAAAAAAmAIAAGRycy9kb3du&#10;cmV2LnhtbFBLBQYAAAAABAAEAPUAAACGAwAAAAA=&#10;" path="m,139179l,e" filled="f" strokeweight=".14042mm">
                  <v:stroke miterlimit="83231f" joinstyle="miter"/>
                  <v:path arrowok="t" textboxrect="0,0,0,139179"/>
                </v:shape>
                <v:shape id="Shape 525" o:spid="_x0000_s1034" style="position:absolute;left:26923;top:7998;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uPQcMA&#10;AADcAAAADwAAAGRycy9kb3ducmV2LnhtbESPQYvCMBSE74L/ITxhb2uqUNmtRukKC16tXrw9mrdN&#10;tXkpTdTs/vqNIHgcZuYbZrWJthM3GnzrWMFsmoEgrp1uuVFwPHy/f4DwAVlj55gU/JKHzXo8WmGh&#10;3Z33dKtCIxKEfYEKTAh9IaWvDVn0U9cTJ+/HDRZDkkMj9YD3BLednGfZQlpsOS0Y7GlrqL5UV6ug&#10;mm31/iuLn+aan87l3y4uynNU6m0SyyWIQDG8ws/2TivI5zk8zqQjI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ZuPQcMAAADcAAAADwAAAAAAAAAAAAAAAACYAgAAZHJzL2Rv&#10;d25yZXYueG1sUEsFBgAAAAAEAAQA9QAAAIgDAAAAAA==&#10;" path="m,139179l,e" filled="f" strokeweight=".14042mm">
                  <v:stroke miterlimit="83231f" joinstyle="miter"/>
                  <v:path arrowok="t" textboxrect="0,0,0,139179"/>
                </v:shape>
                <v:shape id="Shape 544" o:spid="_x0000_s1035" style="position:absolute;left:26923;top:9390;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jPesMA&#10;AADcAAAADwAAAGRycy9kb3ducmV2LnhtbESPQWsCMRSE7wX/Q3iF3mpWUdGtUVZB8Orqxdtj87pZ&#10;u3lZNlHT/vpGEDwOM/MNs1xH24ob9b5xrGA0zEAQV043XCs4HXefcxA+IGtsHZOCX/KwXg3elphr&#10;d+cD3cpQiwRhn6MCE0KXS+krQxb90HXEyft2vcWQZF9L3eM9wW0rx1k2kxYbTgsGO9oaqn7Kq1VQ&#10;jrb6sMniwlyn50vxt4+z4hKV+niPxReIQDG8ws/2XiuYTibwOJOO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wjPesMAAADcAAAADwAAAAAAAAAAAAAAAACYAgAAZHJzL2Rv&#10;d25yZXYueG1sUEsFBgAAAAAEAAQA9QAAAIgDAAAAAA==&#10;" path="m,139179l,e" filled="f" strokeweight=".14042mm">
                  <v:stroke miterlimit="83231f" joinstyle="miter"/>
                  <v:path arrowok="t" textboxrect="0,0,0,139179"/>
                </v:shape>
                <v:shape id="Shape 563" o:spid="_x0000_s1036" style="position:absolute;left:26923;top:10782;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QLbsMA&#10;AADcAAAADwAAAGRycy9kb3ducmV2LnhtbESPQWsCMRSE7wX/Q3iCt5rV4mJXo6xCwatbL94em9fN&#10;6uZl2USN/fVNodDjMDPfMOtttJ240+Bbxwpm0wwEce10y42C0+fH6xKED8gaO8ek4EketpvRyxoL&#10;7R58pHsVGpEg7AtUYELoCyl9bciin7qeOHlfbrAYkhwaqQd8JLjt5DzLcmmx5bRgsKe9ofpa3ayC&#10;arbXx10W381tcb6U34eYl5eo1GQcyxWIQDH8h//aB61gkb/B75l0BOTm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1QLbsMAAADcAAAADwAAAAAAAAAAAAAAAACYAgAAZHJzL2Rv&#10;d25yZXYueG1sUEsFBgAAAAAEAAQA9QAAAIgDAAAAAA==&#10;" path="m,139179l,e" filled="f" strokeweight=".14042mm">
                  <v:stroke miterlimit="83231f" joinstyle="miter"/>
                  <v:path arrowok="t" textboxrect="0,0,0,139179"/>
                </v:shape>
                <v:shape id="Shape 586" o:spid="_x0000_s1037" style="position:absolute;left:26923;top:12174;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9ODMMA&#10;AADcAAAADwAAAGRycy9kb3ducmV2LnhtbESPQYvCMBSE78L+h/AWvGnqgsXtGqUrCF7t7sXbo3nb&#10;1G1eShM1+uuNIHgcZuYbZrmOthNnGnzrWMFsmoEgrp1uuVHw+7OdLED4gKyxc0wKruRhvXobLbHQ&#10;7sJ7OlehEQnCvkAFJoS+kNLXhiz6qeuJk/fnBoshyaGResBLgttOfmRZLi22nBYM9rQxVP9XJ6ug&#10;mm30/juLn+Y0PxzL2y7m5TEqNX6P5ReIQDG8ws/2TiuYL3J4nElHQK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y9ODMMAAADcAAAADwAAAAAAAAAAAAAAAACYAgAAZHJzL2Rv&#10;d25yZXYueG1sUEsFBgAAAAAEAAQA9QAAAIgDAAAAAA==&#10;" path="m,139179l,e" filled="f" strokeweight=".14042mm">
                  <v:stroke miterlimit="83231f" joinstyle="miter"/>
                  <v:path arrowok="t" textboxrect="0,0,0,139179"/>
                </v:shape>
                <v:shape id="Shape 611" o:spid="_x0000_s1038" style="position:absolute;left:26923;top:13566;width:0;height:1391;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ig8MA&#10;AADcAAAADwAAAGRycy9kb3ducmV2LnhtbESPQWvCQBSE70L/w/IK3nSTgsGmrpIKglfTXrw9sq/Z&#10;2OzbkF119de7hYLHYWa+YVabaHtxodF3jhXk8wwEceN0x62C76/dbAnCB2SNvWNScCMPm/XLZIWl&#10;dlc+0KUOrUgQ9iUqMCEMpZS+MWTRz91AnLwfN1oMSY6t1CNeE9z28i3LCmmx47RgcKCtoea3PlsF&#10;db7Vh88svpvz4niq7vtYVKeo1PQ1Vh8gAsXwDP+391pBkefwdyYdAb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kig8MAAADcAAAADwAAAAAAAAAAAAAAAACYAgAAZHJzL2Rv&#10;d25yZXYueG1sUEsFBgAAAAAEAAQA9QAAAIgDAAAAAA==&#10;" path="m,139179l,e" filled="f" strokeweight=".14042mm">
                  <v:stroke miterlimit="83231f" joinstyle="miter"/>
                  <v:path arrowok="t" textboxrect="0,0,0,139179"/>
                </v:shape>
                <v:shape id="Shape 636" o:spid="_x0000_s1039" style="position:absolute;left:26923;top:14957;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Xml8MA&#10;AADcAAAADwAAAGRycy9kb3ducmV2LnhtbESPQWsCMRSE7wX/Q3gFbzWr0kW3RlkFwatrL709Nq+b&#10;tZuXZRM17a9vBMHjMDPfMKtNtJ240uBbxwqmkwwEce10y42Cz9P+bQHCB2SNnWNS8EseNuvRywoL&#10;7W58pGsVGpEg7AtUYELoCyl9bciin7ieOHnfbrAYkhwaqQe8Jbjt5CzLcmmx5bRgsKedofqnulgF&#10;1XSnj9ssLs3l/etc/h1iXp6jUuPXWH6ACBTDM/xoH7SCfJ7D/Uw6AnL9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7Xml8MAAADcAAAADwAAAAAAAAAAAAAAAACYAgAAZHJzL2Rv&#10;d25yZXYueG1sUEsFBgAAAAAEAAQA9QAAAIgDAAAAAA==&#10;" path="m,139179l,e" filled="f" strokeweight=".14042mm">
                  <v:stroke miterlimit="83231f" joinstyle="miter"/>
                  <v:path arrowok="t" textboxrect="0,0,0,139179"/>
                </v:shape>
                <v:shape id="Shape 648" o:spid="_x0000_s1040" style="position:absolute;top:16618;width:48912;height:0;visibility:visible;mso-wrap-style:square;v-text-anchor:top" coordsize="48912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2ChMMA&#10;AADcAAAADwAAAGRycy9kb3ducmV2LnhtbERPz2vCMBS+D/wfwhN2kZmuSJFqLLIx2IYOVnfw+Gze&#10;2szmpTRR639vDsKOH9/vZTHYVpyp98axgudpAoK4ctpwreBn9/Y0B+EDssbWMSm4kodiNXpYYq7d&#10;hb/pXIZaxBD2OSpoQuhyKX3VkEU/dR1x5H5dbzFE2NdS93iJ4baVaZJk0qLh2NBgRy8NVcfyZBXQ&#10;Z7vdbyY++zsdvtIP+2rM/loq9Tge1gsQgYbwL76737WCbBbXxjPxCMjV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P2ChMMAAADcAAAADwAAAAAAAAAAAAAAAACYAgAAZHJzL2Rv&#10;d25yZXYueG1sUEsFBgAAAAAEAAQA9QAAAIgDAAAAAA==&#10;" path="m,l4891278,e" filled="f" strokeweight=".28117mm">
                  <v:stroke miterlimit="83231f" joinstyle="miter"/>
                  <v:path arrowok="t" textboxrect="0,0,4891278,0"/>
                </v:shape>
                <w10:wrap anchorx="page"/>
              </v:group>
            </w:pict>
          </mc:Fallback>
        </mc:AlternateContent>
      </w:r>
      <w:r w:rsidR="005E6A6C">
        <w:t xml:space="preserve">Table 3: Model performance (AUC), with average and variance computed over 66 models for each cell in the table. Differences along sex/age are expressed using p-values: </w:t>
      </w:r>
      <w:r w:rsidR="005E6A6C">
        <w:rPr>
          <w:rFonts w:ascii="Cambria" w:eastAsia="Cambria" w:hAnsi="Cambria" w:cs="Cambria"/>
          <w:i/>
        </w:rPr>
        <w:t xml:space="preserve">&lt; </w:t>
      </w:r>
      <w:r w:rsidR="005E6A6C">
        <w:rPr>
          <w:rFonts w:ascii="Cambria" w:eastAsia="Cambria" w:hAnsi="Cambria" w:cs="Cambria"/>
        </w:rPr>
        <w:t>0</w:t>
      </w:r>
      <w:r w:rsidR="005E6A6C">
        <w:rPr>
          <w:rFonts w:ascii="Cambria" w:eastAsia="Cambria" w:hAnsi="Cambria" w:cs="Cambria"/>
          <w:i/>
        </w:rPr>
        <w:t>.</w:t>
      </w:r>
      <w:r w:rsidR="005E6A6C">
        <w:rPr>
          <w:rFonts w:ascii="Cambria" w:eastAsia="Cambria" w:hAnsi="Cambria" w:cs="Cambria"/>
        </w:rPr>
        <w:t xml:space="preserve">01 </w:t>
      </w:r>
      <w:r w:rsidR="005E6A6C">
        <w:t xml:space="preserve">(*), </w:t>
      </w:r>
      <w:r w:rsidR="005E6A6C">
        <w:rPr>
          <w:rFonts w:ascii="Cambria" w:eastAsia="Cambria" w:hAnsi="Cambria" w:cs="Cambria"/>
          <w:i/>
        </w:rPr>
        <w:t xml:space="preserve">&lt; </w:t>
      </w:r>
      <w:r w:rsidR="005E6A6C">
        <w:rPr>
          <w:rFonts w:ascii="Cambria" w:eastAsia="Cambria" w:hAnsi="Cambria" w:cs="Cambria"/>
        </w:rPr>
        <w:t>0</w:t>
      </w:r>
      <w:r w:rsidR="005E6A6C">
        <w:rPr>
          <w:rFonts w:ascii="Cambria" w:eastAsia="Cambria" w:hAnsi="Cambria" w:cs="Cambria"/>
          <w:i/>
        </w:rPr>
        <w:t>.</w:t>
      </w:r>
      <w:r w:rsidR="005E6A6C">
        <w:rPr>
          <w:rFonts w:ascii="Cambria" w:eastAsia="Cambria" w:hAnsi="Cambria" w:cs="Cambria"/>
        </w:rPr>
        <w:t xml:space="preserve">001 </w:t>
      </w:r>
      <w:r w:rsidR="005E6A6C">
        <w:t xml:space="preserve">(**), </w:t>
      </w:r>
      <w:r w:rsidR="005E6A6C">
        <w:rPr>
          <w:rFonts w:ascii="Cambria" w:eastAsia="Cambria" w:hAnsi="Cambria" w:cs="Cambria"/>
          <w:i/>
        </w:rPr>
        <w:t xml:space="preserve">&lt; </w:t>
      </w:r>
      <w:r w:rsidR="005E6A6C">
        <w:rPr>
          <w:rFonts w:ascii="Cambria" w:eastAsia="Cambria" w:hAnsi="Cambria" w:cs="Cambria"/>
        </w:rPr>
        <w:t>0</w:t>
      </w:r>
      <w:r w:rsidR="005E6A6C">
        <w:rPr>
          <w:rFonts w:ascii="Cambria" w:eastAsia="Cambria" w:hAnsi="Cambria" w:cs="Cambria"/>
          <w:i/>
        </w:rPr>
        <w:t>.</w:t>
      </w:r>
      <w:r w:rsidR="005E6A6C">
        <w:rPr>
          <w:rFonts w:ascii="Cambria" w:eastAsia="Cambria" w:hAnsi="Cambria" w:cs="Cambria"/>
        </w:rPr>
        <w:t xml:space="preserve">0001 </w:t>
      </w:r>
      <w:r w:rsidR="005E6A6C">
        <w:t xml:space="preserve">(***). The highest AUC is in boldface when the difference is significant at </w:t>
      </w:r>
      <w:r w:rsidR="005E6A6C">
        <w:rPr>
          <w:rFonts w:ascii="Cambria" w:eastAsia="Cambria" w:hAnsi="Cambria" w:cs="Cambria"/>
          <w:i/>
        </w:rPr>
        <w:t xml:space="preserve">p &lt; </w:t>
      </w:r>
      <w:r w:rsidR="005E6A6C">
        <w:rPr>
          <w:rFonts w:ascii="Cambria" w:eastAsia="Cambria" w:hAnsi="Cambria" w:cs="Cambria"/>
        </w:rPr>
        <w:t>0</w:t>
      </w:r>
      <w:r w:rsidR="005E6A6C">
        <w:rPr>
          <w:rFonts w:ascii="Cambria" w:eastAsia="Cambria" w:hAnsi="Cambria" w:cs="Cambria"/>
          <w:i/>
        </w:rPr>
        <w:t>.</w:t>
      </w:r>
      <w:r w:rsidR="005E6A6C">
        <w:rPr>
          <w:rFonts w:ascii="Cambria" w:eastAsia="Cambria" w:hAnsi="Cambria" w:cs="Cambria"/>
        </w:rPr>
        <w:t>01</w:t>
      </w:r>
      <w:r w:rsidR="005E6A6C">
        <w:t>.</w:t>
      </w:r>
    </w:p>
    <w:p w:rsidR="00BD48ED" w:rsidRDefault="005E6A6C">
      <w:pPr>
        <w:spacing w:after="8" w:line="259" w:lineRule="auto"/>
        <w:ind w:left="376" w:right="0" w:firstLine="0"/>
        <w:jc w:val="center"/>
      </w:pPr>
      <w:r>
        <w:rPr>
          <w:sz w:val="18"/>
        </w:rPr>
        <w:t>AUC</w:t>
      </w:r>
    </w:p>
    <w:p w:rsidR="00BD48ED" w:rsidRDefault="005E6A6C">
      <w:pPr>
        <w:tabs>
          <w:tab w:val="center" w:pos="1195"/>
          <w:tab w:val="center" w:pos="2133"/>
          <w:tab w:val="center" w:pos="3233"/>
          <w:tab w:val="center" w:pos="4412"/>
          <w:tab w:val="center" w:pos="5600"/>
          <w:tab w:val="center" w:pos="6700"/>
          <w:tab w:val="center" w:pos="7879"/>
        </w:tabs>
        <w:spacing w:after="105" w:line="269" w:lineRule="auto"/>
        <w:ind w:left="0" w:right="0" w:firstLine="0"/>
        <w:jc w:val="left"/>
      </w:pPr>
      <w:r>
        <w:rPr>
          <w:sz w:val="22"/>
        </w:rPr>
        <w:tab/>
      </w:r>
      <w:r>
        <w:rPr>
          <w:sz w:val="18"/>
        </w:rPr>
        <w:t>Dataset</w:t>
      </w:r>
      <w:r>
        <w:rPr>
          <w:sz w:val="18"/>
        </w:rPr>
        <w:tab/>
        <w:t>Female</w:t>
      </w:r>
      <w:r>
        <w:rPr>
          <w:sz w:val="18"/>
        </w:rPr>
        <w:tab/>
        <w:t>Male</w:t>
      </w:r>
      <w:r>
        <w:rPr>
          <w:sz w:val="18"/>
        </w:rPr>
        <w:tab/>
        <w:t>p-value</w:t>
      </w:r>
      <w:r>
        <w:rPr>
          <w:sz w:val="18"/>
        </w:rPr>
        <w:tab/>
        <w:t>Old</w:t>
      </w:r>
      <w:r>
        <w:rPr>
          <w:sz w:val="18"/>
        </w:rPr>
        <w:tab/>
        <w:t>Young</w:t>
      </w:r>
      <w:r>
        <w:rPr>
          <w:sz w:val="18"/>
        </w:rPr>
        <w:tab/>
        <w:t>p-value</w:t>
      </w:r>
    </w:p>
    <w:p w:rsidR="00BD48ED" w:rsidRDefault="005E6A6C">
      <w:pPr>
        <w:tabs>
          <w:tab w:val="center" w:pos="1190"/>
          <w:tab w:val="center" w:pos="2133"/>
          <w:tab w:val="center" w:pos="3233"/>
          <w:tab w:val="center" w:pos="4412"/>
          <w:tab w:val="center" w:pos="5600"/>
          <w:tab w:val="center" w:pos="6700"/>
          <w:tab w:val="center" w:pos="7879"/>
        </w:tabs>
        <w:spacing w:after="10" w:line="269" w:lineRule="auto"/>
        <w:ind w:left="0" w:right="0" w:firstLine="0"/>
        <w:jc w:val="left"/>
      </w:pPr>
      <w:r>
        <w:rPr>
          <w:sz w:val="22"/>
        </w:rPr>
        <w:tab/>
      </w:r>
      <w:r>
        <w:rPr>
          <w:rFonts w:ascii="Cambria" w:eastAsia="Cambria" w:hAnsi="Cambria" w:cs="Cambria"/>
          <w:i/>
          <w:sz w:val="18"/>
        </w:rPr>
        <w:t>D</w:t>
      </w:r>
      <w:r>
        <w:rPr>
          <w:rFonts w:ascii="Cambria" w:eastAsia="Cambria" w:hAnsi="Cambria" w:cs="Cambria"/>
          <w:sz w:val="18"/>
          <w:vertAlign w:val="subscript"/>
        </w:rPr>
        <w:t>1</w:t>
      </w:r>
      <w:r>
        <w:rPr>
          <w:rFonts w:ascii="Cambria" w:eastAsia="Cambria" w:hAnsi="Cambria" w:cs="Cambria"/>
          <w:sz w:val="18"/>
          <w:vertAlign w:val="subscript"/>
        </w:rPr>
        <w:tab/>
      </w:r>
      <w:r>
        <w:rPr>
          <w:sz w:val="18"/>
        </w:rPr>
        <w:t>–</w:t>
      </w:r>
      <w:r>
        <w:rPr>
          <w:sz w:val="18"/>
        </w:rPr>
        <w:tab/>
        <w:t>–</w:t>
      </w:r>
      <w:r>
        <w:rPr>
          <w:sz w:val="18"/>
        </w:rPr>
        <w:tab/>
        <w:t>–</w:t>
      </w:r>
      <w:r>
        <w:rPr>
          <w:sz w:val="18"/>
        </w:rPr>
        <w:tab/>
        <w:t xml:space="preserve">0.65 </w:t>
      </w:r>
      <w:r>
        <w:rPr>
          <w:rFonts w:ascii="Cambria" w:eastAsia="Cambria" w:hAnsi="Cambria" w:cs="Cambria"/>
          <w:sz w:val="18"/>
        </w:rPr>
        <w:t xml:space="preserve">± </w:t>
      </w:r>
      <w:r>
        <w:rPr>
          <w:sz w:val="18"/>
        </w:rPr>
        <w:t>0.04</w:t>
      </w:r>
      <w:r>
        <w:rPr>
          <w:sz w:val="18"/>
        </w:rPr>
        <w:tab/>
        <w:t xml:space="preserve">0.69 </w:t>
      </w:r>
      <w:r>
        <w:rPr>
          <w:rFonts w:ascii="Cambria" w:eastAsia="Cambria" w:hAnsi="Cambria" w:cs="Cambria"/>
          <w:sz w:val="18"/>
        </w:rPr>
        <w:t xml:space="preserve">± </w:t>
      </w:r>
      <w:r>
        <w:rPr>
          <w:sz w:val="18"/>
        </w:rPr>
        <w:t>0.05</w:t>
      </w:r>
      <w:r>
        <w:rPr>
          <w:sz w:val="18"/>
        </w:rPr>
        <w:tab/>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0001 </w:t>
      </w:r>
      <w:r>
        <w:rPr>
          <w:sz w:val="18"/>
        </w:rPr>
        <w:t>***</w:t>
      </w:r>
    </w:p>
    <w:p w:rsidR="00BD48ED" w:rsidRDefault="005E6A6C">
      <w:pPr>
        <w:tabs>
          <w:tab w:val="center" w:pos="1190"/>
          <w:tab w:val="center" w:pos="2133"/>
          <w:tab w:val="center" w:pos="3233"/>
          <w:tab w:val="center" w:pos="4412"/>
          <w:tab w:val="center" w:pos="5600"/>
          <w:tab w:val="center" w:pos="6700"/>
          <w:tab w:val="center" w:pos="7879"/>
        </w:tabs>
        <w:spacing w:after="10" w:line="269" w:lineRule="auto"/>
        <w:ind w:left="0" w:right="0" w:firstLine="0"/>
        <w:jc w:val="left"/>
      </w:pPr>
      <w:r>
        <w:rPr>
          <w:sz w:val="22"/>
        </w:rPr>
        <w:tab/>
      </w:r>
      <w:r>
        <w:rPr>
          <w:rFonts w:ascii="Cambria" w:eastAsia="Cambria" w:hAnsi="Cambria" w:cs="Cambria"/>
          <w:i/>
          <w:sz w:val="18"/>
        </w:rPr>
        <w:t>D</w:t>
      </w:r>
      <w:r>
        <w:rPr>
          <w:rFonts w:ascii="Cambria" w:eastAsia="Cambria" w:hAnsi="Cambria" w:cs="Cambria"/>
          <w:sz w:val="18"/>
          <w:vertAlign w:val="subscript"/>
        </w:rPr>
        <w:t>2</w:t>
      </w:r>
      <w:r>
        <w:rPr>
          <w:rFonts w:ascii="Cambria" w:eastAsia="Cambria" w:hAnsi="Cambria" w:cs="Cambria"/>
          <w:i/>
          <w:sz w:val="18"/>
          <w:vertAlign w:val="subscript"/>
        </w:rPr>
        <w:t>a</w:t>
      </w:r>
      <w:r>
        <w:rPr>
          <w:rFonts w:ascii="Cambria" w:eastAsia="Cambria" w:hAnsi="Cambria" w:cs="Cambria"/>
          <w:i/>
          <w:sz w:val="18"/>
          <w:vertAlign w:val="subscript"/>
        </w:rPr>
        <w:tab/>
      </w:r>
      <w:r>
        <w:rPr>
          <w:sz w:val="18"/>
        </w:rPr>
        <w:t xml:space="preserve">0.59 </w:t>
      </w:r>
      <w:r>
        <w:rPr>
          <w:rFonts w:ascii="Cambria" w:eastAsia="Cambria" w:hAnsi="Cambria" w:cs="Cambria"/>
          <w:sz w:val="18"/>
        </w:rPr>
        <w:t xml:space="preserve">± </w:t>
      </w:r>
      <w:r>
        <w:rPr>
          <w:sz w:val="18"/>
        </w:rPr>
        <w:t>0.02</w:t>
      </w:r>
      <w:r>
        <w:rPr>
          <w:sz w:val="18"/>
        </w:rPr>
        <w:tab/>
        <w:t xml:space="preserve">0.61 </w:t>
      </w:r>
      <w:r>
        <w:rPr>
          <w:rFonts w:ascii="Cambria" w:eastAsia="Cambria" w:hAnsi="Cambria" w:cs="Cambria"/>
          <w:sz w:val="18"/>
        </w:rPr>
        <w:t xml:space="preserve">± </w:t>
      </w:r>
      <w:r>
        <w:rPr>
          <w:sz w:val="18"/>
        </w:rPr>
        <w:t>0.02</w:t>
      </w:r>
      <w:r>
        <w:rPr>
          <w:sz w:val="18"/>
        </w:rPr>
        <w:tab/>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0001 </w:t>
      </w:r>
      <w:r>
        <w:rPr>
          <w:sz w:val="18"/>
        </w:rPr>
        <w:t>***</w:t>
      </w:r>
      <w:r>
        <w:rPr>
          <w:sz w:val="18"/>
        </w:rPr>
        <w:tab/>
        <w:t xml:space="preserve">0.58 </w:t>
      </w:r>
      <w:r>
        <w:rPr>
          <w:rFonts w:ascii="Cambria" w:eastAsia="Cambria" w:hAnsi="Cambria" w:cs="Cambria"/>
          <w:sz w:val="18"/>
        </w:rPr>
        <w:t xml:space="preserve">± </w:t>
      </w:r>
      <w:r>
        <w:rPr>
          <w:sz w:val="18"/>
        </w:rPr>
        <w:t>0.02</w:t>
      </w:r>
      <w:r>
        <w:rPr>
          <w:sz w:val="18"/>
        </w:rPr>
        <w:tab/>
        <w:t xml:space="preserve">0.62 </w:t>
      </w:r>
      <w:r>
        <w:rPr>
          <w:rFonts w:ascii="Cambria" w:eastAsia="Cambria" w:hAnsi="Cambria" w:cs="Cambria"/>
          <w:sz w:val="18"/>
        </w:rPr>
        <w:t xml:space="preserve">± </w:t>
      </w:r>
      <w:r>
        <w:rPr>
          <w:sz w:val="18"/>
        </w:rPr>
        <w:t>0.02</w:t>
      </w:r>
      <w:r>
        <w:rPr>
          <w:sz w:val="18"/>
        </w:rPr>
        <w:tab/>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0001 </w:t>
      </w:r>
      <w:r>
        <w:rPr>
          <w:sz w:val="18"/>
        </w:rPr>
        <w:t>***</w:t>
      </w:r>
    </w:p>
    <w:p w:rsidR="0008529C" w:rsidRDefault="005E6A6C">
      <w:pPr>
        <w:spacing w:after="10" w:line="269" w:lineRule="auto"/>
        <w:ind w:left="1039" w:right="1102" w:hanging="10"/>
        <w:jc w:val="left"/>
        <w:rPr>
          <w:sz w:val="18"/>
        </w:rPr>
      </w:pPr>
      <w:r>
        <w:rPr>
          <w:rFonts w:ascii="Cambria" w:eastAsia="Cambria" w:hAnsi="Cambria" w:cs="Cambria"/>
          <w:i/>
          <w:sz w:val="18"/>
        </w:rPr>
        <w:t>D</w:t>
      </w:r>
      <w:r>
        <w:rPr>
          <w:rFonts w:ascii="Cambria" w:eastAsia="Cambria" w:hAnsi="Cambria" w:cs="Cambria"/>
          <w:sz w:val="18"/>
          <w:vertAlign w:val="subscript"/>
        </w:rPr>
        <w:t>2</w:t>
      </w:r>
      <w:r>
        <w:rPr>
          <w:rFonts w:ascii="Cambria" w:eastAsia="Cambria" w:hAnsi="Cambria" w:cs="Cambria"/>
          <w:i/>
          <w:sz w:val="18"/>
          <w:vertAlign w:val="subscript"/>
        </w:rPr>
        <w:t>b</w:t>
      </w:r>
      <w:r>
        <w:rPr>
          <w:rFonts w:ascii="Cambria" w:eastAsia="Cambria" w:hAnsi="Cambria" w:cs="Cambria"/>
          <w:i/>
          <w:sz w:val="18"/>
          <w:vertAlign w:val="subscript"/>
        </w:rPr>
        <w:tab/>
      </w:r>
      <w:r w:rsidR="0008529C">
        <w:rPr>
          <w:rFonts w:ascii="Cambria" w:eastAsia="Cambria" w:hAnsi="Cambria" w:cs="Cambria"/>
          <w:i/>
          <w:sz w:val="18"/>
          <w:vertAlign w:val="subscript"/>
        </w:rPr>
        <w:t xml:space="preserve">          </w:t>
      </w:r>
      <w:r>
        <w:rPr>
          <w:sz w:val="18"/>
        </w:rPr>
        <w:t xml:space="preserve">0.59 </w:t>
      </w:r>
      <w:r>
        <w:rPr>
          <w:rFonts w:ascii="Cambria" w:eastAsia="Cambria" w:hAnsi="Cambria" w:cs="Cambria"/>
          <w:sz w:val="18"/>
        </w:rPr>
        <w:t xml:space="preserve">± </w:t>
      </w:r>
      <w:r w:rsidR="0008529C">
        <w:rPr>
          <w:sz w:val="18"/>
        </w:rPr>
        <w:t xml:space="preserve">0.02       </w:t>
      </w:r>
      <w:r>
        <w:rPr>
          <w:sz w:val="18"/>
        </w:rPr>
        <w:t xml:space="preserve">0.59 </w:t>
      </w:r>
      <w:r>
        <w:rPr>
          <w:rFonts w:ascii="Cambria" w:eastAsia="Cambria" w:hAnsi="Cambria" w:cs="Cambria"/>
          <w:sz w:val="18"/>
        </w:rPr>
        <w:t xml:space="preserve">± </w:t>
      </w:r>
      <w:r>
        <w:rPr>
          <w:sz w:val="18"/>
        </w:rPr>
        <w:t>0.02</w:t>
      </w:r>
      <w:r>
        <w:rPr>
          <w:sz w:val="18"/>
        </w:rPr>
        <w:tab/>
        <w:t>0.67</w:t>
      </w:r>
      <w:r>
        <w:rPr>
          <w:sz w:val="18"/>
        </w:rPr>
        <w:tab/>
      </w:r>
      <w:r w:rsidR="0008529C">
        <w:rPr>
          <w:sz w:val="18"/>
        </w:rPr>
        <w:t xml:space="preserve">    </w:t>
      </w:r>
      <w:r>
        <w:rPr>
          <w:sz w:val="18"/>
        </w:rPr>
        <w:t xml:space="preserve">0.58 </w:t>
      </w:r>
      <w:r>
        <w:rPr>
          <w:rFonts w:ascii="Cambria" w:eastAsia="Cambria" w:hAnsi="Cambria" w:cs="Cambria"/>
          <w:sz w:val="18"/>
        </w:rPr>
        <w:t xml:space="preserve">± </w:t>
      </w:r>
      <w:r w:rsidR="0008529C">
        <w:rPr>
          <w:sz w:val="18"/>
        </w:rPr>
        <w:t xml:space="preserve">0.02       </w:t>
      </w:r>
      <w:r>
        <w:rPr>
          <w:sz w:val="18"/>
        </w:rPr>
        <w:t xml:space="preserve">0.60 </w:t>
      </w:r>
      <w:r>
        <w:rPr>
          <w:rFonts w:ascii="Cambria" w:eastAsia="Cambria" w:hAnsi="Cambria" w:cs="Cambria"/>
          <w:sz w:val="18"/>
        </w:rPr>
        <w:t xml:space="preserve">± </w:t>
      </w:r>
      <w:r>
        <w:rPr>
          <w:sz w:val="18"/>
        </w:rPr>
        <w:t>0.02</w:t>
      </w:r>
      <w:r>
        <w:rPr>
          <w:sz w:val="18"/>
        </w:rPr>
        <w:tab/>
      </w:r>
      <w:r w:rsidR="0008529C">
        <w:rPr>
          <w:sz w:val="18"/>
        </w:rPr>
        <w:t xml:space="preserve">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0001 </w:t>
      </w:r>
      <w:r>
        <w:rPr>
          <w:sz w:val="18"/>
        </w:rPr>
        <w:t xml:space="preserve">*** </w:t>
      </w:r>
    </w:p>
    <w:p w:rsidR="0008529C" w:rsidRDefault="005E6A6C">
      <w:pPr>
        <w:spacing w:after="10" w:line="269" w:lineRule="auto"/>
        <w:ind w:left="1039" w:right="1102" w:hanging="10"/>
        <w:jc w:val="left"/>
        <w:rPr>
          <w:sz w:val="18"/>
        </w:rPr>
      </w:pPr>
      <w:r>
        <w:rPr>
          <w:rFonts w:ascii="Cambria" w:eastAsia="Cambria" w:hAnsi="Cambria" w:cs="Cambria"/>
          <w:i/>
          <w:sz w:val="18"/>
        </w:rPr>
        <w:t>D</w:t>
      </w:r>
      <w:r>
        <w:rPr>
          <w:rFonts w:ascii="Cambria" w:eastAsia="Cambria" w:hAnsi="Cambria" w:cs="Cambria"/>
          <w:sz w:val="18"/>
          <w:vertAlign w:val="subscript"/>
        </w:rPr>
        <w:t>3</w:t>
      </w:r>
      <w:r>
        <w:rPr>
          <w:rFonts w:ascii="Cambria" w:eastAsia="Cambria" w:hAnsi="Cambria" w:cs="Cambria"/>
          <w:sz w:val="18"/>
          <w:vertAlign w:val="subscript"/>
        </w:rPr>
        <w:tab/>
      </w:r>
      <w:r w:rsidR="0008529C">
        <w:rPr>
          <w:rFonts w:ascii="Cambria" w:eastAsia="Cambria" w:hAnsi="Cambria" w:cs="Cambria"/>
          <w:sz w:val="18"/>
          <w:vertAlign w:val="subscript"/>
        </w:rPr>
        <w:t xml:space="preserve">         </w:t>
      </w:r>
      <w:r>
        <w:rPr>
          <w:sz w:val="18"/>
        </w:rPr>
        <w:t xml:space="preserve">0.66 </w:t>
      </w:r>
      <w:r>
        <w:rPr>
          <w:rFonts w:ascii="Cambria" w:eastAsia="Cambria" w:hAnsi="Cambria" w:cs="Cambria"/>
          <w:sz w:val="18"/>
        </w:rPr>
        <w:t xml:space="preserve">± </w:t>
      </w:r>
      <w:r>
        <w:rPr>
          <w:sz w:val="18"/>
        </w:rPr>
        <w:t>0.07</w:t>
      </w:r>
      <w:r>
        <w:rPr>
          <w:sz w:val="18"/>
        </w:rPr>
        <w:tab/>
        <w:t xml:space="preserve">0.71 </w:t>
      </w:r>
      <w:r>
        <w:rPr>
          <w:rFonts w:ascii="Cambria" w:eastAsia="Cambria" w:hAnsi="Cambria" w:cs="Cambria"/>
          <w:sz w:val="18"/>
        </w:rPr>
        <w:t xml:space="preserve">± </w:t>
      </w:r>
      <w:r w:rsidR="0008529C">
        <w:rPr>
          <w:sz w:val="18"/>
        </w:rPr>
        <w:t xml:space="preserve">0.06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0001 </w:t>
      </w:r>
      <w:r>
        <w:rPr>
          <w:sz w:val="18"/>
        </w:rPr>
        <w:t>***</w:t>
      </w:r>
      <w:r w:rsidR="0008529C">
        <w:rPr>
          <w:sz w:val="18"/>
        </w:rPr>
        <w:t xml:space="preserve">     </w:t>
      </w:r>
      <w:r>
        <w:rPr>
          <w:sz w:val="18"/>
        </w:rPr>
        <w:t xml:space="preserve">0.63 </w:t>
      </w:r>
      <w:r>
        <w:rPr>
          <w:rFonts w:ascii="Cambria" w:eastAsia="Cambria" w:hAnsi="Cambria" w:cs="Cambria"/>
          <w:sz w:val="18"/>
        </w:rPr>
        <w:t xml:space="preserve">± </w:t>
      </w:r>
      <w:r w:rsidR="0008529C">
        <w:rPr>
          <w:sz w:val="18"/>
        </w:rPr>
        <w:t xml:space="preserve">0.06       </w:t>
      </w:r>
      <w:r>
        <w:rPr>
          <w:sz w:val="18"/>
        </w:rPr>
        <w:t xml:space="preserve">0.73 </w:t>
      </w:r>
      <w:r>
        <w:rPr>
          <w:rFonts w:ascii="Cambria" w:eastAsia="Cambria" w:hAnsi="Cambria" w:cs="Cambria"/>
          <w:sz w:val="18"/>
        </w:rPr>
        <w:t xml:space="preserve">± </w:t>
      </w:r>
      <w:r>
        <w:rPr>
          <w:sz w:val="18"/>
        </w:rPr>
        <w:t>0.06</w:t>
      </w:r>
      <w:r>
        <w:rPr>
          <w:sz w:val="18"/>
        </w:rPr>
        <w:tab/>
      </w:r>
      <w:r w:rsidR="0008529C">
        <w:rPr>
          <w:sz w:val="18"/>
        </w:rPr>
        <w:t xml:space="preserve">     </w:t>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0001 </w:t>
      </w:r>
      <w:r>
        <w:rPr>
          <w:sz w:val="18"/>
        </w:rPr>
        <w:t xml:space="preserve">*** </w:t>
      </w:r>
    </w:p>
    <w:p w:rsidR="00BD48ED" w:rsidRDefault="005E6A6C">
      <w:pPr>
        <w:spacing w:after="10" w:line="269" w:lineRule="auto"/>
        <w:ind w:left="1039" w:right="1102" w:hanging="10"/>
        <w:jc w:val="left"/>
      </w:pPr>
      <w:r>
        <w:rPr>
          <w:rFonts w:ascii="Cambria" w:eastAsia="Cambria" w:hAnsi="Cambria" w:cs="Cambria"/>
          <w:i/>
          <w:sz w:val="18"/>
        </w:rPr>
        <w:t>D</w:t>
      </w:r>
      <w:r>
        <w:rPr>
          <w:rFonts w:ascii="Cambria" w:eastAsia="Cambria" w:hAnsi="Cambria" w:cs="Cambria"/>
          <w:sz w:val="18"/>
          <w:vertAlign w:val="subscript"/>
        </w:rPr>
        <w:t>4</w:t>
      </w:r>
      <w:r>
        <w:rPr>
          <w:rFonts w:ascii="Cambria" w:eastAsia="Cambria" w:hAnsi="Cambria" w:cs="Cambria"/>
          <w:sz w:val="18"/>
          <w:vertAlign w:val="subscript"/>
        </w:rPr>
        <w:tab/>
      </w:r>
      <w:r w:rsidR="0008529C">
        <w:rPr>
          <w:rFonts w:ascii="Cambria" w:eastAsia="Cambria" w:hAnsi="Cambria" w:cs="Cambria"/>
          <w:sz w:val="18"/>
          <w:vertAlign w:val="subscript"/>
        </w:rPr>
        <w:t xml:space="preserve">         </w:t>
      </w:r>
      <w:r>
        <w:rPr>
          <w:sz w:val="18"/>
        </w:rPr>
        <w:t xml:space="preserve">0.77 </w:t>
      </w:r>
      <w:r>
        <w:rPr>
          <w:rFonts w:ascii="Cambria" w:eastAsia="Cambria" w:hAnsi="Cambria" w:cs="Cambria"/>
          <w:sz w:val="18"/>
        </w:rPr>
        <w:t xml:space="preserve">± </w:t>
      </w:r>
      <w:r>
        <w:rPr>
          <w:sz w:val="18"/>
        </w:rPr>
        <w:t>0.04</w:t>
      </w:r>
      <w:r>
        <w:rPr>
          <w:sz w:val="18"/>
        </w:rPr>
        <w:tab/>
        <w:t xml:space="preserve">0.78 </w:t>
      </w:r>
      <w:r>
        <w:rPr>
          <w:rFonts w:ascii="Cambria" w:eastAsia="Cambria" w:hAnsi="Cambria" w:cs="Cambria"/>
          <w:sz w:val="18"/>
        </w:rPr>
        <w:t xml:space="preserve">± </w:t>
      </w:r>
      <w:r>
        <w:rPr>
          <w:sz w:val="18"/>
        </w:rPr>
        <w:t>0.06</w:t>
      </w:r>
      <w:r>
        <w:rPr>
          <w:sz w:val="18"/>
        </w:rPr>
        <w:tab/>
        <w:t>0.80</w:t>
      </w:r>
      <w:r>
        <w:rPr>
          <w:sz w:val="18"/>
        </w:rPr>
        <w:tab/>
      </w:r>
      <w:r w:rsidR="0008529C">
        <w:rPr>
          <w:sz w:val="18"/>
        </w:rPr>
        <w:t xml:space="preserve">   </w:t>
      </w:r>
      <w:r>
        <w:rPr>
          <w:sz w:val="18"/>
        </w:rPr>
        <w:t xml:space="preserve">0.79 </w:t>
      </w:r>
      <w:r>
        <w:rPr>
          <w:rFonts w:ascii="Cambria" w:eastAsia="Cambria" w:hAnsi="Cambria" w:cs="Cambria"/>
          <w:sz w:val="18"/>
        </w:rPr>
        <w:t xml:space="preserve">± </w:t>
      </w:r>
      <w:r w:rsidR="0008529C">
        <w:rPr>
          <w:sz w:val="18"/>
        </w:rPr>
        <w:t xml:space="preserve">0.05      </w:t>
      </w:r>
      <w:r>
        <w:rPr>
          <w:sz w:val="18"/>
        </w:rPr>
        <w:t xml:space="preserve">0.79 </w:t>
      </w:r>
      <w:r>
        <w:rPr>
          <w:rFonts w:ascii="Cambria" w:eastAsia="Cambria" w:hAnsi="Cambria" w:cs="Cambria"/>
          <w:sz w:val="18"/>
        </w:rPr>
        <w:t xml:space="preserve">± </w:t>
      </w:r>
      <w:r>
        <w:rPr>
          <w:sz w:val="18"/>
        </w:rPr>
        <w:t>0.06</w:t>
      </w:r>
      <w:r>
        <w:rPr>
          <w:sz w:val="18"/>
        </w:rPr>
        <w:tab/>
      </w:r>
      <w:r w:rsidR="0008529C">
        <w:rPr>
          <w:sz w:val="18"/>
        </w:rPr>
        <w:t xml:space="preserve">            </w:t>
      </w:r>
      <w:r>
        <w:rPr>
          <w:sz w:val="18"/>
        </w:rPr>
        <w:t>0.95</w:t>
      </w:r>
    </w:p>
    <w:p w:rsidR="00BD48ED" w:rsidRDefault="005E6A6C">
      <w:pPr>
        <w:tabs>
          <w:tab w:val="center" w:pos="1190"/>
          <w:tab w:val="center" w:pos="2133"/>
          <w:tab w:val="center" w:pos="3233"/>
          <w:tab w:val="center" w:pos="4412"/>
          <w:tab w:val="center" w:pos="5600"/>
          <w:tab w:val="center" w:pos="6700"/>
          <w:tab w:val="center" w:pos="7879"/>
        </w:tabs>
        <w:spacing w:after="10" w:line="269" w:lineRule="auto"/>
        <w:ind w:left="0" w:right="0" w:firstLine="0"/>
        <w:jc w:val="left"/>
      </w:pPr>
      <w:r>
        <w:rPr>
          <w:sz w:val="22"/>
        </w:rPr>
        <w:tab/>
      </w:r>
      <w:r>
        <w:rPr>
          <w:rFonts w:ascii="Cambria" w:eastAsia="Cambria" w:hAnsi="Cambria" w:cs="Cambria"/>
          <w:i/>
          <w:sz w:val="18"/>
        </w:rPr>
        <w:t>D</w:t>
      </w:r>
      <w:r>
        <w:rPr>
          <w:rFonts w:ascii="Cambria" w:eastAsia="Cambria" w:hAnsi="Cambria" w:cs="Cambria"/>
          <w:sz w:val="18"/>
          <w:vertAlign w:val="subscript"/>
        </w:rPr>
        <w:t>5</w:t>
      </w:r>
      <w:r>
        <w:rPr>
          <w:rFonts w:ascii="Cambria" w:eastAsia="Cambria" w:hAnsi="Cambria" w:cs="Cambria"/>
          <w:sz w:val="18"/>
          <w:vertAlign w:val="subscript"/>
        </w:rPr>
        <w:tab/>
      </w:r>
      <w:r>
        <w:rPr>
          <w:sz w:val="18"/>
        </w:rPr>
        <w:t xml:space="preserve">0.53 </w:t>
      </w:r>
      <w:r>
        <w:rPr>
          <w:rFonts w:ascii="Cambria" w:eastAsia="Cambria" w:hAnsi="Cambria" w:cs="Cambria"/>
          <w:sz w:val="18"/>
        </w:rPr>
        <w:t xml:space="preserve">± </w:t>
      </w:r>
      <w:r>
        <w:rPr>
          <w:sz w:val="18"/>
        </w:rPr>
        <w:t>0.02</w:t>
      </w:r>
      <w:r>
        <w:rPr>
          <w:sz w:val="18"/>
        </w:rPr>
        <w:tab/>
        <w:t xml:space="preserve">0.56 </w:t>
      </w:r>
      <w:r>
        <w:rPr>
          <w:rFonts w:ascii="Cambria" w:eastAsia="Cambria" w:hAnsi="Cambria" w:cs="Cambria"/>
          <w:sz w:val="18"/>
        </w:rPr>
        <w:t xml:space="preserve">± </w:t>
      </w:r>
      <w:r>
        <w:rPr>
          <w:sz w:val="18"/>
        </w:rPr>
        <w:t>0.02</w:t>
      </w:r>
      <w:r>
        <w:rPr>
          <w:sz w:val="18"/>
        </w:rPr>
        <w:tab/>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0001 </w:t>
      </w:r>
      <w:r>
        <w:rPr>
          <w:sz w:val="18"/>
        </w:rPr>
        <w:t>***</w:t>
      </w:r>
      <w:r>
        <w:rPr>
          <w:sz w:val="18"/>
        </w:rPr>
        <w:tab/>
        <w:t xml:space="preserve">0.54 </w:t>
      </w:r>
      <w:r>
        <w:rPr>
          <w:rFonts w:ascii="Cambria" w:eastAsia="Cambria" w:hAnsi="Cambria" w:cs="Cambria"/>
          <w:sz w:val="18"/>
        </w:rPr>
        <w:t xml:space="preserve">± </w:t>
      </w:r>
      <w:r>
        <w:rPr>
          <w:sz w:val="18"/>
        </w:rPr>
        <w:t>0.02</w:t>
      </w:r>
      <w:r>
        <w:rPr>
          <w:sz w:val="18"/>
        </w:rPr>
        <w:tab/>
        <w:t xml:space="preserve">0.50 </w:t>
      </w:r>
      <w:r>
        <w:rPr>
          <w:rFonts w:ascii="Cambria" w:eastAsia="Cambria" w:hAnsi="Cambria" w:cs="Cambria"/>
          <w:sz w:val="18"/>
        </w:rPr>
        <w:t xml:space="preserve">± </w:t>
      </w:r>
      <w:r>
        <w:rPr>
          <w:sz w:val="18"/>
        </w:rPr>
        <w:t>0.01</w:t>
      </w:r>
      <w:r>
        <w:rPr>
          <w:sz w:val="18"/>
        </w:rPr>
        <w:tab/>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0001 </w:t>
      </w:r>
      <w:r>
        <w:rPr>
          <w:sz w:val="18"/>
        </w:rPr>
        <w:t>***</w:t>
      </w:r>
    </w:p>
    <w:p w:rsidR="00BD48ED" w:rsidRDefault="005E6A6C">
      <w:pPr>
        <w:tabs>
          <w:tab w:val="center" w:pos="1190"/>
          <w:tab w:val="center" w:pos="2133"/>
          <w:tab w:val="center" w:pos="3233"/>
          <w:tab w:val="center" w:pos="4412"/>
          <w:tab w:val="center" w:pos="5600"/>
          <w:tab w:val="center" w:pos="6700"/>
          <w:tab w:val="center" w:pos="7879"/>
        </w:tabs>
        <w:spacing w:after="10" w:line="269" w:lineRule="auto"/>
        <w:ind w:left="0" w:right="0" w:firstLine="0"/>
        <w:jc w:val="left"/>
      </w:pPr>
      <w:r>
        <w:rPr>
          <w:sz w:val="22"/>
        </w:rPr>
        <w:tab/>
      </w:r>
      <w:r>
        <w:rPr>
          <w:rFonts w:ascii="Cambria" w:eastAsia="Cambria" w:hAnsi="Cambria" w:cs="Cambria"/>
          <w:i/>
          <w:sz w:val="18"/>
        </w:rPr>
        <w:t>D</w:t>
      </w:r>
      <w:r>
        <w:rPr>
          <w:rFonts w:ascii="Cambria" w:eastAsia="Cambria" w:hAnsi="Cambria" w:cs="Cambria"/>
          <w:sz w:val="18"/>
          <w:vertAlign w:val="subscript"/>
        </w:rPr>
        <w:t>6</w:t>
      </w:r>
      <w:r>
        <w:rPr>
          <w:rFonts w:ascii="Cambria" w:eastAsia="Cambria" w:hAnsi="Cambria" w:cs="Cambria"/>
          <w:sz w:val="18"/>
          <w:vertAlign w:val="subscript"/>
        </w:rPr>
        <w:tab/>
      </w:r>
      <w:r>
        <w:rPr>
          <w:sz w:val="18"/>
        </w:rPr>
        <w:t xml:space="preserve">0.92 </w:t>
      </w:r>
      <w:r>
        <w:rPr>
          <w:rFonts w:ascii="Cambria" w:eastAsia="Cambria" w:hAnsi="Cambria" w:cs="Cambria"/>
          <w:sz w:val="18"/>
        </w:rPr>
        <w:t xml:space="preserve">± </w:t>
      </w:r>
      <w:r>
        <w:rPr>
          <w:sz w:val="18"/>
        </w:rPr>
        <w:t>0.01</w:t>
      </w:r>
      <w:r>
        <w:rPr>
          <w:sz w:val="18"/>
        </w:rPr>
        <w:tab/>
        <w:t xml:space="preserve">0.87 </w:t>
      </w:r>
      <w:r>
        <w:rPr>
          <w:rFonts w:ascii="Cambria" w:eastAsia="Cambria" w:hAnsi="Cambria" w:cs="Cambria"/>
          <w:sz w:val="18"/>
        </w:rPr>
        <w:t xml:space="preserve">± </w:t>
      </w:r>
      <w:r>
        <w:rPr>
          <w:sz w:val="18"/>
        </w:rPr>
        <w:t>0.02</w:t>
      </w:r>
      <w:r>
        <w:rPr>
          <w:sz w:val="18"/>
        </w:rPr>
        <w:tab/>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0001 </w:t>
      </w:r>
      <w:r>
        <w:rPr>
          <w:sz w:val="18"/>
        </w:rPr>
        <w:t>***</w:t>
      </w:r>
      <w:r>
        <w:rPr>
          <w:sz w:val="18"/>
        </w:rPr>
        <w:tab/>
        <w:t xml:space="preserve">0.87 </w:t>
      </w:r>
      <w:r>
        <w:rPr>
          <w:rFonts w:ascii="Cambria" w:eastAsia="Cambria" w:hAnsi="Cambria" w:cs="Cambria"/>
          <w:sz w:val="18"/>
        </w:rPr>
        <w:t xml:space="preserve">± </w:t>
      </w:r>
      <w:r>
        <w:rPr>
          <w:sz w:val="18"/>
        </w:rPr>
        <w:t>0.02</w:t>
      </w:r>
      <w:r>
        <w:rPr>
          <w:sz w:val="18"/>
        </w:rPr>
        <w:tab/>
        <w:t xml:space="preserve">0.91 </w:t>
      </w:r>
      <w:r>
        <w:rPr>
          <w:rFonts w:ascii="Cambria" w:eastAsia="Cambria" w:hAnsi="Cambria" w:cs="Cambria"/>
          <w:sz w:val="18"/>
        </w:rPr>
        <w:t xml:space="preserve">± </w:t>
      </w:r>
      <w:r>
        <w:rPr>
          <w:sz w:val="18"/>
        </w:rPr>
        <w:t>0.01</w:t>
      </w:r>
      <w:r>
        <w:rPr>
          <w:sz w:val="18"/>
        </w:rPr>
        <w:tab/>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0001 </w:t>
      </w:r>
      <w:r>
        <w:rPr>
          <w:sz w:val="18"/>
        </w:rPr>
        <w:t>***</w:t>
      </w:r>
    </w:p>
    <w:p w:rsidR="00BD48ED" w:rsidRDefault="005E6A6C">
      <w:pPr>
        <w:tabs>
          <w:tab w:val="center" w:pos="1190"/>
          <w:tab w:val="center" w:pos="2133"/>
          <w:tab w:val="center" w:pos="3233"/>
          <w:tab w:val="center" w:pos="4412"/>
          <w:tab w:val="center" w:pos="5600"/>
          <w:tab w:val="center" w:pos="6700"/>
          <w:tab w:val="center" w:pos="7879"/>
        </w:tabs>
        <w:spacing w:after="10" w:line="269" w:lineRule="auto"/>
        <w:ind w:left="0" w:right="0" w:firstLine="0"/>
        <w:jc w:val="left"/>
      </w:pPr>
      <w:r>
        <w:rPr>
          <w:sz w:val="22"/>
        </w:rPr>
        <w:tab/>
      </w:r>
      <w:r>
        <w:rPr>
          <w:rFonts w:ascii="Cambria" w:eastAsia="Cambria" w:hAnsi="Cambria" w:cs="Cambria"/>
          <w:i/>
          <w:sz w:val="18"/>
        </w:rPr>
        <w:t>D</w:t>
      </w:r>
      <w:r>
        <w:rPr>
          <w:rFonts w:ascii="Cambria" w:eastAsia="Cambria" w:hAnsi="Cambria" w:cs="Cambria"/>
          <w:sz w:val="18"/>
          <w:vertAlign w:val="subscript"/>
        </w:rPr>
        <w:t>7</w:t>
      </w:r>
      <w:r>
        <w:rPr>
          <w:rFonts w:ascii="Cambria" w:eastAsia="Cambria" w:hAnsi="Cambria" w:cs="Cambria"/>
          <w:i/>
          <w:sz w:val="18"/>
          <w:vertAlign w:val="subscript"/>
        </w:rPr>
        <w:t>a</w:t>
      </w:r>
      <w:r>
        <w:rPr>
          <w:rFonts w:ascii="Cambria" w:eastAsia="Cambria" w:hAnsi="Cambria" w:cs="Cambria"/>
          <w:i/>
          <w:sz w:val="18"/>
          <w:vertAlign w:val="subscript"/>
        </w:rPr>
        <w:tab/>
      </w:r>
      <w:r>
        <w:rPr>
          <w:sz w:val="18"/>
        </w:rPr>
        <w:t xml:space="preserve">0.68 </w:t>
      </w:r>
      <w:r>
        <w:rPr>
          <w:rFonts w:ascii="Cambria" w:eastAsia="Cambria" w:hAnsi="Cambria" w:cs="Cambria"/>
          <w:sz w:val="18"/>
        </w:rPr>
        <w:t xml:space="preserve">± </w:t>
      </w:r>
      <w:r>
        <w:rPr>
          <w:sz w:val="18"/>
        </w:rPr>
        <w:t>0.03</w:t>
      </w:r>
      <w:r>
        <w:rPr>
          <w:sz w:val="18"/>
        </w:rPr>
        <w:tab/>
        <w:t xml:space="preserve">0.67 </w:t>
      </w:r>
      <w:r>
        <w:rPr>
          <w:rFonts w:ascii="Cambria" w:eastAsia="Cambria" w:hAnsi="Cambria" w:cs="Cambria"/>
          <w:sz w:val="18"/>
        </w:rPr>
        <w:t xml:space="preserve">± </w:t>
      </w:r>
      <w:r>
        <w:rPr>
          <w:sz w:val="18"/>
        </w:rPr>
        <w:t>0.03</w:t>
      </w:r>
      <w:r>
        <w:rPr>
          <w:sz w:val="18"/>
        </w:rPr>
        <w:tab/>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01 </w:t>
      </w:r>
      <w:r>
        <w:rPr>
          <w:sz w:val="18"/>
        </w:rPr>
        <w:t>*</w:t>
      </w:r>
      <w:r>
        <w:rPr>
          <w:sz w:val="18"/>
        </w:rPr>
        <w:tab/>
        <w:t xml:space="preserve">0.62 </w:t>
      </w:r>
      <w:r>
        <w:rPr>
          <w:rFonts w:ascii="Cambria" w:eastAsia="Cambria" w:hAnsi="Cambria" w:cs="Cambria"/>
          <w:sz w:val="18"/>
        </w:rPr>
        <w:t xml:space="preserve">± </w:t>
      </w:r>
      <w:r>
        <w:rPr>
          <w:sz w:val="18"/>
        </w:rPr>
        <w:t>0.03</w:t>
      </w:r>
      <w:r>
        <w:rPr>
          <w:sz w:val="18"/>
        </w:rPr>
        <w:tab/>
        <w:t xml:space="preserve">0.69 </w:t>
      </w:r>
      <w:r>
        <w:rPr>
          <w:rFonts w:ascii="Cambria" w:eastAsia="Cambria" w:hAnsi="Cambria" w:cs="Cambria"/>
          <w:sz w:val="18"/>
        </w:rPr>
        <w:t xml:space="preserve">± </w:t>
      </w:r>
      <w:r>
        <w:rPr>
          <w:sz w:val="18"/>
        </w:rPr>
        <w:t>0.03</w:t>
      </w:r>
      <w:r>
        <w:rPr>
          <w:sz w:val="18"/>
        </w:rPr>
        <w:tab/>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0001 </w:t>
      </w:r>
      <w:r>
        <w:rPr>
          <w:sz w:val="18"/>
        </w:rPr>
        <w:t>***</w:t>
      </w:r>
    </w:p>
    <w:p w:rsidR="00BD48ED" w:rsidRDefault="005E6A6C">
      <w:pPr>
        <w:tabs>
          <w:tab w:val="center" w:pos="1190"/>
          <w:tab w:val="center" w:pos="2133"/>
          <w:tab w:val="center" w:pos="3233"/>
          <w:tab w:val="center" w:pos="4412"/>
          <w:tab w:val="center" w:pos="5600"/>
          <w:tab w:val="center" w:pos="6700"/>
          <w:tab w:val="center" w:pos="7879"/>
        </w:tabs>
        <w:spacing w:after="481" w:line="269" w:lineRule="auto"/>
        <w:ind w:left="0" w:right="0" w:firstLine="0"/>
        <w:jc w:val="left"/>
      </w:pPr>
      <w:r>
        <w:rPr>
          <w:sz w:val="22"/>
        </w:rPr>
        <w:tab/>
      </w:r>
      <w:r>
        <w:rPr>
          <w:rFonts w:ascii="Cambria" w:eastAsia="Cambria" w:hAnsi="Cambria" w:cs="Cambria"/>
          <w:i/>
          <w:sz w:val="18"/>
        </w:rPr>
        <w:t>D</w:t>
      </w:r>
      <w:r>
        <w:rPr>
          <w:rFonts w:ascii="Cambria" w:eastAsia="Cambria" w:hAnsi="Cambria" w:cs="Cambria"/>
          <w:sz w:val="18"/>
          <w:vertAlign w:val="subscript"/>
        </w:rPr>
        <w:t>7</w:t>
      </w:r>
      <w:r>
        <w:rPr>
          <w:rFonts w:ascii="Cambria" w:eastAsia="Cambria" w:hAnsi="Cambria" w:cs="Cambria"/>
          <w:i/>
          <w:sz w:val="18"/>
          <w:vertAlign w:val="subscript"/>
        </w:rPr>
        <w:t>b</w:t>
      </w:r>
      <w:r>
        <w:rPr>
          <w:rFonts w:ascii="Cambria" w:eastAsia="Cambria" w:hAnsi="Cambria" w:cs="Cambria"/>
          <w:i/>
          <w:sz w:val="18"/>
          <w:vertAlign w:val="subscript"/>
        </w:rPr>
        <w:tab/>
      </w:r>
      <w:r>
        <w:rPr>
          <w:sz w:val="18"/>
        </w:rPr>
        <w:t xml:space="preserve">0.71 </w:t>
      </w:r>
      <w:r>
        <w:rPr>
          <w:rFonts w:ascii="Cambria" w:eastAsia="Cambria" w:hAnsi="Cambria" w:cs="Cambria"/>
          <w:sz w:val="18"/>
        </w:rPr>
        <w:t xml:space="preserve">± </w:t>
      </w:r>
      <w:r>
        <w:rPr>
          <w:sz w:val="18"/>
        </w:rPr>
        <w:t>0.02</w:t>
      </w:r>
      <w:r>
        <w:rPr>
          <w:sz w:val="18"/>
        </w:rPr>
        <w:tab/>
        <w:t xml:space="preserve">0.67 </w:t>
      </w:r>
      <w:r>
        <w:rPr>
          <w:rFonts w:ascii="Cambria" w:eastAsia="Cambria" w:hAnsi="Cambria" w:cs="Cambria"/>
          <w:sz w:val="18"/>
        </w:rPr>
        <w:t xml:space="preserve">± </w:t>
      </w:r>
      <w:r>
        <w:rPr>
          <w:sz w:val="18"/>
        </w:rPr>
        <w:t>0.03</w:t>
      </w:r>
      <w:r>
        <w:rPr>
          <w:sz w:val="18"/>
        </w:rPr>
        <w:tab/>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0001 </w:t>
      </w:r>
      <w:r>
        <w:rPr>
          <w:sz w:val="18"/>
        </w:rPr>
        <w:t>***</w:t>
      </w:r>
      <w:r>
        <w:rPr>
          <w:sz w:val="18"/>
        </w:rPr>
        <w:tab/>
        <w:t xml:space="preserve">0.66 </w:t>
      </w:r>
      <w:r>
        <w:rPr>
          <w:rFonts w:ascii="Cambria" w:eastAsia="Cambria" w:hAnsi="Cambria" w:cs="Cambria"/>
          <w:sz w:val="18"/>
        </w:rPr>
        <w:t xml:space="preserve">± </w:t>
      </w:r>
      <w:r>
        <w:rPr>
          <w:sz w:val="18"/>
        </w:rPr>
        <w:t>0.02</w:t>
      </w:r>
      <w:r>
        <w:rPr>
          <w:sz w:val="18"/>
        </w:rPr>
        <w:tab/>
        <w:t xml:space="preserve">0.70 </w:t>
      </w:r>
      <w:r>
        <w:rPr>
          <w:rFonts w:ascii="Cambria" w:eastAsia="Cambria" w:hAnsi="Cambria" w:cs="Cambria"/>
          <w:sz w:val="18"/>
        </w:rPr>
        <w:t xml:space="preserve">± </w:t>
      </w:r>
      <w:r>
        <w:rPr>
          <w:sz w:val="18"/>
        </w:rPr>
        <w:t>0.03</w:t>
      </w:r>
      <w:r>
        <w:rPr>
          <w:sz w:val="18"/>
        </w:rPr>
        <w:tab/>
      </w:r>
      <w:r>
        <w:rPr>
          <w:rFonts w:ascii="Cambria" w:eastAsia="Cambria" w:hAnsi="Cambria" w:cs="Cambria"/>
          <w:i/>
          <w:sz w:val="18"/>
        </w:rPr>
        <w:t xml:space="preserve">&lt; </w:t>
      </w:r>
      <w:r>
        <w:rPr>
          <w:rFonts w:ascii="Cambria" w:eastAsia="Cambria" w:hAnsi="Cambria" w:cs="Cambria"/>
          <w:sz w:val="18"/>
        </w:rPr>
        <w:t>0</w:t>
      </w:r>
      <w:r>
        <w:rPr>
          <w:rFonts w:ascii="Cambria" w:eastAsia="Cambria" w:hAnsi="Cambria" w:cs="Cambria"/>
          <w:i/>
          <w:sz w:val="18"/>
        </w:rPr>
        <w:t>.</w:t>
      </w:r>
      <w:r>
        <w:rPr>
          <w:rFonts w:ascii="Cambria" w:eastAsia="Cambria" w:hAnsi="Cambria" w:cs="Cambria"/>
          <w:sz w:val="18"/>
        </w:rPr>
        <w:t xml:space="preserve">0001 </w:t>
      </w:r>
      <w:r>
        <w:rPr>
          <w:sz w:val="18"/>
        </w:rPr>
        <w:t>***</w:t>
      </w:r>
    </w:p>
    <w:p w:rsidR="00BD48ED" w:rsidRDefault="005E6A6C">
      <w:pPr>
        <w:spacing w:after="110"/>
        <w:ind w:left="-15" w:right="341" w:firstLine="0"/>
      </w:pPr>
      <w:proofErr w:type="gramStart"/>
      <w:r>
        <w:t>plateauing</w:t>
      </w:r>
      <w:proofErr w:type="gramEnd"/>
      <w:r>
        <w:t xml:space="preserve"> of performance gains and extrapolate the requisite quantity of additional data points necessary to attain a predefined AUC level in scenarios where the learning curve does not plateau.</w:t>
      </w:r>
    </w:p>
    <w:p w:rsidR="00BD48ED" w:rsidRDefault="005E6A6C">
      <w:pPr>
        <w:spacing w:after="110"/>
        <w:ind w:left="-15" w:right="341" w:firstLine="0"/>
      </w:pPr>
      <w:r>
        <w:t xml:space="preserve">Consistently aligning with our previous results regarding the AUC obtained from the comprehensive training datasets (excluding the fraction set aside for testing during cross-validation), it </w:t>
      </w:r>
      <w:proofErr w:type="gramStart"/>
      <w:r>
        <w:t>is often observed</w:t>
      </w:r>
      <w:proofErr w:type="gramEnd"/>
      <w:r>
        <w:t xml:space="preserve"> that the learning curve for one demographic group is above the learning curve for the other. This phenomenon suggests that even with balanced training sets, the resultant AUC may favor one group over another. Such a trend provides indirect evidence of differences in the predictability of outcomes between two groups when identical training data volumes and features </w:t>
      </w:r>
      <w:proofErr w:type="gramStart"/>
      <w:r>
        <w:t>are employed</w:t>
      </w:r>
      <w:proofErr w:type="gramEnd"/>
      <w:r>
        <w:t>.</w:t>
      </w:r>
    </w:p>
    <w:p w:rsidR="00BD48ED" w:rsidRDefault="005E6A6C">
      <w:pPr>
        <w:spacing w:after="108"/>
        <w:ind w:left="-15" w:right="341" w:firstLine="0"/>
      </w:pPr>
      <w:r>
        <w:t>We have estimated the number of additional data points from the group exhibiting lower performance that would be required to match the AUC of the group with superior performance, based on the extrapolation of the learning curves to the point of anticipated AUC parity, given the current trajectory. Table 4 summarizes our results. The symbol Infinity (</w:t>
      </w:r>
      <w:r>
        <w:rPr>
          <w:rFonts w:ascii="Cambria" w:eastAsia="Cambria" w:hAnsi="Cambria" w:cs="Cambria"/>
        </w:rPr>
        <w:t>∞</w:t>
      </w:r>
      <w:r>
        <w:t>) means that the learning curve for the group for which the model has lower performance appears to plateau at an AUC threshold, signifying no further enhancement with additional data points.</w:t>
      </w:r>
    </w:p>
    <w:p w:rsidR="00BD48ED" w:rsidRDefault="005E6A6C">
      <w:pPr>
        <w:spacing w:after="36"/>
        <w:ind w:left="-15" w:right="341" w:firstLine="0"/>
      </w:pPr>
      <w:r>
        <w:t xml:space="preserve">Our analysis reveals that there are often imbalances that, to be </w:t>
      </w:r>
      <w:proofErr w:type="gramStart"/>
      <w:r>
        <w:t>corrected,</w:t>
      </w:r>
      <w:proofErr w:type="gramEnd"/>
      <w:r>
        <w:t xml:space="preserve"> would require a substantive amount of additional training instances. In half of the datasets, equating the AUC for sex would require the addition of 2% to 57% additional data for females, while for the remainder, an increment of 3% and 48% would be required for males. </w:t>
      </w:r>
      <w:r>
        <w:lastRenderedPageBreak/>
        <w:t xml:space="preserve">Regarding age, achieving parity would involve acquiring 2% and 46% more data for the younger patients in </w:t>
      </w:r>
      <w:proofErr w:type="gramStart"/>
      <w:r>
        <w:t>two</w:t>
      </w:r>
      <w:proofErr w:type="gramEnd"/>
      <w:r>
        <w:t xml:space="preserve"> datasets, and a substantial 5% and 192% increase for the older patients in the other datasets.</w:t>
      </w:r>
    </w:p>
    <w:p w:rsidR="00385568" w:rsidRDefault="00385568">
      <w:pPr>
        <w:spacing w:after="36"/>
        <w:ind w:left="-15" w:right="341" w:firstLine="0"/>
      </w:pPr>
    </w:p>
    <w:p w:rsidR="00BD48ED" w:rsidRDefault="005E6A6C">
      <w:pPr>
        <w:ind w:left="-15" w:right="341" w:firstLine="0"/>
      </w:pPr>
      <w:r>
        <w:t>Table 4: Estimation, obtained by extrapolating learning curves, of the additional data points (</w:t>
      </w:r>
      <w:proofErr w:type="spellStart"/>
      <w:r>
        <w:rPr>
          <w:rFonts w:ascii="Cambria" w:eastAsia="Cambria" w:hAnsi="Cambria" w:cs="Cambria"/>
          <w:i/>
        </w:rPr>
        <w:t>N</w:t>
      </w:r>
      <w:r>
        <w:rPr>
          <w:rFonts w:ascii="Cambria" w:eastAsia="Cambria" w:hAnsi="Cambria" w:cs="Cambria"/>
          <w:i/>
          <w:vertAlign w:val="subscript"/>
        </w:rPr>
        <w:t>add</w:t>
      </w:r>
      <w:proofErr w:type="spellEnd"/>
      <w:r>
        <w:t>) needed to achieve AUC parity.</w:t>
      </w:r>
    </w:p>
    <w:tbl>
      <w:tblPr>
        <w:tblStyle w:val="TableGrid"/>
        <w:tblW w:w="4010" w:type="dxa"/>
        <w:tblInd w:w="2653" w:type="dxa"/>
        <w:tblCellMar>
          <w:top w:w="20" w:type="dxa"/>
          <w:right w:w="115" w:type="dxa"/>
        </w:tblCellMar>
        <w:tblLook w:val="04A0" w:firstRow="1" w:lastRow="0" w:firstColumn="1" w:lastColumn="0" w:noHBand="0" w:noVBand="1"/>
      </w:tblPr>
      <w:tblGrid>
        <w:gridCol w:w="896"/>
        <w:gridCol w:w="767"/>
        <w:gridCol w:w="879"/>
        <w:gridCol w:w="708"/>
        <w:gridCol w:w="760"/>
      </w:tblGrid>
      <w:tr w:rsidR="00BD48ED">
        <w:trPr>
          <w:trHeight w:val="322"/>
        </w:trPr>
        <w:tc>
          <w:tcPr>
            <w:tcW w:w="896" w:type="dxa"/>
            <w:tcBorders>
              <w:top w:val="single" w:sz="6" w:space="0" w:color="000000"/>
              <w:left w:val="nil"/>
              <w:bottom w:val="single" w:sz="4" w:space="0" w:color="000000"/>
              <w:right w:val="nil"/>
            </w:tcBorders>
          </w:tcPr>
          <w:p w:rsidR="00BD48ED" w:rsidRDefault="005E6A6C">
            <w:pPr>
              <w:spacing w:after="0" w:line="259" w:lineRule="auto"/>
              <w:ind w:left="120" w:right="0" w:firstLine="0"/>
              <w:jc w:val="left"/>
            </w:pPr>
            <w:r>
              <w:rPr>
                <w:sz w:val="18"/>
              </w:rPr>
              <w:t>Dataset</w:t>
            </w:r>
          </w:p>
        </w:tc>
        <w:tc>
          <w:tcPr>
            <w:tcW w:w="767" w:type="dxa"/>
            <w:tcBorders>
              <w:top w:val="single" w:sz="6" w:space="0" w:color="000000"/>
              <w:left w:val="nil"/>
              <w:bottom w:val="single" w:sz="4" w:space="0" w:color="000000"/>
              <w:right w:val="nil"/>
            </w:tcBorders>
          </w:tcPr>
          <w:p w:rsidR="00BD48ED" w:rsidRDefault="005E6A6C">
            <w:pPr>
              <w:spacing w:after="0" w:line="259" w:lineRule="auto"/>
              <w:ind w:left="35" w:right="0" w:firstLine="0"/>
              <w:jc w:val="left"/>
            </w:pPr>
            <w:r>
              <w:rPr>
                <w:sz w:val="18"/>
              </w:rPr>
              <w:t>Group</w:t>
            </w:r>
          </w:p>
        </w:tc>
        <w:tc>
          <w:tcPr>
            <w:tcW w:w="879" w:type="dxa"/>
            <w:tcBorders>
              <w:top w:val="single" w:sz="6" w:space="0" w:color="000000"/>
              <w:left w:val="nil"/>
              <w:bottom w:val="single" w:sz="4" w:space="0" w:color="000000"/>
              <w:right w:val="nil"/>
            </w:tcBorders>
          </w:tcPr>
          <w:p w:rsidR="00BD48ED" w:rsidRDefault="005E6A6C">
            <w:pPr>
              <w:spacing w:after="0" w:line="259" w:lineRule="auto"/>
              <w:ind w:left="0" w:right="0" w:firstLine="0"/>
              <w:jc w:val="left"/>
            </w:pPr>
            <w:proofErr w:type="spellStart"/>
            <w:r>
              <w:rPr>
                <w:rFonts w:ascii="Cambria" w:eastAsia="Cambria" w:hAnsi="Cambria" w:cs="Cambria"/>
                <w:i/>
                <w:sz w:val="18"/>
              </w:rPr>
              <w:t>N</w:t>
            </w:r>
            <w:r>
              <w:rPr>
                <w:rFonts w:ascii="Cambria" w:eastAsia="Cambria" w:hAnsi="Cambria" w:cs="Cambria"/>
                <w:i/>
                <w:sz w:val="18"/>
                <w:vertAlign w:val="subscript"/>
              </w:rPr>
              <w:t>add</w:t>
            </w:r>
            <w:proofErr w:type="spellEnd"/>
            <w:r>
              <w:rPr>
                <w:rFonts w:ascii="Cambria" w:eastAsia="Cambria" w:hAnsi="Cambria" w:cs="Cambria"/>
                <w:i/>
                <w:sz w:val="18"/>
              </w:rPr>
              <w:t>/N</w:t>
            </w:r>
          </w:p>
        </w:tc>
        <w:tc>
          <w:tcPr>
            <w:tcW w:w="708" w:type="dxa"/>
            <w:tcBorders>
              <w:top w:val="single" w:sz="6" w:space="0" w:color="000000"/>
              <w:left w:val="nil"/>
              <w:bottom w:val="single" w:sz="4" w:space="0" w:color="000000"/>
              <w:right w:val="nil"/>
            </w:tcBorders>
          </w:tcPr>
          <w:p w:rsidR="00BD48ED" w:rsidRDefault="005E6A6C">
            <w:pPr>
              <w:spacing w:after="0" w:line="259" w:lineRule="auto"/>
              <w:ind w:left="5" w:right="0" w:firstLine="0"/>
              <w:jc w:val="left"/>
            </w:pPr>
            <w:r>
              <w:rPr>
                <w:sz w:val="18"/>
              </w:rPr>
              <w:t>Group</w:t>
            </w:r>
          </w:p>
        </w:tc>
        <w:tc>
          <w:tcPr>
            <w:tcW w:w="760" w:type="dxa"/>
            <w:tcBorders>
              <w:top w:val="single" w:sz="6" w:space="0" w:color="000000"/>
              <w:left w:val="nil"/>
              <w:bottom w:val="single" w:sz="4" w:space="0" w:color="000000"/>
              <w:right w:val="nil"/>
            </w:tcBorders>
          </w:tcPr>
          <w:p w:rsidR="00BD48ED" w:rsidRDefault="005E6A6C">
            <w:pPr>
              <w:spacing w:after="0" w:line="259" w:lineRule="auto"/>
              <w:ind w:left="0" w:right="0" w:firstLine="0"/>
              <w:jc w:val="left"/>
            </w:pPr>
            <w:proofErr w:type="spellStart"/>
            <w:r>
              <w:rPr>
                <w:rFonts w:ascii="Cambria" w:eastAsia="Cambria" w:hAnsi="Cambria" w:cs="Cambria"/>
                <w:i/>
                <w:sz w:val="18"/>
              </w:rPr>
              <w:t>N</w:t>
            </w:r>
            <w:r>
              <w:rPr>
                <w:rFonts w:ascii="Cambria" w:eastAsia="Cambria" w:hAnsi="Cambria" w:cs="Cambria"/>
                <w:i/>
                <w:sz w:val="18"/>
                <w:vertAlign w:val="subscript"/>
              </w:rPr>
              <w:t>add</w:t>
            </w:r>
            <w:proofErr w:type="spellEnd"/>
            <w:r>
              <w:rPr>
                <w:rFonts w:ascii="Cambria" w:eastAsia="Cambria" w:hAnsi="Cambria" w:cs="Cambria"/>
                <w:i/>
                <w:sz w:val="18"/>
              </w:rPr>
              <w:t>/N</w:t>
            </w:r>
          </w:p>
        </w:tc>
      </w:tr>
      <w:tr w:rsidR="00BD48ED">
        <w:trPr>
          <w:trHeight w:val="283"/>
        </w:trPr>
        <w:tc>
          <w:tcPr>
            <w:tcW w:w="896" w:type="dxa"/>
            <w:tcBorders>
              <w:top w:val="single" w:sz="4" w:space="0" w:color="000000"/>
              <w:left w:val="nil"/>
              <w:bottom w:val="nil"/>
              <w:right w:val="nil"/>
            </w:tcBorders>
          </w:tcPr>
          <w:p w:rsidR="00BD48ED" w:rsidRDefault="005E6A6C">
            <w:pPr>
              <w:spacing w:after="0" w:line="259" w:lineRule="auto"/>
              <w:ind w:left="271" w:right="0" w:firstLine="0"/>
              <w:jc w:val="left"/>
            </w:pPr>
            <w:r>
              <w:rPr>
                <w:rFonts w:ascii="Cambria" w:eastAsia="Cambria" w:hAnsi="Cambria" w:cs="Cambria"/>
                <w:i/>
                <w:sz w:val="18"/>
              </w:rPr>
              <w:t>D</w:t>
            </w:r>
            <w:r>
              <w:rPr>
                <w:rFonts w:ascii="Cambria" w:eastAsia="Cambria" w:hAnsi="Cambria" w:cs="Cambria"/>
                <w:sz w:val="18"/>
                <w:vertAlign w:val="subscript"/>
              </w:rPr>
              <w:t>1</w:t>
            </w:r>
          </w:p>
        </w:tc>
        <w:tc>
          <w:tcPr>
            <w:tcW w:w="767" w:type="dxa"/>
            <w:tcBorders>
              <w:top w:val="single" w:sz="4" w:space="0" w:color="000000"/>
              <w:left w:val="nil"/>
              <w:bottom w:val="nil"/>
              <w:right w:val="nil"/>
            </w:tcBorders>
          </w:tcPr>
          <w:p w:rsidR="00BD48ED" w:rsidRDefault="005E6A6C">
            <w:pPr>
              <w:spacing w:after="0" w:line="259" w:lineRule="auto"/>
              <w:ind w:left="219" w:right="0" w:firstLine="0"/>
              <w:jc w:val="left"/>
            </w:pPr>
            <w:r>
              <w:rPr>
                <w:sz w:val="18"/>
              </w:rPr>
              <w:t>–</w:t>
            </w:r>
          </w:p>
        </w:tc>
        <w:tc>
          <w:tcPr>
            <w:tcW w:w="879" w:type="dxa"/>
            <w:tcBorders>
              <w:top w:val="single" w:sz="4" w:space="0" w:color="000000"/>
              <w:left w:val="nil"/>
              <w:bottom w:val="nil"/>
              <w:right w:val="nil"/>
            </w:tcBorders>
          </w:tcPr>
          <w:p w:rsidR="00BD48ED" w:rsidRDefault="005E6A6C">
            <w:pPr>
              <w:spacing w:after="0" w:line="259" w:lineRule="auto"/>
              <w:ind w:left="275" w:right="0" w:firstLine="0"/>
              <w:jc w:val="left"/>
            </w:pPr>
            <w:r>
              <w:rPr>
                <w:sz w:val="18"/>
              </w:rPr>
              <w:t>–</w:t>
            </w:r>
          </w:p>
        </w:tc>
        <w:tc>
          <w:tcPr>
            <w:tcW w:w="708" w:type="dxa"/>
            <w:tcBorders>
              <w:top w:val="single" w:sz="4" w:space="0" w:color="000000"/>
              <w:left w:val="nil"/>
              <w:bottom w:val="nil"/>
              <w:right w:val="nil"/>
            </w:tcBorders>
          </w:tcPr>
          <w:p w:rsidR="00BD48ED" w:rsidRDefault="005E6A6C">
            <w:pPr>
              <w:spacing w:after="0" w:line="259" w:lineRule="auto"/>
              <w:ind w:left="100" w:right="0" w:firstLine="0"/>
              <w:jc w:val="left"/>
            </w:pPr>
            <w:r>
              <w:rPr>
                <w:sz w:val="18"/>
              </w:rPr>
              <w:t>Old</w:t>
            </w:r>
          </w:p>
        </w:tc>
        <w:tc>
          <w:tcPr>
            <w:tcW w:w="760" w:type="dxa"/>
            <w:tcBorders>
              <w:top w:val="single" w:sz="4" w:space="0" w:color="000000"/>
              <w:left w:val="nil"/>
              <w:bottom w:val="nil"/>
              <w:right w:val="nil"/>
            </w:tcBorders>
          </w:tcPr>
          <w:p w:rsidR="00BD48ED" w:rsidRDefault="005E6A6C">
            <w:pPr>
              <w:spacing w:after="0" w:line="259" w:lineRule="auto"/>
              <w:ind w:left="111" w:right="0" w:firstLine="0"/>
              <w:jc w:val="left"/>
            </w:pPr>
            <w:r>
              <w:rPr>
                <w:sz w:val="18"/>
              </w:rPr>
              <w:t>192%</w:t>
            </w:r>
          </w:p>
        </w:tc>
      </w:tr>
      <w:tr w:rsidR="00BD48ED">
        <w:trPr>
          <w:trHeight w:val="219"/>
        </w:trPr>
        <w:tc>
          <w:tcPr>
            <w:tcW w:w="896" w:type="dxa"/>
            <w:tcBorders>
              <w:top w:val="nil"/>
              <w:left w:val="nil"/>
              <w:bottom w:val="nil"/>
              <w:right w:val="nil"/>
            </w:tcBorders>
          </w:tcPr>
          <w:p w:rsidR="00BD48ED" w:rsidRDefault="005E6A6C">
            <w:pPr>
              <w:spacing w:after="0" w:line="259" w:lineRule="auto"/>
              <w:ind w:left="231" w:right="0" w:firstLine="0"/>
              <w:jc w:val="left"/>
            </w:pPr>
            <w:r>
              <w:rPr>
                <w:rFonts w:ascii="Cambria" w:eastAsia="Cambria" w:hAnsi="Cambria" w:cs="Cambria"/>
                <w:i/>
                <w:sz w:val="18"/>
              </w:rPr>
              <w:t>D</w:t>
            </w:r>
            <w:r>
              <w:rPr>
                <w:rFonts w:ascii="Cambria" w:eastAsia="Cambria" w:hAnsi="Cambria" w:cs="Cambria"/>
                <w:sz w:val="12"/>
              </w:rPr>
              <w:t>2</w:t>
            </w:r>
            <w:r>
              <w:rPr>
                <w:rFonts w:ascii="Cambria" w:eastAsia="Cambria" w:hAnsi="Cambria" w:cs="Cambria"/>
                <w:i/>
                <w:sz w:val="12"/>
              </w:rPr>
              <w:t>a</w:t>
            </w:r>
          </w:p>
        </w:tc>
        <w:tc>
          <w:tcPr>
            <w:tcW w:w="767" w:type="dxa"/>
            <w:tcBorders>
              <w:top w:val="nil"/>
              <w:left w:val="nil"/>
              <w:bottom w:val="nil"/>
              <w:right w:val="nil"/>
            </w:tcBorders>
          </w:tcPr>
          <w:p w:rsidR="00BD48ED" w:rsidRDefault="005E6A6C">
            <w:pPr>
              <w:spacing w:after="0" w:line="259" w:lineRule="auto"/>
              <w:ind w:left="0" w:right="0" w:firstLine="0"/>
              <w:jc w:val="left"/>
            </w:pPr>
            <w:r>
              <w:rPr>
                <w:sz w:val="18"/>
              </w:rPr>
              <w:t>Female</w:t>
            </w:r>
          </w:p>
        </w:tc>
        <w:tc>
          <w:tcPr>
            <w:tcW w:w="879" w:type="dxa"/>
            <w:tcBorders>
              <w:top w:val="nil"/>
              <w:left w:val="nil"/>
              <w:bottom w:val="nil"/>
              <w:right w:val="nil"/>
            </w:tcBorders>
          </w:tcPr>
          <w:p w:rsidR="00BD48ED" w:rsidRDefault="005E6A6C">
            <w:pPr>
              <w:spacing w:after="0" w:line="259" w:lineRule="auto"/>
              <w:ind w:left="156" w:right="0" w:firstLine="0"/>
              <w:jc w:val="left"/>
            </w:pPr>
            <w:r>
              <w:rPr>
                <w:sz w:val="18"/>
              </w:rPr>
              <w:t>13%</w:t>
            </w:r>
          </w:p>
        </w:tc>
        <w:tc>
          <w:tcPr>
            <w:tcW w:w="708" w:type="dxa"/>
            <w:tcBorders>
              <w:top w:val="nil"/>
              <w:left w:val="nil"/>
              <w:bottom w:val="nil"/>
              <w:right w:val="nil"/>
            </w:tcBorders>
          </w:tcPr>
          <w:p w:rsidR="00BD48ED" w:rsidRDefault="005E6A6C">
            <w:pPr>
              <w:spacing w:after="0" w:line="259" w:lineRule="auto"/>
              <w:ind w:left="100" w:right="0" w:firstLine="0"/>
              <w:jc w:val="left"/>
            </w:pPr>
            <w:r>
              <w:rPr>
                <w:sz w:val="18"/>
              </w:rPr>
              <w:t>Old</w:t>
            </w:r>
          </w:p>
        </w:tc>
        <w:tc>
          <w:tcPr>
            <w:tcW w:w="760" w:type="dxa"/>
            <w:tcBorders>
              <w:top w:val="nil"/>
              <w:left w:val="nil"/>
              <w:bottom w:val="nil"/>
              <w:right w:val="nil"/>
            </w:tcBorders>
          </w:tcPr>
          <w:p w:rsidR="00BD48ED" w:rsidRDefault="005E6A6C">
            <w:pPr>
              <w:spacing w:after="0" w:line="259" w:lineRule="auto"/>
              <w:ind w:left="111" w:right="0" w:firstLine="0"/>
              <w:jc w:val="left"/>
            </w:pPr>
            <w:r>
              <w:rPr>
                <w:sz w:val="18"/>
              </w:rPr>
              <w:t>112%</w:t>
            </w:r>
          </w:p>
        </w:tc>
      </w:tr>
      <w:tr w:rsidR="00BD48ED">
        <w:trPr>
          <w:trHeight w:val="215"/>
        </w:trPr>
        <w:tc>
          <w:tcPr>
            <w:tcW w:w="896" w:type="dxa"/>
            <w:tcBorders>
              <w:top w:val="nil"/>
              <w:left w:val="nil"/>
              <w:bottom w:val="nil"/>
              <w:right w:val="nil"/>
            </w:tcBorders>
          </w:tcPr>
          <w:p w:rsidR="00BD48ED" w:rsidRDefault="005E6A6C">
            <w:pPr>
              <w:spacing w:after="0" w:line="259" w:lineRule="auto"/>
              <w:ind w:left="238" w:right="0" w:firstLine="0"/>
              <w:jc w:val="left"/>
            </w:pPr>
            <w:r>
              <w:rPr>
                <w:rFonts w:ascii="Cambria" w:eastAsia="Cambria" w:hAnsi="Cambria" w:cs="Cambria"/>
                <w:i/>
                <w:sz w:val="18"/>
              </w:rPr>
              <w:t>D</w:t>
            </w:r>
            <w:r>
              <w:rPr>
                <w:rFonts w:ascii="Cambria" w:eastAsia="Cambria" w:hAnsi="Cambria" w:cs="Cambria"/>
                <w:sz w:val="12"/>
              </w:rPr>
              <w:t>2</w:t>
            </w:r>
            <w:r>
              <w:rPr>
                <w:rFonts w:ascii="Cambria" w:eastAsia="Cambria" w:hAnsi="Cambria" w:cs="Cambria"/>
                <w:i/>
                <w:sz w:val="12"/>
              </w:rPr>
              <w:t>b</w:t>
            </w:r>
          </w:p>
        </w:tc>
        <w:tc>
          <w:tcPr>
            <w:tcW w:w="767" w:type="dxa"/>
            <w:tcBorders>
              <w:top w:val="nil"/>
              <w:left w:val="nil"/>
              <w:bottom w:val="nil"/>
              <w:right w:val="nil"/>
            </w:tcBorders>
          </w:tcPr>
          <w:p w:rsidR="00BD48ED" w:rsidRDefault="005E6A6C">
            <w:pPr>
              <w:spacing w:after="0" w:line="259" w:lineRule="auto"/>
              <w:ind w:left="0" w:right="0" w:firstLine="0"/>
              <w:jc w:val="left"/>
            </w:pPr>
            <w:r>
              <w:rPr>
                <w:sz w:val="18"/>
              </w:rPr>
              <w:t>Female</w:t>
            </w:r>
          </w:p>
        </w:tc>
        <w:tc>
          <w:tcPr>
            <w:tcW w:w="879" w:type="dxa"/>
            <w:tcBorders>
              <w:top w:val="nil"/>
              <w:left w:val="nil"/>
              <w:bottom w:val="nil"/>
              <w:right w:val="nil"/>
            </w:tcBorders>
          </w:tcPr>
          <w:p w:rsidR="00BD48ED" w:rsidRDefault="005E6A6C">
            <w:pPr>
              <w:spacing w:after="0" w:line="259" w:lineRule="auto"/>
              <w:ind w:left="201" w:right="0" w:firstLine="0"/>
              <w:jc w:val="left"/>
            </w:pPr>
            <w:r>
              <w:rPr>
                <w:sz w:val="18"/>
              </w:rPr>
              <w:t>2%</w:t>
            </w:r>
          </w:p>
        </w:tc>
        <w:tc>
          <w:tcPr>
            <w:tcW w:w="708" w:type="dxa"/>
            <w:tcBorders>
              <w:top w:val="nil"/>
              <w:left w:val="nil"/>
              <w:bottom w:val="nil"/>
              <w:right w:val="nil"/>
            </w:tcBorders>
          </w:tcPr>
          <w:p w:rsidR="00BD48ED" w:rsidRDefault="005E6A6C">
            <w:pPr>
              <w:spacing w:after="0" w:line="259" w:lineRule="auto"/>
              <w:ind w:left="100" w:right="0" w:firstLine="0"/>
              <w:jc w:val="left"/>
            </w:pPr>
            <w:r>
              <w:rPr>
                <w:sz w:val="18"/>
              </w:rPr>
              <w:t>Old</w:t>
            </w:r>
          </w:p>
        </w:tc>
        <w:tc>
          <w:tcPr>
            <w:tcW w:w="760" w:type="dxa"/>
            <w:tcBorders>
              <w:top w:val="nil"/>
              <w:left w:val="nil"/>
              <w:bottom w:val="nil"/>
              <w:right w:val="nil"/>
            </w:tcBorders>
          </w:tcPr>
          <w:p w:rsidR="00BD48ED" w:rsidRDefault="005E6A6C">
            <w:pPr>
              <w:spacing w:after="0" w:line="259" w:lineRule="auto"/>
              <w:ind w:left="111" w:right="0" w:firstLine="0"/>
              <w:jc w:val="left"/>
            </w:pPr>
            <w:r>
              <w:rPr>
                <w:sz w:val="18"/>
              </w:rPr>
              <w:t>129%</w:t>
            </w:r>
          </w:p>
        </w:tc>
      </w:tr>
      <w:tr w:rsidR="00BD48ED">
        <w:trPr>
          <w:trHeight w:val="224"/>
        </w:trPr>
        <w:tc>
          <w:tcPr>
            <w:tcW w:w="896" w:type="dxa"/>
            <w:tcBorders>
              <w:top w:val="nil"/>
              <w:left w:val="nil"/>
              <w:bottom w:val="nil"/>
              <w:right w:val="nil"/>
            </w:tcBorders>
          </w:tcPr>
          <w:p w:rsidR="00BD48ED" w:rsidRDefault="005E6A6C">
            <w:pPr>
              <w:spacing w:after="0" w:line="259" w:lineRule="auto"/>
              <w:ind w:left="271" w:right="0" w:firstLine="0"/>
              <w:jc w:val="left"/>
            </w:pPr>
            <w:r>
              <w:rPr>
                <w:rFonts w:ascii="Cambria" w:eastAsia="Cambria" w:hAnsi="Cambria" w:cs="Cambria"/>
                <w:i/>
                <w:sz w:val="18"/>
              </w:rPr>
              <w:t>D</w:t>
            </w:r>
            <w:r>
              <w:rPr>
                <w:rFonts w:ascii="Cambria" w:eastAsia="Cambria" w:hAnsi="Cambria" w:cs="Cambria"/>
                <w:sz w:val="18"/>
                <w:vertAlign w:val="subscript"/>
              </w:rPr>
              <w:t>3</w:t>
            </w:r>
          </w:p>
        </w:tc>
        <w:tc>
          <w:tcPr>
            <w:tcW w:w="767" w:type="dxa"/>
            <w:tcBorders>
              <w:top w:val="nil"/>
              <w:left w:val="nil"/>
              <w:bottom w:val="nil"/>
              <w:right w:val="nil"/>
            </w:tcBorders>
          </w:tcPr>
          <w:p w:rsidR="00BD48ED" w:rsidRDefault="005E6A6C">
            <w:pPr>
              <w:spacing w:after="0" w:line="259" w:lineRule="auto"/>
              <w:ind w:left="0" w:right="0" w:firstLine="0"/>
              <w:jc w:val="left"/>
            </w:pPr>
            <w:r>
              <w:rPr>
                <w:sz w:val="18"/>
              </w:rPr>
              <w:t>Female</w:t>
            </w:r>
          </w:p>
        </w:tc>
        <w:tc>
          <w:tcPr>
            <w:tcW w:w="879" w:type="dxa"/>
            <w:tcBorders>
              <w:top w:val="nil"/>
              <w:left w:val="nil"/>
              <w:bottom w:val="nil"/>
              <w:right w:val="nil"/>
            </w:tcBorders>
          </w:tcPr>
          <w:p w:rsidR="00BD48ED" w:rsidRDefault="005E6A6C">
            <w:pPr>
              <w:spacing w:after="0" w:line="259" w:lineRule="auto"/>
              <w:ind w:left="156" w:right="0" w:firstLine="0"/>
              <w:jc w:val="left"/>
            </w:pPr>
            <w:r>
              <w:rPr>
                <w:sz w:val="18"/>
              </w:rPr>
              <w:t>66%</w:t>
            </w:r>
          </w:p>
        </w:tc>
        <w:tc>
          <w:tcPr>
            <w:tcW w:w="708" w:type="dxa"/>
            <w:tcBorders>
              <w:top w:val="nil"/>
              <w:left w:val="nil"/>
              <w:bottom w:val="nil"/>
              <w:right w:val="nil"/>
            </w:tcBorders>
          </w:tcPr>
          <w:p w:rsidR="00BD48ED" w:rsidRDefault="005E6A6C">
            <w:pPr>
              <w:spacing w:after="0" w:line="259" w:lineRule="auto"/>
              <w:ind w:left="100" w:right="0" w:firstLine="0"/>
              <w:jc w:val="left"/>
            </w:pPr>
            <w:r>
              <w:rPr>
                <w:sz w:val="18"/>
              </w:rPr>
              <w:t>Old</w:t>
            </w:r>
          </w:p>
        </w:tc>
        <w:tc>
          <w:tcPr>
            <w:tcW w:w="760" w:type="dxa"/>
            <w:tcBorders>
              <w:top w:val="nil"/>
              <w:left w:val="nil"/>
              <w:bottom w:val="nil"/>
              <w:right w:val="nil"/>
            </w:tcBorders>
          </w:tcPr>
          <w:p w:rsidR="00BD48ED" w:rsidRDefault="005E6A6C">
            <w:pPr>
              <w:spacing w:after="0" w:line="259" w:lineRule="auto"/>
              <w:ind w:left="228" w:right="0" w:firstLine="0"/>
              <w:jc w:val="left"/>
            </w:pPr>
            <w:r>
              <w:rPr>
                <w:rFonts w:ascii="Cambria" w:eastAsia="Cambria" w:hAnsi="Cambria" w:cs="Cambria"/>
                <w:sz w:val="18"/>
              </w:rPr>
              <w:t>∞</w:t>
            </w:r>
          </w:p>
        </w:tc>
      </w:tr>
      <w:tr w:rsidR="00BD48ED">
        <w:trPr>
          <w:trHeight w:val="219"/>
        </w:trPr>
        <w:tc>
          <w:tcPr>
            <w:tcW w:w="896" w:type="dxa"/>
            <w:tcBorders>
              <w:top w:val="nil"/>
              <w:left w:val="nil"/>
              <w:bottom w:val="nil"/>
              <w:right w:val="nil"/>
            </w:tcBorders>
          </w:tcPr>
          <w:p w:rsidR="00BD48ED" w:rsidRDefault="005E6A6C">
            <w:pPr>
              <w:spacing w:after="0" w:line="259" w:lineRule="auto"/>
              <w:ind w:left="271" w:right="0" w:firstLine="0"/>
              <w:jc w:val="left"/>
            </w:pPr>
            <w:r>
              <w:rPr>
                <w:rFonts w:ascii="Cambria" w:eastAsia="Cambria" w:hAnsi="Cambria" w:cs="Cambria"/>
                <w:i/>
                <w:sz w:val="18"/>
              </w:rPr>
              <w:t>D</w:t>
            </w:r>
            <w:r>
              <w:rPr>
                <w:rFonts w:ascii="Cambria" w:eastAsia="Cambria" w:hAnsi="Cambria" w:cs="Cambria"/>
                <w:sz w:val="18"/>
                <w:vertAlign w:val="subscript"/>
              </w:rPr>
              <w:t>4</w:t>
            </w:r>
          </w:p>
        </w:tc>
        <w:tc>
          <w:tcPr>
            <w:tcW w:w="767" w:type="dxa"/>
            <w:tcBorders>
              <w:top w:val="nil"/>
              <w:left w:val="nil"/>
              <w:bottom w:val="nil"/>
              <w:right w:val="nil"/>
            </w:tcBorders>
          </w:tcPr>
          <w:p w:rsidR="00BD48ED" w:rsidRDefault="005E6A6C">
            <w:pPr>
              <w:spacing w:after="0" w:line="259" w:lineRule="auto"/>
              <w:ind w:left="80" w:right="0" w:firstLine="0"/>
              <w:jc w:val="left"/>
            </w:pPr>
            <w:r>
              <w:rPr>
                <w:sz w:val="18"/>
              </w:rPr>
              <w:t>Male</w:t>
            </w:r>
          </w:p>
        </w:tc>
        <w:tc>
          <w:tcPr>
            <w:tcW w:w="879" w:type="dxa"/>
            <w:tcBorders>
              <w:top w:val="nil"/>
              <w:left w:val="nil"/>
              <w:bottom w:val="nil"/>
              <w:right w:val="nil"/>
            </w:tcBorders>
          </w:tcPr>
          <w:p w:rsidR="00BD48ED" w:rsidRDefault="005E6A6C">
            <w:pPr>
              <w:spacing w:after="0" w:line="259" w:lineRule="auto"/>
              <w:ind w:left="201" w:right="0" w:firstLine="0"/>
              <w:jc w:val="left"/>
            </w:pPr>
            <w:r>
              <w:rPr>
                <w:sz w:val="18"/>
              </w:rPr>
              <w:t>3%</w:t>
            </w:r>
          </w:p>
        </w:tc>
        <w:tc>
          <w:tcPr>
            <w:tcW w:w="708" w:type="dxa"/>
            <w:tcBorders>
              <w:top w:val="nil"/>
              <w:left w:val="nil"/>
              <w:bottom w:val="nil"/>
              <w:right w:val="nil"/>
            </w:tcBorders>
          </w:tcPr>
          <w:p w:rsidR="00BD48ED" w:rsidRDefault="005E6A6C">
            <w:pPr>
              <w:spacing w:after="0" w:line="259" w:lineRule="auto"/>
              <w:ind w:left="0" w:right="0" w:firstLine="0"/>
              <w:jc w:val="left"/>
            </w:pPr>
            <w:r>
              <w:rPr>
                <w:sz w:val="18"/>
              </w:rPr>
              <w:t>Young</w:t>
            </w:r>
          </w:p>
        </w:tc>
        <w:tc>
          <w:tcPr>
            <w:tcW w:w="760" w:type="dxa"/>
            <w:tcBorders>
              <w:top w:val="nil"/>
              <w:left w:val="nil"/>
              <w:bottom w:val="nil"/>
              <w:right w:val="nil"/>
            </w:tcBorders>
          </w:tcPr>
          <w:p w:rsidR="00BD48ED" w:rsidRDefault="005E6A6C">
            <w:pPr>
              <w:spacing w:after="0" w:line="259" w:lineRule="auto"/>
              <w:ind w:left="201" w:right="0" w:firstLine="0"/>
              <w:jc w:val="left"/>
            </w:pPr>
            <w:r>
              <w:rPr>
                <w:sz w:val="18"/>
              </w:rPr>
              <w:t>2%</w:t>
            </w:r>
          </w:p>
        </w:tc>
      </w:tr>
      <w:tr w:rsidR="00BD48ED">
        <w:trPr>
          <w:trHeight w:val="219"/>
        </w:trPr>
        <w:tc>
          <w:tcPr>
            <w:tcW w:w="896" w:type="dxa"/>
            <w:tcBorders>
              <w:top w:val="nil"/>
              <w:left w:val="nil"/>
              <w:bottom w:val="nil"/>
              <w:right w:val="nil"/>
            </w:tcBorders>
          </w:tcPr>
          <w:p w:rsidR="00BD48ED" w:rsidRDefault="005E6A6C">
            <w:pPr>
              <w:spacing w:after="0" w:line="259" w:lineRule="auto"/>
              <w:ind w:left="271" w:right="0" w:firstLine="0"/>
              <w:jc w:val="left"/>
            </w:pPr>
            <w:r>
              <w:rPr>
                <w:rFonts w:ascii="Cambria" w:eastAsia="Cambria" w:hAnsi="Cambria" w:cs="Cambria"/>
                <w:i/>
                <w:sz w:val="18"/>
              </w:rPr>
              <w:t>D</w:t>
            </w:r>
            <w:r>
              <w:rPr>
                <w:rFonts w:ascii="Cambria" w:eastAsia="Cambria" w:hAnsi="Cambria" w:cs="Cambria"/>
                <w:sz w:val="18"/>
                <w:vertAlign w:val="subscript"/>
              </w:rPr>
              <w:t>5</w:t>
            </w:r>
          </w:p>
        </w:tc>
        <w:tc>
          <w:tcPr>
            <w:tcW w:w="767" w:type="dxa"/>
            <w:tcBorders>
              <w:top w:val="nil"/>
              <w:left w:val="nil"/>
              <w:bottom w:val="nil"/>
              <w:right w:val="nil"/>
            </w:tcBorders>
          </w:tcPr>
          <w:p w:rsidR="00BD48ED" w:rsidRDefault="005E6A6C">
            <w:pPr>
              <w:spacing w:after="0" w:line="259" w:lineRule="auto"/>
              <w:ind w:left="0" w:right="0" w:firstLine="0"/>
              <w:jc w:val="left"/>
            </w:pPr>
            <w:r>
              <w:rPr>
                <w:sz w:val="18"/>
              </w:rPr>
              <w:t>Female</w:t>
            </w:r>
          </w:p>
        </w:tc>
        <w:tc>
          <w:tcPr>
            <w:tcW w:w="879" w:type="dxa"/>
            <w:tcBorders>
              <w:top w:val="nil"/>
              <w:left w:val="nil"/>
              <w:bottom w:val="nil"/>
              <w:right w:val="nil"/>
            </w:tcBorders>
          </w:tcPr>
          <w:p w:rsidR="00BD48ED" w:rsidRDefault="005E6A6C">
            <w:pPr>
              <w:spacing w:after="0" w:line="259" w:lineRule="auto"/>
              <w:ind w:left="156" w:right="0" w:firstLine="0"/>
              <w:jc w:val="left"/>
            </w:pPr>
            <w:r>
              <w:rPr>
                <w:sz w:val="18"/>
              </w:rPr>
              <w:t>57%</w:t>
            </w:r>
          </w:p>
        </w:tc>
        <w:tc>
          <w:tcPr>
            <w:tcW w:w="708" w:type="dxa"/>
            <w:tcBorders>
              <w:top w:val="nil"/>
              <w:left w:val="nil"/>
              <w:bottom w:val="nil"/>
              <w:right w:val="nil"/>
            </w:tcBorders>
          </w:tcPr>
          <w:p w:rsidR="00BD48ED" w:rsidRDefault="005E6A6C">
            <w:pPr>
              <w:spacing w:after="0" w:line="259" w:lineRule="auto"/>
              <w:ind w:left="0" w:right="0" w:firstLine="0"/>
              <w:jc w:val="left"/>
            </w:pPr>
            <w:r>
              <w:rPr>
                <w:sz w:val="18"/>
              </w:rPr>
              <w:t>Young</w:t>
            </w:r>
          </w:p>
        </w:tc>
        <w:tc>
          <w:tcPr>
            <w:tcW w:w="760" w:type="dxa"/>
            <w:tcBorders>
              <w:top w:val="nil"/>
              <w:left w:val="nil"/>
              <w:bottom w:val="nil"/>
              <w:right w:val="nil"/>
            </w:tcBorders>
          </w:tcPr>
          <w:p w:rsidR="00BD48ED" w:rsidRDefault="005E6A6C">
            <w:pPr>
              <w:spacing w:after="0" w:line="259" w:lineRule="auto"/>
              <w:ind w:left="156" w:right="0" w:firstLine="0"/>
              <w:jc w:val="left"/>
            </w:pPr>
            <w:r>
              <w:rPr>
                <w:sz w:val="18"/>
              </w:rPr>
              <w:t>46%</w:t>
            </w:r>
          </w:p>
        </w:tc>
      </w:tr>
      <w:tr w:rsidR="00BD48ED">
        <w:trPr>
          <w:trHeight w:val="219"/>
        </w:trPr>
        <w:tc>
          <w:tcPr>
            <w:tcW w:w="896" w:type="dxa"/>
            <w:tcBorders>
              <w:top w:val="nil"/>
              <w:left w:val="nil"/>
              <w:bottom w:val="nil"/>
              <w:right w:val="nil"/>
            </w:tcBorders>
          </w:tcPr>
          <w:p w:rsidR="00BD48ED" w:rsidRDefault="005E6A6C">
            <w:pPr>
              <w:spacing w:after="0" w:line="259" w:lineRule="auto"/>
              <w:ind w:left="271" w:right="0" w:firstLine="0"/>
              <w:jc w:val="left"/>
            </w:pPr>
            <w:r>
              <w:rPr>
                <w:rFonts w:ascii="Cambria" w:eastAsia="Cambria" w:hAnsi="Cambria" w:cs="Cambria"/>
                <w:i/>
                <w:sz w:val="18"/>
              </w:rPr>
              <w:t>D</w:t>
            </w:r>
            <w:r>
              <w:rPr>
                <w:rFonts w:ascii="Cambria" w:eastAsia="Cambria" w:hAnsi="Cambria" w:cs="Cambria"/>
                <w:sz w:val="18"/>
                <w:vertAlign w:val="subscript"/>
              </w:rPr>
              <w:t>6</w:t>
            </w:r>
          </w:p>
        </w:tc>
        <w:tc>
          <w:tcPr>
            <w:tcW w:w="767" w:type="dxa"/>
            <w:tcBorders>
              <w:top w:val="nil"/>
              <w:left w:val="nil"/>
              <w:bottom w:val="nil"/>
              <w:right w:val="nil"/>
            </w:tcBorders>
          </w:tcPr>
          <w:p w:rsidR="00BD48ED" w:rsidRDefault="005E6A6C">
            <w:pPr>
              <w:spacing w:after="0" w:line="259" w:lineRule="auto"/>
              <w:ind w:left="80" w:right="0" w:firstLine="0"/>
              <w:jc w:val="left"/>
            </w:pPr>
            <w:r>
              <w:rPr>
                <w:sz w:val="18"/>
              </w:rPr>
              <w:t>Male</w:t>
            </w:r>
          </w:p>
        </w:tc>
        <w:tc>
          <w:tcPr>
            <w:tcW w:w="879" w:type="dxa"/>
            <w:tcBorders>
              <w:top w:val="nil"/>
              <w:left w:val="nil"/>
              <w:bottom w:val="nil"/>
              <w:right w:val="nil"/>
            </w:tcBorders>
          </w:tcPr>
          <w:p w:rsidR="00BD48ED" w:rsidRDefault="005E6A6C">
            <w:pPr>
              <w:spacing w:after="0" w:line="259" w:lineRule="auto"/>
              <w:ind w:left="156" w:right="0" w:firstLine="0"/>
              <w:jc w:val="left"/>
            </w:pPr>
            <w:r>
              <w:rPr>
                <w:sz w:val="18"/>
              </w:rPr>
              <w:t>48%</w:t>
            </w:r>
          </w:p>
        </w:tc>
        <w:tc>
          <w:tcPr>
            <w:tcW w:w="708" w:type="dxa"/>
            <w:tcBorders>
              <w:top w:val="nil"/>
              <w:left w:val="nil"/>
              <w:bottom w:val="nil"/>
              <w:right w:val="nil"/>
            </w:tcBorders>
          </w:tcPr>
          <w:p w:rsidR="00BD48ED" w:rsidRDefault="005E6A6C">
            <w:pPr>
              <w:spacing w:after="0" w:line="259" w:lineRule="auto"/>
              <w:ind w:left="100" w:right="0" w:firstLine="0"/>
              <w:jc w:val="left"/>
            </w:pPr>
            <w:r>
              <w:rPr>
                <w:sz w:val="18"/>
              </w:rPr>
              <w:t>Old</w:t>
            </w:r>
          </w:p>
        </w:tc>
        <w:tc>
          <w:tcPr>
            <w:tcW w:w="760" w:type="dxa"/>
            <w:tcBorders>
              <w:top w:val="nil"/>
              <w:left w:val="nil"/>
              <w:bottom w:val="nil"/>
              <w:right w:val="nil"/>
            </w:tcBorders>
          </w:tcPr>
          <w:p w:rsidR="00BD48ED" w:rsidRDefault="005E6A6C">
            <w:pPr>
              <w:spacing w:after="0" w:line="259" w:lineRule="auto"/>
              <w:ind w:left="201" w:right="0" w:firstLine="0"/>
              <w:jc w:val="left"/>
            </w:pPr>
            <w:r>
              <w:rPr>
                <w:sz w:val="18"/>
              </w:rPr>
              <w:t>8%</w:t>
            </w:r>
          </w:p>
        </w:tc>
      </w:tr>
      <w:tr w:rsidR="00BD48ED">
        <w:trPr>
          <w:trHeight w:val="219"/>
        </w:trPr>
        <w:tc>
          <w:tcPr>
            <w:tcW w:w="896" w:type="dxa"/>
            <w:tcBorders>
              <w:top w:val="nil"/>
              <w:left w:val="nil"/>
              <w:bottom w:val="nil"/>
              <w:right w:val="nil"/>
            </w:tcBorders>
          </w:tcPr>
          <w:p w:rsidR="00BD48ED" w:rsidRDefault="005E6A6C">
            <w:pPr>
              <w:spacing w:after="0" w:line="259" w:lineRule="auto"/>
              <w:ind w:left="231" w:right="0" w:firstLine="0"/>
              <w:jc w:val="left"/>
            </w:pPr>
            <w:r>
              <w:rPr>
                <w:rFonts w:ascii="Cambria" w:eastAsia="Cambria" w:hAnsi="Cambria" w:cs="Cambria"/>
                <w:i/>
                <w:sz w:val="18"/>
              </w:rPr>
              <w:t>D</w:t>
            </w:r>
            <w:r>
              <w:rPr>
                <w:rFonts w:ascii="Cambria" w:eastAsia="Cambria" w:hAnsi="Cambria" w:cs="Cambria"/>
                <w:sz w:val="12"/>
              </w:rPr>
              <w:t>7</w:t>
            </w:r>
            <w:r>
              <w:rPr>
                <w:rFonts w:ascii="Cambria" w:eastAsia="Cambria" w:hAnsi="Cambria" w:cs="Cambria"/>
                <w:i/>
                <w:sz w:val="12"/>
              </w:rPr>
              <w:t>a</w:t>
            </w:r>
          </w:p>
        </w:tc>
        <w:tc>
          <w:tcPr>
            <w:tcW w:w="767" w:type="dxa"/>
            <w:tcBorders>
              <w:top w:val="nil"/>
              <w:left w:val="nil"/>
              <w:bottom w:val="nil"/>
              <w:right w:val="nil"/>
            </w:tcBorders>
          </w:tcPr>
          <w:p w:rsidR="00BD48ED" w:rsidRDefault="005E6A6C">
            <w:pPr>
              <w:spacing w:after="0" w:line="259" w:lineRule="auto"/>
              <w:ind w:left="80" w:right="0" w:firstLine="0"/>
              <w:jc w:val="left"/>
            </w:pPr>
            <w:r>
              <w:rPr>
                <w:sz w:val="18"/>
              </w:rPr>
              <w:t>Male</w:t>
            </w:r>
          </w:p>
        </w:tc>
        <w:tc>
          <w:tcPr>
            <w:tcW w:w="879" w:type="dxa"/>
            <w:tcBorders>
              <w:top w:val="nil"/>
              <w:left w:val="nil"/>
              <w:bottom w:val="nil"/>
              <w:right w:val="nil"/>
            </w:tcBorders>
          </w:tcPr>
          <w:p w:rsidR="00BD48ED" w:rsidRDefault="005E6A6C">
            <w:pPr>
              <w:spacing w:after="0" w:line="259" w:lineRule="auto"/>
              <w:ind w:left="201" w:right="0" w:firstLine="0"/>
              <w:jc w:val="left"/>
            </w:pPr>
            <w:r>
              <w:rPr>
                <w:sz w:val="18"/>
              </w:rPr>
              <w:t>6%</w:t>
            </w:r>
          </w:p>
        </w:tc>
        <w:tc>
          <w:tcPr>
            <w:tcW w:w="708" w:type="dxa"/>
            <w:tcBorders>
              <w:top w:val="nil"/>
              <w:left w:val="nil"/>
              <w:bottom w:val="nil"/>
              <w:right w:val="nil"/>
            </w:tcBorders>
          </w:tcPr>
          <w:p w:rsidR="00BD48ED" w:rsidRDefault="005E6A6C">
            <w:pPr>
              <w:spacing w:after="0" w:line="259" w:lineRule="auto"/>
              <w:ind w:left="100" w:right="0" w:firstLine="0"/>
              <w:jc w:val="left"/>
            </w:pPr>
            <w:r>
              <w:rPr>
                <w:sz w:val="18"/>
              </w:rPr>
              <w:t>Old</w:t>
            </w:r>
          </w:p>
        </w:tc>
        <w:tc>
          <w:tcPr>
            <w:tcW w:w="760" w:type="dxa"/>
            <w:tcBorders>
              <w:top w:val="nil"/>
              <w:left w:val="nil"/>
              <w:bottom w:val="nil"/>
              <w:right w:val="nil"/>
            </w:tcBorders>
          </w:tcPr>
          <w:p w:rsidR="00BD48ED" w:rsidRDefault="005E6A6C">
            <w:pPr>
              <w:spacing w:after="0" w:line="259" w:lineRule="auto"/>
              <w:ind w:left="201" w:right="0" w:firstLine="0"/>
              <w:jc w:val="left"/>
            </w:pPr>
            <w:r>
              <w:rPr>
                <w:sz w:val="18"/>
              </w:rPr>
              <w:t>5%</w:t>
            </w:r>
          </w:p>
        </w:tc>
      </w:tr>
      <w:tr w:rsidR="00BD48ED">
        <w:trPr>
          <w:trHeight w:val="258"/>
        </w:trPr>
        <w:tc>
          <w:tcPr>
            <w:tcW w:w="896" w:type="dxa"/>
            <w:tcBorders>
              <w:top w:val="nil"/>
              <w:left w:val="nil"/>
              <w:bottom w:val="single" w:sz="6" w:space="0" w:color="000000"/>
              <w:right w:val="nil"/>
            </w:tcBorders>
          </w:tcPr>
          <w:p w:rsidR="00BD48ED" w:rsidRDefault="005E6A6C">
            <w:pPr>
              <w:spacing w:after="0" w:line="259" w:lineRule="auto"/>
              <w:ind w:left="238" w:right="0" w:firstLine="0"/>
              <w:jc w:val="left"/>
            </w:pPr>
            <w:r>
              <w:rPr>
                <w:rFonts w:ascii="Cambria" w:eastAsia="Cambria" w:hAnsi="Cambria" w:cs="Cambria"/>
                <w:i/>
                <w:sz w:val="18"/>
              </w:rPr>
              <w:t>D</w:t>
            </w:r>
            <w:r>
              <w:rPr>
                <w:rFonts w:ascii="Cambria" w:eastAsia="Cambria" w:hAnsi="Cambria" w:cs="Cambria"/>
                <w:sz w:val="12"/>
              </w:rPr>
              <w:t>7</w:t>
            </w:r>
            <w:r>
              <w:rPr>
                <w:rFonts w:ascii="Cambria" w:eastAsia="Cambria" w:hAnsi="Cambria" w:cs="Cambria"/>
                <w:i/>
                <w:sz w:val="12"/>
              </w:rPr>
              <w:t>b</w:t>
            </w:r>
          </w:p>
        </w:tc>
        <w:tc>
          <w:tcPr>
            <w:tcW w:w="767" w:type="dxa"/>
            <w:tcBorders>
              <w:top w:val="nil"/>
              <w:left w:val="nil"/>
              <w:bottom w:val="single" w:sz="6" w:space="0" w:color="000000"/>
              <w:right w:val="nil"/>
            </w:tcBorders>
          </w:tcPr>
          <w:p w:rsidR="00BD48ED" w:rsidRDefault="005E6A6C">
            <w:pPr>
              <w:spacing w:after="0" w:line="259" w:lineRule="auto"/>
              <w:ind w:left="80" w:right="0" w:firstLine="0"/>
              <w:jc w:val="left"/>
            </w:pPr>
            <w:r>
              <w:rPr>
                <w:sz w:val="18"/>
              </w:rPr>
              <w:t>Male</w:t>
            </w:r>
          </w:p>
        </w:tc>
        <w:tc>
          <w:tcPr>
            <w:tcW w:w="879" w:type="dxa"/>
            <w:tcBorders>
              <w:top w:val="nil"/>
              <w:left w:val="nil"/>
              <w:bottom w:val="single" w:sz="6" w:space="0" w:color="000000"/>
              <w:right w:val="nil"/>
            </w:tcBorders>
          </w:tcPr>
          <w:p w:rsidR="00BD48ED" w:rsidRDefault="005E6A6C">
            <w:pPr>
              <w:spacing w:after="0" w:line="259" w:lineRule="auto"/>
              <w:ind w:left="201" w:right="0" w:firstLine="0"/>
              <w:jc w:val="left"/>
            </w:pPr>
            <w:r>
              <w:rPr>
                <w:sz w:val="18"/>
              </w:rPr>
              <w:t>4%</w:t>
            </w:r>
          </w:p>
        </w:tc>
        <w:tc>
          <w:tcPr>
            <w:tcW w:w="708" w:type="dxa"/>
            <w:tcBorders>
              <w:top w:val="nil"/>
              <w:left w:val="nil"/>
              <w:bottom w:val="single" w:sz="6" w:space="0" w:color="000000"/>
              <w:right w:val="nil"/>
            </w:tcBorders>
          </w:tcPr>
          <w:p w:rsidR="00BD48ED" w:rsidRDefault="005E6A6C">
            <w:pPr>
              <w:spacing w:after="0" w:line="259" w:lineRule="auto"/>
              <w:ind w:left="100" w:right="0" w:firstLine="0"/>
              <w:jc w:val="left"/>
            </w:pPr>
            <w:r>
              <w:rPr>
                <w:sz w:val="18"/>
              </w:rPr>
              <w:t>Old</w:t>
            </w:r>
          </w:p>
        </w:tc>
        <w:tc>
          <w:tcPr>
            <w:tcW w:w="760" w:type="dxa"/>
            <w:tcBorders>
              <w:top w:val="nil"/>
              <w:left w:val="nil"/>
              <w:bottom w:val="single" w:sz="6" w:space="0" w:color="000000"/>
              <w:right w:val="nil"/>
            </w:tcBorders>
          </w:tcPr>
          <w:p w:rsidR="00BD48ED" w:rsidRDefault="005E6A6C">
            <w:pPr>
              <w:spacing w:after="0" w:line="259" w:lineRule="auto"/>
              <w:ind w:left="156" w:right="0" w:firstLine="0"/>
              <w:jc w:val="left"/>
            </w:pPr>
            <w:r>
              <w:rPr>
                <w:sz w:val="18"/>
              </w:rPr>
              <w:t>33%</w:t>
            </w:r>
          </w:p>
        </w:tc>
      </w:tr>
    </w:tbl>
    <w:p w:rsidR="00BD48ED" w:rsidRDefault="005E6A6C">
      <w:pPr>
        <w:spacing w:after="16" w:line="245" w:lineRule="auto"/>
        <w:ind w:left="-5" w:right="256" w:hanging="10"/>
        <w:jc w:val="left"/>
      </w:pPr>
      <w:r>
        <w:t xml:space="preserve">Focusing on datasets that would benefit from at least a 10% increase in data, in </w:t>
      </w:r>
      <w:proofErr w:type="gramStart"/>
      <w:r>
        <w:t>3</w:t>
      </w:r>
      <w:proofErr w:type="gramEnd"/>
      <w:r>
        <w:t xml:space="preserve"> out of the 8 datasets where sex data is present, additional training data are required for females. In a similar vein, for age-related imbalances, </w:t>
      </w:r>
      <w:proofErr w:type="gramStart"/>
      <w:r>
        <w:t>4</w:t>
      </w:r>
      <w:proofErr w:type="gramEnd"/>
      <w:r>
        <w:t xml:space="preserve"> out of the 9 datasets would need additional data for the older patients group to achieve AUC parity.</w:t>
      </w:r>
      <w:r w:rsidR="009775A5">
        <w:br/>
      </w:r>
      <w:bookmarkStart w:id="0" w:name="_GoBack"/>
      <w:bookmarkEnd w:id="0"/>
    </w:p>
    <w:p w:rsidR="00BD48ED" w:rsidRPr="00386FFA" w:rsidRDefault="005E6A6C">
      <w:pPr>
        <w:pStyle w:val="2"/>
        <w:ind w:left="-5"/>
        <w:rPr>
          <w:b/>
        </w:rPr>
      </w:pPr>
      <w:r w:rsidRPr="00386FFA">
        <w:rPr>
          <w:b/>
        </w:rPr>
        <w:t>Alignment of data complexity with some disparities</w:t>
      </w:r>
    </w:p>
    <w:p w:rsidR="00BD48ED" w:rsidRDefault="005E6A6C">
      <w:pPr>
        <w:spacing w:after="138"/>
        <w:ind w:left="-15" w:right="341" w:firstLine="0"/>
      </w:pPr>
      <w:r>
        <w:t>We considered sixteen complexity metrics grouped into five categories, each corresponding to a unique conceptual framework, and computed the disparity of each metric between protected subgroups regarding sex and age. For each data set, AUC disparity divided by complexity metric disparity creates a ratio reflecting the consistency between model performance and data complexity as follows (where CM: Complexity Metric and A,B: Sub-groups A and B, i.e. Female-Male and Old-Young):</w:t>
      </w:r>
    </w:p>
    <w:p w:rsidR="001910F1" w:rsidRDefault="001910F1" w:rsidP="001910F1">
      <w:pPr>
        <w:spacing w:after="180"/>
        <w:ind w:left="-15" w:right="341" w:firstLine="0"/>
        <w:jc w:val="center"/>
        <w:rPr>
          <w:rFonts w:ascii="Cambria" w:eastAsia="Cambria" w:hAnsi="Cambria" w:cs="Cambria"/>
        </w:rPr>
      </w:pPr>
      <w:r w:rsidRPr="001910F1">
        <w:rPr>
          <w:rFonts w:ascii="Cambria" w:eastAsia="Cambria" w:hAnsi="Cambria" w:cs="Cambria"/>
          <w:noProof/>
          <w:lang w:val="ru-RU" w:eastAsia="ru-RU"/>
        </w:rPr>
        <w:drawing>
          <wp:inline distT="0" distB="0" distL="0" distR="0" wp14:anchorId="07C4DCA7" wp14:editId="23EFBBAB">
            <wp:extent cx="2972215" cy="66684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72215" cy="666843"/>
                    </a:xfrm>
                    <a:prstGeom prst="rect">
                      <a:avLst/>
                    </a:prstGeom>
                  </pic:spPr>
                </pic:pic>
              </a:graphicData>
            </a:graphic>
          </wp:inline>
        </w:drawing>
      </w:r>
    </w:p>
    <w:p w:rsidR="00BD48ED" w:rsidRDefault="005E6A6C">
      <w:pPr>
        <w:spacing w:after="180"/>
        <w:ind w:left="-15" w:right="341" w:firstLine="0"/>
      </w:pPr>
      <w:r>
        <w:t xml:space="preserve">Figure 2 presents the results in a </w:t>
      </w:r>
      <w:proofErr w:type="spellStart"/>
      <w:r>
        <w:t>heatmap</w:t>
      </w:r>
      <w:proofErr w:type="spellEnd"/>
      <w:r>
        <w:t xml:space="preserve"> visualization highlighting with light color the cases in which higher complexity and lower AUC values </w:t>
      </w:r>
      <w:proofErr w:type="gramStart"/>
      <w:r>
        <w:t>are observed</w:t>
      </w:r>
      <w:proofErr w:type="gramEnd"/>
      <w:r>
        <w:t xml:space="preserve"> for a specific sub-group in comparison with the other, while dark color indicates inconsistent AUC and complexity patterns.</w:t>
      </w:r>
    </w:p>
    <w:p w:rsidR="00BD48ED" w:rsidRDefault="005E6A6C">
      <w:pPr>
        <w:spacing w:after="104" w:line="259" w:lineRule="auto"/>
        <w:ind w:left="50" w:right="0" w:firstLine="0"/>
        <w:jc w:val="left"/>
      </w:pPr>
      <w:r>
        <w:rPr>
          <w:noProof/>
          <w:sz w:val="22"/>
          <w:lang w:val="ru-RU" w:eastAsia="ru-RU"/>
        </w:rPr>
        <mc:AlternateContent>
          <mc:Choice Requires="wpg">
            <w:drawing>
              <wp:inline distT="0" distB="0" distL="0" distR="0">
                <wp:extent cx="5880293" cy="1825599"/>
                <wp:effectExtent l="0" t="0" r="0" b="0"/>
                <wp:docPr id="21402" name="Group 21402"/>
                <wp:cNvGraphicFramePr/>
                <a:graphic xmlns:a="http://schemas.openxmlformats.org/drawingml/2006/main">
                  <a:graphicData uri="http://schemas.microsoft.com/office/word/2010/wordprocessingGroup">
                    <wpg:wgp>
                      <wpg:cNvGrpSpPr/>
                      <wpg:grpSpPr>
                        <a:xfrm>
                          <a:off x="0" y="0"/>
                          <a:ext cx="5880293" cy="1825599"/>
                          <a:chOff x="0" y="0"/>
                          <a:chExt cx="5880293" cy="1825599"/>
                        </a:xfrm>
                      </wpg:grpSpPr>
                      <pic:pic xmlns:pic="http://schemas.openxmlformats.org/drawingml/2006/picture">
                        <pic:nvPicPr>
                          <pic:cNvPr id="773" name="Picture 773"/>
                          <pic:cNvPicPr/>
                        </pic:nvPicPr>
                        <pic:blipFill>
                          <a:blip r:embed="rId10"/>
                          <a:stretch>
                            <a:fillRect/>
                          </a:stretch>
                        </pic:blipFill>
                        <pic:spPr>
                          <a:xfrm>
                            <a:off x="0" y="0"/>
                            <a:ext cx="2674504" cy="1825599"/>
                          </a:xfrm>
                          <a:prstGeom prst="rect">
                            <a:avLst/>
                          </a:prstGeom>
                        </pic:spPr>
                      </pic:pic>
                      <pic:pic xmlns:pic="http://schemas.openxmlformats.org/drawingml/2006/picture">
                        <pic:nvPicPr>
                          <pic:cNvPr id="776" name="Picture 776"/>
                          <pic:cNvPicPr/>
                        </pic:nvPicPr>
                        <pic:blipFill>
                          <a:blip r:embed="rId11"/>
                          <a:stretch>
                            <a:fillRect/>
                          </a:stretch>
                        </pic:blipFill>
                        <pic:spPr>
                          <a:xfrm>
                            <a:off x="3205734" y="6172"/>
                            <a:ext cx="2674559" cy="1819427"/>
                          </a:xfrm>
                          <a:prstGeom prst="rect">
                            <a:avLst/>
                          </a:prstGeom>
                        </pic:spPr>
                      </pic:pic>
                    </wpg:wgp>
                  </a:graphicData>
                </a:graphic>
              </wp:inline>
            </w:drawing>
          </mc:Choice>
          <mc:Fallback xmlns:cx="http://schemas.microsoft.com/office/drawing/2014/chartex" xmlns:cx1="http://schemas.microsoft.com/office/drawing/2015/9/8/chartex" xmlns:w16se="http://schemas.microsoft.com/office/word/2015/wordml/symex" xmlns:a="http://schemas.openxmlformats.org/drawingml/2006/main">
            <w:pict>
              <v:group id="Group 21402" style="width:463.015pt;height:143.748pt;mso-position-horizontal-relative:char;mso-position-vertical-relative:line" coordsize="58802,18255">
                <v:shape id="Picture 773" style="position:absolute;width:26745;height:18255;left:0;top:0;" filled="f">
                  <v:imagedata r:id="rId12"/>
                </v:shape>
                <v:shape id="Picture 776" style="position:absolute;width:26745;height:18194;left:32057;top:61;" filled="f">
                  <v:imagedata r:id="rId13"/>
                </v:shape>
              </v:group>
            </w:pict>
          </mc:Fallback>
        </mc:AlternateContent>
      </w:r>
    </w:p>
    <w:p w:rsidR="00BD48ED" w:rsidRDefault="005E6A6C">
      <w:pPr>
        <w:tabs>
          <w:tab w:val="center" w:pos="2156"/>
          <w:tab w:val="center" w:pos="7204"/>
        </w:tabs>
        <w:spacing w:after="218" w:line="259" w:lineRule="auto"/>
        <w:ind w:left="0" w:right="0" w:firstLine="0"/>
        <w:jc w:val="left"/>
      </w:pPr>
      <w:r>
        <w:rPr>
          <w:sz w:val="22"/>
        </w:rPr>
        <w:tab/>
      </w:r>
      <w:r>
        <w:rPr>
          <w:sz w:val="16"/>
        </w:rPr>
        <w:t>(a) AUC-Complexity Consistencies by Sex</w:t>
      </w:r>
      <w:r>
        <w:rPr>
          <w:sz w:val="16"/>
        </w:rPr>
        <w:tab/>
        <w:t>(b) AUC-Complexity Consistencies by Age</w:t>
      </w:r>
    </w:p>
    <w:p w:rsidR="00BD48ED" w:rsidRDefault="005E6A6C">
      <w:pPr>
        <w:spacing w:after="59"/>
        <w:ind w:left="-15" w:right="341" w:firstLine="0"/>
      </w:pPr>
      <w:r>
        <w:t xml:space="preserve">Figure 2: Consistency of sex- and age-related disparities between AUC and complexity metrics. Light colors indicate the cases in which </w:t>
      </w:r>
      <w:proofErr w:type="spellStart"/>
      <w:r>
        <w:t>auc</w:t>
      </w:r>
      <w:proofErr w:type="spellEnd"/>
      <w:r>
        <w:t xml:space="preserve"> and data complexity disparities are consistent, while dark colors inconsistent.</w:t>
      </w:r>
    </w:p>
    <w:p w:rsidR="00BD48ED" w:rsidRDefault="005E6A6C">
      <w:pPr>
        <w:spacing w:after="308"/>
        <w:ind w:left="-15" w:right="341" w:firstLine="0"/>
      </w:pPr>
      <w:r>
        <w:lastRenderedPageBreak/>
        <w:t xml:space="preserve">No obvious patterns </w:t>
      </w:r>
      <w:proofErr w:type="gramStart"/>
      <w:r>
        <w:t>can be observed</w:t>
      </w:r>
      <w:proofErr w:type="gramEnd"/>
      <w:r>
        <w:t xml:space="preserve"> across data in the results. Indeed, there are some situations of complementarity in which complexity metrics that are well aligned with AUC in some datasets are not aligned with AUC for another dataset and vice versa. Nevertheless, more complex data could potentially be linked to lower model performance, as homogeneous behavior is observed for some categories of metrics (especially in feature, dimensionality and class imbalance) within datasets regarding age. In addition, several sets of databases (e.g. those related to diabetes </w:t>
      </w:r>
      <w:r>
        <w:rPr>
          <w:rFonts w:ascii="Cambria" w:eastAsia="Cambria" w:hAnsi="Cambria" w:cs="Cambria"/>
          <w:i/>
        </w:rPr>
        <w:t>D</w:t>
      </w:r>
      <w:r>
        <w:rPr>
          <w:rFonts w:ascii="Cambria" w:eastAsia="Cambria" w:hAnsi="Cambria" w:cs="Cambria"/>
          <w:vertAlign w:val="subscript"/>
        </w:rPr>
        <w:t>1</w:t>
      </w:r>
      <w:r>
        <w:rPr>
          <w:rFonts w:ascii="Cambria" w:eastAsia="Cambria" w:hAnsi="Cambria" w:cs="Cambria"/>
          <w:i/>
        </w:rPr>
        <w:t>,D</w:t>
      </w:r>
      <w:r>
        <w:rPr>
          <w:rFonts w:ascii="Cambria" w:eastAsia="Cambria" w:hAnsi="Cambria" w:cs="Cambria"/>
          <w:vertAlign w:val="subscript"/>
        </w:rPr>
        <w:t>2</w:t>
      </w:r>
      <w:r>
        <w:rPr>
          <w:rFonts w:ascii="Cambria" w:eastAsia="Cambria" w:hAnsi="Cambria" w:cs="Cambria"/>
          <w:i/>
          <w:vertAlign w:val="subscript"/>
        </w:rPr>
        <w:t>a</w:t>
      </w:r>
      <w:r>
        <w:rPr>
          <w:rFonts w:ascii="Cambria" w:eastAsia="Cambria" w:hAnsi="Cambria" w:cs="Cambria"/>
          <w:i/>
        </w:rPr>
        <w:t>,D</w:t>
      </w:r>
      <w:r>
        <w:rPr>
          <w:rFonts w:ascii="Cambria" w:eastAsia="Cambria" w:hAnsi="Cambria" w:cs="Cambria"/>
          <w:vertAlign w:val="subscript"/>
        </w:rPr>
        <w:t>2</w:t>
      </w:r>
      <w:r>
        <w:rPr>
          <w:rFonts w:ascii="Cambria" w:eastAsia="Cambria" w:hAnsi="Cambria" w:cs="Cambria"/>
          <w:i/>
          <w:vertAlign w:val="subscript"/>
        </w:rPr>
        <w:t>b</w:t>
      </w:r>
      <w:r>
        <w:t xml:space="preserve">) show consistent disparities between performance and </w:t>
      </w:r>
      <w:proofErr w:type="spellStart"/>
      <w:r>
        <w:t>i</w:t>
      </w:r>
      <w:proofErr w:type="spellEnd"/>
      <w:r>
        <w:t xml:space="preserve">) feature-based and ii) dimensionality complexity metrics. However, these experiments suggest that complexity metrics </w:t>
      </w:r>
      <w:proofErr w:type="gramStart"/>
      <w:r>
        <w:t>cannot be relied upon</w:t>
      </w:r>
      <w:proofErr w:type="gramEnd"/>
      <w:r>
        <w:t xml:space="preserve"> as a predictor of AUC disparities in specific clinical conditions.</w:t>
      </w:r>
    </w:p>
    <w:p w:rsidR="00BD48ED" w:rsidRPr="00F851DD" w:rsidRDefault="005E6A6C">
      <w:pPr>
        <w:pStyle w:val="2"/>
        <w:ind w:left="-5"/>
        <w:rPr>
          <w:b/>
        </w:rPr>
      </w:pPr>
      <w:r w:rsidRPr="00F851DD">
        <w:rPr>
          <w:b/>
        </w:rPr>
        <w:t>Systematic arbitrariness and model stability</w:t>
      </w:r>
    </w:p>
    <w:p w:rsidR="00BD48ED" w:rsidRDefault="005E6A6C">
      <w:pPr>
        <w:spacing w:after="110"/>
        <w:ind w:left="-15" w:right="341" w:firstLine="0"/>
      </w:pPr>
      <w:r>
        <w:t xml:space="preserve">In analyzing a family of models, each trained on distinct yet </w:t>
      </w:r>
      <w:proofErr w:type="gramStart"/>
      <w:r>
        <w:t>equivalently-sized</w:t>
      </w:r>
      <w:proofErr w:type="gramEnd"/>
      <w:r>
        <w:t xml:space="preserve"> partitions of the training data, we define an individual’s self-consistency as the probability that two models within this family will yield the same label [40]. In our case, </w:t>
      </w:r>
      <w:proofErr w:type="gramStart"/>
      <w:r>
        <w:t>the minimum self-consistency is attained by subjects for which half of the models predict that they will be diagnosed with a condition</w:t>
      </w:r>
      <w:proofErr w:type="gramEnd"/>
      <w:r>
        <w:t xml:space="preserve">, while the other half predict that they will not. </w:t>
      </w:r>
      <w:proofErr w:type="gramStart"/>
      <w:r>
        <w:t>Evidently, this is a situation we would like to avoid as much as possible.</w:t>
      </w:r>
      <w:proofErr w:type="gramEnd"/>
      <w:r>
        <w:t xml:space="preserve"> Hence, all other things equal, a model with higher self-consistency for most items is preferable.</w:t>
      </w:r>
    </w:p>
    <w:p w:rsidR="00BD48ED" w:rsidRDefault="005E6A6C">
      <w:pPr>
        <w:ind w:left="-15" w:right="341" w:firstLine="0"/>
      </w:pPr>
      <w:r>
        <w:t xml:space="preserve">Systematic arbitrariness </w:t>
      </w:r>
      <w:proofErr w:type="gramStart"/>
      <w:r>
        <w:t>is observed</w:t>
      </w:r>
      <w:proofErr w:type="gramEnd"/>
      <w:r>
        <w:t xml:space="preserve"> when items with low self-consistency are concentrated within a particular group, and can be measured by comparing CDFs. To quantify disparities, we use the Kolmogorov-Smirnov (KS) statistical test (Figure 1b), with the results shown in Table 5.</w:t>
      </w:r>
    </w:p>
    <w:p w:rsidR="00061D02" w:rsidRDefault="00061D02">
      <w:pPr>
        <w:ind w:left="-15" w:right="341" w:firstLine="0"/>
      </w:pPr>
    </w:p>
    <w:p w:rsidR="00BD48ED" w:rsidRDefault="005E6A6C">
      <w:pPr>
        <w:ind w:left="-15" w:right="341" w:firstLine="0"/>
      </w:pPr>
      <w:r>
        <w:t>Table 5: Sub-group arbitrariness: area under the CDF of self-consistency results for each sub-group and distance between them measured by Kolmogorov-Smirnov (KS) statistical test. The results of the significance test indicate p-value</w:t>
      </w:r>
      <w:r>
        <w:rPr>
          <w:rFonts w:ascii="Cambria" w:eastAsia="Cambria" w:hAnsi="Cambria" w:cs="Cambria"/>
          <w:i/>
        </w:rPr>
        <w:t>&lt;</w:t>
      </w:r>
      <w:r>
        <w:t xml:space="preserve">0.01 (*), </w:t>
      </w:r>
      <w:r>
        <w:rPr>
          <w:rFonts w:ascii="Cambria" w:eastAsia="Cambria" w:hAnsi="Cambria" w:cs="Cambria"/>
          <w:i/>
        </w:rPr>
        <w:t>&lt;</w:t>
      </w:r>
      <w:r>
        <w:t>0.001 (**), and when significant the larger arbitrariness appears in boldface.</w:t>
      </w:r>
    </w:p>
    <w:p w:rsidR="00BD48ED" w:rsidRDefault="005E6A6C">
      <w:pPr>
        <w:spacing w:after="471" w:line="259" w:lineRule="auto"/>
        <w:ind w:left="1339" w:right="0" w:firstLine="0"/>
        <w:jc w:val="left"/>
      </w:pPr>
      <w:r>
        <w:rPr>
          <w:noProof/>
          <w:sz w:val="22"/>
          <w:lang w:val="ru-RU" w:eastAsia="ru-RU"/>
        </w:rPr>
        <mc:AlternateContent>
          <mc:Choice Requires="wpg">
            <w:drawing>
              <wp:inline distT="0" distB="0" distL="0" distR="0">
                <wp:extent cx="4214432" cy="1661808"/>
                <wp:effectExtent l="0" t="0" r="0" b="0"/>
                <wp:docPr id="17236" name="Group 17236"/>
                <wp:cNvGraphicFramePr/>
                <a:graphic xmlns:a="http://schemas.openxmlformats.org/drawingml/2006/main">
                  <a:graphicData uri="http://schemas.microsoft.com/office/word/2010/wordprocessingGroup">
                    <wpg:wgp>
                      <wpg:cNvGrpSpPr/>
                      <wpg:grpSpPr>
                        <a:xfrm>
                          <a:off x="0" y="0"/>
                          <a:ext cx="4214432" cy="1661808"/>
                          <a:chOff x="0" y="0"/>
                          <a:chExt cx="4214432" cy="1661808"/>
                        </a:xfrm>
                      </wpg:grpSpPr>
                      <wps:wsp>
                        <wps:cNvPr id="830" name="Shape 830"/>
                        <wps:cNvSpPr/>
                        <wps:spPr>
                          <a:xfrm>
                            <a:off x="0" y="0"/>
                            <a:ext cx="4214432" cy="0"/>
                          </a:xfrm>
                          <a:custGeom>
                            <a:avLst/>
                            <a:gdLst/>
                            <a:ahLst/>
                            <a:cxnLst/>
                            <a:rect l="0" t="0" r="0" b="0"/>
                            <a:pathLst>
                              <a:path w="4214432">
                                <a:moveTo>
                                  <a:pt x="0" y="0"/>
                                </a:moveTo>
                                <a:lnTo>
                                  <a:pt x="421443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s:wsp>
                        <wps:cNvPr id="831" name="Shape 831"/>
                        <wps:cNvSpPr/>
                        <wps:spPr>
                          <a:xfrm>
                            <a:off x="993966" y="4047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32" name="Rectangle 832"/>
                        <wps:cNvSpPr/>
                        <wps:spPr>
                          <a:xfrm>
                            <a:off x="1674851" y="59324"/>
                            <a:ext cx="227177" cy="136155"/>
                          </a:xfrm>
                          <a:prstGeom prst="rect">
                            <a:avLst/>
                          </a:prstGeom>
                          <a:ln>
                            <a:noFill/>
                          </a:ln>
                        </wps:spPr>
                        <wps:txbx>
                          <w:txbxContent>
                            <w:p w:rsidR="00BD48ED" w:rsidRDefault="005E6A6C">
                              <w:pPr>
                                <w:spacing w:after="160" w:line="259" w:lineRule="auto"/>
                                <w:ind w:left="0" w:right="0" w:firstLine="0"/>
                                <w:jc w:val="left"/>
                              </w:pPr>
                              <w:r>
                                <w:rPr>
                                  <w:w w:val="109"/>
                                  <w:sz w:val="18"/>
                                </w:rPr>
                                <w:t>Sex</w:t>
                              </w:r>
                            </w:p>
                          </w:txbxContent>
                        </wps:txbx>
                        <wps:bodyPr horzOverflow="overflow" vert="horz" lIns="0" tIns="0" rIns="0" bIns="0" rtlCol="0">
                          <a:noAutofit/>
                        </wps:bodyPr>
                      </wps:wsp>
                      <wps:wsp>
                        <wps:cNvPr id="833" name="Shape 833"/>
                        <wps:cNvSpPr/>
                        <wps:spPr>
                          <a:xfrm>
                            <a:off x="2526551" y="4047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34" name="Rectangle 834"/>
                        <wps:cNvSpPr/>
                        <wps:spPr>
                          <a:xfrm>
                            <a:off x="3276905" y="59324"/>
                            <a:ext cx="252318" cy="136155"/>
                          </a:xfrm>
                          <a:prstGeom prst="rect">
                            <a:avLst/>
                          </a:prstGeom>
                          <a:ln>
                            <a:noFill/>
                          </a:ln>
                        </wps:spPr>
                        <wps:txbx>
                          <w:txbxContent>
                            <w:p w:rsidR="00BD48ED" w:rsidRDefault="005E6A6C">
                              <w:pPr>
                                <w:spacing w:after="160" w:line="259" w:lineRule="auto"/>
                                <w:ind w:left="0" w:right="0" w:firstLine="0"/>
                                <w:jc w:val="left"/>
                              </w:pPr>
                              <w:r>
                                <w:rPr>
                                  <w:w w:val="109"/>
                                  <w:sz w:val="18"/>
                                </w:rPr>
                                <w:t>Age</w:t>
                              </w:r>
                            </w:p>
                          </w:txbxContent>
                        </wps:txbx>
                        <wps:bodyPr horzOverflow="overflow" vert="horz" lIns="0" tIns="0" rIns="0" bIns="0" rtlCol="0">
                          <a:noAutofit/>
                        </wps:bodyPr>
                      </wps:wsp>
                      <wps:wsp>
                        <wps:cNvPr id="835" name="Rectangle 835"/>
                        <wps:cNvSpPr/>
                        <wps:spPr>
                          <a:xfrm>
                            <a:off x="75908" y="199870"/>
                            <a:ext cx="454203" cy="135398"/>
                          </a:xfrm>
                          <a:prstGeom prst="rect">
                            <a:avLst/>
                          </a:prstGeom>
                          <a:ln>
                            <a:noFill/>
                          </a:ln>
                        </wps:spPr>
                        <wps:txbx>
                          <w:txbxContent>
                            <w:p w:rsidR="00BD48ED" w:rsidRDefault="005E6A6C">
                              <w:pPr>
                                <w:spacing w:after="160" w:line="259" w:lineRule="auto"/>
                                <w:ind w:left="0" w:right="0" w:firstLine="0"/>
                                <w:jc w:val="left"/>
                              </w:pPr>
                              <w:r>
                                <w:rPr>
                                  <w:w w:val="97"/>
                                  <w:sz w:val="18"/>
                                </w:rPr>
                                <w:t>Dataset</w:t>
                              </w:r>
                            </w:p>
                          </w:txbxContent>
                        </wps:txbx>
                        <wps:bodyPr horzOverflow="overflow" vert="horz" lIns="0" tIns="0" rIns="0" bIns="0" rtlCol="0">
                          <a:noAutofit/>
                        </wps:bodyPr>
                      </wps:wsp>
                      <wps:wsp>
                        <wps:cNvPr id="836" name="Rectangle 836"/>
                        <wps:cNvSpPr/>
                        <wps:spPr>
                          <a:xfrm>
                            <a:off x="569239" y="200895"/>
                            <a:ext cx="460413" cy="130552"/>
                          </a:xfrm>
                          <a:prstGeom prst="rect">
                            <a:avLst/>
                          </a:prstGeom>
                          <a:ln>
                            <a:noFill/>
                          </a:ln>
                        </wps:spPr>
                        <wps:txbx>
                          <w:txbxContent>
                            <w:p w:rsidR="00BD48ED" w:rsidRDefault="005E6A6C">
                              <w:pPr>
                                <w:spacing w:after="160" w:line="259" w:lineRule="auto"/>
                                <w:ind w:left="0" w:right="0" w:firstLine="0"/>
                                <w:jc w:val="left"/>
                              </w:pPr>
                              <w:r>
                                <w:rPr>
                                  <w:i/>
                                  <w:w w:val="106"/>
                                  <w:sz w:val="18"/>
                                </w:rPr>
                                <w:t>Overall</w:t>
                              </w:r>
                            </w:p>
                          </w:txbxContent>
                        </wps:txbx>
                        <wps:bodyPr horzOverflow="overflow" vert="horz" lIns="0" tIns="0" rIns="0" bIns="0" rtlCol="0">
                          <a:noAutofit/>
                        </wps:bodyPr>
                      </wps:wsp>
                      <wps:wsp>
                        <wps:cNvPr id="837" name="Shape 837"/>
                        <wps:cNvSpPr/>
                        <wps:spPr>
                          <a:xfrm>
                            <a:off x="993966" y="1796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20" name="Rectangle 1620"/>
                        <wps:cNvSpPr/>
                        <wps:spPr>
                          <a:xfrm>
                            <a:off x="1965294" y="200895"/>
                            <a:ext cx="437543" cy="130552"/>
                          </a:xfrm>
                          <a:prstGeom prst="rect">
                            <a:avLst/>
                          </a:prstGeom>
                          <a:ln>
                            <a:noFill/>
                          </a:ln>
                        </wps:spPr>
                        <wps:txbx>
                          <w:txbxContent>
                            <w:p w:rsidR="00BD48ED" w:rsidRDefault="005E6A6C">
                              <w:pPr>
                                <w:spacing w:after="160" w:line="259" w:lineRule="auto"/>
                                <w:ind w:left="0" w:right="0" w:firstLine="0"/>
                                <w:jc w:val="left"/>
                              </w:pPr>
                              <w:r>
                                <w:rPr>
                                  <w:i/>
                                  <w:w w:val="103"/>
                                  <w:sz w:val="18"/>
                                </w:rPr>
                                <w:t>KS-test</w:t>
                              </w:r>
                            </w:p>
                          </w:txbxContent>
                        </wps:txbx>
                        <wps:bodyPr horzOverflow="overflow" vert="horz" lIns="0" tIns="0" rIns="0" bIns="0" rtlCol="0">
                          <a:noAutofit/>
                        </wps:bodyPr>
                      </wps:wsp>
                      <wps:wsp>
                        <wps:cNvPr id="1619" name="Rectangle 1619"/>
                        <wps:cNvSpPr/>
                        <wps:spPr>
                          <a:xfrm>
                            <a:off x="1568331" y="200895"/>
                            <a:ext cx="311233" cy="130552"/>
                          </a:xfrm>
                          <a:prstGeom prst="rect">
                            <a:avLst/>
                          </a:prstGeom>
                          <a:ln>
                            <a:noFill/>
                          </a:ln>
                        </wps:spPr>
                        <wps:txbx>
                          <w:txbxContent>
                            <w:p w:rsidR="00BD48ED" w:rsidRDefault="005E6A6C">
                              <w:pPr>
                                <w:spacing w:after="160" w:line="259" w:lineRule="auto"/>
                                <w:ind w:left="0" w:right="0" w:firstLine="0"/>
                                <w:jc w:val="left"/>
                              </w:pPr>
                              <w:r>
                                <w:rPr>
                                  <w:i/>
                                  <w:w w:val="101"/>
                                  <w:sz w:val="18"/>
                                </w:rPr>
                                <w:t>Male</w:t>
                              </w:r>
                            </w:p>
                          </w:txbxContent>
                        </wps:txbx>
                        <wps:bodyPr horzOverflow="overflow" vert="horz" lIns="0" tIns="0" rIns="0" bIns="0" rtlCol="0">
                          <a:noAutofit/>
                        </wps:bodyPr>
                      </wps:wsp>
                      <wps:wsp>
                        <wps:cNvPr id="1618" name="Rectangle 1618"/>
                        <wps:cNvSpPr/>
                        <wps:spPr>
                          <a:xfrm>
                            <a:off x="1072413" y="200895"/>
                            <a:ext cx="442844" cy="130552"/>
                          </a:xfrm>
                          <a:prstGeom prst="rect">
                            <a:avLst/>
                          </a:prstGeom>
                          <a:ln>
                            <a:noFill/>
                          </a:ln>
                        </wps:spPr>
                        <wps:txbx>
                          <w:txbxContent>
                            <w:p w:rsidR="00BD48ED" w:rsidRDefault="005E6A6C">
                              <w:pPr>
                                <w:spacing w:after="160" w:line="259" w:lineRule="auto"/>
                                <w:ind w:left="0" w:right="0" w:firstLine="0"/>
                                <w:jc w:val="left"/>
                              </w:pPr>
                              <w:r>
                                <w:rPr>
                                  <w:i/>
                                  <w:w w:val="99"/>
                                  <w:sz w:val="18"/>
                                </w:rPr>
                                <w:t>Female</w:t>
                              </w:r>
                            </w:p>
                          </w:txbxContent>
                        </wps:txbx>
                        <wps:bodyPr horzOverflow="overflow" vert="horz" lIns="0" tIns="0" rIns="0" bIns="0" rtlCol="0">
                          <a:noAutofit/>
                        </wps:bodyPr>
                      </wps:wsp>
                      <wps:wsp>
                        <wps:cNvPr id="839" name="Shape 839"/>
                        <wps:cNvSpPr/>
                        <wps:spPr>
                          <a:xfrm>
                            <a:off x="2526551" y="17964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21" name="Rectangle 1621"/>
                        <wps:cNvSpPr/>
                        <wps:spPr>
                          <a:xfrm>
                            <a:off x="2605278" y="200895"/>
                            <a:ext cx="336525" cy="130552"/>
                          </a:xfrm>
                          <a:prstGeom prst="rect">
                            <a:avLst/>
                          </a:prstGeom>
                          <a:ln>
                            <a:noFill/>
                          </a:ln>
                        </wps:spPr>
                        <wps:txbx>
                          <w:txbxContent>
                            <w:p w:rsidR="00BD48ED" w:rsidRDefault="005E6A6C">
                              <w:pPr>
                                <w:spacing w:after="160" w:line="259" w:lineRule="auto"/>
                                <w:ind w:left="0" w:right="0" w:firstLine="0"/>
                                <w:jc w:val="left"/>
                              </w:pPr>
                              <w:r>
                                <w:rPr>
                                  <w:i/>
                                  <w:w w:val="107"/>
                                  <w:sz w:val="18"/>
                                </w:rPr>
                                <w:t>Elder</w:t>
                              </w:r>
                            </w:p>
                          </w:txbxContent>
                        </wps:txbx>
                        <wps:bodyPr horzOverflow="overflow" vert="horz" lIns="0" tIns="0" rIns="0" bIns="0" rtlCol="0">
                          <a:noAutofit/>
                        </wps:bodyPr>
                      </wps:wsp>
                      <wps:wsp>
                        <wps:cNvPr id="1622" name="Rectangle 1622"/>
                        <wps:cNvSpPr/>
                        <wps:spPr>
                          <a:xfrm>
                            <a:off x="3013058" y="200895"/>
                            <a:ext cx="497821" cy="130552"/>
                          </a:xfrm>
                          <a:prstGeom prst="rect">
                            <a:avLst/>
                          </a:prstGeom>
                          <a:ln>
                            <a:noFill/>
                          </a:ln>
                        </wps:spPr>
                        <wps:txbx>
                          <w:txbxContent>
                            <w:p w:rsidR="00BD48ED" w:rsidRDefault="005E6A6C">
                              <w:pPr>
                                <w:spacing w:after="160" w:line="259" w:lineRule="auto"/>
                                <w:ind w:left="0" w:right="0" w:firstLine="0"/>
                                <w:jc w:val="left"/>
                              </w:pPr>
                              <w:r>
                                <w:rPr>
                                  <w:i/>
                                  <w:w w:val="98"/>
                                  <w:sz w:val="18"/>
                                </w:rPr>
                                <w:t>Younger</w:t>
                              </w:r>
                            </w:p>
                          </w:txbxContent>
                        </wps:txbx>
                        <wps:bodyPr horzOverflow="overflow" vert="horz" lIns="0" tIns="0" rIns="0" bIns="0" rtlCol="0">
                          <a:noAutofit/>
                        </wps:bodyPr>
                      </wps:wsp>
                      <wps:wsp>
                        <wps:cNvPr id="1623" name="Rectangle 1623"/>
                        <wps:cNvSpPr/>
                        <wps:spPr>
                          <a:xfrm>
                            <a:off x="3541772" y="200895"/>
                            <a:ext cx="437543" cy="130552"/>
                          </a:xfrm>
                          <a:prstGeom prst="rect">
                            <a:avLst/>
                          </a:prstGeom>
                          <a:ln>
                            <a:noFill/>
                          </a:ln>
                        </wps:spPr>
                        <wps:txbx>
                          <w:txbxContent>
                            <w:p w:rsidR="00BD48ED" w:rsidRDefault="005E6A6C">
                              <w:pPr>
                                <w:spacing w:after="160" w:line="259" w:lineRule="auto"/>
                                <w:ind w:left="0" w:right="0" w:firstLine="0"/>
                                <w:jc w:val="left"/>
                              </w:pPr>
                              <w:r>
                                <w:rPr>
                                  <w:i/>
                                  <w:w w:val="103"/>
                                  <w:sz w:val="18"/>
                                </w:rPr>
                                <w:t>KS-test</w:t>
                              </w:r>
                            </w:p>
                          </w:txbxContent>
                        </wps:txbx>
                        <wps:bodyPr horzOverflow="overflow" vert="horz" lIns="0" tIns="0" rIns="0" bIns="0" rtlCol="0">
                          <a:noAutofit/>
                        </wps:bodyPr>
                      </wps:wsp>
                      <wps:wsp>
                        <wps:cNvPr id="841" name="Shape 841"/>
                        <wps:cNvSpPr/>
                        <wps:spPr>
                          <a:xfrm>
                            <a:off x="0" y="343777"/>
                            <a:ext cx="4214432" cy="0"/>
                          </a:xfrm>
                          <a:custGeom>
                            <a:avLst/>
                            <a:gdLst/>
                            <a:ahLst/>
                            <a:cxnLst/>
                            <a:rect l="0" t="0" r="0" b="0"/>
                            <a:pathLst>
                              <a:path w="4214432">
                                <a:moveTo>
                                  <a:pt x="0" y="0"/>
                                </a:moveTo>
                                <a:lnTo>
                                  <a:pt x="4214432" y="0"/>
                                </a:lnTo>
                              </a:path>
                            </a:pathLst>
                          </a:custGeom>
                          <a:ln w="6325" cap="flat">
                            <a:miter lim="127000"/>
                          </a:ln>
                        </wps:spPr>
                        <wps:style>
                          <a:lnRef idx="1">
                            <a:srgbClr val="000000"/>
                          </a:lnRef>
                          <a:fillRef idx="0">
                            <a:srgbClr val="000000">
                              <a:alpha val="0"/>
                            </a:srgbClr>
                          </a:fillRef>
                          <a:effectRef idx="0">
                            <a:scrgbClr r="0" g="0" b="0"/>
                          </a:effectRef>
                          <a:fontRef idx="none"/>
                        </wps:style>
                        <wps:bodyPr/>
                      </wps:wsp>
                      <wps:wsp>
                        <wps:cNvPr id="842" name="Rectangle 842"/>
                        <wps:cNvSpPr/>
                        <wps:spPr>
                          <a:xfrm>
                            <a:off x="172047" y="400753"/>
                            <a:ext cx="128355" cy="13448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i/>
                                  <w:sz w:val="18"/>
                                </w:rPr>
                                <w:t>D</w:t>
                              </w:r>
                            </w:p>
                          </w:txbxContent>
                        </wps:txbx>
                        <wps:bodyPr horzOverflow="overflow" vert="horz" lIns="0" tIns="0" rIns="0" bIns="0" rtlCol="0">
                          <a:noAutofit/>
                        </wps:bodyPr>
                      </wps:wsp>
                      <wps:wsp>
                        <wps:cNvPr id="843" name="Rectangle 843"/>
                        <wps:cNvSpPr/>
                        <wps:spPr>
                          <a:xfrm>
                            <a:off x="268554" y="439744"/>
                            <a:ext cx="61701" cy="8965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sz w:val="12"/>
                                </w:rPr>
                                <w:t>1</w:t>
                              </w:r>
                            </w:p>
                          </w:txbxContent>
                        </wps:txbx>
                        <wps:bodyPr horzOverflow="overflow" vert="horz" lIns="0" tIns="0" rIns="0" bIns="0" rtlCol="0">
                          <a:noAutofit/>
                        </wps:bodyPr>
                      </wps:wsp>
                      <wps:wsp>
                        <wps:cNvPr id="844" name="Rectangle 844"/>
                        <wps:cNvSpPr/>
                        <wps:spPr>
                          <a:xfrm>
                            <a:off x="614274" y="402575"/>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0.243</w:t>
                              </w:r>
                            </w:p>
                          </w:txbxContent>
                        </wps:txbx>
                        <wps:bodyPr horzOverflow="overflow" vert="horz" lIns="0" tIns="0" rIns="0" bIns="0" rtlCol="0">
                          <a:noAutofit/>
                        </wps:bodyPr>
                      </wps:wsp>
                      <wps:wsp>
                        <wps:cNvPr id="845" name="Shape 845"/>
                        <wps:cNvSpPr/>
                        <wps:spPr>
                          <a:xfrm>
                            <a:off x="993966" y="382346"/>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24" name="Rectangle 1624"/>
                        <wps:cNvSpPr/>
                        <wps:spPr>
                          <a:xfrm>
                            <a:off x="1219937" y="402575"/>
                            <a:ext cx="50433" cy="135398"/>
                          </a:xfrm>
                          <a:prstGeom prst="rect">
                            <a:avLst/>
                          </a:prstGeom>
                          <a:ln>
                            <a:noFill/>
                          </a:ln>
                        </wps:spPr>
                        <wps:txbx>
                          <w:txbxContent>
                            <w:p w:rsidR="00BD48ED" w:rsidRDefault="005E6A6C">
                              <w:pPr>
                                <w:spacing w:after="160" w:line="259" w:lineRule="auto"/>
                                <w:ind w:left="0" w:right="0" w:firstLine="0"/>
                                <w:jc w:val="left"/>
                              </w:pPr>
                              <w:r>
                                <w:rPr>
                                  <w:w w:val="108"/>
                                  <w:sz w:val="18"/>
                                </w:rPr>
                                <w:t>-</w:t>
                              </w:r>
                            </w:p>
                          </w:txbxContent>
                        </wps:txbx>
                        <wps:bodyPr horzOverflow="overflow" vert="horz" lIns="0" tIns="0" rIns="0" bIns="0" rtlCol="0">
                          <a:noAutofit/>
                        </wps:bodyPr>
                      </wps:wsp>
                      <wps:wsp>
                        <wps:cNvPr id="1626" name="Rectangle 1626"/>
                        <wps:cNvSpPr/>
                        <wps:spPr>
                          <a:xfrm>
                            <a:off x="2111792" y="402575"/>
                            <a:ext cx="50433" cy="135398"/>
                          </a:xfrm>
                          <a:prstGeom prst="rect">
                            <a:avLst/>
                          </a:prstGeom>
                          <a:ln>
                            <a:noFill/>
                          </a:ln>
                        </wps:spPr>
                        <wps:txbx>
                          <w:txbxContent>
                            <w:p w:rsidR="00BD48ED" w:rsidRDefault="005E6A6C">
                              <w:pPr>
                                <w:spacing w:after="160" w:line="259" w:lineRule="auto"/>
                                <w:ind w:left="0" w:right="0" w:firstLine="0"/>
                                <w:jc w:val="left"/>
                              </w:pPr>
                              <w:r>
                                <w:rPr>
                                  <w:w w:val="108"/>
                                  <w:sz w:val="18"/>
                                </w:rPr>
                                <w:t>-</w:t>
                              </w:r>
                            </w:p>
                          </w:txbxContent>
                        </wps:txbx>
                        <wps:bodyPr horzOverflow="overflow" vert="horz" lIns="0" tIns="0" rIns="0" bIns="0" rtlCol="0">
                          <a:noAutofit/>
                        </wps:bodyPr>
                      </wps:wsp>
                      <wps:wsp>
                        <wps:cNvPr id="1625" name="Rectangle 1625"/>
                        <wps:cNvSpPr/>
                        <wps:spPr>
                          <a:xfrm>
                            <a:off x="1666320" y="402575"/>
                            <a:ext cx="50433" cy="135398"/>
                          </a:xfrm>
                          <a:prstGeom prst="rect">
                            <a:avLst/>
                          </a:prstGeom>
                          <a:ln>
                            <a:noFill/>
                          </a:ln>
                        </wps:spPr>
                        <wps:txbx>
                          <w:txbxContent>
                            <w:p w:rsidR="00BD48ED" w:rsidRDefault="005E6A6C">
                              <w:pPr>
                                <w:spacing w:after="160" w:line="259" w:lineRule="auto"/>
                                <w:ind w:left="0" w:right="0" w:firstLine="0"/>
                                <w:jc w:val="left"/>
                              </w:pPr>
                              <w:r>
                                <w:rPr>
                                  <w:w w:val="108"/>
                                  <w:sz w:val="18"/>
                                </w:rPr>
                                <w:t>-</w:t>
                              </w:r>
                            </w:p>
                          </w:txbxContent>
                        </wps:txbx>
                        <wps:bodyPr horzOverflow="overflow" vert="horz" lIns="0" tIns="0" rIns="0" bIns="0" rtlCol="0">
                          <a:noAutofit/>
                        </wps:bodyPr>
                      </wps:wsp>
                      <wps:wsp>
                        <wps:cNvPr id="847" name="Shape 847"/>
                        <wps:cNvSpPr/>
                        <wps:spPr>
                          <a:xfrm>
                            <a:off x="2526551" y="382346"/>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48" name="Rectangle 848"/>
                        <wps:cNvSpPr/>
                        <wps:spPr>
                          <a:xfrm>
                            <a:off x="2604999" y="401208"/>
                            <a:ext cx="340766" cy="136155"/>
                          </a:xfrm>
                          <a:prstGeom prst="rect">
                            <a:avLst/>
                          </a:prstGeom>
                          <a:ln>
                            <a:noFill/>
                          </a:ln>
                        </wps:spPr>
                        <wps:txbx>
                          <w:txbxContent>
                            <w:p w:rsidR="00BD48ED" w:rsidRDefault="005E6A6C">
                              <w:pPr>
                                <w:spacing w:after="160" w:line="259" w:lineRule="auto"/>
                                <w:ind w:left="0" w:right="0" w:firstLine="0"/>
                                <w:jc w:val="left"/>
                              </w:pPr>
                              <w:r>
                                <w:rPr>
                                  <w:w w:val="99"/>
                                  <w:sz w:val="18"/>
                                </w:rPr>
                                <w:t>0.247</w:t>
                              </w:r>
                            </w:p>
                          </w:txbxContent>
                        </wps:txbx>
                        <wps:bodyPr horzOverflow="overflow" vert="horz" lIns="0" tIns="0" rIns="0" bIns="0" rtlCol="0">
                          <a:noAutofit/>
                        </wps:bodyPr>
                      </wps:wsp>
                      <wps:wsp>
                        <wps:cNvPr id="1627" name="Rectangle 1627"/>
                        <wps:cNvSpPr/>
                        <wps:spPr>
                          <a:xfrm>
                            <a:off x="3073388" y="402575"/>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0.172</w:t>
                              </w:r>
                            </w:p>
                          </w:txbxContent>
                        </wps:txbx>
                        <wps:bodyPr horzOverflow="overflow" vert="horz" lIns="0" tIns="0" rIns="0" bIns="0" rtlCol="0">
                          <a:noAutofit/>
                        </wps:bodyPr>
                      </wps:wsp>
                      <wps:wsp>
                        <wps:cNvPr id="1628" name="Rectangle 1628"/>
                        <wps:cNvSpPr/>
                        <wps:spPr>
                          <a:xfrm>
                            <a:off x="3579213" y="402575"/>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0.205</w:t>
                              </w:r>
                            </w:p>
                          </w:txbxContent>
                        </wps:txbx>
                        <wps:bodyPr horzOverflow="overflow" vert="horz" lIns="0" tIns="0" rIns="0" bIns="0" rtlCol="0">
                          <a:noAutofit/>
                        </wps:bodyPr>
                      </wps:wsp>
                      <wps:wsp>
                        <wps:cNvPr id="1629" name="Rectangle 1629"/>
                        <wps:cNvSpPr/>
                        <wps:spPr>
                          <a:xfrm>
                            <a:off x="4053154" y="402575"/>
                            <a:ext cx="75725" cy="135398"/>
                          </a:xfrm>
                          <a:prstGeom prst="rect">
                            <a:avLst/>
                          </a:prstGeom>
                          <a:ln>
                            <a:noFill/>
                          </a:ln>
                        </wps:spPr>
                        <wps:txbx>
                          <w:txbxContent>
                            <w:p w:rsidR="00BD48ED" w:rsidRDefault="005E6A6C">
                              <w:pPr>
                                <w:spacing w:after="160" w:line="259" w:lineRule="auto"/>
                                <w:ind w:left="0" w:right="0" w:firstLine="0"/>
                                <w:jc w:val="left"/>
                              </w:pPr>
                              <w:r>
                                <w:rPr>
                                  <w:sz w:val="18"/>
                                </w:rPr>
                                <w:t>*</w:t>
                              </w:r>
                            </w:p>
                          </w:txbxContent>
                        </wps:txbx>
                        <wps:bodyPr horzOverflow="overflow" vert="horz" lIns="0" tIns="0" rIns="0" bIns="0" rtlCol="0">
                          <a:noAutofit/>
                        </wps:bodyPr>
                      </wps:wsp>
                      <wps:wsp>
                        <wps:cNvPr id="850" name="Rectangle 850"/>
                        <wps:cNvSpPr/>
                        <wps:spPr>
                          <a:xfrm>
                            <a:off x="146431" y="539932"/>
                            <a:ext cx="128355" cy="13448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i/>
                                  <w:sz w:val="18"/>
                                </w:rPr>
                                <w:t>D</w:t>
                              </w:r>
                            </w:p>
                          </w:txbxContent>
                        </wps:txbx>
                        <wps:bodyPr horzOverflow="overflow" vert="horz" lIns="0" tIns="0" rIns="0" bIns="0" rtlCol="0">
                          <a:noAutofit/>
                        </wps:bodyPr>
                      </wps:wsp>
                      <wps:wsp>
                        <wps:cNvPr id="851" name="Rectangle 851"/>
                        <wps:cNvSpPr/>
                        <wps:spPr>
                          <a:xfrm>
                            <a:off x="242939" y="578924"/>
                            <a:ext cx="61701" cy="8965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sz w:val="12"/>
                                </w:rPr>
                                <w:t>2</w:t>
                              </w:r>
                            </w:p>
                          </w:txbxContent>
                        </wps:txbx>
                        <wps:bodyPr horzOverflow="overflow" vert="horz" lIns="0" tIns="0" rIns="0" bIns="0" rtlCol="0">
                          <a:noAutofit/>
                        </wps:bodyPr>
                      </wps:wsp>
                      <wps:wsp>
                        <wps:cNvPr id="852" name="Rectangle 852"/>
                        <wps:cNvSpPr/>
                        <wps:spPr>
                          <a:xfrm>
                            <a:off x="289332" y="578924"/>
                            <a:ext cx="68143" cy="89659"/>
                          </a:xfrm>
                          <a:prstGeom prst="rect">
                            <a:avLst/>
                          </a:prstGeom>
                          <a:ln>
                            <a:noFill/>
                          </a:ln>
                        </wps:spPr>
                        <wps:txbx>
                          <w:txbxContent>
                            <w:p w:rsidR="00BD48ED" w:rsidRDefault="005E6A6C">
                              <w:pPr>
                                <w:spacing w:after="160" w:line="259" w:lineRule="auto"/>
                                <w:ind w:left="0" w:right="0" w:firstLine="0"/>
                                <w:jc w:val="left"/>
                              </w:pPr>
                              <w:proofErr w:type="gramStart"/>
                              <w:r>
                                <w:rPr>
                                  <w:rFonts w:ascii="Cambria" w:eastAsia="Cambria" w:hAnsi="Cambria" w:cs="Cambria"/>
                                  <w:i/>
                                  <w:sz w:val="12"/>
                                </w:rPr>
                                <w:t>a</w:t>
                              </w:r>
                              <w:proofErr w:type="gramEnd"/>
                            </w:p>
                          </w:txbxContent>
                        </wps:txbx>
                        <wps:bodyPr horzOverflow="overflow" vert="horz" lIns="0" tIns="0" rIns="0" bIns="0" rtlCol="0">
                          <a:noAutofit/>
                        </wps:bodyPr>
                      </wps:wsp>
                      <wps:wsp>
                        <wps:cNvPr id="853" name="Rectangle 853"/>
                        <wps:cNvSpPr/>
                        <wps:spPr>
                          <a:xfrm>
                            <a:off x="614274" y="541754"/>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0.323</w:t>
                              </w:r>
                            </w:p>
                          </w:txbxContent>
                        </wps:txbx>
                        <wps:bodyPr horzOverflow="overflow" vert="horz" lIns="0" tIns="0" rIns="0" bIns="0" rtlCol="0">
                          <a:noAutofit/>
                        </wps:bodyPr>
                      </wps:wsp>
                      <wps:wsp>
                        <wps:cNvPr id="854" name="Shape 854"/>
                        <wps:cNvSpPr/>
                        <wps:spPr>
                          <a:xfrm>
                            <a:off x="993966" y="521526"/>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32" name="Rectangle 1632"/>
                        <wps:cNvSpPr/>
                        <wps:spPr>
                          <a:xfrm>
                            <a:off x="2002648" y="541754"/>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0.019</w:t>
                              </w:r>
                            </w:p>
                          </w:txbxContent>
                        </wps:txbx>
                        <wps:bodyPr horzOverflow="overflow" vert="horz" lIns="0" tIns="0" rIns="0" bIns="0" rtlCol="0">
                          <a:noAutofit/>
                        </wps:bodyPr>
                      </wps:wsp>
                      <wps:wsp>
                        <wps:cNvPr id="1631" name="Rectangle 1631"/>
                        <wps:cNvSpPr/>
                        <wps:spPr>
                          <a:xfrm>
                            <a:off x="1557176" y="541754"/>
                            <a:ext cx="340765" cy="135398"/>
                          </a:xfrm>
                          <a:prstGeom prst="rect">
                            <a:avLst/>
                          </a:prstGeom>
                          <a:ln>
                            <a:noFill/>
                          </a:ln>
                        </wps:spPr>
                        <wps:txbx>
                          <w:txbxContent>
                            <w:p w:rsidR="00BD48ED" w:rsidRDefault="005E6A6C">
                              <w:pPr>
                                <w:spacing w:after="160" w:line="259" w:lineRule="auto"/>
                                <w:ind w:left="0" w:right="0" w:firstLine="0"/>
                                <w:jc w:val="left"/>
                              </w:pPr>
                              <w:r>
                                <w:rPr>
                                  <w:w w:val="99"/>
                                  <w:sz w:val="18"/>
                                </w:rPr>
                                <w:t>0.312</w:t>
                              </w:r>
                            </w:p>
                          </w:txbxContent>
                        </wps:txbx>
                        <wps:bodyPr horzOverflow="overflow" vert="horz" lIns="0" tIns="0" rIns="0" bIns="0" rtlCol="0">
                          <a:noAutofit/>
                        </wps:bodyPr>
                      </wps:wsp>
                      <wps:wsp>
                        <wps:cNvPr id="1630" name="Rectangle 1630"/>
                        <wps:cNvSpPr/>
                        <wps:spPr>
                          <a:xfrm>
                            <a:off x="1110793" y="541754"/>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0.308</w:t>
                              </w:r>
                            </w:p>
                          </w:txbxContent>
                        </wps:txbx>
                        <wps:bodyPr horzOverflow="overflow" vert="horz" lIns="0" tIns="0" rIns="0" bIns="0" rtlCol="0">
                          <a:noAutofit/>
                        </wps:bodyPr>
                      </wps:wsp>
                      <wps:wsp>
                        <wps:cNvPr id="856" name="Shape 856"/>
                        <wps:cNvSpPr/>
                        <wps:spPr>
                          <a:xfrm>
                            <a:off x="2526551" y="521526"/>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33" name="Rectangle 1633"/>
                        <wps:cNvSpPr/>
                        <wps:spPr>
                          <a:xfrm>
                            <a:off x="2604999" y="541754"/>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0.295</w:t>
                              </w:r>
                            </w:p>
                          </w:txbxContent>
                        </wps:txbx>
                        <wps:bodyPr horzOverflow="overflow" vert="horz" lIns="0" tIns="0" rIns="0" bIns="0" rtlCol="0">
                          <a:noAutofit/>
                        </wps:bodyPr>
                      </wps:wsp>
                      <wps:wsp>
                        <wps:cNvPr id="1635" name="Rectangle 1635"/>
                        <wps:cNvSpPr/>
                        <wps:spPr>
                          <a:xfrm>
                            <a:off x="3579185" y="541754"/>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0.045</w:t>
                              </w:r>
                            </w:p>
                          </w:txbxContent>
                        </wps:txbx>
                        <wps:bodyPr horzOverflow="overflow" vert="horz" lIns="0" tIns="0" rIns="0" bIns="0" rtlCol="0">
                          <a:noAutofit/>
                        </wps:bodyPr>
                      </wps:wsp>
                      <wps:wsp>
                        <wps:cNvPr id="1634" name="Rectangle 1634"/>
                        <wps:cNvSpPr/>
                        <wps:spPr>
                          <a:xfrm>
                            <a:off x="3073360" y="541754"/>
                            <a:ext cx="340765" cy="135398"/>
                          </a:xfrm>
                          <a:prstGeom prst="rect">
                            <a:avLst/>
                          </a:prstGeom>
                          <a:ln>
                            <a:noFill/>
                          </a:ln>
                        </wps:spPr>
                        <wps:txbx>
                          <w:txbxContent>
                            <w:p w:rsidR="00BD48ED" w:rsidRDefault="005E6A6C">
                              <w:pPr>
                                <w:spacing w:after="160" w:line="259" w:lineRule="auto"/>
                                <w:ind w:left="0" w:right="0" w:firstLine="0"/>
                                <w:jc w:val="left"/>
                              </w:pPr>
                              <w:r>
                                <w:rPr>
                                  <w:w w:val="99"/>
                                  <w:sz w:val="18"/>
                                </w:rPr>
                                <w:t>0.294</w:t>
                              </w:r>
                            </w:p>
                          </w:txbxContent>
                        </wps:txbx>
                        <wps:bodyPr horzOverflow="overflow" vert="horz" lIns="0" tIns="0" rIns="0" bIns="0" rtlCol="0">
                          <a:noAutofit/>
                        </wps:bodyPr>
                      </wps:wsp>
                      <wps:wsp>
                        <wps:cNvPr id="858" name="Rectangle 858"/>
                        <wps:cNvSpPr/>
                        <wps:spPr>
                          <a:xfrm>
                            <a:off x="151257" y="679099"/>
                            <a:ext cx="128355" cy="13448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i/>
                                  <w:sz w:val="18"/>
                                </w:rPr>
                                <w:t>D</w:t>
                              </w:r>
                            </w:p>
                          </w:txbxContent>
                        </wps:txbx>
                        <wps:bodyPr horzOverflow="overflow" vert="horz" lIns="0" tIns="0" rIns="0" bIns="0" rtlCol="0">
                          <a:noAutofit/>
                        </wps:bodyPr>
                      </wps:wsp>
                      <wps:wsp>
                        <wps:cNvPr id="859" name="Rectangle 859"/>
                        <wps:cNvSpPr/>
                        <wps:spPr>
                          <a:xfrm>
                            <a:off x="247765" y="718941"/>
                            <a:ext cx="61701" cy="8965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sz w:val="12"/>
                                </w:rPr>
                                <w:t>2</w:t>
                              </w:r>
                            </w:p>
                          </w:txbxContent>
                        </wps:txbx>
                        <wps:bodyPr horzOverflow="overflow" vert="horz" lIns="0" tIns="0" rIns="0" bIns="0" rtlCol="0">
                          <a:noAutofit/>
                        </wps:bodyPr>
                      </wps:wsp>
                      <wps:wsp>
                        <wps:cNvPr id="860" name="Rectangle 860"/>
                        <wps:cNvSpPr/>
                        <wps:spPr>
                          <a:xfrm>
                            <a:off x="294158" y="718941"/>
                            <a:ext cx="55300" cy="89659"/>
                          </a:xfrm>
                          <a:prstGeom prst="rect">
                            <a:avLst/>
                          </a:prstGeom>
                          <a:ln>
                            <a:noFill/>
                          </a:ln>
                        </wps:spPr>
                        <wps:txbx>
                          <w:txbxContent>
                            <w:p w:rsidR="00BD48ED" w:rsidRDefault="005E6A6C">
                              <w:pPr>
                                <w:spacing w:after="160" w:line="259" w:lineRule="auto"/>
                                <w:ind w:left="0" w:right="0" w:firstLine="0"/>
                                <w:jc w:val="left"/>
                              </w:pPr>
                              <w:proofErr w:type="gramStart"/>
                              <w:r>
                                <w:rPr>
                                  <w:rFonts w:ascii="Cambria" w:eastAsia="Cambria" w:hAnsi="Cambria" w:cs="Cambria"/>
                                  <w:i/>
                                  <w:sz w:val="12"/>
                                </w:rPr>
                                <w:t>b</w:t>
                              </w:r>
                              <w:proofErr w:type="gramEnd"/>
                            </w:p>
                          </w:txbxContent>
                        </wps:txbx>
                        <wps:bodyPr horzOverflow="overflow" vert="horz" lIns="0" tIns="0" rIns="0" bIns="0" rtlCol="0">
                          <a:noAutofit/>
                        </wps:bodyPr>
                      </wps:wsp>
                      <wps:wsp>
                        <wps:cNvPr id="861" name="Rectangle 861"/>
                        <wps:cNvSpPr/>
                        <wps:spPr>
                          <a:xfrm>
                            <a:off x="614274" y="680920"/>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0.332</w:t>
                              </w:r>
                            </w:p>
                          </w:txbxContent>
                        </wps:txbx>
                        <wps:bodyPr horzOverflow="overflow" vert="horz" lIns="0" tIns="0" rIns="0" bIns="0" rtlCol="0">
                          <a:noAutofit/>
                        </wps:bodyPr>
                      </wps:wsp>
                      <wps:wsp>
                        <wps:cNvPr id="862" name="Shape 862"/>
                        <wps:cNvSpPr/>
                        <wps:spPr>
                          <a:xfrm>
                            <a:off x="993966" y="66070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38" name="Rectangle 1638"/>
                        <wps:cNvSpPr/>
                        <wps:spPr>
                          <a:xfrm>
                            <a:off x="2002648" y="680920"/>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0.020</w:t>
                              </w:r>
                            </w:p>
                          </w:txbxContent>
                        </wps:txbx>
                        <wps:bodyPr horzOverflow="overflow" vert="horz" lIns="0" tIns="0" rIns="0" bIns="0" rtlCol="0">
                          <a:noAutofit/>
                        </wps:bodyPr>
                      </wps:wsp>
                      <wps:wsp>
                        <wps:cNvPr id="1637" name="Rectangle 1637"/>
                        <wps:cNvSpPr/>
                        <wps:spPr>
                          <a:xfrm>
                            <a:off x="1557176" y="680920"/>
                            <a:ext cx="340765" cy="135398"/>
                          </a:xfrm>
                          <a:prstGeom prst="rect">
                            <a:avLst/>
                          </a:prstGeom>
                          <a:ln>
                            <a:noFill/>
                          </a:ln>
                        </wps:spPr>
                        <wps:txbx>
                          <w:txbxContent>
                            <w:p w:rsidR="00BD48ED" w:rsidRDefault="005E6A6C">
                              <w:pPr>
                                <w:spacing w:after="160" w:line="259" w:lineRule="auto"/>
                                <w:ind w:left="0" w:right="0" w:firstLine="0"/>
                                <w:jc w:val="left"/>
                              </w:pPr>
                              <w:r>
                                <w:rPr>
                                  <w:w w:val="99"/>
                                  <w:sz w:val="18"/>
                                </w:rPr>
                                <w:t>0.319</w:t>
                              </w:r>
                            </w:p>
                          </w:txbxContent>
                        </wps:txbx>
                        <wps:bodyPr horzOverflow="overflow" vert="horz" lIns="0" tIns="0" rIns="0" bIns="0" rtlCol="0">
                          <a:noAutofit/>
                        </wps:bodyPr>
                      </wps:wsp>
                      <wps:wsp>
                        <wps:cNvPr id="1636" name="Rectangle 1636"/>
                        <wps:cNvSpPr/>
                        <wps:spPr>
                          <a:xfrm>
                            <a:off x="1110793" y="680920"/>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0.313</w:t>
                              </w:r>
                            </w:p>
                          </w:txbxContent>
                        </wps:txbx>
                        <wps:bodyPr horzOverflow="overflow" vert="horz" lIns="0" tIns="0" rIns="0" bIns="0" rtlCol="0">
                          <a:noAutofit/>
                        </wps:bodyPr>
                      </wps:wsp>
                      <wps:wsp>
                        <wps:cNvPr id="864" name="Shape 864"/>
                        <wps:cNvSpPr/>
                        <wps:spPr>
                          <a:xfrm>
                            <a:off x="2526551" y="660705"/>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39" name="Rectangle 1639"/>
                        <wps:cNvSpPr/>
                        <wps:spPr>
                          <a:xfrm>
                            <a:off x="2604999" y="680920"/>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0.302</w:t>
                              </w:r>
                            </w:p>
                          </w:txbxContent>
                        </wps:txbx>
                        <wps:bodyPr horzOverflow="overflow" vert="horz" lIns="0" tIns="0" rIns="0" bIns="0" rtlCol="0">
                          <a:noAutofit/>
                        </wps:bodyPr>
                      </wps:wsp>
                      <wps:wsp>
                        <wps:cNvPr id="1640" name="Rectangle 1640"/>
                        <wps:cNvSpPr/>
                        <wps:spPr>
                          <a:xfrm>
                            <a:off x="3073360" y="680920"/>
                            <a:ext cx="340765" cy="135398"/>
                          </a:xfrm>
                          <a:prstGeom prst="rect">
                            <a:avLst/>
                          </a:prstGeom>
                          <a:ln>
                            <a:noFill/>
                          </a:ln>
                        </wps:spPr>
                        <wps:txbx>
                          <w:txbxContent>
                            <w:p w:rsidR="00BD48ED" w:rsidRDefault="005E6A6C">
                              <w:pPr>
                                <w:spacing w:after="160" w:line="259" w:lineRule="auto"/>
                                <w:ind w:left="0" w:right="0" w:firstLine="0"/>
                                <w:jc w:val="left"/>
                              </w:pPr>
                              <w:r>
                                <w:rPr>
                                  <w:w w:val="99"/>
                                  <w:sz w:val="18"/>
                                </w:rPr>
                                <w:t>0.299</w:t>
                              </w:r>
                            </w:p>
                          </w:txbxContent>
                        </wps:txbx>
                        <wps:bodyPr horzOverflow="overflow" vert="horz" lIns="0" tIns="0" rIns="0" bIns="0" rtlCol="0">
                          <a:noAutofit/>
                        </wps:bodyPr>
                      </wps:wsp>
                      <wps:wsp>
                        <wps:cNvPr id="1641" name="Rectangle 1641"/>
                        <wps:cNvSpPr/>
                        <wps:spPr>
                          <a:xfrm>
                            <a:off x="3579185" y="680920"/>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0.018</w:t>
                              </w:r>
                            </w:p>
                          </w:txbxContent>
                        </wps:txbx>
                        <wps:bodyPr horzOverflow="overflow" vert="horz" lIns="0" tIns="0" rIns="0" bIns="0" rtlCol="0">
                          <a:noAutofit/>
                        </wps:bodyPr>
                      </wps:wsp>
                      <wps:wsp>
                        <wps:cNvPr id="866" name="Rectangle 866"/>
                        <wps:cNvSpPr/>
                        <wps:spPr>
                          <a:xfrm>
                            <a:off x="172047" y="818278"/>
                            <a:ext cx="128355" cy="13448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i/>
                                  <w:sz w:val="18"/>
                                </w:rPr>
                                <w:t>D</w:t>
                              </w:r>
                            </w:p>
                          </w:txbxContent>
                        </wps:txbx>
                        <wps:bodyPr horzOverflow="overflow" vert="horz" lIns="0" tIns="0" rIns="0" bIns="0" rtlCol="0">
                          <a:noAutofit/>
                        </wps:bodyPr>
                      </wps:wsp>
                      <wps:wsp>
                        <wps:cNvPr id="867" name="Rectangle 867"/>
                        <wps:cNvSpPr/>
                        <wps:spPr>
                          <a:xfrm>
                            <a:off x="268554" y="857283"/>
                            <a:ext cx="61701" cy="8965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sz w:val="12"/>
                                </w:rPr>
                                <w:t>3</w:t>
                              </w:r>
                            </w:p>
                          </w:txbxContent>
                        </wps:txbx>
                        <wps:bodyPr horzOverflow="overflow" vert="horz" lIns="0" tIns="0" rIns="0" bIns="0" rtlCol="0">
                          <a:noAutofit/>
                        </wps:bodyPr>
                      </wps:wsp>
                      <wps:wsp>
                        <wps:cNvPr id="868" name="Rectangle 868"/>
                        <wps:cNvSpPr/>
                        <wps:spPr>
                          <a:xfrm>
                            <a:off x="614274" y="820100"/>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0.258</w:t>
                              </w:r>
                            </w:p>
                          </w:txbxContent>
                        </wps:txbx>
                        <wps:bodyPr horzOverflow="overflow" vert="horz" lIns="0" tIns="0" rIns="0" bIns="0" rtlCol="0">
                          <a:noAutofit/>
                        </wps:bodyPr>
                      </wps:wsp>
                      <wps:wsp>
                        <wps:cNvPr id="869" name="Shape 869"/>
                        <wps:cNvSpPr/>
                        <wps:spPr>
                          <a:xfrm>
                            <a:off x="993966" y="79988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43" name="Rectangle 1643"/>
                        <wps:cNvSpPr/>
                        <wps:spPr>
                          <a:xfrm>
                            <a:off x="1557176" y="820100"/>
                            <a:ext cx="340765" cy="135398"/>
                          </a:xfrm>
                          <a:prstGeom prst="rect">
                            <a:avLst/>
                          </a:prstGeom>
                          <a:ln>
                            <a:noFill/>
                          </a:ln>
                        </wps:spPr>
                        <wps:txbx>
                          <w:txbxContent>
                            <w:p w:rsidR="00BD48ED" w:rsidRDefault="005E6A6C">
                              <w:pPr>
                                <w:spacing w:after="160" w:line="259" w:lineRule="auto"/>
                                <w:ind w:left="0" w:right="0" w:firstLine="0"/>
                                <w:jc w:val="left"/>
                              </w:pPr>
                              <w:r>
                                <w:rPr>
                                  <w:w w:val="99"/>
                                  <w:sz w:val="18"/>
                                </w:rPr>
                                <w:t>0.238</w:t>
                              </w:r>
                            </w:p>
                          </w:txbxContent>
                        </wps:txbx>
                        <wps:bodyPr horzOverflow="overflow" vert="horz" lIns="0" tIns="0" rIns="0" bIns="0" rtlCol="0">
                          <a:noAutofit/>
                        </wps:bodyPr>
                      </wps:wsp>
                      <wps:wsp>
                        <wps:cNvPr id="1642" name="Rectangle 1642"/>
                        <wps:cNvSpPr/>
                        <wps:spPr>
                          <a:xfrm>
                            <a:off x="1110793" y="820100"/>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0.223</w:t>
                              </w:r>
                            </w:p>
                          </w:txbxContent>
                        </wps:txbx>
                        <wps:bodyPr horzOverflow="overflow" vert="horz" lIns="0" tIns="0" rIns="0" bIns="0" rtlCol="0">
                          <a:noAutofit/>
                        </wps:bodyPr>
                      </wps:wsp>
                      <wps:wsp>
                        <wps:cNvPr id="1644" name="Rectangle 1644"/>
                        <wps:cNvSpPr/>
                        <wps:spPr>
                          <a:xfrm>
                            <a:off x="2002648" y="820100"/>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0.071</w:t>
                              </w:r>
                            </w:p>
                          </w:txbxContent>
                        </wps:txbx>
                        <wps:bodyPr horzOverflow="overflow" vert="horz" lIns="0" tIns="0" rIns="0" bIns="0" rtlCol="0">
                          <a:noAutofit/>
                        </wps:bodyPr>
                      </wps:wsp>
                      <wps:wsp>
                        <wps:cNvPr id="871" name="Shape 871"/>
                        <wps:cNvSpPr/>
                        <wps:spPr>
                          <a:xfrm>
                            <a:off x="2526551" y="799884"/>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45" name="Rectangle 1645"/>
                        <wps:cNvSpPr/>
                        <wps:spPr>
                          <a:xfrm>
                            <a:off x="2604999" y="820100"/>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0.222</w:t>
                              </w:r>
                            </w:p>
                          </w:txbxContent>
                        </wps:txbx>
                        <wps:bodyPr horzOverflow="overflow" vert="horz" lIns="0" tIns="0" rIns="0" bIns="0" rtlCol="0">
                          <a:noAutofit/>
                        </wps:bodyPr>
                      </wps:wsp>
                      <wps:wsp>
                        <wps:cNvPr id="1646" name="Rectangle 1646"/>
                        <wps:cNvSpPr/>
                        <wps:spPr>
                          <a:xfrm>
                            <a:off x="3073360" y="820100"/>
                            <a:ext cx="340765" cy="135398"/>
                          </a:xfrm>
                          <a:prstGeom prst="rect">
                            <a:avLst/>
                          </a:prstGeom>
                          <a:ln>
                            <a:noFill/>
                          </a:ln>
                        </wps:spPr>
                        <wps:txbx>
                          <w:txbxContent>
                            <w:p w:rsidR="00BD48ED" w:rsidRDefault="005E6A6C">
                              <w:pPr>
                                <w:spacing w:after="160" w:line="259" w:lineRule="auto"/>
                                <w:ind w:left="0" w:right="0" w:firstLine="0"/>
                                <w:jc w:val="left"/>
                              </w:pPr>
                              <w:r>
                                <w:rPr>
                                  <w:w w:val="99"/>
                                  <w:sz w:val="18"/>
                                </w:rPr>
                                <w:t>0.210</w:t>
                              </w:r>
                            </w:p>
                          </w:txbxContent>
                        </wps:txbx>
                        <wps:bodyPr horzOverflow="overflow" vert="horz" lIns="0" tIns="0" rIns="0" bIns="0" rtlCol="0">
                          <a:noAutofit/>
                        </wps:bodyPr>
                      </wps:wsp>
                      <wps:wsp>
                        <wps:cNvPr id="1647" name="Rectangle 1647"/>
                        <wps:cNvSpPr/>
                        <wps:spPr>
                          <a:xfrm>
                            <a:off x="3579185" y="820100"/>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0.043</w:t>
                              </w:r>
                            </w:p>
                          </w:txbxContent>
                        </wps:txbx>
                        <wps:bodyPr horzOverflow="overflow" vert="horz" lIns="0" tIns="0" rIns="0" bIns="0" rtlCol="0">
                          <a:noAutofit/>
                        </wps:bodyPr>
                      </wps:wsp>
                      <wps:wsp>
                        <wps:cNvPr id="873" name="Rectangle 873"/>
                        <wps:cNvSpPr/>
                        <wps:spPr>
                          <a:xfrm>
                            <a:off x="172047" y="957458"/>
                            <a:ext cx="128355" cy="13448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i/>
                                  <w:sz w:val="18"/>
                                </w:rPr>
                                <w:t>D</w:t>
                              </w:r>
                            </w:p>
                          </w:txbxContent>
                        </wps:txbx>
                        <wps:bodyPr horzOverflow="overflow" vert="horz" lIns="0" tIns="0" rIns="0" bIns="0" rtlCol="0">
                          <a:noAutofit/>
                        </wps:bodyPr>
                      </wps:wsp>
                      <wps:wsp>
                        <wps:cNvPr id="874" name="Rectangle 874"/>
                        <wps:cNvSpPr/>
                        <wps:spPr>
                          <a:xfrm>
                            <a:off x="268554" y="996462"/>
                            <a:ext cx="61701" cy="8965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sz w:val="12"/>
                                </w:rPr>
                                <w:t>4</w:t>
                              </w:r>
                            </w:p>
                          </w:txbxContent>
                        </wps:txbx>
                        <wps:bodyPr horzOverflow="overflow" vert="horz" lIns="0" tIns="0" rIns="0" bIns="0" rtlCol="0">
                          <a:noAutofit/>
                        </wps:bodyPr>
                      </wps:wsp>
                      <wps:wsp>
                        <wps:cNvPr id="875" name="Rectangle 875"/>
                        <wps:cNvSpPr/>
                        <wps:spPr>
                          <a:xfrm>
                            <a:off x="614274" y="959279"/>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0.313</w:t>
                              </w:r>
                            </w:p>
                          </w:txbxContent>
                        </wps:txbx>
                        <wps:bodyPr horzOverflow="overflow" vert="horz" lIns="0" tIns="0" rIns="0" bIns="0" rtlCol="0">
                          <a:noAutofit/>
                        </wps:bodyPr>
                      </wps:wsp>
                      <wps:wsp>
                        <wps:cNvPr id="876" name="Shape 876"/>
                        <wps:cNvSpPr/>
                        <wps:spPr>
                          <a:xfrm>
                            <a:off x="993966" y="93906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48" name="Rectangle 1648"/>
                        <wps:cNvSpPr/>
                        <wps:spPr>
                          <a:xfrm>
                            <a:off x="1110793" y="959279"/>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0.233</w:t>
                              </w:r>
                            </w:p>
                          </w:txbxContent>
                        </wps:txbx>
                        <wps:bodyPr horzOverflow="overflow" vert="horz" lIns="0" tIns="0" rIns="0" bIns="0" rtlCol="0">
                          <a:noAutofit/>
                        </wps:bodyPr>
                      </wps:wsp>
                      <wps:wsp>
                        <wps:cNvPr id="1649" name="Rectangle 1649"/>
                        <wps:cNvSpPr/>
                        <wps:spPr>
                          <a:xfrm>
                            <a:off x="1557176" y="959279"/>
                            <a:ext cx="340765" cy="135398"/>
                          </a:xfrm>
                          <a:prstGeom prst="rect">
                            <a:avLst/>
                          </a:prstGeom>
                          <a:ln>
                            <a:noFill/>
                          </a:ln>
                        </wps:spPr>
                        <wps:txbx>
                          <w:txbxContent>
                            <w:p w:rsidR="00BD48ED" w:rsidRDefault="005E6A6C">
                              <w:pPr>
                                <w:spacing w:after="160" w:line="259" w:lineRule="auto"/>
                                <w:ind w:left="0" w:right="0" w:firstLine="0"/>
                                <w:jc w:val="left"/>
                              </w:pPr>
                              <w:r>
                                <w:rPr>
                                  <w:w w:val="99"/>
                                  <w:sz w:val="18"/>
                                </w:rPr>
                                <w:t>0.247</w:t>
                              </w:r>
                            </w:p>
                          </w:txbxContent>
                        </wps:txbx>
                        <wps:bodyPr horzOverflow="overflow" vert="horz" lIns="0" tIns="0" rIns="0" bIns="0" rtlCol="0">
                          <a:noAutofit/>
                        </wps:bodyPr>
                      </wps:wsp>
                      <wps:wsp>
                        <wps:cNvPr id="1650" name="Rectangle 1650"/>
                        <wps:cNvSpPr/>
                        <wps:spPr>
                          <a:xfrm>
                            <a:off x="2002648" y="959279"/>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0.037</w:t>
                              </w:r>
                            </w:p>
                          </w:txbxContent>
                        </wps:txbx>
                        <wps:bodyPr horzOverflow="overflow" vert="horz" lIns="0" tIns="0" rIns="0" bIns="0" rtlCol="0">
                          <a:noAutofit/>
                        </wps:bodyPr>
                      </wps:wsp>
                      <wps:wsp>
                        <wps:cNvPr id="878" name="Shape 878"/>
                        <wps:cNvSpPr/>
                        <wps:spPr>
                          <a:xfrm>
                            <a:off x="2526551" y="93906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52" name="Rectangle 1652"/>
                        <wps:cNvSpPr/>
                        <wps:spPr>
                          <a:xfrm>
                            <a:off x="3073360" y="959279"/>
                            <a:ext cx="340765" cy="135398"/>
                          </a:xfrm>
                          <a:prstGeom prst="rect">
                            <a:avLst/>
                          </a:prstGeom>
                          <a:ln>
                            <a:noFill/>
                          </a:ln>
                        </wps:spPr>
                        <wps:txbx>
                          <w:txbxContent>
                            <w:p w:rsidR="00BD48ED" w:rsidRDefault="005E6A6C">
                              <w:pPr>
                                <w:spacing w:after="160" w:line="259" w:lineRule="auto"/>
                                <w:ind w:left="0" w:right="0" w:firstLine="0"/>
                                <w:jc w:val="left"/>
                              </w:pPr>
                              <w:r>
                                <w:rPr>
                                  <w:w w:val="99"/>
                                  <w:sz w:val="18"/>
                                </w:rPr>
                                <w:t>0.263</w:t>
                              </w:r>
                            </w:p>
                          </w:txbxContent>
                        </wps:txbx>
                        <wps:bodyPr horzOverflow="overflow" vert="horz" lIns="0" tIns="0" rIns="0" bIns="0" rtlCol="0">
                          <a:noAutofit/>
                        </wps:bodyPr>
                      </wps:wsp>
                      <wps:wsp>
                        <wps:cNvPr id="1653" name="Rectangle 1653"/>
                        <wps:cNvSpPr/>
                        <wps:spPr>
                          <a:xfrm>
                            <a:off x="3579185" y="959279"/>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0.057</w:t>
                              </w:r>
                            </w:p>
                          </w:txbxContent>
                        </wps:txbx>
                        <wps:bodyPr horzOverflow="overflow" vert="horz" lIns="0" tIns="0" rIns="0" bIns="0" rtlCol="0">
                          <a:noAutofit/>
                        </wps:bodyPr>
                      </wps:wsp>
                      <wps:wsp>
                        <wps:cNvPr id="1651" name="Rectangle 1651"/>
                        <wps:cNvSpPr/>
                        <wps:spPr>
                          <a:xfrm>
                            <a:off x="2604999" y="959279"/>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0.279</w:t>
                              </w:r>
                            </w:p>
                          </w:txbxContent>
                        </wps:txbx>
                        <wps:bodyPr horzOverflow="overflow" vert="horz" lIns="0" tIns="0" rIns="0" bIns="0" rtlCol="0">
                          <a:noAutofit/>
                        </wps:bodyPr>
                      </wps:wsp>
                      <wps:wsp>
                        <wps:cNvPr id="880" name="Rectangle 880"/>
                        <wps:cNvSpPr/>
                        <wps:spPr>
                          <a:xfrm>
                            <a:off x="172047" y="1096637"/>
                            <a:ext cx="128355" cy="13448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i/>
                                  <w:sz w:val="18"/>
                                </w:rPr>
                                <w:t>D</w:t>
                              </w:r>
                            </w:p>
                          </w:txbxContent>
                        </wps:txbx>
                        <wps:bodyPr horzOverflow="overflow" vert="horz" lIns="0" tIns="0" rIns="0" bIns="0" rtlCol="0">
                          <a:noAutofit/>
                        </wps:bodyPr>
                      </wps:wsp>
                      <wps:wsp>
                        <wps:cNvPr id="881" name="Rectangle 881"/>
                        <wps:cNvSpPr/>
                        <wps:spPr>
                          <a:xfrm>
                            <a:off x="268554" y="1135628"/>
                            <a:ext cx="61701" cy="8965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sz w:val="12"/>
                                </w:rPr>
                                <w:t>5</w:t>
                              </w:r>
                            </w:p>
                          </w:txbxContent>
                        </wps:txbx>
                        <wps:bodyPr horzOverflow="overflow" vert="horz" lIns="0" tIns="0" rIns="0" bIns="0" rtlCol="0">
                          <a:noAutofit/>
                        </wps:bodyPr>
                      </wps:wsp>
                      <wps:wsp>
                        <wps:cNvPr id="882" name="Rectangle 882"/>
                        <wps:cNvSpPr/>
                        <wps:spPr>
                          <a:xfrm>
                            <a:off x="614274" y="1098459"/>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0.119</w:t>
                              </w:r>
                            </w:p>
                          </w:txbxContent>
                        </wps:txbx>
                        <wps:bodyPr horzOverflow="overflow" vert="horz" lIns="0" tIns="0" rIns="0" bIns="0" rtlCol="0">
                          <a:noAutofit/>
                        </wps:bodyPr>
                      </wps:wsp>
                      <wps:wsp>
                        <wps:cNvPr id="883" name="Shape 883"/>
                        <wps:cNvSpPr/>
                        <wps:spPr>
                          <a:xfrm>
                            <a:off x="993966" y="107824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54" name="Rectangle 1654"/>
                        <wps:cNvSpPr/>
                        <wps:spPr>
                          <a:xfrm>
                            <a:off x="1110793" y="1098459"/>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0.105</w:t>
                              </w:r>
                            </w:p>
                          </w:txbxContent>
                        </wps:txbx>
                        <wps:bodyPr horzOverflow="overflow" vert="horz" lIns="0" tIns="0" rIns="0" bIns="0" rtlCol="0">
                          <a:noAutofit/>
                        </wps:bodyPr>
                      </wps:wsp>
                      <wps:wsp>
                        <wps:cNvPr id="1656" name="Rectangle 1656"/>
                        <wps:cNvSpPr/>
                        <wps:spPr>
                          <a:xfrm>
                            <a:off x="2002648" y="1098459"/>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0.060</w:t>
                              </w:r>
                            </w:p>
                          </w:txbxContent>
                        </wps:txbx>
                        <wps:bodyPr horzOverflow="overflow" vert="horz" lIns="0" tIns="0" rIns="0" bIns="0" rtlCol="0">
                          <a:noAutofit/>
                        </wps:bodyPr>
                      </wps:wsp>
                      <wps:wsp>
                        <wps:cNvPr id="1655" name="Rectangle 1655"/>
                        <wps:cNvSpPr/>
                        <wps:spPr>
                          <a:xfrm>
                            <a:off x="1557176" y="1098459"/>
                            <a:ext cx="340765" cy="135398"/>
                          </a:xfrm>
                          <a:prstGeom prst="rect">
                            <a:avLst/>
                          </a:prstGeom>
                          <a:ln>
                            <a:noFill/>
                          </a:ln>
                        </wps:spPr>
                        <wps:txbx>
                          <w:txbxContent>
                            <w:p w:rsidR="00BD48ED" w:rsidRDefault="005E6A6C">
                              <w:pPr>
                                <w:spacing w:after="160" w:line="259" w:lineRule="auto"/>
                                <w:ind w:left="0" w:right="0" w:firstLine="0"/>
                                <w:jc w:val="left"/>
                              </w:pPr>
                              <w:r>
                                <w:rPr>
                                  <w:w w:val="99"/>
                                  <w:sz w:val="18"/>
                                </w:rPr>
                                <w:t>0.119</w:t>
                              </w:r>
                            </w:p>
                          </w:txbxContent>
                        </wps:txbx>
                        <wps:bodyPr horzOverflow="overflow" vert="horz" lIns="0" tIns="0" rIns="0" bIns="0" rtlCol="0">
                          <a:noAutofit/>
                        </wps:bodyPr>
                      </wps:wsp>
                      <wps:wsp>
                        <wps:cNvPr id="885" name="Shape 885"/>
                        <wps:cNvSpPr/>
                        <wps:spPr>
                          <a:xfrm>
                            <a:off x="2526551" y="1078243"/>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886" name="Rectangle 886"/>
                        <wps:cNvSpPr/>
                        <wps:spPr>
                          <a:xfrm>
                            <a:off x="2604999" y="1097092"/>
                            <a:ext cx="340766" cy="136155"/>
                          </a:xfrm>
                          <a:prstGeom prst="rect">
                            <a:avLst/>
                          </a:prstGeom>
                          <a:ln>
                            <a:noFill/>
                          </a:ln>
                        </wps:spPr>
                        <wps:txbx>
                          <w:txbxContent>
                            <w:p w:rsidR="00BD48ED" w:rsidRDefault="005E6A6C">
                              <w:pPr>
                                <w:spacing w:after="160" w:line="259" w:lineRule="auto"/>
                                <w:ind w:left="0" w:right="0" w:firstLine="0"/>
                                <w:jc w:val="left"/>
                              </w:pPr>
                              <w:r>
                                <w:rPr>
                                  <w:w w:val="99"/>
                                  <w:sz w:val="18"/>
                                </w:rPr>
                                <w:t>0.169</w:t>
                              </w:r>
                            </w:p>
                          </w:txbxContent>
                        </wps:txbx>
                        <wps:bodyPr horzOverflow="overflow" vert="horz" lIns="0" tIns="0" rIns="0" bIns="0" rtlCol="0">
                          <a:noAutofit/>
                        </wps:bodyPr>
                      </wps:wsp>
                      <wps:wsp>
                        <wps:cNvPr id="1658" name="Rectangle 1658"/>
                        <wps:cNvSpPr/>
                        <wps:spPr>
                          <a:xfrm>
                            <a:off x="3579213" y="1098459"/>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0.299</w:t>
                              </w:r>
                            </w:p>
                          </w:txbxContent>
                        </wps:txbx>
                        <wps:bodyPr horzOverflow="overflow" vert="horz" lIns="0" tIns="0" rIns="0" bIns="0" rtlCol="0">
                          <a:noAutofit/>
                        </wps:bodyPr>
                      </wps:wsp>
                      <wps:wsp>
                        <wps:cNvPr id="1657" name="Rectangle 1657"/>
                        <wps:cNvSpPr/>
                        <wps:spPr>
                          <a:xfrm>
                            <a:off x="3073388" y="1098459"/>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0.069</w:t>
                              </w:r>
                            </w:p>
                          </w:txbxContent>
                        </wps:txbx>
                        <wps:bodyPr horzOverflow="overflow" vert="horz" lIns="0" tIns="0" rIns="0" bIns="0" rtlCol="0">
                          <a:noAutofit/>
                        </wps:bodyPr>
                      </wps:wsp>
                      <wps:wsp>
                        <wps:cNvPr id="1659" name="Rectangle 1659"/>
                        <wps:cNvSpPr/>
                        <wps:spPr>
                          <a:xfrm>
                            <a:off x="4024685" y="1098459"/>
                            <a:ext cx="151451" cy="135398"/>
                          </a:xfrm>
                          <a:prstGeom prst="rect">
                            <a:avLst/>
                          </a:prstGeom>
                          <a:ln>
                            <a:noFill/>
                          </a:ln>
                        </wps:spPr>
                        <wps:txbx>
                          <w:txbxContent>
                            <w:p w:rsidR="00BD48ED" w:rsidRDefault="005E6A6C">
                              <w:pPr>
                                <w:spacing w:after="160" w:line="259" w:lineRule="auto"/>
                                <w:ind w:left="0" w:right="0" w:firstLine="0"/>
                                <w:jc w:val="left"/>
                              </w:pPr>
                              <w:r>
                                <w:rPr>
                                  <w:sz w:val="18"/>
                                </w:rPr>
                                <w:t>**</w:t>
                              </w:r>
                            </w:p>
                          </w:txbxContent>
                        </wps:txbx>
                        <wps:bodyPr horzOverflow="overflow" vert="horz" lIns="0" tIns="0" rIns="0" bIns="0" rtlCol="0">
                          <a:noAutofit/>
                        </wps:bodyPr>
                      </wps:wsp>
                      <wps:wsp>
                        <wps:cNvPr id="888" name="Rectangle 888"/>
                        <wps:cNvSpPr/>
                        <wps:spPr>
                          <a:xfrm>
                            <a:off x="172047" y="1235816"/>
                            <a:ext cx="128355" cy="13448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i/>
                                  <w:sz w:val="18"/>
                                </w:rPr>
                                <w:t>D</w:t>
                              </w:r>
                            </w:p>
                          </w:txbxContent>
                        </wps:txbx>
                        <wps:bodyPr horzOverflow="overflow" vert="horz" lIns="0" tIns="0" rIns="0" bIns="0" rtlCol="0">
                          <a:noAutofit/>
                        </wps:bodyPr>
                      </wps:wsp>
                      <wps:wsp>
                        <wps:cNvPr id="889" name="Rectangle 889"/>
                        <wps:cNvSpPr/>
                        <wps:spPr>
                          <a:xfrm>
                            <a:off x="268555" y="1274808"/>
                            <a:ext cx="61701" cy="8965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sz w:val="12"/>
                                </w:rPr>
                                <w:t>6</w:t>
                              </w:r>
                            </w:p>
                          </w:txbxContent>
                        </wps:txbx>
                        <wps:bodyPr horzOverflow="overflow" vert="horz" lIns="0" tIns="0" rIns="0" bIns="0" rtlCol="0">
                          <a:noAutofit/>
                        </wps:bodyPr>
                      </wps:wsp>
                      <wps:wsp>
                        <wps:cNvPr id="890" name="Rectangle 890"/>
                        <wps:cNvSpPr/>
                        <wps:spPr>
                          <a:xfrm>
                            <a:off x="614274" y="1237638"/>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0.084</w:t>
                              </w:r>
                            </w:p>
                          </w:txbxContent>
                        </wps:txbx>
                        <wps:bodyPr horzOverflow="overflow" vert="horz" lIns="0" tIns="0" rIns="0" bIns="0" rtlCol="0">
                          <a:noAutofit/>
                        </wps:bodyPr>
                      </wps:wsp>
                      <wps:wsp>
                        <wps:cNvPr id="891" name="Shape 891"/>
                        <wps:cNvSpPr/>
                        <wps:spPr>
                          <a:xfrm>
                            <a:off x="993966" y="121742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62" name="Rectangle 1662"/>
                        <wps:cNvSpPr/>
                        <wps:spPr>
                          <a:xfrm>
                            <a:off x="2002648" y="1237638"/>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0.031</w:t>
                              </w:r>
                            </w:p>
                          </w:txbxContent>
                        </wps:txbx>
                        <wps:bodyPr horzOverflow="overflow" vert="horz" lIns="0" tIns="0" rIns="0" bIns="0" rtlCol="0">
                          <a:noAutofit/>
                        </wps:bodyPr>
                      </wps:wsp>
                      <wps:wsp>
                        <wps:cNvPr id="1660" name="Rectangle 1660"/>
                        <wps:cNvSpPr/>
                        <wps:spPr>
                          <a:xfrm>
                            <a:off x="1110793" y="1237638"/>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0.083</w:t>
                              </w:r>
                            </w:p>
                          </w:txbxContent>
                        </wps:txbx>
                        <wps:bodyPr horzOverflow="overflow" vert="horz" lIns="0" tIns="0" rIns="0" bIns="0" rtlCol="0">
                          <a:noAutofit/>
                        </wps:bodyPr>
                      </wps:wsp>
                      <wps:wsp>
                        <wps:cNvPr id="1661" name="Rectangle 1661"/>
                        <wps:cNvSpPr/>
                        <wps:spPr>
                          <a:xfrm>
                            <a:off x="1557176" y="1237638"/>
                            <a:ext cx="340765" cy="135398"/>
                          </a:xfrm>
                          <a:prstGeom prst="rect">
                            <a:avLst/>
                          </a:prstGeom>
                          <a:ln>
                            <a:noFill/>
                          </a:ln>
                        </wps:spPr>
                        <wps:txbx>
                          <w:txbxContent>
                            <w:p w:rsidR="00BD48ED" w:rsidRDefault="005E6A6C">
                              <w:pPr>
                                <w:spacing w:after="160" w:line="259" w:lineRule="auto"/>
                                <w:ind w:left="0" w:right="0" w:firstLine="0"/>
                                <w:jc w:val="left"/>
                              </w:pPr>
                              <w:r>
                                <w:rPr>
                                  <w:w w:val="99"/>
                                  <w:sz w:val="18"/>
                                </w:rPr>
                                <w:t>0.078</w:t>
                              </w:r>
                            </w:p>
                          </w:txbxContent>
                        </wps:txbx>
                        <wps:bodyPr horzOverflow="overflow" vert="horz" lIns="0" tIns="0" rIns="0" bIns="0" rtlCol="0">
                          <a:noAutofit/>
                        </wps:bodyPr>
                      </wps:wsp>
                      <wps:wsp>
                        <wps:cNvPr id="893" name="Shape 893"/>
                        <wps:cNvSpPr/>
                        <wps:spPr>
                          <a:xfrm>
                            <a:off x="2526551" y="121742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65" name="Rectangle 1665"/>
                        <wps:cNvSpPr/>
                        <wps:spPr>
                          <a:xfrm>
                            <a:off x="3579185" y="1237638"/>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0.024</w:t>
                              </w:r>
                            </w:p>
                          </w:txbxContent>
                        </wps:txbx>
                        <wps:bodyPr horzOverflow="overflow" vert="horz" lIns="0" tIns="0" rIns="0" bIns="0" rtlCol="0">
                          <a:noAutofit/>
                        </wps:bodyPr>
                      </wps:wsp>
                      <wps:wsp>
                        <wps:cNvPr id="1663" name="Rectangle 1663"/>
                        <wps:cNvSpPr/>
                        <wps:spPr>
                          <a:xfrm>
                            <a:off x="2604999" y="1237638"/>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0.078</w:t>
                              </w:r>
                            </w:p>
                          </w:txbxContent>
                        </wps:txbx>
                        <wps:bodyPr horzOverflow="overflow" vert="horz" lIns="0" tIns="0" rIns="0" bIns="0" rtlCol="0">
                          <a:noAutofit/>
                        </wps:bodyPr>
                      </wps:wsp>
                      <wps:wsp>
                        <wps:cNvPr id="1664" name="Rectangle 1664"/>
                        <wps:cNvSpPr/>
                        <wps:spPr>
                          <a:xfrm>
                            <a:off x="3073360" y="1237638"/>
                            <a:ext cx="340765" cy="135398"/>
                          </a:xfrm>
                          <a:prstGeom prst="rect">
                            <a:avLst/>
                          </a:prstGeom>
                          <a:ln>
                            <a:noFill/>
                          </a:ln>
                        </wps:spPr>
                        <wps:txbx>
                          <w:txbxContent>
                            <w:p w:rsidR="00BD48ED" w:rsidRDefault="005E6A6C">
                              <w:pPr>
                                <w:spacing w:after="160" w:line="259" w:lineRule="auto"/>
                                <w:ind w:left="0" w:right="0" w:firstLine="0"/>
                                <w:jc w:val="left"/>
                              </w:pPr>
                              <w:r>
                                <w:rPr>
                                  <w:w w:val="99"/>
                                  <w:sz w:val="18"/>
                                </w:rPr>
                                <w:t>0.085</w:t>
                              </w:r>
                            </w:p>
                          </w:txbxContent>
                        </wps:txbx>
                        <wps:bodyPr horzOverflow="overflow" vert="horz" lIns="0" tIns="0" rIns="0" bIns="0" rtlCol="0">
                          <a:noAutofit/>
                        </wps:bodyPr>
                      </wps:wsp>
                      <wps:wsp>
                        <wps:cNvPr id="895" name="Rectangle 895"/>
                        <wps:cNvSpPr/>
                        <wps:spPr>
                          <a:xfrm>
                            <a:off x="146431" y="1374995"/>
                            <a:ext cx="128355" cy="13448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i/>
                                  <w:sz w:val="18"/>
                                </w:rPr>
                                <w:t>D</w:t>
                              </w:r>
                            </w:p>
                          </w:txbxContent>
                        </wps:txbx>
                        <wps:bodyPr horzOverflow="overflow" vert="horz" lIns="0" tIns="0" rIns="0" bIns="0" rtlCol="0">
                          <a:noAutofit/>
                        </wps:bodyPr>
                      </wps:wsp>
                      <wps:wsp>
                        <wps:cNvPr id="896" name="Rectangle 896"/>
                        <wps:cNvSpPr/>
                        <wps:spPr>
                          <a:xfrm>
                            <a:off x="242938" y="1413987"/>
                            <a:ext cx="61701" cy="8965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sz w:val="12"/>
                                </w:rPr>
                                <w:t>7</w:t>
                              </w:r>
                            </w:p>
                          </w:txbxContent>
                        </wps:txbx>
                        <wps:bodyPr horzOverflow="overflow" vert="horz" lIns="0" tIns="0" rIns="0" bIns="0" rtlCol="0">
                          <a:noAutofit/>
                        </wps:bodyPr>
                      </wps:wsp>
                      <wps:wsp>
                        <wps:cNvPr id="897" name="Rectangle 897"/>
                        <wps:cNvSpPr/>
                        <wps:spPr>
                          <a:xfrm>
                            <a:off x="289332" y="1413987"/>
                            <a:ext cx="68143" cy="89659"/>
                          </a:xfrm>
                          <a:prstGeom prst="rect">
                            <a:avLst/>
                          </a:prstGeom>
                          <a:ln>
                            <a:noFill/>
                          </a:ln>
                        </wps:spPr>
                        <wps:txbx>
                          <w:txbxContent>
                            <w:p w:rsidR="00BD48ED" w:rsidRDefault="005E6A6C">
                              <w:pPr>
                                <w:spacing w:after="160" w:line="259" w:lineRule="auto"/>
                                <w:ind w:left="0" w:right="0" w:firstLine="0"/>
                                <w:jc w:val="left"/>
                              </w:pPr>
                              <w:proofErr w:type="gramStart"/>
                              <w:r>
                                <w:rPr>
                                  <w:rFonts w:ascii="Cambria" w:eastAsia="Cambria" w:hAnsi="Cambria" w:cs="Cambria"/>
                                  <w:i/>
                                  <w:sz w:val="12"/>
                                </w:rPr>
                                <w:t>a</w:t>
                              </w:r>
                              <w:proofErr w:type="gramEnd"/>
                            </w:p>
                          </w:txbxContent>
                        </wps:txbx>
                        <wps:bodyPr horzOverflow="overflow" vert="horz" lIns="0" tIns="0" rIns="0" bIns="0" rtlCol="0">
                          <a:noAutofit/>
                        </wps:bodyPr>
                      </wps:wsp>
                      <wps:wsp>
                        <wps:cNvPr id="898" name="Rectangle 898"/>
                        <wps:cNvSpPr/>
                        <wps:spPr>
                          <a:xfrm>
                            <a:off x="614274" y="1376817"/>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0.266</w:t>
                              </w:r>
                            </w:p>
                          </w:txbxContent>
                        </wps:txbx>
                        <wps:bodyPr horzOverflow="overflow" vert="horz" lIns="0" tIns="0" rIns="0" bIns="0" rtlCol="0">
                          <a:noAutofit/>
                        </wps:bodyPr>
                      </wps:wsp>
                      <wps:wsp>
                        <wps:cNvPr id="899" name="Shape 899"/>
                        <wps:cNvSpPr/>
                        <wps:spPr>
                          <a:xfrm>
                            <a:off x="993966" y="135660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67" name="Rectangle 1667"/>
                        <wps:cNvSpPr/>
                        <wps:spPr>
                          <a:xfrm>
                            <a:off x="1557176" y="1376818"/>
                            <a:ext cx="340765" cy="135398"/>
                          </a:xfrm>
                          <a:prstGeom prst="rect">
                            <a:avLst/>
                          </a:prstGeom>
                          <a:ln>
                            <a:noFill/>
                          </a:ln>
                        </wps:spPr>
                        <wps:txbx>
                          <w:txbxContent>
                            <w:p w:rsidR="00BD48ED" w:rsidRDefault="005E6A6C">
                              <w:pPr>
                                <w:spacing w:after="160" w:line="259" w:lineRule="auto"/>
                                <w:ind w:left="0" w:right="0" w:firstLine="0"/>
                                <w:jc w:val="left"/>
                              </w:pPr>
                              <w:r>
                                <w:rPr>
                                  <w:w w:val="99"/>
                                  <w:sz w:val="18"/>
                                </w:rPr>
                                <w:t>0.233</w:t>
                              </w:r>
                            </w:p>
                          </w:txbxContent>
                        </wps:txbx>
                        <wps:bodyPr horzOverflow="overflow" vert="horz" lIns="0" tIns="0" rIns="0" bIns="0" rtlCol="0">
                          <a:noAutofit/>
                        </wps:bodyPr>
                      </wps:wsp>
                      <wps:wsp>
                        <wps:cNvPr id="1668" name="Rectangle 1668"/>
                        <wps:cNvSpPr/>
                        <wps:spPr>
                          <a:xfrm>
                            <a:off x="2002648" y="1376818"/>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0.053</w:t>
                              </w:r>
                            </w:p>
                          </w:txbxContent>
                        </wps:txbx>
                        <wps:bodyPr horzOverflow="overflow" vert="horz" lIns="0" tIns="0" rIns="0" bIns="0" rtlCol="0">
                          <a:noAutofit/>
                        </wps:bodyPr>
                      </wps:wsp>
                      <wps:wsp>
                        <wps:cNvPr id="1666" name="Rectangle 1666"/>
                        <wps:cNvSpPr/>
                        <wps:spPr>
                          <a:xfrm>
                            <a:off x="1110793" y="1376818"/>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0.244</w:t>
                              </w:r>
                            </w:p>
                          </w:txbxContent>
                        </wps:txbx>
                        <wps:bodyPr horzOverflow="overflow" vert="horz" lIns="0" tIns="0" rIns="0" bIns="0" rtlCol="0">
                          <a:noAutofit/>
                        </wps:bodyPr>
                      </wps:wsp>
                      <wps:wsp>
                        <wps:cNvPr id="901" name="Shape 901"/>
                        <wps:cNvSpPr/>
                        <wps:spPr>
                          <a:xfrm>
                            <a:off x="2526551" y="1356602"/>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02" name="Rectangle 902"/>
                        <wps:cNvSpPr/>
                        <wps:spPr>
                          <a:xfrm>
                            <a:off x="2604999" y="1375451"/>
                            <a:ext cx="340766" cy="136155"/>
                          </a:xfrm>
                          <a:prstGeom prst="rect">
                            <a:avLst/>
                          </a:prstGeom>
                          <a:ln>
                            <a:noFill/>
                          </a:ln>
                        </wps:spPr>
                        <wps:txbx>
                          <w:txbxContent>
                            <w:p w:rsidR="00BD48ED" w:rsidRDefault="005E6A6C">
                              <w:pPr>
                                <w:spacing w:after="160" w:line="259" w:lineRule="auto"/>
                                <w:ind w:left="0" w:right="0" w:firstLine="0"/>
                                <w:jc w:val="left"/>
                              </w:pPr>
                              <w:r>
                                <w:rPr>
                                  <w:w w:val="99"/>
                                  <w:sz w:val="18"/>
                                </w:rPr>
                                <w:t>0.263</w:t>
                              </w:r>
                            </w:p>
                          </w:txbxContent>
                        </wps:txbx>
                        <wps:bodyPr horzOverflow="overflow" vert="horz" lIns="0" tIns="0" rIns="0" bIns="0" rtlCol="0">
                          <a:noAutofit/>
                        </wps:bodyPr>
                      </wps:wsp>
                      <wps:wsp>
                        <wps:cNvPr id="1670" name="Rectangle 1670"/>
                        <wps:cNvSpPr/>
                        <wps:spPr>
                          <a:xfrm>
                            <a:off x="3579213" y="1376818"/>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0.082</w:t>
                              </w:r>
                            </w:p>
                          </w:txbxContent>
                        </wps:txbx>
                        <wps:bodyPr horzOverflow="overflow" vert="horz" lIns="0" tIns="0" rIns="0" bIns="0" rtlCol="0">
                          <a:noAutofit/>
                        </wps:bodyPr>
                      </wps:wsp>
                      <wps:wsp>
                        <wps:cNvPr id="1669" name="Rectangle 1669"/>
                        <wps:cNvSpPr/>
                        <wps:spPr>
                          <a:xfrm>
                            <a:off x="3073388" y="1376818"/>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0.233</w:t>
                              </w:r>
                            </w:p>
                          </w:txbxContent>
                        </wps:txbx>
                        <wps:bodyPr horzOverflow="overflow" vert="horz" lIns="0" tIns="0" rIns="0" bIns="0" rtlCol="0">
                          <a:noAutofit/>
                        </wps:bodyPr>
                      </wps:wsp>
                      <wps:wsp>
                        <wps:cNvPr id="1671" name="Rectangle 1671"/>
                        <wps:cNvSpPr/>
                        <wps:spPr>
                          <a:xfrm>
                            <a:off x="4053154" y="1376818"/>
                            <a:ext cx="75725" cy="135398"/>
                          </a:xfrm>
                          <a:prstGeom prst="rect">
                            <a:avLst/>
                          </a:prstGeom>
                          <a:ln>
                            <a:noFill/>
                          </a:ln>
                        </wps:spPr>
                        <wps:txbx>
                          <w:txbxContent>
                            <w:p w:rsidR="00BD48ED" w:rsidRDefault="005E6A6C">
                              <w:pPr>
                                <w:spacing w:after="160" w:line="259" w:lineRule="auto"/>
                                <w:ind w:left="0" w:right="0" w:firstLine="0"/>
                                <w:jc w:val="left"/>
                              </w:pPr>
                              <w:r>
                                <w:rPr>
                                  <w:sz w:val="18"/>
                                </w:rPr>
                                <w:t>*</w:t>
                              </w:r>
                            </w:p>
                          </w:txbxContent>
                        </wps:txbx>
                        <wps:bodyPr horzOverflow="overflow" vert="horz" lIns="0" tIns="0" rIns="0" bIns="0" rtlCol="0">
                          <a:noAutofit/>
                        </wps:bodyPr>
                      </wps:wsp>
                      <wps:wsp>
                        <wps:cNvPr id="904" name="Rectangle 904"/>
                        <wps:cNvSpPr/>
                        <wps:spPr>
                          <a:xfrm>
                            <a:off x="151257" y="1514175"/>
                            <a:ext cx="128355" cy="13448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i/>
                                  <w:sz w:val="18"/>
                                </w:rPr>
                                <w:t>D</w:t>
                              </w:r>
                            </w:p>
                          </w:txbxContent>
                        </wps:txbx>
                        <wps:bodyPr horzOverflow="overflow" vert="horz" lIns="0" tIns="0" rIns="0" bIns="0" rtlCol="0">
                          <a:noAutofit/>
                        </wps:bodyPr>
                      </wps:wsp>
                      <wps:wsp>
                        <wps:cNvPr id="905" name="Rectangle 905"/>
                        <wps:cNvSpPr/>
                        <wps:spPr>
                          <a:xfrm>
                            <a:off x="247765" y="1554018"/>
                            <a:ext cx="61701" cy="89659"/>
                          </a:xfrm>
                          <a:prstGeom prst="rect">
                            <a:avLst/>
                          </a:prstGeom>
                          <a:ln>
                            <a:noFill/>
                          </a:ln>
                        </wps:spPr>
                        <wps:txbx>
                          <w:txbxContent>
                            <w:p w:rsidR="00BD48ED" w:rsidRDefault="005E6A6C">
                              <w:pPr>
                                <w:spacing w:after="160" w:line="259" w:lineRule="auto"/>
                                <w:ind w:left="0" w:right="0" w:firstLine="0"/>
                                <w:jc w:val="left"/>
                              </w:pPr>
                              <w:r>
                                <w:rPr>
                                  <w:rFonts w:ascii="Cambria" w:eastAsia="Cambria" w:hAnsi="Cambria" w:cs="Cambria"/>
                                  <w:sz w:val="12"/>
                                </w:rPr>
                                <w:t>7</w:t>
                              </w:r>
                            </w:p>
                          </w:txbxContent>
                        </wps:txbx>
                        <wps:bodyPr horzOverflow="overflow" vert="horz" lIns="0" tIns="0" rIns="0" bIns="0" rtlCol="0">
                          <a:noAutofit/>
                        </wps:bodyPr>
                      </wps:wsp>
                      <wps:wsp>
                        <wps:cNvPr id="906" name="Rectangle 906"/>
                        <wps:cNvSpPr/>
                        <wps:spPr>
                          <a:xfrm>
                            <a:off x="294158" y="1554018"/>
                            <a:ext cx="55300" cy="89659"/>
                          </a:xfrm>
                          <a:prstGeom prst="rect">
                            <a:avLst/>
                          </a:prstGeom>
                          <a:ln>
                            <a:noFill/>
                          </a:ln>
                        </wps:spPr>
                        <wps:txbx>
                          <w:txbxContent>
                            <w:p w:rsidR="00BD48ED" w:rsidRDefault="005E6A6C">
                              <w:pPr>
                                <w:spacing w:after="160" w:line="259" w:lineRule="auto"/>
                                <w:ind w:left="0" w:right="0" w:firstLine="0"/>
                                <w:jc w:val="left"/>
                              </w:pPr>
                              <w:proofErr w:type="gramStart"/>
                              <w:r>
                                <w:rPr>
                                  <w:rFonts w:ascii="Cambria" w:eastAsia="Cambria" w:hAnsi="Cambria" w:cs="Cambria"/>
                                  <w:i/>
                                  <w:sz w:val="12"/>
                                </w:rPr>
                                <w:t>b</w:t>
                              </w:r>
                              <w:proofErr w:type="gramEnd"/>
                            </w:p>
                          </w:txbxContent>
                        </wps:txbx>
                        <wps:bodyPr horzOverflow="overflow" vert="horz" lIns="0" tIns="0" rIns="0" bIns="0" rtlCol="0">
                          <a:noAutofit/>
                        </wps:bodyPr>
                      </wps:wsp>
                      <wps:wsp>
                        <wps:cNvPr id="907" name="Rectangle 907"/>
                        <wps:cNvSpPr/>
                        <wps:spPr>
                          <a:xfrm>
                            <a:off x="614274" y="1515997"/>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0.269</w:t>
                              </w:r>
                            </w:p>
                          </w:txbxContent>
                        </wps:txbx>
                        <wps:bodyPr horzOverflow="overflow" vert="horz" lIns="0" tIns="0" rIns="0" bIns="0" rtlCol="0">
                          <a:noAutofit/>
                        </wps:bodyPr>
                      </wps:wsp>
                      <wps:wsp>
                        <wps:cNvPr id="908" name="Shape 908"/>
                        <wps:cNvSpPr/>
                        <wps:spPr>
                          <a:xfrm>
                            <a:off x="993966" y="1495781"/>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1673" name="Rectangle 1673"/>
                        <wps:cNvSpPr/>
                        <wps:spPr>
                          <a:xfrm>
                            <a:off x="1557176" y="1515997"/>
                            <a:ext cx="340765" cy="135398"/>
                          </a:xfrm>
                          <a:prstGeom prst="rect">
                            <a:avLst/>
                          </a:prstGeom>
                          <a:ln>
                            <a:noFill/>
                          </a:ln>
                        </wps:spPr>
                        <wps:txbx>
                          <w:txbxContent>
                            <w:p w:rsidR="00BD48ED" w:rsidRDefault="005E6A6C">
                              <w:pPr>
                                <w:spacing w:after="160" w:line="259" w:lineRule="auto"/>
                                <w:ind w:left="0" w:right="0" w:firstLine="0"/>
                                <w:jc w:val="left"/>
                              </w:pPr>
                              <w:r>
                                <w:rPr>
                                  <w:w w:val="99"/>
                                  <w:sz w:val="18"/>
                                </w:rPr>
                                <w:t>0.250</w:t>
                              </w:r>
                            </w:p>
                          </w:txbxContent>
                        </wps:txbx>
                        <wps:bodyPr horzOverflow="overflow" vert="horz" lIns="0" tIns="0" rIns="0" bIns="0" rtlCol="0">
                          <a:noAutofit/>
                        </wps:bodyPr>
                      </wps:wsp>
                      <wps:wsp>
                        <wps:cNvPr id="1674" name="Rectangle 1674"/>
                        <wps:cNvSpPr/>
                        <wps:spPr>
                          <a:xfrm>
                            <a:off x="2002648" y="1515997"/>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0.049</w:t>
                              </w:r>
                            </w:p>
                          </w:txbxContent>
                        </wps:txbx>
                        <wps:bodyPr horzOverflow="overflow" vert="horz" lIns="0" tIns="0" rIns="0" bIns="0" rtlCol="0">
                          <a:noAutofit/>
                        </wps:bodyPr>
                      </wps:wsp>
                      <wps:wsp>
                        <wps:cNvPr id="1672" name="Rectangle 1672"/>
                        <wps:cNvSpPr/>
                        <wps:spPr>
                          <a:xfrm>
                            <a:off x="1110793" y="1515997"/>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0.247</w:t>
                              </w:r>
                            </w:p>
                          </w:txbxContent>
                        </wps:txbx>
                        <wps:bodyPr horzOverflow="overflow" vert="horz" lIns="0" tIns="0" rIns="0" bIns="0" rtlCol="0">
                          <a:noAutofit/>
                        </wps:bodyPr>
                      </wps:wsp>
                      <wps:wsp>
                        <wps:cNvPr id="910" name="Shape 910"/>
                        <wps:cNvSpPr/>
                        <wps:spPr>
                          <a:xfrm>
                            <a:off x="2526551" y="1495781"/>
                            <a:ext cx="0" cy="139179"/>
                          </a:xfrm>
                          <a:custGeom>
                            <a:avLst/>
                            <a:gdLst/>
                            <a:ahLst/>
                            <a:cxnLst/>
                            <a:rect l="0" t="0" r="0" b="0"/>
                            <a:pathLst>
                              <a:path h="139179">
                                <a:moveTo>
                                  <a:pt x="0" y="139179"/>
                                </a:moveTo>
                                <a:lnTo>
                                  <a:pt x="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s:wsp>
                        <wps:cNvPr id="911" name="Rectangle 911"/>
                        <wps:cNvSpPr/>
                        <wps:spPr>
                          <a:xfrm>
                            <a:off x="2604999" y="1514630"/>
                            <a:ext cx="340766" cy="136155"/>
                          </a:xfrm>
                          <a:prstGeom prst="rect">
                            <a:avLst/>
                          </a:prstGeom>
                          <a:ln>
                            <a:noFill/>
                          </a:ln>
                        </wps:spPr>
                        <wps:txbx>
                          <w:txbxContent>
                            <w:p w:rsidR="00BD48ED" w:rsidRDefault="005E6A6C">
                              <w:pPr>
                                <w:spacing w:after="160" w:line="259" w:lineRule="auto"/>
                                <w:ind w:left="0" w:right="0" w:firstLine="0"/>
                                <w:jc w:val="left"/>
                              </w:pPr>
                              <w:r>
                                <w:rPr>
                                  <w:w w:val="99"/>
                                  <w:sz w:val="18"/>
                                </w:rPr>
                                <w:t>0.262</w:t>
                              </w:r>
                            </w:p>
                          </w:txbxContent>
                        </wps:txbx>
                        <wps:bodyPr horzOverflow="overflow" vert="horz" lIns="0" tIns="0" rIns="0" bIns="0" rtlCol="0">
                          <a:noAutofit/>
                        </wps:bodyPr>
                      </wps:wsp>
                      <wps:wsp>
                        <wps:cNvPr id="1676" name="Rectangle 1676"/>
                        <wps:cNvSpPr/>
                        <wps:spPr>
                          <a:xfrm>
                            <a:off x="3579213" y="1515997"/>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0.088</w:t>
                              </w:r>
                            </w:p>
                          </w:txbxContent>
                        </wps:txbx>
                        <wps:bodyPr horzOverflow="overflow" vert="horz" lIns="0" tIns="0" rIns="0" bIns="0" rtlCol="0">
                          <a:noAutofit/>
                        </wps:bodyPr>
                      </wps:wsp>
                      <wps:wsp>
                        <wps:cNvPr id="1675" name="Rectangle 1675"/>
                        <wps:cNvSpPr/>
                        <wps:spPr>
                          <a:xfrm>
                            <a:off x="3073388" y="1515997"/>
                            <a:ext cx="340766" cy="135398"/>
                          </a:xfrm>
                          <a:prstGeom prst="rect">
                            <a:avLst/>
                          </a:prstGeom>
                          <a:ln>
                            <a:noFill/>
                          </a:ln>
                        </wps:spPr>
                        <wps:txbx>
                          <w:txbxContent>
                            <w:p w:rsidR="00BD48ED" w:rsidRDefault="005E6A6C">
                              <w:pPr>
                                <w:spacing w:after="160" w:line="259" w:lineRule="auto"/>
                                <w:ind w:left="0" w:right="0" w:firstLine="0"/>
                                <w:jc w:val="left"/>
                              </w:pPr>
                              <w:r>
                                <w:rPr>
                                  <w:w w:val="99"/>
                                  <w:sz w:val="18"/>
                                </w:rPr>
                                <w:t>0.228</w:t>
                              </w:r>
                            </w:p>
                          </w:txbxContent>
                        </wps:txbx>
                        <wps:bodyPr horzOverflow="overflow" vert="horz" lIns="0" tIns="0" rIns="0" bIns="0" rtlCol="0">
                          <a:noAutofit/>
                        </wps:bodyPr>
                      </wps:wsp>
                      <wps:wsp>
                        <wps:cNvPr id="1677" name="Rectangle 1677"/>
                        <wps:cNvSpPr/>
                        <wps:spPr>
                          <a:xfrm>
                            <a:off x="4053154" y="1515997"/>
                            <a:ext cx="75725" cy="135398"/>
                          </a:xfrm>
                          <a:prstGeom prst="rect">
                            <a:avLst/>
                          </a:prstGeom>
                          <a:ln>
                            <a:noFill/>
                          </a:ln>
                        </wps:spPr>
                        <wps:txbx>
                          <w:txbxContent>
                            <w:p w:rsidR="00BD48ED" w:rsidRDefault="005E6A6C">
                              <w:pPr>
                                <w:spacing w:after="160" w:line="259" w:lineRule="auto"/>
                                <w:ind w:left="0" w:right="0" w:firstLine="0"/>
                                <w:jc w:val="left"/>
                              </w:pPr>
                              <w:r>
                                <w:rPr>
                                  <w:sz w:val="18"/>
                                </w:rPr>
                                <w:t>*</w:t>
                              </w:r>
                            </w:p>
                          </w:txbxContent>
                        </wps:txbx>
                        <wps:bodyPr horzOverflow="overflow" vert="horz" lIns="0" tIns="0" rIns="0" bIns="0" rtlCol="0">
                          <a:noAutofit/>
                        </wps:bodyPr>
                      </wps:wsp>
                      <wps:wsp>
                        <wps:cNvPr id="913" name="Shape 913"/>
                        <wps:cNvSpPr/>
                        <wps:spPr>
                          <a:xfrm>
                            <a:off x="0" y="1661808"/>
                            <a:ext cx="4214432" cy="0"/>
                          </a:xfrm>
                          <a:custGeom>
                            <a:avLst/>
                            <a:gdLst/>
                            <a:ahLst/>
                            <a:cxnLst/>
                            <a:rect l="0" t="0" r="0" b="0"/>
                            <a:pathLst>
                              <a:path w="4214432">
                                <a:moveTo>
                                  <a:pt x="0" y="0"/>
                                </a:moveTo>
                                <a:lnTo>
                                  <a:pt x="4214432"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7236" o:spid="_x0000_s1028" style="width:331.85pt;height:130.85pt;mso-position-horizontal-relative:char;mso-position-vertical-relative:line" coordsize="42144,166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">
                <v:shape id="Shape 830" o:spid="_x0000_s1029" style="position:absolute;width:42144;height:0;visibility:visible;mso-wrap-style:square;v-text-anchor:top" coordsize="42144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pJ4cEA&#10;AADcAAAADwAAAGRycy9kb3ducmV2LnhtbERPzWrCQBC+C77DMoVepG6sRULqKioUPEipsQ8wZKdJ&#10;6O5szG41vr1zEHr8+P6X68E7daE+toENzKYZKOIq2JZrA9+nj5ccVEzIFl1gMnCjCOvVeLTEwoYr&#10;H+lSplpJCMcCDTQpdYXWsWrIY5yGjli4n9B7TAL7WtserxLunX7NsoX22LI0NNjRrqHqt/zz0js7&#10;o87fvvTWVbSdf05Kd+huxjw/DZt3UImG9C9+uPfWQD6X+XJGjoBe3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1KSeHBAAAA3AAAAA8AAAAAAAAAAAAAAAAAmAIAAGRycy9kb3du&#10;cmV2LnhtbFBLBQYAAAAABAAEAPUAAACGAwAAAAA=&#10;" path="m,l4214432,e" filled="f" strokeweight=".28117mm">
                  <v:stroke miterlimit="83231f" joinstyle="miter"/>
                  <v:path arrowok="t" textboxrect="0,0,4214432,0"/>
                </v:shape>
                <v:shape id="Shape 831" o:spid="_x0000_s1030" style="position:absolute;left:9939;top:404;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nlKMMA&#10;AADcAAAADwAAAGRycy9kb3ducmV2LnhtbESPQWsCMRSE7wX/Q3hCbzW7LRVdjbIKBa9uvXh7bJ6b&#10;1c3Lsoma9tc3gtDjMDPfMMt1tJ240eBbxwrySQaCuHa65UbB4fvrbQbCB2SNnWNS8EMe1qvRyxIL&#10;7e68p1sVGpEg7AtUYELoCyl9bciin7ieOHknN1gMSQ6N1APeE9x28j3LptJiy2nBYE9bQ/WluloF&#10;Vb7V+00W5+b6eTyXv7s4Lc9RqddxLBcgAsXwH362d1rB7COHx5l0BO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AnlKMMAAADcAAAADwAAAAAAAAAAAAAAAACYAgAAZHJzL2Rv&#10;d25yZXYueG1sUEsFBgAAAAAEAAQA9QAAAIgDAAAAAA==&#10;" path="m,139179l,e" filled="f" strokeweight=".14042mm">
                  <v:stroke miterlimit="83231f" joinstyle="miter"/>
                  <v:path arrowok="t" textboxrect="0,0,0,139179"/>
                </v:shape>
                <v:rect id="Rectangle 832" o:spid="_x0000_s1031" style="position:absolute;left:16748;top:593;width:2272;height:1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ZLtcYA&#10;AADcAAAADwAAAGRycy9kb3ducmV2LnhtbESPQWvCQBSE7wX/w/KE3uqmEUqMrhK0Eo+tCra3R/aZ&#10;hGbfhuw2SfvruwXB4zAz3zCrzWga0VPnassKnmcRCOLC6ppLBefT/ikB4TyyxsYyKfghB5v15GGF&#10;qbYDv1N/9KUIEHYpKqi8b1MpXVGRQTezLXHwrrYz6IPsSqk7HALcNDKOohdpsOawUGFL24qKr+O3&#10;UZAnbfZxsL9D2bx+5pe3y2J3WnilHqdjtgThafT38K190AqSe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jZLtc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w w:val="109"/>
                            <w:sz w:val="18"/>
                          </w:rPr>
                          <w:t>Sex</w:t>
                        </w:r>
                      </w:p>
                    </w:txbxContent>
                  </v:textbox>
                </v:rect>
                <v:shape id="Shape 833" o:spid="_x0000_s1032" style="position:absolute;left:25265;top:404;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fexMQA&#10;AADcAAAADwAAAGRycy9kb3ducmV2LnhtbESPwWrDMBBE74X+g9hCb42chgTXtRLcQCHXuL30tlhb&#10;y661MpaSKPn6KBDocZiZN0y5iXYQR5p851jBfJaBIG6c7rhV8P31+ZKD8AFZ4+CYFJzJw2b9+FBi&#10;od2J93SsQysShH2BCkwIYyGlbwxZ9DM3Eifv100WQ5JTK/WEpwS3g3zNspW02HFaMDjS1lDzVx+s&#10;gnq+1fuPLL6Zw/Knry67uKr6qNTzU6zeQQSK4T98b++0gnyxgNuZdATk+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X3sTEAAAA3AAAAA8AAAAAAAAAAAAAAAAAmAIAAGRycy9k&#10;b3ducmV2LnhtbFBLBQYAAAAABAAEAPUAAACJAwAAAAA=&#10;" path="m,139179l,e" filled="f" strokeweight=".14042mm">
                  <v:stroke miterlimit="83231f" joinstyle="miter"/>
                  <v:path arrowok="t" textboxrect="0,0,0,139179"/>
                </v:shape>
                <v:rect id="Rectangle 834" o:spid="_x0000_s1033" style="position:absolute;left:32769;top:593;width:2523;height:1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N2WsYA&#10;AADcAAAADwAAAGRycy9kb3ducmV2LnhtbESPT2vCQBTE74V+h+UVvNWNVUqM2Yj0D3qsUVBvj+wz&#10;CWbfhuzWxH76bqHgcZiZ3zDpcjCNuFLnassKJuMIBHFhdc2lgv3u8zkG4TyyxsYyKbiRg2X2+JBi&#10;om3PW7rmvhQBwi5BBZX3bSKlKyoy6Ma2JQ7e2XYGfZBdKXWHfYCbRr5E0as0WHNYqLClt4qKS/5t&#10;FKzjdnXc2J++bD5O68PXYf6+m3ulRk/DagHC0+Dv4f/2RiuIpz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pN2Ws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w w:val="109"/>
                            <w:sz w:val="18"/>
                          </w:rPr>
                          <w:t>Age</w:t>
                        </w:r>
                      </w:p>
                    </w:txbxContent>
                  </v:textbox>
                </v:rect>
                <v:rect id="Rectangle 835" o:spid="_x0000_s1034" style="position:absolute;left:759;top:1998;width:4542;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TwcYA&#10;AADcAAAADwAAAGRycy9kb3ducmV2LnhtbESPT2vCQBTE74V+h+UVvNWNFUuM2Yj0D3qsUVBvj+wz&#10;CWbfhuzWxH76bqHgcZiZ3zDpcjCNuFLnassKJuMIBHFhdc2lgv3u8zkG4TyyxsYyKbiRg2X2+JBi&#10;om3PW7rmvhQBwi5BBZX3bSKlKyoy6Ma2JQ7e2XYGfZBdKXWHfYCbRr5E0as0WHNYqLClt4qKS/5t&#10;FKzjdnXc2J++bD5O68PXYf6+m3ulRk/DagHC0+Dv4f/2RiuIpz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d/Twc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w w:val="97"/>
                            <w:sz w:val="18"/>
                          </w:rPr>
                          <w:t>Dataset</w:t>
                        </w:r>
                      </w:p>
                    </w:txbxContent>
                  </v:textbox>
                </v:rect>
                <v:rect id="Rectangle 836" o:spid="_x0000_s1035" style="position:absolute;left:5692;top:2008;width:4604;height:1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1NtsUA&#10;AADcAAAADwAAAGRycy9kb3ducmV2LnhtbESPT4vCMBTE78J+h/AWvGmqgtRqFNl10aN/FtTbo3m2&#10;xealNFlb/fRGEPY4zMxvmNmiNaW4Ue0KywoG/QgEcWp1wZmC38NPLwbhPLLG0jIpuJODxfyjM8NE&#10;24Z3dNv7TAQIuwQV5N5XiZQuzcmg69uKOHgXWxv0QdaZ1DU2AW5KOYyisTRYcFjIsaKvnNLr/s8o&#10;WMfV8rSxjyYrV+f1cXucfB8mXqnuZ7ucgvDU+v/wu73RCuLR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DU22xQAAANwAAAAPAAAAAAAAAAAAAAAAAJgCAABkcnMv&#10;ZG93bnJldi54bWxQSwUGAAAAAAQABAD1AAAAigMAAAAA&#10;" filled="f" stroked="f">
                  <v:textbox inset="0,0,0,0">
                    <w:txbxContent>
                      <w:p w:rsidR="00BD48ED" w:rsidRDefault="005E6A6C">
                        <w:pPr>
                          <w:spacing w:after="160" w:line="259" w:lineRule="auto"/>
                          <w:ind w:left="0" w:right="0" w:firstLine="0"/>
                          <w:jc w:val="left"/>
                        </w:pPr>
                        <w:r>
                          <w:rPr>
                            <w:i/>
                            <w:w w:val="106"/>
                            <w:sz w:val="18"/>
                          </w:rPr>
                          <w:t>Overall</w:t>
                        </w:r>
                      </w:p>
                    </w:txbxContent>
                  </v:textbox>
                </v:rect>
                <v:shape id="Shape 837" o:spid="_x0000_s1036" style="position:absolute;left:9939;top:1796;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zYx8QA&#10;AADcAAAADwAAAGRycy9kb3ducmV2LnhtbESPQWvCQBSE74X+h+UVeqsbLVqbZpUoFLwavfT2yL5m&#10;k2bfhuyq2/76riB4HGbmG6ZYR9uLM42+daxgOslAENdOt9woOB4+X5YgfEDW2DsmBb/kYb16fCgw&#10;1+7CezpXoREJwj5HBSaEIZfS14Ys+okbiJP37UaLIcmxkXrES4LbXs6ybCEttpwWDA60NVT/VCer&#10;oJpu9X6TxXdzmn915d8uLsouKvX8FMsPEIFiuIdv7Z1WsHx9g+uZdATk6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s2MfEAAAA3AAAAA8AAAAAAAAAAAAAAAAAmAIAAGRycy9k&#10;b3ducmV2LnhtbFBLBQYAAAAABAAEAPUAAACJAwAAAAA=&#10;" path="m,139179l,e" filled="f" strokeweight=".14042mm">
                  <v:stroke miterlimit="83231f" joinstyle="miter"/>
                  <v:path arrowok="t" textboxrect="0,0,0,139179"/>
                </v:shape>
                <v:rect id="Rectangle 1620" o:spid="_x0000_s1037" style="position:absolute;left:19652;top:2008;width:4376;height:1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U0EcYA&#10;AADdAAAADwAAAGRycy9kb3ducmV2LnhtbESPzW7CQAyE75V4h5WRuJUNHBAEFoT4ERxbqES5WVmT&#10;RGS9UXYhoU9fHyr1ZmvGM58Xq85V6klNKD0bGA0TUMSZtyXnBr7O+/cpqBCRLVaeycCLAqyWvbcF&#10;pta3/EnPU8yVhHBI0UARY51qHbKCHIahr4lFu/nGYZS1ybVtsJVwV+lxkky0w5KlocCaNgVl99PD&#10;GThM6/X30f+0ebW7Hi4fl9n2PIvGDPrdeg4qUhf/zX/XRyv4k7Hwyz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FU0EcYAAADdAAAADwAAAAAAAAAAAAAAAACYAgAAZHJz&#10;L2Rvd25yZXYueG1sUEsFBgAAAAAEAAQA9QAAAIsDAAAAAA==&#10;" filled="f" stroked="f">
                  <v:textbox inset="0,0,0,0">
                    <w:txbxContent>
                      <w:p w:rsidR="00BD48ED" w:rsidRDefault="005E6A6C">
                        <w:pPr>
                          <w:spacing w:after="160" w:line="259" w:lineRule="auto"/>
                          <w:ind w:left="0" w:right="0" w:firstLine="0"/>
                          <w:jc w:val="left"/>
                        </w:pPr>
                        <w:r>
                          <w:rPr>
                            <w:i/>
                            <w:w w:val="103"/>
                            <w:sz w:val="18"/>
                          </w:rPr>
                          <w:t>KS-test</w:t>
                        </w:r>
                      </w:p>
                    </w:txbxContent>
                  </v:textbox>
                </v:rect>
                <v:rect id="Rectangle 1619" o:spid="_x0000_s1038" style="position:absolute;left:15683;top:2008;width:3112;height:1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NXMcQA&#10;AADdAAAADwAAAGRycy9kb3ducmV2LnhtbERPTWvCQBC9F/wPywi91Y09BBPdBNEWc2y1YL0N2TEJ&#10;ZmdDdmvS/vquIHibx/ucVT6aVlypd41lBfNZBIK4tLrhSsHX4f1lAcJ5ZI2tZVLwSw7ybPK0wlTb&#10;gT/puveVCCHsUlRQe9+lUrqyJoNuZjviwJ1tb9AH2FdS9ziEcNPK1yiKpcGGQ0ONHW1qKi/7H6Ng&#10;t+jW34X9G6r27bQ7fhyT7SHxSj1Px/UShKfRP8R3d6HD/HiewO2bcILM/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DVzHEAAAA3QAAAA8AAAAAAAAAAAAAAAAAmAIAAGRycy9k&#10;b3ducmV2LnhtbFBLBQYAAAAABAAEAPUAAACJAwAAAAA=&#10;" filled="f" stroked="f">
                  <v:textbox inset="0,0,0,0">
                    <w:txbxContent>
                      <w:p w:rsidR="00BD48ED" w:rsidRDefault="005E6A6C">
                        <w:pPr>
                          <w:spacing w:after="160" w:line="259" w:lineRule="auto"/>
                          <w:ind w:left="0" w:right="0" w:firstLine="0"/>
                          <w:jc w:val="left"/>
                        </w:pPr>
                        <w:r>
                          <w:rPr>
                            <w:i/>
                            <w:w w:val="101"/>
                            <w:sz w:val="18"/>
                          </w:rPr>
                          <w:t>Male</w:t>
                        </w:r>
                      </w:p>
                    </w:txbxContent>
                  </v:textbox>
                </v:rect>
                <v:rect id="Rectangle 1618" o:spid="_x0000_s1039" style="position:absolute;left:10724;top:2008;width:4428;height:1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yqsYA&#10;AADdAAAADwAAAGRycy9kb3ducmV2LnhtbESPQW/CMAyF75P4D5GRdhspOyAoBIRgExwZIAE3qzFt&#10;ReNUTUY7fv18QOJm6z2/93m26Fyl7tSE0rOB4SABRZx5W3Ju4Hj4/hiDChHZYuWZDPxRgMW89zbD&#10;1PqWf+i+j7mSEA4pGihirFOtQ1aQwzDwNbFoV984jLI2ubYNthLuKv2ZJCPtsGRpKLCmVUHZbf/r&#10;DGzG9fK89Y82r74um9PuNFkfJtGY9363nIKK1MWX+Xm9tYI/GgqufCMj6P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E/yqsYAAADdAAAADwAAAAAAAAAAAAAAAACYAgAAZHJz&#10;L2Rvd25yZXYueG1sUEsFBgAAAAAEAAQA9QAAAIsDAAAAAA==&#10;" filled="f" stroked="f">
                  <v:textbox inset="0,0,0,0">
                    <w:txbxContent>
                      <w:p w:rsidR="00BD48ED" w:rsidRDefault="005E6A6C">
                        <w:pPr>
                          <w:spacing w:after="160" w:line="259" w:lineRule="auto"/>
                          <w:ind w:left="0" w:right="0" w:firstLine="0"/>
                          <w:jc w:val="left"/>
                        </w:pPr>
                        <w:r>
                          <w:rPr>
                            <w:i/>
                            <w:w w:val="99"/>
                            <w:sz w:val="18"/>
                          </w:rPr>
                          <w:t>Female</w:t>
                        </w:r>
                      </w:p>
                    </w:txbxContent>
                  </v:textbox>
                </v:rect>
                <v:shape id="Shape 839" o:spid="_x0000_s1040" style="position:absolute;left:25265;top:1796;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pLsMA&#10;AADcAAAADwAAAGRycy9kb3ducmV2LnhtbESPQWsCMRSE7wX/Q3hCbzWrpaKrUVZB8OraS2+PzXOz&#10;unlZNlHT/vpGEDwOM/MNs1xH24ob9b5xrGA8ykAQV043XCv4Pu4+ZiB8QNbYOiYFv+RhvRq8LTHX&#10;7s4HupWhFgnCPkcFJoQul9JXhiz6keuIk3dyvcWQZF9L3eM9wW0rJ1k2lRYbTgsGO9oaqi7l1Soo&#10;x1t92GRxbq5fP+fibx+nxTkq9T6MxQJEoBhe4Wd7rxXMPufwOJOO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n/pLsMAAADcAAAADwAAAAAAAAAAAAAAAACYAgAAZHJzL2Rv&#10;d25yZXYueG1sUEsFBgAAAAAEAAQA9QAAAIgDAAAAAA==&#10;" path="m,139179l,e" filled="f" strokeweight=".14042mm">
                  <v:stroke miterlimit="83231f" joinstyle="miter"/>
                  <v:path arrowok="t" textboxrect="0,0,0,139179"/>
                </v:shape>
                <v:rect id="Rectangle 1621" o:spid="_x0000_s1041" style="position:absolute;left:26052;top:2008;width:3366;height:1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mRisIA&#10;AADdAAAADwAAAGRycy9kb3ducmV2LnhtbERPy6rCMBDdC/5DGMGdproQrUYRH+jyXhXU3dCMbbGZ&#10;lCbaer/+RhDczeE8Z7ZoTCGeVLncsoJBPwJBnFidc6rgdNz2xiCcR9ZYWCYFL3KwmLdbM4y1rfmX&#10;ngefihDCLkYFmfdlLKVLMjLo+rYkDtzNVgZ9gFUqdYV1CDeFHEbRSBrMOTRkWNIqo+R+eBgFu3G5&#10;vOztX50Wm+vu/HOerI8Tr1S30yynIDw1/iv+uPc6zB8NB/D+Jpwg5/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GZGKwgAAAN0AAAAPAAAAAAAAAAAAAAAAAJgCAABkcnMvZG93&#10;bnJldi54bWxQSwUGAAAAAAQABAD1AAAAhwMAAAAA&#10;" filled="f" stroked="f">
                  <v:textbox inset="0,0,0,0">
                    <w:txbxContent>
                      <w:p w:rsidR="00BD48ED" w:rsidRDefault="005E6A6C">
                        <w:pPr>
                          <w:spacing w:after="160" w:line="259" w:lineRule="auto"/>
                          <w:ind w:left="0" w:right="0" w:firstLine="0"/>
                          <w:jc w:val="left"/>
                        </w:pPr>
                        <w:r>
                          <w:rPr>
                            <w:i/>
                            <w:w w:val="107"/>
                            <w:sz w:val="18"/>
                          </w:rPr>
                          <w:t>Elder</w:t>
                        </w:r>
                      </w:p>
                    </w:txbxContent>
                  </v:textbox>
                </v:rect>
                <v:rect id="Rectangle 1622" o:spid="_x0000_s1042" style="position:absolute;left:30130;top:2008;width:4978;height:1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sP/cMA&#10;AADdAAAADwAAAGRycy9kb3ducmV2LnhtbERPS4vCMBC+L+x/CLPgbU3tQbQaRdwVPfpY6HobmrEt&#10;NpPSRFv99UYQvM3H95zpvDOVuFLjSssKBv0IBHFmdcm5gr/D6nsEwnlkjZVlUnAjB/PZ58cUE21b&#10;3tF173MRQtglqKDwvk6kdFlBBl3f1sSBO9nGoA+wyaVusA3hppJxFA2lwZJDQ4E1LQvKzvuLUbAe&#10;1Yv/jb23efV7XKfbdPxzGHulel/dYgLCU+ff4pd7o8P8YRzD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8sP/c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i/>
                            <w:w w:val="98"/>
                            <w:sz w:val="18"/>
                          </w:rPr>
                          <w:t>Younger</w:t>
                        </w:r>
                      </w:p>
                    </w:txbxContent>
                  </v:textbox>
                </v:rect>
                <v:rect id="Rectangle 1623" o:spid="_x0000_s1043" style="position:absolute;left:35417;top:2008;width:4376;height:13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eqZsMA&#10;AADdAAAADwAAAGRycy9kb3ducmV2LnhtbERPS4vCMBC+C/6HMAveNF0F0a5RxAd6VLvg7m1oZtuy&#10;zaQ00VZ/vREEb/PxPWe2aE0prlS7wrKCz0EEgji1uuBMwXey7U9AOI+ssbRMCm7kYDHvdmYYa9vw&#10;ka4nn4kQwi5GBbn3VSylS3My6Aa2Ig7cn60N+gDrTOoamxBuSjmMorE0WHBoyLGiVU7p/+liFOwm&#10;1fJnb+9NVm5+d+fDebpOpl6p3ke7/ALhqfVv8cu912H+eDiC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IeqZs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i/>
                            <w:w w:val="103"/>
                            <w:sz w:val="18"/>
                          </w:rPr>
                          <w:t>KS-test</w:t>
                        </w:r>
                      </w:p>
                    </w:txbxContent>
                  </v:textbox>
                </v:rect>
                <v:shape id="Shape 841" o:spid="_x0000_s1044" style="position:absolute;top:3437;width:42144;height:0;visibility:visible;mso-wrap-style:square;v-text-anchor:top" coordsize="42144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HpKcQA&#10;AADcAAAADwAAAGRycy9kb3ducmV2LnhtbESPT2sCMRTE74V+h/AKXqRm1VJkNSsqiN5KtdDrI3nu&#10;HzcvSxLd7bdvhEKPw8z8hlmtB9uKO/lQO1YwnWQgiLUzNZcKvs771wWIEJENto5JwQ8FWBfPTyvM&#10;jev5k+6nWIoE4ZCjgirGLpcy6IoshonriJN3cd5iTNKX0njsE9y2cpZl79JizWmhwo52Fenr6WYV&#10;NGMdD3qcfWz1sXfNZfft3Xau1Ohl2CxBRBrif/ivfTQKFm9TeJxJR0AW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Ix6SnEAAAA3AAAAA8AAAAAAAAAAAAAAAAAmAIAAGRycy9k&#10;b3ducmV2LnhtbFBLBQYAAAAABAAEAPUAAACJAwAAAAA=&#10;" path="m,l4214432,e" filled="f" strokeweight=".17569mm">
                  <v:stroke miterlimit="83231f" joinstyle="miter"/>
                  <v:path arrowok="t" textboxrect="0,0,4214432,0"/>
                </v:shape>
                <v:rect id="Rectangle 842" o:spid="_x0000_s1045" style="position:absolute;left:1720;top:4007;width:1284;height:1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A4yMYA&#10;AADcAAAADwAAAGRycy9kb3ducmV2LnhtbESPQWvCQBSE7wX/w/KE3uqmQUqMrhK0Eo+tCra3R/aZ&#10;hGbfhuw2SfvruwXB4zAz3zCrzWga0VPnassKnmcRCOLC6ppLBefT/ikB4TyyxsYyKfghB5v15GGF&#10;qbYDv1N/9KUIEHYpKqi8b1MpXVGRQTezLXHwrrYz6IPsSqk7HALcNDKOohdpsOawUGFL24qKr+O3&#10;UZAnbfZxsL9D2bx+5pe3y2J3WnilHqdjtgThafT38K190AqSe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jA4yM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rFonts w:ascii="Cambria" w:eastAsia="Cambria" w:hAnsi="Cambria" w:cs="Cambria"/>
                            <w:i/>
                            <w:sz w:val="18"/>
                          </w:rPr>
                          <w:t>D</w:t>
                        </w:r>
                      </w:p>
                    </w:txbxContent>
                  </v:textbox>
                </v:rect>
                <v:rect id="Rectangle 843" o:spid="_x0000_s1046" style="position:absolute;left:2685;top:4397;width:617;height: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ydU8YA&#10;AADcAAAADwAAAGRycy9kb3ducmV2LnhtbESPT2vCQBTE74V+h+UVvNWNVUqM2Yj0D3qsUVBvj+wz&#10;CWbfhuzWxH76bqHgcZiZ3zDpcjCNuFLnassKJuMIBHFhdc2lgv3u8zkG4TyyxsYyKbiRg2X2+JBi&#10;om3PW7rmvhQBwi5BBZX3bSKlKyoy6Ma2JQ7e2XYGfZBdKXWHfYCbRr5E0as0WHNYqLClt4qKS/5t&#10;FKzjdnXc2J++bD5O68PXYf6+m3ulRk/DagHC0+Dv4f/2RiuIZ1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XydU8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rFonts w:ascii="Cambria" w:eastAsia="Cambria" w:hAnsi="Cambria" w:cs="Cambria"/>
                            <w:sz w:val="12"/>
                          </w:rPr>
                          <w:t>1</w:t>
                        </w:r>
                      </w:p>
                    </w:txbxContent>
                  </v:textbox>
                </v:rect>
                <v:rect id="Rectangle 844" o:spid="_x0000_s1047" style="position:absolute;left:6142;top:4025;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UFJ8YA&#10;AADcAAAADwAAAGRycy9kb3ducmV2LnhtbESPQWvCQBSE7wX/w/KE3ppNi0iM2QTRFj22KtjeHtln&#10;Epp9G7Jbk/rruwXB4zAz3zBZMZpWXKh3jWUFz1EMgri0uuFKwfHw9pSAcB5ZY2uZFPySgyKfPGSY&#10;ajvwB132vhIBwi5FBbX3XSqlK2sy6CLbEQfvbHuDPsi+krrHIcBNK1/ieC4NNhwWauxoXVP5vf8x&#10;CrZJt/rc2etQta9f29P7abE5LLxSj9NxtQThafT38K290wqS2Qz+z4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UFJ8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w w:val="99"/>
                            <w:sz w:val="18"/>
                          </w:rPr>
                          <w:t>0.243</w:t>
                        </w:r>
                      </w:p>
                    </w:txbxContent>
                  </v:textbox>
                </v:rect>
                <v:shape id="Shape 845" o:spid="_x0000_s1048" style="position:absolute;left:9939;top:3823;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SQVsMA&#10;AADcAAAADwAAAGRycy9kb3ducmV2LnhtbESPQWsCMRSE74X+h/AK3mrWUsWuRtkKBa+uXrw9Nq+b&#10;1c3Lsoka/fVGEDwOM/MNM19G24oz9b5xrGA0zEAQV043XCvYbf8+pyB8QNbYOiYFV/KwXLy/zTHX&#10;7sIbOpehFgnCPkcFJoQul9JXhiz6oeuIk/fveoshyb6WusdLgttWfmXZRFpsOC0Y7GhlqDqWJ6ug&#10;HK305jeLP+Y03h+K2zpOikNUavARixmIQDG8ws/2WiuYfo/hcSYdAbm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zSQVsMAAADcAAAADwAAAAAAAAAAAAAAAACYAgAAZHJzL2Rv&#10;d25yZXYueG1sUEsFBgAAAAAEAAQA9QAAAIgDAAAAAA==&#10;" path="m,139179l,e" filled="f" strokeweight=".14042mm">
                  <v:stroke miterlimit="83231f" joinstyle="miter"/>
                  <v:path arrowok="t" textboxrect="0,0,0,139179"/>
                </v:shape>
                <v:rect id="Rectangle 1624" o:spid="_x0000_s1049" style="position:absolute;left:12199;top:4025;width:504;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4yEsMA&#10;AADdAAAADwAAAGRycy9kb3ducmV2LnhtbERPS4vCMBC+C/6HMAveNF0R0a5RxAd6VLvg7m1oZtuy&#10;zaQ00VZ/vREEb/PxPWe2aE0prlS7wrKCz0EEgji1uuBMwXey7U9AOI+ssbRMCm7kYDHvdmYYa9vw&#10;ka4nn4kQwi5GBbn3VSylS3My6Aa2Ig7cn60N+gDrTOoamxBuSjmMorE0WHBoyLGiVU7p/+liFOwm&#10;1fJnb+9NVm5+d+fDebpOpl6p3ke7/ALhqfVv8cu912H+eDiC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24yEs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108"/>
                            <w:sz w:val="18"/>
                          </w:rPr>
                          <w:t>-</w:t>
                        </w:r>
                      </w:p>
                    </w:txbxContent>
                  </v:textbox>
                </v:rect>
                <v:rect id="Rectangle 1626" o:spid="_x0000_s1050" style="position:absolute;left:21117;top:4025;width:505;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AJ/sQA&#10;AADdAAAADwAAAGRycy9kb3ducmV2LnhtbERPS2vCQBC+C/6HZYTedFMPIUZXkT5Ijq0K6m3Ijkkw&#10;Oxuy2yTtr+8WCt7m43vOZjeaRvTUudqygudFBIK4sLrmUsHp+D5PQDiPrLGxTAq+ycFuO51sMNV2&#10;4E/qD74UIYRdigoq79tUSldUZNAtbEscuJvtDPoAu1LqDocQbhq5jKJYGqw5NFTY0ktFxf3wZRRk&#10;Sbu/5PZnKJu3a3b+OK9ejyuv1NNs3K9BeBr9Q/zvznWYHy9j+PsmnC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wCf7EAAAA3QAAAA8AAAAAAAAAAAAAAAAAmAIAAGRycy9k&#10;b3ducmV2LnhtbFBLBQYAAAAABAAEAPUAAACJAwAAAAA=&#10;" filled="f" stroked="f">
                  <v:textbox inset="0,0,0,0">
                    <w:txbxContent>
                      <w:p w:rsidR="00BD48ED" w:rsidRDefault="005E6A6C">
                        <w:pPr>
                          <w:spacing w:after="160" w:line="259" w:lineRule="auto"/>
                          <w:ind w:left="0" w:right="0" w:firstLine="0"/>
                          <w:jc w:val="left"/>
                        </w:pPr>
                        <w:r>
                          <w:rPr>
                            <w:w w:val="108"/>
                            <w:sz w:val="18"/>
                          </w:rPr>
                          <w:t>-</w:t>
                        </w:r>
                      </w:p>
                    </w:txbxContent>
                  </v:textbox>
                </v:rect>
                <v:rect id="Rectangle 1625" o:spid="_x0000_s1051" style="position:absolute;left:16663;top:4025;width:504;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KXicMA&#10;AADdAAAADwAAAGRycy9kb3ducmV2LnhtbERPS4vCMBC+C/6HMAveNF1B0a5RxAd6VLvg7m1oZtuy&#10;zaQ00VZ/vREEb/PxPWe2aE0prlS7wrKCz0EEgji1uuBMwXey7U9AOI+ssbRMCm7kYDHvdmYYa9vw&#10;ka4nn4kQwi5GBbn3VSylS3My6Aa2Ig7cn60N+gDrTOoamxBuSjmMorE0WHBoyLGiVU7p/+liFOwm&#10;1fJnb+9NVm5+d+fDebpOpl6p3ke7/ALhqfVv8cu912H+eDiC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CKXic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108"/>
                            <w:sz w:val="18"/>
                          </w:rPr>
                          <w:t>-</w:t>
                        </w:r>
                      </w:p>
                    </w:txbxContent>
                  </v:textbox>
                </v:rect>
                <v:shape id="Shape 847" o:spid="_x0000_s1052" style="position:absolute;left:25265;top:3823;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KqrusQA&#10;AADcAAAADwAAAGRycy9kb3ducmV2LnhtbESPQWvCQBSE74X+h+UVeqsbpVqbZpUoFLwavfT2yL5m&#10;k2bfhuyq2/76riB4HGbmG6ZYR9uLM42+daxgOslAENdOt9woOB4+X5YgfEDW2DsmBb/kYb16fCgw&#10;1+7CezpXoREJwj5HBSaEIZfS14Ys+okbiJP37UaLIcmxkXrES4LbXs6ybCEttpwWDA60NVT/VCer&#10;oJpu9X6TxXdzmn915d8uLsouKvX8FMsPEIFiuIdv7Z1WsHx9g+uZdATk6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qq7rEAAAA3AAAAA8AAAAAAAAAAAAAAAAAmAIAAGRycy9k&#10;b3ducmV2LnhtbFBLBQYAAAAABAAEAPUAAACJAwAAAAA=&#10;" path="m,139179l,e" filled="f" strokeweight=".14042mm">
                  <v:stroke miterlimit="83231f" joinstyle="miter"/>
                  <v:path arrowok="t" textboxrect="0,0,0,139179"/>
                </v:shape>
                <v:rect id="Rectangle 848" o:spid="_x0000_s1053" style="position:absolute;left:26049;top:4012;width:3408;height:1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gPIsEA&#10;AADcAAAADwAAAGRycy9kb3ducmV2LnhtbERPy4rCMBTdC/5DuII7TRWR2jGK+ECXjgo6u0tzpy3T&#10;3JQm2urXm8WAy8N5z5etKcWDaldYVjAaRiCIU6sLzhRczrtBDMJ5ZI2lZVLwJAfLRbczx0Tbhr/p&#10;cfKZCCHsElSQe18lUro0J4NuaCviwP3a2qAPsM6krrEJ4aaU4yiaSoMFh4YcK1rnlP6d7kbBPq5W&#10;t4N9NVm5/dlfj9fZ5jzzSvV77eoLhKfWf8T/7oNWEE/C2n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fYDyLBAAAA3AAAAA8AAAAAAAAAAAAAAAAAmAIAAGRycy9kb3du&#10;cmV2LnhtbFBLBQYAAAAABAAEAPUAAACGAwAAAAA=&#10;" filled="f" stroked="f">
                  <v:textbox inset="0,0,0,0">
                    <w:txbxContent>
                      <w:p w:rsidR="00BD48ED" w:rsidRDefault="005E6A6C">
                        <w:pPr>
                          <w:spacing w:after="160" w:line="259" w:lineRule="auto"/>
                          <w:ind w:left="0" w:right="0" w:firstLine="0"/>
                          <w:jc w:val="left"/>
                        </w:pPr>
                        <w:r>
                          <w:rPr>
                            <w:w w:val="99"/>
                            <w:sz w:val="18"/>
                          </w:rPr>
                          <w:t>0.247</w:t>
                        </w:r>
                      </w:p>
                    </w:txbxContent>
                  </v:textbox>
                </v:rect>
                <v:rect id="Rectangle 1627" o:spid="_x0000_s1054" style="position:absolute;left:30733;top:4025;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7ysZcIA&#10;AADdAAAADwAAAGRycy9kb3ducmV2LnhtbERPS4vCMBC+C/6HMII3TfXgajWKqIsefYF6G5qxLTaT&#10;0mRt3V9vhIW9zcf3nNmiMYV4UuVyywoG/QgEcWJ1zqmC8+m7NwbhPLLGwjIpeJGDxbzdmmGsbc0H&#10;eh59KkIIuxgVZN6XsZQuycig69uSOHB3Wxn0AVap1BXWIdwUchhFI2kw59CQYUmrjJLH8cco2I7L&#10;5XVnf+u02Ny2l/1lsj5NvFLdTrOcgvDU+H/xn3unw/zR8As+34QT5Pw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vKxlwgAAAN0AAAAPAAAAAAAAAAAAAAAAAJgCAABkcnMvZG93&#10;bnJldi54bWxQSwUGAAAAAAQABAD1AAAAhwMAAAAA&#10;" filled="f" stroked="f">
                  <v:textbox inset="0,0,0,0">
                    <w:txbxContent>
                      <w:p w:rsidR="00BD48ED" w:rsidRDefault="005E6A6C">
                        <w:pPr>
                          <w:spacing w:after="160" w:line="259" w:lineRule="auto"/>
                          <w:ind w:left="0" w:right="0" w:firstLine="0"/>
                          <w:jc w:val="left"/>
                        </w:pPr>
                        <w:r>
                          <w:rPr>
                            <w:w w:val="99"/>
                            <w:sz w:val="18"/>
                          </w:rPr>
                          <w:t>0.172</w:t>
                        </w:r>
                      </w:p>
                    </w:txbxContent>
                  </v:textbox>
                </v:rect>
                <v:rect id="Rectangle 1628" o:spid="_x0000_s1055" style="position:absolute;left:35792;top:4025;width:3407;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M4F8YA&#10;AADdAAAADwAAAGRycy9kb3ducmV2LnhtbESPzW7CQAyE75V4h5WRuJUNHBAEFoT4ERxbqES5WVmT&#10;RGS9UXYhoU9fHyr1ZmvGM58Xq85V6klNKD0bGA0TUMSZtyXnBr7O+/cpqBCRLVaeycCLAqyWvbcF&#10;pta3/EnPU8yVhHBI0UARY51qHbKCHIahr4lFu/nGYZS1ybVtsJVwV+lxkky0w5KlocCaNgVl99PD&#10;GThM6/X30f+0ebW7Hi4fl9n2PIvGDPrdeg4qUhf/zX/XRyv4k7Hgyj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iM4F8YAAADdAAAADwAAAAAAAAAAAAAAAACYAgAAZHJz&#10;L2Rvd25yZXYueG1sUEsFBgAAAAAEAAQA9QAAAIsDAAAAAA==&#10;" filled="f" stroked="f">
                  <v:textbox inset="0,0,0,0">
                    <w:txbxContent>
                      <w:p w:rsidR="00BD48ED" w:rsidRDefault="005E6A6C">
                        <w:pPr>
                          <w:spacing w:after="160" w:line="259" w:lineRule="auto"/>
                          <w:ind w:left="0" w:right="0" w:firstLine="0"/>
                          <w:jc w:val="left"/>
                        </w:pPr>
                        <w:r>
                          <w:rPr>
                            <w:w w:val="99"/>
                            <w:sz w:val="18"/>
                          </w:rPr>
                          <w:t>0.205</w:t>
                        </w:r>
                      </w:p>
                    </w:txbxContent>
                  </v:textbox>
                </v:rect>
                <v:rect id="Rectangle 1629" o:spid="_x0000_s1056" style="position:absolute;left:40531;top:4025;width:757;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djMQA&#10;AADdAAAADwAAAGRycy9kb3ducmV2LnhtbERPTWvCQBC9F/wPywi91U1zEBPdhNBW9NiqoN6G7JgE&#10;s7Mhu5q0v75bKHibx/ucVT6aVtypd41lBa+zCARxaXXDlYLDfv2yAOE8ssbWMin4Jgd5NnlaYart&#10;wF903/lKhBB2KSqove9SKV1Zk0E3sx1x4C62N+gD7CupexxCuGllHEVzabDh0FBjR281ldfdzSjY&#10;LLritLU/Q9V+nDfHz2Pyvk+8Us/TsViC8DT6h/jfvdVh/jxO4O+bcIL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VvnYzEAAAA3QAAAA8AAAAAAAAAAAAAAAAAmAIAAGRycy9k&#10;b3ducmV2LnhtbFBLBQYAAAAABAAEAPUAAACJAwAAAAA=&#10;" filled="f" stroked="f">
                  <v:textbox inset="0,0,0,0">
                    <w:txbxContent>
                      <w:p w:rsidR="00BD48ED" w:rsidRDefault="005E6A6C">
                        <w:pPr>
                          <w:spacing w:after="160" w:line="259" w:lineRule="auto"/>
                          <w:ind w:left="0" w:right="0" w:firstLine="0"/>
                          <w:jc w:val="left"/>
                        </w:pPr>
                        <w:r>
                          <w:rPr>
                            <w:sz w:val="18"/>
                          </w:rPr>
                          <w:t>*</w:t>
                        </w:r>
                      </w:p>
                    </w:txbxContent>
                  </v:textbox>
                </v:rect>
                <v:rect id="Rectangle 850" o:spid="_x0000_s1057" style="position:absolute;left:1464;top:5399;width:1283;height:1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eV+cEA&#10;AADcAAAADwAAAGRycy9kb3ducmV2LnhtbERPy4rCMBTdC/5DuII7TRWU2jGK+ECXjgo6u0tzpy3T&#10;3JQm2urXm8WAy8N5z5etKcWDaldYVjAaRiCIU6sLzhRczrtBDMJ5ZI2lZVLwJAfLRbczx0Tbhr/p&#10;cfKZCCHsElSQe18lUro0J4NuaCviwP3a2qAPsM6krrEJ4aaU4yiaSoMFh4YcK1rnlP6d7kbBPq5W&#10;t4N9NVm5/dlfj9fZ5jzzSvV77eoLhKfWf8T/7oNWEE/C/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x3lfnBAAAA3AAAAA8AAAAAAAAAAAAAAAAAmAIAAGRycy9kb3du&#10;cmV2LnhtbFBLBQYAAAAABAAEAPUAAACGAwAAAAA=&#10;" filled="f" stroked="f">
                  <v:textbox inset="0,0,0,0">
                    <w:txbxContent>
                      <w:p w:rsidR="00BD48ED" w:rsidRDefault="005E6A6C">
                        <w:pPr>
                          <w:spacing w:after="160" w:line="259" w:lineRule="auto"/>
                          <w:ind w:left="0" w:right="0" w:firstLine="0"/>
                          <w:jc w:val="left"/>
                        </w:pPr>
                        <w:r>
                          <w:rPr>
                            <w:rFonts w:ascii="Cambria" w:eastAsia="Cambria" w:hAnsi="Cambria" w:cs="Cambria"/>
                            <w:i/>
                            <w:sz w:val="18"/>
                          </w:rPr>
                          <w:t>D</w:t>
                        </w:r>
                      </w:p>
                    </w:txbxContent>
                  </v:textbox>
                </v:rect>
                <v:rect id="Rectangle 851" o:spid="_x0000_s1058" style="position:absolute;left:2429;top:5789;width:617;height:8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zswYsQA&#10;AADcAAAADwAAAGRycy9kb3ducmV2LnhtbESPQYvCMBSE74L/ITxhb5q64FKrUcRV9OiqoN4ezbMt&#10;Ni+liba7v94sCB6HmfmGmc5bU4oH1a6wrGA4iEAQp1YXnCk4Htb9GITzyBpLy6TglxzMZ93OFBNt&#10;G/6hx95nIkDYJagg975KpHRpTgbdwFbEwbva2qAPss6krrEJcFPKzyj6kgYLDgs5VrTMKb3t70bB&#10;Jq4W5639a7Jyddmcdqfx92HslfrotYsJCE+tf4df7a1WEI+G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7MGLEAAAA3AAAAA8AAAAAAAAAAAAAAAAAmAIAAGRycy9k&#10;b3ducmV2LnhtbFBLBQYAAAAABAAEAPUAAACJAwAAAAA=&#10;" filled="f" stroked="f">
                  <v:textbox inset="0,0,0,0">
                    <w:txbxContent>
                      <w:p w:rsidR="00BD48ED" w:rsidRDefault="005E6A6C">
                        <w:pPr>
                          <w:spacing w:after="160" w:line="259" w:lineRule="auto"/>
                          <w:ind w:left="0" w:right="0" w:firstLine="0"/>
                          <w:jc w:val="left"/>
                        </w:pPr>
                        <w:r>
                          <w:rPr>
                            <w:rFonts w:ascii="Cambria" w:eastAsia="Cambria" w:hAnsi="Cambria" w:cs="Cambria"/>
                            <w:sz w:val="12"/>
                          </w:rPr>
                          <w:t>2</w:t>
                        </w:r>
                      </w:p>
                    </w:txbxContent>
                  </v:textbox>
                </v:rect>
                <v:rect id="Rectangle 852" o:spid="_x0000_s1059" style="position:absolute;left:2893;top:5789;width:681;height:8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uFcYA&#10;AADcAAAADwAAAGRycy9kb3ducmV2LnhtbESPQWvCQBSE7wX/w/KE3uqmAUuMrhK0Eo+tCra3R/aZ&#10;hGbfhuw2SfvruwXB4zAz3zCrzWga0VPnassKnmcRCOLC6ppLBefT/ikB4TyyxsYyKfghB5v15GGF&#10;qbYDv1N/9KUIEHYpKqi8b1MpXVGRQTezLXHwrrYz6IPsSqk7HALcNDKOohdpsOawUGFL24qKr+O3&#10;UZAnbfZxsL9D2bx+5pe3y2J3WnilHqdjtgThafT38K190AqSe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uFcYAAADcAAAADwAAAAAAAAAAAAAAAACYAgAAZHJz&#10;L2Rvd25yZXYueG1sUEsFBgAAAAAEAAQA9QAAAIsDAAAAAA==&#10;" filled="f" stroked="f">
                  <v:textbox inset="0,0,0,0">
                    <w:txbxContent>
                      <w:p w:rsidR="00BD48ED" w:rsidRDefault="005E6A6C">
                        <w:pPr>
                          <w:spacing w:after="160" w:line="259" w:lineRule="auto"/>
                          <w:ind w:left="0" w:right="0" w:firstLine="0"/>
                          <w:jc w:val="left"/>
                        </w:pPr>
                        <w:proofErr w:type="gramStart"/>
                        <w:r>
                          <w:rPr>
                            <w:rFonts w:ascii="Cambria" w:eastAsia="Cambria" w:hAnsi="Cambria" w:cs="Cambria"/>
                            <w:i/>
                            <w:sz w:val="12"/>
                          </w:rPr>
                          <w:t>a</w:t>
                        </w:r>
                        <w:proofErr w:type="gramEnd"/>
                      </w:p>
                    </w:txbxContent>
                  </v:textbox>
                </v:rect>
                <v:rect id="Rectangle 853" o:spid="_x0000_s1060" style="position:absolute;left:6142;top:5417;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ULjsYA&#10;AADcAAAADwAAAGRycy9kb3ducmV2LnhtbESPT2vCQBTE74V+h+UVvNWNFUuM2Yj0D3qsUVBvj+wz&#10;CWbfhuzWxH76bqHgcZiZ3zDpcjCNuFLnassKJuMIBHFhdc2lgv3u8zkG4TyyxsYyKbiRg2X2+JBi&#10;om3PW7rmvhQBwi5BBZX3bSKlKyoy6Ma2JQ7e2XYGfZBdKXWHfYCbRr5E0as0WHNYqLClt4qKS/5t&#10;FKzjdnXc2J++bD5O68PXYf6+m3ulRk/DagHC0+Dv4f/2RiuIZ1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KULjs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w w:val="99"/>
                            <w:sz w:val="18"/>
                          </w:rPr>
                          <w:t>0.323</w:t>
                        </w:r>
                      </w:p>
                    </w:txbxContent>
                  </v:textbox>
                </v:rect>
                <v:shape id="Shape 854" o:spid="_x0000_s1061" style="position:absolute;left:9939;top:5215;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GjEMMA&#10;AADcAAAADwAAAGRycy9kb3ducmV2LnhtbESPQWsCMRSE74X+h/AK3mrWUsWuRtkKBa+uXrw9Nq+b&#10;1c3Lsoka/fVGEDwOM/MNM19G24oz9b5xrGA0zEAQV043XCvYbf8+pyB8QNbYOiYFV/KwXLy/zTHX&#10;7sIbOpehFgnCPkcFJoQul9JXhiz6oeuIk/fveoshyb6WusdLgttWfmXZRFpsOC0Y7GhlqDqWJ6ug&#10;HK305jeLP+Y03h+K2zpOikNUavARixmIQDG8ws/2WiuYjr/hcSYdAbm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aGjEMMAAADcAAAADwAAAAAAAAAAAAAAAACYAgAAZHJzL2Rv&#10;d25yZXYueG1sUEsFBgAAAAAEAAQA9QAAAIgDAAAAAA==&#10;" path="m,139179l,e" filled="f" strokeweight=".14042mm">
                  <v:stroke miterlimit="83231f" joinstyle="miter"/>
                  <v:path arrowok="t" textboxrect="0,0,0,139179"/>
                </v:shape>
                <v:rect id="Rectangle 1632" o:spid="_x0000_s1062" style="position:absolute;left:20026;top:5417;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KZIMMA&#10;AADdAAAADwAAAGRycy9kb3ducmV2LnhtbERPS4vCMBC+C/6HMAveNF0F0a5RxAd6VLvg7m1oZtuy&#10;zaQ00VZ/vREEb/PxPWe2aE0prlS7wrKCz0EEgji1uuBMwXey7U9AOI+ssbRMCm7kYDHvdmYYa9vw&#10;ka4nn4kQwi5GBbn3VSylS3My6Aa2Ig7cn60N+gDrTOoamxBuSjmMorE0WHBoyLGiVU7p/+liFOwm&#10;1fJnb+9NVm5+d+fDebpOpl6p3ke7/ALhqfVv8cu912H+eDSE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KZIM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0.019</w:t>
                        </w:r>
                      </w:p>
                    </w:txbxContent>
                  </v:textbox>
                </v:rect>
                <v:rect id="Rectangle 1631" o:spid="_x0000_s1063" style="position:absolute;left:15571;top:5417;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AHV8IA&#10;AADdAAAADwAAAGRycy9kb3ducmV2LnhtbERPTYvCMBC9C/6HMII3TV1BtBpFdEWPrgrqbWjGtthM&#10;ShNt9debhYW9zeN9zmzRmEI8qXK5ZQWDfgSCOLE651TB6bjpjUE4j6yxsEwKXuRgMW+3ZhhrW/MP&#10;PQ8+FSGEXYwKMu/LWEqXZGTQ9W1JHLibrQz6AKtU6grrEG4K+RVFI2kw59CQYUmrjJL74WEUbMfl&#10;8rKz7zotvq/b8/48WR8nXqlup1lOQXhq/L/4z73TYf5oOID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AdXwgAAAN0AAAAPAAAAAAAAAAAAAAAAAJgCAABkcnMvZG93&#10;bnJldi54bWxQSwUGAAAAAAQABAD1AAAAhwMAAAAA&#10;" filled="f" stroked="f">
                  <v:textbox inset="0,0,0,0">
                    <w:txbxContent>
                      <w:p w:rsidR="00BD48ED" w:rsidRDefault="005E6A6C">
                        <w:pPr>
                          <w:spacing w:after="160" w:line="259" w:lineRule="auto"/>
                          <w:ind w:left="0" w:right="0" w:firstLine="0"/>
                          <w:jc w:val="left"/>
                        </w:pPr>
                        <w:r>
                          <w:rPr>
                            <w:w w:val="99"/>
                            <w:sz w:val="18"/>
                          </w:rPr>
                          <w:t>0.312</w:t>
                        </w:r>
                      </w:p>
                    </w:txbxContent>
                  </v:textbox>
                </v:rect>
                <v:rect id="Rectangle 1630" o:spid="_x0000_s1064" style="position:absolute;left:11107;top:5417;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yizMcA&#10;AADdAAAADwAAAGRycy9kb3ducmV2LnhtbESPQWvCQBCF7wX/wzJCb3VTC6IxGxG16LFVwfY2ZMck&#10;NDsbsluT9td3DgVvM7w3732TrQbXqBt1ofZs4HmSgCIuvK25NHA+vT7NQYWIbLHxTAZ+KMAqHz1k&#10;mFrf8zvdjrFUEsIhRQNVjG2qdSgqchgmviUW7eo7h1HWrtS2w17CXaOnSTLTDmuWhgpb2lRUfB2/&#10;nYH9vF1/HPxvXza7z/3l7bLYnhbRmMfxsF6CijTEu/n/+mAFf/Yi/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GMoszHAAAA3QAAAA8AAAAAAAAAAAAAAAAAmAIAAGRy&#10;cy9kb3ducmV2LnhtbFBLBQYAAAAABAAEAPUAAACMAwAAAAA=&#10;" filled="f" stroked="f">
                  <v:textbox inset="0,0,0,0">
                    <w:txbxContent>
                      <w:p w:rsidR="00BD48ED" w:rsidRDefault="005E6A6C">
                        <w:pPr>
                          <w:spacing w:after="160" w:line="259" w:lineRule="auto"/>
                          <w:ind w:left="0" w:right="0" w:firstLine="0"/>
                          <w:jc w:val="left"/>
                        </w:pPr>
                        <w:r>
                          <w:rPr>
                            <w:w w:val="99"/>
                            <w:sz w:val="18"/>
                          </w:rPr>
                          <w:t>0.308</w:t>
                        </w:r>
                      </w:p>
                    </w:txbxContent>
                  </v:textbox>
                </v:rect>
                <v:shape id="Shape 856" o:spid="_x0000_s1065" style="position:absolute;left:25265;top:5215;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Y/MMA&#10;AADcAAAADwAAAGRycy9kb3ducmV2LnhtbESPQYvCMBSE78L+h/AWvGnqgsXtGqUrCF7t7sXbo3nb&#10;1G1eShM1+uuNIHgcZuYbZrmOthNnGnzrWMFsmoEgrp1uuVHw+7OdLED4gKyxc0wKruRhvXobLbHQ&#10;7sJ7OlehEQnCvkAFJoS+kNLXhiz6qeuJk/fnBoshyaGResBLgttOfmRZLi22nBYM9rQxVP9XJ6ug&#10;mm30/juLn+Y0PxzL2y7m5TEqNX6P5ReIQDG8ws/2TitYzHN4nElHQK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j+Y/MMAAADcAAAADwAAAAAAAAAAAAAAAACYAgAAZHJzL2Rv&#10;d25yZXYueG1sUEsFBgAAAAAEAAQA9QAAAIgDAAAAAA==&#10;" path="m,139179l,e" filled="f" strokeweight=".14042mm">
                  <v:stroke miterlimit="83231f" joinstyle="miter"/>
                  <v:path arrowok="t" textboxrect="0,0,0,139179"/>
                </v:shape>
                <v:rect id="Rectangle 1633" o:spid="_x0000_s1066" style="position:absolute;left:26049;top:5417;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48u8QA&#10;AADdAAAADwAAAGRycy9kb3ducmV2LnhtbERPTWvCQBC9C/6HZQredNMGRFNXCVbRY2sKtrchO01C&#10;d2dDdjVpf323IHibx/uc1WawRlyp841jBY+zBARx6XTDlYL3Yj9dgPABWaNxTAp+yMNmPR6tMNOu&#10;5ze6nkIlYgj7DBXUIbSZlL6syaKfuZY4cl+usxgi7CqpO+xjuDXyKUnm0mLDsaHGlrY1ld+ni1Vw&#10;WLT5x9H99pXZfR7Or+flS7EMSk0ehvwZRKAh3MU391HH+fM0hf9v4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ePLvEAAAA3QAAAA8AAAAAAAAAAAAAAAAAmAIAAGRycy9k&#10;b3ducmV2LnhtbFBLBQYAAAAABAAEAPUAAACJAwAAAAA=&#10;" filled="f" stroked="f">
                  <v:textbox inset="0,0,0,0">
                    <w:txbxContent>
                      <w:p w:rsidR="00BD48ED" w:rsidRDefault="005E6A6C">
                        <w:pPr>
                          <w:spacing w:after="160" w:line="259" w:lineRule="auto"/>
                          <w:ind w:left="0" w:right="0" w:firstLine="0"/>
                          <w:jc w:val="left"/>
                        </w:pPr>
                        <w:r>
                          <w:rPr>
                            <w:w w:val="99"/>
                            <w:sz w:val="18"/>
                          </w:rPr>
                          <w:t>0.295</w:t>
                        </w:r>
                      </w:p>
                    </w:txbxContent>
                  </v:textbox>
                </v:rect>
                <v:rect id="Rectangle 1635" o:spid="_x0000_s1067" style="position:absolute;left:35791;top:5417;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sBVMMA&#10;AADdAAAADwAAAGRycy9kb3ducmV2LnhtbERPS4vCMBC+C/6HMMLeNHVlRatRxHXRoy9Qb0MztsVm&#10;Upqs7e6vN4LgbT6+50znjSnEnSqXW1bQ70UgiBOrc04VHA8/3REI55E1FpZJwR85mM/arSnG2ta8&#10;o/vepyKEsItRQeZ9GUvpkowMup4tiQN3tZVBH2CVSl1hHcJNIT+jaCgN5hwaMixpmVFy2/8aBetR&#10;uThv7H+dFqvL+rQ9jb8PY6/UR6dZTEB4avxb/HJvdJg/HHzB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fsBVM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0.045</w:t>
                        </w:r>
                      </w:p>
                    </w:txbxContent>
                  </v:textbox>
                </v:rect>
                <v:rect id="Rectangle 1634" o:spid="_x0000_s1068" style="position:absolute;left:30733;top:5417;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ekz8MA&#10;AADdAAAADwAAAGRycy9kb3ducmV2LnhtbERPS4vCMBC+C/6HMMLeNHVdRKtRxHXRoy9Qb0MztsVm&#10;Upqs7e6vN4LgbT6+50znjSnEnSqXW1bQ70UgiBOrc04VHA8/3REI55E1FpZJwR85mM/arSnG2ta8&#10;o/vepyKEsItRQeZ9GUvpkowMup4tiQN3tZVBH2CVSl1hHcJNIT+jaCgN5hwaMixpmVFy2/8aBetR&#10;uThv7H+dFqvL+rQ9jb8PY6/UR6dZTEB4avxb/HJvdJg/HHzB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rekz8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0.294</w:t>
                        </w:r>
                      </w:p>
                    </w:txbxContent>
                  </v:textbox>
                </v:rect>
                <v:rect id="Rectangle 858" o:spid="_x0000_s1069" style="position:absolute;left:1512;top:6790;width:1284;height:1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GZ/8EA&#10;AADcAAAADwAAAGRycy9kb3ducmV2LnhtbERPy4rCMBTdC/5DuII7TRWU2jGK+ECXjgo6u0tzpy3T&#10;3JQm2urXm8WAy8N5z5etKcWDaldYVjAaRiCIU6sLzhRczrtBDMJ5ZI2lZVLwJAfLRbczx0Tbhr/p&#10;cfKZCCHsElSQe18lUro0J4NuaCviwP3a2qAPsM6krrEJ4aaU4yiaSoMFh4YcK1rnlP6d7kbBPq5W&#10;t4N9NVm5/dlfj9fZ5jzzSvV77eoLhKfWf8T/7oNWEE/C2n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IBmf/BAAAA3AAAAA8AAAAAAAAAAAAAAAAAmAIAAGRycy9kb3du&#10;cmV2LnhtbFBLBQYAAAAABAAEAPUAAACGAwAAAAA=&#10;" filled="f" stroked="f">
                  <v:textbox inset="0,0,0,0">
                    <w:txbxContent>
                      <w:p w:rsidR="00BD48ED" w:rsidRDefault="005E6A6C">
                        <w:pPr>
                          <w:spacing w:after="160" w:line="259" w:lineRule="auto"/>
                          <w:ind w:left="0" w:right="0" w:firstLine="0"/>
                          <w:jc w:val="left"/>
                        </w:pPr>
                        <w:r>
                          <w:rPr>
                            <w:rFonts w:ascii="Cambria" w:eastAsia="Cambria" w:hAnsi="Cambria" w:cs="Cambria"/>
                            <w:i/>
                            <w:sz w:val="18"/>
                          </w:rPr>
                          <w:t>D</w:t>
                        </w:r>
                      </w:p>
                    </w:txbxContent>
                  </v:textbox>
                </v:rect>
                <v:rect id="Rectangle 859" o:spid="_x0000_s1070" style="position:absolute;left:2477;top:7189;width:617;height: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08ZMUA&#10;AADcAAAADwAAAGRycy9kb3ducmV2LnhtbESPT2vCQBTE74LfYXmCN90oWJLoKuIf9Gi1YL09sq9J&#10;aPZtyK4m9tO7hUKPw8z8hlmsOlOJBzWutKxgMo5AEGdWl5wr+LjsRzEI55E1VpZJwZMcrJb93gJT&#10;bVt+p8fZ5yJA2KWooPC+TqV0WUEG3djWxMH7so1BH2STS91gG+CmktMoepMGSw4LBda0KSj7Pt+N&#10;gkNcrz+P9qfNq93tcD1dk+0l8UoNB916DsJT5//Df+2jVhDPEvg9E46AX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TTxkxQAAANwAAAAPAAAAAAAAAAAAAAAAAJgCAABkcnMv&#10;ZG93bnJldi54bWxQSwUGAAAAAAQABAD1AAAAigMAAAAA&#10;" filled="f" stroked="f">
                  <v:textbox inset="0,0,0,0">
                    <w:txbxContent>
                      <w:p w:rsidR="00BD48ED" w:rsidRDefault="005E6A6C">
                        <w:pPr>
                          <w:spacing w:after="160" w:line="259" w:lineRule="auto"/>
                          <w:ind w:left="0" w:right="0" w:firstLine="0"/>
                          <w:jc w:val="left"/>
                        </w:pPr>
                        <w:r>
                          <w:rPr>
                            <w:rFonts w:ascii="Cambria" w:eastAsia="Cambria" w:hAnsi="Cambria" w:cs="Cambria"/>
                            <w:sz w:val="12"/>
                          </w:rPr>
                          <w:t>2</w:t>
                        </w:r>
                      </w:p>
                    </w:txbxContent>
                  </v:textbox>
                </v:rect>
                <v:rect id="Rectangle 860" o:spid="_x0000_s1071" style="position:absolute;left:2941;top:7189;width:553;height: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tfRMAA&#10;AADcAAAADwAAAGRycy9kb3ducmV2LnhtbERPy4rCMBTdC/5DuII7TXUhtRpF1EGX4wPU3aW5tsXm&#10;pjQZW+frzUJweTjv+bI1pXhS7QrLCkbDCARxanXBmYLz6WcQg3AeWWNpmRS8yMFy0e3MMdG24QM9&#10;jz4TIYRdggpy76tESpfmZNANbUUcuLutDfoA60zqGpsQbko5jqKJNFhwaMixonVO6eP4ZxTs4mp1&#10;3dv/Jiu3t93l9zLdnKZeqX6vXc1AeGr9V/xx77WCeBLmhzPh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htfRMAAAADcAAAADwAAAAAAAAAAAAAAAACYAgAAZHJzL2Rvd25y&#10;ZXYueG1sUEsFBgAAAAAEAAQA9QAAAIUDAAAAAA==&#10;" filled="f" stroked="f">
                  <v:textbox inset="0,0,0,0">
                    <w:txbxContent>
                      <w:p w:rsidR="00BD48ED" w:rsidRDefault="005E6A6C">
                        <w:pPr>
                          <w:spacing w:after="160" w:line="259" w:lineRule="auto"/>
                          <w:ind w:left="0" w:right="0" w:firstLine="0"/>
                          <w:jc w:val="left"/>
                        </w:pPr>
                        <w:proofErr w:type="gramStart"/>
                        <w:r>
                          <w:rPr>
                            <w:rFonts w:ascii="Cambria" w:eastAsia="Cambria" w:hAnsi="Cambria" w:cs="Cambria"/>
                            <w:i/>
                            <w:sz w:val="12"/>
                          </w:rPr>
                          <w:t>b</w:t>
                        </w:r>
                        <w:proofErr w:type="gramEnd"/>
                      </w:p>
                    </w:txbxContent>
                  </v:textbox>
                </v:rect>
                <v:rect id="Rectangle 861" o:spid="_x0000_s1072" style="position:absolute;left:6142;top:6809;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f638QA&#10;AADcAAAADwAAAGRycy9kb3ducmV2LnhtbESPT4vCMBTE7wv7HcJb8LamepDaNYrsKnr0H9S9PZpn&#10;W2xeShNt9dMbQfA4zMxvmMmsM5W4UuNKywoG/QgEcWZ1ybmCw375HYNwHlljZZkU3MjBbPr5McFE&#10;25a3dN35XAQIuwQVFN7XiZQuK8ig69uaOHgn2xj0QTa51A22AW4qOYyikTRYclgosKbfgrLz7mIU&#10;rOJ6flzbe5tXi/9VuknHf/uxV6r31c1/QHjq/Dv8aq+1gng0gOeZcATk9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X+t/EAAAA3AAAAA8AAAAAAAAAAAAAAAAAmAIAAGRycy9k&#10;b3ducmV2LnhtbFBLBQYAAAAABAAEAPUAAACJAwAAAAA=&#10;" filled="f" stroked="f">
                  <v:textbox inset="0,0,0,0">
                    <w:txbxContent>
                      <w:p w:rsidR="00BD48ED" w:rsidRDefault="005E6A6C">
                        <w:pPr>
                          <w:spacing w:after="160" w:line="259" w:lineRule="auto"/>
                          <w:ind w:left="0" w:right="0" w:firstLine="0"/>
                          <w:jc w:val="left"/>
                        </w:pPr>
                        <w:r>
                          <w:rPr>
                            <w:w w:val="99"/>
                            <w:sz w:val="18"/>
                          </w:rPr>
                          <w:t>0.332</w:t>
                        </w:r>
                      </w:p>
                    </w:txbxContent>
                  </v:textbox>
                </v:rect>
                <v:shape id="Shape 862" o:spid="_x0000_s1073" style="position:absolute;left:9939;top:6607;width:0;height:1391;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hUQsMA&#10;AADcAAAADwAAAGRycy9kb3ducmV2LnhtbESPQYvCMBSE78L+h/AWvGmqsMWtRukKC17t7sXbo3nb&#10;VJuX0kTN+uuNIHgcZuYbZrWJthMXGnzrWMFsmoEgrp1uuVHw+/M9WYDwAVlj55gU/JOHzfpttMJC&#10;uyvv6VKFRiQI+wIVmBD6QkpfG7Lop64nTt6fGyyGJIdG6gGvCW47Oc+yXFpsOS0Y7GlrqD5VZ6ug&#10;mm31/iuLn+b8cTiWt13My2NUavweyyWIQDG8ws/2TitY5HN4nElHQK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2hUQsMAAADcAAAADwAAAAAAAAAAAAAAAACYAgAAZHJzL2Rv&#10;d25yZXYueG1sUEsFBgAAAAAEAAQA9QAAAIgDAAAAAA==&#10;" path="m,139179l,e" filled="f" strokeweight=".14042mm">
                  <v:stroke miterlimit="83231f" joinstyle="miter"/>
                  <v:path arrowok="t" textboxrect="0,0,0,139179"/>
                </v:shape>
                <v:rect id="Rectangle 1638" o:spid="_x0000_s1074" style="position:absolute;left:20026;top:6809;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uyscA&#10;AADdAAAADwAAAGRycy9kb3ducmV2LnhtbESPQWvCQBCF7wX/wzJCb3VTC6IxGxG16LFVwfY2ZMck&#10;NDsbsluT9td3DgVvM7w3732TrQbXqBt1ofZs4HmSgCIuvK25NHA+vT7NQYWIbLHxTAZ+KMAqHz1k&#10;mFrf8zvdjrFUEsIhRQNVjG2qdSgqchgmviUW7eo7h1HWrtS2w17CXaOnSTLTDmuWhgpb2lRUfB2/&#10;nYH9vF1/HPxvXza7z/3l7bLYnhbRmMfxsF6CijTEu/n/+mAFf/Yi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6rsrHAAAA3QAAAA8AAAAAAAAAAAAAAAAAmAIAAGRy&#10;cy9kb3ducmV2LnhtbFBLBQYAAAAABAAEAPUAAACMAwAAAAA=&#10;" filled="f" stroked="f">
                  <v:textbox inset="0,0,0,0">
                    <w:txbxContent>
                      <w:p w:rsidR="00BD48ED" w:rsidRDefault="005E6A6C">
                        <w:pPr>
                          <w:spacing w:after="160" w:line="259" w:lineRule="auto"/>
                          <w:ind w:left="0" w:right="0" w:firstLine="0"/>
                          <w:jc w:val="left"/>
                        </w:pPr>
                        <w:r>
                          <w:rPr>
                            <w:w w:val="99"/>
                            <w:sz w:val="18"/>
                          </w:rPr>
                          <w:t>0.020</w:t>
                        </w:r>
                      </w:p>
                    </w:txbxContent>
                  </v:textbox>
                </v:rect>
                <v:rect id="Rectangle 1637" o:spid="_x0000_s1075" style="position:absolute;left:15571;top:6809;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U6uMMA&#10;AADdAAAADwAAAGRycy9kb3ducmV2LnhtbERPS4vCMBC+L/gfwgje1lQFV6tRRF306AvU29CMbbGZ&#10;lCba7v76jbDgbT6+50znjSnEkyqXW1bQ60YgiBOrc04VnI7fnyMQziNrLCyTgh9yMJ+1PqYYa1vz&#10;np4Hn4oQwi5GBZn3ZSylSzIy6Lq2JA7czVYGfYBVKnWFdQg3hexH0VAazDk0ZFjSMqPkfngYBZtR&#10;ubhs7W+dFuvr5rw7j1fHsVeq024WExCeGv8W/7u3OswfDr7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mU6uM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0.319</w:t>
                        </w:r>
                      </w:p>
                    </w:txbxContent>
                  </v:textbox>
                </v:rect>
                <v:rect id="Rectangle 1636" o:spid="_x0000_s1076" style="position:absolute;left:11107;top:6809;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mfI8UA&#10;AADdAAAADwAAAGRycy9kb3ducmV2LnhtbERPS2vCQBC+C/0PyxR6000tBI2uElpLcvRRsL0N2TEJ&#10;zc6G7DZJ++tdQehtPr7nrLejaURPnastK3ieRSCIC6trLhV8nN6nCxDOI2tsLJOCX3Kw3TxM1pho&#10;O/CB+qMvRQhhl6CCyvs2kdIVFRl0M9sSB+5iO4M+wK6UusMhhJtGzqMolgZrDg0VtvRaUfF9/DEK&#10;skWbfub2byib3Vd23p+Xb6elV+rpcUxXIDyN/l98d+c6zI9fYrh9E06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KZ8jxQAAAN0AAAAPAAAAAAAAAAAAAAAAAJgCAABkcnMv&#10;ZG93bnJldi54bWxQSwUGAAAAAAQABAD1AAAAigMAAAAA&#10;" filled="f" stroked="f">
                  <v:textbox inset="0,0,0,0">
                    <w:txbxContent>
                      <w:p w:rsidR="00BD48ED" w:rsidRDefault="005E6A6C">
                        <w:pPr>
                          <w:spacing w:after="160" w:line="259" w:lineRule="auto"/>
                          <w:ind w:left="0" w:right="0" w:firstLine="0"/>
                          <w:jc w:val="left"/>
                        </w:pPr>
                        <w:r>
                          <w:rPr>
                            <w:w w:val="99"/>
                            <w:sz w:val="18"/>
                          </w:rPr>
                          <w:t>0.313</w:t>
                        </w:r>
                      </w:p>
                    </w:txbxContent>
                  </v:textbox>
                </v:rect>
                <v:shape id="Shape 864" o:spid="_x0000_s1077" style="position:absolute;left:25265;top:6607;width:0;height:1391;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1prcMA&#10;AADcAAAADwAAAGRycy9kb3ducmV2LnhtbESPQWsCMRSE7wX/Q3hCbzVraRddjbIKBa9uvXh7bJ6b&#10;1c3Lsoma9tc3gtDjMDPfMMt1tJ240eBbxwqmkwwEce10y42Cw/fX2wyED8gaO8ek4Ic8rFejlyUW&#10;2t15T7cqNCJB2BeowITQF1L62pBFP3E9cfJObrAYkhwaqQe8J7jt5HuW5dJiy2nBYE9bQ/WluloF&#10;1XSr95sszs3183guf3cxL89RqddxLBcgAsXwH362d1rBLP+Ax5l0BO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81prcMAAADcAAAADwAAAAAAAAAAAAAAAACYAgAAZHJzL2Rv&#10;d25yZXYueG1sUEsFBgAAAAAEAAQA9QAAAIgDAAAAAA==&#10;" path="m,139179l,e" filled="f" strokeweight=".14042mm">
                  <v:stroke miterlimit="83231f" joinstyle="miter"/>
                  <v:path arrowok="t" textboxrect="0,0,0,139179"/>
                </v:shape>
                <v:rect id="Rectangle 1639" o:spid="_x0000_s1078" style="position:absolute;left:26049;top:6809;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YLUcMA&#10;AADdAAAADwAAAGRycy9kb3ducmV2LnhtbERPS4vCMBC+C/sfwix401QFsdUosuuiRx8L6m1oxrbY&#10;TEqTtdVfbwRhb/PxPWe2aE0pblS7wrKCQT8CQZxaXXCm4Pfw05uAcB5ZY2mZFNzJwWL+0Zlhom3D&#10;O7rtfSZCCLsEFeTeV4mULs3JoOvbijhwF1sb9AHWmdQ1NiHclHIYRWNpsODQkGNFXzml1/2fUbCe&#10;VMvTxj6arFyd18ftMf4+xF6p7me7nILw1Pp/8du90WH+eBT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LYLUc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0.302</w:t>
                        </w:r>
                      </w:p>
                    </w:txbxContent>
                  </v:textbox>
                </v:rect>
                <v:rect id="Rectangle 1640" o:spid="_x0000_s1079" style="position:absolute;left:30733;top:6809;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rRsccA&#10;AADdAAAADwAAAGRycy9kb3ducmV2LnhtbESPQWvCQBCF7wX/wzJCb3VTKaIxGxG16LFVwfY2ZMck&#10;NDsbsluT9td3DgVvM7w3732TrQbXqBt1ofZs4HmSgCIuvK25NHA+vT7NQYWIbLHxTAZ+KMAqHz1k&#10;mFrf8zvdjrFUEsIhRQNVjG2qdSgqchgmviUW7eo7h1HWrtS2w17CXaOnSTLTDmuWhgpb2lRUfB2/&#10;nYH9vF1/HPxvXza7z/3l7bLYnhbRmMfxsF6CijTEu/n/+mAFf/Yi/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mK0bHHAAAA3QAAAA8AAAAAAAAAAAAAAAAAmAIAAGRy&#10;cy9kb3ducmV2LnhtbFBLBQYAAAAABAAEAPUAAACMAwAAAAA=&#10;" filled="f" stroked="f">
                  <v:textbox inset="0,0,0,0">
                    <w:txbxContent>
                      <w:p w:rsidR="00BD48ED" w:rsidRDefault="005E6A6C">
                        <w:pPr>
                          <w:spacing w:after="160" w:line="259" w:lineRule="auto"/>
                          <w:ind w:left="0" w:right="0" w:firstLine="0"/>
                          <w:jc w:val="left"/>
                        </w:pPr>
                        <w:r>
                          <w:rPr>
                            <w:w w:val="99"/>
                            <w:sz w:val="18"/>
                          </w:rPr>
                          <w:t>0.299</w:t>
                        </w:r>
                      </w:p>
                    </w:txbxContent>
                  </v:textbox>
                </v:rect>
                <v:rect id="Rectangle 1641" o:spid="_x0000_s1080" style="position:absolute;left:35791;top:6809;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Z0KsIA&#10;AADdAAAADwAAAGRycy9kb3ducmV2LnhtbERPTYvCMBC9C/6HMII3TV1EtBpFdEWPrgrqbWjGtthM&#10;ShNt9debhYW9zeN9zmzRmEI8qXK5ZQWDfgSCOLE651TB6bjpjUE4j6yxsEwKXuRgMW+3ZhhrW/MP&#10;PQ8+FSGEXYwKMu/LWEqXZGTQ9W1JHLibrQz6AKtU6grrEG4K+RVFI2kw59CQYUmrjJL74WEUbMfl&#10;8rKz7zotvq/b8/48WR8nXqlup1lOQXhq/L/4z73TYf5oOID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xnQqwgAAAN0AAAAPAAAAAAAAAAAAAAAAAJgCAABkcnMvZG93&#10;bnJldi54bWxQSwUGAAAAAAQABAD1AAAAhwMAAAAA&#10;" filled="f" stroked="f">
                  <v:textbox inset="0,0,0,0">
                    <w:txbxContent>
                      <w:p w:rsidR="00BD48ED" w:rsidRDefault="005E6A6C">
                        <w:pPr>
                          <w:spacing w:after="160" w:line="259" w:lineRule="auto"/>
                          <w:ind w:left="0" w:right="0" w:firstLine="0"/>
                          <w:jc w:val="left"/>
                        </w:pPr>
                        <w:r>
                          <w:rPr>
                            <w:w w:val="99"/>
                            <w:sz w:val="18"/>
                          </w:rPr>
                          <w:t>0.018</w:t>
                        </w:r>
                      </w:p>
                    </w:txbxContent>
                  </v:textbox>
                </v:rect>
                <v:rect id="Rectangle 866" o:spid="_x0000_s1081" style="position:absolute;left:1720;top:8182;width:1284;height:1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r5iq8YA&#10;AADcAAAADwAAAGRycy9kb3ducmV2LnhtbESPQWvCQBSE74X+h+UVequb9hBidBWxLcmxmoJ6e2Sf&#10;STD7NmS3Sdpf7wpCj8PMfMMs15NpxUC9aywreJ1FIIhLqxuuFHwXny8JCOeRNbaWScEvOVivHh+W&#10;mGo78o6Gva9EgLBLUUHtfZdK6cqaDLqZ7YiDd7a9QR9kX0nd4xjgppVvURRLgw2HhRo72tZUXvY/&#10;RkGWdJtjbv/Gqv04ZYevw/y9mHulnp+mzQKEp8n/h+/tXCtI4hhuZ8IRkK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r5iq8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rFonts w:ascii="Cambria" w:eastAsia="Cambria" w:hAnsi="Cambria" w:cs="Cambria"/>
                            <w:i/>
                            <w:sz w:val="18"/>
                          </w:rPr>
                          <w:t>D</w:t>
                        </w:r>
                      </w:p>
                    </w:txbxContent>
                  </v:textbox>
                </v:rect>
                <v:rect id="Rectangle 867" o:spid="_x0000_s1082" style="position:absolute;left:2685;top:8572;width:617;height: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LHMMYA&#10;AADcAAAADwAAAGRycy9kb3ducmV2LnhtbESPQWvCQBSE7wX/w/KE3ppNe9AYswmiLXpsVbC9PbLP&#10;JDT7NmS3JvXXdwuCx2FmvmGyYjStuFDvGssKnqMYBHFpdcOVguPh7SkB4TyyxtYyKfglB0U+ecgw&#10;1XbgD7rsfSUChF2KCmrvu1RKV9Zk0EW2Iw7e2fYGfZB9JXWPQ4CbVr7E8UwabDgs1NjRuqbye/9j&#10;FGyTbvW5s9ehal+/tqf302JzWHilHqfjagnC0+jv4Vt7pxUkszn8nwlHQO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fLHMM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rFonts w:ascii="Cambria" w:eastAsia="Cambria" w:hAnsi="Cambria" w:cs="Cambria"/>
                            <w:sz w:val="12"/>
                          </w:rPr>
                          <w:t>3</w:t>
                        </w:r>
                      </w:p>
                    </w:txbxContent>
                  </v:textbox>
                </v:rect>
                <v:rect id="Rectangle 868" o:spid="_x0000_s1083" style="position:absolute;left:6142;top:8201;width:3408;height:1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1TQsAA&#10;AADcAAAADwAAAGRycy9kb3ducmV2LnhtbERPy4rCMBTdC/5DuII7TXUhtRpF1EGX4wPU3aW5tsXm&#10;pjQZW+frzUJweTjv+bI1pXhS7QrLCkbDCARxanXBmYLz6WcQg3AeWWNpmRS8yMFy0e3MMdG24QM9&#10;jz4TIYRdggpy76tESpfmZNANbUUcuLutDfoA60zqGpsQbko5jqKJNFhwaMixonVO6eP4ZxTs4mp1&#10;3dv/Jiu3t93l9zLdnKZeqX6vXc1AeGr9V/xx77WCeBLWhjPhCMjF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G1TQsAAAADcAAAADwAAAAAAAAAAAAAAAACYAgAAZHJzL2Rvd25y&#10;ZXYueG1sUEsFBgAAAAAEAAQA9QAAAIUDAAAAAA==&#10;" filled="f" stroked="f">
                  <v:textbox inset="0,0,0,0">
                    <w:txbxContent>
                      <w:p w:rsidR="00BD48ED" w:rsidRDefault="005E6A6C">
                        <w:pPr>
                          <w:spacing w:after="160" w:line="259" w:lineRule="auto"/>
                          <w:ind w:left="0" w:right="0" w:firstLine="0"/>
                          <w:jc w:val="left"/>
                        </w:pPr>
                        <w:r>
                          <w:rPr>
                            <w:w w:val="99"/>
                            <w:sz w:val="18"/>
                          </w:rPr>
                          <w:t>0.258</w:t>
                        </w:r>
                      </w:p>
                    </w:txbxContent>
                  </v:textbox>
                </v:rect>
                <v:shape id="Shape 869" o:spid="_x0000_s1084" style="position:absolute;left:9939;top:7998;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zGM8MA&#10;AADcAAAADwAAAGRycy9kb3ducmV2LnhtbESPQWvCQBSE70L/w/KE3nSjYDCpq6SC4NW0F2+P7Gs2&#10;mn0bsquu/fXdQqHHYWa+YTa7aHtxp9F3jhUs5hkI4sbpjlsFnx+H2RqED8gae8ek4EkedtuXyQZL&#10;7R58onsdWpEg7EtUYEIYSil9Y8iin7uBOHlfbrQYkhxbqUd8JLjt5TLLcmmx47RgcKC9oeZa36yC&#10;erHXp/csFua2Ol+q72PMq0tU6nUaqzcQgWL4D/+1j1rBOi/g90w6AnL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czGM8MAAADcAAAADwAAAAAAAAAAAAAAAACYAgAAZHJzL2Rv&#10;d25yZXYueG1sUEsFBgAAAAAEAAQA9QAAAIgDAAAAAA==&#10;" path="m,139179l,e" filled="f" strokeweight=".14042mm">
                  <v:stroke miterlimit="83231f" joinstyle="miter"/>
                  <v:path arrowok="t" textboxrect="0,0,0,139179"/>
                </v:shape>
                <v:rect id="Rectangle 1643" o:spid="_x0000_s1085" style="position:absolute;left:15571;top:8201;width:3408;height:1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PxsMA&#10;AADdAAAADwAAAGRycy9kb3ducmV2LnhtbERPS4vCMBC+C/6HMMLeNHVdRKtRxHXRoy9Qb0MztsVm&#10;Upqs7e6vN4LgbT6+50znjSnEnSqXW1bQ70UgiBOrc04VHA8/3REI55E1FpZJwR85mM/arSnG2ta8&#10;o/vepyKEsItRQeZ9GUvpkowMup4tiQN3tZVBH2CVSl1hHcJNIT+jaCgN5hwaMixpmVFy2/8aBetR&#10;uThv7H+dFqvL+rQ9jb8PY6/UR6dZTEB4avxb/HJvdJg//BrA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VhPxs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0.238</w:t>
                        </w:r>
                      </w:p>
                    </w:txbxContent>
                  </v:textbox>
                </v:rect>
                <v:rect id="Rectangle 1642" o:spid="_x0000_s1086" style="position:absolute;left:11107;top:8201;width:3408;height:1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TqXcMA&#10;AADdAAAADwAAAGRycy9kb3ducmV2LnhtbERPS4vCMBC+C/6HMAveNF0R0a5RxAd6VLvg7m1oZtuy&#10;zaQ00VZ/vREEb/PxPWe2aE0prlS7wrKCz0EEgji1uuBMwXey7U9AOI+ssbRMCm7kYDHvdmYYa9vw&#10;ka4nn4kQwi5GBbn3VSylS3My6Aa2Ig7cn60N+gDrTOoamxBuSjmMorE0WHBoyLGiVU7p/+liFOwm&#10;1fJnb+9NVm5+d+fDebpOpl6p3ke7/ALhqfVv8cu912H+eDSE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hTqXc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0.223</w:t>
                        </w:r>
                      </w:p>
                    </w:txbxContent>
                  </v:textbox>
                </v:rect>
                <v:rect id="Rectangle 1644" o:spid="_x0000_s1087" style="position:absolute;left:20026;top:8201;width:3408;height:1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HXssQA&#10;AADdAAAADwAAAGRycy9kb3ducmV2LnhtbERPTWvCQBC9C/6HZQredNMSRFNXCVbRY2sKtrchO01C&#10;d2dDdjVpf323IHibx/uc1WawRlyp841jBY+zBARx6XTDlYL3Yj9dgPABWaNxTAp+yMNmPR6tMNOu&#10;5ze6nkIlYgj7DBXUIbSZlL6syaKfuZY4cl+usxgi7CqpO+xjuDXyKUnm0mLDsaHGlrY1ld+ni1Vw&#10;WLT5x9H99pXZfR7Or+flS7EMSk0ehvwZRKAh3MU391HH+fM0hf9v4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x17LEAAAA3QAAAA8AAAAAAAAAAAAAAAAAmAIAAGRycy9k&#10;b3ducmV2LnhtbFBLBQYAAAAABAAEAPUAAACJAwAAAAA=&#10;" filled="f" stroked="f">
                  <v:textbox inset="0,0,0,0">
                    <w:txbxContent>
                      <w:p w:rsidR="00BD48ED" w:rsidRDefault="005E6A6C">
                        <w:pPr>
                          <w:spacing w:after="160" w:line="259" w:lineRule="auto"/>
                          <w:ind w:left="0" w:right="0" w:firstLine="0"/>
                          <w:jc w:val="left"/>
                        </w:pPr>
                        <w:r>
                          <w:rPr>
                            <w:w w:val="99"/>
                            <w:sz w:val="18"/>
                          </w:rPr>
                          <w:t>0.071</w:t>
                        </w:r>
                      </w:p>
                    </w:txbxContent>
                  </v:textbox>
                </v:rect>
                <v:shape id="Shape 871" o:spid="_x0000_s1088" style="position:absolute;left:25265;top:7998;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Nc6MMA&#10;AADcAAAADwAAAGRycy9kb3ducmV2LnhtbESPQWsCMRSE74X+h/AEbzW7gtZujbIVBK9uvfT22Lxu&#10;VjcvyyZq9NcbodDjMDPfMMt1tJ240OBbxwrySQaCuHa65UbB4Xv7tgDhA7LGzjEpuJGH9er1ZYmF&#10;dlfe06UKjUgQ9gUqMCH0hZS+NmTRT1xPnLxfN1gMSQ6N1ANeE9x2cpplc2mx5bRgsKeNofpUna2C&#10;Kt/o/VcWP8x59nMs77s4L49RqfEolp8gAsXwH/5r77SCxXsOzzPpCM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mNc6MMAAADcAAAADwAAAAAAAAAAAAAAAACYAgAAZHJzL2Rv&#10;d25yZXYueG1sUEsFBgAAAAAEAAQA9QAAAIgDAAAAAA==&#10;" path="m,139179l,e" filled="f" strokeweight=".14042mm">
                  <v:stroke miterlimit="83231f" joinstyle="miter"/>
                  <v:path arrowok="t" textboxrect="0,0,0,139179"/>
                </v:shape>
                <v:rect id="Rectangle 1645" o:spid="_x0000_s1089" style="position:absolute;left:26049;top:8201;width:3408;height:1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1yKcMA&#10;AADdAAAADwAAAGRycy9kb3ducmV2LnhtbERPS4vCMBC+C/6HMMLeNHVxRatRxHXRoy9Qb0MztsVm&#10;Upqs7e6vN4LgbT6+50znjSnEnSqXW1bQ70UgiBOrc04VHA8/3REI55E1FpZJwR85mM/arSnG2ta8&#10;o/vepyKEsItRQeZ9GUvpkowMup4tiQN3tZVBH2CVSl1hHcJNIT+jaCgN5hwaMixpmVFy2/8aBetR&#10;uThv7H+dFqvL+rQ9jb8PY6/UR6dZTEB4avxb/HJvdJg/HHzB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f1yKc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0.222</w:t>
                        </w:r>
                      </w:p>
                    </w:txbxContent>
                  </v:textbox>
                </v:rect>
                <v:rect id="Rectangle 1646" o:spid="_x0000_s1090" style="position:absolute;left:30733;top:8201;width:3408;height:1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sXsUA&#10;AADdAAAADwAAAGRycy9kb3ducmV2LnhtbERPS2vCQBC+C/0PyxR6002lBI2uElpLcvRRsL0N2TEJ&#10;zc6G7DZJ++tdQehtPr7nrLejaURPnastK3ieRSCIC6trLhV8nN6nCxDOI2tsLJOCX3Kw3TxM1pho&#10;O/CB+qMvRQhhl6CCyvs2kdIVFRl0M9sSB+5iO4M+wK6UusMhhJtGzqMolgZrDg0VtvRaUfF9/DEK&#10;skWbfub2byib3Vd23p+Xb6elV+rpcUxXIDyN/l98d+c6zI9fYrh9E06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L+xexQAAAN0AAAAPAAAAAAAAAAAAAAAAAJgCAABkcnMv&#10;ZG93bnJldi54bWxQSwUGAAAAAAQABAD1AAAAigMAAAAA&#10;" filled="f" stroked="f">
                  <v:textbox inset="0,0,0,0">
                    <w:txbxContent>
                      <w:p w:rsidR="00BD48ED" w:rsidRDefault="005E6A6C">
                        <w:pPr>
                          <w:spacing w:after="160" w:line="259" w:lineRule="auto"/>
                          <w:ind w:left="0" w:right="0" w:firstLine="0"/>
                          <w:jc w:val="left"/>
                        </w:pPr>
                        <w:r>
                          <w:rPr>
                            <w:w w:val="99"/>
                            <w:sz w:val="18"/>
                          </w:rPr>
                          <w:t>0.210</w:t>
                        </w:r>
                      </w:p>
                    </w:txbxContent>
                  </v:textbox>
                </v:rect>
                <v:rect id="Rectangle 1647" o:spid="_x0000_s1091" style="position:absolute;left:35791;top:8201;width:3408;height:1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NJxcMA&#10;AADdAAAADwAAAGRycy9kb3ducmV2LnhtbERPS4vCMBC+L/gfwgje1lQRV6tRRF306AvU29CMbbGZ&#10;lCba7v76jbDgbT6+50znjSnEkyqXW1bQ60YgiBOrc04VnI7fnyMQziNrLCyTgh9yMJ+1PqYYa1vz&#10;np4Hn4oQwi5GBZn3ZSylSzIy6Lq2JA7czVYGfYBVKnWFdQg3hexH0VAazDk0ZFjSMqPkfngYBZtR&#10;ubhs7W+dFuvr5rw7j1fHsVeq024WExCeGv8W/7u3OswfDr7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NJxc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0.043</w:t>
                        </w:r>
                      </w:p>
                    </w:txbxContent>
                  </v:textbox>
                </v:rect>
                <v:rect id="Rectangle 873" o:spid="_x0000_s1092" style="position:absolute;left:1720;top:9574;width:1284;height:1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BX7sYA&#10;AADcAAAADwAAAGRycy9kb3ducmV2LnhtbESPT2vCQBTE74V+h+UVvNWNFWyM2Yj0D3qsUVBvj+wz&#10;CWbfhuzWxH76bqHgcZiZ3zDpcjCNuFLnassKJuMIBHFhdc2lgv3u8zkG4TyyxsYyKbiRg2X2+JBi&#10;om3PW7rmvhQBwi5BBZX3bSKlKyoy6Ma2JQ7e2XYGfZBdKXWHfYCbRr5E0UwarDksVNjSW0XFJf82&#10;CtZxuzpu7E9fNh+n9eHrMH/fzb1So6dhtQDhafD38H97oxXEr1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xBX7s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rFonts w:ascii="Cambria" w:eastAsia="Cambria" w:hAnsi="Cambria" w:cs="Cambria"/>
                            <w:i/>
                            <w:sz w:val="18"/>
                          </w:rPr>
                          <w:t>D</w:t>
                        </w:r>
                      </w:p>
                    </w:txbxContent>
                  </v:textbox>
                </v:rect>
                <v:rect id="Rectangle 874" o:spid="_x0000_s1093" style="position:absolute;left:2685;top:9964;width:617;height: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nPmsYA&#10;AADcAAAADwAAAGRycy9kb3ducmV2LnhtbESPT2vCQBTE74V+h+UVvNWNRWyM2Yj0D3qsUVBvj+wz&#10;CWbfhuzWxH76bqHgcZiZ3zDpcjCNuFLnassKJuMIBHFhdc2lgv3u8zkG4TyyxsYyKbiRg2X2+JBi&#10;om3PW7rmvhQBwi5BBZX3bSKlKyoy6Ma2JQ7e2XYGfZBdKXWHfYCbRr5E0UwarDksVNjSW0XFJf82&#10;CtZxuzpu7E9fNh+n9eHrMH/fzb1So6dhtQDhafD38H97oxXEr1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PnPms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rFonts w:ascii="Cambria" w:eastAsia="Cambria" w:hAnsi="Cambria" w:cs="Cambria"/>
                            <w:sz w:val="12"/>
                          </w:rPr>
                          <w:t>4</w:t>
                        </w:r>
                      </w:p>
                    </w:txbxContent>
                  </v:textbox>
                </v:rect>
                <v:rect id="Rectangle 875" o:spid="_x0000_s1094" style="position:absolute;left:6142;top:9592;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VqAcYA&#10;AADcAAAADwAAAGRycy9kb3ducmV2LnhtbESPT2vCQBTE74V+h+UVvNWNBW2M2Yj0D3qsUVBvj+wz&#10;CWbfhuzWxH76bqHgcZiZ3zDpcjCNuFLnassKJuMIBHFhdc2lgv3u8zkG4TyyxsYyKbiRg2X2+JBi&#10;om3PW7rmvhQBwi5BBZX3bSKlKyoy6Ma2JQ7e2XYGfZBdKXWHfYCbRr5E0UwarDksVNjSW0XFJf82&#10;CtZxuzpu7E9fNh+n9eHrMH/fzb1So6dhtQDhafD38H97oxXEr1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7VqAc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w w:val="99"/>
                            <w:sz w:val="18"/>
                          </w:rPr>
                          <w:t>0.313</w:t>
                        </w:r>
                      </w:p>
                    </w:txbxContent>
                  </v:textbox>
                </v:rect>
                <v:shape id="Shape 876" o:spid="_x0000_s1095" style="position:absolute;left:9939;top:9390;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rEnMMA&#10;AADcAAAADwAAAGRycy9kb3ducmV2LnhtbESPQWsCMRSE70L/Q3hCb5pV6Gq3RtkKgldXL709Nq+b&#10;1c3Lsoma9tcbodDjMDPfMKtNtJ240eBbxwpm0wwEce10y42C03E3WYLwAVlj55gU/JCHzfpltMJC&#10;uzsf6FaFRiQI+wIVmBD6QkpfG7Lop64nTt63GyyGJIdG6gHvCW47Oc+yXFpsOS0Y7GlrqL5UV6ug&#10;mm314TOL7+b69nUuf/cxL89RqddxLD9ABIrhP/zX3msFy0UOzzPpCM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YrEnMMAAADcAAAADwAAAAAAAAAAAAAAAACYAgAAZHJzL2Rv&#10;d25yZXYueG1sUEsFBgAAAAAEAAQA9QAAAIgDAAAAAA==&#10;" path="m,139179l,e" filled="f" strokeweight=".14042mm">
                  <v:stroke miterlimit="83231f" joinstyle="miter"/>
                  <v:path arrowok="t" textboxrect="0,0,0,139179"/>
                </v:shape>
                <v:rect id="Rectangle 1648" o:spid="_x0000_s1096" style="position:absolute;left:11107;top:9592;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dt8cA&#10;AADdAAAADwAAAGRycy9kb3ducmV2LnhtbESPQWvCQBCF7wX/wzJCb3VTKaIxGxG16LFVwfY2ZMck&#10;NDsbsluT9td3DgVvM7w3732TrQbXqBt1ofZs4HmSgCIuvK25NHA+vT7NQYWIbLHxTAZ+KMAqHz1k&#10;mFrf8zvdjrFUEsIhRQNVjG2qdSgqchgmviUW7eo7h1HWrtS2w17CXaOnSTLTDmuWhgpb2lRUfB2/&#10;nYH9vF1/HPxvXza7z/3l7bLYnhbRmMfxsF6CijTEu/n/+mAFf/Yi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f83bfHAAAA3QAAAA8AAAAAAAAAAAAAAAAAmAIAAGRy&#10;cy9kb3ducmV2LnhtbFBLBQYAAAAABAAEAPUAAACMAwAAAAA=&#10;" filled="f" stroked="f">
                  <v:textbox inset="0,0,0,0">
                    <w:txbxContent>
                      <w:p w:rsidR="00BD48ED" w:rsidRDefault="005E6A6C">
                        <w:pPr>
                          <w:spacing w:after="160" w:line="259" w:lineRule="auto"/>
                          <w:ind w:left="0" w:right="0" w:firstLine="0"/>
                          <w:jc w:val="left"/>
                        </w:pPr>
                        <w:r>
                          <w:rPr>
                            <w:w w:val="99"/>
                            <w:sz w:val="18"/>
                          </w:rPr>
                          <w:t>0.233</w:t>
                        </w:r>
                      </w:p>
                    </w:txbxContent>
                  </v:textbox>
                </v:rect>
                <v:rect id="Rectangle 1649" o:spid="_x0000_s1097" style="position:absolute;left:15571;top:9592;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B4LMMA&#10;AADdAAAADwAAAGRycy9kb3ducmV2LnhtbERPS4vCMBC+C/sfwix401QRsdUosuuiRx8L6m1oxrbY&#10;TEqTtdVfbwRhb/PxPWe2aE0pblS7wrKCQT8CQZxaXXCm4Pfw05uAcB5ZY2mZFNzJwWL+0Zlhom3D&#10;O7rtfSZCCLsEFeTeV4mULs3JoOvbijhwF1sb9AHWmdQ1NiHclHIYRWNpsODQkGNFXzml1/2fUbCe&#10;VMvTxj6arFyd18ftMf4+xF6p7me7nILw1Pp/8du90WH+eBT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LB4LM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0.247</w:t>
                        </w:r>
                      </w:p>
                    </w:txbxContent>
                  </v:textbox>
                </v:rect>
                <v:rect id="Rectangle 1650" o:spid="_x0000_s1098" style="position:absolute;left:20026;top:9592;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NHbMcA&#10;AADdAAAADwAAAGRycy9kb3ducmV2LnhtbESPQWvCQBCF7wX/wzJCb3VToaIxGxG16LFVwfY2ZMck&#10;NDsbsluT9td3DgVvM7w3732TrQbXqBt1ofZs4HmSgCIuvK25NHA+vT7NQYWIbLHxTAZ+KMAqHz1k&#10;mFrf8zvdjrFUEsIhRQNVjG2qdSgqchgmviUW7eo7h1HWrtS2w17CXaOnSTLTDmuWhgpb2lRUfB2/&#10;nYH9vF1/HPxvXza7z/3l7bLYnhbRmMfxsF6CijTEu/n/+mAFf/Yi/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xTR2zHAAAA3QAAAA8AAAAAAAAAAAAAAAAAmAIAAGRy&#10;cy9kb3ducmV2LnhtbFBLBQYAAAAABAAEAPUAAACMAwAAAAA=&#10;" filled="f" stroked="f">
                  <v:textbox inset="0,0,0,0">
                    <w:txbxContent>
                      <w:p w:rsidR="00BD48ED" w:rsidRDefault="005E6A6C">
                        <w:pPr>
                          <w:spacing w:after="160" w:line="259" w:lineRule="auto"/>
                          <w:ind w:left="0" w:right="0" w:firstLine="0"/>
                          <w:jc w:val="left"/>
                        </w:pPr>
                        <w:r>
                          <w:rPr>
                            <w:w w:val="99"/>
                            <w:sz w:val="18"/>
                          </w:rPr>
                          <w:t>0.037</w:t>
                        </w:r>
                      </w:p>
                    </w:txbxContent>
                  </v:textbox>
                </v:rect>
                <v:shape id="Shape 878" o:spid="_x0000_s1099" style="position:absolute;left:25265;top:9390;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n1dcAA&#10;AADcAAAADwAAAGRycy9kb3ducmV2LnhtbERPy4rCMBTdC/MP4Q6409QBH9MxSkcQ3FrduLs0d5o6&#10;zU1poka/3iwEl4fzXq6jbcWVet84VjAZZyCIK6cbrhUcD9vRAoQPyBpbx6TgTh7Wq4/BEnPtbryn&#10;axlqkULY56jAhNDlUvrKkEU/dh1x4v5cbzEk2NdS93hL4baVX1k2kxYbTg0GO9oYqv7Li1VQTjZ6&#10;/5vFb3OZns7FYxdnxTkqNfyMxQ+IQDG8xS/3TitYzNPadCYdAbl6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1n1dcAAAADcAAAADwAAAAAAAAAAAAAAAACYAgAAZHJzL2Rvd25y&#10;ZXYueG1sUEsFBgAAAAAEAAQA9QAAAIUDAAAAAA==&#10;" path="m,139179l,e" filled="f" strokeweight=".14042mm">
                  <v:stroke miterlimit="83231f" joinstyle="miter"/>
                  <v:path arrowok="t" textboxrect="0,0,0,139179"/>
                </v:shape>
                <v:rect id="Rectangle 1652" o:spid="_x0000_s1100" style="position:absolute;left:30733;top:9592;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18gMMA&#10;AADdAAAADwAAAGRycy9kb3ducmV2LnhtbERPS4vCMBC+C/6HMAveNF1B0a5RxAd6VLvg7m1oZtuy&#10;zaQ00VZ/vREEb/PxPWe2aE0prlS7wrKCz0EEgji1uuBMwXey7U9AOI+ssbRMCm7kYDHvdmYYa9vw&#10;ka4nn4kQwi5GBbn3VSylS3My6Aa2Ig7cn60N+gDrTOoamxBuSjmMorE0WHBoyLGiVU7p/+liFOwm&#10;1fJnb+9NVm5+d+fDebpOpl6p3ke7/ALhqfVv8cu912H+eDSE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818gM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0.263</w:t>
                        </w:r>
                      </w:p>
                    </w:txbxContent>
                  </v:textbox>
                </v:rect>
                <v:rect id="Rectangle 1653" o:spid="_x0000_s1101" style="position:absolute;left:35791;top:9592;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ZG8MA&#10;AADdAAAADwAAAGRycy9kb3ducmV2LnhtbERPS4vCMBC+C/6HMMLeNHVlRatRxHXRoy9Qb0MztsVm&#10;Upqs7e6vN4LgbT6+50znjSnEnSqXW1bQ70UgiBOrc04VHA8/3REI55E1FpZJwR85mM/arSnG2ta8&#10;o/vepyKEsItRQeZ9GUvpkowMup4tiQN3tZVBH2CVSl1hHcJNIT+jaCgN5hwaMixpmVFy2/8aBetR&#10;uThv7H+dFqvL+rQ9jb8PY6/UR6dZTEB4avxb/HJvdJg//BrA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ZG8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0.057</w:t>
                        </w:r>
                      </w:p>
                    </w:txbxContent>
                  </v:textbox>
                </v:rect>
                <v:rect id="Rectangle 1651" o:spid="_x0000_s1102" style="position:absolute;left:26049;top:9592;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i98IA&#10;AADdAAAADwAAAGRycy9kb3ducmV2LnhtbERPTYvCMBC9C/6HMII3TV1QtBpFdEWPrgrqbWjGtthM&#10;ShNt9debhYW9zeN9zmzRmEI8qXK5ZQWDfgSCOLE651TB6bjpjUE4j6yxsEwKXuRgMW+3ZhhrW/MP&#10;PQ8+FSGEXYwKMu/LWEqXZGTQ9W1JHLibrQz6AKtU6grrEG4K+RVFI2kw59CQYUmrjJL74WEUbMfl&#10;8rKz7zotvq/b8/48WR8nXqlup1lOQXhq/L/4z73TYf5oOID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H+L3wgAAAN0AAAAPAAAAAAAAAAAAAAAAAJgCAABkcnMvZG93&#10;bnJldi54bWxQSwUGAAAAAAQABAD1AAAAhwMAAAAA&#10;" filled="f" stroked="f">
                  <v:textbox inset="0,0,0,0">
                    <w:txbxContent>
                      <w:p w:rsidR="00BD48ED" w:rsidRDefault="005E6A6C">
                        <w:pPr>
                          <w:spacing w:after="160" w:line="259" w:lineRule="auto"/>
                          <w:ind w:left="0" w:right="0" w:firstLine="0"/>
                          <w:jc w:val="left"/>
                        </w:pPr>
                        <w:r>
                          <w:rPr>
                            <w:w w:val="99"/>
                            <w:sz w:val="18"/>
                          </w:rPr>
                          <w:t>0.279</w:t>
                        </w:r>
                      </w:p>
                    </w:txbxContent>
                  </v:textbox>
                </v:rect>
                <v:rect id="Rectangle 880" o:spid="_x0000_s1103" style="position:absolute;left:1720;top:10966;width:1284;height:1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e5vsAA&#10;AADcAAAADwAAAGRycy9kb3ducmV2LnhtbERPy4rCMBTdD/gP4QruxlQXUqtRxAe69DHguLs017bY&#10;3JQm2urXm4Xg8nDe03lrSvGg2hWWFQz6EQji1OqCMwV/p81vDMJ5ZI2lZVLwJAfzWedniom2DR/o&#10;cfSZCCHsElSQe18lUro0J4OubyviwF1tbdAHWGdS19iEcFPKYRSNpMGCQ0OOFS1zSm/Hu1GwjavF&#10;/86+mqxcX7bn/Xm8Oo29Ur1uu5iA8NT6r/jj3mkFcRzmhzPhCMjZ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he5vsAAAADcAAAADwAAAAAAAAAAAAAAAACYAgAAZHJzL2Rvd25y&#10;ZXYueG1sUEsFBgAAAAAEAAQA9QAAAIUDAAAAAA==&#10;" filled="f" stroked="f">
                  <v:textbox inset="0,0,0,0">
                    <w:txbxContent>
                      <w:p w:rsidR="00BD48ED" w:rsidRDefault="005E6A6C">
                        <w:pPr>
                          <w:spacing w:after="160" w:line="259" w:lineRule="auto"/>
                          <w:ind w:left="0" w:right="0" w:firstLine="0"/>
                          <w:jc w:val="left"/>
                        </w:pPr>
                        <w:r>
                          <w:rPr>
                            <w:rFonts w:ascii="Cambria" w:eastAsia="Cambria" w:hAnsi="Cambria" w:cs="Cambria"/>
                            <w:i/>
                            <w:sz w:val="18"/>
                          </w:rPr>
                          <w:t>D</w:t>
                        </w:r>
                      </w:p>
                    </w:txbxContent>
                  </v:textbox>
                </v:rect>
                <v:rect id="Rectangle 881" o:spid="_x0000_s1104" style="position:absolute;left:2685;top:11356;width:617;height:8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scJcYA&#10;AADcAAAADwAAAGRycy9kb3ducmV2LnhtbESPQWvCQBSE7wX/w/IEb3WTHkqSukqoFj22UUi9PbLP&#10;JDT7NmS3JvbXdwsFj8PMfMOsNpPpxJUG11pWEC8jEMSV1S3XCk7Ht8cEhPPIGjvLpOBGDjbr2cMK&#10;M21H/qBr4WsRIOwyVNB432dSuqohg25pe+LgXexg0Ac51FIPOAa46eRTFD1Lgy2HhQZ7em2o+iq+&#10;jYJ90uefB/sz1t3uvC/fy3R7TL1Si/mUv4DwNPl7+L990AqSJIa/M+EI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VscJc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rFonts w:ascii="Cambria" w:eastAsia="Cambria" w:hAnsi="Cambria" w:cs="Cambria"/>
                            <w:sz w:val="12"/>
                          </w:rPr>
                          <w:t>5</w:t>
                        </w:r>
                      </w:p>
                    </w:txbxContent>
                  </v:textbox>
                </v:rect>
                <v:rect id="Rectangle 882" o:spid="_x0000_s1105" style="position:absolute;left:6142;top:10984;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mCUsYA&#10;AADcAAAADwAAAGRycy9kb3ducmV2LnhtbESPQWvCQBSE7wX/w/IEb81GDyWmWUVqizm2Rki9PbLP&#10;JDT7NmS3JvbXdwsFj8PMfMNk28l04kqDay0rWEYxCOLK6pZrBafi7TEB4Tyyxs4yKbiRg+1m9pBh&#10;qu3IH3Q9+loECLsUFTTe96mUrmrIoItsTxy8ix0M+iCHWuoBxwA3nVzF8ZM02HJYaLCnl4aqr+O3&#10;UXBI+t1nbn/Guns9H8r3cr0v1l6pxXzaPYPwNPl7+L+dawVJsoK/M+EIyM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YmCUs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w w:val="99"/>
                            <w:sz w:val="18"/>
                          </w:rPr>
                          <w:t>0.119</w:t>
                        </w:r>
                      </w:p>
                    </w:txbxContent>
                  </v:textbox>
                </v:rect>
                <v:shape id="Shape 883" o:spid="_x0000_s1106" style="position:absolute;left:9939;top:10782;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gXI8MA&#10;AADcAAAADwAAAGRycy9kb3ducmV2LnhtbESPQWsCMRSE7wX/Q3hCbzVrS2VdjbIKBa9uvXh7bJ6b&#10;1c3Lsoma9tc3gtDjMDPfMMt1tJ240eBbxwqmkwwEce10y42Cw/fXWw7CB2SNnWNS8EMe1qvRyxIL&#10;7e68p1sVGpEg7AtUYELoCyl9bciin7ieOHknN1gMSQ6N1APeE9x28j3LZtJiy2nBYE9bQ/WluloF&#10;1XSr95sszs3183guf3dxVp6jUq/jWC5ABIrhP/xs77SCPP+Ax5l0BOTq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CgXI8MAAADcAAAADwAAAAAAAAAAAAAAAACYAgAAZHJzL2Rv&#10;d25yZXYueG1sUEsFBgAAAAAEAAQA9QAAAIgDAAAAAA==&#10;" path="m,139179l,e" filled="f" strokeweight=".14042mm">
                  <v:stroke miterlimit="83231f" joinstyle="miter"/>
                  <v:path arrowok="t" textboxrect="0,0,0,139179"/>
                </v:shape>
                <v:rect id="Rectangle 1654" o:spid="_x0000_s1107" style="position:absolute;left:11107;top:10984;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hBb8MA&#10;AADdAAAADwAAAGRycy9kb3ducmV2LnhtbERPS4vCMBC+C/6HMMLeNHVxRatRxHXRoy9Qb0MztsVm&#10;Upqs7e6vN4LgbT6+50znjSnEnSqXW1bQ70UgiBOrc04VHA8/3REI55E1FpZJwR85mM/arSnG2ta8&#10;o/vepyKEsItRQeZ9GUvpkowMup4tiQN3tZVBH2CVSl1hHcJNIT+jaCgN5hwaMixpmVFy2/8aBetR&#10;uThv7H+dFqvL+rQ9jb8PY6/UR6dZTEB4avxb/HJvdJg//BrA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2hBb8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0.105</w:t>
                        </w:r>
                      </w:p>
                    </w:txbxContent>
                  </v:textbox>
                </v:rect>
                <v:rect id="Rectangle 1656" o:spid="_x0000_s1108" style="position:absolute;left:20026;top:10984;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Z6g8UA&#10;AADdAAAADwAAAGRycy9kb3ducmV2LnhtbERPS2vCQBC+C/0PyxR6002FBo2uElpLcvRRsL0N2TEJ&#10;zc6G7DZJ++tdQehtPr7nrLejaURPnastK3ieRSCIC6trLhV8nN6nCxDOI2tsLJOCX3Kw3TxM1pho&#10;O/CB+qMvRQhhl6CCyvs2kdIVFRl0M9sSB+5iO4M+wK6UusMhhJtGzqMolgZrDg0VtvRaUfF9/DEK&#10;skWbfub2byib3Vd23p+Xb6elV+rpcUxXIDyN/l98d+c6zI9fYrh9E06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9nqDxQAAAN0AAAAPAAAAAAAAAAAAAAAAAJgCAABkcnMv&#10;ZG93bnJldi54bWxQSwUGAAAAAAQABAD1AAAAigMAAAAA&#10;" filled="f" stroked="f">
                  <v:textbox inset="0,0,0,0">
                    <w:txbxContent>
                      <w:p w:rsidR="00BD48ED" w:rsidRDefault="005E6A6C">
                        <w:pPr>
                          <w:spacing w:after="160" w:line="259" w:lineRule="auto"/>
                          <w:ind w:left="0" w:right="0" w:firstLine="0"/>
                          <w:jc w:val="left"/>
                        </w:pPr>
                        <w:r>
                          <w:rPr>
                            <w:w w:val="99"/>
                            <w:sz w:val="18"/>
                          </w:rPr>
                          <w:t>0.060</w:t>
                        </w:r>
                      </w:p>
                    </w:txbxContent>
                  </v:textbox>
                </v:rect>
                <v:rect id="Rectangle 1655" o:spid="_x0000_s1109" style="position:absolute;left:15571;top:10984;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Tk9MQA&#10;AADdAAAADwAAAGRycy9kb3ducmV2LnhtbERPTWvCQBC9C/6HZQredNNCRFNXCVbRY2sKtrchO01C&#10;d2dDdjVpf323IHibx/uc1WawRlyp841jBY+zBARx6XTDlYL3Yj9dgPABWaNxTAp+yMNmPR6tMNOu&#10;5ze6nkIlYgj7DBXUIbSZlL6syaKfuZY4cl+usxgi7CqpO+xjuDXyKUnm0mLDsaHGlrY1ld+ni1Vw&#10;WLT5x9H99pXZfR7Or+flS7EMSk0ehvwZRKAh3MU391HH+fM0hf9v4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wk5PTEAAAA3QAAAA8AAAAAAAAAAAAAAAAAmAIAAGRycy9k&#10;b3ducmV2LnhtbFBLBQYAAAAABAAEAPUAAACJAwAAAAA=&#10;" filled="f" stroked="f">
                  <v:textbox inset="0,0,0,0">
                    <w:txbxContent>
                      <w:p w:rsidR="00BD48ED" w:rsidRDefault="005E6A6C">
                        <w:pPr>
                          <w:spacing w:after="160" w:line="259" w:lineRule="auto"/>
                          <w:ind w:left="0" w:right="0" w:firstLine="0"/>
                          <w:jc w:val="left"/>
                        </w:pPr>
                        <w:r>
                          <w:rPr>
                            <w:w w:val="99"/>
                            <w:sz w:val="18"/>
                          </w:rPr>
                          <w:t>0.119</w:t>
                        </w:r>
                      </w:p>
                    </w:txbxContent>
                  </v:textbox>
                </v:rect>
                <v:shape id="Shape 885" o:spid="_x0000_s1110" style="position:absolute;left:25265;top:10782;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0qzMMA&#10;AADcAAAADwAAAGRycy9kb3ducmV2LnhtbESPQYvCMBSE7wv7H8Jb8LamLijdrlG6guDV6sXbo3nb&#10;1G1eShM1+uuNIHgcZuYbZr6MthNnGnzrWMFknIEgrp1uuVGw360/cxA+IGvsHJOCK3lYLt7f5lho&#10;d+EtnavQiARhX6ACE0JfSOlrQxb92PXEyftzg8WQ5NBIPeAlwW0nv7JsJi22nBYM9rQyVP9XJ6ug&#10;mqz09jeL3+Y0PRzL2ybOymNUavQRyx8QgWJ4hZ/tjVaQ51N4nElHQC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I0qzMMAAADcAAAADwAAAAAAAAAAAAAAAACYAgAAZHJzL2Rv&#10;d25yZXYueG1sUEsFBgAAAAAEAAQA9QAAAIgDAAAAAA==&#10;" path="m,139179l,e" filled="f" strokeweight=".14042mm">
                  <v:stroke miterlimit="83231f" joinstyle="miter"/>
                  <v:path arrowok="t" textboxrect="0,0,0,139179"/>
                </v:shape>
                <v:rect id="Rectangle 886" o:spid="_x0000_s1111" style="position:absolute;left:26049;top:10970;width:3408;height:13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KEUcUA&#10;AADcAAAADwAAAGRycy9kb3ducmV2LnhtbESPQWvCQBSE74L/YXmCN93YQ0iiq0it6LGNBe3tkX1N&#10;QrNvQ3ZNYn99t1DocZiZb5jNbjSN6KlztWUFq2UEgriwuuZSwfvluEhAOI+ssbFMCh7kYLedTjaY&#10;aTvwG/W5L0WAsMtQQeV9m0npiooMuqVtiYP3aTuDPsiulLrDIcBNI5+iKJYGaw4LFbb0XFHxld+N&#10;glPS7m9n+z2UzcvH6fp6TQ+X1Cs1n437NQhPo/8P/7XPWkGSxPB7JhwBuf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soRRxQAAANwAAAAPAAAAAAAAAAAAAAAAAJgCAABkcnMv&#10;ZG93bnJldi54bWxQSwUGAAAAAAQABAD1AAAAigMAAAAA&#10;" filled="f" stroked="f">
                  <v:textbox inset="0,0,0,0">
                    <w:txbxContent>
                      <w:p w:rsidR="00BD48ED" w:rsidRDefault="005E6A6C">
                        <w:pPr>
                          <w:spacing w:after="160" w:line="259" w:lineRule="auto"/>
                          <w:ind w:left="0" w:right="0" w:firstLine="0"/>
                          <w:jc w:val="left"/>
                        </w:pPr>
                        <w:r>
                          <w:rPr>
                            <w:w w:val="99"/>
                            <w:sz w:val="18"/>
                          </w:rPr>
                          <w:t>0.169</w:t>
                        </w:r>
                      </w:p>
                    </w:txbxContent>
                  </v:textbox>
                </v:rect>
                <v:rect id="Rectangle 1658" o:spid="_x0000_s1112" style="position:absolute;left:35792;top:10984;width:3407;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VLascA&#10;AADdAAAADwAAAGRycy9kb3ducmV2LnhtbESPQWvCQBCF7wX/wzJCb3VToaIxGxG16LFVwfY2ZMck&#10;NDsbsluT9td3DgVvM7w3732TrQbXqBt1ofZs4HmSgCIuvK25NHA+vT7NQYWIbLHxTAZ+KMAqHz1k&#10;mFrf8zvdjrFUEsIhRQNVjG2qdSgqchgmviUW7eo7h1HWrtS2w17CXaOnSTLTDmuWhgpb2lRUfB2/&#10;nYH9vF1/HPxvXza7z/3l7bLYnhbRmMfxsF6CijTEu/n/+mAFf/Yi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IlS2rHAAAA3QAAAA8AAAAAAAAAAAAAAAAAmAIAAGRy&#10;cy9kb3ducmV2LnhtbFBLBQYAAAAABAAEAPUAAACMAwAAAAA=&#10;" filled="f" stroked="f">
                  <v:textbox inset="0,0,0,0">
                    <w:txbxContent>
                      <w:p w:rsidR="00BD48ED" w:rsidRDefault="005E6A6C">
                        <w:pPr>
                          <w:spacing w:after="160" w:line="259" w:lineRule="auto"/>
                          <w:ind w:left="0" w:right="0" w:firstLine="0"/>
                          <w:jc w:val="left"/>
                        </w:pPr>
                        <w:r>
                          <w:rPr>
                            <w:w w:val="99"/>
                            <w:sz w:val="18"/>
                          </w:rPr>
                          <w:t>0.299</w:t>
                        </w:r>
                      </w:p>
                    </w:txbxContent>
                  </v:textbox>
                </v:rect>
                <v:rect id="Rectangle 1657" o:spid="_x0000_s1113" style="position:absolute;left:30733;top:10984;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rfGMMA&#10;AADdAAAADwAAAGRycy9kb3ducmV2LnhtbERPS4vCMBC+L/gfwgje1lRBV6tRRF306AvU29CMbbGZ&#10;lCba7v76jbDgbT6+50znjSnEkyqXW1bQ60YgiBOrc04VnI7fnyMQziNrLCyTgh9yMJ+1PqYYa1vz&#10;np4Hn4oQwi5GBZn3ZSylSzIy6Lq2JA7czVYGfYBVKnWFdQg3hexH0VAazDk0ZFjSMqPkfngYBZtR&#10;ubhs7W+dFuvr5rw7j1fHsVeq024WExCeGv8W/7u3OswfDr7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7rfGM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0.069</w:t>
                        </w:r>
                      </w:p>
                    </w:txbxContent>
                  </v:textbox>
                </v:rect>
                <v:rect id="Rectangle 1659" o:spid="_x0000_s1114" style="position:absolute;left:40246;top:10984;width:1515;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nu8cMA&#10;AADdAAAADwAAAGRycy9kb3ducmV2LnhtbERPS4vCMBC+C/sfwix401RBsdUosuuiRx8L6m1oxrbY&#10;TEqTtdVfbwRhb/PxPWe2aE0pblS7wrKCQT8CQZxaXXCm4Pfw05uAcB5ZY2mZFNzJwWL+0Zlhom3D&#10;O7rtfSZCCLsEFeTeV4mULs3JoOvbijhwF1sb9AHWmdQ1NiHclHIYRWNpsODQkGNFXzml1/2fUbCe&#10;VMvTxj6arFyd18ftMf4+xF6p7me7nILw1Pp/8du90WH+eBT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Wnu8c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sz w:val="18"/>
                          </w:rPr>
                          <w:t>**</w:t>
                        </w:r>
                      </w:p>
                    </w:txbxContent>
                  </v:textbox>
                </v:rect>
                <v:rect id="Rectangle 888" o:spid="_x0000_s1115" style="position:absolute;left:1720;top:12358;width:1284;height:1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G1uMAA&#10;AADcAAAADwAAAGRycy9kb3ducmV2LnhtbERPy4rCMBTdD/gP4QruxlQXUqtRxAe69DHguLs017bY&#10;3JQm2urXm4Xg8nDe03lrSvGg2hWWFQz6EQji1OqCMwV/p81vDMJ5ZI2lZVLwJAfzWedniom2DR/o&#10;cfSZCCHsElSQe18lUro0J4OubyviwF1tbdAHWGdS19iEcFPKYRSNpMGCQ0OOFS1zSm/Hu1GwjavF&#10;/86+mqxcX7bn/Xm8Oo29Ur1uu5iA8NT6r/jj3mkFcRzWhjPhCMjZ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GG1uMAAAADcAAAADwAAAAAAAAAAAAAAAACYAgAAZHJzL2Rvd25y&#10;ZXYueG1sUEsFBgAAAAAEAAQA9QAAAIUDAAAAAA==&#10;" filled="f" stroked="f">
                  <v:textbox inset="0,0,0,0">
                    <w:txbxContent>
                      <w:p w:rsidR="00BD48ED" w:rsidRDefault="005E6A6C">
                        <w:pPr>
                          <w:spacing w:after="160" w:line="259" w:lineRule="auto"/>
                          <w:ind w:left="0" w:right="0" w:firstLine="0"/>
                          <w:jc w:val="left"/>
                        </w:pPr>
                        <w:r>
                          <w:rPr>
                            <w:rFonts w:ascii="Cambria" w:eastAsia="Cambria" w:hAnsi="Cambria" w:cs="Cambria"/>
                            <w:i/>
                            <w:sz w:val="18"/>
                          </w:rPr>
                          <w:t>D</w:t>
                        </w:r>
                      </w:p>
                    </w:txbxContent>
                  </v:textbox>
                </v:rect>
                <v:rect id="Rectangle 889" o:spid="_x0000_s1116" style="position:absolute;left:2685;top:12748;width:617;height:8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0QI8UA&#10;AADcAAAADwAAAGRycy9kb3ducmV2LnhtbESPQWvCQBSE70L/w/IKvemmHkqSuoq0leRYTcH29sg+&#10;k2D2bchuk7S/3hUEj8PMfMOsNpNpxUC9aywreF5EIIhLqxuuFHwVu3kMwnlkja1lUvBHDjbrh9kK&#10;U21H3tNw8JUIEHYpKqi971IpXVmTQbewHXHwTrY36IPsK6l7HAPctHIZRS/SYMNhocaO3moqz4df&#10;oyCLu+13bv/Hqv34yY6fx+S9SLxST4/T9hWEp8nfw7d2rhXEcQLXM+EIyP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LRAjxQAAANwAAAAPAAAAAAAAAAAAAAAAAJgCAABkcnMv&#10;ZG93bnJldi54bWxQSwUGAAAAAAQABAD1AAAAigMAAAAA&#10;" filled="f" stroked="f">
                  <v:textbox inset="0,0,0,0">
                    <w:txbxContent>
                      <w:p w:rsidR="00BD48ED" w:rsidRDefault="005E6A6C">
                        <w:pPr>
                          <w:spacing w:after="160" w:line="259" w:lineRule="auto"/>
                          <w:ind w:left="0" w:right="0" w:firstLine="0"/>
                          <w:jc w:val="left"/>
                        </w:pPr>
                        <w:r>
                          <w:rPr>
                            <w:rFonts w:ascii="Cambria" w:eastAsia="Cambria" w:hAnsi="Cambria" w:cs="Cambria"/>
                            <w:sz w:val="12"/>
                          </w:rPr>
                          <w:t>6</w:t>
                        </w:r>
                      </w:p>
                    </w:txbxContent>
                  </v:textbox>
                </v:rect>
                <v:rect id="Rectangle 890" o:spid="_x0000_s1117" style="position:absolute;left:6142;top:12376;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4vY8MA&#10;AADcAAAADwAAAGRycy9kb3ducmV2LnhtbERPz2vCMBS+D/Y/hDfwtqbzMNrOKLJN9KhWqLs9mrem&#10;rHkpTWarf705DHb8+H4vVpPtxIUG3zpW8JKkIIhrp1tuFJzKzXMGwgdkjZ1jUnAlD6vl48MCC+1G&#10;PtDlGBoRQ9gXqMCE0BdS+tqQRZ+4njhy326wGCIcGqkHHGO47eQ8TV+lxZZjg8Ge3g3VP8dfq2Cb&#10;9evzzt3Gpvv82lb7Kv8o86DU7Glav4EINIV/8Z97pxVkeZwfz8Qj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84vY8MAAADc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0.084</w:t>
                        </w:r>
                      </w:p>
                    </w:txbxContent>
                  </v:textbox>
                </v:rect>
                <v:shape id="Shape 891" o:spid="_x0000_s1118" style="position:absolute;left:9939;top:12174;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6EsQA&#10;AADcAAAADwAAAGRycy9kb3ducmV2LnhtbESPQWvCQBSE74X+h+UJ3uomQkVTN5IKglfTXrw9sq/Z&#10;xOzbkF1166/vFgo9DjPzDbPdRTuIG02+c6wgX2QgiBunO24VfH4cXtYgfEDWODgmBd/kYVc+P22x&#10;0O7OJ7rVoRUJwr5ABSaEsZDSN4Ys+oUbiZP35SaLIcmplXrCe4LbQS6zbCUtdpwWDI60N9Rc6qtV&#10;UOd7fXrP4sZcX8999TjGVdVHpeazWL2BCBTDf/ivfdQK1pscfs+kIy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5vuhLEAAAA3AAAAA8AAAAAAAAAAAAAAAAAmAIAAGRycy9k&#10;b3ducmV2LnhtbFBLBQYAAAAABAAEAPUAAACJAwAAAAA=&#10;" path="m,139179l,e" filled="f" strokeweight=".14042mm">
                  <v:stroke miterlimit="83231f" joinstyle="miter"/>
                  <v:path arrowok="t" textboxrect="0,0,0,139179"/>
                </v:shape>
                <v:rect id="Rectangle 1662" o:spid="_x0000_s1119" style="position:absolute;left:20026;top:12376;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G2PcQA&#10;AADdAAAADwAAAGRycy9kb3ducmV2LnhtbERPS2vCQBC+C/6HZYTedFMPIUZXkT5Ijq0K6m3Ijkkw&#10;Oxuy2yTtr+8WCt7m43vOZjeaRvTUudqygudFBIK4sLrmUsHp+D5PQDiPrLGxTAq+ycFuO51sMNV2&#10;4E/qD74UIYRdigoq79tUSldUZNAtbEscuJvtDPoAu1LqDocQbhq5jKJYGqw5NFTY0ktFxf3wZRRk&#10;Sbu/5PZnKJu3a3b+OK9ejyuv1NNs3K9BeBr9Q/zvznWYH8dL+PsmnC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2htj3EAAAA3QAAAA8AAAAAAAAAAAAAAAAAmAIAAGRycy9k&#10;b3ducmV2LnhtbFBLBQYAAAAABAAEAPUAAACJAwAAAAA=&#10;" filled="f" stroked="f">
                  <v:textbox inset="0,0,0,0">
                    <w:txbxContent>
                      <w:p w:rsidR="00BD48ED" w:rsidRDefault="005E6A6C">
                        <w:pPr>
                          <w:spacing w:after="160" w:line="259" w:lineRule="auto"/>
                          <w:ind w:left="0" w:right="0" w:firstLine="0"/>
                          <w:jc w:val="left"/>
                        </w:pPr>
                        <w:r>
                          <w:rPr>
                            <w:w w:val="99"/>
                            <w:sz w:val="18"/>
                          </w:rPr>
                          <w:t>0.031</w:t>
                        </w:r>
                      </w:p>
                    </w:txbxContent>
                  </v:textbox>
                </v:rect>
                <v:rect id="Rectangle 1660" o:spid="_x0000_s1120" style="position:absolute;left:11107;top:12376;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N0cYA&#10;AADdAAAADwAAAGRycy9kb3ducmV2LnhtbESPQW/CMAyF70j8h8hIu0EKhwoKAaHBBMcNkGA3q/Ha&#10;ao1TNRnt9uvnAxI3W+/5vc+rTe9qdac2VJ4NTCcJKOLc24oLA5fz23gOKkRki7VnMvBLATbr4WCF&#10;mfUdf9D9FAslIRwyNFDG2GRah7wkh2HiG2LRvnzrMMraFtq22Em4q/UsSVLtsGJpKLGh15Ly79OP&#10;M3CYN9vb0f91Rb3/PFzfr4vdeRGNeRn12yWoSH18mh/XRyv4aSr88o2Mo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j+N0cYAAADdAAAADwAAAAAAAAAAAAAAAACYAgAAZHJz&#10;L2Rvd25yZXYueG1sUEsFBgAAAAAEAAQA9QAAAIsDAAAAAA==&#10;" filled="f" stroked="f">
                  <v:textbox inset="0,0,0,0">
                    <w:txbxContent>
                      <w:p w:rsidR="00BD48ED" w:rsidRDefault="005E6A6C">
                        <w:pPr>
                          <w:spacing w:after="160" w:line="259" w:lineRule="auto"/>
                          <w:ind w:left="0" w:right="0" w:firstLine="0"/>
                          <w:jc w:val="left"/>
                        </w:pPr>
                        <w:r>
                          <w:rPr>
                            <w:w w:val="99"/>
                            <w:sz w:val="18"/>
                          </w:rPr>
                          <w:t>0.083</w:t>
                        </w:r>
                      </w:p>
                    </w:txbxContent>
                  </v:textbox>
                </v:rect>
                <v:rect id="Rectangle 1661" o:spid="_x0000_s1121" style="position:absolute;left:15571;top:12376;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MoSsQA&#10;AADdAAAADwAAAGRycy9kb3ducmV2LnhtbERPTWvCQBC9C/6HZYTedGMPIUY3QbTFHFstWG9DdkyC&#10;2dmQ3Zq0v75bKHibx/ucTT6aVtypd41lBctFBIK4tLrhSsHH6XWegHAeWWNrmRR8k4M8m042mGo7&#10;8Dvdj74SIYRdigpq77tUSlfWZNAtbEccuKvtDfoA+0rqHocQblr5HEWxNNhwaKixo11N5e34ZRQc&#10;km77WdifoWpfLofz23m1P628Uk+zcbsG4Wn0D/G/u9Bhfhwv4e+bcIL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1zKErEAAAA3QAAAA8AAAAAAAAAAAAAAAAAmAIAAGRycy9k&#10;b3ducmV2LnhtbFBLBQYAAAAABAAEAPUAAACJAwAAAAA=&#10;" filled="f" stroked="f">
                  <v:textbox inset="0,0,0,0">
                    <w:txbxContent>
                      <w:p w:rsidR="00BD48ED" w:rsidRDefault="005E6A6C">
                        <w:pPr>
                          <w:spacing w:after="160" w:line="259" w:lineRule="auto"/>
                          <w:ind w:left="0" w:right="0" w:firstLine="0"/>
                          <w:jc w:val="left"/>
                        </w:pPr>
                        <w:r>
                          <w:rPr>
                            <w:w w:val="99"/>
                            <w:sz w:val="18"/>
                          </w:rPr>
                          <w:t>0.078</w:t>
                        </w:r>
                      </w:p>
                    </w:txbxContent>
                  </v:textbox>
                </v:rect>
                <v:shape id="Shape 893" o:spid="_x0000_s1122" style="position:absolute;left:25265;top:12174;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GB/sMA&#10;AADcAAAADwAAAGRycy9kb3ducmV2LnhtbESPQWsCMRSE7wX/Q3hCbzWrpaKrUVZB8OraS2+PzXOz&#10;unlZNlHT/vpGEDwOM/MNs1xH24ob9b5xrGA8ykAQV043XCv4Pu4+ZiB8QNbYOiYFv+RhvRq8LTHX&#10;7s4HupWhFgnCPkcFJoQul9JXhiz6keuIk3dyvcWQZF9L3eM9wW0rJ1k2lRYbTgsGO9oaqi7l1Soo&#10;x1t92GRxbq5fP+fibx+nxTkq9T6MxQJEoBhe4Wd7rxXM5p/wOJOOgF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fGB/sMAAADcAAAADwAAAAAAAAAAAAAAAACYAgAAZHJzL2Rv&#10;d25yZXYueG1sUEsFBgAAAAAEAAQA9QAAAIgDAAAAAA==&#10;" path="m,139179l,e" filled="f" strokeweight=".14042mm">
                  <v:stroke miterlimit="83231f" joinstyle="miter"/>
                  <v:path arrowok="t" textboxrect="0,0,0,139179"/>
                </v:shape>
                <v:rect id="Rectangle 1665" o:spid="_x0000_s1123" style="position:absolute;left:35791;top:12376;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guScUA&#10;AADdAAAADwAAAGRycy9kb3ducmV2LnhtbERPS2vCQBC+C/0PyxR6002FBo2uElpLcvRRsL0N2TEJ&#10;zc6G7DZJ++tdQehtPr7nrLejaURPnastK3ieRSCIC6trLhV8nN6nCxDOI2tsLJOCX3Kw3TxM1pho&#10;O/CB+qMvRQhhl6CCyvs2kdIVFRl0M9sSB+5iO4M+wK6UusMhhJtGzqMolgZrDg0VtvRaUfF9/DEK&#10;skWbfub2byib3Vd23p+Xb6elV+rpcUxXIDyN/l98d+c6zI/jF7h9E06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SC5JxQAAAN0AAAAPAAAAAAAAAAAAAAAAAJgCAABkcnMv&#10;ZG93bnJldi54bWxQSwUGAAAAAAQABAD1AAAAigMAAAAA&#10;" filled="f" stroked="f">
                  <v:textbox inset="0,0,0,0">
                    <w:txbxContent>
                      <w:p w:rsidR="00BD48ED" w:rsidRDefault="005E6A6C">
                        <w:pPr>
                          <w:spacing w:after="160" w:line="259" w:lineRule="auto"/>
                          <w:ind w:left="0" w:right="0" w:firstLine="0"/>
                          <w:jc w:val="left"/>
                        </w:pPr>
                        <w:r>
                          <w:rPr>
                            <w:w w:val="99"/>
                            <w:sz w:val="18"/>
                          </w:rPr>
                          <w:t>0.024</w:t>
                        </w:r>
                      </w:p>
                    </w:txbxContent>
                  </v:textbox>
                </v:rect>
                <v:rect id="Rectangle 1663" o:spid="_x0000_s1124" style="position:absolute;left:26049;top:12376;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0TpsUA&#10;AADdAAAADwAAAGRycy9kb3ducmV2LnhtbERPS2vCQBC+C/0PyxR6000tBI2uElpLcvRRsL0N2TEJ&#10;zc6G7DZJ++tdQehtPr7nrLejaURPnastK3ieRSCIC6trLhV8nN6nCxDOI2tsLJOCX3Kw3TxM1pho&#10;O/CB+qMvRQhhl6CCyvs2kdIVFRl0M9sSB+5iO4M+wK6UusMhhJtGzqMolgZrDg0VtvRaUfF9/DEK&#10;skWbfub2byib3Vd23p+Xb6elV+rpcUxXIDyN/l98d+c6zI/jF7h9E06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7ROmxQAAAN0AAAAPAAAAAAAAAAAAAAAAAJgCAABkcnMv&#10;ZG93bnJldi54bWxQSwUGAAAAAAQABAD1AAAAigMAAAAA&#10;" filled="f" stroked="f">
                  <v:textbox inset="0,0,0,0">
                    <w:txbxContent>
                      <w:p w:rsidR="00BD48ED" w:rsidRDefault="005E6A6C">
                        <w:pPr>
                          <w:spacing w:after="160" w:line="259" w:lineRule="auto"/>
                          <w:ind w:left="0" w:right="0" w:firstLine="0"/>
                          <w:jc w:val="left"/>
                        </w:pPr>
                        <w:r>
                          <w:rPr>
                            <w:w w:val="99"/>
                            <w:sz w:val="18"/>
                          </w:rPr>
                          <w:t>0.078</w:t>
                        </w:r>
                      </w:p>
                    </w:txbxContent>
                  </v:textbox>
                </v:rect>
                <v:rect id="Rectangle 1664" o:spid="_x0000_s1125" style="position:absolute;left:30733;top:12376;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SL0sUA&#10;AADdAAAADwAAAGRycy9kb3ducmV2LnhtbERPS2vCQBC+C/0PyxR6002lBI2uElpLcvRRsL0N2TEJ&#10;zc6G7DZJ++tdQehtPr7nrLejaURPnastK3ieRSCIC6trLhV8nN6nCxDOI2tsLJOCX3Kw3TxM1pho&#10;O/CB+qMvRQhhl6CCyvs2kdIVFRl0M9sSB+5iO4M+wK6UusMhhJtGzqMolgZrDg0VtvRaUfF9/DEK&#10;skWbfub2byib3Vd23p+Xb6elV+rpcUxXIDyN/l98d+c6zI/jF7h9E06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BIvSxQAAAN0AAAAPAAAAAAAAAAAAAAAAAJgCAABkcnMv&#10;ZG93bnJldi54bWxQSwUGAAAAAAQABAD1AAAAigMAAAAA&#10;" filled="f" stroked="f">
                  <v:textbox inset="0,0,0,0">
                    <w:txbxContent>
                      <w:p w:rsidR="00BD48ED" w:rsidRDefault="005E6A6C">
                        <w:pPr>
                          <w:spacing w:after="160" w:line="259" w:lineRule="auto"/>
                          <w:ind w:left="0" w:right="0" w:firstLine="0"/>
                          <w:jc w:val="left"/>
                        </w:pPr>
                        <w:r>
                          <w:rPr>
                            <w:w w:val="99"/>
                            <w:sz w:val="18"/>
                          </w:rPr>
                          <w:t>0.085</w:t>
                        </w:r>
                      </w:p>
                    </w:txbxContent>
                  </v:textbox>
                </v:rect>
                <v:rect id="Rectangle 895" o:spid="_x0000_s1126" style="position:absolute;left:1464;top:13749;width:1283;height:1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mM+8UA&#10;AADcAAAADwAAAGRycy9kb3ducmV2LnhtbESPT2vCQBTE74LfYXmCN90oWJLoKuIf9Gi1YL09sq9J&#10;aPZtyK4m9tO7hUKPw8z8hlmsOlOJBzWutKxgMo5AEGdWl5wr+LjsRzEI55E1VpZJwZMcrJb93gJT&#10;bVt+p8fZ5yJA2KWooPC+TqV0WUEG3djWxMH7so1BH2STS91gG+CmktMoepMGSw4LBda0KSj7Pt+N&#10;gkNcrz+P9qfNq93tcD1dk+0l8UoNB916DsJT5//Df+2jVhAnM/g9E46AX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uYz7xQAAANwAAAAPAAAAAAAAAAAAAAAAAJgCAABkcnMv&#10;ZG93bnJldi54bWxQSwUGAAAAAAQABAD1AAAAigMAAAAA&#10;" filled="f" stroked="f">
                  <v:textbox inset="0,0,0,0">
                    <w:txbxContent>
                      <w:p w:rsidR="00BD48ED" w:rsidRDefault="005E6A6C">
                        <w:pPr>
                          <w:spacing w:after="160" w:line="259" w:lineRule="auto"/>
                          <w:ind w:left="0" w:right="0" w:firstLine="0"/>
                          <w:jc w:val="left"/>
                        </w:pPr>
                        <w:r>
                          <w:rPr>
                            <w:rFonts w:ascii="Cambria" w:eastAsia="Cambria" w:hAnsi="Cambria" w:cs="Cambria"/>
                            <w:i/>
                            <w:sz w:val="18"/>
                          </w:rPr>
                          <w:t>D</w:t>
                        </w:r>
                      </w:p>
                    </w:txbxContent>
                  </v:textbox>
                </v:rect>
                <v:rect id="Rectangle 896" o:spid="_x0000_s1127" style="position:absolute;left:2429;top:14139;width:617;height: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sSjMYA&#10;AADcAAAADwAAAGRycy9kb3ducmV2LnhtbESPQWvCQBSE70L/w/IKvemmHkKSuoq0luTYqmC9PbLP&#10;JDT7NmS3Sdpf3xUEj8PMfMOsNpNpxUC9aywreF5EIIhLqxuuFBwP7/MEhPPIGlvLpOCXHGzWD7MV&#10;ZtqO/EnD3lciQNhlqKD2vsukdGVNBt3CdsTBu9jeoA+yr6TucQxw08plFMXSYMNhocaOXmsqv/c/&#10;RkGedNuvwv6NVbs756ePU/p2SL1ST4/T9gWEp8nfw7d2oRUkaQzXM+EIyP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2sSjM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rFonts w:ascii="Cambria" w:eastAsia="Cambria" w:hAnsi="Cambria" w:cs="Cambria"/>
                            <w:sz w:val="12"/>
                          </w:rPr>
                          <w:t>7</w:t>
                        </w:r>
                      </w:p>
                    </w:txbxContent>
                  </v:textbox>
                </v:rect>
                <v:rect id="Rectangle 897" o:spid="_x0000_s1128" style="position:absolute;left:2893;top:14139;width:681;height:8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e3F8UA&#10;AADcAAAADwAAAGRycy9kb3ducmV2LnhtbESPT2vCQBTE74LfYXmCN93owSbRVcQ/6NFqwXp7ZF+T&#10;0OzbkF1N7Kd3C4Ueh5n5DbNYdaYSD2pcaVnBZByBIM6sLjlX8HHZj2IQziNrrCyTgic5WC37vQWm&#10;2rb8To+zz0WAsEtRQeF9nUrpsoIMurGtiYP3ZRuDPsgml7rBNsBNJadRNJMGSw4LBda0KSj7Pt+N&#10;gkNcrz+P9qfNq93tcD1dk+0l8UoNB916DsJT5//Df+2jVhAnb/B7JhwBuX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J7cXxQAAANwAAAAPAAAAAAAAAAAAAAAAAJgCAABkcnMv&#10;ZG93bnJldi54bWxQSwUGAAAAAAQABAD1AAAAigMAAAAA&#10;" filled="f" stroked="f">
                  <v:textbox inset="0,0,0,0">
                    <w:txbxContent>
                      <w:p w:rsidR="00BD48ED" w:rsidRDefault="005E6A6C">
                        <w:pPr>
                          <w:spacing w:after="160" w:line="259" w:lineRule="auto"/>
                          <w:ind w:left="0" w:right="0" w:firstLine="0"/>
                          <w:jc w:val="left"/>
                        </w:pPr>
                        <w:proofErr w:type="gramStart"/>
                        <w:r>
                          <w:rPr>
                            <w:rFonts w:ascii="Cambria" w:eastAsia="Cambria" w:hAnsi="Cambria" w:cs="Cambria"/>
                            <w:i/>
                            <w:sz w:val="12"/>
                          </w:rPr>
                          <w:t>a</w:t>
                        </w:r>
                        <w:proofErr w:type="gramEnd"/>
                      </w:p>
                    </w:txbxContent>
                  </v:textbox>
                </v:rect>
                <v:rect id="Rectangle 898" o:spid="_x0000_s1129" style="position:absolute;left:6142;top:13768;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gjZcMA&#10;AADcAAAADwAAAGRycy9kb3ducmV2LnhtbERPz2vCMBS+D/Y/hDfwtqbzMNrOKLJN9KhWqLs9mrem&#10;rHkpTWarf705DHb8+H4vVpPtxIUG3zpW8JKkIIhrp1tuFJzKzXMGwgdkjZ1jUnAlD6vl48MCC+1G&#10;PtDlGBoRQ9gXqMCE0BdS+tqQRZ+4njhy326wGCIcGqkHHGO47eQ8TV+lxZZjg8Ge3g3VP8dfq2Cb&#10;9evzzt3Gpvv82lb7Kv8o86DU7Glav4EINIV/8Z97pxVkeVwbz8Qj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gjZcMAAADc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0.266</w:t>
                        </w:r>
                      </w:p>
                    </w:txbxContent>
                  </v:textbox>
                </v:rect>
                <v:shape id="Shape 899" o:spid="_x0000_s1130" style="position:absolute;left:9939;top:13566;width:0;height:1391;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m2FMMA&#10;AADcAAAADwAAAGRycy9kb3ducmV2LnhtbESPQWvCQBSE70L/w/KE3szGgmJSV0mFglfTXrw9sq/Z&#10;aPZtyK669td3C4LHYWa+YdbbaHtxpdF3jhXMsxwEceN0x62C76/P2QqED8gae8ek4E4etpuXyRpL&#10;7W58oGsdWpEg7EtUYEIYSil9Y8iiz9xAnLwfN1oMSY6t1CPeEtz28i3Pl9Jix2nB4EA7Q825vlgF&#10;9XynDx95LMxlcTxVv/u4rE5RqddprN5BBIrhGX6091rBqijg/0w6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Bm2FMMAAADcAAAADwAAAAAAAAAAAAAAAACYAgAAZHJzL2Rv&#10;d25yZXYueG1sUEsFBgAAAAAEAAQA9QAAAIgDAAAAAA==&#10;" path="m,139179l,e" filled="f" strokeweight=".14042mm">
                  <v:stroke miterlimit="83231f" joinstyle="miter"/>
                  <v:path arrowok="t" textboxrect="0,0,0,139179"/>
                </v:shape>
                <v:rect id="Rectangle 1667" o:spid="_x0000_s1131" style="position:absolute;left:15571;top:13768;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YVpcMA&#10;AADdAAAADwAAAGRycy9kb3ducmV2LnhtbERPS4vCMBC+L/gfwgje1lQPXa1GER/ocVcF9TY0Y1ts&#10;JqWJtu6v3ywI3ubje8503ppSPKh2hWUFg34Egji1uuBMwfGw+RyBcB5ZY2mZFDzJwXzW+Zhiom3D&#10;P/TY+0yEEHYJKsi9rxIpXZqTQde3FXHgrrY26AOsM6lrbEK4KeUwimJpsODQkGNFy5zS2/5uFGxH&#10;1eK8s79NVq4v29P3abw6jL1SvW67mIDw1Pq3+OXe6TA/jr/g/5twgp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dYVpc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0.233</w:t>
                        </w:r>
                      </w:p>
                    </w:txbxContent>
                  </v:textbox>
                </v:rect>
                <v:rect id="Rectangle 1668" o:spid="_x0000_s1132" style="position:absolute;left:20026;top:13768;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mB18YA&#10;AADdAAAADwAAAGRycy9kb3ducmV2LnhtbESPQW/CMAyF70j8h8hIu0EKhwoKAaHBBMcNkGA3q/Ha&#10;ao1TNRnt9uvnAxI3W+/5vc+rTe9qdac2VJ4NTCcJKOLc24oLA5fz23gOKkRki7VnMvBLATbr4WCF&#10;mfUdf9D9FAslIRwyNFDG2GRah7wkh2HiG2LRvnzrMMraFtq22Em4q/UsSVLtsGJpKLGh15Ly79OP&#10;M3CYN9vb0f91Rb3/PFzfr4vdeRGNeRn12yWoSH18mh/XRyv4aSq48o2Mo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EmB18YAAADdAAAADwAAAAAAAAAAAAAAAACYAgAAZHJz&#10;L2Rvd25yZXYueG1sUEsFBgAAAAAEAAQA9QAAAIsDAAAAAA==&#10;" filled="f" stroked="f">
                  <v:textbox inset="0,0,0,0">
                    <w:txbxContent>
                      <w:p w:rsidR="00BD48ED" w:rsidRDefault="005E6A6C">
                        <w:pPr>
                          <w:spacing w:after="160" w:line="259" w:lineRule="auto"/>
                          <w:ind w:left="0" w:right="0" w:firstLine="0"/>
                          <w:jc w:val="left"/>
                        </w:pPr>
                        <w:r>
                          <w:rPr>
                            <w:w w:val="99"/>
                            <w:sz w:val="18"/>
                          </w:rPr>
                          <w:t>0.053</w:t>
                        </w:r>
                      </w:p>
                    </w:txbxContent>
                  </v:textbox>
                </v:rect>
                <v:rect id="Rectangle 1666" o:spid="_x0000_s1133" style="position:absolute;left:11107;top:13768;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qwPsQA&#10;AADdAAAADwAAAGRycy9kb3ducmV2LnhtbERPTWvCQBC9F/wPywjemo09hBizimhFj60paG9DdpoE&#10;s7Mhu5rYX98tFHqbx/ucfD2aVtypd41lBfMoBkFcWt1wpeCj2D+nIJxH1thaJgUPcrBeTZ5yzLQd&#10;+J3uJ1+JEMIuQwW1910mpStrMugi2xEH7sv2Bn2AfSV1j0MIN618ieNEGmw4NNTY0bam8nq6GQWH&#10;tNtcjvZ7qNrXz8P57bzYFQuv1Gw6bpYgPI3+X/znPuowP0kS+P0mnC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asD7EAAAA3QAAAA8AAAAAAAAAAAAAAAAAmAIAAGRycy9k&#10;b3ducmV2LnhtbFBLBQYAAAAABAAEAPUAAACJAwAAAAA=&#10;" filled="f" stroked="f">
                  <v:textbox inset="0,0,0,0">
                    <w:txbxContent>
                      <w:p w:rsidR="00BD48ED" w:rsidRDefault="005E6A6C">
                        <w:pPr>
                          <w:spacing w:after="160" w:line="259" w:lineRule="auto"/>
                          <w:ind w:left="0" w:right="0" w:firstLine="0"/>
                          <w:jc w:val="left"/>
                        </w:pPr>
                        <w:r>
                          <w:rPr>
                            <w:w w:val="99"/>
                            <w:sz w:val="18"/>
                          </w:rPr>
                          <w:t>0.244</w:t>
                        </w:r>
                      </w:p>
                    </w:txbxContent>
                  </v:textbox>
                </v:rect>
                <v:shape id="Shape 901" o:spid="_x0000_s1134" style="position:absolute;left:25265;top:13566;width:0;height:1391;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QgCMMA&#10;AADcAAAADwAAAGRycy9kb3ducmV2LnhtbESPQWsCMRSE74L/ITyhN022UNGtUbaC4NVtL709Nq+b&#10;tZuXZRM19tc3hYLHYWa+YTa75HpxpTF0njUUCwWCuPGm41bDx/thvgIRIrLB3jNpuFOA3XY62WBp&#10;/I1PdK1jKzKEQ4kabIxDKWVoLDkMCz8QZ+/Ljw5jlmMrzYi3DHe9fFZqKR12nBcsDrS31HzXF6eh&#10;Lvbm9KbS2l5ePs/VzzEtq3PS+mmWqlcQkVJ8hP/bR6NhrQr4O5OPgN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IQgCMMAAADcAAAADwAAAAAAAAAAAAAAAACYAgAAZHJzL2Rv&#10;d25yZXYueG1sUEsFBgAAAAAEAAQA9QAAAIgDAAAAAA==&#10;" path="m,139179l,e" filled="f" strokeweight=".14042mm">
                  <v:stroke miterlimit="83231f" joinstyle="miter"/>
                  <v:path arrowok="t" textboxrect="0,0,0,139179"/>
                </v:shape>
                <v:rect id="Rectangle 902" o:spid="_x0000_s1135" style="position:absolute;left:26049;top:13754;width:3408;height:13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uOlcUA&#10;AADcAAAADwAAAGRycy9kb3ducmV2LnhtbESPQWvCQBSE7wX/w/KE3urGHCSJrhK0xRytFrS3R/Y1&#10;CWbfhuxqUn99t1DocZiZb5jVZjStuFPvGssK5rMIBHFpdcOVgo/T20sCwnlkja1lUvBNDjbrydMK&#10;M20Hfqf70VciQNhlqKD2vsukdGVNBt3MdsTB+7K9QR9kX0nd4xDgppVxFC2kwYbDQo0dbWsqr8eb&#10;UbBPuvxS2MdQta+f+/PhnO5OqVfqeTrmSxCeRv8f/msXWkEaxf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u46VxQAAANwAAAAPAAAAAAAAAAAAAAAAAJgCAABkcnMv&#10;ZG93bnJldi54bWxQSwUGAAAAAAQABAD1AAAAigMAAAAA&#10;" filled="f" stroked="f">
                  <v:textbox inset="0,0,0,0">
                    <w:txbxContent>
                      <w:p w:rsidR="00BD48ED" w:rsidRDefault="005E6A6C">
                        <w:pPr>
                          <w:spacing w:after="160" w:line="259" w:lineRule="auto"/>
                          <w:ind w:left="0" w:right="0" w:firstLine="0"/>
                          <w:jc w:val="left"/>
                        </w:pPr>
                        <w:r>
                          <w:rPr>
                            <w:w w:val="99"/>
                            <w:sz w:val="18"/>
                          </w:rPr>
                          <w:t>0.263</w:t>
                        </w:r>
                      </w:p>
                    </w:txbxContent>
                  </v:textbox>
                </v:rect>
                <v:rect id="Rectangle 1670" o:spid="_x0000_s1136" style="position:absolute;left:35792;top:13768;width:3407;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bDMcA&#10;AADdAAAADwAAAGRycy9kb3ducmV2LnhtbESPQW/CMAyF70j8h8hIu0G6HRiUpgjBJjgOmMR2sxrT&#10;Vmucqslot18/H5B2s/We3/ucrQfXqBt1ofZs4HGWgCIuvK25NPB+fp0uQIWIbLHxTAZ+KMA6H48y&#10;TK3v+Ui3UyyVhHBI0UAVY5tqHYqKHIaZb4lFu/rOYZS1K7XtsJdw1+inJJlrhzVLQ4UtbSsqvk7f&#10;zsB+0W4+Dv63L5uXz/3l7bLcnZfRmIfJsFmBijTEf/P9+mAFf/4s/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fmGwzHAAAA3QAAAA8AAAAAAAAAAAAAAAAAmAIAAGRy&#10;cy9kb3ducmV2LnhtbFBLBQYAAAAABAAEAPUAAACMAwAAAAA=&#10;" filled="f" stroked="f">
                  <v:textbox inset="0,0,0,0">
                    <w:txbxContent>
                      <w:p w:rsidR="00BD48ED" w:rsidRDefault="005E6A6C">
                        <w:pPr>
                          <w:spacing w:after="160" w:line="259" w:lineRule="auto"/>
                          <w:ind w:left="0" w:right="0" w:firstLine="0"/>
                          <w:jc w:val="left"/>
                        </w:pPr>
                        <w:r>
                          <w:rPr>
                            <w:w w:val="99"/>
                            <w:sz w:val="18"/>
                          </w:rPr>
                          <w:t>0.082</w:t>
                        </w:r>
                      </w:p>
                    </w:txbxContent>
                  </v:textbox>
                </v:rect>
                <v:rect id="Rectangle 1669" o:spid="_x0000_s1137" style="position:absolute;left:30733;top:13768;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UkTMMA&#10;AADdAAAADwAAAGRycy9kb3ducmV2LnhtbERPS4vCMBC+C/sfwizsTdP1UGw1irguevQF6m1oxrbY&#10;TEqTtV1/vREEb/PxPWcy60wlbtS40rKC70EEgjizuuRcwWH/2x+BcB5ZY2WZFPyTg9n0ozfBVNuW&#10;t3Tb+VyEEHYpKii8r1MpXVaQQTewNXHgLrYx6ANscqkbbEO4qeQwimJpsOTQUGBNi4Ky6+7PKFiN&#10;6vlpbe9tXi3Pq+PmmPzsE6/U12c3H4Pw1Pm3+OVe6zA/jhN4fhNO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wUkTM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0.233</w:t>
                        </w:r>
                      </w:p>
                    </w:txbxContent>
                  </v:textbox>
                </v:rect>
                <v:rect id="Rectangle 1671" o:spid="_x0000_s1138" style="position:absolute;left:40531;top:13768;width:757;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q+l8MA&#10;AADdAAAADwAAAGRycy9kb3ducmV2LnhtbERPTYvCMBC9C/6HMMLeNHUPrnaNIrqiR7WC7m1oxrbY&#10;TEoTbXd/vREEb/N4nzOdt6YUd6pdYVnBcBCBIE6tLjhTcEzW/TEI55E1lpZJwR85mM+6nSnG2ja8&#10;p/vBZyKEsItRQe59FUvp0pwMuoGtiAN3sbVBH2CdSV1jE8JNKT+jaCQNFhwacqxomVN6PdyMgs24&#10;Wpy39r/Jyp/fzWl3mqySiVfqo9cuvkF4av1b/HJvdZg/+hr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Kq+l8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sz w:val="18"/>
                          </w:rPr>
                          <w:t>*</w:t>
                        </w:r>
                      </w:p>
                    </w:txbxContent>
                  </v:textbox>
                </v:rect>
                <v:rect id="Rectangle 904" o:spid="_x0000_s1139" style="position:absolute;left:1512;top:15141;width:1284;height:1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6zesYA&#10;AADcAAAADwAAAGRycy9kb3ducmV2LnhtbESPT2vCQBTE70K/w/KE3nRjKcVE1xD6h+RoVVBvj+wz&#10;CWbfhuzWpP30bqHQ4zAzv2HW6WhacaPeNZYVLOYRCOLS6oYrBYf9x2wJwnlkja1lUvBNDtLNw2SN&#10;ibYDf9Jt5ysRIOwSVFB73yVSurImg25uO+LgXWxv0AfZV1L3OAS4aeVTFL1Igw2HhRo7eq2pvO6+&#10;jIJ82WWnwv4MVft+zo/bY/y2j71Sj9MxW4HwNPr/8F+70Ari6Bl+z4QjID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h6zes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rFonts w:ascii="Cambria" w:eastAsia="Cambria" w:hAnsi="Cambria" w:cs="Cambria"/>
                            <w:i/>
                            <w:sz w:val="18"/>
                          </w:rPr>
                          <w:t>D</w:t>
                        </w:r>
                      </w:p>
                    </w:txbxContent>
                  </v:textbox>
                </v:rect>
                <v:rect id="Rectangle 905" o:spid="_x0000_s1140" style="position:absolute;left:2477;top:15540;width:617;height:8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IW4cYA&#10;AADcAAAADwAAAGRycy9kb3ducmV2LnhtbESPT2vCQBTE70K/w/KE3nRjocVE1xD6h+RoVVBvj+wz&#10;CWbfhuzWpP30bqHQ4zAzv2HW6WhacaPeNZYVLOYRCOLS6oYrBYf9x2wJwnlkja1lUvBNDtLNw2SN&#10;ibYDf9Jt5ysRIOwSVFB73yVSurImg25uO+LgXWxv0AfZV1L3OAS4aeVTFL1Igw2HhRo7eq2pvO6+&#10;jIJ82WWnwv4MVft+zo/bY/y2j71Sj9MxW4HwNPr/8F+70Ari6Bl+z4QjID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VIW4c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rFonts w:ascii="Cambria" w:eastAsia="Cambria" w:hAnsi="Cambria" w:cs="Cambria"/>
                            <w:sz w:val="12"/>
                          </w:rPr>
                          <w:t>7</w:t>
                        </w:r>
                      </w:p>
                    </w:txbxContent>
                  </v:textbox>
                </v:rect>
                <v:rect id="Rectangle 906" o:spid="_x0000_s1141" style="position:absolute;left:2941;top:15540;width:553;height:8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CIlsQA&#10;AADcAAAADwAAAGRycy9kb3ducmV2LnhtbESPT4vCMBTE74LfITxhb5rqQWzXKLK66NF/0PX2aJ5t&#10;2ealNFnb9dMbQfA4zMxvmPmyM5W4UeNKywrGowgEcWZ1ybmC8+l7OAPhPLLGyjIp+CcHy0W/N8dE&#10;25YPdDv6XAQIuwQVFN7XiZQuK8igG9maOHhX2xj0QTa51A22AW4qOYmiqTRYclgosKavgrLf459R&#10;sJ3Vq5+dvbd5tbls030ar0+xV+pj0K0+QXjq/Dv8au+0gjiawvNMOAJ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AiJbEAAAA3AAAAA8AAAAAAAAAAAAAAAAAmAIAAGRycy9k&#10;b3ducmV2LnhtbFBLBQYAAAAABAAEAPUAAACJAwAAAAA=&#10;" filled="f" stroked="f">
                  <v:textbox inset="0,0,0,0">
                    <w:txbxContent>
                      <w:p w:rsidR="00BD48ED" w:rsidRDefault="005E6A6C">
                        <w:pPr>
                          <w:spacing w:after="160" w:line="259" w:lineRule="auto"/>
                          <w:ind w:left="0" w:right="0" w:firstLine="0"/>
                          <w:jc w:val="left"/>
                        </w:pPr>
                        <w:proofErr w:type="gramStart"/>
                        <w:r>
                          <w:rPr>
                            <w:rFonts w:ascii="Cambria" w:eastAsia="Cambria" w:hAnsi="Cambria" w:cs="Cambria"/>
                            <w:i/>
                            <w:sz w:val="12"/>
                          </w:rPr>
                          <w:t>b</w:t>
                        </w:r>
                        <w:proofErr w:type="gramEnd"/>
                      </w:p>
                    </w:txbxContent>
                  </v:textbox>
                </v:rect>
                <v:rect id="Rectangle 907" o:spid="_x0000_s1142" style="position:absolute;left:6142;top:15159;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wtDcYA&#10;AADcAAAADwAAAGRycy9kb3ducmV2LnhtbESPT2vCQBTE70K/w/KE3nRjD62JriH0D8nRqqDeHtln&#10;Esy+DdmtSfvp3UKhx2FmfsOs09G04ka9aywrWMwjEMSl1Q1XCg77j9kShPPIGlvLpOCbHKSbh8ka&#10;E20H/qTbzlciQNglqKD2vkukdGVNBt3cdsTBu9jeoA+yr6TucQhw08qnKHqWBhsOCzV29FpTed19&#10;GQX5sstOhf0Zqvb9nB+3x/htH3ulHqdjtgLhafT/4b92oRXE0Qv8nglHQG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swtDcYAAADcAAAADwAAAAAAAAAAAAAAAACYAgAAZHJz&#10;L2Rvd25yZXYueG1sUEsFBgAAAAAEAAQA9QAAAIsDAAAAAA==&#10;" filled="f" stroked="f">
                  <v:textbox inset="0,0,0,0">
                    <w:txbxContent>
                      <w:p w:rsidR="00BD48ED" w:rsidRDefault="005E6A6C">
                        <w:pPr>
                          <w:spacing w:after="160" w:line="259" w:lineRule="auto"/>
                          <w:ind w:left="0" w:right="0" w:firstLine="0"/>
                          <w:jc w:val="left"/>
                        </w:pPr>
                        <w:r>
                          <w:rPr>
                            <w:w w:val="99"/>
                            <w:sz w:val="18"/>
                          </w:rPr>
                          <w:t>0.269</w:t>
                        </w:r>
                      </w:p>
                    </w:txbxContent>
                  </v:textbox>
                </v:rect>
                <v:shape id="Shape 908" o:spid="_x0000_s1143" style="position:absolute;left:9939;top:14957;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6JlcAA&#10;AADcAAAADwAAAGRycy9kb3ducmV2LnhtbERPz2vCMBS+C/sfwhN2m4nCZO2M0gmCV6sXb4/mrak2&#10;L6WJmu2vXw4Djx/f79UmuV7caQydZw3zmQJB3HjTcavhdNy9fYAIEdlg75k0/FCAzfplssLS+Acf&#10;6F7HVuQQDiVqsDEOpZShseQwzPxAnLlvPzqMGY6tNCM+crjr5UKppXTYcW6wONDWUnOtb05DPd+a&#10;w5dKhb29ny/V7z4tq0vS+nWaqk8QkVJ8iv/de6OhUHltPpOPgFz/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b6JlcAAAADcAAAADwAAAAAAAAAAAAAAAACYAgAAZHJzL2Rvd25y&#10;ZXYueG1sUEsFBgAAAAAEAAQA9QAAAIUDAAAAAA==&#10;" path="m,139179l,e" filled="f" strokeweight=".14042mm">
                  <v:stroke miterlimit="83231f" joinstyle="miter"/>
                  <v:path arrowok="t" textboxrect="0,0,0,139179"/>
                </v:shape>
                <v:rect id="Rectangle 1673" o:spid="_x0000_s1144" style="position:absolute;left:15571;top:15159;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SFe8MA&#10;AADdAAAADwAAAGRycy9kb3ducmV2LnhtbERPS4vCMBC+L/gfwgje1lQFV6tRRF306AvU29CMbbGZ&#10;lCba7v76jbDgbT6+50znjSnEkyqXW1bQ60YgiBOrc04VnI7fnyMQziNrLCyTgh9yMJ+1PqYYa1vz&#10;np4Hn4oQwi5GBZn3ZSylSzIy6Lq2JA7czVYGfYBVKnWFdQg3hexH0VAazDk0ZFjSMqPkfngYBZtR&#10;ubhs7W+dFuvr5rw7j1fHsVeq024WExCeGv8W/7u3Oswffg3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zSFe8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0.250</w:t>
                        </w:r>
                      </w:p>
                    </w:txbxContent>
                  </v:textbox>
                </v:rect>
                <v:rect id="Rectangle 1674" o:spid="_x0000_s1145" style="position:absolute;left:20026;top:15159;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0dD8MA&#10;AADdAAAADwAAAGRycy9kb3ducmV2LnhtbERPS4vCMBC+L/gfwgje1lQRV6tRRF306AvU29CMbbGZ&#10;lCba7v76jbDgbT6+50znjSnEkyqXW1bQ60YgiBOrc04VnI7fnyMQziNrLCyTgh9yMJ+1PqYYa1vz&#10;np4Hn4oQwi5GBZn3ZSylSzIy6Lq2JA7czVYGfYBVKnWFdQg3hexH0VAazDk0ZFjSMqPkfngYBZtR&#10;ubhs7W+dFuvr5rw7j1fHsVeq024WExCeGv8W/7u3Oswffg3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N0dD8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0.049</w:t>
                        </w:r>
                      </w:p>
                    </w:txbxContent>
                  </v:textbox>
                </v:rect>
                <v:rect id="Rectangle 1672" o:spid="_x0000_s1146" style="position:absolute;left:11107;top:15159;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gg4MIA&#10;AADdAAAADwAAAGRycy9kb3ducmV2LnhtbERPS4vCMBC+C/6HMII3TfXgajWKqIsefYF6G5qxLTaT&#10;0mRt3V9vhIW9zcf3nNmiMYV4UuVyywoG/QgEcWJ1zqmC8+m7NwbhPLLGwjIpeJGDxbzdmmGsbc0H&#10;eh59KkIIuxgVZN6XsZQuycig69uSOHB3Wxn0AVap1BXWIdwUchhFI2kw59CQYUmrjJLH8cco2I7L&#10;5XVnf+u02Ny2l/1lsj5NvFLdTrOcgvDU+H/xn3unw/zR1xA+34QT5Pw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eCDgwgAAAN0AAAAPAAAAAAAAAAAAAAAAAJgCAABkcnMvZG93&#10;bnJldi54bWxQSwUGAAAAAAQABAD1AAAAhwMAAAAA&#10;" filled="f" stroked="f">
                  <v:textbox inset="0,0,0,0">
                    <w:txbxContent>
                      <w:p w:rsidR="00BD48ED" w:rsidRDefault="005E6A6C">
                        <w:pPr>
                          <w:spacing w:after="160" w:line="259" w:lineRule="auto"/>
                          <w:ind w:left="0" w:right="0" w:firstLine="0"/>
                          <w:jc w:val="left"/>
                        </w:pPr>
                        <w:r>
                          <w:rPr>
                            <w:w w:val="99"/>
                            <w:sz w:val="18"/>
                          </w:rPr>
                          <w:t>0.247</w:t>
                        </w:r>
                      </w:p>
                    </w:txbxContent>
                  </v:textbox>
                </v:rect>
                <v:shape id="Shape 910" o:spid="_x0000_s1147" style="position:absolute;left:25265;top:14957;width:0;height:1392;visibility:visible;mso-wrap-style:square;v-text-anchor:top" coordsize="0,1391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ETTsAA&#10;AADcAAAADwAAAGRycy9kb3ducmV2LnhtbERPTYvCMBC9C/6HMMLe1rSCslajVEHwancv3oZmbKrN&#10;pDRR4/76zWHB4+N9r7fRduJBg28dK8inGQji2umWGwU/34fPLxA+IGvsHJOCF3nYbsajNRbaPflE&#10;jyo0IoWwL1CBCaEvpPS1IYt+6nrixF3cYDEkODRSD/hM4baTsyxbSIstpwaDPe0N1bfqbhVU+V6f&#10;dllcmvv8fC1/j3FRXqNSH5NYrkAEiuEt/ncftYJlnuanM+kIyM0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hETTsAAAADcAAAADwAAAAAAAAAAAAAAAACYAgAAZHJzL2Rvd25y&#10;ZXYueG1sUEsFBgAAAAAEAAQA9QAAAIUDAAAAAA==&#10;" path="m,139179l,e" filled="f" strokeweight=".14042mm">
                  <v:stroke miterlimit="83231f" joinstyle="miter"/>
                  <v:path arrowok="t" textboxrect="0,0,0,139179"/>
                </v:shape>
                <v:rect id="Rectangle 911" o:spid="_x0000_s1148" style="position:absolute;left:26049;top:15146;width:3408;height:13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CGP8QA&#10;AADcAAAADwAAAGRycy9kb3ducmV2LnhtbESPQYvCMBSE7wv+h/AEb2vaPYitRhF10aOrC+rt0Tzb&#10;YvNSmmirv34jCHscZuYbZjrvTCXu1LjSsoJ4GIEgzqwuOVfwe/j+HINwHlljZZkUPMjBfNb7mGKq&#10;bcs/dN/7XAQIuxQVFN7XqZQuK8igG9qaOHgX2xj0QTa51A22AW4q+RVFI2mw5LBQYE3LgrLr/mYU&#10;bMb14rS1zzav1ufNcXdMVofEKzXod4sJCE+d/w+/21utIIljeJ0JR0DO/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whj/EAAAA3AAAAA8AAAAAAAAAAAAAAAAAmAIAAGRycy9k&#10;b3ducmV2LnhtbFBLBQYAAAAABAAEAPUAAACJAwAAAAA=&#10;" filled="f" stroked="f">
                  <v:textbox inset="0,0,0,0">
                    <w:txbxContent>
                      <w:p w:rsidR="00BD48ED" w:rsidRDefault="005E6A6C">
                        <w:pPr>
                          <w:spacing w:after="160" w:line="259" w:lineRule="auto"/>
                          <w:ind w:left="0" w:right="0" w:firstLine="0"/>
                          <w:jc w:val="left"/>
                        </w:pPr>
                        <w:r>
                          <w:rPr>
                            <w:w w:val="99"/>
                            <w:sz w:val="18"/>
                          </w:rPr>
                          <w:t>0.262</w:t>
                        </w:r>
                      </w:p>
                    </w:txbxContent>
                  </v:textbox>
                </v:rect>
                <v:rect id="Rectangle 1676" o:spid="_x0000_s1149" style="position:absolute;left:35792;top:15159;width:3407;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Mm48MA&#10;AADdAAAADwAAAGRycy9kb3ducmV2LnhtbERPS4vCMBC+L/gfwgje1lQPXa1GER/ocVcF9TY0Y1ts&#10;JqWJtu6v3ywI3ubje8503ppSPKh2hWUFg34Egji1uuBMwfGw+RyBcB5ZY2mZFDzJwXzW+Zhiom3D&#10;P/TY+0yEEHYJKsi9rxIpXZqTQde3FXHgrrY26AOsM6lrbEK4KeUwimJpsODQkGNFy5zS2/5uFGxH&#10;1eK8s79NVq4v29P3abw6jL1SvW67mIDw1Pq3+OXe6TA//orh/5twgp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0Mm48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0.088</w:t>
                        </w:r>
                      </w:p>
                    </w:txbxContent>
                  </v:textbox>
                </v:rect>
                <v:rect id="Rectangle 1675" o:spid="_x0000_s1150" style="position:absolute;left:30733;top:15159;width:3408;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5G4lMMA&#10;AADdAAAADwAAAGRycy9kb3ducmV2LnhtbERPS4vCMBC+L/gfwgje1lRBV6tRRF306AvU29CMbbGZ&#10;lCba7v76jbDgbT6+50znjSnEkyqXW1bQ60YgiBOrc04VnI7fnyMQziNrLCyTgh9yMJ+1PqYYa1vz&#10;np4Hn4oQwi5GBZn3ZSylSzIy6Lq2JA7czVYGfYBVKnWFdQg3hexH0VAazDk0ZFjSMqPkfngYBZtR&#10;ubhs7W+dFuvr5rw7j1fHsVeq024WExCeGv8W/7u3Oswffg3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5G4lMMAAADdAAAADwAAAAAAAAAAAAAAAACYAgAAZHJzL2Rv&#10;d25yZXYueG1sUEsFBgAAAAAEAAQA9QAAAIgDAAAAAA==&#10;" filled="f" stroked="f">
                  <v:textbox inset="0,0,0,0">
                    <w:txbxContent>
                      <w:p w:rsidR="00BD48ED" w:rsidRDefault="005E6A6C">
                        <w:pPr>
                          <w:spacing w:after="160" w:line="259" w:lineRule="auto"/>
                          <w:ind w:left="0" w:right="0" w:firstLine="0"/>
                          <w:jc w:val="left"/>
                        </w:pPr>
                        <w:r>
                          <w:rPr>
                            <w:w w:val="99"/>
                            <w:sz w:val="18"/>
                          </w:rPr>
                          <w:t>0.228</w:t>
                        </w:r>
                      </w:p>
                    </w:txbxContent>
                  </v:textbox>
                </v:rect>
                <v:rect id="Rectangle 1677" o:spid="_x0000_s1151" style="position:absolute;left:40531;top:15159;width:757;height:1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DeMQA&#10;AADdAAAADwAAAGRycy9kb3ducmV2LnhtbERPTWvCQBC9C/6HZQredNMeoqauEqyix9YUbG9DdpqE&#10;7s6G7GrS/vpuQfA2j/c5q81gjbhS5xvHCh5nCQji0umGKwXvxX66AOEDskbjmBT8kIfNejxaYaZd&#10;z290PYVKxBD2GSqoQ2gzKX1Zk0U/cy1x5L5cZzFE2FVSd9jHcGvkU5Kk0mLDsaHGlrY1ld+ni1Vw&#10;WLT5x9H99pXZfR7Or+flS7EMSk0ehvwZRKAh3MU391HH+el8Dv/fxB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gPg3jEAAAA3QAAAA8AAAAAAAAAAAAAAAAAmAIAAGRycy9k&#10;b3ducmV2LnhtbFBLBQYAAAAABAAEAPUAAACJAwAAAAA=&#10;" filled="f" stroked="f">
                  <v:textbox inset="0,0,0,0">
                    <w:txbxContent>
                      <w:p w:rsidR="00BD48ED" w:rsidRDefault="005E6A6C">
                        <w:pPr>
                          <w:spacing w:after="160" w:line="259" w:lineRule="auto"/>
                          <w:ind w:left="0" w:right="0" w:firstLine="0"/>
                          <w:jc w:val="left"/>
                        </w:pPr>
                        <w:r>
                          <w:rPr>
                            <w:sz w:val="18"/>
                          </w:rPr>
                          <w:t>*</w:t>
                        </w:r>
                      </w:p>
                    </w:txbxContent>
                  </v:textbox>
                </v:rect>
                <v:shape id="Shape 913" o:spid="_x0000_s1152" style="position:absolute;top:16618;width:42144;height:0;visibility:visible;mso-wrap-style:square;v-text-anchor:top" coordsize="42144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yEa8QA&#10;AADcAAAADwAAAGRycy9kb3ducmV2LnhtbESP32rCMBTG74W9QziD3chMO2XUzrTMwcALEdf5AIfm&#10;rC1LTrom0/r2RhC8/Pj+/PhW5WiNONLgO8cK0lkCgrh2uuNGweH78zkD4QOyRuOYFJzJQ1k8TFaY&#10;a3fiLzpWoRFxhH2OCtoQ+lxKX7dk0c9cTxy9HzdYDFEOjdQDnuK4NfIlSV6lxY4jocWePlqqf6t/&#10;G7npH8pssZdrU9N6vptWZtuflXp6HN/fQAQawz18a2+0gmU6h+uZeARk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DMhGvEAAAA3AAAAA8AAAAAAAAAAAAAAAAAmAIAAGRycy9k&#10;b3ducmV2LnhtbFBLBQYAAAAABAAEAPUAAACJAwAAAAA=&#10;" path="m,l4214432,e" filled="f" strokeweight=".28117mm">
                  <v:stroke miterlimit="83231f" joinstyle="miter"/>
                  <v:path arrowok="t" textboxrect="0,0,4214432,0"/>
                </v:shape>
                <w10:anchorlock/>
              </v:group>
            </w:pict>
          </mc:Fallback>
        </mc:AlternateContent>
      </w:r>
    </w:p>
    <w:p w:rsidR="00BD48ED" w:rsidRDefault="005E6A6C">
      <w:pPr>
        <w:spacing w:after="190"/>
        <w:ind w:left="-15" w:right="341" w:firstLine="0"/>
      </w:pPr>
      <w:r>
        <w:t>Results show that ML predictions have no significant self-consistency disparities between male and female subjects. However, older individuals exhibit significantly more arbitrary predictions in 4 out of 9 datasets. These results are for a model including protected characteristics (“unaware model”). Results for the aware model are similar, although with lower self-consistency values in general and smaller differences by sex and age.</w:t>
      </w:r>
    </w:p>
    <w:p w:rsidR="00BD48ED" w:rsidRPr="002428D8" w:rsidRDefault="005E6A6C">
      <w:pPr>
        <w:pStyle w:val="1"/>
        <w:ind w:left="-5"/>
        <w:rPr>
          <w:b/>
          <w:sz w:val="22"/>
        </w:rPr>
      </w:pPr>
      <w:r w:rsidRPr="002428D8">
        <w:rPr>
          <w:b/>
          <w:sz w:val="22"/>
        </w:rPr>
        <w:t>Discussion</w:t>
      </w:r>
    </w:p>
    <w:p w:rsidR="00BD48ED" w:rsidRDefault="005E6A6C">
      <w:pPr>
        <w:spacing w:after="110"/>
        <w:ind w:left="-15" w:right="341" w:firstLine="0"/>
      </w:pPr>
      <w:r>
        <w:t xml:space="preserve">Our findings uncover sex- and age-related disparities in model performance as evidenced by the AUC of the models. It is pertinent to recall that the representation of each group within the datasets is equal. This observation underscores that mere demographic parity in training datasets does not mean model equity. The analysis of learning curves provides insights into the potential benefits of data augmentation. Sex-related disparities </w:t>
      </w:r>
      <w:proofErr w:type="gramStart"/>
      <w:r>
        <w:t>are observed</w:t>
      </w:r>
      <w:proofErr w:type="gramEnd"/>
      <w:r>
        <w:t xml:space="preserve"> to occasionally favor males over females, with a marginal predominance for male patients as indicated by both AUC and the requisite additional data to attain performance parity. Regarding age differences, the findings are more pronounced, with models generally predicting better for younger patients across most datasets (higher AUC), and requiring a large volume of additional training data to potentially achieve performance parity.</w:t>
      </w:r>
    </w:p>
    <w:p w:rsidR="00BD48ED" w:rsidRDefault="005E6A6C">
      <w:pPr>
        <w:spacing w:after="110"/>
        <w:ind w:left="-15" w:right="341" w:firstLine="0"/>
      </w:pPr>
      <w:r>
        <w:lastRenderedPageBreak/>
        <w:t xml:space="preserve">Furthermore, upon examining disparities in data complexity and systematic arbitrariness, we observe that predictions for older patients tend to be less consistent </w:t>
      </w:r>
      <w:proofErr w:type="gramStart"/>
      <w:r>
        <w:t>than those for their younger counterparts in several datasets</w:t>
      </w:r>
      <w:proofErr w:type="gramEnd"/>
      <w:r>
        <w:t>. These disparities, to some extent, correlate with the model performance (AUC) and data complexity findings, suggesting a linkage between increased data arbitrariness for older patients and heightened complexity, leading to lower model performance. These correlations suggest but do not determine model disparities, as there are exceptions within our observations, where greater arbitrariness is sometimes associated with comparable or superior AUC values. This highlights the necessity of a multifaceted metric consideration encompassing performance, complexity, and stability, rather than relying exclusively on performance metrics.</w:t>
      </w:r>
    </w:p>
    <w:p w:rsidR="00BD48ED" w:rsidRDefault="005E6A6C">
      <w:pPr>
        <w:ind w:left="-15" w:right="341" w:firstLine="0"/>
      </w:pPr>
      <w:r>
        <w:t xml:space="preserve">Within the healthcare domain, the legal and ethical dimensions of decision-making are of paramount importance [48]. The findings of this study highlight some characteristics of model performance that </w:t>
      </w:r>
      <w:proofErr w:type="gramStart"/>
      <w:r>
        <w:t>are not typically reported</w:t>
      </w:r>
      <w:proofErr w:type="gramEnd"/>
      <w:r>
        <w:t>, but that hold considerable potential to influence clinical practice. Specifically, systematic arbitrariness in model outputs could undermine clinician confidence in ML and diminish the acceptability of such models. In nearly half of the datasets we studied, older patients with chronic diseases face the risk of health inequities [49, 50] due to data that is suboptimal for modeling their health outcomes as compared to younger patients. To address these challenges, datasets and models should undergo rigorous testing for systematic arbitrariness prior to deployment, incorporating self-consistency metrics to detect and mitigate prediction discrepancies across demographic groups. Model developers must prioritize detailed fairness audits, including systematic arbitrariness and demographic-specific performance metrics, as part of standard validation protocols. Healthcare practitioners are integral to the ethical implementation of ML models by insisting on transparency from developers, carefully evaluating outputs for potential biases, and complementing ML recommendations with clinical expertise. They should actively promote inclusivity by pinpointing data deficiencies that disadvantage certain groups and collaborating with developers to mitigate these gaps, while encouraging continuous model evaluation to refine performance over time.</w:t>
      </w:r>
    </w:p>
    <w:p w:rsidR="00BD48ED" w:rsidRDefault="005E6A6C">
      <w:pPr>
        <w:spacing w:after="190"/>
        <w:ind w:left="-15" w:right="341" w:firstLine="0"/>
      </w:pPr>
      <w:r>
        <w:t xml:space="preserve">Hospital data, such as the one used in this study, may be indicative solely of the population with healthcare system access, thus potentially engendering bias against certain subpopulations [51, 52, 53, </w:t>
      </w:r>
      <w:proofErr w:type="gramStart"/>
      <w:r>
        <w:t>54</w:t>
      </w:r>
      <w:proofErr w:type="gramEnd"/>
      <w:r>
        <w:t xml:space="preserve">]. Future efforts should aim to extend these analyses to include additional databases. To address situations where systematic arbitrariness </w:t>
      </w:r>
      <w:proofErr w:type="gramStart"/>
      <w:r>
        <w:t>is detected</w:t>
      </w:r>
      <w:proofErr w:type="gramEnd"/>
      <w:r>
        <w:t xml:space="preserve">, we must consider both technical and human factors [55]. This includes designing systems that minimize potential technology- induced disparities, taking into account the data and algorithmic literacy of the users of these systems, i.e., clinicians. Arbitrariness is not a new concept in the health domain, as evidenced by the existence of cost-effective pharmacological treatments that exhibit suboptimal efficacy in particular patient subgroups. Systems are in place to educate and safeguard against potential patient harm, including rigorous and multiphase pharmaceutical clinical studies and pharmacovigilance protocols. Data quality audits should scrutinize performance differentials </w:t>
      </w:r>
      <w:proofErr w:type="gramStart"/>
      <w:r>
        <w:t>impacting</w:t>
      </w:r>
      <w:proofErr w:type="gramEnd"/>
      <w:r>
        <w:t xml:space="preserve"> specific subgroups, whose data characteristics may differ from other populations with the same condition. Future research could explore the creation of monitoring processes for ML models in healthcare, analogous to those applied to pharmacological drugs.</w:t>
      </w:r>
    </w:p>
    <w:p w:rsidR="00BD48ED" w:rsidRPr="002428D8" w:rsidRDefault="005E6A6C">
      <w:pPr>
        <w:pStyle w:val="1"/>
        <w:ind w:left="-5"/>
        <w:rPr>
          <w:b/>
          <w:sz w:val="22"/>
        </w:rPr>
      </w:pPr>
      <w:r w:rsidRPr="002428D8">
        <w:rPr>
          <w:b/>
          <w:sz w:val="22"/>
        </w:rPr>
        <w:t>Conclusion</w:t>
      </w:r>
    </w:p>
    <w:p w:rsidR="00BD48ED" w:rsidRDefault="005E6A6C">
      <w:pPr>
        <w:spacing w:after="184" w:line="245" w:lineRule="auto"/>
        <w:ind w:left="-5" w:right="256" w:hanging="10"/>
        <w:jc w:val="left"/>
      </w:pPr>
      <w:r>
        <w:t>In this study, we identified significant age-related and mild sex-related disparities in the performance of ML models for chronic disease prediction. Older patients, in particular, experienced inconsistent and arbitrary predictions across several datasets due to increased data complexity and lower model performance, while sex-based differences slightly favored male predictions. These findings demonstrate that representativeness in training data alone is insufficient for ensuring equitable outcomes. Therefore, addressing model arbitrariness, especially for older individuals, is essential before deploying ML models in clinical settings to ensure fairness and reliability.</w:t>
      </w:r>
    </w:p>
    <w:p w:rsidR="00BD48ED" w:rsidRDefault="005E6A6C">
      <w:pPr>
        <w:spacing w:after="181"/>
        <w:ind w:left="-15" w:right="0" w:firstLine="0"/>
      </w:pPr>
      <w:r>
        <w:t>Acknowledgments This work is funded by Spanish Ministry of Science and Innovation (REF</w:t>
      </w:r>
      <w:proofErr w:type="gramStart"/>
      <w:r>
        <w:t>:DIN2021</w:t>
      </w:r>
      <w:proofErr w:type="gramEnd"/>
      <w:r>
        <w:t xml:space="preserve">-011865). In addition, it has been partially supported by the Department of Research and Universities of the Government of Catalonia (SGR 00930), EU-funded </w:t>
      </w:r>
      <w:proofErr w:type="gramStart"/>
      <w:r>
        <w:t>project ”</w:t>
      </w:r>
      <w:proofErr w:type="spellStart"/>
      <w:proofErr w:type="gramEnd"/>
      <w:r>
        <w:t>SoBigData</w:t>
      </w:r>
      <w:proofErr w:type="spellEnd"/>
      <w:r>
        <w:t xml:space="preserve">++” (grant agreement 871042), and MCIN/AEI /10.13039/501100011033 under the Maria de </w:t>
      </w:r>
      <w:proofErr w:type="spellStart"/>
      <w:r>
        <w:t>Maeztu</w:t>
      </w:r>
      <w:proofErr w:type="spellEnd"/>
      <w:r>
        <w:t xml:space="preserve"> Units of Excellence </w:t>
      </w:r>
      <w:proofErr w:type="spellStart"/>
      <w:r>
        <w:t>Programme</w:t>
      </w:r>
      <w:proofErr w:type="spellEnd"/>
      <w:r>
        <w:t xml:space="preserve"> (CEX2021-001195-M). None of the funders played any role in study design, data collection, analysis and interpretation of data, or the writing of this manuscript.</w:t>
      </w:r>
    </w:p>
    <w:p w:rsidR="00BD48ED" w:rsidRDefault="005E6A6C">
      <w:pPr>
        <w:spacing w:after="181"/>
        <w:ind w:left="-15" w:right="341" w:firstLine="0"/>
      </w:pPr>
      <w:r>
        <w:t xml:space="preserve">Ethics and Impact Statement This study did not involve new data collection; all accessed and processed data </w:t>
      </w:r>
      <w:proofErr w:type="gramStart"/>
      <w:r>
        <w:t>were anonymized</w:t>
      </w:r>
      <w:proofErr w:type="gramEnd"/>
      <w:r>
        <w:t xml:space="preserve"> in compliance with ethical standards and protecting participant privacy.</w:t>
      </w:r>
    </w:p>
    <w:p w:rsidR="00BD48ED" w:rsidRDefault="005E6A6C">
      <w:pPr>
        <w:spacing w:after="192"/>
        <w:ind w:left="-15" w:right="341" w:firstLine="0"/>
      </w:pPr>
      <w:r>
        <w:lastRenderedPageBreak/>
        <w:t xml:space="preserve">Data Availability A version of the datasets used during the current study that has been pre-processed for reproducibility is available in the following repository, including pointers to the original datasets: </w:t>
      </w:r>
      <w:hyperlink r:id="rId14">
        <w:r>
          <w:t>https://github.com/IoannisBil/health</w:t>
        </w:r>
      </w:hyperlink>
      <w:r>
        <w:t xml:space="preserve"> </w:t>
      </w:r>
      <w:hyperlink r:id="rId15">
        <w:r>
          <w:t>disparities</w:t>
        </w:r>
      </w:hyperlink>
      <w:r>
        <w:t xml:space="preserve"> </w:t>
      </w:r>
      <w:hyperlink r:id="rId16">
        <w:r>
          <w:t>Chronic</w:t>
        </w:r>
      </w:hyperlink>
      <w:r>
        <w:t xml:space="preserve"> </w:t>
      </w:r>
      <w:hyperlink r:id="rId17">
        <w:r>
          <w:t>Diseases/blob/main/README.md</w:t>
        </w:r>
      </w:hyperlink>
    </w:p>
    <w:p w:rsidR="00BD48ED" w:rsidRPr="002428D8" w:rsidRDefault="005E6A6C">
      <w:pPr>
        <w:pStyle w:val="1"/>
        <w:spacing w:after="123"/>
        <w:ind w:left="-5"/>
        <w:rPr>
          <w:b/>
          <w:sz w:val="22"/>
        </w:rPr>
      </w:pPr>
      <w:r w:rsidRPr="002428D8">
        <w:rPr>
          <w:b/>
          <w:sz w:val="22"/>
        </w:rPr>
        <w:t>References</w:t>
      </w:r>
    </w:p>
    <w:p w:rsidR="00BD48ED" w:rsidRDefault="005E6A6C">
      <w:pPr>
        <w:numPr>
          <w:ilvl w:val="0"/>
          <w:numId w:val="1"/>
        </w:numPr>
        <w:ind w:right="341" w:hanging="349"/>
      </w:pPr>
      <w:proofErr w:type="spellStart"/>
      <w:r>
        <w:t>Fogel</w:t>
      </w:r>
      <w:proofErr w:type="spellEnd"/>
      <w:r>
        <w:t xml:space="preserve"> AL, </w:t>
      </w:r>
      <w:proofErr w:type="spellStart"/>
      <w:r>
        <w:t>Kvedar</w:t>
      </w:r>
      <w:proofErr w:type="spellEnd"/>
      <w:r>
        <w:t xml:space="preserve"> JC. Artificial intelligence powers digital medicine. NPJ digital medicine. 2018</w:t>
      </w:r>
      <w:proofErr w:type="gramStart"/>
      <w:r>
        <w:t>;1</w:t>
      </w:r>
      <w:proofErr w:type="gramEnd"/>
      <w:r>
        <w:t>(1):5.</w:t>
      </w:r>
    </w:p>
    <w:p w:rsidR="00BD48ED" w:rsidRDefault="005E6A6C">
      <w:pPr>
        <w:numPr>
          <w:ilvl w:val="0"/>
          <w:numId w:val="1"/>
        </w:numPr>
        <w:ind w:right="341" w:hanging="349"/>
      </w:pPr>
      <w:proofErr w:type="spellStart"/>
      <w:r>
        <w:t>Jusman</w:t>
      </w:r>
      <w:proofErr w:type="spellEnd"/>
      <w:r>
        <w:t xml:space="preserve"> Y, </w:t>
      </w:r>
      <w:proofErr w:type="spellStart"/>
      <w:r>
        <w:t>Firdiantika</w:t>
      </w:r>
      <w:proofErr w:type="spellEnd"/>
      <w:r>
        <w:t xml:space="preserve"> IM, </w:t>
      </w:r>
      <w:proofErr w:type="spellStart"/>
      <w:r>
        <w:t>Dharmawan</w:t>
      </w:r>
      <w:proofErr w:type="spellEnd"/>
      <w:r>
        <w:t xml:space="preserve"> DA, </w:t>
      </w:r>
      <w:proofErr w:type="spellStart"/>
      <w:r>
        <w:t>Purwanto</w:t>
      </w:r>
      <w:proofErr w:type="spellEnd"/>
      <w:r>
        <w:t xml:space="preserve"> K. Performance of </w:t>
      </w:r>
      <w:proofErr w:type="spellStart"/>
      <w:r>
        <w:t>multi layer</w:t>
      </w:r>
      <w:proofErr w:type="spellEnd"/>
      <w:r>
        <w:t xml:space="preserve"> perceptron and deep neural networks in skin cancer classification. In: 2021 IEEE 3rd global conference on life sciences and technologies (</w:t>
      </w:r>
      <w:proofErr w:type="spellStart"/>
      <w:r>
        <w:t>LifeTech</w:t>
      </w:r>
      <w:proofErr w:type="spellEnd"/>
      <w:r>
        <w:t>). IEEE; 2021. p. 534-8.</w:t>
      </w:r>
    </w:p>
    <w:p w:rsidR="00BD48ED" w:rsidRDefault="005E6A6C">
      <w:pPr>
        <w:numPr>
          <w:ilvl w:val="0"/>
          <w:numId w:val="1"/>
        </w:numPr>
        <w:ind w:right="341" w:hanging="349"/>
      </w:pPr>
      <w:r>
        <w:t xml:space="preserve">Lo B, </w:t>
      </w:r>
      <w:proofErr w:type="spellStart"/>
      <w:r>
        <w:t>Malina</w:t>
      </w:r>
      <w:proofErr w:type="spellEnd"/>
      <w:r>
        <w:t xml:space="preserve"> D, Pittman G, Morrissey S. Fundamentals of medical ethics—A new perspective series. </w:t>
      </w:r>
      <w:proofErr w:type="gramStart"/>
      <w:r>
        <w:t>Mass Medical</w:t>
      </w:r>
      <w:proofErr w:type="gramEnd"/>
      <w:r>
        <w:t xml:space="preserve"> </w:t>
      </w:r>
      <w:proofErr w:type="spellStart"/>
      <w:r>
        <w:t>Soc</w:t>
      </w:r>
      <w:proofErr w:type="spellEnd"/>
      <w:r>
        <w:t>; 2023.</w:t>
      </w:r>
    </w:p>
    <w:p w:rsidR="00BD48ED" w:rsidRDefault="005E6A6C">
      <w:pPr>
        <w:numPr>
          <w:ilvl w:val="0"/>
          <w:numId w:val="1"/>
        </w:numPr>
        <w:ind w:right="341" w:hanging="349"/>
      </w:pPr>
      <w:proofErr w:type="spellStart"/>
      <w:r>
        <w:t>Hamam</w:t>
      </w:r>
      <w:proofErr w:type="spellEnd"/>
      <w:r>
        <w:t xml:space="preserve"> H. Guest editorial achieving health equity through AI for </w:t>
      </w:r>
      <w:proofErr w:type="gramStart"/>
      <w:r>
        <w:t>diagnosis and treatment</w:t>
      </w:r>
      <w:proofErr w:type="gramEnd"/>
      <w:r>
        <w:t xml:space="preserve"> and patient monitoring. IEEE Journal of Biomedical and Health Informatics. 2024</w:t>
      </w:r>
      <w:proofErr w:type="gramStart"/>
      <w:r>
        <w:t>;28</w:t>
      </w:r>
      <w:proofErr w:type="gramEnd"/>
      <w:r>
        <w:t>(2):702-6.</w:t>
      </w:r>
    </w:p>
    <w:p w:rsidR="00BD48ED" w:rsidRDefault="005E6A6C">
      <w:pPr>
        <w:numPr>
          <w:ilvl w:val="0"/>
          <w:numId w:val="1"/>
        </w:numPr>
        <w:ind w:right="341" w:hanging="349"/>
      </w:pPr>
      <w:r>
        <w:t xml:space="preserve">Liu M, Ning Y, </w:t>
      </w:r>
      <w:proofErr w:type="spellStart"/>
      <w:r>
        <w:t>Teixayavong</w:t>
      </w:r>
      <w:proofErr w:type="spellEnd"/>
      <w:r>
        <w:t xml:space="preserve"> S, </w:t>
      </w:r>
      <w:proofErr w:type="spellStart"/>
      <w:r>
        <w:t>Mertens</w:t>
      </w:r>
      <w:proofErr w:type="spellEnd"/>
      <w:r>
        <w:t xml:space="preserve"> M, Xu J, Ting DSW, et al. A translational perspective towards clinical AI fairness. NPJ Digital Medicine. 2023</w:t>
      </w:r>
      <w:proofErr w:type="gramStart"/>
      <w:r>
        <w:t>;6</w:t>
      </w:r>
      <w:proofErr w:type="gramEnd"/>
      <w:r>
        <w:t>(1):172.</w:t>
      </w:r>
    </w:p>
    <w:p w:rsidR="00BD48ED" w:rsidRDefault="005E6A6C">
      <w:pPr>
        <w:numPr>
          <w:ilvl w:val="0"/>
          <w:numId w:val="1"/>
        </w:numPr>
        <w:ind w:right="341" w:hanging="349"/>
      </w:pPr>
      <w:r>
        <w:t xml:space="preserve">Fletcher RR, </w:t>
      </w:r>
      <w:proofErr w:type="spellStart"/>
      <w:r>
        <w:t>Nakeshimana</w:t>
      </w:r>
      <w:proofErr w:type="spellEnd"/>
      <w:r>
        <w:t xml:space="preserve"> A, </w:t>
      </w:r>
      <w:proofErr w:type="spellStart"/>
      <w:r>
        <w:t>Olubeko</w:t>
      </w:r>
      <w:proofErr w:type="spellEnd"/>
      <w:r>
        <w:t xml:space="preserve"> O. Addressing fairness, bias, and appropriate use of artificial intelligence and machine learning in global health. Frontiers Media SA; 2021.</w:t>
      </w:r>
    </w:p>
    <w:p w:rsidR="00BD48ED" w:rsidRDefault="005E6A6C">
      <w:pPr>
        <w:numPr>
          <w:ilvl w:val="0"/>
          <w:numId w:val="1"/>
        </w:numPr>
        <w:ind w:right="341" w:hanging="349"/>
      </w:pPr>
      <w:proofErr w:type="spellStart"/>
      <w:r>
        <w:t>Buolamwini</w:t>
      </w:r>
      <w:proofErr w:type="spellEnd"/>
      <w:r>
        <w:t xml:space="preserve"> J, </w:t>
      </w:r>
      <w:proofErr w:type="spellStart"/>
      <w:r>
        <w:t>Gebru</w:t>
      </w:r>
      <w:proofErr w:type="spellEnd"/>
      <w:r>
        <w:t xml:space="preserve"> T. Gender shades: Intersectional accuracy disparities in commercial gender classification. In: Conference on fairness, accountability and transparency. PMLR; 2018. p. 77-91.</w:t>
      </w:r>
    </w:p>
    <w:p w:rsidR="00BD48ED" w:rsidRDefault="005E6A6C">
      <w:pPr>
        <w:numPr>
          <w:ilvl w:val="0"/>
          <w:numId w:val="1"/>
        </w:numPr>
        <w:ind w:right="341" w:hanging="349"/>
      </w:pPr>
      <w:proofErr w:type="spellStart"/>
      <w:r>
        <w:t>Hajian</w:t>
      </w:r>
      <w:proofErr w:type="spellEnd"/>
      <w:r>
        <w:t xml:space="preserve"> S, </w:t>
      </w:r>
      <w:proofErr w:type="spellStart"/>
      <w:r>
        <w:t>Bonchi</w:t>
      </w:r>
      <w:proofErr w:type="spellEnd"/>
      <w:r>
        <w:t xml:space="preserve"> F, Castillo C. Algorithmic bias: From discrimination discovery to fairness-aware data mining. In: Proceedings of the 22nd ACM SIGKDD international conference on knowledge discovery and data mining; 2016. p. 2125-6.</w:t>
      </w:r>
    </w:p>
    <w:p w:rsidR="00BD48ED" w:rsidRDefault="005E6A6C">
      <w:pPr>
        <w:numPr>
          <w:ilvl w:val="0"/>
          <w:numId w:val="1"/>
        </w:numPr>
        <w:ind w:right="341" w:hanging="349"/>
      </w:pPr>
      <w:r>
        <w:t>Raza S. Connecting fairness in machine learning with public health equity. In: 2023 IEEE 11th International Conference on Healthcare Informatics (ICHI). IEEE; 2023. p. 704-8.</w:t>
      </w:r>
    </w:p>
    <w:p w:rsidR="00BD48ED" w:rsidRDefault="005E6A6C">
      <w:pPr>
        <w:numPr>
          <w:ilvl w:val="0"/>
          <w:numId w:val="1"/>
        </w:numPr>
        <w:ind w:right="341" w:hanging="349"/>
      </w:pPr>
      <w:r>
        <w:t>Lippert-Rasmussen K. Born free and equal</w:t>
      </w:r>
      <w:proofErr w:type="gramStart"/>
      <w:r>
        <w:t>?:</w:t>
      </w:r>
      <w:proofErr w:type="gramEnd"/>
      <w:r>
        <w:t xml:space="preserve"> A philosophical inquiry into the nature of discrimination. Oxford University Press; 2013.</w:t>
      </w:r>
    </w:p>
    <w:p w:rsidR="00BD48ED" w:rsidRDefault="005E6A6C">
      <w:pPr>
        <w:numPr>
          <w:ilvl w:val="0"/>
          <w:numId w:val="1"/>
        </w:numPr>
        <w:ind w:right="341" w:hanging="349"/>
      </w:pPr>
      <w:proofErr w:type="spellStart"/>
      <w:r>
        <w:t>Feuerriegel</w:t>
      </w:r>
      <w:proofErr w:type="spellEnd"/>
      <w:r>
        <w:t xml:space="preserve"> S, Dolata M, </w:t>
      </w:r>
      <w:proofErr w:type="spellStart"/>
      <w:r>
        <w:t>Schwabe</w:t>
      </w:r>
      <w:proofErr w:type="spellEnd"/>
      <w:r>
        <w:t xml:space="preserve"> G. Fair AI: Challenges and opportunities. Business &amp; information systems engineering. 2020</w:t>
      </w:r>
      <w:proofErr w:type="gramStart"/>
      <w:r>
        <w:t>;62:379</w:t>
      </w:r>
      <w:proofErr w:type="gramEnd"/>
      <w:r>
        <w:t>-84.</w:t>
      </w:r>
    </w:p>
    <w:p w:rsidR="00BD48ED" w:rsidRDefault="005E6A6C">
      <w:pPr>
        <w:numPr>
          <w:ilvl w:val="0"/>
          <w:numId w:val="1"/>
        </w:numPr>
        <w:ind w:right="341" w:hanging="349"/>
      </w:pPr>
      <w:proofErr w:type="spellStart"/>
      <w:r>
        <w:t>Dastin</w:t>
      </w:r>
      <w:proofErr w:type="spellEnd"/>
      <w:r>
        <w:t xml:space="preserve"> J. Amazon scraps secret AI recruiting tool that showed bias against women. In: Ethics of data and analytics. </w:t>
      </w:r>
      <w:proofErr w:type="spellStart"/>
      <w:r>
        <w:t>Auerbach</w:t>
      </w:r>
      <w:proofErr w:type="spellEnd"/>
      <w:r>
        <w:t xml:space="preserve"> Publications; 2022. p. 296-9.</w:t>
      </w:r>
    </w:p>
    <w:p w:rsidR="00BD48ED" w:rsidRDefault="005E6A6C">
      <w:pPr>
        <w:numPr>
          <w:ilvl w:val="0"/>
          <w:numId w:val="1"/>
        </w:numPr>
        <w:ind w:right="341" w:hanging="349"/>
      </w:pPr>
      <w:proofErr w:type="spellStart"/>
      <w:r>
        <w:t>Caliskan</w:t>
      </w:r>
      <w:proofErr w:type="spellEnd"/>
      <w:r>
        <w:t xml:space="preserve"> A, Bryson JJ, Narayanan A. Semantics derived automatically from language corpora contain human-like biases. Science. 2017</w:t>
      </w:r>
      <w:proofErr w:type="gramStart"/>
      <w:r>
        <w:t>;356</w:t>
      </w:r>
      <w:proofErr w:type="gramEnd"/>
      <w:r>
        <w:t>(6334):183-6.</w:t>
      </w:r>
    </w:p>
    <w:p w:rsidR="00BD48ED" w:rsidRDefault="005E6A6C">
      <w:pPr>
        <w:numPr>
          <w:ilvl w:val="0"/>
          <w:numId w:val="1"/>
        </w:numPr>
        <w:ind w:right="341" w:hanging="349"/>
      </w:pPr>
      <w:r>
        <w:t>Hardesty L. Study finds gender and skin-type bias in commercial artificial-intelligence systems. Retrieved April. 2018</w:t>
      </w:r>
      <w:proofErr w:type="gramStart"/>
      <w:r>
        <w:t>;3:2019</w:t>
      </w:r>
      <w:proofErr w:type="gramEnd"/>
      <w:r>
        <w:t>.</w:t>
      </w:r>
    </w:p>
    <w:p w:rsidR="00BD48ED" w:rsidRDefault="005E6A6C">
      <w:pPr>
        <w:numPr>
          <w:ilvl w:val="0"/>
          <w:numId w:val="1"/>
        </w:numPr>
        <w:ind w:right="341" w:hanging="349"/>
      </w:pPr>
      <w:r>
        <w:t>Tsai TC, Arik S, Jacobson BH, Yoon J, Yoder N, Sava D, et al. Algorithmic fairness in pandemic forecasting: lessons from COVID-19. NPJ Digital Medicine. 2022</w:t>
      </w:r>
      <w:proofErr w:type="gramStart"/>
      <w:r>
        <w:t>;5</w:t>
      </w:r>
      <w:proofErr w:type="gramEnd"/>
      <w:r>
        <w:t>(1):59.</w:t>
      </w:r>
    </w:p>
    <w:p w:rsidR="00BD48ED" w:rsidRDefault="005E6A6C">
      <w:pPr>
        <w:numPr>
          <w:ilvl w:val="0"/>
          <w:numId w:val="1"/>
        </w:numPr>
        <w:ind w:right="341" w:hanging="349"/>
      </w:pPr>
      <w:proofErr w:type="spellStart"/>
      <w:r>
        <w:t>Halamka</w:t>
      </w:r>
      <w:proofErr w:type="spellEnd"/>
      <w:r>
        <w:t xml:space="preserve"> J, </w:t>
      </w:r>
      <w:proofErr w:type="spellStart"/>
      <w:r>
        <w:t>Bydon</w:t>
      </w:r>
      <w:proofErr w:type="spellEnd"/>
      <w:r>
        <w:t xml:space="preserve"> M, Cerrato P, </w:t>
      </w:r>
      <w:proofErr w:type="spellStart"/>
      <w:r>
        <w:t>Bhagra</w:t>
      </w:r>
      <w:proofErr w:type="spellEnd"/>
      <w:r>
        <w:t xml:space="preserve"> A. Addressing racial disparities in surgical care with machine learning. NPJ Digital Medicine. 2022</w:t>
      </w:r>
      <w:proofErr w:type="gramStart"/>
      <w:r>
        <w:t>;5</w:t>
      </w:r>
      <w:proofErr w:type="gramEnd"/>
      <w:r>
        <w:t>(1):152.</w:t>
      </w:r>
    </w:p>
    <w:p w:rsidR="00BD48ED" w:rsidRDefault="005E6A6C">
      <w:pPr>
        <w:numPr>
          <w:ilvl w:val="0"/>
          <w:numId w:val="1"/>
        </w:numPr>
        <w:ind w:right="341" w:hanging="349"/>
      </w:pPr>
      <w:proofErr w:type="spellStart"/>
      <w:r>
        <w:t>Drukker</w:t>
      </w:r>
      <w:proofErr w:type="spellEnd"/>
      <w:r>
        <w:t xml:space="preserve"> K, Chen W, </w:t>
      </w:r>
      <w:proofErr w:type="spellStart"/>
      <w:r>
        <w:t>Gichoya</w:t>
      </w:r>
      <w:proofErr w:type="spellEnd"/>
      <w:r>
        <w:t xml:space="preserve"> J, </w:t>
      </w:r>
      <w:proofErr w:type="spellStart"/>
      <w:r>
        <w:t>Gruszauskas</w:t>
      </w:r>
      <w:proofErr w:type="spellEnd"/>
      <w:r>
        <w:t xml:space="preserve"> N, </w:t>
      </w:r>
      <w:proofErr w:type="spellStart"/>
      <w:r>
        <w:t>Kalpathy</w:t>
      </w:r>
      <w:proofErr w:type="spellEnd"/>
      <w:r>
        <w:t xml:space="preserve">-Cramer J, </w:t>
      </w:r>
      <w:proofErr w:type="spellStart"/>
      <w:r>
        <w:t>Koyejo</w:t>
      </w:r>
      <w:proofErr w:type="spellEnd"/>
      <w:r>
        <w:t xml:space="preserve"> S, et al. Toward fairness in artificial intelligence for medical image analysis: identification and mitigation of potential biases in the roadmap from data collection to model deployment. Journal of Medical Imaging. 2023</w:t>
      </w:r>
      <w:proofErr w:type="gramStart"/>
      <w:r>
        <w:t>;10</w:t>
      </w:r>
      <w:proofErr w:type="gramEnd"/>
      <w:r>
        <w:t>(6):061104-4.</w:t>
      </w:r>
    </w:p>
    <w:p w:rsidR="00BD48ED" w:rsidRDefault="005E6A6C">
      <w:pPr>
        <w:numPr>
          <w:ilvl w:val="0"/>
          <w:numId w:val="1"/>
        </w:numPr>
        <w:spacing w:after="16" w:line="245" w:lineRule="auto"/>
        <w:ind w:right="341" w:hanging="349"/>
      </w:pPr>
      <w:proofErr w:type="spellStart"/>
      <w:r>
        <w:t>Larrazabal</w:t>
      </w:r>
      <w:proofErr w:type="spellEnd"/>
      <w:r>
        <w:t xml:space="preserve"> AJ, Nieto N, Peterson V, </w:t>
      </w:r>
      <w:proofErr w:type="spellStart"/>
      <w:r>
        <w:t>Milone</w:t>
      </w:r>
      <w:proofErr w:type="spellEnd"/>
      <w:r>
        <w:t xml:space="preserve"> DH, Ferrante E. Gender imbalance in medical imaging datasets produces biased classifiers for computer-aided diagnosis.</w:t>
      </w:r>
      <w:r>
        <w:tab/>
        <w:t>Proceedings of the National Academy of Sciences. 2020</w:t>
      </w:r>
      <w:proofErr w:type="gramStart"/>
      <w:r>
        <w:t>;117</w:t>
      </w:r>
      <w:proofErr w:type="gramEnd"/>
      <w:r>
        <w:t>(23):12592-4.</w:t>
      </w:r>
    </w:p>
    <w:p w:rsidR="00BD48ED" w:rsidRDefault="005E6A6C">
      <w:pPr>
        <w:numPr>
          <w:ilvl w:val="0"/>
          <w:numId w:val="1"/>
        </w:numPr>
        <w:ind w:right="341" w:hanging="349"/>
      </w:pPr>
      <w:proofErr w:type="spellStart"/>
      <w:r>
        <w:t>Seyyed</w:t>
      </w:r>
      <w:proofErr w:type="spellEnd"/>
      <w:r>
        <w:t xml:space="preserve">-Kalantari L, Liu G, McDermott M, Chen IY, </w:t>
      </w:r>
      <w:proofErr w:type="spellStart"/>
      <w:proofErr w:type="gramStart"/>
      <w:r>
        <w:t>Ghassemi</w:t>
      </w:r>
      <w:proofErr w:type="spellEnd"/>
      <w:proofErr w:type="gramEnd"/>
      <w:r>
        <w:t xml:space="preserve"> M. </w:t>
      </w:r>
      <w:proofErr w:type="spellStart"/>
      <w:r>
        <w:t>CheXclusion</w:t>
      </w:r>
      <w:proofErr w:type="spellEnd"/>
      <w:r>
        <w:t>: Fairness gaps in deep chest X-ray classifiers. In: BIOCOMPUTING 2021: proceedings of the Pacific symposium. World Scientific; 2020. p. 232-43.</w:t>
      </w:r>
    </w:p>
    <w:p w:rsidR="00BD48ED" w:rsidRDefault="005E6A6C">
      <w:pPr>
        <w:numPr>
          <w:ilvl w:val="0"/>
          <w:numId w:val="1"/>
        </w:numPr>
        <w:ind w:right="341" w:hanging="349"/>
      </w:pPr>
      <w:r>
        <w:t xml:space="preserve">Chen IY, </w:t>
      </w:r>
      <w:proofErr w:type="spellStart"/>
      <w:r>
        <w:t>Szolovits</w:t>
      </w:r>
      <w:proofErr w:type="spellEnd"/>
      <w:r>
        <w:t xml:space="preserve"> P, </w:t>
      </w:r>
      <w:proofErr w:type="spellStart"/>
      <w:r>
        <w:t>Ghassemi</w:t>
      </w:r>
      <w:proofErr w:type="spellEnd"/>
      <w:r>
        <w:t xml:space="preserve"> M. Can AI help reduce disparities in general medical and mental health care? AMA journal of ethics. 2019</w:t>
      </w:r>
      <w:proofErr w:type="gramStart"/>
      <w:r>
        <w:t>;21</w:t>
      </w:r>
      <w:proofErr w:type="gramEnd"/>
      <w:r>
        <w:t>(2):167-79.</w:t>
      </w:r>
    </w:p>
    <w:p w:rsidR="00BD48ED" w:rsidRDefault="005E6A6C">
      <w:pPr>
        <w:numPr>
          <w:ilvl w:val="0"/>
          <w:numId w:val="1"/>
        </w:numPr>
        <w:ind w:right="341" w:hanging="349"/>
      </w:pPr>
      <w:proofErr w:type="spellStart"/>
      <w:r>
        <w:t>Burlina</w:t>
      </w:r>
      <w:proofErr w:type="spellEnd"/>
      <w:r>
        <w:t xml:space="preserve"> P, Joshi N, Paul W, Pacheco KD, </w:t>
      </w:r>
      <w:proofErr w:type="spellStart"/>
      <w:r>
        <w:t>Bressler</w:t>
      </w:r>
      <w:proofErr w:type="spellEnd"/>
      <w:r>
        <w:t xml:space="preserve"> NM. Addressing artificial intelligence bias in retinal diagnostics. Translational Vision Science &amp; Technology. 2021</w:t>
      </w:r>
      <w:proofErr w:type="gramStart"/>
      <w:r>
        <w:t>;10</w:t>
      </w:r>
      <w:proofErr w:type="gramEnd"/>
      <w:r>
        <w:t>(2):13-3.</w:t>
      </w:r>
    </w:p>
    <w:p w:rsidR="00BD48ED" w:rsidRDefault="005E6A6C">
      <w:pPr>
        <w:numPr>
          <w:ilvl w:val="0"/>
          <w:numId w:val="1"/>
        </w:numPr>
        <w:ind w:right="341" w:hanging="349"/>
      </w:pPr>
      <w:proofErr w:type="spellStart"/>
      <w:r>
        <w:lastRenderedPageBreak/>
        <w:t>Abubakar</w:t>
      </w:r>
      <w:proofErr w:type="spellEnd"/>
      <w:r>
        <w:t xml:space="preserve"> A, </w:t>
      </w:r>
      <w:proofErr w:type="spellStart"/>
      <w:r>
        <w:t>Ugail</w:t>
      </w:r>
      <w:proofErr w:type="spellEnd"/>
      <w:r>
        <w:t xml:space="preserve"> H, </w:t>
      </w:r>
      <w:proofErr w:type="spellStart"/>
      <w:r>
        <w:t>Bukar</w:t>
      </w:r>
      <w:proofErr w:type="spellEnd"/>
      <w:r>
        <w:t xml:space="preserve"> AM. Assessment of human skin burns: a deep transfer learning approach. Journal of Medical and Biological Engineering. 2020</w:t>
      </w:r>
      <w:proofErr w:type="gramStart"/>
      <w:r>
        <w:t>;40:321</w:t>
      </w:r>
      <w:proofErr w:type="gramEnd"/>
      <w:r>
        <w:t>-33.</w:t>
      </w:r>
    </w:p>
    <w:p w:rsidR="00BD48ED" w:rsidRDefault="005E6A6C">
      <w:pPr>
        <w:numPr>
          <w:ilvl w:val="0"/>
          <w:numId w:val="1"/>
        </w:numPr>
        <w:ind w:right="341" w:hanging="349"/>
      </w:pPr>
      <w:r>
        <w:t xml:space="preserve">Thompson HM, Sharma B, </w:t>
      </w:r>
      <w:proofErr w:type="spellStart"/>
      <w:r>
        <w:t>Bhalla</w:t>
      </w:r>
      <w:proofErr w:type="spellEnd"/>
      <w:r>
        <w:t xml:space="preserve"> S, </w:t>
      </w:r>
      <w:proofErr w:type="spellStart"/>
      <w:r>
        <w:t>Boley</w:t>
      </w:r>
      <w:proofErr w:type="spellEnd"/>
      <w:r>
        <w:t xml:space="preserve"> R, </w:t>
      </w:r>
      <w:proofErr w:type="spellStart"/>
      <w:r>
        <w:t>McCluskey</w:t>
      </w:r>
      <w:proofErr w:type="spellEnd"/>
      <w:r>
        <w:t xml:space="preserve"> C, </w:t>
      </w:r>
      <w:proofErr w:type="spellStart"/>
      <w:r>
        <w:t>Dligach</w:t>
      </w:r>
      <w:proofErr w:type="spellEnd"/>
      <w:r>
        <w:t xml:space="preserve"> D, et al. Bias and fairness assessment of a natural language processing opioid misuse classifier: detection and mitigation of electronic </w:t>
      </w:r>
      <w:proofErr w:type="gramStart"/>
      <w:r>
        <w:t>health record data disadvantages</w:t>
      </w:r>
      <w:proofErr w:type="gramEnd"/>
      <w:r>
        <w:t xml:space="preserve"> across racial subgroups. Journal of the American Medical Informatics Association. 2021</w:t>
      </w:r>
      <w:proofErr w:type="gramStart"/>
      <w:r>
        <w:t>;28</w:t>
      </w:r>
      <w:proofErr w:type="gramEnd"/>
      <w:r>
        <w:t>(11):2393403.</w:t>
      </w:r>
    </w:p>
    <w:p w:rsidR="00BD48ED" w:rsidRDefault="005E6A6C">
      <w:pPr>
        <w:numPr>
          <w:ilvl w:val="0"/>
          <w:numId w:val="1"/>
        </w:numPr>
        <w:ind w:right="341" w:hanging="349"/>
      </w:pPr>
      <w:r>
        <w:t xml:space="preserve">Obermeyer Z, Powers B, </w:t>
      </w:r>
      <w:proofErr w:type="spellStart"/>
      <w:r>
        <w:t>Vogeli</w:t>
      </w:r>
      <w:proofErr w:type="spellEnd"/>
      <w:r>
        <w:t xml:space="preserve"> C, Mullainathan S. Dissecting racial bias in an algorithm used to manage the health of populations. Science. 2019</w:t>
      </w:r>
      <w:proofErr w:type="gramStart"/>
      <w:r>
        <w:t>;366</w:t>
      </w:r>
      <w:proofErr w:type="gramEnd"/>
      <w:r>
        <w:t>(6464):447-53.</w:t>
      </w:r>
    </w:p>
    <w:p w:rsidR="00BD48ED" w:rsidRDefault="005E6A6C">
      <w:pPr>
        <w:numPr>
          <w:ilvl w:val="0"/>
          <w:numId w:val="1"/>
        </w:numPr>
        <w:ind w:right="341" w:hanging="349"/>
      </w:pPr>
      <w:r>
        <w:t xml:space="preserve">Park Y, Hu J, Singh M, </w:t>
      </w:r>
      <w:proofErr w:type="spellStart"/>
      <w:r>
        <w:t>Sylla</w:t>
      </w:r>
      <w:proofErr w:type="spellEnd"/>
      <w:r>
        <w:t xml:space="preserve"> I, </w:t>
      </w:r>
      <w:proofErr w:type="spellStart"/>
      <w:r>
        <w:t>Dankwa-Mullan</w:t>
      </w:r>
      <w:proofErr w:type="spellEnd"/>
      <w:r>
        <w:t xml:space="preserve"> I, </w:t>
      </w:r>
      <w:proofErr w:type="spellStart"/>
      <w:r>
        <w:t>Koski</w:t>
      </w:r>
      <w:proofErr w:type="spellEnd"/>
      <w:r>
        <w:t xml:space="preserve"> E, et al. Comparison of methods to reduce bias from clinical prediction models of postpartum depression. JAMA network open. 2021</w:t>
      </w:r>
      <w:proofErr w:type="gramStart"/>
      <w:r>
        <w:t>;4</w:t>
      </w:r>
      <w:proofErr w:type="gramEnd"/>
      <w:r>
        <w:t>(4):e213909-9.</w:t>
      </w:r>
    </w:p>
    <w:p w:rsidR="00BD48ED" w:rsidRDefault="005E6A6C">
      <w:pPr>
        <w:numPr>
          <w:ilvl w:val="0"/>
          <w:numId w:val="1"/>
        </w:numPr>
        <w:ind w:right="341" w:hanging="349"/>
      </w:pPr>
      <w:proofErr w:type="spellStart"/>
      <w:r>
        <w:t>Jobin</w:t>
      </w:r>
      <w:proofErr w:type="spellEnd"/>
      <w:r>
        <w:t xml:space="preserve"> A, </w:t>
      </w:r>
      <w:proofErr w:type="spellStart"/>
      <w:r>
        <w:t>Ienca</w:t>
      </w:r>
      <w:proofErr w:type="spellEnd"/>
      <w:r>
        <w:t xml:space="preserve"> M, </w:t>
      </w:r>
      <w:proofErr w:type="spellStart"/>
      <w:r>
        <w:t>Vayena</w:t>
      </w:r>
      <w:proofErr w:type="spellEnd"/>
      <w:r>
        <w:t xml:space="preserve"> E. The global landscape of AI ethics guidelines. Nature machine intelligence. 2019</w:t>
      </w:r>
      <w:proofErr w:type="gramStart"/>
      <w:r>
        <w:t>;1</w:t>
      </w:r>
      <w:proofErr w:type="gramEnd"/>
      <w:r>
        <w:t>(9):389-99.</w:t>
      </w:r>
    </w:p>
    <w:p w:rsidR="00BD48ED" w:rsidRDefault="005E6A6C">
      <w:pPr>
        <w:numPr>
          <w:ilvl w:val="0"/>
          <w:numId w:val="1"/>
        </w:numPr>
        <w:ind w:right="341" w:hanging="349"/>
      </w:pPr>
      <w:proofErr w:type="spellStart"/>
      <w:r>
        <w:t>Marabelli</w:t>
      </w:r>
      <w:proofErr w:type="spellEnd"/>
      <w:r>
        <w:t xml:space="preserve"> M, Newell S, </w:t>
      </w:r>
      <w:proofErr w:type="spellStart"/>
      <w:r>
        <w:t>Handunge</w:t>
      </w:r>
      <w:proofErr w:type="spellEnd"/>
      <w:r>
        <w:t xml:space="preserve"> V. The lifecycle of algorithmic decision-making systems: Organizational choices and ethical challenges. The Journal of Strategic Information Systems. 2021</w:t>
      </w:r>
      <w:proofErr w:type="gramStart"/>
      <w:r>
        <w:t>;30</w:t>
      </w:r>
      <w:proofErr w:type="gramEnd"/>
      <w:r>
        <w:t>(3):101683.</w:t>
      </w:r>
    </w:p>
    <w:p w:rsidR="00BD48ED" w:rsidRDefault="005E6A6C">
      <w:pPr>
        <w:numPr>
          <w:ilvl w:val="0"/>
          <w:numId w:val="1"/>
        </w:numPr>
        <w:ind w:right="341" w:hanging="349"/>
      </w:pPr>
      <w:proofErr w:type="spellStart"/>
      <w:r>
        <w:t>Leavy</w:t>
      </w:r>
      <w:proofErr w:type="spellEnd"/>
      <w:r>
        <w:t xml:space="preserve"> S. Gender bias in artificial intelligence: The need for diversity and gender theory in machine learning. In: Proceedings of the 1st international workshop on gender equality in software engineering; 2018. p. 14-6.</w:t>
      </w:r>
    </w:p>
    <w:p w:rsidR="00BD48ED" w:rsidRDefault="005E6A6C">
      <w:pPr>
        <w:numPr>
          <w:ilvl w:val="0"/>
          <w:numId w:val="1"/>
        </w:numPr>
        <w:ind w:right="341" w:hanging="349"/>
      </w:pPr>
      <w:r>
        <w:t xml:space="preserve">Anderson JW, Shaikh N, </w:t>
      </w:r>
      <w:proofErr w:type="spellStart"/>
      <w:r>
        <w:t>Visweswaran</w:t>
      </w:r>
      <w:proofErr w:type="spellEnd"/>
      <w:r>
        <w:t xml:space="preserve"> S. Measuring and reducing racial bias in a pediatric urinary tract infection model. AMIA Summits on Translational Science Proceedings. 2024</w:t>
      </w:r>
      <w:proofErr w:type="gramStart"/>
      <w:r>
        <w:t>;2024:488</w:t>
      </w:r>
      <w:proofErr w:type="gramEnd"/>
      <w:r>
        <w:t>.</w:t>
      </w:r>
    </w:p>
    <w:p w:rsidR="00BD48ED" w:rsidRDefault="005E6A6C">
      <w:pPr>
        <w:numPr>
          <w:ilvl w:val="0"/>
          <w:numId w:val="1"/>
        </w:numPr>
        <w:ind w:right="341" w:hanging="349"/>
      </w:pPr>
      <w:r>
        <w:t xml:space="preserve">Suresh H, </w:t>
      </w:r>
      <w:proofErr w:type="spellStart"/>
      <w:r>
        <w:t>Guttag</w:t>
      </w:r>
      <w:proofErr w:type="spellEnd"/>
      <w:r>
        <w:t xml:space="preserve"> J. A framework for understanding sources of harm throughout the </w:t>
      </w:r>
      <w:proofErr w:type="gramStart"/>
      <w:r>
        <w:t>machine learning</w:t>
      </w:r>
      <w:proofErr w:type="gramEnd"/>
      <w:r>
        <w:t xml:space="preserve"> life cycle. In: Equity and access in algorithms, mechanisms, and optimization</w:t>
      </w:r>
      <w:proofErr w:type="gramStart"/>
      <w:r>
        <w:t>;</w:t>
      </w:r>
      <w:proofErr w:type="gramEnd"/>
      <w:r>
        <w:t xml:space="preserve"> 2021. p. 1-9.</w:t>
      </w:r>
    </w:p>
    <w:p w:rsidR="00BD48ED" w:rsidRDefault="005E6A6C">
      <w:pPr>
        <w:numPr>
          <w:ilvl w:val="0"/>
          <w:numId w:val="1"/>
        </w:numPr>
        <w:ind w:right="341" w:hanging="349"/>
      </w:pPr>
      <w:r>
        <w:t xml:space="preserve">Ahmad MA, Patel A, Eckert C, Kumar V, </w:t>
      </w:r>
      <w:proofErr w:type="spellStart"/>
      <w:r>
        <w:t>Teredesai</w:t>
      </w:r>
      <w:proofErr w:type="spellEnd"/>
      <w:r>
        <w:t xml:space="preserve"> A. Fairness in machine learning for healthcare. In: Proceedings of the 26th ACM SIGKDD international conference on knowledge discovery &amp; data mining; 2020. p. 3529-30.</w:t>
      </w:r>
    </w:p>
    <w:p w:rsidR="00BD48ED" w:rsidRDefault="005E6A6C">
      <w:pPr>
        <w:numPr>
          <w:ilvl w:val="0"/>
          <w:numId w:val="1"/>
        </w:numPr>
        <w:ind w:right="341" w:hanging="349"/>
      </w:pPr>
      <w:r>
        <w:t xml:space="preserve">Corbett-Davies S, Pierson E, Feller A, </w:t>
      </w:r>
      <w:proofErr w:type="spellStart"/>
      <w:r>
        <w:t>Goel</w:t>
      </w:r>
      <w:proofErr w:type="spellEnd"/>
      <w:r>
        <w:t xml:space="preserve"> S, </w:t>
      </w:r>
      <w:proofErr w:type="spellStart"/>
      <w:r>
        <w:t>Huq</w:t>
      </w:r>
      <w:proofErr w:type="spellEnd"/>
      <w:r>
        <w:t xml:space="preserve"> A. Algorithmic decision making and the cost of fairness. In: Proceedings of the 23rd </w:t>
      </w:r>
      <w:proofErr w:type="spellStart"/>
      <w:r>
        <w:t>acm</w:t>
      </w:r>
      <w:proofErr w:type="spellEnd"/>
      <w:r>
        <w:t xml:space="preserve"> </w:t>
      </w:r>
      <w:proofErr w:type="spellStart"/>
      <w:r>
        <w:t>sigkdd</w:t>
      </w:r>
      <w:proofErr w:type="spellEnd"/>
      <w:r>
        <w:t xml:space="preserve"> international conference on knowledge discovery and data mining; 2017. p. 797-806.</w:t>
      </w:r>
    </w:p>
    <w:p w:rsidR="00BD48ED" w:rsidRDefault="005E6A6C">
      <w:pPr>
        <w:numPr>
          <w:ilvl w:val="0"/>
          <w:numId w:val="1"/>
        </w:numPr>
        <w:ind w:right="341" w:hanging="349"/>
      </w:pPr>
      <w:proofErr w:type="spellStart"/>
      <w:r>
        <w:t>Raji</w:t>
      </w:r>
      <w:proofErr w:type="spellEnd"/>
      <w:r>
        <w:t xml:space="preserve"> ID, </w:t>
      </w:r>
      <w:proofErr w:type="spellStart"/>
      <w:r>
        <w:t>Buolamwini</w:t>
      </w:r>
      <w:proofErr w:type="spellEnd"/>
      <w:r>
        <w:t xml:space="preserve"> J. Actionable auditing: Investigating the impact of publicly naming biased performance results of commercial </w:t>
      </w:r>
      <w:proofErr w:type="spellStart"/>
      <w:r>
        <w:t>ai</w:t>
      </w:r>
      <w:proofErr w:type="spellEnd"/>
      <w:r>
        <w:t xml:space="preserve"> products. In: Proceedings of the 2019 AAAI/ACM Conference on AI, Ethics, and Society</w:t>
      </w:r>
      <w:proofErr w:type="gramStart"/>
      <w:r>
        <w:t>;</w:t>
      </w:r>
      <w:proofErr w:type="gramEnd"/>
      <w:r>
        <w:t xml:space="preserve"> 2019. p. 429-35.</w:t>
      </w:r>
    </w:p>
    <w:p w:rsidR="00BD48ED" w:rsidRDefault="005E6A6C">
      <w:pPr>
        <w:numPr>
          <w:ilvl w:val="0"/>
          <w:numId w:val="1"/>
        </w:numPr>
        <w:ind w:right="341" w:hanging="349"/>
      </w:pPr>
      <w:r>
        <w:t xml:space="preserve">Yang Y, Gupta A, Feng J, </w:t>
      </w:r>
      <w:proofErr w:type="spellStart"/>
      <w:r>
        <w:t>Singhal</w:t>
      </w:r>
      <w:proofErr w:type="spellEnd"/>
      <w:r>
        <w:t xml:space="preserve"> P, Yadav V, Wu Y, et al. Enhancing fairness in face detection in computer vision systems by demographic bias mitigation. In: Proceedings of the 2022 AAAI/ACM Conference on AI, Ethics, and Society</w:t>
      </w:r>
      <w:proofErr w:type="gramStart"/>
      <w:r>
        <w:t>;</w:t>
      </w:r>
      <w:proofErr w:type="gramEnd"/>
      <w:r>
        <w:t xml:space="preserve"> 2022. p. 813-22.</w:t>
      </w:r>
    </w:p>
    <w:p w:rsidR="00BD48ED" w:rsidRDefault="005E6A6C">
      <w:pPr>
        <w:numPr>
          <w:ilvl w:val="0"/>
          <w:numId w:val="1"/>
        </w:numPr>
        <w:ind w:right="341" w:hanging="349"/>
      </w:pPr>
      <w:r>
        <w:t xml:space="preserve">Boehme AK, </w:t>
      </w:r>
      <w:proofErr w:type="spellStart"/>
      <w:r>
        <w:t>Siegler</w:t>
      </w:r>
      <w:proofErr w:type="spellEnd"/>
      <w:r>
        <w:t xml:space="preserve"> JE, Mullen MT, Albright KC, </w:t>
      </w:r>
      <w:proofErr w:type="spellStart"/>
      <w:r>
        <w:t>Lyerly</w:t>
      </w:r>
      <w:proofErr w:type="spellEnd"/>
      <w:r>
        <w:t xml:space="preserve"> MJ, </w:t>
      </w:r>
      <w:proofErr w:type="spellStart"/>
      <w:r>
        <w:t>Monlezun</w:t>
      </w:r>
      <w:proofErr w:type="spellEnd"/>
      <w:r>
        <w:t xml:space="preserve"> DJ, et al. Racial and gender differences in stroke severity, outcomes, and treatment in patients with acute ischemic stroke. Journal of Stroke and Cerebrovascular Diseases. 2014</w:t>
      </w:r>
      <w:proofErr w:type="gramStart"/>
      <w:r>
        <w:t>;23</w:t>
      </w:r>
      <w:proofErr w:type="gramEnd"/>
      <w:r>
        <w:t>(4):e255-61.</w:t>
      </w:r>
    </w:p>
    <w:p w:rsidR="00BD48ED" w:rsidRDefault="005E6A6C">
      <w:pPr>
        <w:numPr>
          <w:ilvl w:val="0"/>
          <w:numId w:val="1"/>
        </w:numPr>
        <w:ind w:right="341" w:hanging="349"/>
      </w:pPr>
      <w:proofErr w:type="spellStart"/>
      <w:r>
        <w:t>Cirillo</w:t>
      </w:r>
      <w:proofErr w:type="spellEnd"/>
      <w:r>
        <w:t xml:space="preserve"> D, </w:t>
      </w:r>
      <w:proofErr w:type="spellStart"/>
      <w:r>
        <w:t>Catuara-Solarz</w:t>
      </w:r>
      <w:proofErr w:type="spellEnd"/>
      <w:r>
        <w:t xml:space="preserve"> S, Morey C, </w:t>
      </w:r>
      <w:proofErr w:type="spellStart"/>
      <w:r>
        <w:t>Guney</w:t>
      </w:r>
      <w:proofErr w:type="spellEnd"/>
      <w:r>
        <w:t xml:space="preserve"> E, </w:t>
      </w:r>
      <w:proofErr w:type="spellStart"/>
      <w:r>
        <w:t>Subirats</w:t>
      </w:r>
      <w:proofErr w:type="spellEnd"/>
      <w:r>
        <w:t xml:space="preserve"> L, </w:t>
      </w:r>
      <w:proofErr w:type="spellStart"/>
      <w:r>
        <w:t>Mellino</w:t>
      </w:r>
      <w:proofErr w:type="spellEnd"/>
      <w:r>
        <w:t xml:space="preserve"> S, et al. Sex and gender differences and biases in artificial intelligence for biomedicine and healthcare. NPJ digital medicine. 2020</w:t>
      </w:r>
      <w:proofErr w:type="gramStart"/>
      <w:r>
        <w:t>;3</w:t>
      </w:r>
      <w:proofErr w:type="gramEnd"/>
      <w:r>
        <w:t>(1):81.</w:t>
      </w:r>
    </w:p>
    <w:p w:rsidR="00BD48ED" w:rsidRDefault="005E6A6C">
      <w:pPr>
        <w:numPr>
          <w:ilvl w:val="0"/>
          <w:numId w:val="1"/>
        </w:numPr>
        <w:ind w:right="341" w:hanging="349"/>
      </w:pPr>
      <w:r>
        <w:t xml:space="preserve">Celeste C, Ming D, </w:t>
      </w:r>
      <w:proofErr w:type="spellStart"/>
      <w:r>
        <w:t>Broce</w:t>
      </w:r>
      <w:proofErr w:type="spellEnd"/>
      <w:r>
        <w:t xml:space="preserve"> J, </w:t>
      </w:r>
      <w:proofErr w:type="spellStart"/>
      <w:r>
        <w:t>Ojo</w:t>
      </w:r>
      <w:proofErr w:type="spellEnd"/>
      <w:r>
        <w:t xml:space="preserve"> DP, </w:t>
      </w:r>
      <w:proofErr w:type="spellStart"/>
      <w:r>
        <w:t>Drobina</w:t>
      </w:r>
      <w:proofErr w:type="spellEnd"/>
      <w:r>
        <w:t xml:space="preserve"> E, Louis-Jacques AF, et al. Ethnic disparity in diagnosing asymptomatic bacterial vaginosis using machine learning. NPJ Digital Medicine. 2023</w:t>
      </w:r>
      <w:proofErr w:type="gramStart"/>
      <w:r>
        <w:t>;6</w:t>
      </w:r>
      <w:proofErr w:type="gramEnd"/>
      <w:r>
        <w:t>(1):211.</w:t>
      </w:r>
    </w:p>
    <w:p w:rsidR="00BD48ED" w:rsidRDefault="005E6A6C">
      <w:pPr>
        <w:numPr>
          <w:ilvl w:val="0"/>
          <w:numId w:val="1"/>
        </w:numPr>
        <w:ind w:right="341" w:hanging="349"/>
      </w:pPr>
      <w:proofErr w:type="spellStart"/>
      <w:r>
        <w:t>Hou</w:t>
      </w:r>
      <w:proofErr w:type="spellEnd"/>
      <w:r>
        <w:t xml:space="preserve"> B, Mondragon A, </w:t>
      </w:r>
      <w:proofErr w:type="spellStart"/>
      <w:r>
        <w:t>Tarzanagh</w:t>
      </w:r>
      <w:proofErr w:type="spellEnd"/>
      <w:r>
        <w:t xml:space="preserve"> DA, Zhou Z, </w:t>
      </w:r>
      <w:proofErr w:type="spellStart"/>
      <w:r>
        <w:t>Saykin</w:t>
      </w:r>
      <w:proofErr w:type="spellEnd"/>
      <w:r>
        <w:t xml:space="preserve"> AJ, Moore JH, et al. PFERM: A fair empirical risk mini-´ </w:t>
      </w:r>
      <w:proofErr w:type="spellStart"/>
      <w:r>
        <w:t>mization</w:t>
      </w:r>
      <w:proofErr w:type="spellEnd"/>
      <w:r>
        <w:t xml:space="preserve"> approach with prior knowledge. AMIA Summits on Translational Science Proceedings. 2024</w:t>
      </w:r>
      <w:proofErr w:type="gramStart"/>
      <w:r>
        <w:t>;2024:211</w:t>
      </w:r>
      <w:proofErr w:type="gramEnd"/>
      <w:r>
        <w:t>.</w:t>
      </w:r>
    </w:p>
    <w:p w:rsidR="00BD48ED" w:rsidRDefault="005E6A6C">
      <w:pPr>
        <w:numPr>
          <w:ilvl w:val="0"/>
          <w:numId w:val="1"/>
        </w:numPr>
        <w:ind w:right="341" w:hanging="349"/>
      </w:pPr>
      <w:r>
        <w:t xml:space="preserve">Lorena AC, Garcia LP, Lehmann J, </w:t>
      </w:r>
      <w:proofErr w:type="spellStart"/>
      <w:r>
        <w:t>Souto</w:t>
      </w:r>
      <w:proofErr w:type="spellEnd"/>
      <w:r>
        <w:t xml:space="preserve"> MC, Ho TK. How complex is your classification problem? </w:t>
      </w:r>
      <w:proofErr w:type="gramStart"/>
      <w:r>
        <w:t>a</w:t>
      </w:r>
      <w:proofErr w:type="gramEnd"/>
      <w:r>
        <w:t xml:space="preserve"> survey on measuring classification complexity. ACM Computing Surveys (CSUR). 2019</w:t>
      </w:r>
      <w:proofErr w:type="gramStart"/>
      <w:r>
        <w:t>;52</w:t>
      </w:r>
      <w:proofErr w:type="gramEnd"/>
      <w:r>
        <w:t>(5):1-34.</w:t>
      </w:r>
    </w:p>
    <w:p w:rsidR="00BD48ED" w:rsidRDefault="005E6A6C">
      <w:pPr>
        <w:numPr>
          <w:ilvl w:val="0"/>
          <w:numId w:val="1"/>
        </w:numPr>
        <w:ind w:right="341" w:hanging="349"/>
      </w:pPr>
      <w:r>
        <w:t xml:space="preserve">Cooper AF, Lee K, </w:t>
      </w:r>
      <w:proofErr w:type="spellStart"/>
      <w:r>
        <w:t>Choksi</w:t>
      </w:r>
      <w:proofErr w:type="spellEnd"/>
      <w:r>
        <w:t xml:space="preserve"> MZ, </w:t>
      </w:r>
      <w:proofErr w:type="spellStart"/>
      <w:r>
        <w:t>Barocas</w:t>
      </w:r>
      <w:proofErr w:type="spellEnd"/>
      <w:r>
        <w:t xml:space="preserve"> S, De </w:t>
      </w:r>
      <w:proofErr w:type="gramStart"/>
      <w:r>
        <w:t>Sa</w:t>
      </w:r>
      <w:proofErr w:type="gramEnd"/>
      <w:r>
        <w:t xml:space="preserve"> C, </w:t>
      </w:r>
      <w:proofErr w:type="spellStart"/>
      <w:r>
        <w:t>Grimmelmann</w:t>
      </w:r>
      <w:proofErr w:type="spellEnd"/>
      <w:r>
        <w:t xml:space="preserve"> J, et al. Arbitrariness and social prediction: The confounding role of variance in fair classification. In: Proceedings of the AAAI Conference on Artificial Intelligence. vol. 38; 2024. p. 22004-12.</w:t>
      </w:r>
    </w:p>
    <w:p w:rsidR="00BD48ED" w:rsidRDefault="005E6A6C">
      <w:pPr>
        <w:numPr>
          <w:ilvl w:val="0"/>
          <w:numId w:val="1"/>
        </w:numPr>
        <w:ind w:right="341" w:hanging="349"/>
      </w:pPr>
      <w:proofErr w:type="spellStart"/>
      <w:r>
        <w:t>Bilionis</w:t>
      </w:r>
      <w:proofErr w:type="spellEnd"/>
      <w:r>
        <w:t xml:space="preserve"> I, Fernandez-</w:t>
      </w:r>
      <w:proofErr w:type="spellStart"/>
      <w:r>
        <w:t>Luque</w:t>
      </w:r>
      <w:proofErr w:type="spellEnd"/>
      <w:r>
        <w:t xml:space="preserve"> L, Castillo C. A survey on public data sets related to chronic diseases. In: 2023 IEEE 36th International Symposium on Computer-Based Medical Systems (CBMS). IEEE; 2023. p. 917-20.</w:t>
      </w:r>
    </w:p>
    <w:p w:rsidR="00BD48ED" w:rsidRDefault="005E6A6C">
      <w:pPr>
        <w:numPr>
          <w:ilvl w:val="0"/>
          <w:numId w:val="1"/>
        </w:numPr>
        <w:ind w:right="341" w:hanging="349"/>
      </w:pPr>
      <w:r>
        <w:t xml:space="preserve">Chen T, </w:t>
      </w:r>
      <w:proofErr w:type="spellStart"/>
      <w:r>
        <w:t>Guestrin</w:t>
      </w:r>
      <w:proofErr w:type="spellEnd"/>
      <w:r>
        <w:t xml:space="preserve"> C. </w:t>
      </w:r>
      <w:proofErr w:type="spellStart"/>
      <w:r>
        <w:t>Xgboost</w:t>
      </w:r>
      <w:proofErr w:type="spellEnd"/>
      <w:r>
        <w:t xml:space="preserve">: A scalable tree boosting system. In: Proceedings of the 22nd </w:t>
      </w:r>
      <w:proofErr w:type="spellStart"/>
      <w:r>
        <w:t>acm</w:t>
      </w:r>
      <w:proofErr w:type="spellEnd"/>
      <w:r>
        <w:t xml:space="preserve"> </w:t>
      </w:r>
      <w:proofErr w:type="spellStart"/>
      <w:r>
        <w:t>sigkdd</w:t>
      </w:r>
      <w:proofErr w:type="spellEnd"/>
      <w:r>
        <w:t xml:space="preserve"> international conference on knowledge discovery and data mining; 2016. p. 785-94.</w:t>
      </w:r>
    </w:p>
    <w:p w:rsidR="00BD48ED" w:rsidRDefault="005E6A6C">
      <w:pPr>
        <w:numPr>
          <w:ilvl w:val="0"/>
          <w:numId w:val="1"/>
        </w:numPr>
        <w:ind w:right="341" w:hanging="349"/>
      </w:pPr>
      <w:proofErr w:type="spellStart"/>
      <w:r>
        <w:lastRenderedPageBreak/>
        <w:t>Ke</w:t>
      </w:r>
      <w:proofErr w:type="spellEnd"/>
      <w:r>
        <w:t xml:space="preserve"> G, </w:t>
      </w:r>
      <w:proofErr w:type="spellStart"/>
      <w:r>
        <w:t>Meng</w:t>
      </w:r>
      <w:proofErr w:type="spellEnd"/>
      <w:r>
        <w:t xml:space="preserve"> Q, Finley T, Wang T, Chen W, Ma W, et al. </w:t>
      </w:r>
      <w:proofErr w:type="spellStart"/>
      <w:r>
        <w:t>Lightgbm</w:t>
      </w:r>
      <w:proofErr w:type="spellEnd"/>
      <w:r>
        <w:t>: A highly efficient gradient boosting decision tree. Advances in neural information processing systems. 2017</w:t>
      </w:r>
      <w:proofErr w:type="gramStart"/>
      <w:r>
        <w:t>;30</w:t>
      </w:r>
      <w:proofErr w:type="gramEnd"/>
      <w:r>
        <w:t>.</w:t>
      </w:r>
    </w:p>
    <w:p w:rsidR="00BD48ED" w:rsidRDefault="005E6A6C">
      <w:pPr>
        <w:numPr>
          <w:ilvl w:val="0"/>
          <w:numId w:val="1"/>
        </w:numPr>
        <w:ind w:right="341" w:hanging="349"/>
      </w:pPr>
      <w:proofErr w:type="spellStart"/>
      <w:r>
        <w:t>Guryanov</w:t>
      </w:r>
      <w:proofErr w:type="spellEnd"/>
      <w:r>
        <w:t xml:space="preserve"> A. Histogram-based algorithm for building gradient boosting ensembles of piecewise linear decision trees. In: Analysis of Images, Social Networks and Texts: </w:t>
      </w:r>
      <w:proofErr w:type="gramStart"/>
      <w:r>
        <w:t>8th</w:t>
      </w:r>
      <w:proofErr w:type="gramEnd"/>
      <w:r>
        <w:t xml:space="preserve"> International Conference, AIST 2019, Kazan, Russia, July 17–19, 2019, Revised Selected Papers 8. Springer; 2019. p. 39-50.</w:t>
      </w:r>
    </w:p>
    <w:p w:rsidR="00BD48ED" w:rsidRDefault="005E6A6C">
      <w:pPr>
        <w:numPr>
          <w:ilvl w:val="0"/>
          <w:numId w:val="1"/>
        </w:numPr>
        <w:ind w:right="341" w:hanging="349"/>
      </w:pPr>
      <w:r>
        <w:t xml:space="preserve">Santos MS, Abreu PH, </w:t>
      </w:r>
      <w:proofErr w:type="spellStart"/>
      <w:r>
        <w:t>Japkowicz</w:t>
      </w:r>
      <w:proofErr w:type="spellEnd"/>
      <w:r>
        <w:t xml:space="preserve"> N, Fernandez A, Santos J. A unifying view of class overlap and imbalance</w:t>
      </w:r>
      <w:proofErr w:type="gramStart"/>
      <w:r>
        <w:t>:´</w:t>
      </w:r>
      <w:proofErr w:type="gramEnd"/>
      <w:r>
        <w:t xml:space="preserve"> Key concepts, multi-view panorama, and open avenues for research. Information Fusion. 2023</w:t>
      </w:r>
      <w:proofErr w:type="gramStart"/>
      <w:r>
        <w:t>;89:228</w:t>
      </w:r>
      <w:proofErr w:type="gramEnd"/>
      <w:r>
        <w:t>-53.</w:t>
      </w:r>
    </w:p>
    <w:p w:rsidR="00BD48ED" w:rsidRDefault="005E6A6C">
      <w:pPr>
        <w:numPr>
          <w:ilvl w:val="0"/>
          <w:numId w:val="1"/>
        </w:numPr>
        <w:ind w:right="341" w:hanging="349"/>
      </w:pPr>
      <w:proofErr w:type="spellStart"/>
      <w:r>
        <w:t>Rivolli</w:t>
      </w:r>
      <w:proofErr w:type="spellEnd"/>
      <w:r>
        <w:t xml:space="preserve"> A, Garcia LP, </w:t>
      </w:r>
      <w:proofErr w:type="spellStart"/>
      <w:r>
        <w:t>Soares</w:t>
      </w:r>
      <w:proofErr w:type="spellEnd"/>
      <w:r>
        <w:t xml:space="preserve"> C, </w:t>
      </w:r>
      <w:proofErr w:type="spellStart"/>
      <w:r>
        <w:t>Vanschoren</w:t>
      </w:r>
      <w:proofErr w:type="spellEnd"/>
      <w:r>
        <w:t xml:space="preserve"> J, de </w:t>
      </w:r>
      <w:proofErr w:type="spellStart"/>
      <w:r>
        <w:t>Carvalho</w:t>
      </w:r>
      <w:proofErr w:type="spellEnd"/>
      <w:r>
        <w:t xml:space="preserve"> AC. Meta-features for meta-learning. </w:t>
      </w:r>
      <w:proofErr w:type="spellStart"/>
      <w:r>
        <w:t>KnowledgeBased</w:t>
      </w:r>
      <w:proofErr w:type="spellEnd"/>
      <w:r>
        <w:t xml:space="preserve"> Systems. 2022</w:t>
      </w:r>
      <w:proofErr w:type="gramStart"/>
      <w:r>
        <w:t>;240:108101</w:t>
      </w:r>
      <w:proofErr w:type="gramEnd"/>
      <w:r>
        <w:t>.</w:t>
      </w:r>
    </w:p>
    <w:p w:rsidR="00BD48ED" w:rsidRDefault="005E6A6C">
      <w:pPr>
        <w:numPr>
          <w:ilvl w:val="0"/>
          <w:numId w:val="1"/>
        </w:numPr>
        <w:ind w:right="341" w:hanging="349"/>
      </w:pPr>
      <w:r>
        <w:t xml:space="preserve">Gupta N, Mujumdar S, Patel H, Masuda S, </w:t>
      </w:r>
      <w:proofErr w:type="spellStart"/>
      <w:r>
        <w:t>Panwar</w:t>
      </w:r>
      <w:proofErr w:type="spellEnd"/>
      <w:r>
        <w:t xml:space="preserve"> N, </w:t>
      </w:r>
      <w:proofErr w:type="spellStart"/>
      <w:r>
        <w:t>Bandyopadhyay</w:t>
      </w:r>
      <w:proofErr w:type="spellEnd"/>
      <w:r>
        <w:t xml:space="preserve"> S, et al. Data quality for machine learning tasks. In: Proceedings of the 27th ACM SIGKDD conference on knowledge discovery &amp; data mining; 2021. p. 4040-1.</w:t>
      </w:r>
    </w:p>
    <w:p w:rsidR="00BD48ED" w:rsidRDefault="005E6A6C">
      <w:pPr>
        <w:numPr>
          <w:ilvl w:val="0"/>
          <w:numId w:val="1"/>
        </w:numPr>
        <w:ind w:right="341" w:hanging="349"/>
      </w:pPr>
      <w:r>
        <w:t xml:space="preserve">Peters D, </w:t>
      </w:r>
      <w:proofErr w:type="spellStart"/>
      <w:r>
        <w:t>Vold</w:t>
      </w:r>
      <w:proofErr w:type="spellEnd"/>
      <w:r>
        <w:t xml:space="preserve"> K, Robinson D, </w:t>
      </w:r>
      <w:proofErr w:type="spellStart"/>
      <w:r>
        <w:t>Calvo</w:t>
      </w:r>
      <w:proofErr w:type="spellEnd"/>
      <w:r>
        <w:t xml:space="preserve"> RA. Responsible AI—two frameworks for ethical design practice. IEEE Transactions on Technology and Society. 2020</w:t>
      </w:r>
      <w:proofErr w:type="gramStart"/>
      <w:r>
        <w:t>;1</w:t>
      </w:r>
      <w:proofErr w:type="gramEnd"/>
      <w:r>
        <w:t>(1):34-47.</w:t>
      </w:r>
    </w:p>
    <w:p w:rsidR="00BD48ED" w:rsidRDefault="005E6A6C">
      <w:pPr>
        <w:numPr>
          <w:ilvl w:val="0"/>
          <w:numId w:val="1"/>
        </w:numPr>
        <w:ind w:right="341" w:hanging="349"/>
      </w:pPr>
      <w:proofErr w:type="spellStart"/>
      <w:r>
        <w:t>Lorenc</w:t>
      </w:r>
      <w:proofErr w:type="spellEnd"/>
      <w:r>
        <w:t xml:space="preserve"> T, </w:t>
      </w:r>
      <w:proofErr w:type="spellStart"/>
      <w:r>
        <w:t>Petticrew</w:t>
      </w:r>
      <w:proofErr w:type="spellEnd"/>
      <w:r>
        <w:t xml:space="preserve"> M, Welch V, </w:t>
      </w:r>
      <w:proofErr w:type="spellStart"/>
      <w:r>
        <w:t>Tugwell</w:t>
      </w:r>
      <w:proofErr w:type="spellEnd"/>
      <w:r>
        <w:t xml:space="preserve"> P. What types of interventions generate inequalities? Evidence from systematic reviews. J </w:t>
      </w:r>
      <w:proofErr w:type="spellStart"/>
      <w:r>
        <w:t>Epidemiol</w:t>
      </w:r>
      <w:proofErr w:type="spellEnd"/>
      <w:r>
        <w:t xml:space="preserve"> Community Health. 2012.</w:t>
      </w:r>
    </w:p>
    <w:p w:rsidR="00BD48ED" w:rsidRDefault="005E6A6C">
      <w:pPr>
        <w:numPr>
          <w:ilvl w:val="0"/>
          <w:numId w:val="1"/>
        </w:numPr>
        <w:ind w:right="341" w:hanging="349"/>
      </w:pPr>
      <w:proofErr w:type="spellStart"/>
      <w:r>
        <w:t>Klang</w:t>
      </w:r>
      <w:proofErr w:type="spellEnd"/>
      <w:r>
        <w:t xml:space="preserve"> E, </w:t>
      </w:r>
      <w:proofErr w:type="spellStart"/>
      <w:r>
        <w:t>Soffer</w:t>
      </w:r>
      <w:proofErr w:type="spellEnd"/>
      <w:r>
        <w:t xml:space="preserve"> S, </w:t>
      </w:r>
      <w:proofErr w:type="spellStart"/>
      <w:r>
        <w:t>Nadkarni</w:t>
      </w:r>
      <w:proofErr w:type="spellEnd"/>
      <w:r>
        <w:t xml:space="preserve"> G, </w:t>
      </w:r>
      <w:proofErr w:type="spellStart"/>
      <w:r>
        <w:t>Glicksberg</w:t>
      </w:r>
      <w:proofErr w:type="spellEnd"/>
      <w:r>
        <w:t xml:space="preserve"> B, Freeman R, Horowitz C, et al. Sex differences in age and comorbidities for COVID-19 mortality in urban New York City. SN comprehensive clinical medicine. 2020</w:t>
      </w:r>
      <w:proofErr w:type="gramStart"/>
      <w:r>
        <w:t>;2:1319</w:t>
      </w:r>
      <w:proofErr w:type="gramEnd"/>
      <w:r>
        <w:t>-22.</w:t>
      </w:r>
    </w:p>
    <w:p w:rsidR="00BD48ED" w:rsidRDefault="005E6A6C">
      <w:pPr>
        <w:numPr>
          <w:ilvl w:val="0"/>
          <w:numId w:val="1"/>
        </w:numPr>
        <w:ind w:right="341" w:hanging="349"/>
      </w:pPr>
      <w:r>
        <w:t xml:space="preserve">Chen D, Liu S, Kingsbury P, </w:t>
      </w:r>
      <w:proofErr w:type="spellStart"/>
      <w:r>
        <w:t>Sohn</w:t>
      </w:r>
      <w:proofErr w:type="spellEnd"/>
      <w:r>
        <w:t xml:space="preserve"> S, </w:t>
      </w:r>
      <w:proofErr w:type="spellStart"/>
      <w:r>
        <w:t>Storlie</w:t>
      </w:r>
      <w:proofErr w:type="spellEnd"/>
      <w:r>
        <w:t xml:space="preserve"> CB, </w:t>
      </w:r>
      <w:proofErr w:type="spellStart"/>
      <w:r>
        <w:t>Habermann</w:t>
      </w:r>
      <w:proofErr w:type="spellEnd"/>
      <w:r>
        <w:t xml:space="preserve"> EB, et al. Deep learning and alternative learning strategies for retrospective real-world clinical data. NPJ digital medicine. 2019</w:t>
      </w:r>
      <w:proofErr w:type="gramStart"/>
      <w:r>
        <w:t>;2</w:t>
      </w:r>
      <w:proofErr w:type="gramEnd"/>
      <w:r>
        <w:t>(1):43.</w:t>
      </w:r>
    </w:p>
    <w:p w:rsidR="00BD48ED" w:rsidRDefault="005E6A6C">
      <w:pPr>
        <w:numPr>
          <w:ilvl w:val="0"/>
          <w:numId w:val="1"/>
        </w:numPr>
        <w:ind w:right="341" w:hanging="349"/>
      </w:pPr>
      <w:r>
        <w:t xml:space="preserve">Hyun KK, Redfern J, Patel A, </w:t>
      </w:r>
      <w:proofErr w:type="spellStart"/>
      <w:r>
        <w:t>Peiris</w:t>
      </w:r>
      <w:proofErr w:type="spellEnd"/>
      <w:r>
        <w:t xml:space="preserve"> D, </w:t>
      </w:r>
      <w:proofErr w:type="spellStart"/>
      <w:r>
        <w:t>Brieger</w:t>
      </w:r>
      <w:proofErr w:type="spellEnd"/>
      <w:r>
        <w:t xml:space="preserve"> D, Sullivan D, et al. Gender inequalities in cardiovascular risk factor assessment and management in primary healthcare. Heart. 2017</w:t>
      </w:r>
      <w:proofErr w:type="gramStart"/>
      <w:r>
        <w:t>;103</w:t>
      </w:r>
      <w:proofErr w:type="gramEnd"/>
      <w:r>
        <w:t>(7):492-8.</w:t>
      </w:r>
    </w:p>
    <w:p w:rsidR="00BD48ED" w:rsidRDefault="005E6A6C">
      <w:pPr>
        <w:numPr>
          <w:ilvl w:val="0"/>
          <w:numId w:val="1"/>
        </w:numPr>
        <w:ind w:right="341" w:hanging="349"/>
      </w:pPr>
      <w:proofErr w:type="spellStart"/>
      <w:r>
        <w:t>Gauci</w:t>
      </w:r>
      <w:proofErr w:type="spellEnd"/>
      <w:r>
        <w:t xml:space="preserve"> S, </w:t>
      </w:r>
      <w:proofErr w:type="spellStart"/>
      <w:r>
        <w:t>Cartledge</w:t>
      </w:r>
      <w:proofErr w:type="spellEnd"/>
      <w:r>
        <w:t xml:space="preserve"> S, Redfern J, Gallagher R, Huxley R, Lee CMY, et al. Biology, bias, or both? The contribution of sex and gender to the disparity in cardiovascular outcomes between women and men. Current Atherosclerosis Reports. 2022</w:t>
      </w:r>
      <w:proofErr w:type="gramStart"/>
      <w:r>
        <w:t>;24</w:t>
      </w:r>
      <w:proofErr w:type="gramEnd"/>
      <w:r>
        <w:t>(9):701-8.</w:t>
      </w:r>
    </w:p>
    <w:p w:rsidR="00BD48ED" w:rsidRDefault="005E6A6C">
      <w:pPr>
        <w:numPr>
          <w:ilvl w:val="0"/>
          <w:numId w:val="1"/>
        </w:numPr>
        <w:ind w:right="341" w:hanging="349"/>
      </w:pPr>
      <w:proofErr w:type="spellStart"/>
      <w:r>
        <w:t>Veinot</w:t>
      </w:r>
      <w:proofErr w:type="spellEnd"/>
      <w:r>
        <w:t xml:space="preserve"> TC, Mitchell H, </w:t>
      </w:r>
      <w:proofErr w:type="spellStart"/>
      <w:r>
        <w:t>Ancker</w:t>
      </w:r>
      <w:proofErr w:type="spellEnd"/>
      <w:r>
        <w:t xml:space="preserve"> JS. Good intentions are not enough: how informatics interventions can worsen inequality. Journal of the American Medical Informatics Association. 2018</w:t>
      </w:r>
      <w:proofErr w:type="gramStart"/>
      <w:r>
        <w:t>;25</w:t>
      </w:r>
      <w:proofErr w:type="gramEnd"/>
      <w:r>
        <w:t>(8):1080-8.</w:t>
      </w:r>
    </w:p>
    <w:p w:rsidR="00BD48ED" w:rsidRDefault="005E6A6C">
      <w:pPr>
        <w:numPr>
          <w:ilvl w:val="0"/>
          <w:numId w:val="1"/>
        </w:numPr>
        <w:ind w:right="341" w:hanging="349"/>
      </w:pPr>
      <w:r>
        <w:t xml:space="preserve">Ferryman K, Mackintosh M, </w:t>
      </w:r>
      <w:proofErr w:type="spellStart"/>
      <w:r>
        <w:t>Ghassemi</w:t>
      </w:r>
      <w:proofErr w:type="spellEnd"/>
      <w:r>
        <w:t xml:space="preserve"> M. </w:t>
      </w:r>
      <w:proofErr w:type="gramStart"/>
      <w:r>
        <w:t>Considering</w:t>
      </w:r>
      <w:proofErr w:type="gramEnd"/>
      <w:r>
        <w:t xml:space="preserve"> biased data as informative artifacts in AI-assisted health care. New England Journal of Medicine. 2023</w:t>
      </w:r>
      <w:proofErr w:type="gramStart"/>
      <w:r>
        <w:t>;389</w:t>
      </w:r>
      <w:proofErr w:type="gramEnd"/>
      <w:r>
        <w:t>(9):833-8.</w:t>
      </w:r>
    </w:p>
    <w:sectPr w:rsidR="00BD48ED">
      <w:pgSz w:w="12240" w:h="15840"/>
      <w:pgMar w:top="1273" w:right="1084" w:bottom="143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C20826"/>
    <w:multiLevelType w:val="hybridMultilevel"/>
    <w:tmpl w:val="8EBA17BC"/>
    <w:lvl w:ilvl="0" w:tplc="F07EB110">
      <w:start w:val="1"/>
      <w:numFmt w:val="decimal"/>
      <w:lvlText w:val="%1."/>
      <w:lvlJc w:val="left"/>
      <w:pPr>
        <w:ind w:left="34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7D4DD4E">
      <w:start w:val="1"/>
      <w:numFmt w:val="lowerLetter"/>
      <w:lvlText w:val="%2"/>
      <w:lvlJc w:val="left"/>
      <w:pPr>
        <w:ind w:left="10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0848C84">
      <w:start w:val="1"/>
      <w:numFmt w:val="lowerRoman"/>
      <w:lvlText w:val="%3"/>
      <w:lvlJc w:val="left"/>
      <w:pPr>
        <w:ind w:left="18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F787356">
      <w:start w:val="1"/>
      <w:numFmt w:val="decimal"/>
      <w:lvlText w:val="%4"/>
      <w:lvlJc w:val="left"/>
      <w:pPr>
        <w:ind w:left="25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718372A">
      <w:start w:val="1"/>
      <w:numFmt w:val="lowerLetter"/>
      <w:lvlText w:val="%5"/>
      <w:lvlJc w:val="left"/>
      <w:pPr>
        <w:ind w:left="32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F2EE502">
      <w:start w:val="1"/>
      <w:numFmt w:val="lowerRoman"/>
      <w:lvlText w:val="%6"/>
      <w:lvlJc w:val="left"/>
      <w:pPr>
        <w:ind w:left="39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2264108">
      <w:start w:val="1"/>
      <w:numFmt w:val="decimal"/>
      <w:lvlText w:val="%7"/>
      <w:lvlJc w:val="left"/>
      <w:pPr>
        <w:ind w:left="46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0F81882">
      <w:start w:val="1"/>
      <w:numFmt w:val="lowerLetter"/>
      <w:lvlText w:val="%8"/>
      <w:lvlJc w:val="left"/>
      <w:pPr>
        <w:ind w:left="54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B8494D2">
      <w:start w:val="1"/>
      <w:numFmt w:val="lowerRoman"/>
      <w:lvlText w:val="%9"/>
      <w:lvlJc w:val="left"/>
      <w:pPr>
        <w:ind w:left="61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8ED"/>
    <w:rsid w:val="00061D02"/>
    <w:rsid w:val="0008529C"/>
    <w:rsid w:val="001910F1"/>
    <w:rsid w:val="002327D3"/>
    <w:rsid w:val="002428D8"/>
    <w:rsid w:val="00385568"/>
    <w:rsid w:val="00386FFA"/>
    <w:rsid w:val="005E6A6C"/>
    <w:rsid w:val="009775A5"/>
    <w:rsid w:val="00BD48ED"/>
    <w:rsid w:val="00C475C2"/>
    <w:rsid w:val="00F85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798F92-BD99-4EC1-BE52-1C6009EEC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4" w:line="248" w:lineRule="auto"/>
      <w:ind w:left="359" w:right="356" w:hanging="359"/>
      <w:jc w:val="both"/>
    </w:pPr>
    <w:rPr>
      <w:rFonts w:ascii="Calibri" w:eastAsia="Calibri" w:hAnsi="Calibri" w:cs="Calibri"/>
      <w:color w:val="000000"/>
      <w:sz w:val="20"/>
    </w:rPr>
  </w:style>
  <w:style w:type="paragraph" w:styleId="1">
    <w:name w:val="heading 1"/>
    <w:next w:val="a"/>
    <w:link w:val="10"/>
    <w:uiPriority w:val="9"/>
    <w:unhideWhenUsed/>
    <w:qFormat/>
    <w:pPr>
      <w:keepNext/>
      <w:keepLines/>
      <w:spacing w:after="216"/>
      <w:ind w:left="10" w:hanging="10"/>
      <w:outlineLvl w:val="0"/>
    </w:pPr>
    <w:rPr>
      <w:rFonts w:ascii="Calibri" w:eastAsia="Calibri" w:hAnsi="Calibri" w:cs="Calibri"/>
      <w:color w:val="000000"/>
      <w:sz w:val="20"/>
    </w:rPr>
  </w:style>
  <w:style w:type="paragraph" w:styleId="2">
    <w:name w:val="heading 2"/>
    <w:next w:val="a"/>
    <w:link w:val="20"/>
    <w:uiPriority w:val="9"/>
    <w:unhideWhenUsed/>
    <w:qFormat/>
    <w:pPr>
      <w:keepNext/>
      <w:keepLines/>
      <w:spacing w:after="216"/>
      <w:ind w:left="10" w:hanging="10"/>
      <w:outlineLvl w:val="1"/>
    </w:pPr>
    <w:rPr>
      <w:rFonts w:ascii="Calibri" w:eastAsia="Calibri" w:hAnsi="Calibri" w:cs="Calibri"/>
      <w:i/>
      <w:color w:val="000000"/>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Calibri" w:eastAsia="Calibri" w:hAnsi="Calibri" w:cs="Calibri"/>
      <w:i/>
      <w:color w:val="000000"/>
      <w:sz w:val="20"/>
    </w:rPr>
  </w:style>
  <w:style w:type="character" w:customStyle="1" w:styleId="10">
    <w:name w:val="Заголовок 1 Знак"/>
    <w:link w:val="1"/>
    <w:uiPriority w:val="9"/>
    <w:rPr>
      <w:rFonts w:ascii="Calibri" w:eastAsia="Calibri" w:hAnsi="Calibri" w:cs="Calibr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image" Target="media/image30.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0.jpg"/><Relationship Id="rId12" Type="http://schemas.openxmlformats.org/officeDocument/2006/relationships/image" Target="media/image20.jpg"/><Relationship Id="rId17" Type="http://schemas.openxmlformats.org/officeDocument/2006/relationships/hyperlink" Target="https://github.com/IoannisBil/health_disparities_Chronic_Diseases/blob/main/README.md" TargetMode="External"/><Relationship Id="rId2" Type="http://schemas.openxmlformats.org/officeDocument/2006/relationships/styles" Target="styles.xml"/><Relationship Id="rId16" Type="http://schemas.openxmlformats.org/officeDocument/2006/relationships/hyperlink" Target="https://github.com/IoannisBil/health_disparities_Chronic_Diseases/blob/main/README.md"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hyperlink" Target="https://github.com/IoannisBil/health_disparities_Chronic_Diseases/blob/main/README.md" TargetMode="External"/><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IoannisBil/health_disparities_Chronic_Diseases/blob/main/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11</Pages>
  <Words>6082</Words>
  <Characters>34670</Characters>
  <Application>Microsoft Office Word</Application>
  <DocSecurity>0</DocSecurity>
  <Lines>288</Lines>
  <Paragraphs>81</Paragraphs>
  <ScaleCrop>false</ScaleCrop>
  <Company/>
  <LinksUpToDate>false</LinksUpToDate>
  <CharactersWithSpaces>40671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Учетная запись Майкрософт</cp:lastModifiedBy>
  <cp:revision>13</cp:revision>
  <dcterms:created xsi:type="dcterms:W3CDTF">2026-02-19T15:58:00Z</dcterms:created>
  <dcterms:modified xsi:type="dcterms:W3CDTF">2026-02-23T14:42:00Z</dcterms:modified>
</cp:coreProperties>
</file>