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PROJECT PROPOSAL</w:t>
      </w:r>
    </w:p>
    <w:p>
      <w:pPr>
        <w:jc w:val="center"/>
      </w:pPr>
      <w:r>
        <w:rPr>
          <w:b/>
          <w:sz w:val="32"/>
        </w:rPr>
        <w:t>SMART CAR PARKING MANAGEMENT SYSTEM</w:t>
        <w:br/>
        <w:t>WITH REAL-TIME DASHBOARD</w:t>
      </w:r>
    </w:p>
    <w:p>
      <w:pPr>
        <w:jc w:val="center"/>
      </w:pPr>
      <w:r>
        <w:rPr>
          <w:i/>
        </w:rPr>
        <w:t>Using ESP32-WROOM-32, vehicle sensors, LCD, and Wi-Fi</w:t>
      </w:r>
    </w:p>
    <w:p/>
    <w:tbl>
      <w:tblPr>
        <w:tblStyle w:val="TableGrid"/>
        <w:tblW w:type="auto" w:w="0"/>
        <w:jc w:val="center"/>
        <w:tblLook w:firstColumn="1" w:firstRow="1" w:lastColumn="0" w:lastRow="0" w:noHBand="0" w:noVBand="1" w:val="04A0"/>
      </w:tblPr>
      <w:tblGrid>
        <w:gridCol w:w="4968"/>
        <w:gridCol w:w="4968"/>
      </w:tblGrid>
      <w:tr>
        <w:tc>
          <w:tcPr>
            <w:tcW w:type="dxa" w:w="4968"/>
          </w:tcPr>
          <w:p>
            <w:r>
              <w:t>Student name</w:t>
            </w:r>
          </w:p>
        </w:tc>
        <w:tc>
          <w:tcPr>
            <w:tcW w:type="dxa" w:w="4968"/>
          </w:tcPr>
          <w:p>
            <w:r>
              <w:t>________________________________</w:t>
            </w:r>
          </w:p>
        </w:tc>
      </w:tr>
      <w:tr>
        <w:tc>
          <w:tcPr>
            <w:tcW w:type="dxa" w:w="4968"/>
          </w:tcPr>
          <w:p>
            <w:r>
              <w:t>Institution / Department</w:t>
            </w:r>
          </w:p>
        </w:tc>
        <w:tc>
          <w:tcPr>
            <w:tcW w:type="dxa" w:w="4968"/>
          </w:tcPr>
          <w:p>
            <w:r>
              <w:t>________________________________</w:t>
            </w:r>
          </w:p>
        </w:tc>
      </w:tr>
      <w:tr>
        <w:tc>
          <w:tcPr>
            <w:tcW w:type="dxa" w:w="4968"/>
          </w:tcPr>
          <w:p>
            <w:r>
              <w:t>Instructor / Supervisor</w:t>
            </w:r>
          </w:p>
        </w:tc>
        <w:tc>
          <w:tcPr>
            <w:tcW w:type="dxa" w:w="4968"/>
          </w:tcPr>
          <w:p>
            <w:r>
              <w:t>________________________________</w:t>
            </w:r>
          </w:p>
        </w:tc>
      </w:tr>
      <w:tr>
        <w:tc>
          <w:tcPr>
            <w:tcW w:type="dxa" w:w="4968"/>
          </w:tcPr>
          <w:p>
            <w:r>
              <w:t>Date</w:t>
            </w:r>
          </w:p>
        </w:tc>
        <w:tc>
          <w:tcPr>
            <w:tcW w:type="dxa" w:w="4968"/>
          </w:tcPr>
          <w:p>
            <w:r>
              <w:t>________________________________</w:t>
            </w:r>
          </w:p>
        </w:tc>
      </w:tr>
    </w:tbl>
    <w:p>
      <w:pPr>
        <w:pStyle w:val="Heading1"/>
      </w:pPr>
      <w:r>
        <w:t>1. Introduction</w:t>
      </w:r>
    </w:p>
    <w:p>
      <w:r>
        <w:t>Parking areas can become congested when drivers do not know how many spaces are available. This project proposes a Smart Car Parking Management System that counts vehicles entering and leaving a parking area, calculates the remaining capacity, and presents the status on an LCD and a web dashboard that can be opened on a phone or computer.</w:t>
      </w:r>
    </w:p>
    <w:p>
      <w:r>
        <w:t>The ESP32-WROOM-32 acts as the main controller. Two ultrasonic sensors are placed at a controlled entrance and exit to detect passing vehicles. The controller updates the vehicle count and serves a simple dashboard over Wi-Fi.</w:t>
      </w:r>
    </w:p>
    <w:p>
      <w:pPr>
        <w:pStyle w:val="Heading1"/>
      </w:pPr>
      <w:r>
        <w:t>2. Problem statement</w:t>
      </w:r>
    </w:p>
    <w:p>
      <w:r>
        <w:t>In many parking areas, drivers must search manually for an empty space. This wastes time and can cause traffic near the entrance. Without live occupancy information, parking attendants and drivers may not know when the parking area is full.</w:t>
      </w:r>
    </w:p>
    <w:p>
      <w:pPr>
        <w:pStyle w:val="Heading1"/>
      </w:pPr>
      <w:r>
        <w:t>3. Main objective</w:t>
      </w:r>
    </w:p>
    <w:p>
      <w:r>
        <w:t>To design and build a prototype that automatically tracks parking occupancy and displays the number of available spaces on an LCD and a Wi-Fi dashboard.</w:t>
      </w:r>
    </w:p>
    <w:p>
      <w:pPr>
        <w:pStyle w:val="Heading1"/>
      </w:pPr>
      <w:r>
        <w:t>4. Specific objectives</w:t>
      </w:r>
    </w:p>
    <w:p>
      <w:pPr>
        <w:pStyle w:val="ListBullet"/>
      </w:pPr>
      <w:r>
        <w:t>Detect vehicles entering and leaving using sensors.</w:t>
      </w:r>
    </w:p>
    <w:p>
      <w:pPr>
        <w:pStyle w:val="ListBullet"/>
      </w:pPr>
      <w:r>
        <w:t>Calculate occupied and remaining parking spaces.</w:t>
      </w:r>
    </w:p>
    <w:p>
      <w:pPr>
        <w:pStyle w:val="ListBullet"/>
      </w:pPr>
      <w:r>
        <w:t>Display parking status on a 16×2 I2C LCD.</w:t>
      </w:r>
    </w:p>
    <w:p>
      <w:pPr>
        <w:pStyle w:val="ListBullet"/>
      </w:pPr>
      <w:r>
        <w:t>Provide a web dashboard accessible from a phone or computer on the same Wi-Fi network.</w:t>
      </w:r>
    </w:p>
    <w:p>
      <w:pPr>
        <w:pStyle w:val="ListBullet"/>
      </w:pPr>
      <w:r>
        <w:t>Indicate available/full status using green and red LEDs.</w:t>
      </w:r>
    </w:p>
    <w:p>
      <w:pPr>
        <w:pStyle w:val="ListBullet"/>
      </w:pPr>
      <w:r>
        <w:t>Test the prototype and document its performance and limitations.</w:t>
      </w:r>
    </w:p>
    <w:p>
      <w:pPr>
        <w:pStyle w:val="Heading1"/>
      </w:pPr>
      <w:r>
        <w:t>5. Scope of the project</w:t>
      </w:r>
    </w:p>
    <w:p>
      <w:r>
        <w:t>The prototype counts vehicles at a single entrance and a single exit. It assumes that vehicles pass the sensors one at a time and that the sensors are installed so each passage can be detected reliably. It reports the number of spaces remaining, but it does not identify the exact location of each empty bay. For per-space occupancy, an additional sensor is needed for every parking bay.</w:t>
      </w:r>
    </w:p>
    <w:p>
      <w:pPr>
        <w:pStyle w:val="Heading1"/>
      </w:pPr>
      <w:r>
        <w:t>6. System operation</w:t>
      </w:r>
    </w:p>
    <w:p>
      <w:pPr>
        <w:pStyle w:val="ListNumber"/>
      </w:pPr>
      <w:r>
        <w:t>The entrance sensor detects a vehicle and the ESP32 increases the occupied count.</w:t>
      </w:r>
    </w:p>
    <w:p>
      <w:pPr>
        <w:pStyle w:val="ListNumber"/>
      </w:pPr>
      <w:r>
        <w:t>The exit sensor detects a vehicle and the ESP32 decreases the occupied count.</w:t>
      </w:r>
    </w:p>
    <w:p>
      <w:pPr>
        <w:pStyle w:val="ListNumber"/>
      </w:pPr>
      <w:r>
        <w:t>Remaining spaces are calculated as total spaces minus occupied spaces.</w:t>
      </w:r>
    </w:p>
    <w:p>
      <w:pPr>
        <w:pStyle w:val="ListNumber"/>
      </w:pPr>
      <w:r>
        <w:t>The LCD shows occupied and remaining spaces.</w:t>
      </w:r>
    </w:p>
    <w:p>
      <w:pPr>
        <w:pStyle w:val="ListNumber"/>
      </w:pPr>
      <w:r>
        <w:t>The ESP32 hosts a web page over Wi-Fi. A phone or computer on the same network opens the ESP32 IP address to view the dashboard.</w:t>
      </w:r>
    </w:p>
    <w:p>
      <w:pPr>
        <w:pStyle w:val="ListNumber"/>
      </w:pPr>
      <w:r>
        <w:t>When no spaces remain, the system displays PARKING FULL and turns on the red LED; otherwise, the green LED indicates availability.</w:t>
      </w:r>
    </w:p>
    <w:p>
      <w:pPr>
        <w:pStyle w:val="Heading1"/>
      </w:pPr>
      <w:r>
        <w:t>7. Block diagram</w:t>
      </w:r>
    </w:p>
    <w:tbl>
      <w:tblPr>
        <w:tblStyle w:val="TableGrid"/>
        <w:tblW w:type="auto" w:w="0"/>
        <w:jc w:val="center"/>
        <w:tblLook w:firstColumn="1" w:firstRow="1" w:lastColumn="0" w:lastRow="0" w:noHBand="0" w:noVBand="1" w:val="04A0"/>
      </w:tblPr>
      <w:tblGrid>
        <w:gridCol w:w="9936"/>
      </w:tblGrid>
      <w:tr>
        <w:tc>
          <w:tcPr>
            <w:tcW w:type="dxa" w:w="9936"/>
            <w:vAlign w:val="center"/>
          </w:tcPr>
          <w:p>
            <w:pPr>
              <w:jc w:val="center"/>
            </w:pPr>
            <w:r>
              <w:rPr>
                <w:b/>
                <w:color w:val="1F4E79"/>
              </w:rPr>
              <w:t>ENTRANCE SENSOR  +  EXIT SENSOR</w:t>
            </w:r>
          </w:p>
        </w:tc>
      </w:tr>
      <w:tr>
        <w:tc>
          <w:tcPr>
            <w:tcW w:type="dxa" w:w="9936"/>
            <w:vAlign w:val="center"/>
          </w:tcPr>
          <w:p>
            <w:pPr>
              <w:jc w:val="center"/>
            </w:pPr>
            <w:r>
              <w:rPr>
                <w:b w:val="0"/>
              </w:rPr>
              <w:t>↓</w:t>
            </w:r>
          </w:p>
        </w:tc>
      </w:tr>
      <w:tr>
        <w:tc>
          <w:tcPr>
            <w:tcW w:type="dxa" w:w="9936"/>
            <w:vAlign w:val="center"/>
          </w:tcPr>
          <w:p>
            <w:pPr>
              <w:jc w:val="center"/>
            </w:pPr>
            <w:r>
              <w:rPr>
                <w:b/>
                <w:color w:val="1F4E79"/>
              </w:rPr>
              <w:t>ESP32-WROOM-32  (counting, calculations, Wi-Fi web server)</w:t>
            </w:r>
          </w:p>
        </w:tc>
      </w:tr>
      <w:tr>
        <w:tc>
          <w:tcPr>
            <w:tcW w:type="dxa" w:w="9936"/>
            <w:vAlign w:val="center"/>
          </w:tcPr>
          <w:p>
            <w:pPr>
              <w:jc w:val="center"/>
            </w:pPr>
            <w:r>
              <w:rPr>
                <w:b w:val="0"/>
              </w:rPr>
              <w:t>↓</w:t>
            </w:r>
          </w:p>
        </w:tc>
      </w:tr>
      <w:tr>
        <w:tc>
          <w:tcPr>
            <w:tcW w:type="dxa" w:w="9936"/>
            <w:vAlign w:val="center"/>
          </w:tcPr>
          <w:p>
            <w:pPr>
              <w:jc w:val="center"/>
            </w:pPr>
            <w:r>
              <w:rPr>
                <w:b/>
                <w:color w:val="1F4E79"/>
              </w:rPr>
              <w:t>I2C LCD + RED/GREEN LEDs + PHONE/COMPUTER WEB DASHBOARD</w:t>
            </w:r>
          </w:p>
        </w:tc>
      </w:tr>
    </w:tbl>
    <w:p>
      <w:pPr>
        <w:pStyle w:val="Heading1"/>
      </w:pPr>
      <w:r>
        <w:t>8. Bill of materials (BOM)</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F4E79"/>
          </w:tcPr>
          <w:p>
            <w:r>
              <w:rPr>
                <w:b/>
                <w:color w:val="FFFFFF"/>
              </w:rPr>
              <w:t>No.</w:t>
            </w:r>
          </w:p>
        </w:tc>
        <w:tc>
          <w:tcPr>
            <w:tcW w:type="dxa" w:w="2484"/>
            <w:shd w:fill="1F4E79"/>
          </w:tcPr>
          <w:p>
            <w:r>
              <w:rPr>
                <w:b/>
                <w:color w:val="FFFFFF"/>
              </w:rPr>
              <w:t>Equipment</w:t>
            </w:r>
          </w:p>
        </w:tc>
        <w:tc>
          <w:tcPr>
            <w:tcW w:type="dxa" w:w="2484"/>
            <w:shd w:fill="1F4E79"/>
          </w:tcPr>
          <w:p>
            <w:r>
              <w:rPr>
                <w:b/>
                <w:color w:val="FFFFFF"/>
              </w:rPr>
              <w:t>Qty.</w:t>
            </w:r>
          </w:p>
        </w:tc>
        <w:tc>
          <w:tcPr>
            <w:tcW w:type="dxa" w:w="2484"/>
            <w:shd w:fill="1F4E79"/>
          </w:tcPr>
          <w:p>
            <w:r>
              <w:rPr>
                <w:b/>
                <w:color w:val="FFFFFF"/>
              </w:rPr>
              <w:t>Purpose</w:t>
            </w:r>
          </w:p>
        </w:tc>
      </w:tr>
      <w:tr>
        <w:tc>
          <w:tcPr>
            <w:tcW w:type="dxa" w:w="2484"/>
          </w:tcPr>
          <w:p>
            <w:r>
              <w:t>1</w:t>
            </w:r>
          </w:p>
        </w:tc>
        <w:tc>
          <w:tcPr>
            <w:tcW w:type="dxa" w:w="2484"/>
          </w:tcPr>
          <w:p>
            <w:r>
              <w:t>ESP32-WROOM-32 development board</w:t>
            </w:r>
          </w:p>
        </w:tc>
        <w:tc>
          <w:tcPr>
            <w:tcW w:type="dxa" w:w="2484"/>
          </w:tcPr>
          <w:p>
            <w:r>
              <w:t>1</w:t>
            </w:r>
          </w:p>
        </w:tc>
        <w:tc>
          <w:tcPr>
            <w:tcW w:type="dxa" w:w="2484"/>
          </w:tcPr>
          <w:p>
            <w:r>
              <w:t>Main controller and Wi-Fi</w:t>
            </w:r>
          </w:p>
        </w:tc>
      </w:tr>
      <w:tr>
        <w:tc>
          <w:tcPr>
            <w:tcW w:type="dxa" w:w="2484"/>
          </w:tcPr>
          <w:p>
            <w:r>
              <w:t>2</w:t>
            </w:r>
          </w:p>
        </w:tc>
        <w:tc>
          <w:tcPr>
            <w:tcW w:type="dxa" w:w="2484"/>
          </w:tcPr>
          <w:p>
            <w:r>
              <w:t>HC-SR04 ultrasonic sensor</w:t>
            </w:r>
          </w:p>
        </w:tc>
        <w:tc>
          <w:tcPr>
            <w:tcW w:type="dxa" w:w="2484"/>
          </w:tcPr>
          <w:p>
            <w:r>
              <w:t>2</w:t>
            </w:r>
          </w:p>
        </w:tc>
        <w:tc>
          <w:tcPr>
            <w:tcW w:type="dxa" w:w="2484"/>
          </w:tcPr>
          <w:p>
            <w:r>
              <w:t>Vehicle detection at entrance and exit</w:t>
            </w:r>
          </w:p>
        </w:tc>
      </w:tr>
      <w:tr>
        <w:tc>
          <w:tcPr>
            <w:tcW w:type="dxa" w:w="2484"/>
          </w:tcPr>
          <w:p>
            <w:r>
              <w:t>3</w:t>
            </w:r>
          </w:p>
        </w:tc>
        <w:tc>
          <w:tcPr>
            <w:tcW w:type="dxa" w:w="2484"/>
          </w:tcPr>
          <w:p>
            <w:r>
              <w:t>16×2 LCD with I2C backpack</w:t>
            </w:r>
          </w:p>
        </w:tc>
        <w:tc>
          <w:tcPr>
            <w:tcW w:type="dxa" w:w="2484"/>
          </w:tcPr>
          <w:p>
            <w:r>
              <w:t>1</w:t>
            </w:r>
          </w:p>
        </w:tc>
        <w:tc>
          <w:tcPr>
            <w:tcW w:type="dxa" w:w="2484"/>
          </w:tcPr>
          <w:p>
            <w:r>
              <w:t>Local parking status display</w:t>
            </w:r>
          </w:p>
        </w:tc>
      </w:tr>
      <w:tr>
        <w:tc>
          <w:tcPr>
            <w:tcW w:type="dxa" w:w="2484"/>
          </w:tcPr>
          <w:p>
            <w:r>
              <w:t>4</w:t>
            </w:r>
          </w:p>
        </w:tc>
        <w:tc>
          <w:tcPr>
            <w:tcW w:type="dxa" w:w="2484"/>
          </w:tcPr>
          <w:p>
            <w:r>
              <w:t>Red LED</w:t>
            </w:r>
          </w:p>
        </w:tc>
        <w:tc>
          <w:tcPr>
            <w:tcW w:type="dxa" w:w="2484"/>
          </w:tcPr>
          <w:p>
            <w:r>
              <w:t>1</w:t>
            </w:r>
          </w:p>
        </w:tc>
        <w:tc>
          <w:tcPr>
            <w:tcW w:type="dxa" w:w="2484"/>
          </w:tcPr>
          <w:p>
            <w:r>
              <w:t>Indicates parking full</w:t>
            </w:r>
          </w:p>
        </w:tc>
      </w:tr>
      <w:tr>
        <w:tc>
          <w:tcPr>
            <w:tcW w:type="dxa" w:w="2484"/>
          </w:tcPr>
          <w:p>
            <w:r>
              <w:t>5</w:t>
            </w:r>
          </w:p>
        </w:tc>
        <w:tc>
          <w:tcPr>
            <w:tcW w:type="dxa" w:w="2484"/>
          </w:tcPr>
          <w:p>
            <w:r>
              <w:t>Green LED</w:t>
            </w:r>
          </w:p>
        </w:tc>
        <w:tc>
          <w:tcPr>
            <w:tcW w:type="dxa" w:w="2484"/>
          </w:tcPr>
          <w:p>
            <w:r>
              <w:t>1</w:t>
            </w:r>
          </w:p>
        </w:tc>
        <w:tc>
          <w:tcPr>
            <w:tcW w:type="dxa" w:w="2484"/>
          </w:tcPr>
          <w:p>
            <w:r>
              <w:t>Indicates spaces available</w:t>
            </w:r>
          </w:p>
        </w:tc>
      </w:tr>
      <w:tr>
        <w:tc>
          <w:tcPr>
            <w:tcW w:type="dxa" w:w="2484"/>
          </w:tcPr>
          <w:p>
            <w:r>
              <w:t>6</w:t>
            </w:r>
          </w:p>
        </w:tc>
        <w:tc>
          <w:tcPr>
            <w:tcW w:type="dxa" w:w="2484"/>
          </w:tcPr>
          <w:p>
            <w:r>
              <w:t>220 Ω resistor</w:t>
            </w:r>
          </w:p>
        </w:tc>
        <w:tc>
          <w:tcPr>
            <w:tcW w:type="dxa" w:w="2484"/>
          </w:tcPr>
          <w:p>
            <w:r>
              <w:t>2</w:t>
            </w:r>
          </w:p>
        </w:tc>
        <w:tc>
          <w:tcPr>
            <w:tcW w:type="dxa" w:w="2484"/>
          </w:tcPr>
          <w:p>
            <w:r>
              <w:t>LED current limiting</w:t>
            </w:r>
          </w:p>
        </w:tc>
      </w:tr>
      <w:tr>
        <w:tc>
          <w:tcPr>
            <w:tcW w:type="dxa" w:w="2484"/>
          </w:tcPr>
          <w:p>
            <w:r>
              <w:t>7</w:t>
            </w:r>
          </w:p>
        </w:tc>
        <w:tc>
          <w:tcPr>
            <w:tcW w:type="dxa" w:w="2484"/>
          </w:tcPr>
          <w:p>
            <w:r>
              <w:t>Breadboard</w:t>
            </w:r>
          </w:p>
        </w:tc>
        <w:tc>
          <w:tcPr>
            <w:tcW w:type="dxa" w:w="2484"/>
          </w:tcPr>
          <w:p>
            <w:r>
              <w:t>1</w:t>
            </w:r>
          </w:p>
        </w:tc>
        <w:tc>
          <w:tcPr>
            <w:tcW w:type="dxa" w:w="2484"/>
          </w:tcPr>
          <w:p>
            <w:r>
              <w:t>Prototype assembly</w:t>
            </w:r>
          </w:p>
        </w:tc>
      </w:tr>
      <w:tr>
        <w:tc>
          <w:tcPr>
            <w:tcW w:type="dxa" w:w="2484"/>
          </w:tcPr>
          <w:p>
            <w:r>
              <w:t>8</w:t>
            </w:r>
          </w:p>
        </w:tc>
        <w:tc>
          <w:tcPr>
            <w:tcW w:type="dxa" w:w="2484"/>
          </w:tcPr>
          <w:p>
            <w:r>
              <w:t>Jumper wires</w:t>
            </w:r>
          </w:p>
        </w:tc>
        <w:tc>
          <w:tcPr>
            <w:tcW w:type="dxa" w:w="2484"/>
          </w:tcPr>
          <w:p>
            <w:r>
              <w:t>1 set</w:t>
            </w:r>
          </w:p>
        </w:tc>
        <w:tc>
          <w:tcPr>
            <w:tcW w:type="dxa" w:w="2484"/>
          </w:tcPr>
          <w:p>
            <w:r>
              <w:t>Circuit connections</w:t>
            </w:r>
          </w:p>
        </w:tc>
      </w:tr>
      <w:tr>
        <w:tc>
          <w:tcPr>
            <w:tcW w:type="dxa" w:w="2484"/>
          </w:tcPr>
          <w:p>
            <w:r>
              <w:t>9</w:t>
            </w:r>
          </w:p>
        </w:tc>
        <w:tc>
          <w:tcPr>
            <w:tcW w:type="dxa" w:w="2484"/>
          </w:tcPr>
          <w:p>
            <w:r>
              <w:t>USB data cable / suitable power supply</w:t>
            </w:r>
          </w:p>
        </w:tc>
        <w:tc>
          <w:tcPr>
            <w:tcW w:type="dxa" w:w="2484"/>
          </w:tcPr>
          <w:p>
            <w:r>
              <w:t>1</w:t>
            </w:r>
          </w:p>
        </w:tc>
        <w:tc>
          <w:tcPr>
            <w:tcW w:type="dxa" w:w="2484"/>
          </w:tcPr>
          <w:p>
            <w:r>
              <w:t>Power and programming</w:t>
            </w:r>
          </w:p>
        </w:tc>
      </w:tr>
      <w:tr>
        <w:tc>
          <w:tcPr>
            <w:tcW w:type="dxa" w:w="2484"/>
          </w:tcPr>
          <w:p>
            <w:r>
              <w:t>10</w:t>
            </w:r>
          </w:p>
        </w:tc>
        <w:tc>
          <w:tcPr>
            <w:tcW w:type="dxa" w:w="2484"/>
          </w:tcPr>
          <w:p>
            <w:r>
              <w:t>Wi-Fi router or hotspot</w:t>
            </w:r>
          </w:p>
        </w:tc>
        <w:tc>
          <w:tcPr>
            <w:tcW w:type="dxa" w:w="2484"/>
          </w:tcPr>
          <w:p>
            <w:r>
              <w:t>1</w:t>
            </w:r>
          </w:p>
        </w:tc>
        <w:tc>
          <w:tcPr>
            <w:tcW w:type="dxa" w:w="2484"/>
          </w:tcPr>
          <w:p>
            <w:r>
              <w:t>Network access for dashboard</w:t>
            </w:r>
          </w:p>
        </w:tc>
      </w:tr>
      <w:tr>
        <w:tc>
          <w:tcPr>
            <w:tcW w:type="dxa" w:w="2484"/>
          </w:tcPr>
          <w:p>
            <w:r>
              <w:t>11</w:t>
            </w:r>
          </w:p>
        </w:tc>
        <w:tc>
          <w:tcPr>
            <w:tcW w:type="dxa" w:w="2484"/>
          </w:tcPr>
          <w:p>
            <w:r>
              <w:t>Phone or computer</w:t>
            </w:r>
          </w:p>
        </w:tc>
        <w:tc>
          <w:tcPr>
            <w:tcW w:type="dxa" w:w="2484"/>
          </w:tcPr>
          <w:p>
            <w:r>
              <w:t>1</w:t>
            </w:r>
          </w:p>
        </w:tc>
        <w:tc>
          <w:tcPr>
            <w:tcW w:type="dxa" w:w="2484"/>
          </w:tcPr>
          <w:p>
            <w:r>
              <w:t>View the dashboard</w:t>
            </w:r>
          </w:p>
        </w:tc>
      </w:tr>
    </w:tbl>
    <w:p>
      <w:pPr>
        <w:pStyle w:val="Heading1"/>
      </w:pPr>
      <w:r>
        <w:t>9. Wiring guide</w:t>
      </w:r>
    </w:p>
    <w:tbl>
      <w:tblPr>
        <w:tblStyle w:val="TableGrid"/>
        <w:tblW w:type="auto" w:w="0"/>
        <w:tblLook w:firstColumn="1" w:firstRow="1" w:lastColumn="0" w:lastRow="0" w:noHBand="0" w:noVBand="1" w:val="04A0"/>
      </w:tblPr>
      <w:tblGrid>
        <w:gridCol w:w="4968"/>
        <w:gridCol w:w="4968"/>
      </w:tblGrid>
      <w:tr>
        <w:tc>
          <w:tcPr>
            <w:tcW w:type="dxa" w:w="4968"/>
          </w:tcPr>
          <w:p>
            <w:r>
              <w:rPr>
                <w:b/>
              </w:rPr>
              <w:t>Connection</w:t>
            </w:r>
          </w:p>
        </w:tc>
        <w:tc>
          <w:tcPr>
            <w:tcW w:type="dxa" w:w="4968"/>
          </w:tcPr>
          <w:p>
            <w:r>
              <w:rPr>
                <w:b/>
              </w:rPr>
              <w:t>ESP32 connection</w:t>
            </w:r>
          </w:p>
        </w:tc>
      </w:tr>
      <w:tr>
        <w:tc>
          <w:tcPr>
            <w:tcW w:type="dxa" w:w="4968"/>
          </w:tcPr>
          <w:p>
            <w:r>
              <w:t>Entrance HC-SR04 TRIG</w:t>
            </w:r>
          </w:p>
        </w:tc>
        <w:tc>
          <w:tcPr>
            <w:tcW w:type="dxa" w:w="4968"/>
          </w:tcPr>
          <w:p>
            <w:r>
              <w:t>GPIO 5</w:t>
            </w:r>
          </w:p>
        </w:tc>
      </w:tr>
      <w:tr>
        <w:tc>
          <w:tcPr>
            <w:tcW w:type="dxa" w:w="4968"/>
          </w:tcPr>
          <w:p>
            <w:r>
              <w:t>Entrance HC-SR04 ECHO</w:t>
            </w:r>
          </w:p>
        </w:tc>
        <w:tc>
          <w:tcPr>
            <w:tcW w:type="dxa" w:w="4968"/>
          </w:tcPr>
          <w:p>
            <w:r>
              <w:t>GPIO 18 through a voltage divider</w:t>
            </w:r>
          </w:p>
        </w:tc>
      </w:tr>
      <w:tr>
        <w:tc>
          <w:tcPr>
            <w:tcW w:type="dxa" w:w="4968"/>
          </w:tcPr>
          <w:p>
            <w:r>
              <w:t>Exit HC-SR04 TRIG</w:t>
            </w:r>
          </w:p>
        </w:tc>
        <w:tc>
          <w:tcPr>
            <w:tcW w:type="dxa" w:w="4968"/>
          </w:tcPr>
          <w:p>
            <w:r>
              <w:t>GPIO 17</w:t>
            </w:r>
          </w:p>
        </w:tc>
      </w:tr>
      <w:tr>
        <w:tc>
          <w:tcPr>
            <w:tcW w:type="dxa" w:w="4968"/>
          </w:tcPr>
          <w:p>
            <w:r>
              <w:t>Exit HC-SR04 ECHO</w:t>
            </w:r>
          </w:p>
        </w:tc>
        <w:tc>
          <w:tcPr>
            <w:tcW w:type="dxa" w:w="4968"/>
          </w:tcPr>
          <w:p>
            <w:r>
              <w:t>GPIO 16 through a voltage divider</w:t>
            </w:r>
          </w:p>
        </w:tc>
      </w:tr>
      <w:tr>
        <w:tc>
          <w:tcPr>
            <w:tcW w:type="dxa" w:w="4968"/>
          </w:tcPr>
          <w:p>
            <w:r>
              <w:t>LCD SDA</w:t>
            </w:r>
          </w:p>
        </w:tc>
        <w:tc>
          <w:tcPr>
            <w:tcW w:type="dxa" w:w="4968"/>
          </w:tcPr>
          <w:p>
            <w:r>
              <w:t>GPIO 21</w:t>
            </w:r>
          </w:p>
        </w:tc>
      </w:tr>
      <w:tr>
        <w:tc>
          <w:tcPr>
            <w:tcW w:type="dxa" w:w="4968"/>
          </w:tcPr>
          <w:p>
            <w:r>
              <w:t>LCD SCL</w:t>
            </w:r>
          </w:p>
        </w:tc>
        <w:tc>
          <w:tcPr>
            <w:tcW w:type="dxa" w:w="4968"/>
          </w:tcPr>
          <w:p>
            <w:r>
              <w:t>GPIO 22</w:t>
            </w:r>
          </w:p>
        </w:tc>
      </w:tr>
      <w:tr>
        <w:tc>
          <w:tcPr>
            <w:tcW w:type="dxa" w:w="4968"/>
          </w:tcPr>
          <w:p>
            <w:r>
              <w:t>Red LED anode</w:t>
            </w:r>
          </w:p>
        </w:tc>
        <w:tc>
          <w:tcPr>
            <w:tcW w:type="dxa" w:w="4968"/>
          </w:tcPr>
          <w:p>
            <w:r>
              <w:t>GPIO 26 through 220 Ω resistor</w:t>
            </w:r>
          </w:p>
        </w:tc>
      </w:tr>
      <w:tr>
        <w:tc>
          <w:tcPr>
            <w:tcW w:type="dxa" w:w="4968"/>
          </w:tcPr>
          <w:p>
            <w:r>
              <w:t>Green LED anode</w:t>
            </w:r>
          </w:p>
        </w:tc>
        <w:tc>
          <w:tcPr>
            <w:tcW w:type="dxa" w:w="4968"/>
          </w:tcPr>
          <w:p>
            <w:r>
              <w:t>GPIO 27 through 220 Ω resistor</w:t>
            </w:r>
          </w:p>
        </w:tc>
      </w:tr>
      <w:tr>
        <w:tc>
          <w:tcPr>
            <w:tcW w:type="dxa" w:w="4968"/>
          </w:tcPr>
          <w:p>
            <w:r>
              <w:t>All sensor grounds and ESP32 GND</w:t>
            </w:r>
          </w:p>
        </w:tc>
        <w:tc>
          <w:tcPr>
            <w:tcW w:type="dxa" w:w="4968"/>
          </w:tcPr>
          <w:p>
            <w:r>
              <w:t>Common ground</w:t>
            </w:r>
          </w:p>
        </w:tc>
      </w:tr>
    </w:tbl>
    <w:p>
      <w:r>
        <w:t>Important: HC-SR04 ECHO outputs are typically 5 V. ESP32 GPIO pins are not 5 V tolerant. Use a resistor voltage divider or suitable level shifter on each ECHO signal. Power modules according to their specifications, and verify the LCD I2C address (commonly 0x27 or 0x3F).</w:t>
      </w:r>
    </w:p>
    <w:p>
      <w:pPr>
        <w:pStyle w:val="Heading1"/>
      </w:pPr>
      <w:r>
        <w:t>10. Software and implementation</w:t>
      </w:r>
    </w:p>
    <w:p>
      <w:pPr>
        <w:pStyle w:val="ListBullet"/>
      </w:pPr>
      <w:r>
        <w:t>Arduino IDE with ESP32 board support installed.</w:t>
      </w:r>
    </w:p>
    <w:p>
      <w:pPr>
        <w:pStyle w:val="ListBullet"/>
      </w:pPr>
      <w:r>
        <w:t>LiquidCrystal_I2C library for the LCD.</w:t>
      </w:r>
    </w:p>
    <w:p>
      <w:pPr>
        <w:pStyle w:val="ListBullet"/>
      </w:pPr>
      <w:r>
        <w:t>Wi-Fi and WebServer libraries supplied with the ESP32 Arduino core.</w:t>
      </w:r>
    </w:p>
    <w:p>
      <w:pPr>
        <w:pStyle w:val="ListBullet"/>
      </w:pPr>
      <w:r>
        <w:t>Configure the Wi-Fi network name and password in the program.</w:t>
      </w:r>
    </w:p>
    <w:p>
      <w:pPr>
        <w:pStyle w:val="ListBullet"/>
      </w:pPr>
      <w:r>
        <w:t>Set the maximum parking capacity in the program.</w:t>
      </w:r>
    </w:p>
    <w:p>
      <w:pPr>
        <w:pStyle w:val="ListBullet"/>
      </w:pPr>
      <w:r>
        <w:t>Upload the code, open Serial Monitor at 115200 baud, and use the displayed IP address on a device connected to the same Wi-Fi network.</w:t>
      </w:r>
    </w:p>
    <w:p>
      <w:pPr>
        <w:pStyle w:val="Heading1"/>
      </w:pPr>
      <w:r>
        <w:t>11. Testing plan</w:t>
      </w:r>
    </w:p>
    <w:tbl>
      <w:tblPr>
        <w:tblStyle w:val="TableGrid"/>
        <w:tblW w:type="auto" w:w="0"/>
        <w:tblLook w:firstColumn="1" w:firstRow="1" w:lastColumn="0" w:lastRow="0" w:noHBand="0" w:noVBand="1" w:val="04A0"/>
      </w:tblPr>
      <w:tblGrid>
        <w:gridCol w:w="4968"/>
        <w:gridCol w:w="4968"/>
      </w:tblGrid>
      <w:tr>
        <w:tc>
          <w:tcPr>
            <w:tcW w:type="dxa" w:w="4968"/>
          </w:tcPr>
          <w:p>
            <w:r>
              <w:rPr>
                <w:b/>
              </w:rPr>
              <w:t>Test</w:t>
            </w:r>
          </w:p>
        </w:tc>
        <w:tc>
          <w:tcPr>
            <w:tcW w:type="dxa" w:w="4968"/>
          </w:tcPr>
          <w:p>
            <w:r>
              <w:rPr>
                <w:b/>
              </w:rPr>
              <w:t>Expected result</w:t>
            </w:r>
          </w:p>
        </w:tc>
      </w:tr>
      <w:tr>
        <w:tc>
          <w:tcPr>
            <w:tcW w:type="dxa" w:w="4968"/>
          </w:tcPr>
          <w:p>
            <w:r>
              <w:t>Power-on</w:t>
            </w:r>
          </w:p>
        </w:tc>
        <w:tc>
          <w:tcPr>
            <w:tcW w:type="dxa" w:w="4968"/>
          </w:tcPr>
          <w:p>
            <w:r>
              <w:t>LCD initializes and Wi-Fi connection is attempted.</w:t>
            </w:r>
          </w:p>
        </w:tc>
      </w:tr>
      <w:tr>
        <w:tc>
          <w:tcPr>
            <w:tcW w:type="dxa" w:w="4968"/>
          </w:tcPr>
          <w:p>
            <w:r>
              <w:t>Vehicle enters</w:t>
            </w:r>
          </w:p>
        </w:tc>
        <w:tc>
          <w:tcPr>
            <w:tcW w:type="dxa" w:w="4968"/>
          </w:tcPr>
          <w:p>
            <w:r>
              <w:t>Occupied count increases once for one detected passage.</w:t>
            </w:r>
          </w:p>
        </w:tc>
      </w:tr>
      <w:tr>
        <w:tc>
          <w:tcPr>
            <w:tcW w:type="dxa" w:w="4968"/>
          </w:tcPr>
          <w:p>
            <w:r>
              <w:t>Vehicle exits</w:t>
            </w:r>
          </w:p>
        </w:tc>
        <w:tc>
          <w:tcPr>
            <w:tcW w:type="dxa" w:w="4968"/>
          </w:tcPr>
          <w:p>
            <w:r>
              <w:t>Occupied count decreases once and never goes below zero.</w:t>
            </w:r>
          </w:p>
        </w:tc>
      </w:tr>
      <w:tr>
        <w:tc>
          <w:tcPr>
            <w:tcW w:type="dxa" w:w="4968"/>
          </w:tcPr>
          <w:p>
            <w:r>
              <w:t>Parking full</w:t>
            </w:r>
          </w:p>
        </w:tc>
        <w:tc>
          <w:tcPr>
            <w:tcW w:type="dxa" w:w="4968"/>
          </w:tcPr>
          <w:p>
            <w:r>
              <w:t>Remaining spaces show zero and red LED turns on.</w:t>
            </w:r>
          </w:p>
        </w:tc>
      </w:tr>
      <w:tr>
        <w:tc>
          <w:tcPr>
            <w:tcW w:type="dxa" w:w="4968"/>
          </w:tcPr>
          <w:p>
            <w:r>
              <w:t>Spaces available</w:t>
            </w:r>
          </w:p>
        </w:tc>
        <w:tc>
          <w:tcPr>
            <w:tcW w:type="dxa" w:w="4968"/>
          </w:tcPr>
          <w:p>
            <w:r>
              <w:t>Green LED turns on and dashboard shows remaining capacity.</w:t>
            </w:r>
          </w:p>
        </w:tc>
      </w:tr>
      <w:tr>
        <w:tc>
          <w:tcPr>
            <w:tcW w:type="dxa" w:w="4968"/>
          </w:tcPr>
          <w:p>
            <w:r>
              <w:t>Dashboard</w:t>
            </w:r>
          </w:p>
        </w:tc>
        <w:tc>
          <w:tcPr>
            <w:tcW w:type="dxa" w:w="4968"/>
          </w:tcPr>
          <w:p>
            <w:r>
              <w:t>Browser values update without manually refreshing the page.</w:t>
            </w:r>
          </w:p>
        </w:tc>
      </w:tr>
      <w:tr>
        <w:tc>
          <w:tcPr>
            <w:tcW w:type="dxa" w:w="4968"/>
          </w:tcPr>
          <w:p>
            <w:r>
              <w:t>Sensor reliability</w:t>
            </w:r>
          </w:p>
        </w:tc>
        <w:tc>
          <w:tcPr>
            <w:tcW w:type="dxa" w:w="4968"/>
          </w:tcPr>
          <w:p>
            <w:r>
              <w:t>Repeated tests confirm one count per vehicle passage.</w:t>
            </w:r>
          </w:p>
        </w:tc>
      </w:tr>
    </w:tbl>
    <w:p>
      <w:pPr>
        <w:pStyle w:val="Heading1"/>
      </w:pPr>
      <w:r>
        <w:t>12. Expected results</w:t>
      </w:r>
    </w:p>
    <w:p>
      <w:r>
        <w:t>The prototype should provide an understandable count of occupied and available spaces, a local LCD indication, red/green status LEDs, and a web dashboard on the same Wi-Fi network. It should reduce the need to estimate parking availability manually.</w:t>
      </w:r>
    </w:p>
    <w:p>
      <w:pPr>
        <w:pStyle w:val="Heading1"/>
      </w:pPr>
      <w:r>
        <w:t>13. Limitations and future improvements</w:t>
      </w:r>
    </w:p>
    <w:p>
      <w:pPr>
        <w:pStyle w:val="ListBullet"/>
      </w:pPr>
      <w:r>
        <w:t>Two passage sensors count cars but cannot tell which specific parking bay is empty.</w:t>
      </w:r>
    </w:p>
    <w:p>
      <w:pPr>
        <w:pStyle w:val="ListBullet"/>
      </w:pPr>
      <w:r>
        <w:t>The basic counter can lose accuracy if cars pass very close together, reverse, or trigger sensors repeatedly; careful mounting and testing are required.</w:t>
      </w:r>
    </w:p>
    <w:p>
      <w:pPr>
        <w:pStyle w:val="ListBullet"/>
      </w:pPr>
      <w:r>
        <w:t>A local ESP32 dashboard is normally accessible only on the same Wi-Fi network unless secure remote access is separately configured.</w:t>
      </w:r>
    </w:p>
    <w:p>
      <w:pPr>
        <w:pStyle w:val="ListBullet"/>
      </w:pPr>
      <w:r>
        <w:t>Future versions can add one sensor per bay, a database, parking history, vehicle-number registration, barrier control, and remote access with authentication.</w:t>
      </w:r>
    </w:p>
    <w:p>
      <w:pPr>
        <w:pStyle w:val="Heading1"/>
      </w:pPr>
      <w:r>
        <w:t>14. Conclusion</w:t>
      </w:r>
    </w:p>
    <w:p>
      <w:r>
        <w:t>This project applies embedded systems and IoT concepts to a practical parking problem. By combining vehicle sensors, an ESP32, an LCD, status LEDs, and a Wi-Fi dashboard, it demonstrates automatic parking occupancy counting and real-time availability reporting.</w:t>
      </w:r>
    </w:p>
    <w:p>
      <w:pPr>
        <w:pStyle w:val="Heading1"/>
      </w:pPr>
      <w:r>
        <w:t>Appendix A: Full ESP32 Arduino code</w:t>
      </w:r>
    </w:p>
    <w:p>
      <w:r>
        <w:t>The complete sketch is provided separately in the companion .ino file. It uses void setup() and void loop(), hosts the dashboard on the ESP32, and serves JSON status data for automatic browser updates.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