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Trial Protocol v2 — TR-2026-PHII-091  [SUPERSEDED by v3]</w:t>
      </w:r>
    </w:p>
    <w:p>
      <w:pPr>
        <w:pStyle w:val="Heading2"/>
      </w:pPr>
      <w:r>
        <w:t>Overview</w:t>
      </w:r>
    </w:p>
    <w:p>
      <w:r>
        <w:t>Version 2 for compound-X42 (TR-2026-PHII-091). Recruitment target revised to 210 patients (CN=105 / DE=70 / US=35). Primary endpoint: ORR at week 24 (updated from week 20). Regulatory references updated: NMPA 2024 GCP and EMA CT Regulation 536/2014. NOTE: This document has been superseded in its entirety by v3. Do not cite v2.</w:t>
      </w:r>
    </w:p>
    <w:p>
      <w:r>
        <w:t>第 2 版，招募目标修订为 210 例（CN=105 / DE=70 / US=35）。主要终点：第 24 周 ORR（从第 20 周更新）。注：本文档已全面被 v3 取代，请勿引用 v2。</w:t>
      </w:r>
    </w:p>
    <w:p>
      <w:r>
        <w:t>[v2 clause 1] Statistical note 1: power calculation based on 82% ORR in treatment arm vs 35% in placebo. Updated in v3 to reflect final DSMB recommendations.</w:t>
      </w:r>
    </w:p>
    <w:p>
      <w:r>
        <w:t>[v2 clause 2] Statistical note 2: power calculation based on 83% ORR in treatment arm vs 26% in placebo. Updated in v3 to reflect final DSMB recommendations.</w:t>
      </w:r>
    </w:p>
    <w:p>
      <w:r>
        <w:t>[v2 clause 3] Statistical note 3: power calculation based on 76% ORR in treatment arm vs 32% in placebo. Updated in v3 to reflect final DSMB recommendations.</w:t>
      </w:r>
    </w:p>
    <w:p>
      <w:r>
        <w:t>[v2 clause 4] Statistical note 4: power calculation based on 71% ORR in treatment arm vs 33% in placebo. Updated in v3 to reflect final DSMB recommendations.</w:t>
      </w:r>
    </w:p>
    <w:p>
      <w:r>
        <w:t>[v2 clause 5] Statistical note 5: power calculation based on 84% ORR in treatment arm vs 34% in placebo. Updated in v3 to reflect final DSMB recommendations.</w:t>
      </w:r>
    </w:p>
    <w:p>
      <w:r>
        <w:t>[v2 clause 6] Statistical note 6: power calculation based on 71% ORR in treatment arm vs 30% in placebo. Updated in v3 to reflect final DSMB recommendations.</w:t>
      </w:r>
    </w:p>
    <w:p>
      <w:r>
        <w:t>[v2 clause 7] Statistical note 7: power calculation based on 76% ORR in treatment arm vs 27% in placebo. Updated in v3 to reflect final DSMB recommendations.</w:t>
      </w:r>
    </w:p>
    <w:p>
      <w:r>
        <w:t>[v2 clause 8] Statistical note 8: power calculation based on 85% ORR in treatment arm vs 26% in placebo. Updated in v3 to reflect final DSMB recommendations.</w:t>
      </w:r>
    </w:p>
    <w:p>
      <w:r>
        <w:t>[v2 clause 9] Statistical note 9: power calculation based on 82% ORR in treatment arm vs 30% in placebo. Updated in v3 to reflect final DSMB recommendations.</w:t>
      </w:r>
    </w:p>
    <w:p>
      <w:r>
        <w:t>[v2 clause 10] Statistical note 10: power calculation based on 85% ORR in treatment arm vs 24% in placebo. Updated in v3 to reflect final DSMB recommendations.</w:t>
      </w:r>
    </w:p>
    <w:p>
      <w:r>
        <w:t>[v2 clause 11] Statistical note 11: power calculation based on 83% ORR in treatment arm vs 34% in placebo. Updated in v3 to reflect final DSMB recommendations.</w:t>
      </w:r>
    </w:p>
    <w:p>
      <w:r>
        <w:t>[v2 clause 12] Statistical note 12: power calculation based on 71% ORR in treatment arm vs 27% in placebo. Updated in v3 to reflect final DSMB recommendations.</w:t>
      </w:r>
    </w:p>
    <w:p>
      <w:r>
        <w:t>[v2 clause 13] Statistical note 13: power calculation based on 78% ORR in treatment arm vs 34% in placebo. Updated in v3 to reflect final DSMB recommendations.</w:t>
      </w:r>
    </w:p>
    <w:p>
      <w:r>
        <w:t>[v2 clause 14] Statistical note 14: power calculation based on 85% ORR in treatment arm vs 35% in placebo. Updated in v3 to reflect final DSMB recommendations.</w:t>
      </w:r>
    </w:p>
    <w:p>
      <w:r>
        <w:t>[v2 clause 15] Statistical note 15: power calculation based on 78% ORR in treatment arm vs 21% in placebo. Updated in v3 to reflect final DSMB recommendations.</w:t>
      </w:r>
    </w:p>
    <w:p>
      <w:r>
        <w:t>[v2 clause 16] Statistical note 16: power calculation based on 75% ORR in treatment arm vs 23% in placebo. Updated in v3 to reflect final DSMB recommendations.</w:t>
      </w:r>
    </w:p>
    <w:p>
      <w:r>
        <w:t>[v2 clause 17] Statistical note 17: power calculation based on 71% ORR in treatment arm vs 32% in placebo. Updated in v3 to reflect final DSMB recommendations.</w:t>
      </w:r>
    </w:p>
    <w:p>
      <w:r>
        <w:t>[v2 clause 18] Statistical note 18: power calculation based on 78% ORR in treatment arm vs 20% in placebo. Updated in v3 to reflect final DSMB recommendations.</w:t>
      </w:r>
    </w:p>
    <w:p>
      <w:r>
        <w:t>[v2 clause 19] Statistical note 19: power calculation based on 75% ORR in treatment arm vs 26% in placebo. Updated in v3 to reflect final DSMB recommendations.</w:t>
      </w:r>
    </w:p>
    <w:p>
      <w:r>
        <w:t>[v2 clause 20] Statistical note 20: power calculation based on 76% ORR in treatment arm vs 23% in placebo. Updated in v3 to reflect final DSMB recommendations.</w:t>
      </w:r>
    </w:p>
    <w:p>
      <w:r>
        <w:t>[v2 clause 21] Statistical note 21: power calculation based on 81% ORR in treatment arm vs 24% in placebo. Updated in v3 to reflect final DSMB recommendations.</w:t>
      </w:r>
    </w:p>
    <w:p>
      <w:r>
        <w:t>[v2 clause 22] Statistical note 22: power calculation based on 77% ORR in treatment arm vs 26% in placebo. Updated in v3 to reflect final DSMB recommendations.</w:t>
      </w:r>
    </w:p>
    <w:p>
      <w:r>
        <w:t>[v2 clause 23] Statistical note 23: power calculation based on 83% ORR in treatment arm vs 27% in placebo. Updated in v3 to reflect final DSMB recommendations.</w:t>
      </w:r>
    </w:p>
    <w:p>
      <w:r>
        <w:t>[v2 clause 24] Statistical note 24: power calculation based on 79% ORR in treatment arm vs 31% in placebo. Updated in v3 to reflect final DSMB recommendations.</w:t>
      </w:r>
    </w:p>
    <w:p>
      <w:r>
        <w:t>[v2 clause 25] Statistical note 25: power calculation based on 76% ORR in treatment arm vs 29% in placebo. Updated in v3 to reflect final DSMB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