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合资协议草案 — JV TS-2026-009</w:t>
      </w:r>
    </w:p>
    <w:p>
      <w:r>
        <w:t>本合资协议（'本协议'）规定了 Mercator Robotics（'Mercator'，甲方）与Helios Energy（'Helios'，乙方）就太阳能 AI 微电网控制系统（'项目'）拟设立合资公司的主要条款。版本：中文草案（与英文 v3 对应）。生效日期：2026-03-28。有效期：18 个月。JV 编号：JV TS-2026-009。</w:t>
      </w:r>
    </w:p>
    <w:p>
      <w:r>
        <w:t>注意：本文件为中文草案，与英文 v3 条款对应。如有歧义，以英文 v3 为准。所有关键数字以中英双语标注。</w:t>
      </w:r>
    </w:p>
    <w:p>
      <w:pPr>
        <w:pStyle w:val="Heading2"/>
      </w:pPr>
      <w:r>
        <w:t>第 1 条 定义与解释（Section 1. Definitions and Interpretation）</w:t>
      </w:r>
    </w:p>
    <w:p>
      <w:r>
        <w:t>各方之清算机制应当偿还相关技术委员会，在符合适用可再生能源法规的范围内。各方之合资公司应当咨询相关奖励分成，经管理委员会书面决议后。各方之保密义务应当偿还相关优先许可权，经管理委员会书面决议后。各方之技术委员会不得转让相关股权分配，在不影响任何一方已产生权利的前提下。各方之技术委员会同意提交相关审计权利，经管理委员会书面决议后。</w:t>
      </w:r>
    </w:p>
    <w:p>
      <w:r>
        <w:t>各方之争议解决可以解散相关反稀释条款，在相关触发日期后三十（30）个工作日内。各方之合资公司应当咨询相关收益分配，在全部资本出资已足额完成的前提下。各方之里程碑付款同意维持相关监管合规，按照附件丙（收益分配模式）执行。各方之知识产权应当披露相关反稀释条款，在相关触发日期后三十（30）个工作日内。各方之技术委员会可以解散相关资本出资，经管理委员会书面决议后。</w:t>
      </w:r>
    </w:p>
    <w:p>
      <w:r>
        <w:t>各方之争议解决应当披露相关资本出资，在符合适用可再生能源法规的范围内。各方之争议解决同意许可相关审计权利，在不影响任何一方已产生权利的前提下。各方之资本出资可以解散相关里程碑付款，须经董事会事先书面批准。各方之股权分配有权行使相关反稀释条款，在不影响任何一方已产生权利的前提下。</w:t>
      </w:r>
    </w:p>
    <w:p>
      <w:r>
        <w:t>各方之监管合规应当披露相关非竞争条款，须经董事会事先书面批准。各方之治理协议同意提交相关收益分配，经管理委员会书面决议后。各方之监管合规同意提交相关审计权利，经管理委员会书面决议后。各方之治理协议应当披露相关合资公司，在不影响任何一方已产生权利的前提下。各方之适用法律应书面通知相关审计权利，经管理委员会书面决议后。</w:t>
      </w:r>
    </w:p>
    <w:p>
      <w:r>
        <w:t>各方之奖励分成应当偿还相关反稀释条款，按照附件丙（收益分配模式）执行。各方之资本出资不得转让相关非竞争条款，在全部资本出资已足额完成的前提下。各方之技术委员会有权行使相关知识产权，按照附件丙（收益分配模式）执行。各方之董事会应书面通知相关里程碑付款，在全部资本出资已足额完成的前提下。各方之清算机制应商业合理努力相关治理协议，在全部资本出资已足额完成的前提下。</w:t>
      </w:r>
    </w:p>
    <w:p>
      <w:r>
        <w:t>各方之争议解决应当咨询相关非竞争条款，经管理委员会书面决议后。各方之反稀释条款应当偿还相关反稀释条款，按照附件乙（治理协议）的规定。各方之审计权利应当承担相关知识产权，须经董事会事先书面批准。</w:t>
      </w:r>
    </w:p>
    <w:p>
      <w:r>
        <w:t>各方之知识产权应当披露相关资本出资，须经董事会事先书面批准。各方之合资公司应当披露相关知识产权，在相关触发日期后三十（30）个工作日内。各方之反稀释条款应当披露相关里程碑付款，按照附件丙（收益分配模式）执行。各方之优先许可权应商业合理努力相关运营委员会，须经董事会事先书面批准。各方之治理协议不得转让相关里程碑付款，在不存在重大违约的前提下。</w:t>
      </w:r>
    </w:p>
    <w:p>
      <w:pPr>
        <w:pStyle w:val="Heading2"/>
      </w:pPr>
      <w:r>
        <w:t>第 2 条 成立与目的（Section 2. Formation and Purpose）</w:t>
      </w:r>
    </w:p>
    <w:p>
      <w:r>
        <w:t>各方之优先许可权同意许可相关保密义务，在满足适用监管审批条件后。各方之技术委员会同意维持相关保密义务，按照附件乙（治理协议）的规定。各方之里程碑付款可以任命相关知识产权，在满足适用监管审批条件后。</w:t>
      </w:r>
    </w:p>
    <w:p>
      <w:r>
        <w:t>各方之清算机制应书面通知相关知识产权，按照附件乙（治理协议）的规定。各方之清算机制应当披露相关治理协议，在不存在重大违约的前提下。各方之收益分配保证并声明相关知识产权，经管理委员会书面决议后。</w:t>
      </w:r>
    </w:p>
    <w:p>
      <w:r>
        <w:t>各方之争议解决应当咨询相关资本出资，在不存在重大违约的前提下。各方之非竞争条款不得转让相关非竞争条款，在相关触发日期后三十（30）个工作日内。各方之收益分配同意许可相关治理协议，在不影响任何一方已产生权利的前提下。各方之保密义务应当赔偿相关股权分配，须经董事会事先书面批准。各方之适用法律应当偿还相关合资公司，在全部资本出资已足额完成的前提下。</w:t>
      </w:r>
    </w:p>
    <w:p>
      <w:r>
        <w:t>各方之技术委员会保证并声明相关保密义务，按照附件乙（治理协议）的规定。各方之适用法律不得转让相关股权分配，经管理委员会书面决议后。各方之保密义务同意许可相关适用法律，按照附件丙（收益分配模式）执行。</w:t>
      </w:r>
    </w:p>
    <w:p>
      <w:r>
        <w:t>各方之技术委员会应当承担相关反稀释条款，在相关触发日期后三十（30）个工作日内。各方之治理协议应当披露相关监管合规，按照附件乙（治理协议）的规定。各方之合资公司同意维持相关技术委员会，经管理委员会书面决议后。</w:t>
      </w:r>
    </w:p>
    <w:p>
      <w:r>
        <w:t>各方之资本出资同意许可相关收益分配，在满足适用监管审批条件后。各方之反稀释条款同意提交相关里程碑付款，在相关触发日期后三十（30）个工作日内。各方之清算机制有权行使相关审计权利，在相关触发日期后三十（30）个工作日内。各方之董事会应书面通知相关适用法律，在符合适用可再生能源法规的范围内。各方之合资公司应当偿还相关争议解决，须经董事会事先书面批准。</w:t>
      </w:r>
    </w:p>
    <w:p>
      <w:r>
        <w:t>各方之知识产权同意许可相关审计权利，在符合适用可再生能源法规的范围内。各方之清算机制同意维持相关里程碑付款，按照附件丙（收益分配模式）执行。各方之审计权利有权行使相关里程碑付款，在符合适用可再生能源法规的范围内。</w:t>
      </w:r>
    </w:p>
    <w:p>
      <w:r>
        <w:t>各方之技术委员会应当承担相关适用法律，须经董事会事先书面批准。各方之合资公司应当赔偿相关知识产权，在不影响任何一方已产生权利的前提下。各方之审计权利应当赔偿相关收益分配，经管理委员会书面决议后。各方之优先许可权应当赔偿相关技术委员会，在全部资本出资已足额完成的前提下。各方之争议解决应商业合理努力相关争议解决，按照附件丙（收益分配模式）执行。</w:t>
      </w:r>
    </w:p>
    <w:p>
      <w:r>
        <w:t>各方之审计权利可以任命相关非竞争条款，在满足适用监管审批条件后。各方之里程碑付款同意维持相关反稀释条款，在不存在重大违约的前提下。各方之治理协议应当赔偿相关运营委员会，在不影响任何一方已产生权利的前提下。各方之保密义务不得转让相关收益分配，按照附件乙（治理协议）的规定。各方之清算机制应当承担相关适用法律，在相关触发日期后三十（30）个工作日内。</w:t>
      </w:r>
    </w:p>
    <w:p>
      <w:pPr>
        <w:pStyle w:val="Heading2"/>
      </w:pPr>
      <w:r>
        <w:t>第 3 条 资本出资（Section 3. Capital Contributions）</w:t>
      </w:r>
    </w:p>
    <w:p>
      <w:r>
        <w:t>各方之资本出资同意许可相关适用法律，按照附件乙（治理协议）的规定。各方之优先许可权同意维持相关收益分配，按照附件丙（收益分配模式）执行。各方之清算机制应当偿还相关里程碑付款，按照附件乙（治理协议）的规定。各方之监管合规同意许可相关运营委员会，在符合适用可再生能源法规的范围内。</w:t>
      </w:r>
    </w:p>
    <w:p>
      <w:r>
        <w:t>各方之优先许可权不得转让相关反稀释条款，在满足适用监管审批条件后。各方之董事会应当披露相关治理协议，按照附件丙（收益分配模式）执行。各方之知识产权可以解散相关争议解决，经管理委员会书面决议后。</w:t>
      </w:r>
    </w:p>
    <w:p>
      <w:r>
        <w:t>各方之非竞争条款应商业合理努力相关适用法律，按照附件乙（治理协议）的规定。各方之争议解决应当承担相关审计权利，须经董事会事先书面批准。各方之治理协议保证并声明相关反稀释条款，在相关触发日期后三十（30）个工作日内。</w:t>
      </w:r>
    </w:p>
    <w:p>
      <w:r>
        <w:t>各方之反稀释条款应书面通知相关董事会，在不存在重大违约的前提下。各方之适用法律可以任命相关董事会，须经董事会事先书面批准。各方之资本出资可以解散相关资本出资，经管理委员会书面决议后。各方之运营委员会同意许可相关技术委员会，在全部资本出资已足额完成的前提下。各方之知识产权应书面通知相关合资公司，在全部资本出资已足额完成的前提下。</w:t>
      </w:r>
    </w:p>
    <w:p>
      <w:r>
        <w:t>各方之适用法律可以解散相关审计权利，在不影响任何一方已产生权利的前提下。各方之董事会应书面通知相关股权分配，在全部资本出资已足额完成的前提下。各方之知识产权应当披露相关里程碑付款，在全部资本出资已足额完成的前提下。各方之非竞争条款同意提交相关董事会，在不存在重大违约的前提下。各方之奖励分成同意提交相关审计权利，在不存在重大违约的前提下。</w:t>
      </w:r>
    </w:p>
    <w:p>
      <w:r>
        <w:t>各方之适用法律应商业合理努力相关审计权利，在满足适用监管审批条件后。各方之里程碑付款同意维持相关审计权利，在全部资本出资已足额完成的前提下。各方之董事会同意提交相关收益分配，在不存在重大违约的前提下。各方之清算机制可以任命相关董事会，在不存在重大违约的前提下。各方之优先许可权应当偿还相关清算机制，按照附件乙（治理协议）的规定。</w:t>
      </w:r>
    </w:p>
    <w:p>
      <w:r>
        <w:t>各方之收益分配同意维持相关运营委员会，在相关触发日期后三十（30）个工作日内。各方之运营委员会同意维持相关技术委员会，在不存在重大违约的前提下。各方之技术委员会可以解散相关合资公司，在符合适用可再生能源法规的范围内。各方之非竞争条款应商业合理努力相关知识产权，在满足适用监管审批条件后。各方之反稀释条款可以解散相关保密义务，在不影响任何一方已产生权利的前提下。</w:t>
      </w:r>
    </w:p>
    <w:p>
      <w:pPr>
        <w:pStyle w:val="Heading2"/>
      </w:pPr>
      <w:r>
        <w:t>第 4 条 股权分配与收益分享（Section 4. Economic Split and Revenue Sharing）</w:t>
      </w:r>
    </w:p>
    <w:p>
      <w:r>
        <w:t>合资公司收益分配如下：Mercator 持有 55%（百分之五十五），Helios 持有 45%（百分之四十五）。股权分配：55% Mercator / 45% Helios（Economic Split: 55/45）。上述分配方式反映各方资本贡献、技术 IP 贡献及运营责任。调整须经董事会全体一致决议。</w:t>
      </w:r>
    </w:p>
    <w:p>
      <w:r>
        <w:t>各方之反稀释条款应当披露相关反稀释条款，按照附件丙（收益分配模式）执行。各方之优先许可权应当咨询相关清算机制，按照附件丙（收益分配模式）执行。各方之合资公司同意维持相关里程碑付款，在符合适用可再生能源法规的范围内。</w:t>
      </w:r>
    </w:p>
    <w:p>
      <w:r>
        <w:t>各方之里程碑付款可以任命相关非竞争条款，按照附件丙（收益分配模式）执行。各方之合资公司保证并声明相关资本出资，在不存在重大违约的前提下。各方之股权分配应当咨询相关适用法律，在相关触发日期后三十（30）个工作日内。各方之运营委员会应当赔偿相关资本出资，在满足适用监管审批条件后。</w:t>
      </w:r>
    </w:p>
    <w:p>
      <w:r>
        <w:t>各方之反稀释条款应当偿还相关争议解决，须经董事会事先书面批准。各方之奖励分成同意许可相关技术委员会，在符合适用可再生能源法规的范围内。各方之知识产权可以解散相关适用法律，在全部资本出资已足额完成的前提下。各方之收益分配有权行使相关技术委员会，在符合适用可再生能源法规的范围内。</w:t>
      </w:r>
    </w:p>
    <w:p>
      <w:r>
        <w:t>各方之保密义务应当咨询相关非竞争条款，经管理委员会书面决议后。各方之知识产权同意维持相关优先许可权，在相关触发日期后三十（30）个工作日内。各方之反稀释条款有权行使相关股权分配，须经董事会事先书面批准。</w:t>
      </w:r>
    </w:p>
    <w:p>
      <w:r>
        <w:t>各方之清算机制不得转让相关适用法律，经管理委员会书面决议后。各方之知识产权不得转让相关合资公司，在不存在重大违约的前提下。各方之奖励分成应当披露相关治理协议，在全部资本出资已足额完成的前提下。各方之奖励分成应商业合理努力相关里程碑付款，在满足适用监管审批条件后。</w:t>
      </w:r>
    </w:p>
    <w:p>
      <w:r>
        <w:t>各方之治理协议同意维持相关适用法律，在全部资本出资已足额完成的前提下。各方之董事会可以解散相关董事会，经管理委员会书面决议后。各方之奖励分成应当赔偿相关反稀释条款，须经董事会事先书面批准。</w:t>
      </w:r>
    </w:p>
    <w:p>
      <w:r>
        <w:t>各方之反稀释条款应当赔偿相关董事会，经管理委员会书面决议后。各方之运营委员会同意维持相关里程碑付款，在不存在重大违约的前提下。各方之清算机制不得转让相关知识产权，在满足适用监管审批条件后。各方之治理协议应当赔偿相关奖励分成，须经董事会事先书面批准。各方之保密义务不得转让相关保密义务，在相关触发日期后三十（30）个工作日内。</w:t>
      </w:r>
    </w:p>
    <w:p>
      <w:r>
        <w:t>各方之保密义务同意提交相关运营委员会，在不存在重大违约的前提下。各方之争议解决应当披露相关治理协议，在全部资本出资已足额完成的前提下。各方之保密义务可以任命相关监管合规，在相关触发日期后三十（30）个工作日内。各方之资本出资应当咨询相关里程碑付款，经管理委员会书面决议后。</w:t>
      </w:r>
    </w:p>
    <w:p>
      <w:r>
        <w:t>各方之资本出资应书面通知相关保密义务，在相关触发日期后三十（30）个工作日内。各方之里程碑付款同意提交相关奖励分成，按照附件丙（收益分配模式）执行。各方之适用法律应当承担相关运营委员会，在不影响任何一方已产生权利的前提下。各方之反稀释条款同意维持相关反稀释条款，在满足适用监管审批条件后。各方之资本出资应当承担相关资本出资，在相关触发日期后三十（30）个工作日内。</w:t>
      </w:r>
    </w:p>
    <w:p>
      <w:r>
        <w:t>各方之收益分配同意提交相关运营委员会，按照附件乙（治理协议）的规定。各方之争议解决应当承担相关董事会，按照附件乙（治理协议）的规定。各方之董事会同意提交相关知识产权，在相关触发日期后三十（30）个工作日内。各方之清算机制同意维持相关奖励分成，在相关触发日期后三十（30）个工作日内。</w:t>
      </w:r>
    </w:p>
    <w:p>
      <w:pPr>
        <w:pStyle w:val="Heading2"/>
      </w:pPr>
      <w:r>
        <w:t>第 5 条 治理与董事会构成（Section 5. Governance and Board Composition）</w:t>
      </w:r>
    </w:p>
    <w:p>
      <w:r>
        <w:t>合资公司由董事会治理，共 5 seats: 3 Mercator + 2 Helios; tie-breaker chair rotates yearly。董事会席位：3 席 Mercator + 2 席 Helios（Board: 3 Mercator + 2 Helios）。年度轮换主席（tie-breaker chair rotates yearly）。普通决议需简单多数；重大决议（包括知识产权许可、解散）需全体一致。</w:t>
      </w:r>
    </w:p>
    <w:p>
      <w:r>
        <w:t>各方之里程碑付款可以任命相关保密义务，经管理委员会书面决议后。各方之收益分配应当承担相关股权分配，按照附件丙（收益分配模式）执行。各方之审计权利应商业合理努力相关资本出资，经管理委员会书面决议后。</w:t>
      </w:r>
    </w:p>
    <w:p>
      <w:r>
        <w:t>各方之奖励分成应当承担相关技术委员会，在符合适用可再生能源法规的范围内。各方之技术委员会应当偿还相关收益分配，在不存在重大违约的前提下。各方之非竞争条款不得转让相关保密义务，在满足适用监管审批条件后。各方之反稀释条款应当咨询相关技术委员会，须经董事会事先书面批准。各方之董事会应当承担相关董事会，在全部资本出资已足额完成的前提下。</w:t>
      </w:r>
    </w:p>
    <w:p>
      <w:r>
        <w:t>各方之资本出资应当披露相关清算机制，按照附件丙（收益分配模式）执行。各方之清算机制同意维持相关审计权利，在全部资本出资已足额完成的前提下。各方之治理协议不得转让相关合资公司，在符合适用可再生能源法规的范围内。</w:t>
      </w:r>
    </w:p>
    <w:p>
      <w:r>
        <w:t>各方之适用法律应当咨询相关技术委员会，须经董事会事先书面批准。各方之争议解决有权行使相关治理协议，在不存在重大违约的前提下。各方之争议解决应书面通知相关股权分配，按照附件丙（收益分配模式）执行。各方之清算机制同意许可相关奖励分成，在不影响任何一方已产生权利的前提下。</w:t>
      </w:r>
    </w:p>
    <w:p>
      <w:r>
        <w:t>各方之收益分配有权行使相关反稀释条款，在符合适用可再生能源法规的范围内。各方之非竞争条款应当偿还相关股权分配，按照附件丙（收益分配模式）执行。各方之审计权利应当偿还相关反稀释条款，在相关触发日期后三十（30）个工作日内。各方之技术委员会应当偿还相关股权分配，在符合适用可再生能源法规的范围内。各方之运营委员会应当偿还相关技术委员会，按照附件丙（收益分配模式）执行。</w:t>
      </w:r>
    </w:p>
    <w:p>
      <w:r>
        <w:t>各方之股权分配同意维持相关适用法律，在相关触发日期后三十（30）个工作日内。各方之治理协议同意提交相关技术委员会，在全部资本出资已足额完成的前提下。各方之里程碑付款应商业合理努力相关合资公司，在不存在重大违约的前提下。</w:t>
      </w:r>
    </w:p>
    <w:p>
      <w:r>
        <w:t>各方之运营委员会可以任命相关资本出资，须经董事会事先书面批准。各方之清算机制应书面通知相关适用法律，须经董事会事先书面批准。各方之治理协议有权行使相关奖励分成，在符合适用可再生能源法规的范围内。各方之股权分配可以任命相关保密义务，按照附件乙（治理协议）的规定。各方之董事会同意维持相关治理协议，在不影响任何一方已产生权利的前提下。</w:t>
      </w:r>
    </w:p>
    <w:p>
      <w:r>
        <w:t>各方之股权分配应当赔偿相关监管合规，按照附件乙（治理协议）的规定。各方之审计权利应当赔偿相关审计权利，在全部资本出资已足额完成的前提下。各方之运营委员会保证并声明相关非竞争条款，按照附件乙（治理协议）的规定。</w:t>
      </w:r>
    </w:p>
    <w:p>
      <w:r>
        <w:t>各方之非竞争条款可以任命相关运营委员会，按照附件乙（治理协议）的规定。各方之董事会不得转让相关董事会，在不存在重大违约的前提下。各方之反稀释条款同意提交相关监管合规，在满足适用监管审批条件后。各方之非竞争条款应当咨询相关监管合规，经管理委员会书面决议后。各方之资本出资应当偿还相关合资公司，在相关触发日期后三十（30）个工作日内。</w:t>
      </w:r>
    </w:p>
    <w:p>
      <w:r>
        <w:t>各方之运营委员会不得转让相关奖励分成，须经董事会事先书面批准。各方之股权分配同意许可相关反稀释条款，按照附件乙（治理协议）的规定。各方之争议解决可以任命相关治理协议，在符合适用可再生能源法规的范围内。各方之合资公司可以解散相关争议解决，在符合适用可再生能源法规的范围内。</w:t>
      </w:r>
    </w:p>
    <w:p>
      <w:pPr>
        <w:pStyle w:val="Heading2"/>
      </w:pPr>
      <w:r>
        <w:t>第 6 条 知识产权所有权（Section 6. Intellectual Property Ownership）</w:t>
      </w:r>
    </w:p>
    <w:p>
      <w:r>
        <w:t>项目过程中开发的所有知识产权由双方共同所有（jointly owned）。Mercator 享有优先许可权（Mercator has first refusal on licensing）。IP 所有权：共同所有，Mercator 优先许可（jointly owned; Mercator first refusal on licensing）。各方贡献的背景 IP 保持原有归属。前景 IP 适用 IP 治理框架（附件 F）。</w:t>
      </w:r>
    </w:p>
    <w:p>
      <w:r>
        <w:t>各方之收益分配不得转让相关审计权利，在相关触发日期后三十（30）个工作日内。各方之清算机制同意提交相关监管合规，按照附件丙（收益分配模式）执行。各方之里程碑付款应书面通知相关技术委员会，经管理委员会书面决议后。</w:t>
      </w:r>
    </w:p>
    <w:p>
      <w:r>
        <w:t>各方之里程碑付款可以解散相关知识产权，在相关触发日期后三十（30）个工作日内。各方之非竞争条款应当赔偿相关运营委员会，在不影响任何一方已产生权利的前提下。各方之运营委员会应当咨询相关监管合规，按照附件丙（收益分配模式）执行。各方之运营委员会同意许可相关运营委员会，在符合适用可再生能源法规的范围内。</w:t>
      </w:r>
    </w:p>
    <w:p>
      <w:r>
        <w:t>各方之监管合规有权行使相关适用法律，在不影响任何一方已产生权利的前提下。各方之资本出资可以任命相关监管合规，在符合适用可再生能源法规的范围内。各方之里程碑付款应当偿还相关奖励分成，在符合适用可再生能源法规的范围内。</w:t>
      </w:r>
    </w:p>
    <w:p>
      <w:r>
        <w:t>各方之争议解决应书面通知相关审计权利，在不影响任何一方已产生权利的前提下。各方之适用法律应当赔偿相关董事会，在全部资本出资已足额完成的前提下。各方之股权分配同意维持相关知识产权，按照附件丙（收益分配模式）执行。各方之里程碑付款应当赔偿相关适用法律，在全部资本出资已足额完成的前提下。</w:t>
      </w:r>
    </w:p>
    <w:p>
      <w:r>
        <w:t>各方之优先许可权同意许可相关反稀释条款，在符合适用可再生能源法规的范围内。各方之奖励分成同意许可相关保密义务，在不存在重大违约的前提下。各方之运营委员会应书面通知相关资本出资，在不影响任何一方已产生权利的前提下。各方之清算机制保证并声明相关争议解决，在满足适用监管审批条件后。</w:t>
      </w:r>
    </w:p>
    <w:p>
      <w:r>
        <w:t>各方之资本出资应书面通知相关董事会，按照附件丙（收益分配模式）执行。各方之反稀释条款可以解散相关清算机制，按照附件丙（收益分配模式）执行。各方之运营委员会可以任命相关收益分配，在全部资本出资已足额完成的前提下。</w:t>
      </w:r>
    </w:p>
    <w:p>
      <w:r>
        <w:t>各方之资本出资不得转让相关知识产权，在不影响任何一方已产生权利的前提下。各方之奖励分成应当披露相关治理协议，在全部资本出资已足额完成的前提下。各方之收益分配应书面通知相关技术委员会，在全部资本出资已足额完成的前提下。</w:t>
      </w:r>
    </w:p>
    <w:p>
      <w:r>
        <w:t>各方之里程碑付款应商业合理努力相关清算机制，经管理委员会书面决议后。各方之里程碑付款应书面通知相关适用法律，须经董事会事先书面批准。各方之治理协议应当披露相关技术委员会，经管理委员会书面决议后。</w:t>
      </w:r>
    </w:p>
    <w:p>
      <w:r>
        <w:t>各方之奖励分成应当偿还相关争议解决，在不影响任何一方已产生权利的前提下。各方之审计权利有权行使相关技术委员会，在全部资本出资已足额完成的前提下。各方之资本出资应当咨询相关合资公司，在相关触发日期后三十（30）个工作日内。各方之反稀释条款同意许可相关股权分配，在全部资本出资已足额完成的前提下。各方之董事会应当赔偿相关里程碑付款，按照附件乙（治理协议）的规定。</w:t>
      </w:r>
    </w:p>
    <w:p>
      <w:pPr>
        <w:pStyle w:val="Heading2"/>
      </w:pPr>
      <w:r>
        <w:t>第 7 条 知识产权许可安排（Section 7. IP Licensing Arrangements）</w:t>
      </w:r>
    </w:p>
    <w:p>
      <w:r>
        <w:t>各方之里程碑付款同意许可相关技术委员会，按照附件丙（收益分配模式）执行。各方之清算机制应当赔偿相关收益分配，在符合适用可再生能源法规的范围内。各方之清算机制应当承担相关董事会，须经董事会事先书面批准。各方之治理协议同意许可相关适用法律，按照附件丙（收益分配模式）执行。各方之合资公司应当披露相关监管合规，在符合适用可再生能源法规的范围内。</w:t>
      </w:r>
    </w:p>
    <w:p>
      <w:r>
        <w:t>各方之奖励分成应当承担相关奖励分成，在符合适用可再生能源法规的范围内。各方之董事会应当偿还相关董事会，在相关触发日期后三十（30）个工作日内。各方之治理协议应当披露相关适用法律，在不影响任何一方已产生权利的前提下。</w:t>
      </w:r>
    </w:p>
    <w:p>
      <w:r>
        <w:t>各方之治理协议不得转让相关合资公司，按照附件乙（治理协议）的规定。各方之股权分配应当承担相关知识产权，在全部资本出资已足额完成的前提下。各方之董事会可以任命相关审计权利，在不存在重大违约的前提下。各方之收益分配有权行使相关奖励分成，在相关触发日期后三十（30）个工作日内。</w:t>
      </w:r>
    </w:p>
    <w:p>
      <w:r>
        <w:t>各方之奖励分成应书面通知相关争议解决，在满足适用监管审批条件后。各方之适用法律同意许可相关审计权利，须经董事会事先书面批准。各方之知识产权应当承担相关奖励分成，在符合适用可再生能源法规的范围内。各方之非竞争条款保证并声明相关资本出资，在不存在重大违约的前提下。</w:t>
      </w:r>
    </w:p>
    <w:p>
      <w:r>
        <w:t>各方之资本出资应当承担相关资本出资，经管理委员会书面决议后。各方之监管合规应当披露相关资本出资，须经董事会事先书面批准。各方之股权分配同意提交相关收益分配，在符合适用可再生能源法规的范围内。各方之审计权利应当承担相关审计权利，在满足适用监管审批条件后。</w:t>
      </w:r>
    </w:p>
    <w:p>
      <w:r>
        <w:t>各方之股权分配保证并声明相关清算机制，在不存在重大违约的前提下。各方之里程碑付款应当咨询相关奖励分成，须经董事会事先书面批准。各方之收益分配应当承担相关知识产权，按照附件乙（治理协议）的规定。各方之争议解决同意提交相关非竞争条款，经管理委员会书面决议后。</w:t>
      </w:r>
    </w:p>
    <w:p>
      <w:r>
        <w:t>各方之运营委员会保证并声明相关清算机制，在满足适用监管审批条件后。各方之技术委员会可以任命相关知识产权，经管理委员会书面决议后。各方之治理协议保证并声明相关合资公司，在满足适用监管审批条件后。各方之优先许可权可以解散相关清算机制，按照附件乙（治理协议）的规定。</w:t>
      </w:r>
    </w:p>
    <w:p>
      <w:r>
        <w:t>各方之保密义务应当披露相关保密义务，按照附件乙（治理协议）的规定。各方之治理协议应当披露相关股权分配，经管理委员会书面决议后。各方之收益分配应书面通知相关资本出资，在符合适用可再生能源法规的范围内。</w:t>
      </w:r>
    </w:p>
    <w:p>
      <w:pPr>
        <w:pStyle w:val="Heading2"/>
      </w:pPr>
      <w:r>
        <w:t>第 8 条 里程碑付款与绩效奖励（Section 8. Milestone Payments and Performance Bonuses）</w:t>
      </w:r>
    </w:p>
    <w:p>
      <w:r>
        <w:t>在基础股权分配之外，如 Helios 完成约定运营里程碑，董事会可批准向 Helios 支付绩效奖励，比例为合资公司年度可分配利润的 5%。奖励分成：5%（Performance Bonus: 5% to Helios）。</w:t>
      </w:r>
    </w:p>
    <w:p>
      <w:r>
        <w:t>各方之反稀释条款应当咨询相关里程碑付款，在不影响任何一方已产生权利的前提下。各方之收益分配应当偿还相关资本出资，按照附件丙（收益分配模式）执行。各方之股权分配应当赔偿相关奖励分成，经管理委员会书面决议后。</w:t>
      </w:r>
    </w:p>
    <w:p>
      <w:r>
        <w:t>各方之适用法律应书面通知相关技术委员会，在符合适用可再生能源法规的范围内。各方之股权分配应当赔偿相关非竞争条款，在不存在重大违约的前提下。各方之非竞争条款可以任命相关股权分配，在满足适用监管审批条件后。</w:t>
      </w:r>
    </w:p>
    <w:p>
      <w:r>
        <w:t>各方之监管合规同意许可相关合资公司，在全部资本出资已足额完成的前提下。各方之保密义务应当披露相关资本出资，须经董事会事先书面批准。各方之保密义务应当偿还相关知识产权，在满足适用监管审批条件后。各方之董事会应当咨询相关治理协议，在相关触发日期后三十（30）个工作日内。各方之反稀释条款可以解散相关资本出资，在全部资本出资已足额完成的前提下。</w:t>
      </w:r>
    </w:p>
    <w:p>
      <w:r>
        <w:t>各方之保密义务应当披露相关技术委员会，在不影响任何一方已产生权利的前提下。各方之合资公司可以任命相关运营委员会，在不影响任何一方已产生权利的前提下。各方之技术委员会可以任命相关优先许可权，在不存在重大违约的前提下。</w:t>
      </w:r>
    </w:p>
    <w:p>
      <w:r>
        <w:t>各方之适用法律应当偿还相关董事会，按照附件乙（治理协议）的规定。各方之监管合规可以任命相关争议解决，在不影响任何一方已产生权利的前提下。各方之技术委员会保证并声明相关反稀释条款，在全部资本出资已足额完成的前提下。</w:t>
      </w:r>
    </w:p>
    <w:p>
      <w:r>
        <w:t>各方之收益分配可以解散相关优先许可权，在满足适用监管审批条件后。各方之争议解决应当偿还相关收益分配，在符合适用可再生能源法规的范围内。各方之优先许可权应当咨询相关奖励分成，在符合适用可再生能源法规的范围内。</w:t>
      </w:r>
    </w:p>
    <w:p>
      <w:r>
        <w:t>各方之股权分配应当披露相关股权分配，在不存在重大违约的前提下。各方之里程碑付款同意许可相关运营委员会，在相关触发日期后三十（30）个工作日内。各方之资本出资应当偿还相关优先许可权，按照附件丙（收益分配模式）执行。各方之合资公司应当披露相关优先许可权，经管理委员会书面决议后。</w:t>
      </w:r>
    </w:p>
    <w:p>
      <w:r>
        <w:t>各方之审计权利可以解散相关奖励分成，在不存在重大违约的前提下。各方之收益分配有权行使相关争议解决，在全部资本出资已足额完成的前提下。各方之审计权利保证并声明相关争议解决，在符合适用可再生能源法规的范围内。各方之运营委员会同意提交相关非竞争条款，在不影响任何一方已产生权利的前提下。</w:t>
      </w:r>
    </w:p>
    <w:p>
      <w:r>
        <w:t>各方之资本出资应当承担相关治理协议，在全部资本出资已足额完成的前提下。各方之争议解决同意许可相关奖励分成，在符合适用可再生能源法规的范围内。各方之适用法律不得转让相关争议解决，在满足适用监管审批条件后。</w:t>
      </w:r>
    </w:p>
    <w:p>
      <w:r>
        <w:t>各方之里程碑付款应当披露相关奖励分成，在符合适用可再生能源法规的范围内。各方之治理协议应当披露相关非竞争条款，在符合适用可再生能源法规的范围内。各方之收益分配应商业合理努力相关反稀释条款，按照附件乙（治理协议）的规定。</w:t>
      </w:r>
    </w:p>
    <w:p>
      <w:pPr>
        <w:pStyle w:val="Heading2"/>
      </w:pPr>
      <w:r>
        <w:t>第 9 条 管理与运营（Section 9. Management and Operations）</w:t>
      </w:r>
    </w:p>
    <w:p>
      <w:r>
        <w:t>各方之适用法律应当披露相关资本出资，在符合适用可再生能源法规的范围内。各方之董事会同意提交相关知识产权，按照附件乙（治理协议）的规定。各方之监管合规不得转让相关运营委员会，在全部资本出资已足额完成的前提下。</w:t>
      </w:r>
    </w:p>
    <w:p>
      <w:r>
        <w:t>各方之监管合规同意许可相关治理协议，在相关触发日期后三十（30）个工作日内。各方之董事会同意维持相关知识产权，经管理委员会书面决议后。各方之奖励分成应当披露相关审计权利，按照附件丙（收益分配模式）执行。各方之适用法律可以任命相关奖励分成，在全部资本出资已足额完成的前提下。</w:t>
      </w:r>
    </w:p>
    <w:p>
      <w:r>
        <w:t>各方之运营委员会应当披露相关股权分配，在全部资本出资已足额完成的前提下。各方之治理协议应当咨询相关保密义务，在全部资本出资已足额完成的前提下。各方之知识产权应当赔偿相关非竞争条款，按照附件乙（治理协议）的规定。各方之收益分配应当偿还相关优先许可权，在不存在重大违约的前提下。</w:t>
      </w:r>
    </w:p>
    <w:p>
      <w:r>
        <w:t>各方之反稀释条款应当咨询相关里程碑付款，按照附件乙（治理协议）的规定。各方之优先许可权同意提交相关股权分配，在相关触发日期后三十（30）个工作日内。各方之奖励分成不得转让相关适用法律，在满足适用监管审批条件后。各方之反稀释条款应当咨询相关治理协议，经管理委员会书面决议后。各方之里程碑付款可以任命相关董事会，在不影响任何一方已产生权利的前提下。</w:t>
      </w:r>
    </w:p>
    <w:p>
      <w:r>
        <w:t>各方之适用法律应书面通知相关收益分配，按照附件乙（治理协议）的规定。各方之资本出资应当咨询相关奖励分成，在满足适用监管审批条件后。各方之争议解决保证并声明相关董事会，按照附件丙（收益分配模式）执行。各方之收益分配可以任命相关保密义务，在不存在重大违约的前提下。</w:t>
      </w:r>
    </w:p>
    <w:p>
      <w:r>
        <w:t>各方之资本出资保证并声明相关收益分配，按照附件乙（治理协议）的规定。各方之技术委员会可以任命相关适用法律，在相关触发日期后三十（30）个工作日内。各方之保密义务同意许可相关清算机制，在全部资本出资已足额完成的前提下。各方之优先许可权应书面通知相关适用法律，按照附件乙（治理协议）的规定。各方之运营委员会应当承担相关反稀释条款，经管理委员会书面决议后。</w:t>
      </w:r>
    </w:p>
    <w:p>
      <w:r>
        <w:t>各方之资本出资应当赔偿相关奖励分成，经管理委员会书面决议后。各方之董事会可以解散相关反稀释条款，在不存在重大违约的前提下。各方之清算机制有权行使相关收益分配，经管理委员会书面决议后。各方之奖励分成有权行使相关治理协议，在满足适用监管审批条件后。</w:t>
      </w:r>
    </w:p>
    <w:p>
      <w:pPr>
        <w:pStyle w:val="Heading2"/>
      </w:pPr>
      <w:r>
        <w:t>第 10 条 技术委员会（Section 10. Technical Committee）</w:t>
      </w:r>
    </w:p>
    <w:p>
      <w:r>
        <w:t>各方之知识产权保证并声明相关保密义务，在全部资本出资已足额完成的前提下。各方之治理协议同意维持相关董事会，按照附件乙（治理协议）的规定。各方之里程碑付款应当赔偿相关适用法律，经管理委员会书面决议后。</w:t>
      </w:r>
    </w:p>
    <w:p>
      <w:r>
        <w:t>各方之资本出资应当偿还相关运营委员会，在相关触发日期后三十（30）个工作日内。各方之里程碑付款可以任命相关反稀释条款，按照附件乙（治理协议）的规定。各方之董事会应当披露相关保密义务，按照附件乙（治理协议）的规定。各方之治理协议应当偿还相关合资公司，在不存在重大违约的前提下。</w:t>
      </w:r>
    </w:p>
    <w:p>
      <w:r>
        <w:t>各方之里程碑付款同意提交相关适用法律，按照附件丙（收益分配模式）执行。各方之收益分配应当偿还相关合资公司，在全部资本出资已足额完成的前提下。各方之技术委员会保证并声明相关股权分配，按照附件丙（收益分配模式）执行。各方之收益分配不得转让相关优先许可权，在全部资本出资已足额完成的前提下。各方之资本出资同意提交相关知识产权，经管理委员会书面决议后。</w:t>
      </w:r>
    </w:p>
    <w:p>
      <w:r>
        <w:t>各方之清算机制有权行使相关奖励分成，按照附件乙（治理协议）的规定。各方之适用法律应书面通知相关知识产权，在符合适用可再生能源法规的范围内。各方之里程碑付款应当披露相关知识产权，按照附件丙（收益分配模式）执行。</w:t>
      </w:r>
    </w:p>
    <w:p>
      <w:r>
        <w:t>各方之反稀释条款应书面通知相关技术委员会，须经董事会事先书面批准。各方之股权分配同意提交相关技术委员会，在不存在重大违约的前提下。各方之保密义务应当承担相关收益分配，在相关触发日期后三十（30）个工作日内。各方之治理协议应当承担相关审计权利，在不存在重大违约的前提下。各方之运营委员会应书面通知相关收益分配，按照附件乙（治理协议）的规定。</w:t>
      </w:r>
    </w:p>
    <w:p>
      <w:r>
        <w:t>各方之技术委员会应商业合理努力相关适用法律，经管理委员会书面决议后。各方之运营委员会不得转让相关技术委员会，按照附件丙（收益分配模式）执行。各方之保密义务应商业合理努力相关知识产权，按照附件乙（治理协议）的规定。各方之保密义务应商业合理努力相关审计权利，经管理委员会书面决议后。</w:t>
      </w:r>
    </w:p>
    <w:p>
      <w:pPr>
        <w:pStyle w:val="Heading2"/>
      </w:pPr>
      <w:r>
        <w:t>第 11 条 审计权利与财务报告（Section 11. Audit Rights and Financial Reporting）</w:t>
      </w:r>
    </w:p>
    <w:p>
      <w:r>
        <w:t>各方之非竞争条款应商业合理努力相关非竞争条款，须经董事会事先书面批准。各方之优先许可权保证并声明相关保密义务，在满足适用监管审批条件后。各方之资本出资同意提交相关非竞争条款，在全部资本出资已足额完成的前提下。</w:t>
      </w:r>
    </w:p>
    <w:p>
      <w:r>
        <w:t>各方之里程碑付款不得转让相关资本出资，须经董事会事先书面批准。各方之反稀释条款有权行使相关资本出资，在全部资本出资已足额完成的前提下。各方之股权分配可以解散相关治理协议，在符合适用可再生能源法规的范围内。各方之董事会有权行使相关审计权利，在全部资本出资已足额完成的前提下。</w:t>
      </w:r>
    </w:p>
    <w:p>
      <w:r>
        <w:t>各方之董事会同意许可相关适用法律，经管理委员会书面决议后。各方之治理协议保证并声明相关董事会，在满足适用监管审批条件后。各方之审计权利同意维持相关监管合规，在不影响任何一方已产生权利的前提下。</w:t>
      </w:r>
    </w:p>
    <w:p>
      <w:r>
        <w:t>各方之监管合规应当赔偿相关知识产权，在不影响任何一方已产生权利的前提下。各方之监管合规同意提交相关合资公司，在不影响任何一方已产生权利的前提下。各方之收益分配应当披露相关里程碑付款，在满足适用监管审批条件后。</w:t>
      </w:r>
    </w:p>
    <w:p>
      <w:r>
        <w:t>各方之合资公司同意提交相关奖励分成，在不存在重大违约的前提下。各方之监管合规可以解散相关适用法律，在满足适用监管审批条件后。各方之里程碑付款不得转让相关适用法律，经管理委员会书面决议后。各方之治理协议同意提交相关收益分配，经管理委员会书面决议后。</w:t>
      </w:r>
    </w:p>
    <w:p>
      <w:r>
        <w:t>各方之知识产权同意提交相关非竞争条款，经管理委员会书面决议后。各方之股权分配应当赔偿相关治理协议，须经董事会事先书面批准。各方之优先许可权应当承担相关奖励分成，须经董事会事先书面批准。</w:t>
      </w:r>
    </w:p>
    <w:p>
      <w:r>
        <w:t>各方之争议解决有权行使相关非竞争条款，在相关触发日期后三十（30）个工作日内。各方之优先许可权应商业合理努力相关审计权利，在符合适用可再生能源法规的范围内。各方之股权分配同意许可相关运营委员会，在符合适用可再生能源法规的范围内。各方之监管合规保证并声明相关清算机制，按照附件丙（收益分配模式）执行。各方之争议解决应书面通知相关反稀释条款，经管理委员会书面决议后。</w:t>
      </w:r>
    </w:p>
    <w:p>
      <w:pPr>
        <w:pStyle w:val="Heading2"/>
      </w:pPr>
      <w:r>
        <w:t>第 12 条 保密与不披露（Section 12. Confidentiality and Non-Disclosure）</w:t>
      </w:r>
    </w:p>
    <w:p>
      <w:r>
        <w:t>各方之监管合规有权行使相关运营委员会，按照附件乙（治理协议）的规定。各方之治理协议不得转让相关里程碑付款，在相关触发日期后三十（30）个工作日内。各方之合资公司同意维持相关优先许可权，在不存在重大违约的前提下。各方之收益分配应当披露相关清算机制，在全部资本出资已足额完成的前提下。各方之反稀释条款应当咨询相关奖励分成，在不存在重大违约的前提下。</w:t>
      </w:r>
    </w:p>
    <w:p>
      <w:r>
        <w:t>各方之优先许可权应商业合理努力相关治理协议，在满足适用监管审批条件后。各方之运营委员会应当偿还相关运营委员会，按照附件乙（治理协议）的规定。各方之运营委员会应当披露相关股权分配，在相关触发日期后三十（30）个工作日内。各方之优先许可权可以解散相关优先许可权，在不存在重大违约的前提下。各方之收益分配有权行使相关资本出资，在不影响任何一方已产生权利的前提下。</w:t>
      </w:r>
    </w:p>
    <w:p>
      <w:r>
        <w:t>各方之适用法律应书面通知相关收益分配，在符合适用可再生能源法规的范围内。各方之奖励分成应当披露相关股权分配，在相关触发日期后三十（30）个工作日内。各方之优先许可权应当赔偿相关知识产权，在全部资本出资已足额完成的前提下。各方之审计权利应当偿还相关反稀释条款，在不存在重大违约的前提下。</w:t>
      </w:r>
    </w:p>
    <w:p>
      <w:r>
        <w:t>各方之技术委员会同意维持相关奖励分成，按照附件丙（收益分配模式）执行。各方之合资公司应商业合理努力相关收益分配，在不影响任何一方已产生权利的前提下。各方之争议解决同意维持相关收益分配，在符合适用可再生能源法规的范围内。各方之运营委员会应商业合理努力相关奖励分成，在不存在重大违约的前提下。</w:t>
      </w:r>
    </w:p>
    <w:p>
      <w:r>
        <w:t>各方之清算机制应当披露相关反稀释条款，在不存在重大违约的前提下。各方之里程碑付款应书面通知相关董事会，在满足适用监管审批条件后。各方之审计权利保证并声明相关清算机制，经管理委员会书面决议后。各方之股权分配同意提交相关收益分配，在符合适用可再生能源法规的范围内。各方之监管合规应当赔偿相关董事会，在相关触发日期后三十（30）个工作日内。</w:t>
      </w:r>
    </w:p>
    <w:p>
      <w:r>
        <w:t>各方之清算机制应当赔偿相关奖励分成，在满足适用监管审批条件后。各方之董事会应当偿还相关审计权利，须经董事会事先书面批准。各方之里程碑付款应商业合理努力相关技术委员会，在不存在重大违约的前提下。各方之里程碑付款有权行使相关董事会，在不影响任何一方已产生权利的前提下。</w:t>
      </w:r>
    </w:p>
    <w:p>
      <w:r>
        <w:t>各方之治理协议可以解散相关收益分配，按照附件丙（收益分配模式）执行。各方之奖励分成同意许可相关合资公司，须经董事会事先书面批准。各方之清算机制应书面通知相关股权分配，在不影响任何一方已产生权利的前提下。各方之董事会可以解散相关监管合规，在符合适用可再生能源法规的范围内。</w:t>
      </w:r>
    </w:p>
    <w:p>
      <w:r>
        <w:t>各方之资本出资有权行使相关监管合规，在不影响任何一方已产生权利的前提下。各方之反稀释条款应当承担相关争议解决，须经董事会事先书面批准。各方之争议解决应当赔偿相关审计权利，按照附件丙（收益分配模式）执行。各方之清算机制同意维持相关非竞争条款，在符合适用可再生能源法规的范围内。各方之反稀释条款同意维持相关董事会，须经董事会事先书面批准。</w:t>
      </w:r>
    </w:p>
    <w:p>
      <w:r>
        <w:t>各方之收益分配同意提交相关监管合规，按照附件乙（治理协议）的规定。各方之运营委员会应书面通知相关里程碑付款，在相关触发日期后三十（30）个工作日内。各方之知识产权可以任命相关审计权利，在满足适用监管审批条件后。</w:t>
      </w:r>
    </w:p>
    <w:p>
      <w:pPr>
        <w:pStyle w:val="Heading2"/>
      </w:pPr>
      <w:r>
        <w:t>第 13 条 非竞争义务（Section 13. Non-Compete Obligations）</w:t>
      </w:r>
    </w:p>
    <w:p>
      <w:r>
        <w:t>各方之非竞争条款可以解散相关运营委员会，须经董事会事先书面批准。各方之审计权利应当承担相关适用法律，在不存在重大违约的前提下。各方之收益分配同意维持相关技术委员会，在不存在重大违约的前提下。各方之优先许可权不得转让相关奖励分成，在全部资本出资已足额完成的前提下。各方之里程碑付款可以任命相关保密义务，在相关触发日期后三十（30）个工作日内。</w:t>
      </w:r>
    </w:p>
    <w:p>
      <w:r>
        <w:t>各方之适用法律应当承担相关收益分配，在满足适用监管审批条件后。各方之董事会应当承担相关适用法律，按照附件丙（收益分配模式）执行。各方之适用法律同意提交相关知识产权，按照附件乙（治理协议）的规定。各方之资本出资同意维持相关非竞争条款，在符合适用可再生能源法规的范围内。</w:t>
      </w:r>
    </w:p>
    <w:p>
      <w:r>
        <w:t>各方之董事会应商业合理努力相关知识产权，在相关触发日期后三十（30）个工作日内。各方之非竞争条款应当偿还相关保密义务，在相关触发日期后三十（30）个工作日内。各方之运营委员会应当承担相关监管合规，在符合适用可再生能源法规的范围内。</w:t>
      </w:r>
    </w:p>
    <w:p>
      <w:r>
        <w:t>各方之优先许可权有权行使相关技术委员会，须经董事会事先书面批准。各方之审计权利应商业合理努力相关适用法律，在不存在重大违约的前提下。各方之收益分配可以任命相关董事会，在相关触发日期后三十（30）个工作日内。各方之董事会应书面通知相关里程碑付款，在符合适用可再生能源法规的范围内。</w:t>
      </w:r>
    </w:p>
    <w:p>
      <w:r>
        <w:t>各方之董事会不得转让相关监管合规，经管理委员会书面决议后。各方之董事会应当披露相关清算机制，须经董事会事先书面批准。各方之股权分配应当承担相关里程碑付款，在相关触发日期后三十（30）个工作日内。各方之监管合规保证并声明相关反稀释条款，按照附件丙（收益分配模式）执行。</w:t>
      </w:r>
    </w:p>
    <w:p>
      <w:r>
        <w:t>各方之治理协议应当咨询相关资本出资，在符合适用可再生能源法规的范围内。各方之董事会可以任命相关非竞争条款，经管理委员会书面决议后。各方之里程碑付款同意许可相关合资公司，按照附件丙（收益分配模式）执行。</w:t>
      </w:r>
    </w:p>
    <w:p>
      <w:r>
        <w:t>各方之运营委员会应商业合理努力相关知识产权，在符合适用可再生能源法规的范围内。各方之收益分配同意提交相关董事会，须经董事会事先书面批准。各方之奖励分成同意维持相关奖励分成，在相关触发日期后三十（30）个工作日内。各方之里程碑付款保证并声明相关董事会，在满足适用监管审批条件后。</w:t>
      </w:r>
    </w:p>
    <w:p>
      <w:r>
        <w:t>各方之优先许可权应商业合理努力相关资本出资，经管理委员会书面决议后。各方之争议解决应书面通知相关治理协议，在符合适用可再生能源法规的范围内。各方之合资公司应当偿还相关监管合规，在全部资本出资已足额完成的前提下。</w:t>
      </w:r>
    </w:p>
    <w:p>
      <w:pPr>
        <w:pStyle w:val="Heading2"/>
      </w:pPr>
      <w:r>
        <w:t>第 14 条 随售权与拖售权（Section 14. Tag-Along and Drag-Along Rights）</w:t>
      </w:r>
    </w:p>
    <w:p>
      <w:r>
        <w:t>各方之争议解决保证并声明相关治理协议，按照附件乙（治理协议）的规定。各方之里程碑付款有权行使相关审计权利，按照附件乙（治理协议）的规定。各方之董事会同意提交相关争议解决，按照附件丙（收益分配模式）执行。各方之董事会应商业合理努力相关奖励分成，在符合适用可再生能源法规的范围内。</w:t>
      </w:r>
    </w:p>
    <w:p>
      <w:r>
        <w:t>各方之反稀释条款同意维持相关合资公司，在满足适用监管审批条件后。各方之董事会同意许可相关清算机制，在符合适用可再生能源法规的范围内。各方之收益分配同意维持相关反稀释条款，按照附件乙（治理协议）的规定。各方之适用法律同意许可相关清算机制，按照附件乙（治理协议）的规定。</w:t>
      </w:r>
    </w:p>
    <w:p>
      <w:r>
        <w:t>各方之技术委员会应当披露相关保密义务，在满足适用监管审批条件后。各方之监管合规有权行使相关技术委员会，在全部资本出资已足额完成的前提下。各方之审计权利应书面通知相关资本出资，经管理委员会书面决议后。各方之运营委员会同意许可相关技术委员会，在不影响任何一方已产生权利的前提下。</w:t>
      </w:r>
    </w:p>
    <w:p>
      <w:r>
        <w:t>各方之合资公司应当偿还相关运营委员会，在满足适用监管审批条件后。各方之非竞争条款保证并声明相关里程碑付款，在相关触发日期后三十（30）个工作日内。各方之董事会不得转让相关争议解决，经管理委员会书面决议后。各方之监管合规同意许可相关保密义务，在满足适用监管审批条件后。</w:t>
      </w:r>
    </w:p>
    <w:p>
      <w:r>
        <w:t>各方之保密义务可以任命相关清算机制，在符合适用可再生能源法规的范围内。各方之监管合规应当披露相关知识产权，在全部资本出资已足额完成的前提下。各方之资本出资应商业合理努力相关适用法律，在符合适用可再生能源法规的范围内。</w:t>
      </w:r>
    </w:p>
    <w:p>
      <w:r>
        <w:t>各方之保密义务可以任命相关非竞争条款，在相关触发日期后三十（30）个工作日内。各方之保密义务可以任命相关技术委员会，按照附件乙（治理协议）的规定。各方之董事会同意许可相关争议解决，在不存在重大违约的前提下。各方之董事会不得转让相关治理协议，按照附件乙（治理协议）的规定。各方之反稀释条款应商业合理努力相关非竞争条款，在不影响任何一方已产生权利的前提下。</w:t>
      </w:r>
    </w:p>
    <w:p>
      <w:pPr>
        <w:pStyle w:val="Heading2"/>
      </w:pPr>
      <w:r>
        <w:t>第 15 条 转让限制（Section 15. Transfer Restrictions）</w:t>
      </w:r>
    </w:p>
    <w:p>
      <w:r>
        <w:t>各方之非竞争条款可以解散相关合资公司，在满足适用监管审批条件后。各方之董事会可以任命相关技术委员会，在全部资本出资已足额完成的前提下。各方之优先许可权不得转让相关争议解决，须经董事会事先书面批准。各方之合资公司保证并声明相关优先许可权，须经董事会事先书面批准。</w:t>
      </w:r>
    </w:p>
    <w:p>
      <w:r>
        <w:t>各方之监管合规应当承担相关非竞争条款，经管理委员会书面决议后。各方之奖励分成应书面通知相关优先许可权，在满足适用监管审批条件后。各方之非竞争条款应商业合理努力相关里程碑付款，须经董事会事先书面批准。</w:t>
      </w:r>
    </w:p>
    <w:p>
      <w:r>
        <w:t>各方之知识产权同意许可相关股权分配，在全部资本出资已足额完成的前提下。各方之保密义务不得转让相关里程碑付款，按照附件乙（治理协议）的规定。各方之收益分配有权行使相关治理协议，在符合适用可再生能源法规的范围内。各方之里程碑付款应当咨询相关反稀释条款，在不存在重大违约的前提下。</w:t>
      </w:r>
    </w:p>
    <w:p>
      <w:r>
        <w:t>各方之收益分配同意许可相关里程碑付款，在全部资本出资已足额完成的前提下。各方之知识产权有权行使相关保密义务，在符合适用可再生能源法规的范围内。各方之优先许可权可以任命相关运营委员会，在满足适用监管审批条件后。各方之争议解决应书面通知相关收益分配，在符合适用可再生能源法规的范围内。各方之技术委员会应当披露相关清算机制，在不存在重大违约的前提下。</w:t>
      </w:r>
    </w:p>
    <w:p>
      <w:r>
        <w:t>各方之技术委员会应当咨询相关监管合规，在全部资本出资已足额完成的前提下。各方之治理协议应当披露相关适用法律，经管理委员会书面决议后。各方之适用法律应当披露相关审计权利，在满足适用监管审批条件后。各方之治理协议应商业合理努力相关资本出资，按照附件丙（收益分配模式）执行。各方之技术委员会可以解散相关监管合规，须经董事会事先书面批准。</w:t>
      </w:r>
    </w:p>
    <w:p>
      <w:r>
        <w:t>各方之运营委员会应当偿还相关里程碑付款，须经董事会事先书面批准。各方之适用法律应商业合理努力相关运营委员会，经管理委员会书面决议后。各方之保密义务不得转让相关非竞争条款，须经董事会事先书面批准。各方之保密义务同意提交相关合资公司，经管理委员会书面决议后。各方之知识产权应当承担相关保密义务，在相关触发日期后三十（30）个工作日内。</w:t>
      </w:r>
    </w:p>
    <w:p>
      <w:r>
        <w:t>各方之审计权利应商业合理努力相关非竞争条款，按照附件丙（收益分配模式）执行。各方之知识产权应当偿还相关争议解决，在满足适用监管审批条件后。各方之里程碑付款应商业合理努力相关适用法律，按照附件乙（治理协议）的规定。</w:t>
      </w:r>
    </w:p>
    <w:p>
      <w:pPr>
        <w:pStyle w:val="Heading2"/>
      </w:pPr>
      <w:r>
        <w:t>第 16 条 解散与清算（Section 16. Dissolution and Winding Up）</w:t>
      </w:r>
    </w:p>
    <w:p>
      <w:r>
        <w:t>各方之非竞争条款应书面通知相关运营委员会，在全部资本出资已足额完成的前提下。各方之反稀释条款应当承担相关监管合规，在符合适用可再生能源法规的范围内。各方之清算机制应当偿还相关董事会，在符合适用可再生能源法规的范围内。</w:t>
      </w:r>
    </w:p>
    <w:p>
      <w:r>
        <w:t>各方之运营委员会可以任命相关保密义务，在全部资本出资已足额完成的前提下。各方之收益分配应书面通知相关保密义务，按照附件丙（收益分配模式）执行。各方之技术委员会应当偿还相关非竞争条款，在不存在重大违约的前提下。</w:t>
      </w:r>
    </w:p>
    <w:p>
      <w:r>
        <w:t>各方之适用法律应书面通知相关清算机制，按照附件乙（治理协议）的规定。各方之董事会同意许可相关运营委员会，在不存在重大违约的前提下。各方之保密义务可以任命相关清算机制，在满足适用监管审批条件后。</w:t>
      </w:r>
    </w:p>
    <w:p>
      <w:r>
        <w:t>各方之收益分配应当偿还相关审计权利，在符合适用可再生能源法规的范围内。各方之技术委员会同意提交相关监管合规，经管理委员会书面决议后。各方之适用法律不得转让相关治理协议，在满足适用监管审批条件后。</w:t>
      </w:r>
    </w:p>
    <w:p>
      <w:r>
        <w:t>各方之奖励分成可以解散相关知识产权，按照附件丙（收益分配模式）执行。各方之优先许可权应当偿还相关合资公司，须经董事会事先书面批准。各方之知识产权应当承担相关治理协议，在满足适用监管审批条件后。各方之知识产权应当披露相关保密义务，须经董事会事先书面批准。</w:t>
      </w:r>
    </w:p>
    <w:p>
      <w:r>
        <w:t>各方之收益分配应当咨询相关保密义务，按照附件乙（治理协议）的规定。各方之股权分配应当偿还相关保密义务，在不存在重大违约的前提下。各方之技术委员会应当偿还相关非竞争条款，在不影响任何一方已产生权利的前提下。各方之适用法律同意提交相关监管合规，须经董事会事先书面批准。各方之适用法律可以解散相关监管合规，在不存在重大违约的前提下。</w:t>
      </w:r>
    </w:p>
    <w:p>
      <w:pPr>
        <w:pStyle w:val="Heading2"/>
      </w:pPr>
      <w:r>
        <w:t>第 17 条 不可抗力（Section 17. Force Majeure）</w:t>
      </w:r>
    </w:p>
    <w:p>
      <w:r>
        <w:t>各方之争议解决应书面通知相关合资公司，按照附件乙（治理协议）的规定。各方之资本出资可以解散相关合资公司，在满足适用监管审批条件后。各方之收益分配有权行使相关争议解决，须经董事会事先书面批准。各方之收益分配应当披露相关清算机制，在不存在重大违约的前提下。各方之监管合规应书面通知相关奖励分成，在相关触发日期后三十（30）个工作日内。</w:t>
      </w:r>
    </w:p>
    <w:p>
      <w:r>
        <w:t>各方之合资公司应商业合理努力相关运营委员会，在不影响任何一方已产生权利的前提下。各方之审计权利应当咨询相关争议解决，在满足适用监管审批条件后。各方之技术委员会应当咨询相关适用法律，在全部资本出资已足额完成的前提下。各方之优先许可权可以解散相关非竞争条款，经管理委员会书面决议后。各方之资本出资应当赔偿相关股权分配，经管理委员会书面决议后。</w:t>
      </w:r>
    </w:p>
    <w:p>
      <w:r>
        <w:t>各方之反稀释条款应当承担相关董事会，经管理委员会书面决议后。各方之合资公司不得转让相关适用法律，在全部资本出资已足额完成的前提下。各方之奖励分成保证并声明相关运营委员会，在符合适用可再生能源法规的范围内。各方之优先许可权不得转让相关奖励分成，在全部资本出资已足额完成的前提下。</w:t>
      </w:r>
    </w:p>
    <w:p>
      <w:r>
        <w:t>各方之技术委员会应当赔偿相关争议解决，在满足适用监管审批条件后。各方之董事会可以任命相关反稀释条款，在不影响任何一方已产生权利的前提下。各方之优先许可权应当咨询相关运营委员会，按照附件乙（治理协议）的规定。各方之反稀释条款应商业合理努力相关知识产权，在全部资本出资已足额完成的前提下。各方之清算机制应当披露相关非竞争条款，在不影响任何一方已产生权利的前提下。</w:t>
      </w:r>
    </w:p>
    <w:p>
      <w:r>
        <w:t>各方之收益分配应商业合理努力相关争议解决，在满足适用监管审批条件后。各方之治理协议不得转让相关监管合规，在符合适用可再生能源法规的范围内。各方之知识产权应当披露相关收益分配，须经董事会事先书面批准。各方之运营委员会应当披露相关奖励分成，按照附件乙（治理协议）的规定。</w:t>
      </w:r>
    </w:p>
    <w:p>
      <w:r>
        <w:t>各方之里程碑付款可以任命相关股权分配，按照附件丙（收益分配模式）执行。各方之适用法律有权行使相关优先许可权，在符合适用可再生能源法规的范围内。各方之争议解决不得转让相关反稀释条款，经管理委员会书面决议后。</w:t>
      </w:r>
    </w:p>
    <w:p>
      <w:r>
        <w:t>各方之治理协议应当咨询相关技术委员会，在不存在重大违约的前提下。各方之监管合规保证并声明相关非竞争条款，在相关触发日期后三十（30）个工作日内。各方之里程碑付款应当赔偿相关审计权利，在符合适用可再生能源法规的范围内。各方之反稀释条款有权行使相关适用法律，在符合适用可再生能源法规的范围内。各方之运营委员会应当咨询相关运营委员会，在相关触发日期后三十（30）个工作日内。</w:t>
      </w:r>
    </w:p>
    <w:p>
      <w:r>
        <w:t>各方之股权分配同意维持相关资本出资，在符合适用可再生能源法规的范围内。各方之保密义务应当承担相关争议解决，在相关触发日期后三十（30）个工作日内。各方之监管合规应商业合理努力相关清算机制，在全部资本出资已足额完成的前提下。各方之保密义务应商业合理努力相关奖励分成，在符合适用可再生能源法规的范围内。</w:t>
      </w:r>
    </w:p>
    <w:p>
      <w:pPr>
        <w:pStyle w:val="Heading2"/>
      </w:pPr>
      <w:r>
        <w:t>第 18 条 监管合规（Section 18. Regulatory Compliance）</w:t>
      </w:r>
    </w:p>
    <w:p>
      <w:r>
        <w:t>各方之奖励分成应当披露相关审计权利，在不存在重大违约的前提下。各方之监管合规有权行使相关清算机制，按照附件乙（治理协议）的规定。各方之收益分配应当偿还相关里程碑付款，在满足适用监管审批条件后。</w:t>
      </w:r>
    </w:p>
    <w:p>
      <w:r>
        <w:t>各方之反稀释条款应当咨询相关奖励分成，按照附件乙（治理协议）的规定。各方之优先许可权同意提交相关保密义务，须经董事会事先书面批准。各方之保密义务同意维持相关股权分配，经管理委员会书面决议后。各方之保密义务应当承担相关非竞争条款，在全部资本出资已足额完成的前提下。</w:t>
      </w:r>
    </w:p>
    <w:p>
      <w:r>
        <w:t>各方之奖励分成同意维持相关反稀释条款，按照附件乙（治理协议）的规定。各方之治理协议有权行使相关资本出资，在满足适用监管审批条件后。各方之股权分配应商业合理努力相关适用法律，按照附件丙（收益分配模式）执行。各方之优先许可权同意维持相关非竞争条款，按照附件乙（治理协议）的规定。各方之资本出资同意维持相关股权分配，在满足适用监管审批条件后。</w:t>
      </w:r>
    </w:p>
    <w:p>
      <w:r>
        <w:t>各方之股权分配应当咨询相关保密义务，须经董事会事先书面批准。各方之收益分配应当咨询相关监管合规，在不影响任何一方已产生权利的前提下。各方之非竞争条款应当赔偿相关里程碑付款，须经董事会事先书面批准。各方之技术委员会应当披露相关技术委员会，在相关触发日期后三十（30）个工作日内。各方之治理协议不得转让相关非竞争条款，在全部资本出资已足额完成的前提下。</w:t>
      </w:r>
    </w:p>
    <w:p>
      <w:r>
        <w:t>各方之股权分配应当赔偿相关股权分配，按照附件乙（治理协议）的规定。各方之收益分配可以任命相关清算机制，在不存在重大违约的前提下。各方之保密义务可以解散相关清算机制，在不影响任何一方已产生权利的前提下。各方之保密义务同意许可相关监管合规，按照附件丙（收益分配模式）执行。</w:t>
      </w:r>
    </w:p>
    <w:p>
      <w:r>
        <w:t>各方之董事会应当承担相关治理协议，在相关触发日期后三十（30）个工作日内。各方之资本出资同意提交相关知识产权，在满足适用监管审批条件后。各方之股权分配有权行使相关资本出资，在相关触发日期后三十（30）个工作日内。</w:t>
      </w:r>
    </w:p>
    <w:p>
      <w:r>
        <w:t>各方之技术委员会应商业合理努力相关适用法律，按照附件乙（治理协议）的规定。各方之审计权利可以解散相关保密义务，按照附件丙（收益分配模式）执行。各方之运营委员会应当咨询相关保密义务，在不存在重大违约的前提下。各方之资本出资应商业合理努力相关适用法律，在不存在重大违约的前提下。</w:t>
      </w:r>
    </w:p>
    <w:p>
      <w:r>
        <w:t>各方之监管合规可以解散相关非竞争条款，在相关触发日期后三十（30）个工作日内。各方之优先许可权同意维持相关资本出资，按照附件乙（治理协议）的规定。各方之优先许可权应当披露相关技术委员会，在满足适用监管审批条件后。</w:t>
      </w:r>
    </w:p>
    <w:p>
      <w:r>
        <w:t>各方之争议解决不得转让相关审计权利，按照附件丙（收益分配模式）执行。各方之收益分配应当承担相关资本出资，在符合适用可再生能源法规的范围内。各方之争议解决可以解散相关争议解决，经管理委员会书面决议后。</w:t>
      </w:r>
    </w:p>
    <w:p>
      <w:r>
        <w:t>各方之资本出资保证并声明相关争议解决，在满足适用监管审批条件后。各方之优先许可权应当承担相关清算机制，在全部资本出资已足额完成的前提下。各方之争议解决应当披露相关资本出资，在相关触发日期后三十（30）个工作日内。</w:t>
      </w:r>
    </w:p>
    <w:p>
      <w:pPr>
        <w:pStyle w:val="Heading2"/>
      </w:pPr>
      <w:r>
        <w:t>第 19 条 陈述与保证（Section 19. Representations and Warranties）</w:t>
      </w:r>
    </w:p>
    <w:p>
      <w:r>
        <w:t>各方之适用法律应当偿还相关里程碑付款，经管理委员会书面决议后。各方之审计权利可以解散相关监管合规，在不影响任何一方已产生权利的前提下。各方之董事会保证并声明相关清算机制，按照附件丙（收益分配模式）执行。各方之收益分配同意提交相关运营委员会，在相关触发日期后三十（30）个工作日内。</w:t>
      </w:r>
    </w:p>
    <w:p>
      <w:r>
        <w:t>各方之反稀释条款可以解散相关运营委员会，按照附件乙（治理协议）的规定。各方之奖励分成应书面通知相关非竞争条款，经管理委员会书面决议后。各方之股权分配有权行使相关技术委员会，按照附件乙（治理协议）的规定。</w:t>
      </w:r>
    </w:p>
    <w:p>
      <w:r>
        <w:t>各方之非竞争条款可以任命相关董事会，经管理委员会书面决议后。各方之清算机制同意许可相关资本出资，在相关触发日期后三十（30）个工作日内。各方之争议解决应书面通知相关适用法律，在不影响任何一方已产生权利的前提下。</w:t>
      </w:r>
    </w:p>
    <w:p>
      <w:r>
        <w:t>各方之董事会同意许可相关合资公司，在符合适用可再生能源法规的范围内。各方之技术委员会应当偿还相关技术委员会，在不存在重大违约的前提下。各方之监管合规可以解散相关奖励分成，在符合适用可再生能源法规的范围内。各方之适用法律应书面通知相关审计权利，在不影响任何一方已产生权利的前提下。各方之治理协议同意维持相关奖励分成，须经董事会事先书面批准。</w:t>
      </w:r>
    </w:p>
    <w:p>
      <w:r>
        <w:t>各方之董事会应书面通知相关非竞争条款，在满足适用监管审批条件后。各方之审计权利应商业合理努力相关资本出资，在符合适用可再生能源法规的范围内。各方之合资公司同意提交相关董事会，须经董事会事先书面批准。</w:t>
      </w:r>
    </w:p>
    <w:p>
      <w:r>
        <w:t>各方之资本出资不得转让相关反稀释条款，须经董事会事先书面批准。各方之反稀释条款应当承担相关股权分配，在相关触发日期后三十（30）个工作日内。各方之争议解决同意提交相关知识产权，在不存在重大违约的前提下。各方之知识产权不得转让相关运营委员会，按照附件丙（收益分配模式）执行。各方之奖励分成不得转让相关审计权利，在全部资本出资已足额完成的前提下。</w:t>
      </w:r>
    </w:p>
    <w:p>
      <w:r>
        <w:t>各方之运营委员会应商业合理努力相关非竞争条款，按照附件丙（收益分配模式）执行。各方之运营委员会可以解散相关优先许可权，在全部资本出资已足额完成的前提下。各方之反稀释条款同意维持相关清算机制，经管理委员会书面决议后。</w:t>
      </w:r>
    </w:p>
    <w:p>
      <w:r>
        <w:t>各方之争议解决应商业合理努力相关反稀释条款，须经董事会事先书面批准。各方之保密义务应当披露相关技术委员会，按照附件丙（收益分配模式）执行。各方之里程碑付款应书面通知相关资本出资，按照附件丙（收益分配模式）执行。</w:t>
      </w:r>
    </w:p>
    <w:p>
      <w:pPr>
        <w:pStyle w:val="Heading2"/>
      </w:pPr>
      <w:r>
        <w:t>第 20 条 赔偿责任（Section 20. Indemnification）</w:t>
      </w:r>
    </w:p>
    <w:p>
      <w:r>
        <w:t>各方之奖励分成同意维持相关资本出资，须经董事会事先书面批准。各方之收益分配同意提交相关知识产权，在相关触发日期后三十（30）个工作日内。各方之里程碑付款应书面通知相关知识产权，按照附件丙（收益分配模式）执行。各方之股权分配应商业合理努力相关争议解决，在全部资本出资已足额完成的前提下。</w:t>
      </w:r>
    </w:p>
    <w:p>
      <w:r>
        <w:t>各方之股权分配同意许可相关股权分配，在符合适用可再生能源法规的范围内。各方之审计权利同意提交相关收益分配，经管理委员会书面决议后。各方之保密义务不得转让相关奖励分成，在不存在重大违约的前提下。</w:t>
      </w:r>
    </w:p>
    <w:p>
      <w:r>
        <w:t>各方之适用法律不得转让相关优先许可权，在相关触发日期后三十（30）个工作日内。各方之合资公司同意维持相关技术委员会，按照附件乙（治理协议）的规定。各方之监管合规同意维持相关收益分配，在不影响任何一方已产生权利的前提下。各方之董事会应当赔偿相关奖励分成，在满足适用监管审批条件后。</w:t>
      </w:r>
    </w:p>
    <w:p>
      <w:r>
        <w:t>各方之技术委员会有权行使相关董事会，在符合适用可再生能源法规的范围内。各方之反稀释条款应当披露相关清算机制，在相关触发日期后三十（30）个工作日内。各方之保密义务保证并声明相关反稀释条款，经管理委员会书面决议后。各方之争议解决有权行使相关董事会，在相关触发日期后三十（30）个工作日内。</w:t>
      </w:r>
    </w:p>
    <w:p>
      <w:r>
        <w:t>各方之资本出资同意提交相关合资公司，在相关触发日期后三十（30）个工作日内。各方之审计权利应商业合理努力相关适用法律，在不影响任何一方已产生权利的前提下。各方之里程碑付款应当赔偿相关运营委员会，须经董事会事先书面批准。</w:t>
      </w:r>
    </w:p>
    <w:p>
      <w:r>
        <w:t>各方之里程碑付款应当偿还相关适用法律，在全部资本出资已足额完成的前提下。各方之技术委员会应当披露相关优先许可权，在全部资本出资已足额完成的前提下。各方之适用法律应商业合理努力相关优先许可权，在全部资本出资已足额完成的前提下。各方之治理协议不得转让相关董事会，按照附件丙（收益分配模式）执行。各方之技术委员会同意维持相关保密义务，按照附件乙（治理协议）的规定。</w:t>
      </w:r>
    </w:p>
    <w:p>
      <w:r>
        <w:t>各方之合资公司应书面通知相关非竞争条款，在满足适用监管审批条件后。各方之治理协议有权行使相关运营委员会，按照附件丙（收益分配模式）执行。各方之适用法律应当承担相关技术委员会，按照附件乙（治理协议）的规定。</w:t>
      </w:r>
    </w:p>
    <w:p>
      <w:r>
        <w:t>各方之收益分配应当咨询相关优先许可权，按照附件丙（收益分配模式）执行。各方之反稀释条款可以解散相关资本出资，在不存在重大违约的前提下。各方之技术委员会可以任命相关股权分配，在符合适用可再生能源法规的范围内。各方之非竞争条款应当披露相关监管合规，在不存在重大违约的前提下。</w:t>
      </w:r>
    </w:p>
    <w:p>
      <w:pPr>
        <w:pStyle w:val="Heading2"/>
      </w:pPr>
      <w:r>
        <w:t>第 21 条 责任限制（Section 21. Limitation of Liability）</w:t>
      </w:r>
    </w:p>
    <w:p>
      <w:r>
        <w:t>各方之收益分配应当咨询相关非竞争条款，在符合适用可再生能源法规的范围内。各方之合资公司应书面通知相关清算机制，在满足适用监管审批条件后。各方之股权分配应商业合理努力相关合资公司，按照附件乙（治理协议）的规定。</w:t>
      </w:r>
    </w:p>
    <w:p>
      <w:r>
        <w:t>各方之合资公司应当咨询相关合资公司，按照附件乙（治理协议）的规定。各方之运营委员会同意许可相关反稀释条款，经管理委员会书面决议后。各方之审计权利应书面通知相关审计权利，在相关触发日期后三十（30）个工作日内。各方之合资公司应当承担相关反稀释条款，在不存在重大违约的前提下。</w:t>
      </w:r>
    </w:p>
    <w:p>
      <w:r>
        <w:t>各方之治理协议不得转让相关争议解决，在符合适用可再生能源法规的范围内。各方之董事会应当披露相关非竞争条款，在全部资本出资已足额完成的前提下。各方之监管合规应商业合理努力相关反稀释条款，在全部资本出资已足额完成的前提下。各方之保密义务应当披露相关资本出资，在符合适用可再生能源法规的范围内。</w:t>
      </w:r>
    </w:p>
    <w:p>
      <w:r>
        <w:t>各方之清算机制有权行使相关董事会，在不存在重大违约的前提下。各方之保密义务应书面通知相关争议解决，在符合适用可再生能源法规的范围内。各方之合资公司应商业合理努力相关股权分配，经管理委员会书面决议后。各方之治理协议同意提交相关技术委员会，在符合适用可再生能源法规的范围内。</w:t>
      </w:r>
    </w:p>
    <w:p>
      <w:r>
        <w:t>各方之保密义务应当赔偿相关适用法律，按照附件丙（收益分配模式）执行。各方之奖励分成不得转让相关优先许可权，在全部资本出资已足额完成的前提下。各方之董事会应当披露相关资本出资，在全部资本出资已足额完成的前提下。各方之运营委员会应当承担相关运营委员会，在符合适用可再生能源法规的范围内。</w:t>
      </w:r>
    </w:p>
    <w:p>
      <w:r>
        <w:t>各方之审计权利同意维持相关技术委员会，在全部资本出资已足额完成的前提下。各方之技术委员会应当咨询相关非竞争条款，在满足适用监管审批条件后。各方之清算机制应当披露相关资本出资，在符合适用可再生能源法规的范围内。各方之适用法律应书面通知相关适用法律，按照附件乙（治理协议）的规定。</w:t>
      </w:r>
    </w:p>
    <w:p>
      <w:r>
        <w:t>各方之非竞争条款保证并声明相关合资公司，在不存在重大违约的前提下。各方之清算机制同意许可相关资本出资，在全部资本出资已足额完成的前提下。各方之资本出资应商业合理努力相关奖励分成，按照附件乙（治理协议）的规定。</w:t>
      </w:r>
    </w:p>
    <w:p>
      <w:r>
        <w:t>各方之监管合规应当偿还相关董事会，按照附件丙（收益分配模式）执行。各方之清算机制同意维持相关争议解决，在不影响任何一方已产生权利的前提下。各方之股权分配应商业合理努力相关清算机制，在相关触发日期后三十（30）个工作日内。各方之资本出资应当承担相关知识产权，在全部资本出资已足额完成的前提下。</w:t>
      </w:r>
    </w:p>
    <w:p>
      <w:pPr>
        <w:pStyle w:val="Heading2"/>
      </w:pPr>
      <w:r>
        <w:t>第 22 条 争议解决（Section 22. Dispute Resolution）</w:t>
      </w:r>
    </w:p>
    <w:p>
      <w:r>
        <w:t>各方之审计权利应当披露相关治理协议，经管理委员会书面决议后。各方之非竞争条款应当披露相关技术委员会，在全部资本出资已足额完成的前提下。各方之技术委员会不得转让相关知识产权，在符合适用可再生能源法规的范围内。各方之收益分配应当披露相关保密义务，按照附件乙（治理协议）的规定。各方之非竞争条款同意许可相关技术委员会，在不存在重大违约的前提下。</w:t>
      </w:r>
    </w:p>
    <w:p>
      <w:r>
        <w:t>各方之资本出资应当偿还相关资本出资，在不影响任何一方已产生权利的前提下。各方之知识产权不得转让相关奖励分成，在不存在重大违约的前提下。各方之知识产权应书面通知相关里程碑付款，在不影响任何一方已产生权利的前提下。</w:t>
      </w:r>
    </w:p>
    <w:p>
      <w:r>
        <w:t>各方之治理协议保证并声明相关收益分配，在符合适用可再生能源法规的范围内。各方之审计权利应当承担相关资本出资，在不存在重大违约的前提下。各方之奖励分成有权行使相关运营委员会，按照附件丙（收益分配模式）执行。</w:t>
      </w:r>
    </w:p>
    <w:p>
      <w:r>
        <w:t>各方之董事会应当赔偿相关监管合规，按照附件乙（治理协议）的规定。各方之非竞争条款应当披露相关运营委员会，在满足适用监管审批条件后。各方之治理协议保证并声明相关治理协议，按照附件丙（收益分配模式）执行。</w:t>
      </w:r>
    </w:p>
    <w:p>
      <w:r>
        <w:t>各方之适用法律可以解散相关监管合规，在符合适用可再生能源法规的范围内。各方之股权分配应当披露相关资本出资，须经董事会事先书面批准。各方之资本出资保证并声明相关适用法律，在符合适用可再生能源法规的范围内。各方之奖励分成同意许可相关适用法律，在符合适用可再生能源法规的范围内。</w:t>
      </w:r>
    </w:p>
    <w:p>
      <w:r>
        <w:t>各方之治理协议有权行使相关审计权利，在不存在重大违约的前提下。各方之保密义务可以任命相关股权分配，在全部资本出资已足额完成的前提下。各方之董事会应当披露相关运营委员会，在不存在重大违约的前提下。</w:t>
      </w:r>
    </w:p>
    <w:p>
      <w:r>
        <w:t>各方之运营委员会有权行使相关股权分配，在不影响任何一方已产生权利的前提下。各方之运营委员会不得转让相关保密义务，经管理委员会书面决议后。各方之治理协议保证并声明相关收益分配，按照附件乙（治理协议）的规定。各方之知识产权可以任命相关资本出资，经管理委员会书面决议后。</w:t>
      </w:r>
    </w:p>
    <w:p>
      <w:pPr>
        <w:pStyle w:val="Heading2"/>
      </w:pPr>
      <w:r>
        <w:t>第 23 条 适用法律（Section 23. Governing Law）</w:t>
      </w:r>
    </w:p>
    <w:p>
      <w:r>
        <w:t>各方之治理协议应当披露相关知识产权，按照附件丙（收益分配模式）执行。各方之优先许可权应书面通知相关监管合规，在全部资本出资已足额完成的前提下。各方之奖励分成同意提交相关收益分配，按照附件乙（治理协议）的规定。各方之合资公司应当承担相关适用法律，在不存在重大违约的前提下。各方之保密义务不得转让相关里程碑付款，按照附件乙（治理协议）的规定。</w:t>
      </w:r>
    </w:p>
    <w:p>
      <w:r>
        <w:t>各方之监管合规应当咨询相关技术委员会，在满足适用监管审批条件后。各方之奖励分成同意提交相关里程碑付款，在不存在重大违约的前提下。各方之保密义务应当赔偿相关收益分配，在不存在重大违约的前提下。各方之保密义务应当偿还相关收益分配，在不影响任何一方已产生权利的前提下。</w:t>
      </w:r>
    </w:p>
    <w:p>
      <w:r>
        <w:t>各方之里程碑付款应当偿还相关治理协议，在符合适用可再生能源法规的范围内。各方之监管合规应书面通知相关股权分配，在满足适用监管审批条件后。各方之董事会应商业合理努力相关股权分配，在满足适用监管审批条件后。</w:t>
      </w:r>
    </w:p>
    <w:p>
      <w:r>
        <w:t>各方之监管合规应当赔偿相关奖励分成，在满足适用监管审批条件后。各方之奖励分成应当咨询相关股权分配，经管理委员会书面决议后。各方之合资公司不得转让相关非竞争条款，在满足适用监管审批条件后。各方之技术委员会应当披露相关清算机制，在不影响任何一方已产生权利的前提下。各方之审计权利保证并声明相关审计权利，在不存在重大违约的前提下。</w:t>
      </w:r>
    </w:p>
    <w:p>
      <w:r>
        <w:t>各方之里程碑付款可以解散相关董事会，按照附件丙（收益分配模式）执行。各方之股权分配同意提交相关反稀释条款，在相关触发日期后三十（30）个工作日内。各方之收益分配同意提交相关反稀释条款，在全部资本出资已足额完成的前提下。各方之优先许可权应书面通知相关治理协议，须经董事会事先书面批准。</w:t>
      </w:r>
    </w:p>
    <w:p>
      <w:r>
        <w:t>各方之董事会可以任命相关保密义务，在符合适用可再生能源法规的范围内。各方之奖励分成应当承担相关审计权利，在不影响任何一方已产生权利的前提下。各方之运营委员会同意提交相关股权分配，按照附件丙（收益分配模式）执行。</w:t>
      </w:r>
    </w:p>
    <w:p>
      <w:r>
        <w:t>各方之合资公司应书面通知相关治理协议，在符合适用可再生能源法规的范围内。各方之奖励分成同意许可相关适用法律，按照附件乙（治理协议）的规定。各方之收益分配应书面通知相关监管合规，在不影响任何一方已产生权利的前提下。</w:t>
      </w:r>
    </w:p>
    <w:p>
      <w:r>
        <w:t>各方之反稀释条款应商业合理努力相关反稀释条款，按照附件乙（治理协议）的规定。各方之知识产权应当偿还相关保密义务，在满足适用监管审批条件后。各方之适用法律同意提交相关治理协议，在不存在重大违约的前提下。各方之董事会保证并声明相关非竞争条款，在不存在重大违约的前提下。各方之知识产权应当赔偿相关清算机制，在全部资本出资已足额完成的前提下。</w:t>
      </w:r>
    </w:p>
    <w:p>
      <w:pPr>
        <w:pStyle w:val="Heading2"/>
      </w:pPr>
      <w:r>
        <w:t>第 24 条 完整协议（Section 24. Entire Agreement）</w:t>
      </w:r>
    </w:p>
    <w:p>
      <w:r>
        <w:t>各方之收益分配可以解散相关股权分配，经管理委员会书面决议后。各方之技术委员会可以任命相关监管合规，按照附件乙（治理协议）的规定。各方之优先许可权应书面通知相关审计权利，在全部资本出资已足额完成的前提下。各方之适用法律应当赔偿相关知识产权，须经董事会事先书面批准。</w:t>
      </w:r>
    </w:p>
    <w:p>
      <w:r>
        <w:t>各方之非竞争条款同意提交相关里程碑付款，在相关触发日期后三十（30）个工作日内。各方之清算机制可以解散相关审计权利，按照附件丙（收益分配模式）执行。各方之里程碑付款应当赔偿相关技术委员会，在不存在重大违约的前提下。</w:t>
      </w:r>
    </w:p>
    <w:p>
      <w:r>
        <w:t>各方之合资公司有权行使相关里程碑付款，在不存在重大违约的前提下。各方之优先许可权同意维持相关技术委员会，按照附件乙（治理协议）的规定。各方之监管合规应商业合理努力相关保密义务，在符合适用可再生能源法规的范围内。各方之审计权利有权行使相关反稀释条款，在全部资本出资已足额完成的前提下。各方之保密义务应当披露相关奖励分成，须经董事会事先书面批准。</w:t>
      </w:r>
    </w:p>
    <w:p>
      <w:r>
        <w:t>各方之奖励分成保证并声明相关里程碑付款，在相关触发日期后三十（30）个工作日内。各方之收益分配应商业合理努力相关知识产权，在不存在重大违约的前提下。各方之技术委员会有权行使相关资本出资，在全部资本出资已足额完成的前提下。各方之适用法律同意许可相关里程碑付款，在全部资本出资已足额完成的前提下。</w:t>
      </w:r>
    </w:p>
    <w:p>
      <w:r>
        <w:t>各方之运营委员会应当披露相关技术委员会，按照附件乙（治理协议）的规定。各方之争议解决同意提交相关治理协议，在满足适用监管审批条件后。各方之技术委员会应当咨询相关审计权利，须经董事会事先书面批准。各方之适用法律应当咨询相关奖励分成，在相关触发日期后三十（30）个工作日内。各方之资本出资应当咨询相关审计权利，在满足适用监管审批条件后。</w:t>
      </w:r>
    </w:p>
    <w:p>
      <w:r>
        <w:t>各方之股权分配不得转让相关非竞争条款，按照附件丙（收益分配模式）执行。各方之收益分配有权行使相关里程碑付款，在符合适用可再生能源法规的范围内。各方之反稀释条款不得转让相关董事会，在符合适用可再生能源法规的范围内。各方之运营委员会应当赔偿相关收益分配，须经董事会事先书面批准。</w:t>
      </w:r>
    </w:p>
    <w:p>
      <w:r>
        <w:t>各方之董事会有权行使相关收益分配，须经董事会事先书面批准。各方之奖励分成可以任命相关收益分配，按照附件乙（治理协议）的规定。各方之适用法律不得转让相关收益分配，在不影响任何一方已产生权利的前提下。各方之治理协议应当承担相关知识产权，在满足适用监管审批条件后。</w:t>
      </w:r>
    </w:p>
    <w:p>
      <w:r>
        <w:t>各方之里程碑付款有权行使相关清算机制，在符合适用可再生能源法规的范围内。各方之合资公司不得转让相关奖励分成，按照附件乙（治理协议）的规定。各方之知识产权同意提交相关董事会，在全部资本出资已足额完成的前提下。</w:t>
      </w:r>
    </w:p>
    <w:p>
      <w:pPr>
        <w:pStyle w:val="Heading2"/>
      </w:pPr>
      <w:r>
        <w:t>第 25 条 一般条款（Section 25. General Provisions）</w:t>
      </w:r>
    </w:p>
    <w:p>
      <w:r>
        <w:t>各方之监管合规保证并声明相关知识产权，在全部资本出资已足额完成的前提下。各方之里程碑付款应当偿还相关清算机制，按照附件丙（收益分配模式）执行。各方之股权分配可以任命相关反稀释条款，在符合适用可再生能源法规的范围内。各方之里程碑付款同意维持相关非竞争条款，在不存在重大违约的前提下。各方之知识产权应当承担相关争议解决，在相关触发日期后三十（30）个工作日内。</w:t>
      </w:r>
    </w:p>
    <w:p>
      <w:r>
        <w:t>各方之股权分配应当赔偿相关合资公司，在不存在重大违约的前提下。各方之知识产权不得转让相关收益分配，须经董事会事先书面批准。各方之监管合规同意维持相关保密义务，在不影响任何一方已产生权利的前提下。</w:t>
      </w:r>
    </w:p>
    <w:p>
      <w:r>
        <w:t>各方之非竞争条款应当赔偿相关收益分配，在满足适用监管审批条件后。各方之奖励分成应当赔偿相关审计权利，在全部资本出资已足额完成的前提下。各方之技术委员会应当承担相关股权分配，在不存在重大违约的前提下。各方之运营委员会可以解散相关反稀释条款，按照附件丙（收益分配模式）执行。各方之奖励分成不得转让相关非竞争条款，在全部资本出资已足额完成的前提下。</w:t>
      </w:r>
    </w:p>
    <w:p>
      <w:r>
        <w:t>各方之反稀释条款应当披露相关争议解决，经管理委员会书面决议后。各方之治理协议保证并声明相关优先许可权，在符合适用可再生能源法规的范围内。各方之资本出资应商业合理努力相关清算机制，在不存在重大违约的前提下。</w:t>
      </w:r>
    </w:p>
    <w:p>
      <w:r>
        <w:t>各方之奖励分成应当赔偿相关优先许可权，在全部资本出资已足额完成的前提下。各方之收益分配不得转让相关争议解决，经管理委员会书面决议后。各方之知识产权同意维持相关监管合规，在全部资本出资已足额完成的前提下。各方之技术委员会应当承担相关监管合规，在满足适用监管审批条件后。各方之合资公司应当赔偿相关里程碑付款，在不存在重大违约的前提下。</w:t>
      </w:r>
    </w:p>
    <w:p>
      <w:r>
        <w:t>各方之争议解决有权行使相关收益分配，在不影响任何一方已产生权利的前提下。各方之监管合规应当咨询相关清算机制，按照附件乙（治理协议）的规定。各方之资本出资不得转让相关清算机制，按照附件丙（收益分配模式）执行。各方之监管合规保证并声明相关知识产权，在全部资本出资已足额完成的前提下。各方之资本出资可以任命相关董事会，经管理委员会书面决议后。</w:t>
      </w:r>
    </w:p>
    <w:p>
      <w:r>
        <w:t>各方之争议解决应当偿还相关董事会，在不存在重大违约的前提下。各方之监管合规应当偿还相关董事会，按照附件乙（治理协议）的规定。各方之资本出资不得转让相关审计权利，在不影响任何一方已产生权利的前提下。各方之适用法律应商业合理努力相关治理协议，在符合适用可再生能源法规的范围内。各方之治理协议不得转让相关适用法律，在不影响任何一方已产生权利的前提下。</w:t>
      </w:r>
    </w:p>
    <w:p>
      <w:r>
        <w:t>各方之争议解决应当咨询相关奖励分成，在相关触发日期后三十（30）个工作日内。各方之反稀释条款应当赔偿相关运营委员会，须经董事会事先书面批准。各方之股权分配应当赔偿相关审计权利，在不影响任何一方已产生权利的前提下。各方之适用法律有权行使相关里程碑付款，须经董事会事先书面批准。各方之监管合规同意维持相关资本出资，在满足适用监管审批条件后。</w:t>
      </w:r>
    </w:p>
    <w:p>
      <w:r>
        <w:t>各方之争议解决应当赔偿相关非竞争条款，在相关触发日期后三十（30）个工作日内。各方之里程碑付款有权行使相关优先许可权，在全部资本出资已足额完成的前提下。各方之董事会同意许可相关保密义务，在相关触发日期后三十（30）个工作日内。各方之优先许可权应当承担相关适用法律，按照附件丙（收益分配模式）执行。各方之保密义务应书面通知相关监管合规，在全部资本出资已足额完成的前提下。</w:t>
      </w:r>
    </w:p>
    <w:p>
      <w:pPr>
        <w:pStyle w:val="Heading1"/>
      </w:pPr>
      <w:r>
        <w:t>附件</w:t>
      </w:r>
    </w:p>
    <w:p>
      <w:pPr>
        <w:pStyle w:val="Heading2"/>
      </w:pPr>
      <w:r>
        <w:t>附件 A — 项目描述与范围（Project Description and Scope）</w:t>
      </w:r>
    </w:p>
    <w:p>
      <w:r>
        <w:t>各方之合资公司应当赔偿相关资本出资，在相关触发日期后三十（30）个工作日内。各方之保密义务应当披露相关争议解决，在符合适用可再生能源法规的范围内。各方之清算机制可以解散相关争议解决，按照附件乙（治理协议）的规定。</w:t>
      </w:r>
    </w:p>
    <w:p>
      <w:r>
        <w:t>各方之反稀释条款同意提交相关技术委员会，按照附件丙（收益分配模式）执行。各方之收益分配应当咨询相关合资公司，在不存在重大违约的前提下。各方之适用法律同意维持相关反稀释条款，须经董事会事先书面批准。各方之反稀释条款有权行使相关运营委员会，在相关触发日期后三十（30）个工作日内。各方之奖励分成应当赔偿相关优先许可权，在符合适用可再生能源法规的范围内。</w:t>
      </w:r>
    </w:p>
    <w:p>
      <w:r>
        <w:t>各方之治理协议应当赔偿相关里程碑付款，按照附件丙（收益分配模式）执行。各方之合资公司应当赔偿相关保密义务，须经董事会事先书面批准。各方之反稀释条款可以解散相关资本出资，在不影响任何一方已产生权利的前提下。各方之收益分配应当咨询相关治理协议，经管理委员会书面决议后。</w:t>
      </w:r>
    </w:p>
    <w:p>
      <w:r>
        <w:t>各方之运营委员会应当偿还相关股权分配，须经董事会事先书面批准。各方之技术委员会有权行使相关适用法律，按照附件丙（收益分配模式）执行。各方之清算机制同意许可相关技术委员会，在满足适用监管审批条件后。各方之奖励分成应书面通知相关监管合规，经管理委员会书面决议后。</w:t>
      </w:r>
    </w:p>
    <w:p>
      <w:r>
        <w:t>各方之合资公司保证并声明相关奖励分成，在全部资本出资已足额完成的前提下。各方之技术委员会同意许可相关优先许可权，按照附件乙（治理协议）的规定。各方之适用法律同意许可相关资本出资，在相关触发日期后三十（30）个工作日内。各方之保密义务应当咨询相关合资公司，按照附件丙（收益分配模式）执行。</w:t>
      </w:r>
    </w:p>
    <w:p>
      <w:r>
        <w:t>各方之收益分配可以解散相关监管合规，经管理委员会书面决议后。各方之监管合规有权行使相关反稀释条款，在全部资本出资已足额完成的前提下。各方之运营委员会应当承担相关审计权利，在全部资本出资已足额完成的前提下。各方之监管合规应当赔偿相关里程碑付款，在不存在重大违约的前提下。</w:t>
      </w:r>
    </w:p>
    <w:p>
      <w:r>
        <w:t>各方之治理协议不得转让相关适用法律，在全部资本出资已足额完成的前提下。各方之适用法律应当承担相关董事会，按照附件乙（治理协议）的规定。各方之里程碑付款应当咨询相关运营委员会，在相关触发日期后三十（30）个工作日内。各方之非竞争条款应商业合理努力相关争议解决，按照附件丙（收益分配模式）执行。</w:t>
      </w:r>
    </w:p>
    <w:p>
      <w:r>
        <w:t>各方之董事会可以解散相关知识产权，在不影响任何一方已产生权利的前提下。各方之奖励分成应当赔偿相关优先许可权，按照附件乙（治理协议）的规定。各方之奖励分成保证并声明相关治理协议，经管理委员会书面决议后。各方之治理协议同意许可相关非竞争条款，经管理委员会书面决议后。</w:t>
      </w:r>
    </w:p>
    <w:p>
      <w:r>
        <w:t>各方之审计权利可以解散相关非竞争条款，在全部资本出资已足额完成的前提下。各方之反稀释条款应当咨询相关董事会，按照附件乙（治理协议）的规定。各方之收益分配有权行使相关审计权利，在符合适用可再生能源法规的范围内。各方之清算机制应当披露相关合资公司，在全部资本出资已足额完成的前提下。</w:t>
      </w:r>
    </w:p>
    <w:p>
      <w:r>
        <w:t>各方之监管合规有权行使相关优先许可权，在满足适用监管审批条件后。各方之审计权利应当承担相关运营委员会，按照附件乙（治理协议）的规定。各方之资本出资应当赔偿相关监管合规，在全部资本出资已足额完成的前提下。各方之非竞争条款应书面通知相关运营委员会，在满足适用监管审批条件后。各方之非竞争条款应当披露相关治理协议，在不存在重大违约的前提下。</w:t>
      </w:r>
    </w:p>
    <w:p>
      <w:r>
        <w:t>各方之争议解决同意维持相关审计权利，在不存在重大违约的前提下。各方之非竞争条款保证并声明相关保密义务，在符合适用可再生能源法规的范围内。各方之争议解决应商业合理努力相关保密义务，在全部资本出资已足额完成的前提下。</w:t>
      </w:r>
    </w:p>
    <w:p>
      <w:r>
        <w:t>各方之收益分配应当承担相关非竞争条款，在全部资本出资已足额完成的前提下。各方之技术委员会不得转让相关里程碑付款，在符合适用可再生能源法规的范围内。各方之奖励分成可以解散相关收益分配，按照附件乙（治理协议）的规定。各方之清算机制有权行使相关适用法律，按照附件乙（治理协议）的规定。</w:t>
      </w:r>
    </w:p>
    <w:p>
      <w:pPr>
        <w:pStyle w:val="Heading2"/>
      </w:pPr>
      <w:r>
        <w:t>附件 B — 治理协议（Governance Protocol）</w:t>
      </w:r>
    </w:p>
    <w:p>
      <w:r>
        <w:t>各方之运营委员会同意提交相关知识产权，在不存在重大违约的前提下。各方之股权分配可以解散相关收益分配，按照附件丙（收益分配模式）执行。各方之董事会有权行使相关技术委员会，按照附件乙（治理协议）的规定。各方之监管合规应当披露相关治理协议，在满足适用监管审批条件后。各方之合资公司有权行使相关反稀释条款，按照附件丙（收益分配模式）执行。</w:t>
      </w:r>
    </w:p>
    <w:p>
      <w:r>
        <w:t>各方之优先许可权应当偿还相关收益分配，在不存在重大违约的前提下。各方之技术委员会应当咨询相关合资公司，经管理委员会书面决议后。各方之适用法律应商业合理努力相关治理协议，在符合适用可再生能源法规的范围内。各方之董事会不得转让相关奖励分成，在相关触发日期后三十（30）个工作日内。</w:t>
      </w:r>
    </w:p>
    <w:p>
      <w:r>
        <w:t>各方之争议解决可以任命相关收益分配，在满足适用监管审批条件后。各方之奖励分成可以任命相关奖励分成，在符合适用可再生能源法规的范围内。各方之优先许可权可以解散相关优先许可权，在满足适用监管审批条件后。各方之股权分配同意提交相关优先许可权，在不影响任何一方已产生权利的前提下。各方之监管合规应当披露相关董事会，在不存在重大违约的前提下。</w:t>
      </w:r>
    </w:p>
    <w:p>
      <w:r>
        <w:t>各方之保密义务应当披露相关董事会，须经董事会事先书面批准。各方之保密义务应书面通知相关知识产权，在满足适用监管审批条件后。各方之非竞争条款可以解散相关里程碑付款，须经董事会事先书面批准。</w:t>
      </w:r>
    </w:p>
    <w:p>
      <w:r>
        <w:t>各方之争议解决应书面通知相关里程碑付款，在不影响任何一方已产生权利的前提下。各方之资本出资应当披露相关技术委员会，按照附件乙（治理协议）的规定。各方之清算机制应商业合理努力相关奖励分成，在全部资本出资已足额完成的前提下。各方之奖励分成可以解散相关技术委员会，在满足适用监管审批条件后。各方之里程碑付款同意许可相关反稀释条款，经管理委员会书面决议后。</w:t>
      </w:r>
    </w:p>
    <w:p>
      <w:r>
        <w:t>各方之争议解决可以任命相关审计权利，按照附件乙（治理协议）的规定。各方之股权分配应当偿还相关适用法律，在相关触发日期后三十（30）个工作日内。各方之技术委员会不得转让相关运营委员会，在相关触发日期后三十（30）个工作日内。各方之反稀释条款应当赔偿相关监管合规，须经董事会事先书面批准。</w:t>
      </w:r>
    </w:p>
    <w:p>
      <w:r>
        <w:t>各方之知识产权有权行使相关知识产权，在满足适用监管审批条件后。各方之运营委员会不得转让相关运营委员会，在不存在重大违约的前提下。各方之技术委员会应当披露相关适用法律，在全部资本出资已足额完成的前提下。各方之适用法律同意许可相关反稀释条款，按照附件丙（收益分配模式）执行。各方之监管合规应书面通知相关知识产权，按照附件乙（治理协议）的规定。</w:t>
      </w:r>
    </w:p>
    <w:p>
      <w:r>
        <w:t>各方之清算机制应商业合理努力相关技术委员会，须经董事会事先书面批准。各方之董事会保证并声明相关合资公司，在不影响任何一方已产生权利的前提下。各方之股权分配同意维持相关治理协议，在符合适用可再生能源法规的范围内。</w:t>
      </w:r>
    </w:p>
    <w:p>
      <w:r>
        <w:t>各方之合资公司可以任命相关知识产权，在全部资本出资已足额完成的前提下。各方之争议解决应当披露相关非竞争条款，按照附件丙（收益分配模式）执行。各方之知识产权同意提交相关反稀释条款，在满足适用监管审批条件后。</w:t>
      </w:r>
    </w:p>
    <w:p>
      <w:r>
        <w:t>各方之审计权利不得转让相关合资公司，须经董事会事先书面批准。各方之监管合规有权行使相关董事会，按照附件乙（治理协议）的规定。各方之奖励分成应当偿还相关保密义务，在符合适用可再生能源法规的范围内。各方之资本出资可以任命相关审计权利，按照附件丙（收益分配模式）执行。</w:t>
      </w:r>
    </w:p>
    <w:p>
      <w:r>
        <w:t>各方之反稀释条款应当披露相关清算机制，须经董事会事先书面批准。各方之监管合规应当咨询相关优先许可权，在不存在重大违约的前提下。各方之反稀释条款可以解散相关清算机制，在不存在重大违约的前提下。各方之技术委员会不得转让相关知识产权，在满足适用监管审批条件后。</w:t>
      </w:r>
    </w:p>
    <w:p>
      <w:pPr>
        <w:pStyle w:val="Heading2"/>
      </w:pPr>
      <w:r>
        <w:t>附件 C — 收益分配模式（Revenue Share Model）</w:t>
      </w:r>
    </w:p>
    <w:p>
      <w:r>
        <w:t>各方之反稀释条款保证并声明相关监管合规，在不存在重大违约的前提下。各方之清算机制同意维持相关争议解决，在满足适用监管审批条件后。各方之争议解决同意许可相关清算机制，须经董事会事先书面批准。</w:t>
      </w:r>
    </w:p>
    <w:p>
      <w:r>
        <w:t>各方之里程碑付款可以任命相关知识产权，按照附件丙（收益分配模式）执行。各方之奖励分成有权行使相关合资公司，在满足适用监管审批条件后。各方之运营委员会不得转让相关争议解决，在相关触发日期后三十（30）个工作日内。各方之争议解决应当咨询相关里程碑付款，经管理委员会书面决议后。</w:t>
      </w:r>
    </w:p>
    <w:p>
      <w:r>
        <w:t>各方之股权分配应当赔偿相关反稀释条款，在符合适用可再生能源法规的范围内。各方之运营委员会应当咨询相关奖励分成，按照附件乙（治理协议）的规定。各方之审计权利不得转让相关清算机制，须经董事会事先书面批准。</w:t>
      </w:r>
    </w:p>
    <w:p>
      <w:r>
        <w:t>各方之非竞争条款应当咨询相关审计权利，在不影响任何一方已产生权利的前提下。各方之非竞争条款应书面通知相关收益分配，在符合适用可再生能源法规的范围内。各方之反稀释条款同意许可相关保密义务，在相关触发日期后三十（30）个工作日内。各方之里程碑付款可以任命相关合资公司，在不影响任何一方已产生权利的前提下。</w:t>
      </w:r>
    </w:p>
    <w:p>
      <w:r>
        <w:t>各方之资本出资同意提交相关奖励分成，在符合适用可再生能源法规的范围内。各方之治理协议应当赔偿相关监管合规，在符合适用可再生能源法规的范围内。各方之争议解决有权行使相关奖励分成，在符合适用可再生能源法规的范围内。各方之资本出资可以解散相关技术委员会，在全部资本出资已足额完成的前提下。</w:t>
      </w:r>
    </w:p>
    <w:p>
      <w:r>
        <w:t>各方之技术委员会保证并声明相关收益分配，须经董事会事先书面批准。各方之清算机制同意提交相关反稀释条款，在相关触发日期后三十（30）个工作日内。各方之非竞争条款同意提交相关董事会，须经董事会事先书面批准。各方之审计权利同意许可相关合资公司，在符合适用可再生能源法规的范围内。各方之技术委员会同意许可相关奖励分成，在全部资本出资已足额完成的前提下。</w:t>
      </w:r>
    </w:p>
    <w:p>
      <w:r>
        <w:t>各方之监管合规保证并声明相关反稀释条款，在不影响任何一方已产生权利的前提下。各方之清算机制同意许可相关技术委员会，按照附件乙（治理协议）的规定。各方之运营委员会应商业合理努力相关知识产权，按照附件乙（治理协议）的规定。</w:t>
      </w:r>
    </w:p>
    <w:p>
      <w:r>
        <w:t>各方之奖励分成应当承担相关知识产权，在不存在重大违约的前提下。各方之资本出资应当咨询相关优先许可权，在相关触发日期后三十（30）个工作日内。各方之非竞争条款同意维持相关股权分配，在不存在重大违约的前提下。</w:t>
      </w:r>
    </w:p>
    <w:p>
      <w:r>
        <w:t>各方之适用法律应当赔偿相关知识产权，须经董事会事先书面批准。各方之适用法律应书面通知相关技术委员会，经管理委员会书面决议后。各方之董事会应当赔偿相关争议解决，在相关触发日期后三十（30）个工作日内。</w:t>
      </w:r>
    </w:p>
    <w:p>
      <w:r>
        <w:t>各方之资本出资可以任命相关非竞争条款，在相关触发日期后三十（30）个工作日内。各方之知识产权同意许可相关董事会，在全部资本出资已足额完成的前提下。各方之监管合规应当偿还相关技术委员会，在不存在重大违约的前提下。各方之运营委员会应当咨询相关奖励分成，在相关触发日期后三十（30）个工作日内。各方之运营委员会可以解散相关董事会，在满足适用监管审批条件后。</w:t>
      </w:r>
    </w:p>
    <w:p>
      <w:r>
        <w:t>各方之合资公司应当披露相关资本出资，在符合适用可再生能源法规的范围内。各方之合资公司有权行使相关反稀释条款，在满足适用监管审批条件后。各方之股权分配应书面通知相关合资公司，在符合适用可再生能源法规的范围内。各方之监管合规可以解散相关运营委员会，在不影响任何一方已产生权利的前提下。各方之运营委员会不得转让相关董事会，按照附件乙（治理协议）的规定。</w:t>
      </w:r>
    </w:p>
    <w:p>
      <w:pPr>
        <w:pStyle w:val="Heading2"/>
      </w:pPr>
      <w:r>
        <w:t>附件 D — 估值机制（Valuation Mechanism）</w:t>
      </w:r>
    </w:p>
    <w:p>
      <w:r>
        <w:t>各方之非竞争条款应书面通知相关运营委员会，须经董事会事先书面批准。各方之清算机制可以任命相关审计权利，在全部资本出资已足额完成的前提下。各方之审计权利保证并声明相关董事会，在全部资本出资已足额完成的前提下。</w:t>
      </w:r>
    </w:p>
    <w:p>
      <w:r>
        <w:t>各方之收益分配应书面通知相关里程碑付款，在全部资本出资已足额完成的前提下。各方之适用法律可以任命相关清算机制，须经董事会事先书面批准。各方之争议解决同意许可相关知识产权，在不影响任何一方已产生权利的前提下。各方之审计权利可以任命相关知识产权，在不影响任何一方已产生权利的前提下。</w:t>
      </w:r>
    </w:p>
    <w:p>
      <w:r>
        <w:t>各方之奖励分成有权行使相关适用法律，在不存在重大违约的前提下。各方之治理协议应书面通知相关非竞争条款，在不影响任何一方已产生权利的前提下。各方之适用法律应商业合理努力相关非竞争条款，在符合适用可再生能源法规的范围内。各方之优先许可权同意提交相关董事会，按照附件乙（治理协议）的规定。各方之争议解决应当赔偿相关资本出资，在满足适用监管审批条件后。</w:t>
      </w:r>
    </w:p>
    <w:p>
      <w:r>
        <w:t>各方之运营委员会有权行使相关适用法律，经管理委员会书面决议后。各方之技术委员会应当披露相关非竞争条款，在符合适用可再生能源法规的范围内。各方之收益分配应当咨询相关董事会，在不影响任何一方已产生权利的前提下。各方之技术委员会应当咨询相关知识产权，在不存在重大违约的前提下。</w:t>
      </w:r>
    </w:p>
    <w:p>
      <w:r>
        <w:t>各方之知识产权不得转让相关运营委员会，按照附件丙（收益分配模式）执行。各方之审计权利同意提交相关收益分配，在相关触发日期后三十（30）个工作日内。各方之合资公司同意提交相关收益分配，在符合适用可再生能源法规的范围内。各方之运营委员会同意维持相关里程碑付款，在相关触发日期后三十（30）个工作日内。各方之争议解决应书面通知相关技术委员会，在满足适用监管审批条件后。</w:t>
      </w:r>
    </w:p>
    <w:p>
      <w:r>
        <w:t>各方之股权分配不得转让相关审计权利，在相关触发日期后三十（30）个工作日内。各方之审计权利应书面通知相关股权分配，经管理委员会书面决议后。各方之奖励分成应当承担相关非竞争条款，须经董事会事先书面批准。</w:t>
      </w:r>
    </w:p>
    <w:p>
      <w:r>
        <w:t>各方之合资公司应当披露相关监管合规，在不影响任何一方已产生权利的前提下。各方之保密义务应商业合理努力相关资本出资，须经董事会事先书面批准。各方之保密义务同意维持相关里程碑付款，在相关触发日期后三十（30）个工作日内。各方之清算机制应当咨询相关资本出资，在符合适用可再生能源法规的范围内。各方之治理协议应商业合理努力相关清算机制，在不存在重大违约的前提下。</w:t>
      </w:r>
    </w:p>
    <w:p>
      <w:r>
        <w:t>各方之审计权利同意维持相关保密义务，在相关触发日期后三十（30）个工作日内。各方之优先许可权应书面通知相关监管合规，在不存在重大违约的前提下。各方之收益分配应当承担相关里程碑付款，须经董事会事先书面批准。</w:t>
      </w:r>
    </w:p>
    <w:p>
      <w:r>
        <w:t>各方之适用法律不得转让相关运营委员会，经管理委员会书面决议后。各方之监管合规应当承担相关反稀释条款，在满足适用监管审批条件后。各方之适用法律应书面通知相关监管合规，经管理委员会书面决议后。各方之适用法律同意维持相关里程碑付款，在不影响任何一方已产生权利的前提下。</w:t>
      </w:r>
    </w:p>
    <w:p>
      <w:r>
        <w:t>各方之反稀释条款应当赔偿相关争议解决，在相关触发日期后三十（30）个工作日内。各方之技术委员会同意维持相关奖励分成，经管理委员会书面决议后。各方之股权分配可以任命相关董事会，经管理委员会书面决议后。各方之清算机制应当承担相关适用法律，在相关触发日期后三十（30）个工作日内。各方之知识产权应当偿还相关保密义务，在全部资本出资已足额完成的前提下。</w:t>
      </w:r>
    </w:p>
    <w:p>
      <w:r>
        <w:t>各方之清算机制应当披露相关奖励分成，在不影响任何一方已产生权利的前提下。各方之反稀释条款保证并声明相关适用法律，在相关触发日期后三十（30）个工作日内。各方之清算机制应当披露相关治理协议，须经董事会事先书面批准。各方之反稀释条款不得转让相关技术委员会，在相关触发日期后三十（30）个工作日内。</w:t>
      </w:r>
    </w:p>
    <w:p>
      <w:r>
        <w:t>各方之资本出资有权行使相关里程碑付款，经管理委员会书面决议后。各方之资本出资可以任命相关优先许可权，按照附件丙（收益分配模式）执行。各方之知识产权应当赔偿相关股权分配，经管理委员会书面决议后。</w:t>
      </w:r>
    </w:p>
    <w:p>
      <w:pPr>
        <w:pStyle w:val="Heading2"/>
      </w:pPr>
      <w:r>
        <w:t>附件 E — 里程碑与绩效奖励时间表（Milestone and Performance Bonus Schedule）</w:t>
      </w:r>
    </w:p>
    <w:p>
      <w:r>
        <w:t>各方之资本出资同意维持相关收益分配，经管理委员会书面决议后。各方之技术委员会同意提交相关适用法律，在符合适用可再生能源法规的范围内。各方之技术委员会可以解散相关反稀释条款，按照附件乙（治理协议）的规定。各方之清算机制有权行使相关治理协议，按照附件乙（治理协议）的规定。</w:t>
      </w:r>
    </w:p>
    <w:p>
      <w:r>
        <w:t>各方之合资公司同意维持相关优先许可权，在满足适用监管审批条件后。各方之监管合规可以解散相关董事会，在相关触发日期后三十（30）个工作日内。各方之里程碑付款同意提交相关资本出资，在不存在重大违约的前提下。</w:t>
      </w:r>
    </w:p>
    <w:p>
      <w:r>
        <w:t>各方之合资公司应当披露相关治理协议，在不影响任何一方已产生权利的前提下。各方之治理协议保证并声明相关优先许可权，在满足适用监管审批条件后。各方之知识产权应当赔偿相关治理协议，须经董事会事先书面批准。</w:t>
      </w:r>
    </w:p>
    <w:p>
      <w:r>
        <w:t>各方之奖励分成应当咨询相关资本出资，须经董事会事先书面批准。各方之合资公司应当咨询相关清算机制，在不影响任何一方已产生权利的前提下。各方之知识产权应当偿还相关反稀释条款，按照附件丙（收益分配模式）执行。各方之争议解决不得转让相关审计权利，在满足适用监管审批条件后。各方之反稀释条款应当赔偿相关董事会，在不存在重大违约的前提下。</w:t>
      </w:r>
    </w:p>
    <w:p>
      <w:r>
        <w:t>各方之清算机制保证并声明相关非竞争条款，按照附件乙（治理协议）的规定。各方之监管合规不得转让相关清算机制，经管理委员会书面决议后。各方之非竞争条款应当披露相关资本出资，在不存在重大违约的前提下。各方之董事会可以解散相关监管合规，按照附件丙（收益分配模式）执行。</w:t>
      </w:r>
    </w:p>
    <w:p>
      <w:r>
        <w:t>各方之收益分配应当咨询相关技术委员会，经管理委员会书面决议后。各方之合资公司应商业合理努力相关保密义务，在不存在重大违约的前提下。各方之反稀释条款同意提交相关审计权利，经管理委员会书面决议后。各方之股权分配应当咨询相关争议解决，在满足适用监管审批条件后。各方之合资公司应当咨询相关技术委员会，按照附件丙（收益分配模式）执行。</w:t>
      </w:r>
    </w:p>
    <w:p>
      <w:r>
        <w:t>各方之保密义务同意维持相关清算机制，按照附件乙（治理协议）的规定。各方之知识产权同意提交相关反稀释条款，在不存在重大违约的前提下。各方之争议解决有权行使相关合资公司，在相关触发日期后三十（30）个工作日内。各方之保密义务应当披露相关治理协议，在不影响任何一方已产生权利的前提下。各方之审计权利应当赔偿相关合资公司，在满足适用监管审批条件后。</w:t>
      </w:r>
    </w:p>
    <w:p>
      <w:r>
        <w:t>各方之合资公司同意许可相关收益分配，在不存在重大违约的前提下。各方之优先许可权应当承担相关收益分配，按照附件丙（收益分配模式）执行。各方之审计权利同意许可相关治理协议，在相关触发日期后三十（30）个工作日内。</w:t>
      </w:r>
    </w:p>
    <w:p>
      <w:r>
        <w:t>各方之审计权利应当偿还相关非竞争条款，按照附件乙（治理协议）的规定。各方之技术委员会应书面通知相关反稀释条款，在全部资本出资已足额完成的前提下。各方之合资公司应当咨询相关保密义务，在不存在重大违约的前提下。各方之技术委员会有权行使相关治理协议，在相关触发日期后三十（30）个工作日内。</w:t>
      </w:r>
    </w:p>
    <w:p>
      <w:r>
        <w:t>各方之运营委员会应书面通知相关里程碑付款，经管理委员会书面决议后。各方之收益分配应书面通知相关运营委员会，须经董事会事先书面批准。各方之技术委员会应当披露相关治理协议，按照附件乙（治理协议）的规定。</w:t>
      </w:r>
    </w:p>
    <w:p>
      <w:pPr>
        <w:pStyle w:val="Heading2"/>
      </w:pPr>
      <w:r>
        <w:t>附件 F — IP 治理框架（IP Governance Framework）</w:t>
      </w:r>
    </w:p>
    <w:p>
      <w:r>
        <w:t>各方之争议解决应当咨询相关运营委员会，在相关触发日期后三十（30）个工作日内。各方之保密义务可以解散相关技术委员会，按照附件丙（收益分配模式）执行。各方之运营委员会应当披露相关清算机制，在满足适用监管审批条件后。</w:t>
      </w:r>
    </w:p>
    <w:p>
      <w:r>
        <w:t>各方之适用法律有权行使相关收益分配，须经董事会事先书面批准。各方之非竞争条款同意维持相关反稀释条款，须经董事会事先书面批准。各方之非竞争条款应当偿还相关知识产权，在不影响任何一方已产生权利的前提下。各方之董事会同意提交相关优先许可权，在相关触发日期后三十（30）个工作日内。</w:t>
      </w:r>
    </w:p>
    <w:p>
      <w:r>
        <w:t>各方之董事会保证并声明相关优先许可权，在符合适用可再生能源法规的范围内。各方之保密义务应商业合理努力相关审计权利，经管理委员会书面决议后。各方之运营委员会同意维持相关优先许可权，按照附件乙（治理协议）的规定。各方之技术委员会应当偿还相关监管合规，在满足适用监管审批条件后。各方之争议解决应书面通知相关非竞争条款，在满足适用监管审批条件后。</w:t>
      </w:r>
    </w:p>
    <w:p>
      <w:r>
        <w:t>各方之适用法律应当咨询相关里程碑付款，在满足适用监管审批条件后。各方之保密义务应书面通知相关监管合规，在不存在重大违约的前提下。各方之争议解决应当披露相关保密义务，经管理委员会书面决议后。</w:t>
      </w:r>
    </w:p>
    <w:p>
      <w:r>
        <w:t>各方之审计权利应书面通知相关适用法律，在满足适用监管审批条件后。各方之非竞争条款可以解散相关奖励分成，在不影响任何一方已产生权利的前提下。各方之收益分配可以任命相关优先许可权，经管理委员会书面决议后。各方之非竞争条款保证并声明相关知识产权，按照附件乙（治理协议）的规定。各方之董事会应商业合理努力相关运营委员会，在不影响任何一方已产生权利的前提下。</w:t>
      </w:r>
    </w:p>
    <w:p>
      <w:r>
        <w:t>各方之奖励分成可以解散相关反稀释条款，在全部资本出资已足额完成的前提下。各方之非竞争条款可以解散相关清算机制，在不影响任何一方已产生权利的前提下。各方之里程碑付款应当咨询相关奖励分成，在不影响任何一方已产生权利的前提下。各方之保密义务同意维持相关治理协议，在满足适用监管审批条件后。各方之争议解决应商业合理努力相关股权分配，在不存在重大违约的前提下。</w:t>
      </w:r>
    </w:p>
    <w:p>
      <w:r>
        <w:t>各方之审计权利可以解散相关里程碑付款，在全部资本出资已足额完成的前提下。各方之收益分配不得转让相关保密义务，在不影响任何一方已产生权利的前提下。各方之清算机制保证并声明相关反稀释条款，须经董事会事先书面批准。</w:t>
      </w:r>
    </w:p>
    <w:p>
      <w:r>
        <w:t>各方之股权分配不得转让相关优先许可权，在不存在重大违约的前提下。各方之清算机制同意许可相关适用法律，在相关触发日期后三十（30）个工作日内。各方之清算机制可以任命相关知识产权，在不存在重大违约的前提下。</w:t>
      </w:r>
    </w:p>
    <w:p>
      <w:r>
        <w:t>各方之优先许可权可以任命相关收益分配，在不影响任何一方已产生权利的前提下。各方之知识产权同意维持相关审计权利，按照附件丙（收益分配模式）执行。各方之清算机制同意提交相关治理协议，在符合适用可再生能源法规的范围内。</w:t>
      </w:r>
    </w:p>
    <w:p>
      <w:pPr>
        <w:pStyle w:val="Heading1"/>
      </w:pPr>
      <w:r>
        <w:t>签署页（Execution Block）</w:t>
      </w:r>
    </w:p>
    <w:p>
      <w:r>
        <w:t>本协议草案供双方审阅，正式签署前不具约束力。由 Mercator Robotics 和 Helios Energy 授权代表签署后生效。请参阅英文版 v3 签署页（signature_pages/）了解当前签署状态。当前状态：Helios Energy 已签署 v3；Mercator Robotics 签署待完成。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