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3D16BF40" w14:textId="77777777" w:rsidTr="00E728B1">
        <w:trPr>
          <w:trHeight w:val="2835"/>
        </w:trPr>
        <w:tc>
          <w:tcPr>
            <w:tcW w:w="9638" w:type="dxa"/>
          </w:tcPr>
          <w:p w14:paraId="0B6F04C5" w14:textId="77777777" w:rsidR="00DE60DE" w:rsidRPr="007A03B6" w:rsidRDefault="00DE60DE" w:rsidP="00702A7E"/>
        </w:tc>
      </w:tr>
      <w:tr w:rsidR="00DE60DE" w:rsidRPr="007A03B6" w14:paraId="0F0C43DB" w14:textId="77777777" w:rsidTr="003E0A16">
        <w:trPr>
          <w:trHeight w:val="6066"/>
        </w:trPr>
        <w:tc>
          <w:tcPr>
            <w:tcW w:w="9638" w:type="dxa"/>
          </w:tcPr>
          <w:p w14:paraId="2CB3D13E" w14:textId="7944847C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096F0CF2" w14:textId="3C4F26AE" w:rsidR="00DE60DE" w:rsidRPr="007A03B6" w:rsidRDefault="00AF5FFA" w:rsidP="000E36F2">
                <w:pPr>
                  <w:pStyle w:val="DocTitle"/>
                </w:pPr>
                <w:r>
                  <w:t>Discovery Template</w:t>
                </w:r>
              </w:p>
            </w:sdtContent>
          </w:sdt>
          <w:p w14:paraId="33F9BE74" w14:textId="0E0608FD" w:rsidR="00DE60DE" w:rsidRPr="007A03B6" w:rsidRDefault="00F6029E" w:rsidP="00AF5FFA">
            <w:pPr>
              <w:pStyle w:val="Subtitle"/>
            </w:pPr>
            <w:r w:rsidRPr="007A03B6">
              <w:t>Client's full name</w:t>
            </w:r>
          </w:p>
        </w:tc>
      </w:tr>
      <w:tr w:rsidR="00DE60DE" w:rsidRPr="007A03B6" w14:paraId="19500138" w14:textId="77777777" w:rsidTr="003E0A16">
        <w:trPr>
          <w:trHeight w:val="1361"/>
        </w:trPr>
        <w:tc>
          <w:tcPr>
            <w:tcW w:w="9638" w:type="dxa"/>
          </w:tcPr>
          <w:p w14:paraId="6493E89F" w14:textId="77777777" w:rsidR="00DE60DE" w:rsidRPr="007A03B6" w:rsidRDefault="00DE60DE" w:rsidP="00702A7E"/>
        </w:tc>
      </w:tr>
      <w:tr w:rsidR="00DE60DE" w:rsidRPr="007A03B6" w14:paraId="427731D7" w14:textId="77777777" w:rsidTr="00AC2178">
        <w:tc>
          <w:tcPr>
            <w:tcW w:w="9638" w:type="dxa"/>
          </w:tcPr>
          <w:p w14:paraId="2D4B7293" w14:textId="7D96FF86" w:rsidR="00DE60DE" w:rsidRPr="007A03B6" w:rsidRDefault="00DE60DE" w:rsidP="00DE60DE">
            <w:pPr>
              <w:pStyle w:val="Subtitle"/>
            </w:pPr>
            <w:r w:rsidRPr="007A03B6">
              <w:fldChar w:fldCharType="begin"/>
            </w:r>
            <w:r w:rsidRPr="007A03B6">
              <w:instrText xml:space="preserve"> DATE  \@ "d MMMM yyyy"  \* MERGEFORMAT </w:instrText>
            </w:r>
            <w:r w:rsidRPr="007A03B6">
              <w:fldChar w:fldCharType="separate"/>
            </w:r>
            <w:r w:rsidR="00495F8F">
              <w:rPr>
                <w:noProof/>
              </w:rPr>
              <w:t>9 September 2025</w:t>
            </w:r>
            <w:r w:rsidRPr="007A03B6">
              <w:fldChar w:fldCharType="end"/>
            </w:r>
            <w:r w:rsidRPr="007A03B6">
              <w:t xml:space="preserve"> | Document Version </w:t>
            </w:r>
            <w:r w:rsidR="00BA6FD2" w:rsidRPr="007A03B6">
              <w:t>0.01</w:t>
            </w:r>
          </w:p>
        </w:tc>
      </w:tr>
      <w:tr w:rsidR="00DE60DE" w:rsidRPr="007A03B6" w14:paraId="6355EF39" w14:textId="77777777" w:rsidTr="00AC2178">
        <w:tc>
          <w:tcPr>
            <w:tcW w:w="9638" w:type="dxa"/>
          </w:tcPr>
          <w:p w14:paraId="71BFE709" w14:textId="77777777" w:rsidR="00DE60DE" w:rsidRPr="007A03B6" w:rsidRDefault="00F6029E" w:rsidP="00DE60DE">
            <w:pPr>
              <w:pStyle w:val="Subtitle"/>
            </w:pPr>
            <w:r w:rsidRPr="007A03B6">
              <w:t>FirstName LastName</w:t>
            </w:r>
          </w:p>
          <w:p w14:paraId="6A0F2D9E" w14:textId="77777777" w:rsidR="00DE60DE" w:rsidRPr="007A03B6" w:rsidRDefault="00DE60DE" w:rsidP="00DE60DE"/>
        </w:tc>
      </w:tr>
      <w:tr w:rsidR="00DE60DE" w:rsidRPr="007A03B6" w14:paraId="60545FE6" w14:textId="77777777" w:rsidTr="00AC2178">
        <w:tc>
          <w:tcPr>
            <w:tcW w:w="9638" w:type="dxa"/>
          </w:tcPr>
          <w:p w14:paraId="72C73BF7" w14:textId="77777777" w:rsidR="00DE60DE" w:rsidRPr="007A03B6" w:rsidRDefault="00DE60DE" w:rsidP="00702A7E"/>
        </w:tc>
      </w:tr>
    </w:tbl>
    <w:p w14:paraId="1FEFED6C" w14:textId="77777777" w:rsidR="00824EC5" w:rsidRPr="007A03B6" w:rsidRDefault="00824EC5" w:rsidP="00E55EA1">
      <w:pPr>
        <w:sectPr w:rsidR="00824EC5" w:rsidRPr="007A03B6" w:rsidSect="00E728B1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HAnsi" w:hAnsi="Arial" w:cstheme="minorBidi"/>
          <w:color w:val="auto"/>
          <w:sz w:val="20"/>
          <w:szCs w:val="24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D2F322" w14:textId="2BBC364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 w:rsidRPr="0010437A">
            <w:rPr>
              <w:sz w:val="20"/>
              <w:szCs w:val="20"/>
            </w:rPr>
            <w:t>Contents</w:t>
          </w:r>
        </w:p>
        <w:p w14:paraId="67E1DFE7" w14:textId="4B2DC641" w:rsidR="005E5556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 w:rsidRPr="0010437A">
            <w:rPr>
              <w:sz w:val="16"/>
              <w:szCs w:val="16"/>
            </w:rPr>
            <w:fldChar w:fldCharType="begin"/>
          </w:r>
          <w:r w:rsidRPr="0010437A">
            <w:rPr>
              <w:sz w:val="16"/>
              <w:szCs w:val="16"/>
            </w:rPr>
            <w:instrText xml:space="preserve"> TOC \o "1-3" \h \z \u </w:instrText>
          </w:r>
          <w:r w:rsidRPr="0010437A">
            <w:rPr>
              <w:sz w:val="16"/>
              <w:szCs w:val="16"/>
            </w:rPr>
            <w:fldChar w:fldCharType="separate"/>
          </w:r>
          <w:hyperlink w:anchor="_Toc205992088" w:history="1">
            <w:r w:rsidR="005E5556" w:rsidRPr="000F045E">
              <w:rPr>
                <w:rStyle w:val="Hyperlink"/>
              </w:rPr>
              <w:t>1.</w:t>
            </w:r>
            <w:r w:rsidR="005E5556"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="005E5556" w:rsidRPr="000F045E">
              <w:rPr>
                <w:rStyle w:val="Hyperlink"/>
              </w:rPr>
              <w:t>General Business Overview</w:t>
            </w:r>
            <w:r w:rsidR="005E5556">
              <w:rPr>
                <w:webHidden/>
              </w:rPr>
              <w:tab/>
            </w:r>
            <w:r w:rsidR="005E5556">
              <w:rPr>
                <w:webHidden/>
              </w:rPr>
              <w:fldChar w:fldCharType="begin"/>
            </w:r>
            <w:r w:rsidR="005E5556">
              <w:rPr>
                <w:webHidden/>
              </w:rPr>
              <w:instrText xml:space="preserve"> PAGEREF _Toc205992088 \h </w:instrText>
            </w:r>
            <w:r w:rsidR="005E5556">
              <w:rPr>
                <w:webHidden/>
              </w:rPr>
            </w:r>
            <w:r w:rsidR="005E5556">
              <w:rPr>
                <w:webHidden/>
              </w:rPr>
              <w:fldChar w:fldCharType="separate"/>
            </w:r>
            <w:r w:rsidR="005E5556">
              <w:rPr>
                <w:webHidden/>
              </w:rPr>
              <w:t>7</w:t>
            </w:r>
            <w:r w:rsidR="005E5556">
              <w:rPr>
                <w:webHidden/>
              </w:rPr>
              <w:fldChar w:fldCharType="end"/>
            </w:r>
          </w:hyperlink>
        </w:p>
        <w:p w14:paraId="5F578F70" w14:textId="56A53E4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89" w:history="1">
            <w:r w:rsidRPr="000F045E">
              <w:rPr>
                <w:rStyle w:val="Hyperlink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D269274" w14:textId="49DBBEE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0" w:history="1">
            <w:r w:rsidRPr="000F045E"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CD5305" w14:textId="1CFE34D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1" w:history="1">
            <w:r w:rsidRPr="000F045E"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EF6A95A" w14:textId="5350DA1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2" w:history="1">
            <w:r w:rsidRPr="000F045E"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Business Locations and Entities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7CBC6ED" w14:textId="7FA304A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3" w:history="1">
            <w:r w:rsidRPr="000F045E"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F9B34C9" w14:textId="302CA59E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094" w:history="1">
            <w:r w:rsidRPr="000F045E"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044CFD3" w14:textId="4335DC8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5" w:history="1">
            <w:r w:rsidRPr="000F045E"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E58C1A" w14:textId="7F0B2397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6" w:history="1">
            <w:r w:rsidRPr="000F045E"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Product Design &amp; Engineering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C68A3" w14:textId="552BB867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7" w:history="1">
            <w:r w:rsidRPr="000F045E"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Product Data Management (BOMs, Specs, Integrations)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F86E89D" w14:textId="14E8D7F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8" w:history="1">
            <w:r w:rsidRPr="000F045E"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Testing &amp; Approvals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596C01A" w14:textId="08DC999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099" w:history="1">
            <w:r w:rsidRPr="000F045E">
              <w:rPr>
                <w:rStyle w:val="Hyperlink"/>
              </w:rPr>
              <w:t>2.5.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Production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35482F5" w14:textId="1F987FF2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00" w:history="1">
            <w:r w:rsidRPr="000F045E"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C30BEDB" w14:textId="671993F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1" w:history="1">
            <w:r w:rsidRPr="000F045E"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516A6D5" w14:textId="7026026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2" w:history="1">
            <w:r w:rsidRPr="000F045E"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Supplier Discovery &amp; Data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10B19F6" w14:textId="4E9121E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3" w:history="1">
            <w:r w:rsidRPr="000F045E"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Contract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1EFD161" w14:textId="5D10E55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4" w:history="1">
            <w:r w:rsidRPr="000F045E"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Sourcing Methods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8403601" w14:textId="20752FE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5" w:history="1">
            <w:r w:rsidRPr="000F045E">
              <w:rPr>
                <w:rStyle w:val="Hyperlink"/>
              </w:rPr>
              <w:t>3.5.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Catalog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2648DF2" w14:textId="318EDD3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6" w:history="1">
            <w:r w:rsidRPr="000F045E">
              <w:rPr>
                <w:rStyle w:val="Hyperlink"/>
              </w:rPr>
              <w:t>3.6.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Purchase Requisition / Order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6A63EA1" w14:textId="5A93D2F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7" w:history="1">
            <w:r w:rsidRPr="000F045E">
              <w:rPr>
                <w:rStyle w:val="Hyperlink"/>
              </w:rPr>
              <w:t>3.7.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Goods/Services Receipt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2BD656E" w14:textId="2DE5F3C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8" w:history="1">
            <w:r w:rsidRPr="000F045E">
              <w:rPr>
                <w:rStyle w:val="Hyperlink"/>
              </w:rPr>
              <w:t>3.8.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Invoice &amp; Payment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6E8F69D" w14:textId="02C11483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09" w:history="1">
            <w:r w:rsidRPr="000F045E">
              <w:rPr>
                <w:rStyle w:val="Hyperlink"/>
              </w:rPr>
              <w:t>3.9.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Payment Processing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249D414" w14:textId="61D4C95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0" w:history="1">
            <w:r w:rsidRPr="000F045E">
              <w:rPr>
                <w:rStyle w:val="Hyperlink"/>
              </w:rPr>
              <w:t>3.10.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Supplier / Procurement Analytics &amp; Reporting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559E473" w14:textId="3D8875F3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11" w:history="1">
            <w:r w:rsidRPr="000F045E"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49DD9CF" w14:textId="236EDA4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2" w:history="1">
            <w:r w:rsidRPr="000F045E"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6B99F5C" w14:textId="359FAE7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3" w:history="1">
            <w:r w:rsidRPr="000F045E"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Production Planning (MPS, MRP)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A235901" w14:textId="487C6E8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4" w:history="1">
            <w:r w:rsidRPr="000F045E"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Forecasting &amp; Demand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91A20E8" w14:textId="2B23E6C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5" w:history="1">
            <w:r w:rsidRPr="000F045E"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Capacity 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A6D17D5" w14:textId="2AD8186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6" w:history="1">
            <w:r w:rsidRPr="000F045E">
              <w:rPr>
                <w:rStyle w:val="Hyperlink"/>
              </w:rPr>
              <w:t>4.5.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BOM &amp; Routing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6381F05" w14:textId="6147EC0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7" w:history="1">
            <w:r w:rsidRPr="000F045E">
              <w:rPr>
                <w:rStyle w:val="Hyperlink"/>
              </w:rPr>
              <w:t>4.6.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Work Center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20AD816" w14:textId="769FA887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8" w:history="1">
            <w:r w:rsidRPr="000F045E">
              <w:rPr>
                <w:rStyle w:val="Hyperlink"/>
              </w:rPr>
              <w:t>4.7.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Shop Floor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5109298" w14:textId="3D3CB16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19" w:history="1">
            <w:r w:rsidRPr="000F045E">
              <w:rPr>
                <w:rStyle w:val="Hyperlink"/>
              </w:rPr>
              <w:t>4.8.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Order Release &amp; Confirmation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D49973" w14:textId="4166886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0" w:history="1">
            <w:r w:rsidRPr="000F045E">
              <w:rPr>
                <w:rStyle w:val="Hyperlink"/>
              </w:rPr>
              <w:t>4.9.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Quality Management in Production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20FAE84" w14:textId="39AC3AE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1" w:history="1">
            <w:r w:rsidRPr="000F045E">
              <w:rPr>
                <w:rStyle w:val="Hyperlink"/>
              </w:rPr>
              <w:t>4.10.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Production Costing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EA6BA58" w14:textId="4B6B98E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2" w:history="1">
            <w:r w:rsidRPr="000F045E">
              <w:rPr>
                <w:rStyle w:val="Hyperlink"/>
              </w:rPr>
              <w:t>4.11.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Make-to-Order / Make-to-Stock / Engineer-to-Order Scenarios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D47AB3E" w14:textId="70D080C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3" w:history="1">
            <w:r w:rsidRPr="000F045E">
              <w:rPr>
                <w:rStyle w:val="Hyperlink"/>
              </w:rPr>
              <w:t>4.12.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Manufacturing Analytics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1814B4F" w14:textId="37870F08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24" w:history="1">
            <w:r w:rsidRPr="000F045E"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832CABF" w14:textId="0412C09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5" w:history="1">
            <w:r w:rsidRPr="000F045E"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F98F24E" w14:textId="19378EA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6" w:history="1">
            <w:r w:rsidRPr="000F045E"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Quality 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99469FC" w14:textId="682D22E7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7" w:history="1">
            <w:r w:rsidRPr="000F045E"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Inspection Lot Processing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DB2C59C" w14:textId="052E1389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8" w:history="1">
            <w:r w:rsidRPr="000F045E"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Non-Conformance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E53BC14" w14:textId="295AA2D3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29" w:history="1">
            <w:r w:rsidRPr="000F045E">
              <w:rPr>
                <w:rStyle w:val="Hyperlink"/>
                <w:lang w:val="fr-FR"/>
              </w:rPr>
              <w:t>5.5.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  <w:lang w:val="fr-FR"/>
              </w:rPr>
              <w:t>Corrective &amp; Preventive Actions (CAPA)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D630CE8" w14:textId="519E772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0" w:history="1">
            <w:r w:rsidRPr="000F045E">
              <w:rPr>
                <w:rStyle w:val="Hyperlink"/>
                <w:lang w:val="fr-FR"/>
              </w:rPr>
              <w:t>5.6.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  <w:lang w:val="fr-FR"/>
              </w:rPr>
              <w:t>Audit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BF2D841" w14:textId="3DE1EFB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1" w:history="1">
            <w:r w:rsidRPr="000F045E">
              <w:rPr>
                <w:rStyle w:val="Hyperlink"/>
              </w:rPr>
              <w:t>5.7.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Regulatory Compliance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E5F0364" w14:textId="21A3D94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2" w:history="1">
            <w:r w:rsidRPr="000F045E">
              <w:rPr>
                <w:rStyle w:val="Hyperlink"/>
              </w:rPr>
              <w:t>5.8.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Issue Resolution &amp;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E11DBA2" w14:textId="2E45680C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33" w:history="1">
            <w:r w:rsidRPr="000F045E"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E23BA8E" w14:textId="4260799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4" w:history="1">
            <w:r w:rsidRPr="000F045E"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BB8B838" w14:textId="5D37436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5" w:history="1">
            <w:r w:rsidRPr="000F045E"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Sales Forecasting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88025FF" w14:textId="42B4B20F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6" w:history="1">
            <w:r w:rsidRPr="000F045E"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Demand 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73E5F76" w14:textId="42D5DC9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7" w:history="1">
            <w:r w:rsidRPr="000F045E"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Supply Network 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EE0F1B4" w14:textId="2E3710B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8" w:history="1">
            <w:r w:rsidRPr="000F045E">
              <w:rPr>
                <w:rStyle w:val="Hyperlink"/>
              </w:rPr>
              <w:t>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Inventory 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6A57D4D" w14:textId="4AAA1B5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39" w:history="1">
            <w:r w:rsidRPr="000F045E">
              <w:rPr>
                <w:rStyle w:val="Hyperlink"/>
              </w:rPr>
              <w:t>6.6.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Distribution Requirement Planning (DRP)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5C4D700" w14:textId="443791B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0" w:history="1">
            <w:r w:rsidRPr="000F045E">
              <w:rPr>
                <w:rStyle w:val="Hyperlink"/>
              </w:rPr>
              <w:t>6.7.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ATP / CTM (Capable to Match)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B7907A5" w14:textId="2D04DE9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1" w:history="1">
            <w:r w:rsidRPr="000F045E">
              <w:rPr>
                <w:rStyle w:val="Hyperlink"/>
              </w:rPr>
              <w:t>6.8.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Fulfillment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D272D50" w14:textId="7104498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2" w:history="1">
            <w:r w:rsidRPr="000F045E">
              <w:rPr>
                <w:rStyle w:val="Hyperlink"/>
              </w:rPr>
              <w:t>6.9.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Logistics Optimization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3025751" w14:textId="57C789CF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43" w:history="1">
            <w:r w:rsidRPr="000F045E"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BDC7EA3" w14:textId="72B964D7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4" w:history="1">
            <w:r w:rsidRPr="000F045E"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4F3269B" w14:textId="3F5EE2B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5" w:history="1">
            <w:r w:rsidRPr="000F045E"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Inbound / Put Away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F1CD7A8" w14:textId="3AA0C3C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6" w:history="1">
            <w:r w:rsidRPr="000F045E"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Inventory &amp; Count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08A2F95" w14:textId="06D143E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7" w:history="1">
            <w:r w:rsidRPr="000F045E"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Kitting, Assembly, &amp; Value-Added Services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050422C" w14:textId="7E49D8E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8" w:history="1">
            <w:r w:rsidRPr="000F045E">
              <w:rPr>
                <w:rStyle w:val="Hyperlink"/>
              </w:rPr>
              <w:t>7.5.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Replenishment &amp; Slotting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20739B2" w14:textId="4466216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49" w:history="1">
            <w:r w:rsidRPr="000F045E">
              <w:rPr>
                <w:rStyle w:val="Hyperlink"/>
              </w:rPr>
              <w:t>7.6.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Outbound / Staging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A3D45D9" w14:textId="09FB48C4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50" w:history="1">
            <w:r w:rsidRPr="000F045E"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BAD43C3" w14:textId="4DA2937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1" w:history="1">
            <w:r w:rsidRPr="000F045E"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10D76F2" w14:textId="11CD288F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2" w:history="1">
            <w:r w:rsidRPr="000F045E"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Campaign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C98D2FD" w14:textId="52CE6C3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3" w:history="1">
            <w:r w:rsidRPr="000F045E"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Lead Generation &amp; Scoring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DE33325" w14:textId="764F6503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4" w:history="1">
            <w:r w:rsidRPr="000F045E"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Opportunity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02DBB6D" w14:textId="4A30ABC9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5" w:history="1">
            <w:r w:rsidRPr="000F045E">
              <w:rPr>
                <w:rStyle w:val="Hyperlink"/>
              </w:rPr>
              <w:t>8.5.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Quotation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57C2C26" w14:textId="20C9A52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6" w:history="1">
            <w:r w:rsidRPr="000F045E">
              <w:rPr>
                <w:rStyle w:val="Hyperlink"/>
              </w:rPr>
              <w:t>8.6.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Customer Master Data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7B688B2" w14:textId="05BCB42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7" w:history="1">
            <w:r w:rsidRPr="000F045E">
              <w:rPr>
                <w:rStyle w:val="Hyperlink"/>
              </w:rPr>
              <w:t>8.7.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Sales Products (BOMs, VC, MTO, MTS)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A6D4CD" w14:textId="6E32FDCF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8" w:history="1">
            <w:r w:rsidRPr="000F045E">
              <w:rPr>
                <w:rStyle w:val="Hyperlink"/>
              </w:rPr>
              <w:t>8.8.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Sales Order Creation &amp;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3EA8E5" w14:textId="70537B0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59" w:history="1">
            <w:r w:rsidRPr="000F045E">
              <w:rPr>
                <w:rStyle w:val="Hyperlink"/>
              </w:rPr>
              <w:t>8.9.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Availability Check / ATP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DE22CAA" w14:textId="30E75F6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0" w:history="1">
            <w:r w:rsidRPr="000F045E">
              <w:rPr>
                <w:rStyle w:val="Hyperlink"/>
              </w:rPr>
              <w:t>8.10.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Pricing &amp; Discounts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8D83693" w14:textId="58464E89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1" w:history="1">
            <w:r w:rsidRPr="000F045E">
              <w:rPr>
                <w:rStyle w:val="Hyperlink"/>
              </w:rPr>
              <w:t>8.11.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Credit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9B25D72" w14:textId="547F015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2" w:history="1">
            <w:r w:rsidRPr="000F045E">
              <w:rPr>
                <w:rStyle w:val="Hyperlink"/>
              </w:rPr>
              <w:t>8.12.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Outbound Delivery Processing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AB7D985" w14:textId="032AD48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3" w:history="1">
            <w:r w:rsidRPr="000F045E">
              <w:rPr>
                <w:rStyle w:val="Hyperlink"/>
              </w:rPr>
              <w:t>8.13.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Shipping &amp; Transportation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A20ADDC" w14:textId="045DCEB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4" w:history="1">
            <w:r w:rsidRPr="000F045E">
              <w:rPr>
                <w:rStyle w:val="Hyperlink"/>
              </w:rPr>
              <w:t>8.14.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Billing / Invoicing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2BADC83" w14:textId="66F7AB59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5" w:history="1">
            <w:r w:rsidRPr="000F045E">
              <w:rPr>
                <w:rStyle w:val="Hyperlink"/>
              </w:rPr>
              <w:t>8.15.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Complaints &amp; Returns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5AA76B6" w14:textId="1E51125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6" w:history="1">
            <w:r w:rsidRPr="000F045E">
              <w:rPr>
                <w:rStyle w:val="Hyperlink"/>
              </w:rPr>
              <w:t>8.16.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Sales Analytics &amp; Reporting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7991E40" w14:textId="356F37AF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67" w:history="1">
            <w:r w:rsidRPr="000F045E"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82A59F0" w14:textId="59F7794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8" w:history="1">
            <w:r w:rsidRPr="000F045E"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C91A1C" w14:textId="6BE449D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69" w:history="1">
            <w:r w:rsidRPr="000F045E"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Transportation Planning, Consolidation &amp; Optimization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CFBA0C6" w14:textId="04FC034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0" w:history="1">
            <w:r w:rsidRPr="000F045E"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Carrier Management &amp; Network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C53CED5" w14:textId="16789BF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1" w:history="1">
            <w:r w:rsidRPr="000F045E"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Freight Costing &amp; Settlement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328172" w14:textId="50B468C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2" w:history="1">
            <w:r w:rsidRPr="000F045E">
              <w:rPr>
                <w:rStyle w:val="Hyperlink"/>
              </w:rPr>
              <w:t>9.5.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Compliance &amp;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A9CB181" w14:textId="51FE4757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73" w:history="1">
            <w:r w:rsidRPr="000F045E"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8527974" w14:textId="5F287E8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4" w:history="1">
            <w:r w:rsidRPr="000F045E"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0A3DF2" w14:textId="6137419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5" w:history="1">
            <w:r w:rsidRPr="000F045E"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Service Request / Ticket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6F7287B" w14:textId="62F74C9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6" w:history="1">
            <w:r w:rsidRPr="000F045E"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Service Level Agreement (SLA) Tracking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2D8E009" w14:textId="1D663C9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7" w:history="1">
            <w:r w:rsidRPr="000F045E"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Field Service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5177B95" w14:textId="2272691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8" w:history="1">
            <w:r w:rsidRPr="000F045E">
              <w:rPr>
                <w:rStyle w:val="Hyperlink"/>
              </w:rPr>
              <w:t>10.5.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Warranty &amp; Returns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0ECD374" w14:textId="53D0013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79" w:history="1">
            <w:r w:rsidRPr="000F045E">
              <w:rPr>
                <w:rStyle w:val="Hyperlink"/>
              </w:rPr>
              <w:t>10.6.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Installed Base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878D832" w14:textId="272CA29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0" w:history="1">
            <w:r w:rsidRPr="000F045E">
              <w:rPr>
                <w:rStyle w:val="Hyperlink"/>
              </w:rPr>
              <w:t>10.7.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Customer Self-Service Portals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0A9B7B" w14:textId="709DFCC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1" w:history="1">
            <w:r w:rsidRPr="000F045E">
              <w:rPr>
                <w:rStyle w:val="Hyperlink"/>
              </w:rPr>
              <w:t>10.8.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Service Billing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4FB82B1" w14:textId="0CF355A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2" w:history="1">
            <w:r w:rsidRPr="000F045E">
              <w:rPr>
                <w:rStyle w:val="Hyperlink"/>
              </w:rPr>
              <w:t>10.9.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Customer Satisfaction &amp; Feedback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D1A54D" w14:textId="2B543229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83" w:history="1">
            <w:r w:rsidRPr="000F045E"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8BF757B" w14:textId="3EA6078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4" w:history="1">
            <w:r w:rsidRPr="000F045E"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40AC8EC" w14:textId="51CA24D7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5" w:history="1">
            <w:r w:rsidRPr="000F045E"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Ledger Accounting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CCAEC62" w14:textId="79D9AF2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6" w:history="1">
            <w:r w:rsidRPr="000F045E"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Accounts Payable / Receivable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FDB65F6" w14:textId="4EF36A2F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7" w:history="1">
            <w:r w:rsidRPr="000F045E"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Accounting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EE359AB" w14:textId="2E4B890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8" w:history="1">
            <w:r w:rsidRPr="000F045E">
              <w:rPr>
                <w:rStyle w:val="Hyperlink"/>
              </w:rPr>
              <w:t>11.5.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Cost Center / Internal Order Accounting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2F3E404" w14:textId="743E6A0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89" w:history="1">
            <w:r w:rsidRPr="000F045E">
              <w:rPr>
                <w:rStyle w:val="Hyperlink"/>
              </w:rPr>
              <w:t>11.6.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Profit Center Accounting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17F40B2" w14:textId="4CB1CF6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0" w:history="1">
            <w:r w:rsidRPr="000F045E">
              <w:rPr>
                <w:rStyle w:val="Hyperlink"/>
              </w:rPr>
              <w:t>11.7.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Bank Reconciliation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9E1E54D" w14:textId="0B055BD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1" w:history="1">
            <w:r w:rsidRPr="000F045E">
              <w:rPr>
                <w:rStyle w:val="Hyperlink"/>
              </w:rPr>
              <w:t>11.8.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Intercompany Reconciliation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A267F89" w14:textId="4B1B294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2" w:history="1">
            <w:r w:rsidRPr="000F045E">
              <w:rPr>
                <w:rStyle w:val="Hyperlink"/>
              </w:rPr>
              <w:t>11.9.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Financial Closing (Month-End, Year-End)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1F765F7" w14:textId="08447B8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3" w:history="1">
            <w:r w:rsidRPr="000F045E">
              <w:rPr>
                <w:rStyle w:val="Hyperlink"/>
              </w:rPr>
              <w:t>11.10.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Consolidation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B0F7B3D" w14:textId="257E485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4" w:history="1">
            <w:r w:rsidRPr="000F045E">
              <w:rPr>
                <w:rStyle w:val="Hyperlink"/>
              </w:rPr>
              <w:t>11.11.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Financial Reporting &amp; Analytics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BF7AA15" w14:textId="491CB3D8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195" w:history="1">
            <w:r w:rsidRPr="000F045E"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7448FB7" w14:textId="535224B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6" w:history="1">
            <w:r w:rsidRPr="000F045E"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C4A4023" w14:textId="6535882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7" w:history="1">
            <w:r w:rsidRPr="000F045E"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Master Data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78B64B2" w14:textId="1CCFFBE3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8" w:history="1">
            <w:r w:rsidRPr="000F045E"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Capital Investment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9A2BC4F" w14:textId="5D66E0C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199" w:history="1">
            <w:r w:rsidRPr="000F045E"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Acquisition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_Toc205992199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31EECA7" w14:textId="2ED1B2A9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0" w:history="1">
            <w:r w:rsidRPr="000F045E">
              <w:rPr>
                <w:rStyle w:val="Hyperlink"/>
              </w:rPr>
              <w:t>12.5.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Depreciation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469A739" w14:textId="7F38DDF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1" w:history="1">
            <w:r w:rsidRPr="000F045E">
              <w:rPr>
                <w:rStyle w:val="Hyperlink"/>
              </w:rPr>
              <w:t>12.6.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Transfers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4410667" w14:textId="00E29F26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2" w:history="1">
            <w:r w:rsidRPr="000F045E">
              <w:rPr>
                <w:rStyle w:val="Hyperlink"/>
              </w:rPr>
              <w:t>12.7.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Retirement &amp; Disposal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D9F8F4F" w14:textId="5018ACAE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3" w:history="1">
            <w:r w:rsidRPr="000F045E">
              <w:rPr>
                <w:rStyle w:val="Hyperlink"/>
              </w:rPr>
              <w:t>12.8.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Asset Reconciliation &amp; Reporting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D49A722" w14:textId="2E13956A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204" w:history="1">
            <w:r w:rsidRPr="000F045E"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D9DB099" w14:textId="03A5CA19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5" w:history="1">
            <w:r w:rsidRPr="000F045E"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58CB0FA" w14:textId="59584F0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6" w:history="1">
            <w:r w:rsidRPr="000F045E"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Emission Data Collection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16E4707" w14:textId="2340888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7" w:history="1">
            <w:r w:rsidRPr="000F045E"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ESG Goal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EA7BA13" w14:textId="4A12C1A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8" w:history="1">
            <w:r w:rsidRPr="000F045E"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Sustainability Performance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39A3F46" w14:textId="6E7A0CA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09" w:history="1">
            <w:r w:rsidRPr="000F045E">
              <w:rPr>
                <w:rStyle w:val="Hyperlink"/>
              </w:rPr>
              <w:t>13.5.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ESG Reporting &amp; Audit Trails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F7A2824" w14:textId="58585D2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0" w:history="1">
            <w:r w:rsidRPr="000F045E">
              <w:rPr>
                <w:rStyle w:val="Hyperlink"/>
              </w:rPr>
              <w:t>13.6.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Risk &amp; Impact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C629A09" w14:textId="288C34CE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211" w:history="1">
            <w:r w:rsidRPr="000F045E"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4DBC2482" w14:textId="18B52E5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2" w:history="1">
            <w:r w:rsidRPr="000F045E"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45D175E1" w14:textId="4AB5AAD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3" w:history="1">
            <w:r w:rsidRPr="000F045E"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Organizational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FA40CBC" w14:textId="205887F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4" w:history="1">
            <w:r w:rsidRPr="000F045E"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Position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3895387" w14:textId="49669F1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5" w:history="1">
            <w:r w:rsidRPr="000F045E"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Recruiting &amp; Onboarding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56239A" w14:textId="70BC905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6" w:history="1">
            <w:r w:rsidRPr="000F045E">
              <w:rPr>
                <w:rStyle w:val="Hyperlink"/>
              </w:rPr>
              <w:t>14.5.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Employee Master Data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1A0C8AE" w14:textId="1C5CFB03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7" w:history="1">
            <w:r w:rsidRPr="000F045E">
              <w:rPr>
                <w:rStyle w:val="Hyperlink"/>
              </w:rPr>
              <w:t>14.6.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Time &amp; Attendance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03F66BE" w14:textId="127B863D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8" w:history="1">
            <w:r w:rsidRPr="000F045E">
              <w:rPr>
                <w:rStyle w:val="Hyperlink"/>
              </w:rPr>
              <w:t>14.7.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Payroll Processing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B557551" w14:textId="5F5E6A9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19" w:history="1">
            <w:r w:rsidRPr="000F045E">
              <w:rPr>
                <w:rStyle w:val="Hyperlink"/>
              </w:rPr>
              <w:t>14.8.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Benefits Administration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8828CA7" w14:textId="5E660818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0" w:history="1">
            <w:r w:rsidRPr="000F045E">
              <w:rPr>
                <w:rStyle w:val="Hyperlink"/>
              </w:rPr>
              <w:t>14.9.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Talent &amp; Performance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35AAF9E" w14:textId="500B181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1" w:history="1">
            <w:r w:rsidRPr="000F045E">
              <w:rPr>
                <w:rStyle w:val="Hyperlink"/>
              </w:rPr>
              <w:t>14.10.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Learning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9102F25" w14:textId="310822A0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2" w:history="1">
            <w:r w:rsidRPr="000F045E">
              <w:rPr>
                <w:rStyle w:val="Hyperlink"/>
              </w:rPr>
              <w:t>14.11.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Succession 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CED63BF" w14:textId="4C221CC2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3" w:history="1">
            <w:r w:rsidRPr="000F045E">
              <w:rPr>
                <w:rStyle w:val="Hyperlink"/>
              </w:rPr>
              <w:t>14.12.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Employee Offboarding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A189743" w14:textId="0B4E52EC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4" w:history="1">
            <w:r w:rsidRPr="000F045E">
              <w:rPr>
                <w:rStyle w:val="Hyperlink"/>
              </w:rPr>
              <w:t>14.13.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HR Analytics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4C6FCF5D" w14:textId="7E13E40E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225" w:history="1">
            <w:r w:rsidRPr="000F045E"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Enterprise Reporting; Data &amp; Analytics Strategy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872FD72" w14:textId="74E0315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6" w:history="1">
            <w:r w:rsidRPr="000F045E"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General Notes &amp; “Wish List”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E71F65F" w14:textId="35AC997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7" w:history="1">
            <w:r w:rsidRPr="000F045E"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Team Dynamics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505935F" w14:textId="19DEDD5B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8" w:history="1">
            <w:r w:rsidRPr="000F045E"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Data Warehousing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1F37CE6" w14:textId="19DFEDD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29" w:history="1">
            <w:r w:rsidRPr="000F045E"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“Must Keep” Reports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50B7824" w14:textId="0EC3C831" w:rsidR="005E5556" w:rsidRDefault="005E5556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5992230" w:history="1">
            <w:r w:rsidRPr="000F045E"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40CEF32" w14:textId="46DFCB44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31" w:history="1">
            <w:r w:rsidRPr="000F045E"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F411D24" w14:textId="2FD9DEF5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32" w:history="1">
            <w:r w:rsidRPr="000F045E"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007CEF6" w14:textId="6133D44A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33" w:history="1">
            <w:r w:rsidRPr="000F045E"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69B87F6" w14:textId="4595A201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34" w:history="1">
            <w:r w:rsidRPr="000F045E"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7BBC4FB" w14:textId="543D4193" w:rsidR="005E5556" w:rsidRDefault="005E5556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5992235" w:history="1">
            <w:r w:rsidRPr="000F045E"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0F045E"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_Toc205992235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5C62BB4" w14:textId="49809824" w:rsidR="00762D80" w:rsidRDefault="00762D80">
          <w:r w:rsidRPr="0010437A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7AC54507" w14:textId="77777777" w:rsidR="0042781D" w:rsidRDefault="0042781D" w:rsidP="00F6782E"/>
    <w:p w14:paraId="4A1D1ABC" w14:textId="7B68FA52" w:rsidR="00F35E4E" w:rsidRDefault="003854B8">
      <w:pPr>
        <w:pStyle w:val="Heading1"/>
      </w:pPr>
      <w:bookmarkStart w:id="0" w:name="_Toc205992088"/>
      <w:r>
        <w:lastRenderedPageBreak/>
        <w:t xml:space="preserve">General </w:t>
      </w:r>
      <w:r w:rsidR="00A33E5A">
        <w:t>Business Overview</w:t>
      </w:r>
      <w:bookmarkEnd w:id="0"/>
    </w:p>
    <w:p w14:paraId="7E11876A" w14:textId="466B0E8B" w:rsidR="00AD13BD" w:rsidRDefault="00AD13BD" w:rsidP="00AD13BD">
      <w:pPr>
        <w:pStyle w:val="Heading2"/>
      </w:pPr>
      <w:bookmarkStart w:id="1" w:name="_Toc205992089"/>
      <w:r>
        <w:t>General Notes</w:t>
      </w:r>
      <w:r w:rsidR="002F733D">
        <w:t xml:space="preserve"> &amp; “Wish List”</w:t>
      </w:r>
      <w:bookmarkEnd w:id="1"/>
    </w:p>
    <w:p w14:paraId="1E896D23" w14:textId="5866E2A4" w:rsidR="00A33E5A" w:rsidRDefault="00A33E5A" w:rsidP="00AD13BD">
      <w:pPr>
        <w:pStyle w:val="Heading2"/>
      </w:pPr>
      <w:bookmarkStart w:id="2" w:name="_Toc205992090"/>
      <w:r>
        <w:t>Key Value Drivers</w:t>
      </w:r>
      <w:bookmarkEnd w:id="2"/>
    </w:p>
    <w:p w14:paraId="0AFEA565" w14:textId="70AD43BE" w:rsidR="00A33E5A" w:rsidRDefault="00A33E5A" w:rsidP="00AD13BD">
      <w:pPr>
        <w:pStyle w:val="Heading2"/>
      </w:pPr>
      <w:bookmarkStart w:id="3" w:name="_Toc205992091"/>
      <w:r>
        <w:t>Motivation</w:t>
      </w:r>
      <w:r w:rsidR="00A32EDA">
        <w:t>(s)</w:t>
      </w:r>
      <w:r>
        <w:t xml:space="preserve"> for Transformation</w:t>
      </w:r>
      <w:bookmarkEnd w:id="3"/>
    </w:p>
    <w:p w14:paraId="4EF334F0" w14:textId="0012519E" w:rsidR="00AD13BD" w:rsidRDefault="00A33E5A" w:rsidP="00AD13BD">
      <w:pPr>
        <w:pStyle w:val="Heading2"/>
      </w:pPr>
      <w:bookmarkStart w:id="4" w:name="_Toc205992092"/>
      <w:r>
        <w:t>Business Locations</w:t>
      </w:r>
      <w:r w:rsidR="00AD13BD">
        <w:t xml:space="preserve"> and Entities</w:t>
      </w:r>
      <w:bookmarkEnd w:id="4"/>
    </w:p>
    <w:p w14:paraId="1B50D580" w14:textId="264AF51E" w:rsidR="006F222F" w:rsidRDefault="006F222F" w:rsidP="00A32EDA">
      <w:pPr>
        <w:pStyle w:val="Heading2"/>
      </w:pPr>
      <w:bookmarkStart w:id="5" w:name="_Toc205992093"/>
      <w:r>
        <w:t>Technical Challenges</w:t>
      </w:r>
      <w:r w:rsidR="00A32EDA">
        <w:t xml:space="preserve"> and Requirements</w:t>
      </w:r>
      <w:bookmarkEnd w:id="5"/>
    </w:p>
    <w:p w14:paraId="0984ECD3" w14:textId="77777777" w:rsidR="00A32EDA" w:rsidRDefault="00A32EDA" w:rsidP="006F222F"/>
    <w:p w14:paraId="1CB2977A" w14:textId="77777777" w:rsidR="006F222F" w:rsidRPr="006F222F" w:rsidRDefault="006F222F" w:rsidP="006F222F"/>
    <w:p w14:paraId="5CCB822E" w14:textId="1768E4D5" w:rsidR="005A6A04" w:rsidRDefault="00447A56" w:rsidP="005A6A04">
      <w:pPr>
        <w:pStyle w:val="Heading1"/>
      </w:pPr>
      <w:bookmarkStart w:id="6" w:name="_Toc205992094"/>
      <w:r>
        <w:lastRenderedPageBreak/>
        <w:t>Idea to Market</w:t>
      </w:r>
      <w:bookmarkEnd w:id="6"/>
    </w:p>
    <w:p w14:paraId="064E0EE2" w14:textId="77777777" w:rsidR="005A6A04" w:rsidRPr="00246F1D" w:rsidRDefault="005A6A04" w:rsidP="005A6A04">
      <w:pPr>
        <w:rPr>
          <w:i/>
          <w:iCs/>
        </w:rPr>
      </w:pPr>
      <w:r w:rsidRPr="00246F1D">
        <w:rPr>
          <w:i/>
          <w:iCs/>
        </w:rPr>
        <w:t>For R&amp;D-driven industries (subset of I2M).</w:t>
      </w:r>
    </w:p>
    <w:p w14:paraId="06368949" w14:textId="1293DE98" w:rsidR="001146E1" w:rsidRDefault="000227F7" w:rsidP="005A6A04">
      <w:pPr>
        <w:pStyle w:val="Heading2"/>
      </w:pPr>
      <w:bookmarkStart w:id="7" w:name="_Toc205992095"/>
      <w:r>
        <w:t>General Notes</w:t>
      </w:r>
      <w:r w:rsidR="002F733D">
        <w:t xml:space="preserve"> &amp; “Wish List”</w:t>
      </w:r>
      <w:bookmarkEnd w:id="7"/>
    </w:p>
    <w:p w14:paraId="3526D025" w14:textId="77777777" w:rsidR="007B7EDB" w:rsidRDefault="007B7EDB" w:rsidP="007B7EDB">
      <w:pPr>
        <w:pStyle w:val="Heading2"/>
      </w:pPr>
      <w:bookmarkStart w:id="8" w:name="_Toc205992096"/>
      <w:r>
        <w:t>Product Design &amp; Engineering</w:t>
      </w:r>
      <w:bookmarkEnd w:id="8"/>
    </w:p>
    <w:p w14:paraId="7CEBDC73" w14:textId="6C4E4E1A" w:rsidR="00816380" w:rsidRDefault="00816380" w:rsidP="00816380">
      <w:pPr>
        <w:pStyle w:val="Heading2"/>
      </w:pPr>
      <w:bookmarkStart w:id="9" w:name="_Toc205992097"/>
      <w:r>
        <w:t>Product Data Management (BOMs, Specs, Integrations)</w:t>
      </w:r>
      <w:bookmarkEnd w:id="9"/>
    </w:p>
    <w:p w14:paraId="448478D0" w14:textId="183B6DC1" w:rsidR="00F440E0" w:rsidRDefault="00F440E0" w:rsidP="00F440E0">
      <w:pPr>
        <w:pStyle w:val="Heading2"/>
      </w:pPr>
      <w:bookmarkStart w:id="10" w:name="_Toc205992098"/>
      <w:r>
        <w:t xml:space="preserve">Testing &amp; </w:t>
      </w:r>
      <w:r w:rsidR="007B7EDB">
        <w:t>Approvals</w:t>
      </w:r>
      <w:bookmarkEnd w:id="10"/>
    </w:p>
    <w:p w14:paraId="2117E8EE" w14:textId="56E9A885" w:rsidR="00F440E0" w:rsidRDefault="00F440E0" w:rsidP="00F440E0">
      <w:pPr>
        <w:pStyle w:val="Heading2"/>
      </w:pPr>
      <w:bookmarkStart w:id="11" w:name="_Toc205992099"/>
      <w:r>
        <w:t>Production Execution</w:t>
      </w:r>
      <w:bookmarkEnd w:id="11"/>
    </w:p>
    <w:p w14:paraId="73504486" w14:textId="77777777" w:rsidR="005810F8" w:rsidRDefault="005810F8" w:rsidP="005810F8">
      <w:pPr>
        <w:pStyle w:val="Heading1"/>
      </w:pPr>
      <w:bookmarkStart w:id="12" w:name="_Toc205992100"/>
      <w:r>
        <w:lastRenderedPageBreak/>
        <w:t>Source to Pay (S2P)</w:t>
      </w:r>
      <w:bookmarkEnd w:id="12"/>
    </w:p>
    <w:p w14:paraId="6961BAA5" w14:textId="77777777" w:rsidR="005810F8" w:rsidRPr="00246F1D" w:rsidRDefault="005810F8" w:rsidP="005810F8">
      <w:pPr>
        <w:rPr>
          <w:i/>
          <w:iCs/>
        </w:rPr>
      </w:pPr>
      <w:r w:rsidRPr="00246F1D">
        <w:rPr>
          <w:i/>
          <w:iCs/>
        </w:rPr>
        <w:t>Broader view of Procure to Pay including sourcing.</w:t>
      </w:r>
    </w:p>
    <w:p w14:paraId="20DFFD5B" w14:textId="4A41D4E1" w:rsidR="000227F7" w:rsidRDefault="000227F7" w:rsidP="000227F7">
      <w:pPr>
        <w:pStyle w:val="Heading2"/>
      </w:pPr>
      <w:bookmarkStart w:id="13" w:name="_Toc205992101"/>
      <w:r>
        <w:t>General Notes</w:t>
      </w:r>
      <w:r w:rsidR="002F733D">
        <w:t xml:space="preserve"> &amp; “Wish List”</w:t>
      </w:r>
      <w:bookmarkEnd w:id="13"/>
    </w:p>
    <w:p w14:paraId="374868F7" w14:textId="652019CB" w:rsidR="005810F8" w:rsidRDefault="005810F8" w:rsidP="005810F8">
      <w:pPr>
        <w:pStyle w:val="Heading2"/>
      </w:pPr>
      <w:bookmarkStart w:id="14" w:name="_Toc205992102"/>
      <w:r>
        <w:t>Supplier Discovery</w:t>
      </w:r>
      <w:r w:rsidR="00020B1C">
        <w:t xml:space="preserve"> &amp; Data Management</w:t>
      </w:r>
      <w:bookmarkEnd w:id="14"/>
    </w:p>
    <w:p w14:paraId="752F7771" w14:textId="77777777" w:rsidR="00F71C39" w:rsidRDefault="00F71C39" w:rsidP="00F71C39">
      <w:pPr>
        <w:pStyle w:val="Heading2"/>
      </w:pPr>
      <w:bookmarkStart w:id="15" w:name="_Toc205992103"/>
      <w:r>
        <w:t>Contract Management</w:t>
      </w:r>
      <w:bookmarkEnd w:id="15"/>
    </w:p>
    <w:p w14:paraId="1FB4D4D4" w14:textId="77777777" w:rsidR="00F71C39" w:rsidRDefault="00F71C39" w:rsidP="00F71C39">
      <w:pPr>
        <w:pStyle w:val="Heading2"/>
      </w:pPr>
      <w:bookmarkStart w:id="16" w:name="_Toc205992104"/>
      <w:r>
        <w:t>Sourcing Methods</w:t>
      </w:r>
      <w:bookmarkEnd w:id="16"/>
    </w:p>
    <w:p w14:paraId="1755E5F0" w14:textId="77777777" w:rsidR="00F0415F" w:rsidRDefault="00F0415F" w:rsidP="00F0415F">
      <w:pPr>
        <w:pStyle w:val="Heading2"/>
      </w:pPr>
      <w:bookmarkStart w:id="17" w:name="_Toc205992105"/>
      <w:r>
        <w:t>Catalog Management</w:t>
      </w:r>
      <w:bookmarkEnd w:id="17"/>
    </w:p>
    <w:p w14:paraId="4E06AB9E" w14:textId="6DBAB715" w:rsidR="005810F8" w:rsidRDefault="005810F8" w:rsidP="005810F8">
      <w:pPr>
        <w:pStyle w:val="Heading2"/>
      </w:pPr>
      <w:bookmarkStart w:id="18" w:name="_Toc205992106"/>
      <w:r>
        <w:t xml:space="preserve">Purchase </w:t>
      </w:r>
      <w:r w:rsidR="002F3818">
        <w:t xml:space="preserve">Requisition / </w:t>
      </w:r>
      <w:r>
        <w:t>Order Management</w:t>
      </w:r>
      <w:bookmarkEnd w:id="18"/>
    </w:p>
    <w:p w14:paraId="70F2A2A3" w14:textId="77777777" w:rsidR="005810F8" w:rsidRDefault="005810F8" w:rsidP="005810F8">
      <w:pPr>
        <w:pStyle w:val="Heading2"/>
      </w:pPr>
      <w:bookmarkStart w:id="19" w:name="_Toc205992107"/>
      <w:r>
        <w:t>Goods/Services Receipt</w:t>
      </w:r>
      <w:bookmarkEnd w:id="19"/>
    </w:p>
    <w:p w14:paraId="7D59F572" w14:textId="3633DEBC" w:rsidR="00B02A81" w:rsidRPr="00B02A81" w:rsidRDefault="00B02A81" w:rsidP="00B02A81">
      <w:r w:rsidRPr="00320F91">
        <w:rPr>
          <w:i/>
          <w:iCs/>
        </w:rPr>
        <w:t xml:space="preserve">If </w:t>
      </w:r>
      <w:r>
        <w:rPr>
          <w:i/>
          <w:iCs/>
        </w:rPr>
        <w:t>the prospect</w:t>
      </w:r>
      <w:r w:rsidRPr="00320F91">
        <w:rPr>
          <w:i/>
          <w:iCs/>
        </w:rPr>
        <w:t xml:space="preserve"> needs </w:t>
      </w:r>
      <w:r>
        <w:rPr>
          <w:i/>
          <w:iCs/>
        </w:rPr>
        <w:t>(E)W</w:t>
      </w:r>
      <w:r w:rsidRPr="00320F91">
        <w:rPr>
          <w:i/>
          <w:iCs/>
        </w:rPr>
        <w:t xml:space="preserve">M, place notes </w:t>
      </w:r>
      <w:hyperlink w:anchor="_Warehouse_Execution" w:history="1">
        <w:r w:rsidRPr="00320F91">
          <w:rPr>
            <w:rStyle w:val="Hyperlink"/>
            <w:i/>
            <w:iCs/>
          </w:rPr>
          <w:t>HERE</w:t>
        </w:r>
      </w:hyperlink>
    </w:p>
    <w:p w14:paraId="27564A0B" w14:textId="77777777" w:rsidR="005810F8" w:rsidRDefault="005810F8" w:rsidP="005810F8">
      <w:pPr>
        <w:pStyle w:val="Heading2"/>
      </w:pPr>
      <w:bookmarkStart w:id="20" w:name="_Toc205992108"/>
      <w:r>
        <w:t>Invoice &amp; Payment</w:t>
      </w:r>
      <w:bookmarkEnd w:id="20"/>
    </w:p>
    <w:p w14:paraId="492DD39A" w14:textId="64039CA9" w:rsidR="002F3818" w:rsidRDefault="002F3818" w:rsidP="002F3818">
      <w:pPr>
        <w:pStyle w:val="Heading2"/>
      </w:pPr>
      <w:bookmarkStart w:id="21" w:name="_Toc205992109"/>
      <w:r>
        <w:t>Payment Processing</w:t>
      </w:r>
      <w:bookmarkEnd w:id="21"/>
    </w:p>
    <w:p w14:paraId="76E45AF9" w14:textId="129294B7" w:rsidR="002F3818" w:rsidRDefault="00DB289C" w:rsidP="002F3818">
      <w:pPr>
        <w:pStyle w:val="Heading2"/>
      </w:pPr>
      <w:bookmarkStart w:id="22" w:name="_Toc205992110"/>
      <w:r>
        <w:t xml:space="preserve">Supplier / </w:t>
      </w:r>
      <w:r w:rsidR="002F3818">
        <w:t>Procurement Analytics &amp; Reporting</w:t>
      </w:r>
      <w:bookmarkEnd w:id="22"/>
    </w:p>
    <w:p w14:paraId="5FF0D886" w14:textId="4785DEA9" w:rsidR="00DD2072" w:rsidRPr="00D201EC" w:rsidRDefault="00D201EC" w:rsidP="00DD2072">
      <w:pPr>
        <w:rPr>
          <w:i/>
          <w:iCs/>
        </w:rPr>
      </w:pPr>
      <w:r>
        <w:rPr>
          <w:i/>
          <w:iCs/>
        </w:rPr>
        <w:t xml:space="preserve">If this becomes more of a data/analytics strategy conversation, place notes </w:t>
      </w:r>
      <w:hyperlink w:anchor="_Enterprise_Reporting;_Data" w:history="1">
        <w:r w:rsidRPr="00D201EC">
          <w:rPr>
            <w:rStyle w:val="Hyperlink"/>
            <w:i/>
            <w:iCs/>
          </w:rPr>
          <w:t>HERE</w:t>
        </w:r>
      </w:hyperlink>
    </w:p>
    <w:p w14:paraId="33A0A401" w14:textId="3CD90511" w:rsidR="00A007DC" w:rsidRDefault="00A007DC" w:rsidP="00A007DC">
      <w:pPr>
        <w:pStyle w:val="Heading1"/>
      </w:pPr>
      <w:bookmarkStart w:id="23" w:name="_Toc205992111"/>
      <w:r>
        <w:lastRenderedPageBreak/>
        <w:t>Plan to Produce (P2P)</w:t>
      </w:r>
      <w:bookmarkEnd w:id="23"/>
    </w:p>
    <w:p w14:paraId="3BB73470" w14:textId="6E89AD96" w:rsidR="000227F7" w:rsidRDefault="000227F7" w:rsidP="000227F7">
      <w:pPr>
        <w:pStyle w:val="Heading2"/>
      </w:pPr>
      <w:bookmarkStart w:id="24" w:name="_Toc205992112"/>
      <w:r>
        <w:t>General Notes</w:t>
      </w:r>
      <w:r w:rsidR="002F733D">
        <w:t xml:space="preserve"> &amp; “Wish List”</w:t>
      </w:r>
      <w:bookmarkEnd w:id="24"/>
    </w:p>
    <w:p w14:paraId="5BD9F6DD" w14:textId="77777777" w:rsidR="00A007DC" w:rsidRDefault="00A007DC" w:rsidP="00A007DC">
      <w:pPr>
        <w:pStyle w:val="Heading2"/>
      </w:pPr>
      <w:bookmarkStart w:id="25" w:name="_Toc205992113"/>
      <w:r>
        <w:t>Production Planning (MPS, MRP)</w:t>
      </w:r>
      <w:bookmarkEnd w:id="25"/>
    </w:p>
    <w:p w14:paraId="53E05380" w14:textId="77777777" w:rsidR="00A007DC" w:rsidRDefault="00A007DC" w:rsidP="00A007DC">
      <w:pPr>
        <w:pStyle w:val="Heading2"/>
      </w:pPr>
      <w:bookmarkStart w:id="26" w:name="_Toc205992114"/>
      <w:r>
        <w:t>Forecasting &amp; Demand Management</w:t>
      </w:r>
      <w:bookmarkEnd w:id="26"/>
    </w:p>
    <w:p w14:paraId="5FF03FD2" w14:textId="77777777" w:rsidR="00A007DC" w:rsidRDefault="00A007DC" w:rsidP="00A007DC">
      <w:pPr>
        <w:pStyle w:val="Heading2"/>
      </w:pPr>
      <w:bookmarkStart w:id="27" w:name="_Toc205992115"/>
      <w:r>
        <w:t>Capacity Planning</w:t>
      </w:r>
      <w:bookmarkEnd w:id="27"/>
    </w:p>
    <w:p w14:paraId="1ECD51D4" w14:textId="77777777" w:rsidR="00A007DC" w:rsidRDefault="00A007DC" w:rsidP="00A007DC">
      <w:pPr>
        <w:pStyle w:val="Heading2"/>
      </w:pPr>
      <w:bookmarkStart w:id="28" w:name="_Toc205992116"/>
      <w:r>
        <w:t>BOM &amp; Routing Management</w:t>
      </w:r>
      <w:bookmarkEnd w:id="28"/>
    </w:p>
    <w:p w14:paraId="45C8F321" w14:textId="77777777" w:rsidR="00A007DC" w:rsidRDefault="00A007DC" w:rsidP="00A007DC">
      <w:pPr>
        <w:pStyle w:val="Heading2"/>
      </w:pPr>
      <w:bookmarkStart w:id="29" w:name="_Toc205992117"/>
      <w:r>
        <w:t>Work Center Management</w:t>
      </w:r>
      <w:bookmarkEnd w:id="29"/>
    </w:p>
    <w:p w14:paraId="49240CE8" w14:textId="77777777" w:rsidR="00A007DC" w:rsidRDefault="00A007DC" w:rsidP="00A007DC">
      <w:pPr>
        <w:pStyle w:val="Heading2"/>
      </w:pPr>
      <w:bookmarkStart w:id="30" w:name="_Toc205992118"/>
      <w:r>
        <w:t>Shop Floor Execution</w:t>
      </w:r>
      <w:bookmarkEnd w:id="30"/>
    </w:p>
    <w:p w14:paraId="07100AE8" w14:textId="77777777" w:rsidR="00A007DC" w:rsidRDefault="00A007DC" w:rsidP="00A007DC">
      <w:pPr>
        <w:pStyle w:val="Heading2"/>
      </w:pPr>
      <w:bookmarkStart w:id="31" w:name="_Toc205992119"/>
      <w:r>
        <w:t>Order Release &amp; Confirmation</w:t>
      </w:r>
      <w:bookmarkEnd w:id="31"/>
    </w:p>
    <w:p w14:paraId="0D7F2BF8" w14:textId="77777777" w:rsidR="00A007DC" w:rsidRDefault="00A007DC" w:rsidP="00A007DC">
      <w:pPr>
        <w:pStyle w:val="Heading2"/>
      </w:pPr>
      <w:bookmarkStart w:id="32" w:name="_Toc205992120"/>
      <w:r>
        <w:t>Quality Management in Production</w:t>
      </w:r>
      <w:bookmarkEnd w:id="32"/>
    </w:p>
    <w:p w14:paraId="62C679B8" w14:textId="77777777" w:rsidR="00A007DC" w:rsidRDefault="00A007DC" w:rsidP="00A007DC">
      <w:pPr>
        <w:pStyle w:val="Heading2"/>
      </w:pPr>
      <w:bookmarkStart w:id="33" w:name="_Toc205992121"/>
      <w:r>
        <w:t>Production Costing</w:t>
      </w:r>
      <w:bookmarkEnd w:id="33"/>
    </w:p>
    <w:p w14:paraId="7338839F" w14:textId="77777777" w:rsidR="00A007DC" w:rsidRDefault="00A007DC" w:rsidP="00A007DC">
      <w:pPr>
        <w:pStyle w:val="Heading2"/>
      </w:pPr>
      <w:bookmarkStart w:id="34" w:name="_Toc205992122"/>
      <w:r>
        <w:t>Make-to-Order / Make-to-Stock / Engineer-to-Order Scenarios</w:t>
      </w:r>
      <w:bookmarkEnd w:id="34"/>
    </w:p>
    <w:p w14:paraId="5A1E6DA9" w14:textId="77777777" w:rsidR="00A007DC" w:rsidRDefault="00A007DC" w:rsidP="00A007DC">
      <w:pPr>
        <w:pStyle w:val="Heading2"/>
      </w:pPr>
      <w:bookmarkStart w:id="35" w:name="_Toc205992123"/>
      <w:r>
        <w:t>Manufacturing Analytics</w:t>
      </w:r>
      <w:bookmarkEnd w:id="35"/>
    </w:p>
    <w:p w14:paraId="168B6716" w14:textId="5266D285" w:rsidR="00D201EC" w:rsidRPr="00D201EC" w:rsidRDefault="00D201EC" w:rsidP="00D201EC">
      <w:pPr>
        <w:rPr>
          <w:i/>
          <w:iCs/>
        </w:rPr>
      </w:pPr>
      <w:r>
        <w:rPr>
          <w:i/>
          <w:iCs/>
        </w:rPr>
        <w:t xml:space="preserve">If this becomes more of a data/analytics strategy conversation, place notes </w:t>
      </w:r>
      <w:hyperlink w:anchor="_Enterprise_Reporting;_Data" w:history="1">
        <w:r w:rsidRPr="00D201EC">
          <w:rPr>
            <w:rStyle w:val="Hyperlink"/>
            <w:i/>
            <w:iCs/>
          </w:rPr>
          <w:t>HERE</w:t>
        </w:r>
      </w:hyperlink>
    </w:p>
    <w:p w14:paraId="18DB40DD" w14:textId="77777777" w:rsidR="0042643F" w:rsidRDefault="0042643F" w:rsidP="0042643F">
      <w:pPr>
        <w:pStyle w:val="Heading1"/>
      </w:pPr>
      <w:bookmarkStart w:id="36" w:name="_Toc205992124"/>
      <w:r>
        <w:lastRenderedPageBreak/>
        <w:t>Detect to Correct (D2C)</w:t>
      </w:r>
      <w:bookmarkEnd w:id="36"/>
    </w:p>
    <w:p w14:paraId="2E541F79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Managing quality and compliance issues.</w:t>
      </w:r>
    </w:p>
    <w:p w14:paraId="01C2DDD5" w14:textId="72F67662" w:rsidR="000227F7" w:rsidRDefault="000227F7" w:rsidP="000227F7">
      <w:pPr>
        <w:pStyle w:val="Heading2"/>
      </w:pPr>
      <w:bookmarkStart w:id="37" w:name="_Toc205992125"/>
      <w:r>
        <w:t>General Notes</w:t>
      </w:r>
      <w:r w:rsidR="002F733D">
        <w:t xml:space="preserve"> &amp; “Wish List”</w:t>
      </w:r>
      <w:bookmarkEnd w:id="37"/>
    </w:p>
    <w:p w14:paraId="6C483FD8" w14:textId="77777777" w:rsidR="0042643F" w:rsidRDefault="0042643F" w:rsidP="0042643F">
      <w:pPr>
        <w:pStyle w:val="Heading2"/>
      </w:pPr>
      <w:bookmarkStart w:id="38" w:name="_Toc205992126"/>
      <w:r>
        <w:t>Quality Planning</w:t>
      </w:r>
      <w:bookmarkEnd w:id="38"/>
    </w:p>
    <w:p w14:paraId="2AC627F9" w14:textId="77777777" w:rsidR="0042643F" w:rsidRDefault="0042643F" w:rsidP="0042643F">
      <w:pPr>
        <w:pStyle w:val="Heading2"/>
      </w:pPr>
      <w:bookmarkStart w:id="39" w:name="_Toc205992127"/>
      <w:r>
        <w:t>Inspection Lot Processing</w:t>
      </w:r>
      <w:bookmarkEnd w:id="39"/>
    </w:p>
    <w:p w14:paraId="0EF84185" w14:textId="77777777" w:rsidR="0042643F" w:rsidRDefault="0042643F" w:rsidP="0042643F">
      <w:pPr>
        <w:pStyle w:val="Heading2"/>
      </w:pPr>
      <w:bookmarkStart w:id="40" w:name="_Toc205992128"/>
      <w:r>
        <w:t>Non-Conformance Management</w:t>
      </w:r>
      <w:bookmarkEnd w:id="40"/>
    </w:p>
    <w:p w14:paraId="64F6386C" w14:textId="77777777" w:rsidR="0042643F" w:rsidRPr="0071642E" w:rsidRDefault="0042643F" w:rsidP="0042643F">
      <w:pPr>
        <w:pStyle w:val="Heading2"/>
        <w:rPr>
          <w:lang w:val="fr-FR"/>
        </w:rPr>
      </w:pPr>
      <w:bookmarkStart w:id="41" w:name="_Toc205992129"/>
      <w:r w:rsidRPr="0071642E">
        <w:rPr>
          <w:lang w:val="fr-FR"/>
        </w:rPr>
        <w:t xml:space="preserve">Corrective &amp; </w:t>
      </w:r>
      <w:proofErr w:type="spellStart"/>
      <w:r w:rsidRPr="0071642E">
        <w:rPr>
          <w:lang w:val="fr-FR"/>
        </w:rPr>
        <w:t>Preventive</w:t>
      </w:r>
      <w:proofErr w:type="spellEnd"/>
      <w:r w:rsidRPr="0071642E">
        <w:rPr>
          <w:lang w:val="fr-FR"/>
        </w:rPr>
        <w:t xml:space="preserve"> Actions (CAPA)</w:t>
      </w:r>
      <w:bookmarkEnd w:id="41"/>
    </w:p>
    <w:p w14:paraId="54DF6E69" w14:textId="77777777" w:rsidR="0042643F" w:rsidRPr="0071642E" w:rsidRDefault="0042643F" w:rsidP="0042643F">
      <w:pPr>
        <w:pStyle w:val="Heading2"/>
        <w:rPr>
          <w:lang w:val="fr-FR"/>
        </w:rPr>
      </w:pPr>
      <w:bookmarkStart w:id="42" w:name="_Toc205992130"/>
      <w:r w:rsidRPr="0071642E">
        <w:rPr>
          <w:lang w:val="fr-FR"/>
        </w:rPr>
        <w:t>Audit Management</w:t>
      </w:r>
      <w:bookmarkEnd w:id="42"/>
    </w:p>
    <w:p w14:paraId="1A9B908F" w14:textId="77777777" w:rsidR="0042643F" w:rsidRDefault="0042643F" w:rsidP="0042643F">
      <w:pPr>
        <w:pStyle w:val="Heading2"/>
      </w:pPr>
      <w:bookmarkStart w:id="43" w:name="_Toc205992131"/>
      <w:r>
        <w:t>Regulatory Compliance</w:t>
      </w:r>
      <w:bookmarkEnd w:id="43"/>
    </w:p>
    <w:p w14:paraId="5D056C54" w14:textId="77777777" w:rsidR="0042643F" w:rsidRDefault="0042643F" w:rsidP="0042643F">
      <w:pPr>
        <w:pStyle w:val="Heading2"/>
      </w:pPr>
      <w:bookmarkStart w:id="44" w:name="_Toc205992132"/>
      <w:r>
        <w:t>Issue Resolution &amp; Documentation</w:t>
      </w:r>
      <w:bookmarkEnd w:id="44"/>
    </w:p>
    <w:p w14:paraId="17584CBD" w14:textId="77777777" w:rsidR="001146E1" w:rsidRDefault="001146E1" w:rsidP="001146E1">
      <w:pPr>
        <w:pStyle w:val="Heading1"/>
      </w:pPr>
      <w:bookmarkStart w:id="45" w:name="_Toc205992133"/>
      <w:r>
        <w:lastRenderedPageBreak/>
        <w:t>Forecast to Fulfill (F2F)</w:t>
      </w:r>
      <w:bookmarkEnd w:id="45"/>
    </w:p>
    <w:p w14:paraId="3184A117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Integrated supply chain and demand fulfillment.</w:t>
      </w:r>
    </w:p>
    <w:p w14:paraId="2C38735C" w14:textId="3267DB84" w:rsidR="000227F7" w:rsidRDefault="000227F7" w:rsidP="000227F7">
      <w:pPr>
        <w:pStyle w:val="Heading2"/>
      </w:pPr>
      <w:bookmarkStart w:id="46" w:name="_Toc205992134"/>
      <w:r>
        <w:t>General Notes</w:t>
      </w:r>
      <w:r w:rsidR="002F733D">
        <w:t xml:space="preserve"> &amp; “Wish List”</w:t>
      </w:r>
      <w:bookmarkEnd w:id="46"/>
    </w:p>
    <w:p w14:paraId="4824AC32" w14:textId="77777777" w:rsidR="001146E1" w:rsidRDefault="001146E1" w:rsidP="001146E1">
      <w:pPr>
        <w:pStyle w:val="Heading2"/>
      </w:pPr>
      <w:bookmarkStart w:id="47" w:name="_Toc205992135"/>
      <w:r>
        <w:t>Sales Forecasting</w:t>
      </w:r>
      <w:bookmarkEnd w:id="47"/>
    </w:p>
    <w:p w14:paraId="41EEE6E3" w14:textId="77777777" w:rsidR="001146E1" w:rsidRDefault="001146E1" w:rsidP="001146E1">
      <w:pPr>
        <w:pStyle w:val="Heading2"/>
      </w:pPr>
      <w:bookmarkStart w:id="48" w:name="_Toc205992136"/>
      <w:r>
        <w:t>Demand Planning</w:t>
      </w:r>
      <w:bookmarkEnd w:id="48"/>
    </w:p>
    <w:p w14:paraId="051C5B73" w14:textId="77777777" w:rsidR="001146E1" w:rsidRDefault="001146E1" w:rsidP="001146E1">
      <w:pPr>
        <w:pStyle w:val="Heading2"/>
      </w:pPr>
      <w:bookmarkStart w:id="49" w:name="_Toc205992137"/>
      <w:r>
        <w:t>Supply Network Planning</w:t>
      </w:r>
      <w:bookmarkEnd w:id="49"/>
    </w:p>
    <w:p w14:paraId="2BECFB1C" w14:textId="77777777" w:rsidR="001146E1" w:rsidRDefault="001146E1" w:rsidP="001146E1">
      <w:pPr>
        <w:pStyle w:val="Heading2"/>
      </w:pPr>
      <w:bookmarkStart w:id="50" w:name="_Toc205992138"/>
      <w:r>
        <w:t>Inventory Planning</w:t>
      </w:r>
      <w:bookmarkEnd w:id="50"/>
    </w:p>
    <w:p w14:paraId="3D6A1AB8" w14:textId="77777777" w:rsidR="001146E1" w:rsidRDefault="001146E1" w:rsidP="001146E1">
      <w:pPr>
        <w:pStyle w:val="Heading2"/>
      </w:pPr>
      <w:bookmarkStart w:id="51" w:name="_Toc205992139"/>
      <w:r>
        <w:t>Distribution Requirement Planning (DRP)</w:t>
      </w:r>
      <w:bookmarkEnd w:id="51"/>
    </w:p>
    <w:p w14:paraId="2A8FCB81" w14:textId="77777777" w:rsidR="001146E1" w:rsidRDefault="001146E1" w:rsidP="001146E1">
      <w:pPr>
        <w:pStyle w:val="Heading2"/>
      </w:pPr>
      <w:bookmarkStart w:id="52" w:name="_Toc205992140"/>
      <w:r>
        <w:t>ATP / CTM (Capable to Match)</w:t>
      </w:r>
      <w:bookmarkEnd w:id="52"/>
    </w:p>
    <w:p w14:paraId="697ED25A" w14:textId="77777777" w:rsidR="001146E1" w:rsidRDefault="001146E1" w:rsidP="001146E1">
      <w:pPr>
        <w:pStyle w:val="Heading2"/>
      </w:pPr>
      <w:bookmarkStart w:id="53" w:name="_Toc205992141"/>
      <w:r>
        <w:t>Fulfillment Execution</w:t>
      </w:r>
      <w:bookmarkEnd w:id="53"/>
    </w:p>
    <w:p w14:paraId="4158B344" w14:textId="77777777" w:rsidR="001146E1" w:rsidRDefault="001146E1" w:rsidP="001146E1">
      <w:pPr>
        <w:pStyle w:val="Heading2"/>
      </w:pPr>
      <w:bookmarkStart w:id="54" w:name="_Toc205992142"/>
      <w:r>
        <w:t>Logistics Optimization</w:t>
      </w:r>
      <w:bookmarkEnd w:id="54"/>
    </w:p>
    <w:p w14:paraId="55F075B8" w14:textId="1CA58CE7" w:rsidR="00320F91" w:rsidRDefault="00320F91">
      <w:pPr>
        <w:pStyle w:val="Heading1"/>
      </w:pPr>
      <w:bookmarkStart w:id="55" w:name="_Warehouse_Execution"/>
      <w:bookmarkStart w:id="56" w:name="_Toc205992143"/>
      <w:bookmarkEnd w:id="55"/>
      <w:r>
        <w:lastRenderedPageBreak/>
        <w:t>Warehouse Execution</w:t>
      </w:r>
      <w:r w:rsidR="00D929B5">
        <w:t xml:space="preserve"> (</w:t>
      </w:r>
      <w:r w:rsidR="00B456CC">
        <w:t>WM / EWM)</w:t>
      </w:r>
      <w:bookmarkEnd w:id="56"/>
    </w:p>
    <w:p w14:paraId="54D36981" w14:textId="70A1B94C" w:rsidR="00AD3DC5" w:rsidRDefault="00AD3DC5" w:rsidP="00AD3DC5">
      <w:pPr>
        <w:pStyle w:val="Heading2"/>
      </w:pPr>
      <w:bookmarkStart w:id="57" w:name="_Toc205992144"/>
      <w:r>
        <w:t>General Notes &amp; “Wish List”</w:t>
      </w:r>
      <w:bookmarkEnd w:id="57"/>
    </w:p>
    <w:p w14:paraId="49076C72" w14:textId="143FF254" w:rsidR="00AD3DC5" w:rsidRDefault="00AD3DC5">
      <w:pPr>
        <w:pStyle w:val="Heading2"/>
      </w:pPr>
      <w:bookmarkStart w:id="58" w:name="_Toc205992145"/>
      <w:r>
        <w:t xml:space="preserve">Inbound </w:t>
      </w:r>
      <w:r w:rsidR="00D8278C">
        <w:t xml:space="preserve">/ Put Away </w:t>
      </w:r>
      <w:r>
        <w:t>Processes</w:t>
      </w:r>
      <w:bookmarkEnd w:id="58"/>
    </w:p>
    <w:p w14:paraId="4701BB27" w14:textId="68CB9FD7" w:rsidR="00AD3DC5" w:rsidRDefault="00AD3DC5">
      <w:pPr>
        <w:pStyle w:val="Heading2"/>
      </w:pPr>
      <w:bookmarkStart w:id="59" w:name="_Toc205992146"/>
      <w:r>
        <w:t xml:space="preserve">Inventory </w:t>
      </w:r>
      <w:r w:rsidR="005B7205">
        <w:t xml:space="preserve">&amp; Count </w:t>
      </w:r>
      <w:r>
        <w:t>Processes</w:t>
      </w:r>
      <w:bookmarkEnd w:id="59"/>
    </w:p>
    <w:p w14:paraId="1A44F71D" w14:textId="2B0AB87D" w:rsidR="00A60E95" w:rsidRDefault="00D8278C">
      <w:pPr>
        <w:pStyle w:val="Heading2"/>
      </w:pPr>
      <w:bookmarkStart w:id="60" w:name="_Toc205992147"/>
      <w:r>
        <w:t xml:space="preserve">Kitting, Assembly, </w:t>
      </w:r>
      <w:r w:rsidR="005B7205">
        <w:t>&amp; Value-Added Services</w:t>
      </w:r>
      <w:bookmarkEnd w:id="60"/>
    </w:p>
    <w:p w14:paraId="0459CB2E" w14:textId="61063BF3" w:rsidR="00AD3DC5" w:rsidRDefault="00AD3DC5">
      <w:pPr>
        <w:pStyle w:val="Heading2"/>
      </w:pPr>
      <w:bookmarkStart w:id="61" w:name="_Toc205992148"/>
      <w:r>
        <w:t>Replenishment</w:t>
      </w:r>
      <w:r w:rsidR="005B7205">
        <w:t xml:space="preserve"> &amp; Slotting</w:t>
      </w:r>
      <w:bookmarkEnd w:id="61"/>
    </w:p>
    <w:p w14:paraId="30D964D8" w14:textId="59957E8D" w:rsidR="00AD3DC5" w:rsidRDefault="00AD3DC5">
      <w:pPr>
        <w:pStyle w:val="Heading2"/>
      </w:pPr>
      <w:bookmarkStart w:id="62" w:name="_Toc205992149"/>
      <w:r>
        <w:t xml:space="preserve">Outbound </w:t>
      </w:r>
      <w:r w:rsidR="005B7205">
        <w:t xml:space="preserve">/ Staging </w:t>
      </w:r>
      <w:r>
        <w:t>Processes</w:t>
      </w:r>
      <w:bookmarkEnd w:id="62"/>
    </w:p>
    <w:p w14:paraId="32F2EF1D" w14:textId="5CE4BB45" w:rsidR="0042643F" w:rsidRDefault="0042643F" w:rsidP="0042643F">
      <w:pPr>
        <w:pStyle w:val="Heading1"/>
      </w:pPr>
      <w:bookmarkStart w:id="63" w:name="_Toc205992150"/>
      <w:r>
        <w:lastRenderedPageBreak/>
        <w:t xml:space="preserve">Lead to </w:t>
      </w:r>
      <w:r w:rsidR="00D70BEA">
        <w:t>Cash</w:t>
      </w:r>
      <w:r>
        <w:t xml:space="preserve"> (L2</w:t>
      </w:r>
      <w:r w:rsidR="00AF619C">
        <w:t>C</w:t>
      </w:r>
      <w:r>
        <w:t>)</w:t>
      </w:r>
      <w:bookmarkEnd w:id="63"/>
    </w:p>
    <w:p w14:paraId="2CCBEBE6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End-to-end customer engagement cycle (includes part of CRM and O2C).</w:t>
      </w:r>
    </w:p>
    <w:p w14:paraId="03885CD1" w14:textId="5CE29808" w:rsidR="000227F7" w:rsidRDefault="000227F7" w:rsidP="000227F7">
      <w:pPr>
        <w:pStyle w:val="Heading2"/>
      </w:pPr>
      <w:bookmarkStart w:id="64" w:name="_Toc205992151"/>
      <w:r>
        <w:t>General Notes</w:t>
      </w:r>
      <w:r w:rsidR="002F733D">
        <w:t xml:space="preserve"> &amp; “Wish List”</w:t>
      </w:r>
      <w:bookmarkEnd w:id="64"/>
    </w:p>
    <w:p w14:paraId="2625B185" w14:textId="77777777" w:rsidR="0042643F" w:rsidRDefault="0042643F" w:rsidP="0042643F">
      <w:pPr>
        <w:pStyle w:val="Heading2"/>
      </w:pPr>
      <w:bookmarkStart w:id="65" w:name="_Toc205992152"/>
      <w:r>
        <w:t>Campaign Management</w:t>
      </w:r>
      <w:bookmarkEnd w:id="65"/>
    </w:p>
    <w:p w14:paraId="0F18026D" w14:textId="77777777" w:rsidR="0042643F" w:rsidRDefault="0042643F" w:rsidP="0042643F">
      <w:pPr>
        <w:pStyle w:val="Heading2"/>
      </w:pPr>
      <w:bookmarkStart w:id="66" w:name="_Toc205992153"/>
      <w:r>
        <w:t>Lead Generation &amp; Scoring</w:t>
      </w:r>
      <w:bookmarkEnd w:id="66"/>
    </w:p>
    <w:p w14:paraId="2721D189" w14:textId="77777777" w:rsidR="0042643F" w:rsidRDefault="0042643F" w:rsidP="0042643F">
      <w:pPr>
        <w:pStyle w:val="Heading2"/>
      </w:pPr>
      <w:bookmarkStart w:id="67" w:name="_Toc205992154"/>
      <w:r>
        <w:t>Opportunity Management</w:t>
      </w:r>
      <w:bookmarkEnd w:id="67"/>
    </w:p>
    <w:p w14:paraId="5770489D" w14:textId="77777777" w:rsidR="0042643F" w:rsidRDefault="0042643F" w:rsidP="0042643F">
      <w:pPr>
        <w:pStyle w:val="Heading2"/>
      </w:pPr>
      <w:bookmarkStart w:id="68" w:name="_Toc205992155"/>
      <w:r>
        <w:t>Quotation Management</w:t>
      </w:r>
      <w:bookmarkEnd w:id="68"/>
    </w:p>
    <w:p w14:paraId="4E82F7C7" w14:textId="77777777" w:rsidR="00C2719F" w:rsidRDefault="00C2719F" w:rsidP="00C2719F">
      <w:pPr>
        <w:pStyle w:val="Heading2"/>
      </w:pPr>
      <w:bookmarkStart w:id="69" w:name="_Toc205992156"/>
      <w:r>
        <w:t>Customer Master Data Management</w:t>
      </w:r>
      <w:bookmarkEnd w:id="69"/>
    </w:p>
    <w:p w14:paraId="65A35385" w14:textId="77777777" w:rsidR="00C2719F" w:rsidRDefault="00C2719F" w:rsidP="00C2719F">
      <w:pPr>
        <w:pStyle w:val="Heading2"/>
      </w:pPr>
      <w:bookmarkStart w:id="70" w:name="_Toc205992157"/>
      <w:r>
        <w:t>Sales Products (BOMs, VC, MTO, MTS)</w:t>
      </w:r>
      <w:bookmarkEnd w:id="70"/>
    </w:p>
    <w:p w14:paraId="2473DD85" w14:textId="398C7709" w:rsidR="00C2719F" w:rsidRDefault="00C2719F" w:rsidP="00C2719F">
      <w:pPr>
        <w:pStyle w:val="Heading2"/>
      </w:pPr>
      <w:bookmarkStart w:id="71" w:name="_Toc205992158"/>
      <w:r>
        <w:t>Sales Order Creation &amp; Management</w:t>
      </w:r>
      <w:bookmarkEnd w:id="71"/>
    </w:p>
    <w:p w14:paraId="19C557BA" w14:textId="77777777" w:rsidR="00C2719F" w:rsidRDefault="00C2719F" w:rsidP="00C2719F">
      <w:pPr>
        <w:pStyle w:val="Heading2"/>
      </w:pPr>
      <w:bookmarkStart w:id="72" w:name="_Toc205992159"/>
      <w:r>
        <w:t>Availability Check / ATP</w:t>
      </w:r>
      <w:bookmarkEnd w:id="72"/>
    </w:p>
    <w:p w14:paraId="335A948A" w14:textId="77777777" w:rsidR="00C2719F" w:rsidRDefault="00C2719F" w:rsidP="00C2719F">
      <w:pPr>
        <w:pStyle w:val="Heading2"/>
      </w:pPr>
      <w:bookmarkStart w:id="73" w:name="_Toc205992160"/>
      <w:r>
        <w:t>Pricing &amp; Discounts</w:t>
      </w:r>
      <w:bookmarkEnd w:id="73"/>
    </w:p>
    <w:p w14:paraId="491641D9" w14:textId="77777777" w:rsidR="00C2719F" w:rsidRDefault="00C2719F" w:rsidP="00C2719F">
      <w:pPr>
        <w:pStyle w:val="Heading2"/>
      </w:pPr>
      <w:bookmarkStart w:id="74" w:name="_Toc205992161"/>
      <w:r>
        <w:t>Credit Management</w:t>
      </w:r>
      <w:bookmarkEnd w:id="74"/>
    </w:p>
    <w:p w14:paraId="3710F411" w14:textId="77777777" w:rsidR="00C2719F" w:rsidRDefault="00C2719F" w:rsidP="00C2719F">
      <w:pPr>
        <w:pStyle w:val="Heading2"/>
      </w:pPr>
      <w:bookmarkStart w:id="75" w:name="_Toc205992162"/>
      <w:r>
        <w:t>Outbound Delivery Processing</w:t>
      </w:r>
      <w:bookmarkEnd w:id="75"/>
    </w:p>
    <w:p w14:paraId="5E3A0C65" w14:textId="6CBF609A" w:rsidR="00320F91" w:rsidRPr="00320F91" w:rsidRDefault="00320F91" w:rsidP="00320F91">
      <w:pPr>
        <w:rPr>
          <w:i/>
          <w:iCs/>
        </w:rPr>
      </w:pPr>
      <w:r w:rsidRPr="00320F91">
        <w:rPr>
          <w:i/>
          <w:iCs/>
        </w:rPr>
        <w:t xml:space="preserve">If </w:t>
      </w:r>
      <w:r>
        <w:rPr>
          <w:i/>
          <w:iCs/>
        </w:rPr>
        <w:t>the prospect</w:t>
      </w:r>
      <w:r w:rsidRPr="00320F91">
        <w:rPr>
          <w:i/>
          <w:iCs/>
        </w:rPr>
        <w:t xml:space="preserve"> needs </w:t>
      </w:r>
      <w:r>
        <w:rPr>
          <w:i/>
          <w:iCs/>
        </w:rPr>
        <w:t>(E)W</w:t>
      </w:r>
      <w:r w:rsidRPr="00320F91">
        <w:rPr>
          <w:i/>
          <w:iCs/>
        </w:rPr>
        <w:t xml:space="preserve">M, place notes </w:t>
      </w:r>
      <w:hyperlink w:anchor="_Warehouse_Execution" w:history="1">
        <w:r w:rsidRPr="00320F91">
          <w:rPr>
            <w:rStyle w:val="Hyperlink"/>
            <w:i/>
            <w:iCs/>
          </w:rPr>
          <w:t>HERE</w:t>
        </w:r>
      </w:hyperlink>
    </w:p>
    <w:p w14:paraId="03A5E0D2" w14:textId="4327C0EA" w:rsidR="007F2790" w:rsidRDefault="007F2790">
      <w:pPr>
        <w:pStyle w:val="Heading2"/>
      </w:pPr>
      <w:bookmarkStart w:id="76" w:name="_Toc205992163"/>
      <w:r>
        <w:t>Shipping</w:t>
      </w:r>
      <w:r w:rsidR="00320F91">
        <w:t xml:space="preserve"> </w:t>
      </w:r>
      <w:r>
        <w:t>&amp; Transportation</w:t>
      </w:r>
      <w:bookmarkEnd w:id="76"/>
    </w:p>
    <w:p w14:paraId="7FF8EAF1" w14:textId="0437CC48" w:rsidR="007F2790" w:rsidRPr="00320F91" w:rsidRDefault="007F2790" w:rsidP="007F2790">
      <w:pPr>
        <w:rPr>
          <w:i/>
          <w:iCs/>
        </w:rPr>
      </w:pPr>
      <w:r w:rsidRPr="00320F91">
        <w:rPr>
          <w:i/>
          <w:iCs/>
        </w:rPr>
        <w:t xml:space="preserve">If </w:t>
      </w:r>
      <w:r w:rsidR="00320F91">
        <w:rPr>
          <w:i/>
          <w:iCs/>
        </w:rPr>
        <w:t>the prospect</w:t>
      </w:r>
      <w:r w:rsidRPr="00320F91">
        <w:rPr>
          <w:i/>
          <w:iCs/>
        </w:rPr>
        <w:t xml:space="preserve"> needs TM, </w:t>
      </w:r>
      <w:r w:rsidR="00320F91" w:rsidRPr="00320F91">
        <w:rPr>
          <w:i/>
          <w:iCs/>
        </w:rPr>
        <w:t xml:space="preserve">place notes </w:t>
      </w:r>
      <w:hyperlink w:anchor="_Logistics_Planning_&amp;" w:history="1">
        <w:r w:rsidR="00320F91" w:rsidRPr="00320F91">
          <w:rPr>
            <w:rStyle w:val="Hyperlink"/>
            <w:i/>
            <w:iCs/>
          </w:rPr>
          <w:t>HERE</w:t>
        </w:r>
      </w:hyperlink>
    </w:p>
    <w:p w14:paraId="1E54B21E" w14:textId="77777777" w:rsidR="00DB28BB" w:rsidRDefault="00DB28BB" w:rsidP="00DB28BB">
      <w:pPr>
        <w:pStyle w:val="Heading2"/>
      </w:pPr>
      <w:bookmarkStart w:id="77" w:name="_Toc205992164"/>
      <w:r>
        <w:t>Billing / Invoicing</w:t>
      </w:r>
      <w:bookmarkEnd w:id="77"/>
    </w:p>
    <w:p w14:paraId="3362F133" w14:textId="77777777" w:rsidR="00DB28BB" w:rsidRDefault="00DB28BB" w:rsidP="00DB28BB">
      <w:pPr>
        <w:pStyle w:val="Heading2"/>
      </w:pPr>
      <w:bookmarkStart w:id="78" w:name="_Toc205992165"/>
      <w:r>
        <w:t>Complaints &amp; Returns</w:t>
      </w:r>
      <w:bookmarkEnd w:id="78"/>
    </w:p>
    <w:p w14:paraId="27C4D060" w14:textId="77777777" w:rsidR="00DB28BB" w:rsidRDefault="00DB28BB" w:rsidP="00DB28BB">
      <w:pPr>
        <w:pStyle w:val="Heading2"/>
      </w:pPr>
      <w:bookmarkStart w:id="79" w:name="_Toc205992166"/>
      <w:r>
        <w:t>Sales Analytics &amp; Reporting</w:t>
      </w:r>
      <w:bookmarkEnd w:id="79"/>
    </w:p>
    <w:p w14:paraId="1A0BF563" w14:textId="3589E966" w:rsidR="00D201EC" w:rsidRPr="00D201EC" w:rsidRDefault="00D201EC" w:rsidP="00D201EC">
      <w:pPr>
        <w:rPr>
          <w:i/>
          <w:iCs/>
        </w:rPr>
      </w:pPr>
      <w:r>
        <w:rPr>
          <w:i/>
          <w:iCs/>
        </w:rPr>
        <w:t xml:space="preserve">If this becomes more of a data/analytics strategy conversation, place notes </w:t>
      </w:r>
      <w:hyperlink w:anchor="_Enterprise_Reporting;_Data" w:history="1">
        <w:r w:rsidRPr="00D201EC">
          <w:rPr>
            <w:rStyle w:val="Hyperlink"/>
            <w:i/>
            <w:iCs/>
          </w:rPr>
          <w:t>HERE</w:t>
        </w:r>
      </w:hyperlink>
    </w:p>
    <w:p w14:paraId="539A5430" w14:textId="11F5DB7D" w:rsidR="0071642E" w:rsidRDefault="007F2790" w:rsidP="00DB28BB">
      <w:pPr>
        <w:pStyle w:val="Heading1"/>
      </w:pPr>
      <w:bookmarkStart w:id="80" w:name="_Logistics_Planning_&amp;"/>
      <w:bookmarkStart w:id="81" w:name="_Toc205992167"/>
      <w:bookmarkEnd w:id="80"/>
      <w:r>
        <w:lastRenderedPageBreak/>
        <w:t>Logistics Planning &amp; Transportation</w:t>
      </w:r>
      <w:r w:rsidR="00B456CC">
        <w:t xml:space="preserve"> (TM)</w:t>
      </w:r>
      <w:bookmarkEnd w:id="81"/>
    </w:p>
    <w:p w14:paraId="3D6F6212" w14:textId="157EE656" w:rsidR="00FE7A51" w:rsidRPr="00FE7A51" w:rsidRDefault="001D6D74" w:rsidP="00FE7A51">
      <w:pPr>
        <w:pStyle w:val="Heading2"/>
      </w:pPr>
      <w:bookmarkStart w:id="82" w:name="_Toc205992168"/>
      <w:r>
        <w:t xml:space="preserve">General </w:t>
      </w:r>
      <w:r w:rsidR="008C4537">
        <w:t>Notes &amp; “</w:t>
      </w:r>
      <w:r w:rsidR="00A418AC">
        <w:t>Wish List</w:t>
      </w:r>
      <w:r w:rsidR="008C4537">
        <w:t>”</w:t>
      </w:r>
      <w:bookmarkEnd w:id="82"/>
    </w:p>
    <w:p w14:paraId="0E14C1A9" w14:textId="57E72964" w:rsidR="003F5A33" w:rsidRPr="00D201EC" w:rsidRDefault="003F5A33" w:rsidP="003F5A33">
      <w:pPr>
        <w:rPr>
          <w:i/>
          <w:iCs/>
        </w:rPr>
      </w:pPr>
      <w:r w:rsidRPr="00D201EC">
        <w:rPr>
          <w:i/>
          <w:iCs/>
        </w:rPr>
        <w:t>% of parcel, LTL, and FTL</w:t>
      </w:r>
    </w:p>
    <w:p w14:paraId="189C1E61" w14:textId="33BAF18C" w:rsidR="00CE4F4E" w:rsidRDefault="004A20A7" w:rsidP="00CE4F4E">
      <w:pPr>
        <w:pStyle w:val="Heading2"/>
      </w:pPr>
      <w:bookmarkStart w:id="83" w:name="_Toc205992169"/>
      <w:r>
        <w:t>Transportation Planning, Consolidation &amp; Optimization</w:t>
      </w:r>
      <w:bookmarkEnd w:id="83"/>
    </w:p>
    <w:p w14:paraId="1A3B4D1D" w14:textId="5286475B" w:rsidR="001D6D74" w:rsidRDefault="001D6D74">
      <w:pPr>
        <w:pStyle w:val="Heading2"/>
      </w:pPr>
      <w:bookmarkStart w:id="84" w:name="_Toc205992170"/>
      <w:r>
        <w:t xml:space="preserve">Carrier </w:t>
      </w:r>
      <w:r w:rsidR="005661E1">
        <w:t xml:space="preserve">Management &amp; </w:t>
      </w:r>
      <w:r>
        <w:t>Network</w:t>
      </w:r>
      <w:bookmarkEnd w:id="84"/>
    </w:p>
    <w:p w14:paraId="590900DF" w14:textId="3A39BB5C" w:rsidR="005661E1" w:rsidRDefault="007E1FC3">
      <w:pPr>
        <w:pStyle w:val="Heading2"/>
      </w:pPr>
      <w:bookmarkStart w:id="85" w:name="_Toc205992171"/>
      <w:r w:rsidRPr="007E1FC3">
        <w:t>Freight Costing &amp; Settlement</w:t>
      </w:r>
      <w:bookmarkEnd w:id="85"/>
    </w:p>
    <w:p w14:paraId="588284E4" w14:textId="5A02BA0B" w:rsidR="00A418AC" w:rsidRDefault="00A418AC">
      <w:pPr>
        <w:pStyle w:val="Heading2"/>
      </w:pPr>
      <w:bookmarkStart w:id="86" w:name="_Toc205992172"/>
      <w:r w:rsidRPr="00A418AC">
        <w:t>Compliance &amp; Documentation</w:t>
      </w:r>
      <w:bookmarkEnd w:id="86"/>
    </w:p>
    <w:p w14:paraId="22FD2EB6" w14:textId="77777777" w:rsidR="001146E1" w:rsidRDefault="001146E1" w:rsidP="001146E1">
      <w:pPr>
        <w:pStyle w:val="Heading1"/>
      </w:pPr>
      <w:bookmarkStart w:id="87" w:name="_Toc205992173"/>
      <w:r>
        <w:lastRenderedPageBreak/>
        <w:t>Request to Service (R2S)</w:t>
      </w:r>
      <w:bookmarkEnd w:id="87"/>
    </w:p>
    <w:p w14:paraId="65F5B523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Service and support management.</w:t>
      </w:r>
    </w:p>
    <w:p w14:paraId="284476E8" w14:textId="49D9859A" w:rsidR="000227F7" w:rsidRDefault="000227F7" w:rsidP="000227F7">
      <w:pPr>
        <w:pStyle w:val="Heading2"/>
      </w:pPr>
      <w:bookmarkStart w:id="88" w:name="_Toc205992174"/>
      <w:r>
        <w:t>General Notes</w:t>
      </w:r>
      <w:r w:rsidR="002F733D">
        <w:t xml:space="preserve"> &amp; “Wish List”</w:t>
      </w:r>
      <w:bookmarkEnd w:id="88"/>
    </w:p>
    <w:p w14:paraId="1E32E253" w14:textId="77777777" w:rsidR="001146E1" w:rsidRDefault="001146E1" w:rsidP="001146E1">
      <w:pPr>
        <w:pStyle w:val="Heading2"/>
      </w:pPr>
      <w:bookmarkStart w:id="89" w:name="_Toc205992175"/>
      <w:r>
        <w:t>Service Request / Ticket Management</w:t>
      </w:r>
      <w:bookmarkEnd w:id="89"/>
    </w:p>
    <w:p w14:paraId="21213F21" w14:textId="77777777" w:rsidR="001146E1" w:rsidRDefault="001146E1" w:rsidP="001146E1">
      <w:pPr>
        <w:pStyle w:val="Heading2"/>
      </w:pPr>
      <w:bookmarkStart w:id="90" w:name="_Toc205992176"/>
      <w:r>
        <w:t>Service Level Agreement (SLA) Tracking</w:t>
      </w:r>
      <w:bookmarkEnd w:id="90"/>
    </w:p>
    <w:p w14:paraId="137F9894" w14:textId="77777777" w:rsidR="001146E1" w:rsidRDefault="001146E1" w:rsidP="001146E1">
      <w:pPr>
        <w:pStyle w:val="Heading2"/>
      </w:pPr>
      <w:bookmarkStart w:id="91" w:name="_Toc205992177"/>
      <w:r>
        <w:t>Field Service Management</w:t>
      </w:r>
      <w:bookmarkEnd w:id="91"/>
    </w:p>
    <w:p w14:paraId="210D1319" w14:textId="77777777" w:rsidR="001146E1" w:rsidRDefault="001146E1" w:rsidP="001146E1">
      <w:pPr>
        <w:pStyle w:val="Heading2"/>
      </w:pPr>
      <w:bookmarkStart w:id="92" w:name="_Toc205992178"/>
      <w:r>
        <w:t>Warranty &amp; Returns</w:t>
      </w:r>
      <w:bookmarkEnd w:id="92"/>
    </w:p>
    <w:p w14:paraId="0DA27BCE" w14:textId="77777777" w:rsidR="001146E1" w:rsidRDefault="001146E1" w:rsidP="001146E1">
      <w:pPr>
        <w:pStyle w:val="Heading2"/>
      </w:pPr>
      <w:bookmarkStart w:id="93" w:name="_Toc205992179"/>
      <w:r>
        <w:t>Installed Base Management</w:t>
      </w:r>
      <w:bookmarkEnd w:id="93"/>
    </w:p>
    <w:p w14:paraId="2D743985" w14:textId="77777777" w:rsidR="001146E1" w:rsidRDefault="001146E1" w:rsidP="001146E1">
      <w:pPr>
        <w:pStyle w:val="Heading2"/>
      </w:pPr>
      <w:bookmarkStart w:id="94" w:name="_Toc205992180"/>
      <w:r>
        <w:t>Customer Self-Service Portals</w:t>
      </w:r>
      <w:bookmarkEnd w:id="94"/>
    </w:p>
    <w:p w14:paraId="5ECF792F" w14:textId="77777777" w:rsidR="001146E1" w:rsidRDefault="001146E1" w:rsidP="001146E1">
      <w:pPr>
        <w:pStyle w:val="Heading2"/>
      </w:pPr>
      <w:bookmarkStart w:id="95" w:name="_Toc205992181"/>
      <w:r>
        <w:t>Service Billing</w:t>
      </w:r>
      <w:bookmarkEnd w:id="95"/>
    </w:p>
    <w:p w14:paraId="5868E00E" w14:textId="77777777" w:rsidR="001146E1" w:rsidRDefault="001146E1" w:rsidP="001146E1">
      <w:pPr>
        <w:pStyle w:val="Heading2"/>
      </w:pPr>
      <w:bookmarkStart w:id="96" w:name="_Toc205992182"/>
      <w:r>
        <w:t>Customer Satisfaction &amp; Feedback</w:t>
      </w:r>
      <w:bookmarkEnd w:id="96"/>
    </w:p>
    <w:p w14:paraId="566920D8" w14:textId="77777777" w:rsidR="003D352D" w:rsidRDefault="003D352D" w:rsidP="003D352D">
      <w:pPr>
        <w:pStyle w:val="Heading1"/>
      </w:pPr>
      <w:bookmarkStart w:id="97" w:name="_Toc205992183"/>
      <w:r>
        <w:lastRenderedPageBreak/>
        <w:t>Record to Report (R2R)</w:t>
      </w:r>
      <w:bookmarkEnd w:id="97"/>
    </w:p>
    <w:p w14:paraId="1A1DE499" w14:textId="77777777" w:rsidR="003D352D" w:rsidRDefault="003D352D" w:rsidP="003D352D">
      <w:r>
        <w:t>Accounting and financial closing activities.</w:t>
      </w:r>
    </w:p>
    <w:p w14:paraId="6DC259F9" w14:textId="42FFA1CA" w:rsidR="000227F7" w:rsidRDefault="000227F7" w:rsidP="000227F7">
      <w:pPr>
        <w:pStyle w:val="Heading2"/>
      </w:pPr>
      <w:bookmarkStart w:id="98" w:name="_Toc205992184"/>
      <w:r>
        <w:t>General Notes</w:t>
      </w:r>
      <w:r w:rsidR="002F733D">
        <w:t xml:space="preserve"> &amp; “Wish List”</w:t>
      </w:r>
      <w:bookmarkEnd w:id="98"/>
    </w:p>
    <w:p w14:paraId="7CD38A32" w14:textId="3149AA92" w:rsidR="00A95632" w:rsidRPr="00A95632" w:rsidRDefault="00EA3D60" w:rsidP="00A95632"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'General_Notes_and_Wish_List</w:t>
      </w:r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07D78B2A" w14:textId="77777777" w:rsidR="003D352D" w:rsidRDefault="003D352D" w:rsidP="003D352D">
      <w:pPr>
        <w:pStyle w:val="Heading2"/>
      </w:pPr>
      <w:bookmarkStart w:id="99" w:name="_Toc205992185"/>
      <w:r>
        <w:t>General Ledger Accounting</w:t>
      </w:r>
      <w:bookmarkEnd w:id="99"/>
    </w:p>
    <w:p w14:paraId="1231CA92" w14:textId="3F4BD5FA" w:rsidR="00A95632" w:rsidRPr="00A95632" w:rsidRDefault="009A1BD1" w:rsidP="00A95632"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'General_Ledger_Accounting</w:t>
      </w:r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28A53D90" w14:textId="77777777" w:rsidR="00A95632" w:rsidRPr="00A95632" w:rsidRDefault="00A95632" w:rsidP="00A95632"/>
    <w:p w14:paraId="73028BF8" w14:textId="77777777" w:rsidR="003D352D" w:rsidRDefault="003D352D" w:rsidP="003D352D">
      <w:pPr>
        <w:pStyle w:val="Heading2"/>
      </w:pPr>
      <w:bookmarkStart w:id="100" w:name="_Toc205992186"/>
      <w:r>
        <w:t>Accounts Payable / Receivable</w:t>
      </w:r>
      <w:bookmarkEnd w:id="100"/>
    </w:p>
    <w:p w14:paraId="3F24551B" w14:textId="2861E889" w:rsidR="00F50711" w:rsidRPr="00F50711" w:rsidRDefault="009A1BD1" w:rsidP="00F50711">
      <w:r>
        <w:t>{{ data['Record_to_Report_R2R']['Accounts_Payable_Receivable']['content'] }}</w:t>
      </w:r>
    </w:p>
    <w:p w14:paraId="43C08E66" w14:textId="77777777" w:rsidR="003D352D" w:rsidRDefault="003D352D" w:rsidP="003D352D">
      <w:pPr>
        <w:pStyle w:val="Heading2"/>
      </w:pPr>
      <w:bookmarkStart w:id="101" w:name="_Toc205992187"/>
      <w:r>
        <w:t>Asset Accounting</w:t>
      </w:r>
      <w:bookmarkEnd w:id="101"/>
    </w:p>
    <w:p w14:paraId="5735065D" w14:textId="3616BDD0" w:rsidR="00F50711" w:rsidRPr="00F50711" w:rsidRDefault="009A1BD1" w:rsidP="00F50711"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</w:t>
      </w:r>
      <w:proofErr w:type="spellStart"/>
      <w:r>
        <w:t>Asset_Accounting</w:t>
      </w:r>
      <w:proofErr w:type="spellEnd"/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4D23A8B5" w14:textId="77777777" w:rsidR="003D352D" w:rsidRDefault="003D352D" w:rsidP="003D352D">
      <w:pPr>
        <w:pStyle w:val="Heading2"/>
      </w:pPr>
      <w:bookmarkStart w:id="102" w:name="_Toc205992188"/>
      <w:r>
        <w:t>Cost Center / Internal Order Accounting</w:t>
      </w:r>
      <w:bookmarkEnd w:id="102"/>
    </w:p>
    <w:p w14:paraId="6C0C16CC" w14:textId="77777777" w:rsidR="003D352D" w:rsidRDefault="003D352D" w:rsidP="003D352D">
      <w:pPr>
        <w:pStyle w:val="Heading2"/>
      </w:pPr>
      <w:bookmarkStart w:id="103" w:name="_Toc205992189"/>
      <w:r>
        <w:t>Profit Center Accounting</w:t>
      </w:r>
      <w:bookmarkEnd w:id="103"/>
    </w:p>
    <w:p w14:paraId="26D3714B" w14:textId="77777777" w:rsidR="003D352D" w:rsidRDefault="003D352D" w:rsidP="003D352D">
      <w:pPr>
        <w:pStyle w:val="Heading2"/>
      </w:pPr>
      <w:bookmarkStart w:id="104" w:name="_Toc205992190"/>
      <w:r>
        <w:t>Bank Reconciliation</w:t>
      </w:r>
      <w:bookmarkEnd w:id="104"/>
    </w:p>
    <w:p w14:paraId="5FBF0660" w14:textId="50C884DA" w:rsidR="00F50711" w:rsidRPr="00F50711" w:rsidRDefault="009A1BD1" w:rsidP="00F50711"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</w:t>
      </w:r>
      <w:proofErr w:type="spellStart"/>
      <w:r>
        <w:t>Bank_Reconciliation</w:t>
      </w:r>
      <w:proofErr w:type="spellEnd"/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18AE145A" w14:textId="77777777" w:rsidR="003D352D" w:rsidRDefault="003D352D" w:rsidP="003D352D">
      <w:pPr>
        <w:pStyle w:val="Heading2"/>
      </w:pPr>
      <w:bookmarkStart w:id="105" w:name="_Toc205992191"/>
      <w:r>
        <w:t>Intercompany Reconciliation</w:t>
      </w:r>
      <w:bookmarkEnd w:id="105"/>
    </w:p>
    <w:p w14:paraId="361F0B72" w14:textId="611220E0" w:rsidR="00F50711" w:rsidRPr="00F50711" w:rsidRDefault="009A1BD1" w:rsidP="00F50711"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'Intercompany_Reconciliation</w:t>
      </w:r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694F8CD2" w14:textId="77777777" w:rsidR="003D352D" w:rsidRDefault="003D352D" w:rsidP="003D352D">
      <w:pPr>
        <w:pStyle w:val="Heading2"/>
      </w:pPr>
      <w:bookmarkStart w:id="106" w:name="_Toc205992192"/>
      <w:r>
        <w:t>Financial Closing (Month-End, Year-End)</w:t>
      </w:r>
      <w:bookmarkEnd w:id="106"/>
    </w:p>
    <w:p w14:paraId="2BDA431C" w14:textId="77777777" w:rsidR="003D352D" w:rsidRDefault="003D352D" w:rsidP="003D352D">
      <w:pPr>
        <w:pStyle w:val="Heading2"/>
      </w:pPr>
      <w:bookmarkStart w:id="107" w:name="_Toc205992193"/>
      <w:r>
        <w:t>Consolidation</w:t>
      </w:r>
      <w:bookmarkEnd w:id="107"/>
    </w:p>
    <w:p w14:paraId="6A8B5C37" w14:textId="4FD3BDC1" w:rsidR="00F50711" w:rsidRPr="00F50711" w:rsidRDefault="009A1BD1" w:rsidP="00F50711"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'Consolidation</w:t>
      </w:r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6F4D5572" w14:textId="77777777" w:rsidR="003D352D" w:rsidRDefault="003D352D" w:rsidP="003D352D">
      <w:pPr>
        <w:pStyle w:val="Heading2"/>
      </w:pPr>
      <w:bookmarkStart w:id="108" w:name="_Toc205992194"/>
      <w:r>
        <w:t>Financial Reporting &amp; Analytics</w:t>
      </w:r>
      <w:bookmarkEnd w:id="108"/>
    </w:p>
    <w:p w14:paraId="1FDE1C70" w14:textId="48DF2457" w:rsidR="00D201EC" w:rsidRDefault="00D201EC" w:rsidP="00D201EC">
      <w:r>
        <w:rPr>
          <w:i/>
          <w:iCs/>
        </w:rPr>
        <w:t xml:space="preserve">If this becomes more of a data/analytics strategy conversation, place notes </w:t>
      </w:r>
      <w:hyperlink w:anchor="_Enterprise_Reporting;_Data" w:history="1">
        <w:r w:rsidRPr="00D201EC">
          <w:rPr>
            <w:rStyle w:val="Hyperlink"/>
            <w:i/>
            <w:iCs/>
          </w:rPr>
          <w:t>HERE</w:t>
        </w:r>
      </w:hyperlink>
    </w:p>
    <w:p w14:paraId="68ABE2C9" w14:textId="2A9309EF" w:rsidR="00F50711" w:rsidRPr="00D201EC" w:rsidRDefault="009A1BD1" w:rsidP="00D201EC">
      <w:pPr>
        <w:rPr>
          <w:i/>
          <w:iCs/>
        </w:rPr>
      </w:pPr>
      <w:proofErr w:type="gramStart"/>
      <w:r>
        <w:t>{{ data</w:t>
      </w:r>
      <w:proofErr w:type="gramEnd"/>
      <w:r>
        <w:t>['Record_to_Report_R2R</w:t>
      </w:r>
      <w:proofErr w:type="gramStart"/>
      <w:r>
        <w:t>'][</w:t>
      </w:r>
      <w:proofErr w:type="gramEnd"/>
      <w:r>
        <w:t>'Financial_Reporting_and_Analytics</w:t>
      </w:r>
      <w:proofErr w:type="gramStart"/>
      <w:r>
        <w:t>'][</w:t>
      </w:r>
      <w:proofErr w:type="gramEnd"/>
      <w:r>
        <w:t>'content'</w:t>
      </w:r>
      <w:proofErr w:type="gramStart"/>
      <w:r>
        <w:t>] }</w:t>
      </w:r>
      <w:proofErr w:type="gramEnd"/>
      <w:r>
        <w:t>}</w:t>
      </w:r>
    </w:p>
    <w:p w14:paraId="7D2035F4" w14:textId="04E1250E" w:rsidR="0071642E" w:rsidRDefault="0071642E" w:rsidP="0071642E">
      <w:pPr>
        <w:pStyle w:val="Heading1"/>
      </w:pPr>
      <w:bookmarkStart w:id="109" w:name="_Toc205992195"/>
      <w:r>
        <w:lastRenderedPageBreak/>
        <w:t>Acquire to Dispose (A2D)</w:t>
      </w:r>
      <w:bookmarkEnd w:id="109"/>
    </w:p>
    <w:p w14:paraId="57C2C302" w14:textId="77777777" w:rsidR="0071642E" w:rsidRPr="004B7D0D" w:rsidRDefault="0071642E" w:rsidP="0071642E">
      <w:pPr>
        <w:rPr>
          <w:i/>
          <w:iCs/>
        </w:rPr>
      </w:pPr>
      <w:r w:rsidRPr="004B7D0D">
        <w:rPr>
          <w:i/>
          <w:iCs/>
        </w:rPr>
        <w:t>Fixed asset lifecycle management.</w:t>
      </w:r>
    </w:p>
    <w:p w14:paraId="75E92EF5" w14:textId="1A9F91DB" w:rsidR="000227F7" w:rsidRDefault="000227F7" w:rsidP="000227F7">
      <w:pPr>
        <w:pStyle w:val="Heading2"/>
      </w:pPr>
      <w:bookmarkStart w:id="110" w:name="_Toc205992196"/>
      <w:r>
        <w:t>General Notes</w:t>
      </w:r>
      <w:r w:rsidR="002F733D">
        <w:t xml:space="preserve"> &amp; “Wish List”</w:t>
      </w:r>
      <w:bookmarkEnd w:id="110"/>
    </w:p>
    <w:p w14:paraId="65BFF6D2" w14:textId="77777777" w:rsidR="0071642E" w:rsidRDefault="0071642E" w:rsidP="00246F1D">
      <w:pPr>
        <w:pStyle w:val="Heading2"/>
      </w:pPr>
      <w:bookmarkStart w:id="111" w:name="_Toc205992197"/>
      <w:r>
        <w:t>Asset Master Data Management</w:t>
      </w:r>
      <w:bookmarkEnd w:id="111"/>
    </w:p>
    <w:p w14:paraId="106CC0FD" w14:textId="77777777" w:rsidR="0071642E" w:rsidRDefault="0071642E" w:rsidP="00246F1D">
      <w:pPr>
        <w:pStyle w:val="Heading2"/>
      </w:pPr>
      <w:bookmarkStart w:id="112" w:name="_Toc205992198"/>
      <w:r>
        <w:t>Capital Investment Management</w:t>
      </w:r>
      <w:bookmarkEnd w:id="112"/>
    </w:p>
    <w:p w14:paraId="37347690" w14:textId="77777777" w:rsidR="0071642E" w:rsidRDefault="0071642E" w:rsidP="00246F1D">
      <w:pPr>
        <w:pStyle w:val="Heading2"/>
      </w:pPr>
      <w:bookmarkStart w:id="113" w:name="_Toc205992199"/>
      <w:r>
        <w:t>Asset Acquisition</w:t>
      </w:r>
      <w:bookmarkEnd w:id="113"/>
    </w:p>
    <w:p w14:paraId="72B5452E" w14:textId="77777777" w:rsidR="0071642E" w:rsidRDefault="0071642E" w:rsidP="00246F1D">
      <w:pPr>
        <w:pStyle w:val="Heading2"/>
      </w:pPr>
      <w:bookmarkStart w:id="114" w:name="_Toc205992200"/>
      <w:r>
        <w:t>Asset Depreciation</w:t>
      </w:r>
      <w:bookmarkEnd w:id="114"/>
    </w:p>
    <w:p w14:paraId="2F2BF1DE" w14:textId="77777777" w:rsidR="0071642E" w:rsidRDefault="0071642E" w:rsidP="00246F1D">
      <w:pPr>
        <w:pStyle w:val="Heading2"/>
      </w:pPr>
      <w:bookmarkStart w:id="115" w:name="_Toc205992201"/>
      <w:r>
        <w:t>Asset Transfers</w:t>
      </w:r>
      <w:bookmarkEnd w:id="115"/>
    </w:p>
    <w:p w14:paraId="43EAAABD" w14:textId="77777777" w:rsidR="0071642E" w:rsidRDefault="0071642E" w:rsidP="00246F1D">
      <w:pPr>
        <w:pStyle w:val="Heading2"/>
      </w:pPr>
      <w:bookmarkStart w:id="116" w:name="_Toc205992202"/>
      <w:r>
        <w:t>Asset Retirement &amp; Disposal</w:t>
      </w:r>
      <w:bookmarkEnd w:id="116"/>
    </w:p>
    <w:p w14:paraId="1CA4ED61" w14:textId="77777777" w:rsidR="0071642E" w:rsidRDefault="0071642E" w:rsidP="00246F1D">
      <w:pPr>
        <w:pStyle w:val="Heading2"/>
      </w:pPr>
      <w:bookmarkStart w:id="117" w:name="_Toc205992203"/>
      <w:r>
        <w:t>Asset Reconciliation &amp; Reporting</w:t>
      </w:r>
      <w:bookmarkEnd w:id="117"/>
    </w:p>
    <w:p w14:paraId="62797F71" w14:textId="68FADF02" w:rsidR="0071642E" w:rsidRDefault="0071642E" w:rsidP="004B7D0D">
      <w:pPr>
        <w:pStyle w:val="Heading1"/>
      </w:pPr>
      <w:bookmarkStart w:id="118" w:name="_Toc205992204"/>
      <w:r>
        <w:lastRenderedPageBreak/>
        <w:t>Environmental, Social, and Governance (ESG) Processes</w:t>
      </w:r>
      <w:bookmarkEnd w:id="118"/>
    </w:p>
    <w:p w14:paraId="6A1B085C" w14:textId="77777777" w:rsidR="0071642E" w:rsidRPr="00246F1D" w:rsidRDefault="0071642E" w:rsidP="0071642E">
      <w:pPr>
        <w:rPr>
          <w:i/>
          <w:iCs/>
        </w:rPr>
      </w:pPr>
      <w:r w:rsidRPr="00246F1D">
        <w:rPr>
          <w:i/>
          <w:iCs/>
        </w:rPr>
        <w:t>Newer strategic reporting area.</w:t>
      </w:r>
    </w:p>
    <w:p w14:paraId="7DE2E552" w14:textId="3DBDC0DB" w:rsidR="000227F7" w:rsidRDefault="000227F7" w:rsidP="000227F7">
      <w:pPr>
        <w:pStyle w:val="Heading2"/>
      </w:pPr>
      <w:bookmarkStart w:id="119" w:name="_Toc205992205"/>
      <w:r>
        <w:t>General Notes</w:t>
      </w:r>
      <w:r w:rsidR="002F733D">
        <w:t xml:space="preserve"> &amp; “Wish List”</w:t>
      </w:r>
      <w:bookmarkEnd w:id="119"/>
    </w:p>
    <w:p w14:paraId="2A1CAA5C" w14:textId="77777777" w:rsidR="0071642E" w:rsidRDefault="0071642E" w:rsidP="00246F1D">
      <w:pPr>
        <w:pStyle w:val="Heading2"/>
      </w:pPr>
      <w:bookmarkStart w:id="120" w:name="_Toc205992206"/>
      <w:r>
        <w:t>Emission Data Collection</w:t>
      </w:r>
      <w:bookmarkEnd w:id="120"/>
    </w:p>
    <w:p w14:paraId="28C04558" w14:textId="77777777" w:rsidR="0071642E" w:rsidRDefault="0071642E" w:rsidP="00246F1D">
      <w:pPr>
        <w:pStyle w:val="Heading2"/>
      </w:pPr>
      <w:bookmarkStart w:id="121" w:name="_Toc205992207"/>
      <w:r>
        <w:t>ESG Goal Setting</w:t>
      </w:r>
      <w:bookmarkEnd w:id="121"/>
    </w:p>
    <w:p w14:paraId="7331041A" w14:textId="77777777" w:rsidR="0071642E" w:rsidRDefault="0071642E" w:rsidP="00246F1D">
      <w:pPr>
        <w:pStyle w:val="Heading2"/>
      </w:pPr>
      <w:bookmarkStart w:id="122" w:name="_Toc205992208"/>
      <w:r>
        <w:t>Sustainability Performance Management</w:t>
      </w:r>
      <w:bookmarkEnd w:id="122"/>
    </w:p>
    <w:p w14:paraId="3A77500F" w14:textId="77777777" w:rsidR="0071642E" w:rsidRDefault="0071642E" w:rsidP="00246F1D">
      <w:pPr>
        <w:pStyle w:val="Heading2"/>
      </w:pPr>
      <w:bookmarkStart w:id="123" w:name="_Toc205992209"/>
      <w:r>
        <w:t>ESG Reporting &amp; Audit Trails</w:t>
      </w:r>
      <w:bookmarkEnd w:id="123"/>
    </w:p>
    <w:p w14:paraId="0E47179C" w14:textId="77777777" w:rsidR="0071642E" w:rsidRDefault="0071642E" w:rsidP="00246F1D">
      <w:pPr>
        <w:pStyle w:val="Heading2"/>
      </w:pPr>
      <w:bookmarkStart w:id="124" w:name="_Toc205992210"/>
      <w:r>
        <w:t>Risk &amp; Impact Analysis</w:t>
      </w:r>
      <w:bookmarkEnd w:id="124"/>
    </w:p>
    <w:p w14:paraId="4746C673" w14:textId="2D0B00ED" w:rsidR="00D201EC" w:rsidRPr="00D201EC" w:rsidRDefault="00D201EC" w:rsidP="00D201EC">
      <w:pPr>
        <w:rPr>
          <w:i/>
          <w:iCs/>
        </w:rPr>
      </w:pPr>
      <w:r>
        <w:rPr>
          <w:i/>
          <w:iCs/>
        </w:rPr>
        <w:t xml:space="preserve">If this becomes more of a data/analytics strategy conversation, place notes </w:t>
      </w:r>
      <w:hyperlink w:anchor="_Enterprise_Reporting;_Data" w:history="1">
        <w:r w:rsidRPr="00D201EC">
          <w:rPr>
            <w:rStyle w:val="Hyperlink"/>
            <w:i/>
            <w:iCs/>
          </w:rPr>
          <w:t>HERE</w:t>
        </w:r>
      </w:hyperlink>
    </w:p>
    <w:p w14:paraId="1494BDC7" w14:textId="77777777" w:rsidR="00762D80" w:rsidRPr="007A03B6" w:rsidRDefault="00762D80" w:rsidP="00F6782E"/>
    <w:p w14:paraId="4FA00214" w14:textId="77777777" w:rsidR="002329BD" w:rsidRDefault="002329BD" w:rsidP="002329BD">
      <w:pPr>
        <w:pStyle w:val="Heading1"/>
      </w:pPr>
      <w:bookmarkStart w:id="125" w:name="_Toc205992211"/>
      <w:r>
        <w:lastRenderedPageBreak/>
        <w:t>Hire to Retire (H2R)</w:t>
      </w:r>
      <w:bookmarkEnd w:id="125"/>
    </w:p>
    <w:p w14:paraId="487C9C9F" w14:textId="77777777" w:rsidR="002329BD" w:rsidRDefault="002329BD" w:rsidP="002329BD">
      <w:r w:rsidRPr="002B0D1A">
        <w:rPr>
          <w:i/>
          <w:iCs/>
        </w:rPr>
        <w:t>Employee lifecycle management</w:t>
      </w:r>
      <w:r>
        <w:t>.</w:t>
      </w:r>
    </w:p>
    <w:p w14:paraId="0C4B0DB5" w14:textId="287417CF" w:rsidR="000227F7" w:rsidRDefault="000227F7" w:rsidP="000227F7">
      <w:pPr>
        <w:pStyle w:val="Heading2"/>
      </w:pPr>
      <w:bookmarkStart w:id="126" w:name="_Toc205992212"/>
      <w:r>
        <w:t>General Notes</w:t>
      </w:r>
      <w:r w:rsidR="002F733D">
        <w:t xml:space="preserve"> &amp; “Wish List”</w:t>
      </w:r>
      <w:bookmarkEnd w:id="126"/>
    </w:p>
    <w:p w14:paraId="6F91540E" w14:textId="77777777" w:rsidR="002329BD" w:rsidRDefault="002329BD" w:rsidP="002329BD">
      <w:pPr>
        <w:pStyle w:val="Heading2"/>
      </w:pPr>
      <w:bookmarkStart w:id="127" w:name="_Toc205992213"/>
      <w:r>
        <w:t>Organizational Management</w:t>
      </w:r>
      <w:bookmarkEnd w:id="127"/>
    </w:p>
    <w:p w14:paraId="35528430" w14:textId="77777777" w:rsidR="002329BD" w:rsidRDefault="002329BD" w:rsidP="002329BD">
      <w:pPr>
        <w:pStyle w:val="Heading2"/>
      </w:pPr>
      <w:bookmarkStart w:id="128" w:name="_Toc205992214"/>
      <w:r>
        <w:t>Position Management</w:t>
      </w:r>
      <w:bookmarkEnd w:id="128"/>
    </w:p>
    <w:p w14:paraId="39A5FCE1" w14:textId="77777777" w:rsidR="002329BD" w:rsidRDefault="002329BD" w:rsidP="002329BD">
      <w:pPr>
        <w:pStyle w:val="Heading2"/>
      </w:pPr>
      <w:bookmarkStart w:id="129" w:name="_Toc205992215"/>
      <w:r>
        <w:t>Recruiting &amp; Onboarding</w:t>
      </w:r>
      <w:bookmarkEnd w:id="129"/>
    </w:p>
    <w:p w14:paraId="2FE31C9B" w14:textId="77777777" w:rsidR="002329BD" w:rsidRDefault="002329BD" w:rsidP="002329BD">
      <w:pPr>
        <w:pStyle w:val="Heading2"/>
      </w:pPr>
      <w:bookmarkStart w:id="130" w:name="_Toc205992216"/>
      <w:r>
        <w:t>Employee Master Data Management</w:t>
      </w:r>
      <w:bookmarkEnd w:id="130"/>
    </w:p>
    <w:p w14:paraId="36CD2A1F" w14:textId="77777777" w:rsidR="002329BD" w:rsidRDefault="002329BD" w:rsidP="002329BD">
      <w:pPr>
        <w:pStyle w:val="Heading2"/>
      </w:pPr>
      <w:bookmarkStart w:id="131" w:name="_Toc205992217"/>
      <w:r>
        <w:t>Time &amp; Attendance</w:t>
      </w:r>
      <w:bookmarkEnd w:id="131"/>
    </w:p>
    <w:p w14:paraId="77D5A97F" w14:textId="77777777" w:rsidR="002329BD" w:rsidRDefault="002329BD" w:rsidP="002329BD">
      <w:pPr>
        <w:pStyle w:val="Heading2"/>
      </w:pPr>
      <w:bookmarkStart w:id="132" w:name="_Toc205992218"/>
      <w:r>
        <w:t>Payroll Processing</w:t>
      </w:r>
      <w:bookmarkEnd w:id="132"/>
    </w:p>
    <w:p w14:paraId="5AD45CDA" w14:textId="77777777" w:rsidR="002329BD" w:rsidRDefault="002329BD" w:rsidP="002329BD">
      <w:pPr>
        <w:pStyle w:val="Heading2"/>
      </w:pPr>
      <w:bookmarkStart w:id="133" w:name="_Toc205992219"/>
      <w:r>
        <w:t>Benefits Administration</w:t>
      </w:r>
      <w:bookmarkEnd w:id="133"/>
    </w:p>
    <w:p w14:paraId="1FFB10CE" w14:textId="77777777" w:rsidR="002329BD" w:rsidRDefault="002329BD" w:rsidP="002329BD">
      <w:pPr>
        <w:pStyle w:val="Heading2"/>
      </w:pPr>
      <w:bookmarkStart w:id="134" w:name="_Toc205992220"/>
      <w:r>
        <w:t>Talent &amp; Performance Management</w:t>
      </w:r>
      <w:bookmarkEnd w:id="134"/>
    </w:p>
    <w:p w14:paraId="7DC0811B" w14:textId="77777777" w:rsidR="002329BD" w:rsidRDefault="002329BD" w:rsidP="002329BD">
      <w:pPr>
        <w:pStyle w:val="Heading2"/>
      </w:pPr>
      <w:bookmarkStart w:id="135" w:name="_Toc205992221"/>
      <w:r>
        <w:t>Learning Management</w:t>
      </w:r>
      <w:bookmarkEnd w:id="135"/>
    </w:p>
    <w:p w14:paraId="5D25D394" w14:textId="77777777" w:rsidR="002329BD" w:rsidRDefault="002329BD" w:rsidP="002329BD">
      <w:pPr>
        <w:pStyle w:val="Heading2"/>
      </w:pPr>
      <w:bookmarkStart w:id="136" w:name="_Toc205992222"/>
      <w:r>
        <w:t>Succession Planning</w:t>
      </w:r>
      <w:bookmarkEnd w:id="136"/>
    </w:p>
    <w:p w14:paraId="0F32CED4" w14:textId="77777777" w:rsidR="002329BD" w:rsidRDefault="002329BD" w:rsidP="002329BD">
      <w:pPr>
        <w:pStyle w:val="Heading2"/>
      </w:pPr>
      <w:bookmarkStart w:id="137" w:name="_Toc205992223"/>
      <w:r>
        <w:t>Employee Offboarding</w:t>
      </w:r>
      <w:bookmarkEnd w:id="137"/>
    </w:p>
    <w:p w14:paraId="2B354A5F" w14:textId="77777777" w:rsidR="002329BD" w:rsidRDefault="002329BD" w:rsidP="002329BD">
      <w:pPr>
        <w:pStyle w:val="Heading2"/>
      </w:pPr>
      <w:bookmarkStart w:id="138" w:name="_Toc205992224"/>
      <w:r>
        <w:t>HR Analytics</w:t>
      </w:r>
      <w:bookmarkEnd w:id="138"/>
    </w:p>
    <w:p w14:paraId="633DD9FB" w14:textId="0AD38015" w:rsidR="00D201EC" w:rsidRPr="00D201EC" w:rsidRDefault="00D201EC" w:rsidP="00D201EC">
      <w:pPr>
        <w:rPr>
          <w:i/>
          <w:iCs/>
        </w:rPr>
      </w:pPr>
      <w:r>
        <w:rPr>
          <w:i/>
          <w:iCs/>
        </w:rPr>
        <w:t xml:space="preserve">If this becomes more of a data/analytics strategy conversation, place notes </w:t>
      </w:r>
      <w:hyperlink w:anchor="_Enterprise_Reporting;_Data" w:history="1">
        <w:r w:rsidRPr="00D201EC">
          <w:rPr>
            <w:rStyle w:val="Hyperlink"/>
            <w:i/>
            <w:iCs/>
          </w:rPr>
          <w:t>HERE</w:t>
        </w:r>
      </w:hyperlink>
    </w:p>
    <w:p w14:paraId="49C998D6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25068835" w14:textId="44619BF2" w:rsidR="00973E85" w:rsidRDefault="00973E85">
      <w:pPr>
        <w:pStyle w:val="Heading1"/>
      </w:pPr>
      <w:bookmarkStart w:id="139" w:name="_Enterprise_Reporting;_Data"/>
      <w:bookmarkStart w:id="140" w:name="_Toc205992225"/>
      <w:bookmarkEnd w:id="139"/>
      <w:r>
        <w:lastRenderedPageBreak/>
        <w:t>Enterprise Reporting</w:t>
      </w:r>
      <w:r w:rsidR="00EB7917">
        <w:t>; Data &amp; Analytics</w:t>
      </w:r>
      <w:r w:rsidR="00DD2072">
        <w:t xml:space="preserve"> Strategy</w:t>
      </w:r>
      <w:bookmarkEnd w:id="140"/>
    </w:p>
    <w:p w14:paraId="01B24618" w14:textId="77777777" w:rsidR="00973E85" w:rsidRDefault="00973E85" w:rsidP="00973E85">
      <w:pPr>
        <w:pStyle w:val="Heading2"/>
      </w:pPr>
      <w:bookmarkStart w:id="141" w:name="_Toc205992226"/>
      <w:r>
        <w:t>General Notes &amp; “Wish List”</w:t>
      </w:r>
      <w:bookmarkEnd w:id="141"/>
    </w:p>
    <w:p w14:paraId="78728B5D" w14:textId="75983DFD" w:rsidR="00973E85" w:rsidRDefault="001606DC" w:rsidP="00973E85">
      <w:pPr>
        <w:rPr>
          <w:i/>
          <w:iCs/>
        </w:rPr>
      </w:pPr>
      <w:r>
        <w:rPr>
          <w:i/>
          <w:iCs/>
        </w:rPr>
        <w:t>Appetite for AI?</w:t>
      </w:r>
    </w:p>
    <w:p w14:paraId="1CF7FE35" w14:textId="6565AF57" w:rsidR="00973E85" w:rsidRDefault="0045581B">
      <w:pPr>
        <w:pStyle w:val="Heading2"/>
      </w:pPr>
      <w:bookmarkStart w:id="142" w:name="_Toc205992227"/>
      <w:r>
        <w:t>Team Dynamics</w:t>
      </w:r>
      <w:bookmarkEnd w:id="142"/>
    </w:p>
    <w:p w14:paraId="2C452B68" w14:textId="792528A2" w:rsidR="0045581B" w:rsidRDefault="0045581B" w:rsidP="0045581B">
      <w:pPr>
        <w:rPr>
          <w:i/>
          <w:iCs/>
        </w:rPr>
      </w:pPr>
      <w:r>
        <w:rPr>
          <w:i/>
          <w:iCs/>
        </w:rPr>
        <w:t>Who is reporting? How advanced are their data teams?</w:t>
      </w:r>
    </w:p>
    <w:p w14:paraId="5516C3D9" w14:textId="14D254CD" w:rsidR="0045581B" w:rsidRDefault="00B660DD">
      <w:pPr>
        <w:pStyle w:val="Heading2"/>
      </w:pPr>
      <w:bookmarkStart w:id="143" w:name="_Toc205992228"/>
      <w:r>
        <w:t>Data Warehousing</w:t>
      </w:r>
      <w:bookmarkEnd w:id="143"/>
    </w:p>
    <w:p w14:paraId="0D990A71" w14:textId="6C5CED78" w:rsidR="00B660DD" w:rsidRDefault="00B660DD" w:rsidP="00B660DD">
      <w:pPr>
        <w:rPr>
          <w:i/>
          <w:iCs/>
        </w:rPr>
      </w:pPr>
      <w:r>
        <w:rPr>
          <w:i/>
          <w:iCs/>
        </w:rPr>
        <w:t>System landscape, future</w:t>
      </w:r>
      <w:r w:rsidR="004E16AF">
        <w:rPr>
          <w:i/>
          <w:iCs/>
        </w:rPr>
        <w:t>-state reporting strategies</w:t>
      </w:r>
    </w:p>
    <w:p w14:paraId="5BE592AE" w14:textId="748253F5" w:rsidR="001606DC" w:rsidRDefault="001606DC">
      <w:pPr>
        <w:pStyle w:val="Heading2"/>
      </w:pPr>
      <w:bookmarkStart w:id="144" w:name="_Toc205992229"/>
      <w:r>
        <w:t>“Must Keep” Reports</w:t>
      </w:r>
      <w:bookmarkEnd w:id="144"/>
    </w:p>
    <w:p w14:paraId="31F19A94" w14:textId="2B883BB4" w:rsidR="000773DF" w:rsidRDefault="000773DF">
      <w:pPr>
        <w:pStyle w:val="Heading1"/>
      </w:pPr>
      <w:bookmarkStart w:id="145" w:name="_Toc205992230"/>
      <w:r>
        <w:lastRenderedPageBreak/>
        <w:t>Other Workstream(s)</w:t>
      </w:r>
      <w:bookmarkEnd w:id="145"/>
    </w:p>
    <w:p w14:paraId="24C3BD99" w14:textId="5E2D6CFC" w:rsidR="000773DF" w:rsidRDefault="000773DF" w:rsidP="000773DF">
      <w:pPr>
        <w:pStyle w:val="Heading2"/>
      </w:pPr>
      <w:bookmarkStart w:id="146" w:name="_Toc205992231"/>
      <w:r>
        <w:t>Additional Workstream 1 =</w:t>
      </w:r>
      <w:bookmarkEnd w:id="146"/>
      <w:r>
        <w:t xml:space="preserve"> </w:t>
      </w:r>
    </w:p>
    <w:p w14:paraId="62B9FEE4" w14:textId="07DDB88E" w:rsidR="000773DF" w:rsidRDefault="000773DF" w:rsidP="000773DF">
      <w:pPr>
        <w:pStyle w:val="Heading2"/>
      </w:pPr>
      <w:bookmarkStart w:id="147" w:name="_Toc205992232"/>
      <w:r>
        <w:t>Additional Workstream 2 =</w:t>
      </w:r>
      <w:bookmarkEnd w:id="147"/>
      <w:r>
        <w:t xml:space="preserve"> </w:t>
      </w:r>
    </w:p>
    <w:p w14:paraId="0514C4BC" w14:textId="008E4DC0" w:rsidR="000773DF" w:rsidRPr="000773DF" w:rsidRDefault="000773DF" w:rsidP="000773DF">
      <w:pPr>
        <w:pStyle w:val="Heading2"/>
      </w:pPr>
      <w:bookmarkStart w:id="148" w:name="_Toc205992233"/>
      <w:r>
        <w:t>Additional Workstream 3 =</w:t>
      </w:r>
      <w:bookmarkEnd w:id="148"/>
      <w:r>
        <w:t xml:space="preserve"> </w:t>
      </w:r>
    </w:p>
    <w:p w14:paraId="1F022418" w14:textId="6A20F6EA" w:rsidR="000773DF" w:rsidRPr="000773DF" w:rsidRDefault="000773DF" w:rsidP="000773DF">
      <w:pPr>
        <w:pStyle w:val="Heading2"/>
      </w:pPr>
      <w:bookmarkStart w:id="149" w:name="_Toc205992234"/>
      <w:r>
        <w:t>Additional Workstream 4 =</w:t>
      </w:r>
      <w:bookmarkEnd w:id="149"/>
      <w:r>
        <w:t xml:space="preserve"> </w:t>
      </w:r>
    </w:p>
    <w:p w14:paraId="2F368417" w14:textId="5BC2CA1E" w:rsidR="000773DF" w:rsidRDefault="000773DF" w:rsidP="000773DF">
      <w:pPr>
        <w:pStyle w:val="Heading2"/>
      </w:pPr>
      <w:bookmarkStart w:id="150" w:name="_Toc205992235"/>
      <w:r>
        <w:t>Additional Workstream 5 =</w:t>
      </w:r>
      <w:bookmarkEnd w:id="150"/>
      <w:r>
        <w:t xml:space="preserve"> </w:t>
      </w:r>
    </w:p>
    <w:p w14:paraId="58035BFA" w14:textId="3DCB5CE4" w:rsidR="000773DF" w:rsidRPr="000773DF" w:rsidRDefault="000773DF" w:rsidP="000773DF"/>
    <w:sectPr w:rsidR="000773DF" w:rsidRPr="000773DF" w:rsidSect="00483546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154E6" w14:textId="77777777" w:rsidR="00A431D6" w:rsidRDefault="00A431D6" w:rsidP="004F71FC">
      <w:r>
        <w:separator/>
      </w:r>
    </w:p>
    <w:p w14:paraId="6FF2EDD1" w14:textId="77777777" w:rsidR="00A431D6" w:rsidRDefault="00A431D6"/>
  </w:endnote>
  <w:endnote w:type="continuationSeparator" w:id="0">
    <w:p w14:paraId="2012627B" w14:textId="77777777" w:rsidR="00A431D6" w:rsidRDefault="00A431D6" w:rsidP="004F71FC">
      <w:r>
        <w:continuationSeparator/>
      </w:r>
    </w:p>
    <w:p w14:paraId="7C58BA6F" w14:textId="77777777" w:rsidR="00A431D6" w:rsidRDefault="00A431D6"/>
  </w:endnote>
  <w:endnote w:type="continuationNotice" w:id="1">
    <w:p w14:paraId="41AE0AA8" w14:textId="77777777" w:rsidR="00A431D6" w:rsidRDefault="00A431D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A854C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3471C778" wp14:editId="0BFE05E9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6134D5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71C77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" stroked="f">
              <v:textbox style="mso-fit-shape-to-text:t" inset="0,0,0,0">
                <w:txbxContent>
                  <w:p w14:paraId="46134D5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6486C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3B12" w14:textId="15AD8FCC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347AFAF6" wp14:editId="6CFA8C47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F0C479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7AFAF6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" stroked="f">
              <v:textbox style="mso-fit-shape-to-text:t" inset="0,0,0,0">
                <w:txbxContent>
                  <w:p w14:paraId="30F0C479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E3A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4C2E09D2" wp14:editId="1D3B8E24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F4133B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2E09D2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" stroked="f">
              <v:textbox style="mso-fit-shape-to-text:t" inset="0,0,0,0">
                <w:txbxContent>
                  <w:p w14:paraId="75F4133B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DED79" w14:textId="77777777" w:rsidR="00A431D6" w:rsidRDefault="00A431D6" w:rsidP="004F71FC">
      <w:r>
        <w:separator/>
      </w:r>
    </w:p>
    <w:p w14:paraId="10BBFCAC" w14:textId="77777777" w:rsidR="00A431D6" w:rsidRDefault="00A431D6"/>
  </w:footnote>
  <w:footnote w:type="continuationSeparator" w:id="0">
    <w:p w14:paraId="207E4C41" w14:textId="77777777" w:rsidR="00A431D6" w:rsidRDefault="00A431D6" w:rsidP="004F71FC">
      <w:r>
        <w:continuationSeparator/>
      </w:r>
    </w:p>
    <w:p w14:paraId="2840224C" w14:textId="77777777" w:rsidR="00A431D6" w:rsidRDefault="00A431D6"/>
  </w:footnote>
  <w:footnote w:type="continuationNotice" w:id="1">
    <w:p w14:paraId="58C8DDFD" w14:textId="77777777" w:rsidR="00A431D6" w:rsidRDefault="00A431D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F1ED219" w14:textId="77777777" w:rsidR="00196899" w:rsidRDefault="00063F40" w:rsidP="00B35478">
        <w:pPr>
          <w:pStyle w:val="Header"/>
          <w:tabs>
            <w:tab w:val="clear" w:pos="9026"/>
          </w:tabs>
        </w:pPr>
        <w:r w:rsidRPr="0085122C">
          <w:rPr>
            <w:noProof/>
          </w:rPr>
          <w:drawing>
            <wp:anchor distT="0" distB="0" distL="114300" distR="114300" simplePos="0" relativeHeight="251658240" behindDoc="0" locked="0" layoutInCell="1" allowOverlap="1" wp14:anchorId="5061DAEF" wp14:editId="5518D35F">
              <wp:simplePos x="0" y="0"/>
              <wp:positionH relativeFrom="margin">
                <wp:align>right</wp:align>
              </wp:positionH>
              <wp:positionV relativeFrom="paragraph">
                <wp:posOffset>-635</wp:posOffset>
              </wp:positionV>
              <wp:extent cx="1223645" cy="249555"/>
              <wp:effectExtent l="0" t="0" r="0" b="0"/>
              <wp:wrapNone/>
              <wp:docPr id="701481139" name="Graphic 701481139">
                <a:extLst xmlns:a="http://schemas.openxmlformats.org/drawingml/2006/main">
                  <a:ext uri="{FF2B5EF4-FFF2-40B4-BE49-F238E27FC236}">
                    <a16:creationId xmlns:a16="http://schemas.microsoft.com/office/drawing/2014/main" id="{1DB40E02-E43E-21B5-7D2A-60B35F0977AE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Logo">
                        <a:extLst>
                          <a:ext uri="{FF2B5EF4-FFF2-40B4-BE49-F238E27FC236}">
                            <a16:creationId xmlns:a16="http://schemas.microsoft.com/office/drawing/2014/main" id="{1DB40E02-E43E-21B5-7D2A-60B35F0977AE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pic:cNvPr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23645" cy="2495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B449AE">
          <w:rPr>
            <w:noProof/>
          </w:rPr>
          <w:fldChar w:fldCharType="begin"/>
        </w:r>
        <w:r w:rsidR="00B449AE">
          <w:rPr>
            <w:noProof/>
          </w:rPr>
          <w:instrText xml:space="preserve"> STYLEREF  Title  \* MERGEFORMAT </w:instrText>
        </w:r>
        <w:r w:rsidR="00B449AE">
          <w:rPr>
            <w:noProof/>
          </w:rPr>
          <w:fldChar w:fldCharType="separate"/>
        </w:r>
        <w:r w:rsidR="001F139B">
          <w:rPr>
            <w:b/>
            <w:bCs/>
            <w:noProof/>
          </w:rPr>
          <w:t>Error! No text of specified style in document.</w:t>
        </w:r>
        <w:r w:rsidR="00B449AE">
          <w:rPr>
            <w:noProof/>
          </w:rPr>
          <w:fldChar w:fldCharType="end"/>
        </w:r>
      </w:p>
    </w:sdtContent>
  </w:sdt>
  <w:p w14:paraId="5C6EF5F4" w14:textId="77777777" w:rsidR="004F71FC" w:rsidRDefault="004F71FC">
    <w:pPr>
      <w:pStyle w:val="Header"/>
    </w:pPr>
  </w:p>
  <w:p w14:paraId="27DE68A2" w14:textId="77777777" w:rsidR="003D63E9" w:rsidRDefault="003D63E9">
    <w:pPr>
      <w:pStyle w:val="Header"/>
    </w:pPr>
  </w:p>
  <w:p w14:paraId="1A60E446" w14:textId="77777777" w:rsidR="00FE77FD" w:rsidRDefault="00FE77FD" w:rsidP="00F646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FDB6F" w14:textId="77777777" w:rsidR="006C3ED2" w:rsidRDefault="0088676D" w:rsidP="00420B06">
    <w:pPr>
      <w:pStyle w:val="Header"/>
    </w:pPr>
    <w:r>
      <w:rPr>
        <w:noProof/>
      </w:rPr>
      <w:drawing>
        <wp:anchor distT="0" distB="0" distL="114300" distR="114300" simplePos="0" relativeHeight="251658241" behindDoc="1" locked="0" layoutInCell="1" allowOverlap="1" wp14:anchorId="2B3581C7" wp14:editId="3EC089BB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27DAC" w14:textId="6DEE345C" w:rsidR="005675A2" w:rsidRDefault="005675A2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3" behindDoc="0" locked="0" layoutInCell="1" allowOverlap="1" wp14:anchorId="7B70ADFC" wp14:editId="2CCFA1B2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495F8F">
      <w:rPr>
        <w:noProof/>
      </w:rPr>
      <w:t>Discovery Template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7C84" w14:textId="77777777" w:rsidR="005675A2" w:rsidRPr="00F72BF4" w:rsidRDefault="00306407" w:rsidP="000E36F2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60294" behindDoc="0" locked="0" layoutInCell="1" allowOverlap="1" wp14:anchorId="62E4629F" wp14:editId="6EA85E14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151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1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1B48E264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3667F"/>
    <w:rsid w:val="00136AF0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5F8F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3A20"/>
    <w:rsid w:val="00806B27"/>
    <w:rsid w:val="008076C4"/>
    <w:rsid w:val="00812AF6"/>
    <w:rsid w:val="00816380"/>
    <w:rsid w:val="00816432"/>
    <w:rsid w:val="00817385"/>
    <w:rsid w:val="00821393"/>
    <w:rsid w:val="00824EC5"/>
    <w:rsid w:val="0083153F"/>
    <w:rsid w:val="00831DCF"/>
    <w:rsid w:val="00831FD5"/>
    <w:rsid w:val="0083260D"/>
    <w:rsid w:val="00833F02"/>
    <w:rsid w:val="00835DA7"/>
    <w:rsid w:val="00837BA6"/>
    <w:rsid w:val="00850EDB"/>
    <w:rsid w:val="0085122C"/>
    <w:rsid w:val="00857010"/>
    <w:rsid w:val="0086473A"/>
    <w:rsid w:val="008649DB"/>
    <w:rsid w:val="00867274"/>
    <w:rsid w:val="008720A6"/>
    <w:rsid w:val="0087425A"/>
    <w:rsid w:val="0087580E"/>
    <w:rsid w:val="00875973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A55"/>
    <w:rsid w:val="009F2C23"/>
    <w:rsid w:val="009F2EBA"/>
    <w:rsid w:val="009F42E7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40FAF"/>
    <w:rsid w:val="00A418AC"/>
    <w:rsid w:val="00A420BE"/>
    <w:rsid w:val="00A431D6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49AE"/>
    <w:rsid w:val="00B456CC"/>
    <w:rsid w:val="00B50DCB"/>
    <w:rsid w:val="00B52EA2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8DF"/>
    <w:rsid w:val="00CC5E98"/>
    <w:rsid w:val="00CC6757"/>
    <w:rsid w:val="00CD049D"/>
    <w:rsid w:val="00CD0525"/>
    <w:rsid w:val="00CD3667"/>
    <w:rsid w:val="00CE4F4E"/>
    <w:rsid w:val="00CE57C1"/>
    <w:rsid w:val="00CE58AB"/>
    <w:rsid w:val="00CE5D04"/>
    <w:rsid w:val="00CF4756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690DD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0017832\OneDrive%20-%20NTT%20DATA%20Business%20Solutions%20AG\Documents\6_Templates\Other\NTT%20DATA%20Global%20Word%20Template-v0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D110E"/>
    <w:rsid w:val="00133C69"/>
    <w:rsid w:val="00251A04"/>
    <w:rsid w:val="00297C60"/>
    <w:rsid w:val="00315820"/>
    <w:rsid w:val="00557961"/>
    <w:rsid w:val="00634F0D"/>
    <w:rsid w:val="006361F8"/>
    <w:rsid w:val="0064559B"/>
    <w:rsid w:val="006674FE"/>
    <w:rsid w:val="00797BBC"/>
    <w:rsid w:val="00857010"/>
    <w:rsid w:val="008B52F4"/>
    <w:rsid w:val="009326CD"/>
    <w:rsid w:val="009E1025"/>
    <w:rsid w:val="009E1578"/>
    <w:rsid w:val="00B0176D"/>
    <w:rsid w:val="00C25536"/>
    <w:rsid w:val="00C7520D"/>
    <w:rsid w:val="00D3186C"/>
    <w:rsid w:val="00E90F34"/>
    <w:rsid w:val="00EB177B"/>
    <w:rsid w:val="00EF30A0"/>
    <w:rsid w:val="00F87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EE3AE64097F14289A03A2461EFFFC8" ma:contentTypeVersion="17" ma:contentTypeDescription="Create a new document." ma:contentTypeScope="" ma:versionID="d844d756b991de5e4ae548e2e7727060">
  <xsd:schema xmlns:xsd="http://www.w3.org/2001/XMLSchema" xmlns:xs="http://www.w3.org/2001/XMLSchema" xmlns:p="http://schemas.microsoft.com/office/2006/metadata/properties" xmlns:ns2="e640c006-df09-47c8-9f17-5b08d3d76421" xmlns:ns3="a1795bec-5470-4c64-a077-21966ea2a86b" targetNamespace="http://schemas.microsoft.com/office/2006/metadata/properties" ma:root="true" ma:fieldsID="4d203c83d221b03b0db7806a2dd0def3" ns2:_="" ns3:_="">
    <xsd:import namespace="e640c006-df09-47c8-9f17-5b08d3d76421"/>
    <xsd:import namespace="a1795bec-5470-4c64-a077-21966ea2a8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40c006-df09-47c8-9f17-5b08d3d764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444951b-1b3b-4f09-8d96-1e2cbb0c29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795bec-5470-4c64-a077-21966ea2a86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3fbc234-76b6-4432-ba68-c4a7c234ef99}" ma:internalName="TaxCatchAll" ma:showField="CatchAllData" ma:web="a1795bec-5470-4c64-a077-21966ea2a8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1795bec-5470-4c64-a077-21966ea2a86b" xsi:nil="true"/>
    <lcf76f155ced4ddcb4097134ff3c332f xmlns="e640c006-df09-47c8-9f17-5b08d3d76421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120BB5-3AC4-41BE-AC1B-8B24D9DE75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40c006-df09-47c8-9f17-5b08d3d76421"/>
    <ds:schemaRef ds:uri="a1795bec-5470-4c64-a077-21966ea2a8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  <ds:schemaRef ds:uri="a1795bec-5470-4c64-a077-21966ea2a86b"/>
    <ds:schemaRef ds:uri="e640c006-df09-47c8-9f17-5b08d3d76421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46c4de19-0ffc-4c54-aa86-ee7274afa9d7}" enabled="0" method="" siteId="{46c4de19-0ffc-4c54-aa86-ee7274afa9d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C:\Users\10017832\OneDrive - NTT DATA Business Solutions AG\Documents\6_Templates\Other\NTT DATA Global Word Template-v02.dotx</Template>
  <TotalTime>1014</TotalTime>
  <Pages>22</Pages>
  <Words>3086</Words>
  <Characters>17596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20641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101</cp:revision>
  <dcterms:created xsi:type="dcterms:W3CDTF">2025-07-02T13:46:00Z</dcterms:created>
  <dcterms:modified xsi:type="dcterms:W3CDTF">2025-09-09T04:59:00Z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0x010100BDEE3AE64097F14289A03A2461EFFFC8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</Properties>
</file>