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rPr>
          <w:b w:val="1"/>
          <w:color w:val="212529"/>
          <w:sz w:val="46"/>
          <w:szCs w:val="46"/>
        </w:rPr>
      </w:pPr>
      <w:bookmarkStart w:colFirst="0" w:colLast="0" w:name="_mm4v6iral0ls" w:id="0"/>
      <w:bookmarkEnd w:id="0"/>
      <w:hyperlink r:id="rId6">
        <w:r w:rsidDel="00000000" w:rsidR="00000000" w:rsidRPr="00000000">
          <w:rPr>
            <w:b w:val="1"/>
            <w:color w:val="1155cc"/>
            <w:sz w:val="46"/>
            <w:szCs w:val="46"/>
            <w:u w:val="single"/>
            <w:rtl w:val="0"/>
          </w:rPr>
          <w:t xml:space="preserve">Code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240" w:lineRule="auto"/>
        <w:rPr/>
      </w:pPr>
      <w:bookmarkStart w:colFirst="0" w:colLast="0" w:name="_lnn7g0730tq4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https://keras.io/examples/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Our code examples are short (less than 300 lines of code), focused demonstrations of vertical deep learning workflows.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All of our examples are written as Jupyter notebooks and can be run in one click in </w:t>
      </w:r>
      <w:hyperlink r:id="rId8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Google Colab</w:t>
        </w:r>
      </w:hyperlink>
      <w:r w:rsidDel="00000000" w:rsidR="00000000" w:rsidRPr="00000000">
        <w:rPr>
          <w:color w:val="212529"/>
          <w:sz w:val="23"/>
          <w:szCs w:val="23"/>
          <w:rtl w:val="0"/>
        </w:rPr>
        <w:t xml:space="preserve">, a hosted notebook environment that requires no setup and runs in the cloud. Google Colab includes GPU and TPU runtimes.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d00000"/>
          <w:sz w:val="26"/>
          <w:szCs w:val="26"/>
        </w:rPr>
      </w:pPr>
      <w:bookmarkStart w:colFirst="0" w:colLast="0" w:name="_hr1eiv87s15k" w:id="2"/>
      <w:bookmarkEnd w:id="2"/>
      <w:hyperlink r:id="rId9">
        <w:r w:rsidDel="00000000" w:rsidR="00000000" w:rsidRPr="00000000">
          <w:rPr>
            <w:b w:val="1"/>
            <w:color w:val="d00000"/>
            <w:sz w:val="26"/>
            <w:szCs w:val="26"/>
            <w:rtl w:val="0"/>
          </w:rPr>
          <w:t xml:space="preserve">Computer 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10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Image classification from scratch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11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Simple MNIST convnet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12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Image segmentation with a U-Net-like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13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3D Image Classification from CT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14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Convolutional Autoencoder For Image Denoising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15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OCR model for reading Captchas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16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Consistency Training with Supervision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17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Next-frame prediction with Conv-LSTM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18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Grad-CAM class activation visualization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19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Image classification via fine-tuning with EfficientNet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20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Image Classification with Vision 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21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Model interpretability with Integrated Gradients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22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Knowledge Distillation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23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Learning to Resize in Computer 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24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Metric learning for image similarity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25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MixUp augmentation for image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26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Image Classification with Perceiver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27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Point cloud classification with PointNet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28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RandAugment for Image Classification for Improved Robustness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29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Few-Shot learning with Reptile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30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Object Detection with RetinaNet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31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Semantic Image 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32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Semi-supervised image classification using contrastive pretraining with SimCLR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33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Image similarity estimation using a Siamese Network with a triplet loss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34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Self-supervised contrastive learning with SimSiam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35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Image Super-Resolution using an Efficient Sub-Pixel 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36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Supervised Contrastive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37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Visualizing what convnets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hd w:fill="ffffff" w:val="clear"/>
        <w:spacing w:after="240" w:lineRule="auto"/>
        <w:ind w:left="720" w:hanging="360"/>
      </w:pPr>
      <w:hyperlink r:id="rId38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Pneumonia Classification on TPU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d00000"/>
          <w:sz w:val="26"/>
          <w:szCs w:val="26"/>
        </w:rPr>
      </w:pPr>
      <w:bookmarkStart w:colFirst="0" w:colLast="0" w:name="_qst55m52mpl4" w:id="3"/>
      <w:bookmarkEnd w:id="3"/>
      <w:hyperlink r:id="rId39">
        <w:r w:rsidDel="00000000" w:rsidR="00000000" w:rsidRPr="00000000">
          <w:rPr>
            <w:b w:val="1"/>
            <w:color w:val="d00000"/>
            <w:sz w:val="26"/>
            <w:szCs w:val="26"/>
            <w:rtl w:val="0"/>
          </w:rPr>
          <w:t xml:space="preserve">Natural language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hyperlink r:id="rId40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Text classification from scratch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hyperlink r:id="rId41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Sequence to sequence learning for performing number addition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hyperlink r:id="rId42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Bidirectional LSTM on IMDB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hyperlink r:id="rId43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Character-level recurrent sequence-to-sequence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hyperlink r:id="rId44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End-to-end Masked Language Modeling with BERT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hyperlink r:id="rId45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Natural language image search with a Dual 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hyperlink r:id="rId46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Using pre-trained word embeddings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hyperlink r:id="rId47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Semantic Similarity with BERT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hyperlink r:id="rId48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Text classification with Switch 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hyperlink r:id="rId49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Text classification with 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hd w:fill="ffffff" w:val="clear"/>
        <w:spacing w:after="240" w:lineRule="auto"/>
        <w:ind w:left="720" w:hanging="360"/>
      </w:pPr>
      <w:hyperlink r:id="rId50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Text Extraction with BERT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d00000"/>
          <w:sz w:val="26"/>
          <w:szCs w:val="26"/>
        </w:rPr>
      </w:pPr>
      <w:bookmarkStart w:colFirst="0" w:colLast="0" w:name="_z055etts782z" w:id="4"/>
      <w:bookmarkEnd w:id="4"/>
      <w:hyperlink r:id="rId51">
        <w:r w:rsidDel="00000000" w:rsidR="00000000" w:rsidRPr="00000000">
          <w:rPr>
            <w:b w:val="1"/>
            <w:color w:val="d00000"/>
            <w:sz w:val="26"/>
            <w:szCs w:val="26"/>
            <w:rtl w:val="0"/>
          </w:rPr>
          <w:t xml:space="preserve">Structured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hyperlink r:id="rId52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Structured data classification from scratch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hyperlink r:id="rId53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Classification with Gated Residual and Variable Selection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hyperlink r:id="rId54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Collaborative Filtering for Movie Recommendations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hyperlink r:id="rId55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Classification with Neural Decision Forests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hyperlink r:id="rId56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Imbalanced classification: credit card fraud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hyperlink r:id="rId57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A Transformer-based recommendation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hyperlink r:id="rId58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Structured data learning with Wide, Deep, and Cross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d00000"/>
          <w:sz w:val="26"/>
          <w:szCs w:val="26"/>
        </w:rPr>
      </w:pPr>
      <w:bookmarkStart w:colFirst="0" w:colLast="0" w:name="_gaqkuo91qvs1" w:id="5"/>
      <w:bookmarkEnd w:id="5"/>
      <w:hyperlink r:id="rId59">
        <w:r w:rsidDel="00000000" w:rsidR="00000000" w:rsidRPr="00000000">
          <w:rPr>
            <w:b w:val="1"/>
            <w:color w:val="d00000"/>
            <w:sz w:val="26"/>
            <w:szCs w:val="26"/>
            <w:rtl w:val="0"/>
          </w:rPr>
          <w:t xml:space="preserve">Timeseries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hyperlink r:id="rId60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Timeseries anomaly detection using an Autoencoder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hyperlink r:id="rId61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Timeseries classification from scratch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hyperlink r:id="rId62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Timeseries forecasting for weather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d00000"/>
          <w:sz w:val="26"/>
          <w:szCs w:val="26"/>
        </w:rPr>
      </w:pPr>
      <w:bookmarkStart w:colFirst="0" w:colLast="0" w:name="_oqf8da2onwif" w:id="6"/>
      <w:bookmarkEnd w:id="6"/>
      <w:hyperlink r:id="rId63">
        <w:r w:rsidDel="00000000" w:rsidR="00000000" w:rsidRPr="00000000">
          <w:rPr>
            <w:b w:val="1"/>
            <w:color w:val="d00000"/>
            <w:sz w:val="26"/>
            <w:szCs w:val="26"/>
            <w:rtl w:val="0"/>
          </w:rPr>
          <w:t xml:space="preserve">Audio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hyperlink r:id="rId64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Speaker 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hyperlink r:id="rId65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Automatic Speech Recognition with 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d00000"/>
          <w:sz w:val="26"/>
          <w:szCs w:val="26"/>
        </w:rPr>
      </w:pPr>
      <w:bookmarkStart w:colFirst="0" w:colLast="0" w:name="_rhqveaba5yc9" w:id="7"/>
      <w:bookmarkEnd w:id="7"/>
      <w:hyperlink r:id="rId66">
        <w:r w:rsidDel="00000000" w:rsidR="00000000" w:rsidRPr="00000000">
          <w:rPr>
            <w:b w:val="1"/>
            <w:color w:val="d00000"/>
            <w:sz w:val="26"/>
            <w:szCs w:val="26"/>
            <w:rtl w:val="0"/>
          </w:rPr>
          <w:t xml:space="preserve">Generative Deep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hyperlink r:id="rId67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Variational AutoEncoder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hyperlink r:id="rId68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GAN overriding </w:t>
        </w:r>
      </w:hyperlink>
      <w:hyperlink r:id="rId69">
        <w:r w:rsidDel="00000000" w:rsidR="00000000" w:rsidRPr="00000000">
          <w:rPr>
            <w:rFonts w:ascii="Courier New" w:cs="Courier New" w:eastAsia="Courier New" w:hAnsi="Courier New"/>
            <w:color w:val="d00000"/>
            <w:sz w:val="20"/>
            <w:szCs w:val="20"/>
            <w:rtl w:val="0"/>
          </w:rPr>
          <w:t xml:space="preserve">Model.train_step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hyperlink r:id="rId70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WGAN-GP overriding </w:t>
        </w:r>
      </w:hyperlink>
      <w:hyperlink r:id="rId71">
        <w:r w:rsidDel="00000000" w:rsidR="00000000" w:rsidRPr="00000000">
          <w:rPr>
            <w:rFonts w:ascii="Courier New" w:cs="Courier New" w:eastAsia="Courier New" w:hAnsi="Courier New"/>
            <w:color w:val="d00000"/>
            <w:sz w:val="20"/>
            <w:szCs w:val="20"/>
            <w:rtl w:val="0"/>
          </w:rPr>
          <w:t xml:space="preserve">Model.train_step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hyperlink r:id="rId72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Neural style transfer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hyperlink r:id="rId73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Deep Dream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hyperlink r:id="rId74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CycleGAN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hyperlink r:id="rId75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Character-level text generation with LSTM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hyperlink r:id="rId76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PixelCNN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hyperlink r:id="rId77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Density estimation using Real NVP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hd w:fill="ffffff" w:val="clear"/>
        <w:spacing w:after="240" w:lineRule="auto"/>
        <w:ind w:left="720" w:hanging="360"/>
      </w:pPr>
      <w:hyperlink r:id="rId78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Text generation with a miniature GPT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d00000"/>
          <w:sz w:val="26"/>
          <w:szCs w:val="26"/>
        </w:rPr>
      </w:pPr>
      <w:bookmarkStart w:colFirst="0" w:colLast="0" w:name="_ayq824dje7o1" w:id="8"/>
      <w:bookmarkEnd w:id="8"/>
      <w:hyperlink r:id="rId79">
        <w:r w:rsidDel="00000000" w:rsidR="00000000" w:rsidRPr="00000000">
          <w:rPr>
            <w:b w:val="1"/>
            <w:color w:val="d00000"/>
            <w:sz w:val="26"/>
            <w:szCs w:val="26"/>
            <w:rtl w:val="0"/>
          </w:rPr>
          <w:t xml:space="preserve">Reinforcement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hyperlink r:id="rId80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Actor Critic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hyperlink r:id="rId81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Deep Deterministic Policy Gradient (DDPG)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hyperlink r:id="rId82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Deep Q-Learning for Atari Breakout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d00000"/>
          <w:sz w:val="26"/>
          <w:szCs w:val="26"/>
        </w:rPr>
      </w:pPr>
      <w:bookmarkStart w:colFirst="0" w:colLast="0" w:name="_x1dzspoougw5" w:id="9"/>
      <w:bookmarkEnd w:id="9"/>
      <w:hyperlink r:id="rId83">
        <w:r w:rsidDel="00000000" w:rsidR="00000000" w:rsidRPr="00000000">
          <w:rPr>
            <w:b w:val="1"/>
            <w:color w:val="d00000"/>
            <w:sz w:val="26"/>
            <w:szCs w:val="26"/>
            <w:rtl w:val="0"/>
          </w:rPr>
          <w:t xml:space="preserve">Graph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hyperlink r:id="rId84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Graph representation learning with node2vec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d00000"/>
          <w:sz w:val="26"/>
          <w:szCs w:val="26"/>
        </w:rPr>
      </w:pPr>
      <w:bookmarkStart w:colFirst="0" w:colLast="0" w:name="_z132c15mabmd" w:id="10"/>
      <w:bookmarkEnd w:id="10"/>
      <w:hyperlink r:id="rId85">
        <w:r w:rsidDel="00000000" w:rsidR="00000000" w:rsidRPr="00000000">
          <w:rPr>
            <w:b w:val="1"/>
            <w:color w:val="d00000"/>
            <w:sz w:val="26"/>
            <w:szCs w:val="26"/>
            <w:rtl w:val="0"/>
          </w:rPr>
          <w:t xml:space="preserve">Quick Keras recipes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hyperlink r:id="rId86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Simple custom layer example: Antirectifier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hyperlink r:id="rId87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Probabilistic Bayesian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hyperlink r:id="rId88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Creating TFRecords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hyperlink r:id="rId89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Keras debugging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hyperlink r:id="rId90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Endpoint layer 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hyperlink r:id="rId91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Memory-efficient embeddings for recommendation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hyperlink r:id="rId92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A Quasi-SVM in Keras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hd w:fill="ffffff" w:val="clear"/>
        <w:spacing w:after="240" w:lineRule="auto"/>
        <w:ind w:left="720" w:hanging="360"/>
      </w:pPr>
      <w:hyperlink r:id="rId93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How to train a Keras model on TFRecord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hd w:fill="ffffff" w:val="clear"/>
        <w:spacing w:after="80" w:before="0" w:line="288" w:lineRule="auto"/>
        <w:rPr>
          <w:b w:val="1"/>
          <w:color w:val="212529"/>
          <w:sz w:val="34"/>
          <w:szCs w:val="34"/>
        </w:rPr>
      </w:pPr>
      <w:bookmarkStart w:colFirst="0" w:colLast="0" w:name="_eb49ganh0oaa" w:id="11"/>
      <w:bookmarkEnd w:id="11"/>
      <w:r w:rsidDel="00000000" w:rsidR="00000000" w:rsidRPr="00000000">
        <w:rPr>
          <w:b w:val="1"/>
          <w:color w:val="212529"/>
          <w:sz w:val="34"/>
          <w:szCs w:val="34"/>
          <w:rtl w:val="0"/>
        </w:rPr>
        <w:t xml:space="preserve">Adding a new code example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We welcome new code examples! Here are our rules: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They should be shorter than 300 lines of code (comments may be as long as you want).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They should demonstrate modern Keras / TensorFlow 2.0 best practices.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They should be substantially different in topic from all examples listed above.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They should be extensively documented &amp; commented.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/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New examples are added via Pull Requests to the </w:t>
      </w:r>
      <w:hyperlink r:id="rId94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keras.io repository</w:t>
        </w:r>
      </w:hyperlink>
      <w:r w:rsidDel="00000000" w:rsidR="00000000" w:rsidRPr="00000000">
        <w:rPr>
          <w:color w:val="212529"/>
          <w:sz w:val="23"/>
          <w:szCs w:val="23"/>
          <w:rtl w:val="0"/>
        </w:rPr>
        <w:t xml:space="preserve">. They must be submitted as a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.py</w:t>
      </w:r>
      <w:r w:rsidDel="00000000" w:rsidR="00000000" w:rsidRPr="00000000">
        <w:rPr>
          <w:color w:val="212529"/>
          <w:sz w:val="23"/>
          <w:szCs w:val="23"/>
          <w:rtl w:val="0"/>
        </w:rPr>
        <w:t xml:space="preserve"> file that follows a specific format. They are usually generated from Jupyter notebooks. See the </w:t>
      </w:r>
      <w:hyperlink r:id="rId95">
        <w:r w:rsidDel="00000000" w:rsidR="00000000" w:rsidRPr="00000000">
          <w:rPr>
            <w:rFonts w:ascii="Courier New" w:cs="Courier New" w:eastAsia="Courier New" w:hAnsi="Courier New"/>
            <w:color w:val="d00000"/>
            <w:sz w:val="20"/>
            <w:szCs w:val="20"/>
            <w:rtl w:val="0"/>
          </w:rPr>
          <w:t xml:space="preserve">tutobooks</w:t>
        </w:r>
      </w:hyperlink>
      <w:hyperlink r:id="rId96">
        <w:r w:rsidDel="00000000" w:rsidR="00000000" w:rsidRPr="00000000">
          <w:rPr>
            <w:color w:val="d00000"/>
            <w:sz w:val="23"/>
            <w:szCs w:val="23"/>
            <w:rtl w:val="0"/>
          </w:rPr>
          <w:t xml:space="preserve"> documentation</w:t>
        </w:r>
      </w:hyperlink>
      <w:r w:rsidDel="00000000" w:rsidR="00000000" w:rsidRPr="00000000">
        <w:rPr>
          <w:color w:val="212529"/>
          <w:sz w:val="23"/>
          <w:szCs w:val="23"/>
          <w:rtl w:val="0"/>
        </w:rPr>
        <w:t xml:space="preserve"> for more details.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keras.io/examples/nlp/text_classification_from_scratch" TargetMode="External"/><Relationship Id="rId84" Type="http://schemas.openxmlformats.org/officeDocument/2006/relationships/hyperlink" Target="https://keras.io/examples/graph/node2vec_movielens" TargetMode="External"/><Relationship Id="rId83" Type="http://schemas.openxmlformats.org/officeDocument/2006/relationships/hyperlink" Target="https://keras.io/examples/graph/" TargetMode="External"/><Relationship Id="rId42" Type="http://schemas.openxmlformats.org/officeDocument/2006/relationships/hyperlink" Target="https://keras.io/examples/nlp/bidirectional_lstm_imdb" TargetMode="External"/><Relationship Id="rId86" Type="http://schemas.openxmlformats.org/officeDocument/2006/relationships/hyperlink" Target="https://keras.io/examples/keras_recipes/antirectifier" TargetMode="External"/><Relationship Id="rId41" Type="http://schemas.openxmlformats.org/officeDocument/2006/relationships/hyperlink" Target="https://keras.io/examples/nlp/addition_rnn" TargetMode="External"/><Relationship Id="rId85" Type="http://schemas.openxmlformats.org/officeDocument/2006/relationships/hyperlink" Target="https://keras.io/examples/keras_recipes/" TargetMode="External"/><Relationship Id="rId44" Type="http://schemas.openxmlformats.org/officeDocument/2006/relationships/hyperlink" Target="https://keras.io/examples/nlp/masked_language_modeling" TargetMode="External"/><Relationship Id="rId88" Type="http://schemas.openxmlformats.org/officeDocument/2006/relationships/hyperlink" Target="https://keras.io/examples/keras_recipes/creating_tfrecords" TargetMode="External"/><Relationship Id="rId43" Type="http://schemas.openxmlformats.org/officeDocument/2006/relationships/hyperlink" Target="https://keras.io/examples/nlp/lstm_seq2seq" TargetMode="External"/><Relationship Id="rId87" Type="http://schemas.openxmlformats.org/officeDocument/2006/relationships/hyperlink" Target="https://keras.io/examples/keras_recipes/bayesian_neural_networks" TargetMode="External"/><Relationship Id="rId46" Type="http://schemas.openxmlformats.org/officeDocument/2006/relationships/hyperlink" Target="https://keras.io/examples/nlp/pretrained_word_embeddings" TargetMode="External"/><Relationship Id="rId45" Type="http://schemas.openxmlformats.org/officeDocument/2006/relationships/hyperlink" Target="https://keras.io/examples/nlp/nl_image_search" TargetMode="External"/><Relationship Id="rId89" Type="http://schemas.openxmlformats.org/officeDocument/2006/relationships/hyperlink" Target="https://keras.io/examples/keras_recipes/debugging_tips" TargetMode="External"/><Relationship Id="rId80" Type="http://schemas.openxmlformats.org/officeDocument/2006/relationships/hyperlink" Target="https://keras.io/examples/rl/actor_critic_cartpole" TargetMode="External"/><Relationship Id="rId82" Type="http://schemas.openxmlformats.org/officeDocument/2006/relationships/hyperlink" Target="https://keras.io/examples/rl/deep_q_network_breakout" TargetMode="External"/><Relationship Id="rId81" Type="http://schemas.openxmlformats.org/officeDocument/2006/relationships/hyperlink" Target="https://keras.io/examples/rl/ddpg_pendulu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eras.io/examples/vision/" TargetMode="External"/><Relationship Id="rId48" Type="http://schemas.openxmlformats.org/officeDocument/2006/relationships/hyperlink" Target="https://keras.io/examples/nlp/text_classification_with_switch_transformer" TargetMode="External"/><Relationship Id="rId47" Type="http://schemas.openxmlformats.org/officeDocument/2006/relationships/hyperlink" Target="https://keras.io/examples/nlp/semantic_similarity_with_bert" TargetMode="External"/><Relationship Id="rId49" Type="http://schemas.openxmlformats.org/officeDocument/2006/relationships/hyperlink" Target="https://keras.io/examples/nlp/text_classification_with_transformer" TargetMode="External"/><Relationship Id="rId5" Type="http://schemas.openxmlformats.org/officeDocument/2006/relationships/styles" Target="styles.xml"/><Relationship Id="rId6" Type="http://schemas.openxmlformats.org/officeDocument/2006/relationships/hyperlink" Target="https://keras.io/examples/" TargetMode="External"/><Relationship Id="rId7" Type="http://schemas.openxmlformats.org/officeDocument/2006/relationships/hyperlink" Target="https://keras.io/examples/" TargetMode="External"/><Relationship Id="rId8" Type="http://schemas.openxmlformats.org/officeDocument/2006/relationships/hyperlink" Target="https://colab.research.google.com/notebooks/welcome.ipynb" TargetMode="External"/><Relationship Id="rId73" Type="http://schemas.openxmlformats.org/officeDocument/2006/relationships/hyperlink" Target="https://keras.io/examples/generative/deep_dream" TargetMode="External"/><Relationship Id="rId72" Type="http://schemas.openxmlformats.org/officeDocument/2006/relationships/hyperlink" Target="https://keras.io/examples/generative/neural_style_transfer" TargetMode="External"/><Relationship Id="rId31" Type="http://schemas.openxmlformats.org/officeDocument/2006/relationships/hyperlink" Target="https://keras.io/examples/vision/semantic_image_clustering" TargetMode="External"/><Relationship Id="rId75" Type="http://schemas.openxmlformats.org/officeDocument/2006/relationships/hyperlink" Target="https://keras.io/examples/generative/lstm_character_level_text_generation" TargetMode="External"/><Relationship Id="rId30" Type="http://schemas.openxmlformats.org/officeDocument/2006/relationships/hyperlink" Target="https://keras.io/examples/vision/retinanet" TargetMode="External"/><Relationship Id="rId74" Type="http://schemas.openxmlformats.org/officeDocument/2006/relationships/hyperlink" Target="https://keras.io/examples/generative/cyclegan" TargetMode="External"/><Relationship Id="rId33" Type="http://schemas.openxmlformats.org/officeDocument/2006/relationships/hyperlink" Target="https://keras.io/examples/vision/siamese_network" TargetMode="External"/><Relationship Id="rId77" Type="http://schemas.openxmlformats.org/officeDocument/2006/relationships/hyperlink" Target="https://keras.io/examples/generative/real_nvp" TargetMode="External"/><Relationship Id="rId32" Type="http://schemas.openxmlformats.org/officeDocument/2006/relationships/hyperlink" Target="https://keras.io/examples/vision/semisupervised_simclr" TargetMode="External"/><Relationship Id="rId76" Type="http://schemas.openxmlformats.org/officeDocument/2006/relationships/hyperlink" Target="https://keras.io/examples/generative/pixelcnn" TargetMode="External"/><Relationship Id="rId35" Type="http://schemas.openxmlformats.org/officeDocument/2006/relationships/hyperlink" Target="https://keras.io/examples/vision/super_resolution_sub_pixel" TargetMode="External"/><Relationship Id="rId79" Type="http://schemas.openxmlformats.org/officeDocument/2006/relationships/hyperlink" Target="https://keras.io/examples/rl/" TargetMode="External"/><Relationship Id="rId34" Type="http://schemas.openxmlformats.org/officeDocument/2006/relationships/hyperlink" Target="https://keras.io/examples/vision/simsiam" TargetMode="External"/><Relationship Id="rId78" Type="http://schemas.openxmlformats.org/officeDocument/2006/relationships/hyperlink" Target="https://keras.io/examples/generative/text_generation_with_miniature_gpt" TargetMode="External"/><Relationship Id="rId71" Type="http://schemas.openxmlformats.org/officeDocument/2006/relationships/hyperlink" Target="https://keras.io/examples/generative/wgan_gp" TargetMode="External"/><Relationship Id="rId70" Type="http://schemas.openxmlformats.org/officeDocument/2006/relationships/hyperlink" Target="https://keras.io/examples/generative/wgan_gp" TargetMode="External"/><Relationship Id="rId37" Type="http://schemas.openxmlformats.org/officeDocument/2006/relationships/hyperlink" Target="https://keras.io/examples/vision/visualizing_what_convnets_learn" TargetMode="External"/><Relationship Id="rId36" Type="http://schemas.openxmlformats.org/officeDocument/2006/relationships/hyperlink" Target="https://keras.io/examples/vision/supervised-contrastive-learning" TargetMode="External"/><Relationship Id="rId39" Type="http://schemas.openxmlformats.org/officeDocument/2006/relationships/hyperlink" Target="https://keras.io/examples/nlp/" TargetMode="External"/><Relationship Id="rId38" Type="http://schemas.openxmlformats.org/officeDocument/2006/relationships/hyperlink" Target="https://keras.io/examples/vision/xray_classification_with_tpus" TargetMode="External"/><Relationship Id="rId62" Type="http://schemas.openxmlformats.org/officeDocument/2006/relationships/hyperlink" Target="https://keras.io/examples/timeseries/timeseries_weather_forecasting" TargetMode="External"/><Relationship Id="rId61" Type="http://schemas.openxmlformats.org/officeDocument/2006/relationships/hyperlink" Target="https://keras.io/examples/timeseries/timeseries_classification_from_scratch" TargetMode="External"/><Relationship Id="rId20" Type="http://schemas.openxmlformats.org/officeDocument/2006/relationships/hyperlink" Target="https://keras.io/examples/vision/image_classification_with_vision_transformer" TargetMode="External"/><Relationship Id="rId64" Type="http://schemas.openxmlformats.org/officeDocument/2006/relationships/hyperlink" Target="https://keras.io/examples/audio/speaker_recognition_using_cnn" TargetMode="External"/><Relationship Id="rId63" Type="http://schemas.openxmlformats.org/officeDocument/2006/relationships/hyperlink" Target="https://keras.io/examples/audio/" TargetMode="External"/><Relationship Id="rId22" Type="http://schemas.openxmlformats.org/officeDocument/2006/relationships/hyperlink" Target="https://keras.io/examples/vision/knowledge_distillation" TargetMode="External"/><Relationship Id="rId66" Type="http://schemas.openxmlformats.org/officeDocument/2006/relationships/hyperlink" Target="https://keras.io/examples/generative/" TargetMode="External"/><Relationship Id="rId21" Type="http://schemas.openxmlformats.org/officeDocument/2006/relationships/hyperlink" Target="https://keras.io/examples/vision/integrated_gradients" TargetMode="External"/><Relationship Id="rId65" Type="http://schemas.openxmlformats.org/officeDocument/2006/relationships/hyperlink" Target="https://keras.io/examples/audio/transformer_asr" TargetMode="External"/><Relationship Id="rId24" Type="http://schemas.openxmlformats.org/officeDocument/2006/relationships/hyperlink" Target="https://keras.io/examples/vision/metric_learning" TargetMode="External"/><Relationship Id="rId68" Type="http://schemas.openxmlformats.org/officeDocument/2006/relationships/hyperlink" Target="https://keras.io/examples/generative/dcgan_overriding_train_step" TargetMode="External"/><Relationship Id="rId23" Type="http://schemas.openxmlformats.org/officeDocument/2006/relationships/hyperlink" Target="https://keras.io/examples/vision/learnable_resizer" TargetMode="External"/><Relationship Id="rId67" Type="http://schemas.openxmlformats.org/officeDocument/2006/relationships/hyperlink" Target="https://keras.io/examples/generative/vae" TargetMode="External"/><Relationship Id="rId60" Type="http://schemas.openxmlformats.org/officeDocument/2006/relationships/hyperlink" Target="https://keras.io/examples/timeseries/timeseries_anomaly_detection" TargetMode="External"/><Relationship Id="rId26" Type="http://schemas.openxmlformats.org/officeDocument/2006/relationships/hyperlink" Target="https://keras.io/examples/vision/perceiver_image_classification" TargetMode="External"/><Relationship Id="rId25" Type="http://schemas.openxmlformats.org/officeDocument/2006/relationships/hyperlink" Target="https://keras.io/examples/vision/mixup" TargetMode="External"/><Relationship Id="rId69" Type="http://schemas.openxmlformats.org/officeDocument/2006/relationships/hyperlink" Target="https://keras.io/examples/generative/dcgan_overriding_train_step" TargetMode="External"/><Relationship Id="rId28" Type="http://schemas.openxmlformats.org/officeDocument/2006/relationships/hyperlink" Target="https://keras.io/examples/vision/randaugment" TargetMode="External"/><Relationship Id="rId27" Type="http://schemas.openxmlformats.org/officeDocument/2006/relationships/hyperlink" Target="https://keras.io/examples/vision/pointnet" TargetMode="External"/><Relationship Id="rId29" Type="http://schemas.openxmlformats.org/officeDocument/2006/relationships/hyperlink" Target="https://keras.io/examples/vision/reptile" TargetMode="External"/><Relationship Id="rId51" Type="http://schemas.openxmlformats.org/officeDocument/2006/relationships/hyperlink" Target="https://keras.io/examples/structured_data/" TargetMode="External"/><Relationship Id="rId95" Type="http://schemas.openxmlformats.org/officeDocument/2006/relationships/hyperlink" Target="https://github.com/keras-team/keras-io/blob/master/README.md" TargetMode="External"/><Relationship Id="rId50" Type="http://schemas.openxmlformats.org/officeDocument/2006/relationships/hyperlink" Target="https://keras.io/examples/nlp/text_extraction_with_bert" TargetMode="External"/><Relationship Id="rId94" Type="http://schemas.openxmlformats.org/officeDocument/2006/relationships/hyperlink" Target="https://github.com/keras-team/keras-io" TargetMode="External"/><Relationship Id="rId53" Type="http://schemas.openxmlformats.org/officeDocument/2006/relationships/hyperlink" Target="https://keras.io/examples/structured_data/classification_with_grn_and_vsn" TargetMode="External"/><Relationship Id="rId52" Type="http://schemas.openxmlformats.org/officeDocument/2006/relationships/hyperlink" Target="https://keras.io/examples/structured_data/structured_data_classification_from_scratch" TargetMode="External"/><Relationship Id="rId96" Type="http://schemas.openxmlformats.org/officeDocument/2006/relationships/hyperlink" Target="https://github.com/keras-team/keras-io/blob/master/README.md" TargetMode="External"/><Relationship Id="rId11" Type="http://schemas.openxmlformats.org/officeDocument/2006/relationships/hyperlink" Target="https://keras.io/examples/vision/mnist_convnet" TargetMode="External"/><Relationship Id="rId55" Type="http://schemas.openxmlformats.org/officeDocument/2006/relationships/hyperlink" Target="https://keras.io/examples/structured_data/deep_neural_decision_forests" TargetMode="External"/><Relationship Id="rId10" Type="http://schemas.openxmlformats.org/officeDocument/2006/relationships/hyperlink" Target="https://keras.io/examples/vision/image_classification_from_scratch" TargetMode="External"/><Relationship Id="rId54" Type="http://schemas.openxmlformats.org/officeDocument/2006/relationships/hyperlink" Target="https://keras.io/examples/structured_data/collaborative_filtering_movielens" TargetMode="External"/><Relationship Id="rId13" Type="http://schemas.openxmlformats.org/officeDocument/2006/relationships/hyperlink" Target="https://keras.io/examples/vision/3D_image_classification" TargetMode="External"/><Relationship Id="rId57" Type="http://schemas.openxmlformats.org/officeDocument/2006/relationships/hyperlink" Target="https://keras.io/examples/structured_data/movielens_recommendations_transformers" TargetMode="External"/><Relationship Id="rId12" Type="http://schemas.openxmlformats.org/officeDocument/2006/relationships/hyperlink" Target="https://keras.io/examples/vision/oxford_pets_image_segmentation" TargetMode="External"/><Relationship Id="rId56" Type="http://schemas.openxmlformats.org/officeDocument/2006/relationships/hyperlink" Target="https://keras.io/examples/structured_data/imbalanced_classification" TargetMode="External"/><Relationship Id="rId91" Type="http://schemas.openxmlformats.org/officeDocument/2006/relationships/hyperlink" Target="https://keras.io/examples/keras_recipes/memory_efficient_embeddings" TargetMode="External"/><Relationship Id="rId90" Type="http://schemas.openxmlformats.org/officeDocument/2006/relationships/hyperlink" Target="https://keras.io/examples/keras_recipes/endpoint_layer_pattern" TargetMode="External"/><Relationship Id="rId93" Type="http://schemas.openxmlformats.org/officeDocument/2006/relationships/hyperlink" Target="https://keras.io/examples/keras_recipes/tfrecord" TargetMode="External"/><Relationship Id="rId92" Type="http://schemas.openxmlformats.org/officeDocument/2006/relationships/hyperlink" Target="https://keras.io/examples/keras_recipes/quasi_svm" TargetMode="External"/><Relationship Id="rId15" Type="http://schemas.openxmlformats.org/officeDocument/2006/relationships/hyperlink" Target="https://keras.io/examples/vision/captcha_ocr" TargetMode="External"/><Relationship Id="rId59" Type="http://schemas.openxmlformats.org/officeDocument/2006/relationships/hyperlink" Target="https://keras.io/examples/timeseries/" TargetMode="External"/><Relationship Id="rId14" Type="http://schemas.openxmlformats.org/officeDocument/2006/relationships/hyperlink" Target="https://keras.io/examples/vision/autoencoder" TargetMode="External"/><Relationship Id="rId58" Type="http://schemas.openxmlformats.org/officeDocument/2006/relationships/hyperlink" Target="https://keras.io/examples/structured_data/wide_deep_cross_networks" TargetMode="External"/><Relationship Id="rId17" Type="http://schemas.openxmlformats.org/officeDocument/2006/relationships/hyperlink" Target="https://keras.io/examples/vision/conv_lstm" TargetMode="External"/><Relationship Id="rId16" Type="http://schemas.openxmlformats.org/officeDocument/2006/relationships/hyperlink" Target="https://keras.io/examples/vision/consistency_training" TargetMode="External"/><Relationship Id="rId19" Type="http://schemas.openxmlformats.org/officeDocument/2006/relationships/hyperlink" Target="https://keras.io/examples/vision/image_classification_efficientnet_fine_tuning" TargetMode="External"/><Relationship Id="rId18" Type="http://schemas.openxmlformats.org/officeDocument/2006/relationships/hyperlink" Target="https://keras.io/examples/vision/grad_c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