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홈 환경에서 자율주행 로봇을 이용한 상황 인지</w:t>
      </w:r>
    </w:p>
    <w:p>
      <w:pPr>
        <w:pStyle w:val="Normal"/>
        <w:rPr/>
      </w:pPr>
      <w:r>
        <w:rPr/>
        <w:t>목표 시나리오</w:t>
      </w:r>
      <w:r>
        <w:rPr/>
        <w:t xml:space="preserve">: </w:t>
      </w:r>
      <w:r>
        <w:rPr/>
        <w:t>출퇴근 여부와 부엌의 설겆이를 인지</w:t>
      </w:r>
    </w:p>
    <w:p>
      <w:pPr>
        <w:pStyle w:val="Normal"/>
        <w:rPr/>
      </w:pPr>
      <w:r>
        <w:rPr/>
        <w:t>관련 분야</w:t>
      </w:r>
      <w:r>
        <w:rPr/>
        <w:t xml:space="preserve">: </w:t>
      </w:r>
      <w:r>
        <w:rPr>
          <w:b w:val="false"/>
          <w:bCs w:val="false"/>
        </w:rPr>
        <w:t xml:space="preserve">상황 인식 컴퓨팅 </w:t>
      </w:r>
      <w:r>
        <w:rPr>
          <w:b w:val="false"/>
          <w:bCs w:val="false"/>
        </w:rPr>
        <w:t xml:space="preserve">, </w:t>
      </w:r>
      <w:r>
        <w:rPr>
          <w:b w:val="false"/>
          <w:bCs w:val="false"/>
        </w:rPr>
        <w:t>지능형 로봇</w:t>
      </w:r>
      <w:r>
        <w:rPr>
          <w:b w:val="false"/>
          <w:bCs w:val="false"/>
        </w:rPr>
        <w:t>, Image Captioning, Human Action Recognition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2">
        <w:r>
          <w:rPr>
            <w:rStyle w:val="InternetLink"/>
          </w:rPr>
          <w:t>The KIT Robo-Kitchen Data set for the Evaluation of View-based Activity Recognition Systems</w:t>
        </w:r>
      </w:hyperlink>
      <w:r>
        <w:rPr/>
        <w:t>, Rybok et.al., Humanoids 2011, 2011.</w:t>
      </w:r>
    </w:p>
    <w:p>
      <w:pPr>
        <w:pStyle w:val="Normal"/>
        <w:rPr/>
      </w:pPr>
      <w:r>
        <w:rPr/>
        <w:t>* Video data (10 s~4 min)</w:t>
      </w:r>
    </w:p>
    <w:p>
      <w:pPr>
        <w:pStyle w:val="Normal"/>
        <w:rPr/>
      </w:pPr>
      <w:r>
        <w:rPr/>
        <w:t>* 17 different subjects of different age, gender, cultural background, and household skills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09595" cy="2672080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595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hyperlink r:id="rId4">
        <w:r>
          <w:rPr>
            <w:rStyle w:val="InternetLink"/>
            <w:b w:val="false"/>
            <w:bCs w:val="false"/>
          </w:rPr>
          <w:t>A Deep Neural Architecture for Kitchen Activity Recognition</w:t>
        </w:r>
      </w:hyperlink>
      <w:r>
        <w:rPr>
          <w:b w:val="false"/>
          <w:bCs w:val="false"/>
        </w:rPr>
        <w:t>, 2017,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* KSCGR (Kitchen Scene Context based Gesture Recognition) Dataset, Challenge in ICPR 2012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- 5 menus (ham and eggs, omelet, scrambled egg, boiled egg, kinshi-tamago) done by 7 subjects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- 8 cooking gestures: breaking, mixing, baking, turning, cutting, boiling, seasoning, peeling, none,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00625" cy="2879725"/>
            <wp:effectExtent l="0" t="0" r="0" b="0"/>
            <wp:wrapSquare wrapText="largest"/>
            <wp:docPr id="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hyperlink r:id="rId6">
        <w:r>
          <w:rPr>
            <w:rStyle w:val="InternetLink"/>
            <w:b w:val="false"/>
            <w:bCs w:val="false"/>
          </w:rPr>
          <w:t>A Survey of Vision-Based Human Action Evaluation Methods</w:t>
        </w:r>
      </w:hyperlink>
      <w:r>
        <w:rPr>
          <w:b w:val="false"/>
          <w:bCs w:val="false"/>
        </w:rPr>
        <w:t>, Lei et.al., 2019.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Healthcare and rehabilitation, skill training, sports activity scoring,</w:t>
      </w:r>
    </w:p>
    <w:p>
      <w:pPr>
        <w:pStyle w:val="Normal"/>
        <w:rPr/>
      </w:pPr>
      <w:hyperlink r:id="rId8">
        <w:r>
          <w:drawing>
            <wp:anchor behindDoc="0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5189220" cy="2753995"/>
              <wp:effectExtent l="0" t="0" r="0" b="0"/>
              <wp:wrapSquare wrapText="largest"/>
              <wp:docPr id="3" name="Image16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Image16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189220" cy="275399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rPr>
            <w:rStyle w:val="InternetLink"/>
            <w:b w:val="false"/>
            <w:bCs w:val="false"/>
          </w:rPr>
          <w:t>H</w:t>
        </w:r>
        <w:r>
          <w:rPr>
            <w:rStyle w:val="InternetLink"/>
            <w:b w:val="false"/>
            <w:bCs w:val="false"/>
          </w:rPr>
          <w:t>uman Action Recognition and Prediction:A Survey</w:t>
        </w:r>
      </w:hyperlink>
      <w:r>
        <w:rPr>
          <w:b w:val="false"/>
          <w:bCs w:val="false"/>
        </w:rPr>
        <w:t>, Kong and Fu, 2018.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25090"/>
            <wp:effectExtent l="0" t="0" r="0" b="0"/>
            <wp:wrapSquare wrapText="largest"/>
            <wp:docPr id="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Human Activity Recognition in Smart Home With Deep Learning Approach, 2019.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healthcare and security of smart homes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* DMLSmartActions Datasets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Survey of Deep Learning-Based Human Activity Recognition in Radar</w:t>
      </w:r>
    </w:p>
    <w:p>
      <w:pPr>
        <w:pStyle w:val="Normal"/>
        <w:rPr/>
      </w:pPr>
      <w:r>
        <w:rPr>
          <w:b w:val="false"/>
          <w:bCs w:val="false"/>
        </w:rPr>
        <w:t>1999</w:t>
        <w:tab/>
        <w:t>Robots in Human Environments</w:t>
      </w:r>
    </w:p>
    <w:p>
      <w:pPr>
        <w:pStyle w:val="Normal"/>
        <w:rPr/>
      </w:pPr>
      <w:r>
        <w:rPr>
          <w:b w:val="false"/>
          <w:bCs w:val="false"/>
        </w:rPr>
        <w:t>2010</w:t>
        <w:tab/>
        <w:t>A Survey on Vision-based Human Action Recognition</w:t>
      </w:r>
    </w:p>
    <w:p>
      <w:pPr>
        <w:pStyle w:val="Normal"/>
        <w:rPr/>
      </w:pPr>
      <w:r>
        <w:rPr>
          <w:b w:val="false"/>
          <w:bCs w:val="false"/>
        </w:rPr>
        <w:t>2015    Advances in Human Action Recognition: A Survey</w:t>
      </w:r>
    </w:p>
    <w:p>
      <w:pPr>
        <w:pStyle w:val="Normal"/>
        <w:rPr/>
      </w:pPr>
      <w:r>
        <w:rPr>
          <w:b w:val="false"/>
          <w:bCs w:val="false"/>
        </w:rPr>
        <w:t>2018</w:t>
        <w:tab/>
        <w:t>Human Action Recognition and Prediction: A Survey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2019</w:t>
        <w:tab/>
        <w:t>A Survey of Vision-Based Human Action Evaluation Methods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>
      <w:b w:val="false"/>
      <w:bCs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sas.iar.kit.edu/pdf/Humanoids11_Rybok.pdf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pdfs.semanticscholar.org/cbdd/4f611f5840b70fcbb5d36e1ea2cc237e59ff.pdf?_ga=2.136625904.1796248851.1575528478-179055882.1570780735" TargetMode="External"/><Relationship Id="rId5" Type="http://schemas.openxmlformats.org/officeDocument/2006/relationships/image" Target="media/image2.png"/><Relationship Id="rId6" Type="http://schemas.openxmlformats.org/officeDocument/2006/relationships/hyperlink" Target="https://arxiv.org/pdf/1806.11230" TargetMode="External"/><Relationship Id="rId7" Type="http://schemas.openxmlformats.org/officeDocument/2006/relationships/image" Target="media/image3.png"/><Relationship Id="rId8" Type="http://schemas.openxmlformats.org/officeDocument/2006/relationships/hyperlink" Target="https://arxiv.org/pdf/1806.11230.pdf" TargetMode="External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373</TotalTime>
  <Application>LibreOffice/6.0.7.3$Linux_X86_64 LibreOffice_project/00m0$Build-3</Application>
  <Pages>2</Pages>
  <Words>252</Words>
  <Characters>1199</Characters>
  <CharactersWithSpaces>1395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2019-12-05T10:50:52Z</dcterms:created>
  <dc:creator/>
  <dc:description/>
  <dc:language>zh-CN</dc:language>
  <cp:lastModifiedBy/>
  <dcterms:modified xsi:type="dcterms:W3CDTF">2019-12-05T17:36:18Z</dcterms:modified>
  <cp:revision>124</cp:revision>
  <dc:subject/>
  <dc:title/>
</cp:coreProperties>
</file>