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4242424242425"/>
        <w:gridCol w:w="8477.575757575758"/>
        <w:tblGridChange w:id="0">
          <w:tblGrid>
            <w:gridCol w:w="882.4242424242425"/>
            <w:gridCol w:w="8477.575757575758"/>
          </w:tblGrid>
        </w:tblGridChange>
      </w:tblGrid>
      <w:tr>
        <w:trPr>
          <w:trHeight w:val="24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1">
            <w:pPr>
              <w:spacing w:line="618.75" w:lineRule="auto"/>
              <w:contextualSpacing w:val="0"/>
              <w:rPr>
                <w:b w:val="1"/>
                <w:color w:val="444444"/>
                <w:sz w:val="32"/>
                <w:szCs w:val="32"/>
              </w:rPr>
            </w:pPr>
            <w:r w:rsidDel="00000000" w:rsidR="00000000" w:rsidRPr="00000000">
              <w:rPr>
                <w:b w:val="1"/>
                <w:color w:val="444444"/>
                <w:sz w:val="32"/>
                <w:szCs w:val="32"/>
                <w:rtl w:val="0"/>
              </w:rPr>
              <w:t xml:space="preserve">Connect To Your Instance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contextualSpacing w:val="0"/>
              <w:rPr>
                <w:color w:val="444444"/>
                <w:sz w:val="21"/>
                <w:szCs w:val="21"/>
              </w:rPr>
            </w:pPr>
            <w:r w:rsidDel="00000000" w:rsidR="00000000" w:rsidRPr="00000000">
              <w:rPr>
                <w:rtl w:val="0"/>
              </w:rPr>
            </w:r>
          </w:p>
        </w:tc>
      </w:tr>
      <w:tr>
        <w:trPr>
          <w:trHeight w:val="61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44444"/>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4">
            <w:pPr>
              <w:spacing w:before="80" w:lineRule="auto"/>
              <w:contextualSpacing w:val="0"/>
              <w:rPr>
                <w:b w:val="1"/>
                <w:color w:val="444444"/>
                <w:sz w:val="21"/>
                <w:szCs w:val="21"/>
              </w:rPr>
            </w:pPr>
            <w:r w:rsidDel="00000000" w:rsidR="00000000" w:rsidRPr="00000000">
              <w:rPr>
                <w:b w:val="1"/>
                <w:color w:val="444444"/>
                <w:sz w:val="21"/>
                <w:szCs w:val="21"/>
                <w:rtl w:val="0"/>
              </w:rPr>
              <w:t xml:space="preserve">I would like to connect with</w:t>
            </w:r>
          </w:p>
          <w:p w:rsidR="00000000" w:rsidDel="00000000" w:rsidP="00000000" w:rsidRDefault="00000000" w:rsidRPr="00000000" w14:paraId="00000005">
            <w:pPr>
              <w:numPr>
                <w:ilvl w:val="0"/>
                <w:numId w:val="2"/>
              </w:numPr>
              <w:spacing w:before="80" w:lineRule="auto"/>
              <w:ind w:left="720" w:hanging="360"/>
              <w:contextualSpacing w:val="1"/>
              <w:rPr/>
            </w:pPr>
            <w:r w:rsidDel="00000000" w:rsidR="00000000" w:rsidRPr="00000000">
              <w:rPr>
                <w:color w:val="444444"/>
                <w:sz w:val="21"/>
                <w:szCs w:val="21"/>
                <w:rtl w:val="0"/>
              </w:rPr>
              <w:t xml:space="preserve">A standalone SSH client</w:t>
            </w:r>
          </w:p>
          <w:p w:rsidR="00000000" w:rsidDel="00000000" w:rsidP="00000000" w:rsidRDefault="00000000" w:rsidRPr="00000000" w14:paraId="00000006">
            <w:pPr>
              <w:numPr>
                <w:ilvl w:val="0"/>
                <w:numId w:val="2"/>
              </w:numPr>
              <w:spacing w:before="80" w:lineRule="auto"/>
              <w:ind w:left="720" w:hanging="360"/>
              <w:contextualSpacing w:val="1"/>
              <w:rPr/>
            </w:pPr>
            <w:r w:rsidDel="00000000" w:rsidR="00000000" w:rsidRPr="00000000">
              <w:rPr>
                <w:color w:val="444444"/>
                <w:sz w:val="21"/>
                <w:szCs w:val="21"/>
                <w:rtl w:val="0"/>
              </w:rPr>
              <w:t xml:space="preserve">A Java SSH Client directly from my browser (Java required)</w:t>
            </w:r>
          </w:p>
          <w:p w:rsidR="00000000" w:rsidDel="00000000" w:rsidP="00000000" w:rsidRDefault="00000000" w:rsidRPr="00000000" w14:paraId="00000007">
            <w:pPr>
              <w:spacing w:before="80" w:lineRule="auto"/>
              <w:contextualSpacing w:val="0"/>
              <w:rPr>
                <w:b w:val="1"/>
                <w:color w:val="444444"/>
                <w:sz w:val="21"/>
                <w:szCs w:val="21"/>
              </w:rPr>
            </w:pPr>
            <w:r w:rsidDel="00000000" w:rsidR="00000000" w:rsidRPr="00000000">
              <w:rPr>
                <w:b w:val="1"/>
                <w:color w:val="444444"/>
                <w:sz w:val="21"/>
                <w:szCs w:val="21"/>
                <w:rtl w:val="0"/>
              </w:rPr>
              <w:t xml:space="preserve">To access your instance:</w:t>
            </w:r>
          </w:p>
          <w:p w:rsidR="00000000" w:rsidDel="00000000" w:rsidP="00000000" w:rsidRDefault="00000000" w:rsidRPr="00000000" w14:paraId="00000008">
            <w:pPr>
              <w:numPr>
                <w:ilvl w:val="0"/>
                <w:numId w:val="1"/>
              </w:numPr>
              <w:spacing w:before="160" w:lineRule="auto"/>
              <w:ind w:left="720" w:hanging="360"/>
              <w:contextualSpacing w:val="1"/>
              <w:rPr/>
            </w:pPr>
            <w:r w:rsidDel="00000000" w:rsidR="00000000" w:rsidRPr="00000000">
              <w:rPr>
                <w:color w:val="444444"/>
                <w:sz w:val="21"/>
                <w:szCs w:val="21"/>
                <w:rtl w:val="0"/>
              </w:rPr>
              <w:t xml:space="preserve">Open an SSH client. (find out how to </w:t>
            </w:r>
            <w:hyperlink r:id="rId6">
              <w:r w:rsidDel="00000000" w:rsidR="00000000" w:rsidRPr="00000000">
                <w:rPr>
                  <w:color w:val="1166bb"/>
                  <w:sz w:val="21"/>
                  <w:szCs w:val="21"/>
                  <w:u w:val="single"/>
                  <w:rtl w:val="0"/>
                </w:rPr>
                <w:t xml:space="preserve">connect using PuTTY</w:t>
              </w:r>
            </w:hyperlink>
            <w:r w:rsidDel="00000000" w:rsidR="00000000" w:rsidRPr="00000000">
              <w:rPr>
                <w:color w:val="444444"/>
                <w:sz w:val="21"/>
                <w:szCs w:val="21"/>
                <w:rtl w:val="0"/>
              </w:rPr>
              <w:t xml:space="preserve">)</w:t>
            </w:r>
          </w:p>
          <w:p w:rsidR="00000000" w:rsidDel="00000000" w:rsidP="00000000" w:rsidRDefault="00000000" w:rsidRPr="00000000" w14:paraId="00000009">
            <w:pPr>
              <w:numPr>
                <w:ilvl w:val="0"/>
                <w:numId w:val="1"/>
              </w:numPr>
              <w:spacing w:before="160" w:lineRule="auto"/>
              <w:ind w:left="720" w:hanging="360"/>
              <w:contextualSpacing w:val="1"/>
              <w:rPr/>
            </w:pPr>
            <w:r w:rsidDel="00000000" w:rsidR="00000000" w:rsidRPr="00000000">
              <w:rPr>
                <w:color w:val="444444"/>
                <w:sz w:val="21"/>
                <w:szCs w:val="21"/>
                <w:rtl w:val="0"/>
              </w:rPr>
              <w:t xml:space="preserve">Locate your private key file (key_for_mrtonnet_in_oregon.pem). The wizard automatically detects the key you used to launch the instance.</w:t>
            </w:r>
          </w:p>
          <w:p w:rsidR="00000000" w:rsidDel="00000000" w:rsidP="00000000" w:rsidRDefault="00000000" w:rsidRPr="00000000" w14:paraId="0000000A">
            <w:pPr>
              <w:numPr>
                <w:ilvl w:val="0"/>
                <w:numId w:val="1"/>
              </w:numPr>
              <w:spacing w:before="160" w:lineRule="auto"/>
              <w:ind w:left="720" w:hanging="360"/>
              <w:contextualSpacing w:val="1"/>
              <w:rPr/>
            </w:pPr>
            <w:r w:rsidDel="00000000" w:rsidR="00000000" w:rsidRPr="00000000">
              <w:rPr>
                <w:color w:val="444444"/>
                <w:sz w:val="21"/>
                <w:szCs w:val="21"/>
                <w:rtl w:val="0"/>
              </w:rPr>
              <w:t xml:space="preserve">Your key must not be publicly viewable for SSH to work. Use this command if needed:</w:t>
            </w:r>
          </w:p>
          <w:p w:rsidR="00000000" w:rsidDel="00000000" w:rsidP="00000000" w:rsidRDefault="00000000" w:rsidRPr="00000000" w14:paraId="0000000B">
            <w:pPr>
              <w:numPr>
                <w:ilvl w:val="0"/>
                <w:numId w:val="1"/>
              </w:numPr>
              <w:spacing w:before="160" w:lineRule="auto"/>
              <w:ind w:left="720" w:hanging="360"/>
              <w:contextualSpacing w:val="1"/>
              <w:rPr/>
            </w:pPr>
            <w:r w:rsidDel="00000000" w:rsidR="00000000" w:rsidRPr="00000000">
              <w:rPr>
                <w:rFonts w:ascii="Courier New" w:cs="Courier New" w:eastAsia="Courier New" w:hAnsi="Courier New"/>
                <w:b w:val="1"/>
                <w:color w:val="444444"/>
                <w:sz w:val="21"/>
                <w:szCs w:val="21"/>
                <w:rtl w:val="0"/>
              </w:rPr>
              <w:t xml:space="preserve">chmod 400 key_for_mrtonnet_in_oregon.pem</w:t>
            </w:r>
          </w:p>
          <w:p w:rsidR="00000000" w:rsidDel="00000000" w:rsidP="00000000" w:rsidRDefault="00000000" w:rsidRPr="00000000" w14:paraId="0000000C">
            <w:pPr>
              <w:numPr>
                <w:ilvl w:val="0"/>
                <w:numId w:val="1"/>
              </w:numPr>
              <w:spacing w:before="160" w:lineRule="auto"/>
              <w:ind w:left="720" w:hanging="360"/>
              <w:contextualSpacing w:val="1"/>
              <w:rPr/>
            </w:pPr>
            <w:r w:rsidDel="00000000" w:rsidR="00000000" w:rsidRPr="00000000">
              <w:rPr>
                <w:color w:val="444444"/>
                <w:sz w:val="21"/>
                <w:szCs w:val="21"/>
                <w:rtl w:val="0"/>
              </w:rPr>
              <w:t xml:space="preserve">Connect to your instance using its Public DNS:</w:t>
            </w:r>
          </w:p>
          <w:p w:rsidR="00000000" w:rsidDel="00000000" w:rsidP="00000000" w:rsidRDefault="00000000" w:rsidRPr="00000000" w14:paraId="0000000D">
            <w:pPr>
              <w:numPr>
                <w:ilvl w:val="0"/>
                <w:numId w:val="1"/>
              </w:numPr>
              <w:spacing w:before="160" w:lineRule="auto"/>
              <w:ind w:left="720" w:hanging="360"/>
              <w:contextualSpacing w:val="1"/>
              <w:rPr/>
            </w:pPr>
            <w:r w:rsidDel="00000000" w:rsidR="00000000" w:rsidRPr="00000000">
              <w:rPr>
                <w:rFonts w:ascii="Courier New" w:cs="Courier New" w:eastAsia="Courier New" w:hAnsi="Courier New"/>
                <w:b w:val="1"/>
                <w:color w:val="444444"/>
                <w:sz w:val="21"/>
                <w:szCs w:val="21"/>
                <w:rtl w:val="0"/>
              </w:rPr>
              <w:t xml:space="preserve">ec2-34-215-183-244.us-west-2.compute.amazonaws.com</w:t>
            </w:r>
          </w:p>
          <w:p w:rsidR="00000000" w:rsidDel="00000000" w:rsidP="00000000" w:rsidRDefault="00000000" w:rsidRPr="00000000" w14:paraId="0000000E">
            <w:pPr>
              <w:spacing w:before="80" w:lineRule="auto"/>
              <w:contextualSpacing w:val="0"/>
              <w:rPr>
                <w:b w:val="1"/>
                <w:color w:val="444444"/>
                <w:sz w:val="21"/>
                <w:szCs w:val="21"/>
              </w:rPr>
            </w:pPr>
            <w:r w:rsidDel="00000000" w:rsidR="00000000" w:rsidRPr="00000000">
              <w:rPr>
                <w:b w:val="1"/>
                <w:color w:val="444444"/>
                <w:sz w:val="21"/>
                <w:szCs w:val="21"/>
                <w:rtl w:val="0"/>
              </w:rPr>
              <w:t xml:space="preserve">Example:</w:t>
            </w:r>
          </w:p>
          <w:p w:rsidR="00000000" w:rsidDel="00000000" w:rsidP="00000000" w:rsidRDefault="00000000" w:rsidRPr="00000000" w14:paraId="0000000F">
            <w:pPr>
              <w:spacing w:before="80" w:lineRule="auto"/>
              <w:contextualSpacing w:val="0"/>
              <w:rPr>
                <w:rFonts w:ascii="Courier New" w:cs="Courier New" w:eastAsia="Courier New" w:hAnsi="Courier New"/>
                <w:b w:val="1"/>
                <w:color w:val="444444"/>
                <w:sz w:val="21"/>
                <w:szCs w:val="21"/>
              </w:rPr>
            </w:pPr>
            <w:r w:rsidDel="00000000" w:rsidR="00000000" w:rsidRPr="00000000">
              <w:rPr>
                <w:rFonts w:ascii="Courier New" w:cs="Courier New" w:eastAsia="Courier New" w:hAnsi="Courier New"/>
                <w:b w:val="1"/>
                <w:color w:val="444444"/>
                <w:sz w:val="21"/>
                <w:szCs w:val="21"/>
                <w:rtl w:val="0"/>
              </w:rPr>
              <w:t xml:space="preserve">ssh -i "key_for_mrtonnet_in_oregon.pem" ubuntu@ec2-34-215-183-244.us-west-2.compute.amazonaws.com</w:t>
            </w:r>
          </w:p>
          <w:p w:rsidR="00000000" w:rsidDel="00000000" w:rsidP="00000000" w:rsidRDefault="00000000" w:rsidRPr="00000000" w14:paraId="00000010">
            <w:pPr>
              <w:spacing w:before="80" w:lineRule="auto"/>
              <w:contextualSpacing w:val="0"/>
              <w:rPr>
                <w:color w:val="444444"/>
                <w:sz w:val="21"/>
                <w:szCs w:val="21"/>
              </w:rPr>
            </w:pPr>
            <w:r w:rsidDel="00000000" w:rsidR="00000000" w:rsidRPr="00000000">
              <w:rPr>
                <w:color w:val="444444"/>
                <w:sz w:val="21"/>
                <w:szCs w:val="21"/>
                <w:rtl w:val="0"/>
              </w:rPr>
              <w:t xml:space="preserve">Please note that in most cases the username above will be correct, however please ensure that you read your AMI usage instructions to ensure that the AMI owner has not changed the default AMI username.</w:t>
            </w:r>
          </w:p>
          <w:p w:rsidR="00000000" w:rsidDel="00000000" w:rsidP="00000000" w:rsidRDefault="00000000" w:rsidRPr="00000000" w14:paraId="00000011">
            <w:pPr>
              <w:spacing w:before="80" w:lineRule="auto"/>
              <w:contextualSpacing w:val="0"/>
              <w:rPr>
                <w:color w:val="444444"/>
                <w:sz w:val="21"/>
                <w:szCs w:val="21"/>
              </w:rPr>
            </w:pPr>
            <w:r w:rsidDel="00000000" w:rsidR="00000000" w:rsidRPr="00000000">
              <w:rPr>
                <w:color w:val="444444"/>
                <w:sz w:val="21"/>
                <w:szCs w:val="21"/>
                <w:rtl w:val="0"/>
              </w:rPr>
              <w:t xml:space="preserve">If you need any assistance connecting to your instance, please see our </w:t>
            </w:r>
            <w:hyperlink r:id="rId7">
              <w:r w:rsidDel="00000000" w:rsidR="00000000" w:rsidRPr="00000000">
                <w:rPr>
                  <w:color w:val="1166bb"/>
                  <w:sz w:val="21"/>
                  <w:szCs w:val="21"/>
                  <w:u w:val="single"/>
                  <w:rtl w:val="0"/>
                </w:rPr>
                <w:t xml:space="preserve">connection documentation</w:t>
              </w:r>
            </w:hyperlink>
            <w:r w:rsidDel="00000000" w:rsidR="00000000" w:rsidRPr="00000000">
              <w:rPr>
                <w:color w:val="444444"/>
                <w:sz w:val="21"/>
                <w:szCs w:val="21"/>
                <w:rtl w:val="0"/>
              </w:rPr>
              <w:t xml:space="preserve">.</w:t>
            </w:r>
          </w:p>
        </w:tc>
      </w:tr>
    </w:tbl>
    <w:p w:rsidR="00000000" w:rsidDel="00000000" w:rsidP="00000000" w:rsidRDefault="00000000" w:rsidRPr="00000000" w14:paraId="0000001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console/ec2/instances/connect/putty" TargetMode="External"/><Relationship Id="rId7" Type="http://schemas.openxmlformats.org/officeDocument/2006/relationships/hyperlink" Target="https://docs.aws.amazon.com/console/ec2/instances/connect/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