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280" w:line="360" w:lineRule="auto"/>
        <w:rPr/>
      </w:pPr>
      <w:bookmarkStart w:colFirst="0" w:colLast="0" w:name="_pu6qeagabenp" w:id="0"/>
      <w:bookmarkEnd w:id="0"/>
      <w:r w:rsidDel="00000000" w:rsidR="00000000" w:rsidRPr="00000000">
        <w:rPr>
          <w:rtl w:val="0"/>
        </w:rPr>
        <w:t xml:space="preserve">Course Contents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0" w:before="0" w:line="360" w:lineRule="auto"/>
        <w:rPr/>
      </w:pPr>
      <w:bookmarkStart w:colFirst="0" w:colLast="0" w:name="_h13k61u0q937" w:id="1"/>
      <w:bookmarkEnd w:id="1"/>
      <w:r w:rsidDel="00000000" w:rsidR="00000000" w:rsidRPr="00000000">
        <w:rPr>
          <w:rtl w:val="0"/>
        </w:rPr>
        <w:t xml:space="preserve">1. System Design Problems</w:t>
      </w:r>
    </w:p>
    <w:p w:rsidR="00000000" w:rsidDel="00000000" w:rsidP="00000000" w:rsidRDefault="00000000" w:rsidRPr="00000000" w14:paraId="00000003">
      <w:pPr>
        <w:shd w:fill="ffffff" w:val="clear"/>
        <w:rPr>
          <w:color w:val="1155cc"/>
          <w:sz w:val="27"/>
          <w:szCs w:val="27"/>
        </w:rPr>
      </w:pPr>
      <w:hyperlink r:id="rId6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System Design Interviews: A step by step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color w:val="1155cc"/>
          <w:sz w:val="27"/>
          <w:szCs w:val="27"/>
        </w:rPr>
      </w:pPr>
      <w:hyperlink r:id="rId7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Designing a URL Shortening service like TinyURL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color w:val="1155cc"/>
          <w:sz w:val="27"/>
          <w:szCs w:val="27"/>
        </w:rPr>
      </w:pPr>
      <w:hyperlink r:id="rId8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Designing Pastebin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color w:val="1155cc"/>
          <w:sz w:val="27"/>
          <w:szCs w:val="27"/>
        </w:rPr>
      </w:pPr>
      <w:hyperlink r:id="rId9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Designing Instagram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color w:val="1155cc"/>
          <w:sz w:val="27"/>
          <w:szCs w:val="27"/>
        </w:rPr>
      </w:pPr>
      <w:hyperlink r:id="rId10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Designing Dropbox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>
          <w:color w:val="1155cc"/>
          <w:sz w:val="27"/>
          <w:szCs w:val="27"/>
        </w:rPr>
      </w:pPr>
      <w:hyperlink r:id="rId11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Designing Facebook Messenger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color w:val="1155cc"/>
          <w:sz w:val="27"/>
          <w:szCs w:val="27"/>
        </w:rPr>
      </w:pPr>
      <w:hyperlink r:id="rId12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Designing Twitter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rPr>
          <w:color w:val="1155cc"/>
          <w:sz w:val="27"/>
          <w:szCs w:val="27"/>
        </w:rPr>
      </w:pPr>
      <w:hyperlink r:id="rId13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Designing Youtube or Netflix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rPr>
          <w:color w:val="1155cc"/>
          <w:sz w:val="27"/>
          <w:szCs w:val="27"/>
        </w:rPr>
      </w:pPr>
      <w:hyperlink r:id="rId14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Designing Typeahead Suggestion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rPr>
          <w:color w:val="1155cc"/>
          <w:sz w:val="27"/>
          <w:szCs w:val="27"/>
        </w:rPr>
      </w:pPr>
      <w:hyperlink r:id="rId15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Designing an API Rate Limiter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rPr>
          <w:color w:val="1155cc"/>
          <w:sz w:val="27"/>
          <w:szCs w:val="27"/>
        </w:rPr>
      </w:pPr>
      <w:hyperlink r:id="rId16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Designing Twitter 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rPr>
          <w:color w:val="1155cc"/>
          <w:sz w:val="27"/>
          <w:szCs w:val="27"/>
        </w:rPr>
      </w:pPr>
      <w:hyperlink r:id="rId17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Designing a Web Crawler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rPr>
          <w:color w:val="1155cc"/>
          <w:sz w:val="27"/>
          <w:szCs w:val="27"/>
        </w:rPr>
      </w:pPr>
      <w:hyperlink r:id="rId18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Designing Facebook’s Newsfeed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rPr>
          <w:color w:val="1155cc"/>
          <w:sz w:val="27"/>
          <w:szCs w:val="27"/>
        </w:rPr>
      </w:pPr>
      <w:hyperlink r:id="rId19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Designing Yelp or Nearby Friends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rPr>
          <w:color w:val="1155cc"/>
          <w:sz w:val="27"/>
          <w:szCs w:val="27"/>
        </w:rPr>
      </w:pPr>
      <w:hyperlink r:id="rId20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Designing Uber backend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rPr>
          <w:color w:val="1155cc"/>
          <w:sz w:val="27"/>
          <w:szCs w:val="27"/>
        </w:rPr>
      </w:pPr>
      <w:hyperlink r:id="rId21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Design Ticketmaster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rPr>
          <w:color w:val="1155cc"/>
          <w:sz w:val="27"/>
          <w:szCs w:val="27"/>
        </w:rPr>
      </w:pPr>
      <w:hyperlink r:id="rId22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Additional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5"/>
        <w:keepNext w:val="0"/>
        <w:keepLines w:val="0"/>
        <w:shd w:fill="ffffff" w:val="clear"/>
        <w:spacing w:after="0" w:before="0" w:line="360" w:lineRule="auto"/>
        <w:rPr>
          <w:b w:val="1"/>
          <w:color w:val="000000"/>
          <w:sz w:val="25"/>
          <w:szCs w:val="25"/>
        </w:rPr>
      </w:pPr>
      <w:bookmarkStart w:colFirst="0" w:colLast="0" w:name="_xq1bnhscwk1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hd w:fill="ffffff" w:val="clear"/>
        <w:spacing w:after="0" w:before="0" w:line="360" w:lineRule="auto"/>
        <w:rPr/>
      </w:pPr>
      <w:bookmarkStart w:colFirst="0" w:colLast="0" w:name="_en0au2zc8gqr" w:id="3"/>
      <w:bookmarkEnd w:id="3"/>
      <w:r w:rsidDel="00000000" w:rsidR="00000000" w:rsidRPr="00000000">
        <w:rPr>
          <w:rtl w:val="0"/>
        </w:rPr>
        <w:t xml:space="preserve">2. Glossary of System Design Basics</w:t>
      </w:r>
    </w:p>
    <w:p w:rsidR="00000000" w:rsidDel="00000000" w:rsidP="00000000" w:rsidRDefault="00000000" w:rsidRPr="00000000" w14:paraId="00000016">
      <w:pPr>
        <w:shd w:fill="ffffff" w:val="clear"/>
        <w:rPr>
          <w:color w:val="1155cc"/>
          <w:sz w:val="27"/>
          <w:szCs w:val="27"/>
        </w:rPr>
      </w:pPr>
      <w:hyperlink r:id="rId23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System Design Basics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rPr>
          <w:color w:val="1155cc"/>
          <w:sz w:val="27"/>
          <w:szCs w:val="27"/>
        </w:rPr>
      </w:pPr>
      <w:hyperlink r:id="rId24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Key Characteristics of Distributed Systems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rPr>
          <w:color w:val="1155cc"/>
          <w:sz w:val="27"/>
          <w:szCs w:val="27"/>
        </w:rPr>
      </w:pPr>
      <w:hyperlink r:id="rId25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Load Balancing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rPr>
          <w:color w:val="1155cc"/>
          <w:sz w:val="27"/>
          <w:szCs w:val="27"/>
        </w:rPr>
      </w:pPr>
      <w:hyperlink r:id="rId26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rPr>
          <w:color w:val="1155cc"/>
          <w:sz w:val="27"/>
          <w:szCs w:val="27"/>
        </w:rPr>
      </w:pPr>
      <w:hyperlink r:id="rId27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Data Partitioning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rPr>
          <w:color w:val="1155cc"/>
          <w:sz w:val="27"/>
          <w:szCs w:val="27"/>
        </w:rPr>
      </w:pPr>
      <w:hyperlink r:id="rId28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Indexes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rPr>
          <w:color w:val="1155cc"/>
          <w:sz w:val="27"/>
          <w:szCs w:val="27"/>
        </w:rPr>
      </w:pPr>
      <w:hyperlink r:id="rId29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Proxies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rPr>
          <w:color w:val="1155cc"/>
          <w:sz w:val="27"/>
          <w:szCs w:val="27"/>
        </w:rPr>
      </w:pPr>
      <w:hyperlink r:id="rId30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Redundancy and Replication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rPr>
          <w:color w:val="1155cc"/>
          <w:sz w:val="27"/>
          <w:szCs w:val="27"/>
        </w:rPr>
      </w:pPr>
      <w:hyperlink r:id="rId31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SQL vs. NoSQL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rPr>
          <w:color w:val="1155cc"/>
          <w:sz w:val="27"/>
          <w:szCs w:val="27"/>
        </w:rPr>
      </w:pPr>
      <w:hyperlink r:id="rId32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CAP Theorem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rPr>
          <w:color w:val="1155cc"/>
          <w:sz w:val="27"/>
          <w:szCs w:val="27"/>
        </w:rPr>
      </w:pPr>
      <w:hyperlink r:id="rId33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Consistent Hashing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rPr>
          <w:color w:val="1155cc"/>
          <w:sz w:val="27"/>
          <w:szCs w:val="27"/>
        </w:rPr>
      </w:pPr>
      <w:hyperlink r:id="rId34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Long-Polling vs WebSockets vs Server-Sent Events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5"/>
        <w:keepNext w:val="0"/>
        <w:keepLines w:val="0"/>
        <w:shd w:fill="ffffff" w:val="clear"/>
        <w:spacing w:after="0" w:before="0" w:line="360" w:lineRule="auto"/>
        <w:rPr>
          <w:b w:val="1"/>
          <w:color w:val="000000"/>
          <w:sz w:val="25"/>
          <w:szCs w:val="25"/>
        </w:rPr>
      </w:pPr>
      <w:bookmarkStart w:colFirst="0" w:colLast="0" w:name="_6u2naa3trmvi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hd w:fill="ffffff" w:val="clear"/>
        <w:spacing w:after="0" w:before="0" w:line="360" w:lineRule="auto"/>
        <w:rPr/>
      </w:pPr>
      <w:bookmarkStart w:colFirst="0" w:colLast="0" w:name="_iq951nye7r6p" w:id="5"/>
      <w:bookmarkEnd w:id="5"/>
      <w:r w:rsidDel="00000000" w:rsidR="00000000" w:rsidRPr="00000000">
        <w:rPr>
          <w:rtl w:val="0"/>
        </w:rPr>
        <w:t xml:space="preserve">3. Appendix</w:t>
      </w:r>
    </w:p>
    <w:p w:rsidR="00000000" w:rsidDel="00000000" w:rsidP="00000000" w:rsidRDefault="00000000" w:rsidRPr="00000000" w14:paraId="00000024">
      <w:pPr>
        <w:shd w:fill="ffffff" w:val="clear"/>
        <w:rPr>
          <w:color w:val="1155cc"/>
          <w:sz w:val="27"/>
          <w:szCs w:val="27"/>
        </w:rPr>
      </w:pPr>
      <w:hyperlink r:id="rId35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Contact 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rPr>
          <w:color w:val="1155cc"/>
          <w:sz w:val="27"/>
          <w:szCs w:val="27"/>
        </w:rPr>
      </w:pPr>
      <w:hyperlink r:id="rId36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Other courses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educative.io/courses/grokking-the-system-design-interview/YQVkjp548NM" TargetMode="External"/><Relationship Id="rId22" Type="http://schemas.openxmlformats.org/officeDocument/2006/relationships/hyperlink" Target="https://www.educative.io/courses/grokking-the-system-design-interview/JYlLJB6DK7g" TargetMode="External"/><Relationship Id="rId21" Type="http://schemas.openxmlformats.org/officeDocument/2006/relationships/hyperlink" Target="https://www.educative.io/courses/grokking-the-system-design-interview/YQyq6mBKq4n" TargetMode="External"/><Relationship Id="rId24" Type="http://schemas.openxmlformats.org/officeDocument/2006/relationships/hyperlink" Target="https://www.educative.io/courses/grokking-the-system-design-interview/YQWGjlZZVz9" TargetMode="External"/><Relationship Id="rId23" Type="http://schemas.openxmlformats.org/officeDocument/2006/relationships/hyperlink" Target="https://www.educative.io/courses/grokking-the-system-design-interview/B892KY261z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educative.io/courses/grokking-the-system-design-interview/m2yDVZnQ8lG" TargetMode="External"/><Relationship Id="rId26" Type="http://schemas.openxmlformats.org/officeDocument/2006/relationships/hyperlink" Target="https://www.educative.io/courses/grokking-the-system-design-interview/3j6NnJrpp5p" TargetMode="External"/><Relationship Id="rId25" Type="http://schemas.openxmlformats.org/officeDocument/2006/relationships/hyperlink" Target="https://www.educative.io/courses/grokking-the-system-design-interview/3jEwl04BL7Q" TargetMode="External"/><Relationship Id="rId28" Type="http://schemas.openxmlformats.org/officeDocument/2006/relationships/hyperlink" Target="https://www.educative.io/courses/grokking-the-system-design-interview/gxkVE8NEvXj" TargetMode="External"/><Relationship Id="rId27" Type="http://schemas.openxmlformats.org/officeDocument/2006/relationships/hyperlink" Target="https://www.educative.io/courses/grokking-the-system-design-interview/mEN8lJXV1LA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educative.io/courses/grokking-the-system-design-interview/B8nMkqBWONo" TargetMode="External"/><Relationship Id="rId29" Type="http://schemas.openxmlformats.org/officeDocument/2006/relationships/hyperlink" Target="https://www.educative.io/courses/grokking-the-system-design-interview/N8G9MvM4OR2" TargetMode="External"/><Relationship Id="rId7" Type="http://schemas.openxmlformats.org/officeDocument/2006/relationships/hyperlink" Target="https://www.educative.io/courses/grokking-the-system-design-interview/m2ygV4E81AR" TargetMode="External"/><Relationship Id="rId8" Type="http://schemas.openxmlformats.org/officeDocument/2006/relationships/hyperlink" Target="https://www.educative.io/courses/grokking-the-system-design-interview/3jyvQ3pg6KO" TargetMode="External"/><Relationship Id="rId31" Type="http://schemas.openxmlformats.org/officeDocument/2006/relationships/hyperlink" Target="https://www.educative.io/courses/grokking-the-system-design-interview/YQlK1mDPgpK" TargetMode="External"/><Relationship Id="rId30" Type="http://schemas.openxmlformats.org/officeDocument/2006/relationships/hyperlink" Target="https://www.educative.io/courses/grokking-the-system-design-interview/xV1qvj6PKkJ" TargetMode="External"/><Relationship Id="rId11" Type="http://schemas.openxmlformats.org/officeDocument/2006/relationships/hyperlink" Target="https://www.educative.io/courses/grokking-the-system-design-interview/B8R22v0wqJo" TargetMode="External"/><Relationship Id="rId33" Type="http://schemas.openxmlformats.org/officeDocument/2006/relationships/hyperlink" Target="https://www.educative.io/courses/grokking-the-system-design-interview/B81vnyp0GpY" TargetMode="External"/><Relationship Id="rId10" Type="http://schemas.openxmlformats.org/officeDocument/2006/relationships/hyperlink" Target="https://www.educative.io/courses/grokking-the-system-design-interview/m22Gymjp4mG" TargetMode="External"/><Relationship Id="rId32" Type="http://schemas.openxmlformats.org/officeDocument/2006/relationships/hyperlink" Target="https://www.educative.io/courses/grokking-the-system-design-interview/RMkqx1Egxqz" TargetMode="External"/><Relationship Id="rId13" Type="http://schemas.openxmlformats.org/officeDocument/2006/relationships/hyperlink" Target="https://www.educative.io/courses/grokking-the-system-design-interview/xV26VjZ7yMl" TargetMode="External"/><Relationship Id="rId35" Type="http://schemas.openxmlformats.org/officeDocument/2006/relationships/hyperlink" Target="https://www.educative.io/courses/grokking-the-system-design-interview/7nnxwPxALZj" TargetMode="External"/><Relationship Id="rId12" Type="http://schemas.openxmlformats.org/officeDocument/2006/relationships/hyperlink" Target="https://www.educative.io/courses/grokking-the-system-design-interview/m2G48X18NDO" TargetMode="External"/><Relationship Id="rId34" Type="http://schemas.openxmlformats.org/officeDocument/2006/relationships/hyperlink" Target="https://www.educative.io/courses/grokking-the-system-design-interview/gx7wZzWn5Vj" TargetMode="External"/><Relationship Id="rId15" Type="http://schemas.openxmlformats.org/officeDocument/2006/relationships/hyperlink" Target="https://www.educative.io/courses/grokking-the-system-design-interview/3jYKmrVAPGQ" TargetMode="External"/><Relationship Id="rId14" Type="http://schemas.openxmlformats.org/officeDocument/2006/relationships/hyperlink" Target="https://www.educative.io/courses/grokking-the-system-design-interview/mE2XkgGRnmp" TargetMode="External"/><Relationship Id="rId36" Type="http://schemas.openxmlformats.org/officeDocument/2006/relationships/hyperlink" Target="https://www.educative.io/courses/grokking-the-system-design-interview/B8OxjKw9y8k" TargetMode="External"/><Relationship Id="rId17" Type="http://schemas.openxmlformats.org/officeDocument/2006/relationships/hyperlink" Target="https://www.educative.io/courses/grokking-the-system-design-interview/NE5LpPrWrKv" TargetMode="External"/><Relationship Id="rId16" Type="http://schemas.openxmlformats.org/officeDocument/2006/relationships/hyperlink" Target="https://www.educative.io/courses/grokking-the-system-design-interview/xV9mMjj74gE" TargetMode="External"/><Relationship Id="rId19" Type="http://schemas.openxmlformats.org/officeDocument/2006/relationships/hyperlink" Target="https://www.educative.io/courses/grokking-the-system-design-interview/B8rpM8E16LQ" TargetMode="External"/><Relationship Id="rId18" Type="http://schemas.openxmlformats.org/officeDocument/2006/relationships/hyperlink" Target="https://www.educative.io/courses/grokking-the-system-design-interview/gxpWJ3ZKYw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