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c93k5wrv0z8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Task@Google Cloud &gt; Vertex AI &gt; Workbench Instance &gt; L4 GPU 사용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Created 2025-03-25 (Tue)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Updated 2025-03-26 (Wed)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lbtvcnkfgjib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관련 문서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Task 1 - 실습 목표 및 허깅 페이스 가입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Task 3 - vLLM 설치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2"/>
              <w:widowControl w:val="0"/>
              <w:spacing w:line="240" w:lineRule="auto"/>
              <w:rPr/>
            </w:pPr>
            <w:bookmarkStart w:colFirst="0" w:colLast="0" w:name="_l62bqxz5lzob" w:id="2"/>
            <w:bookmarkEnd w:id="2"/>
            <w:r w:rsidDel="00000000" w:rsidR="00000000" w:rsidRPr="00000000">
              <w:rPr>
                <w:rtl w:val="0"/>
              </w:rPr>
              <w:t xml:space="preserve">Google search: vertex ai workbench instance gpus</w:t>
            </w:r>
          </w:p>
          <w:p w:rsidR="00000000" w:rsidDel="00000000" w:rsidP="00000000" w:rsidRDefault="00000000" w:rsidRPr="00000000" w14:paraId="00000009">
            <w:pPr>
              <w:pStyle w:val="Heading2"/>
              <w:keepNext w:val="0"/>
              <w:keepLines w:val="0"/>
              <w:widowControl w:val="0"/>
              <w:shd w:fill="ffffff" w:val="clear"/>
              <w:spacing w:line="240" w:lineRule="auto"/>
              <w:rPr/>
            </w:pPr>
            <w:bookmarkStart w:colFirst="0" w:colLast="0" w:name="_d9m1gh917o0n" w:id="3"/>
            <w:bookmarkEnd w:id="3"/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머신 유형 또는 GPU 구성을 변경하기 전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Vertex AI Workbench 인스턴스의 머신 유형 또는 GPU 구성을 변경하기 전 다음을 고려하세요.</w:t>
            </w:r>
          </w:p>
          <w:p w:rsidR="00000000" w:rsidDel="00000000" w:rsidP="00000000" w:rsidRDefault="00000000" w:rsidRPr="00000000" w14:paraId="0000000B">
            <w:pPr>
              <w:pStyle w:val="Heading4"/>
              <w:keepNext w:val="0"/>
              <w:keepLines w:val="0"/>
              <w:widowControl w:val="0"/>
              <w:shd w:fill="ffffff" w:val="clear"/>
              <w:spacing w:before="280" w:line="240" w:lineRule="auto"/>
              <w:rPr/>
            </w:pPr>
            <w:bookmarkStart w:colFirst="0" w:colLast="0" w:name="_kg10x0kbii4c" w:id="4"/>
            <w:bookmarkEnd w:id="4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가격 영향</w:t>
            </w:r>
          </w:p>
          <w:p w:rsidR="00000000" w:rsidDel="00000000" w:rsidP="00000000" w:rsidRDefault="00000000" w:rsidRPr="00000000" w14:paraId="0000000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각 머신 유형 및 GPU 구성은 서로 다른 비율로 청구됩니다. 변경에 따른 </w:t>
            </w:r>
            <w:hyperlink r:id="rId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가격 책정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영향을 이해해야 합니다. 예를 들어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e2-highmem-2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머신 유형의 가격이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e2-standard-2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머신 유형보다 높습니다.</w:t>
            </w:r>
          </w:p>
          <w:p w:rsidR="00000000" w:rsidDel="00000000" w:rsidP="00000000" w:rsidRDefault="00000000" w:rsidRPr="00000000" w14:paraId="0000000D">
            <w:pPr>
              <w:pStyle w:val="Heading4"/>
              <w:keepNext w:val="0"/>
              <w:keepLines w:val="0"/>
              <w:widowControl w:val="0"/>
              <w:shd w:fill="ffffff" w:val="clear"/>
              <w:spacing w:before="280" w:line="240" w:lineRule="auto"/>
              <w:rPr/>
            </w:pPr>
            <w:bookmarkStart w:colFirst="0" w:colLast="0" w:name="_ttyk73xd7jd9" w:id="5"/>
            <w:bookmarkEnd w:id="5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G2 머신 유형과 G2가 아닌 머신 유형 간에 변경하는 기능이 지원되지 않음</w:t>
            </w:r>
          </w:p>
          <w:p w:rsidR="00000000" w:rsidDel="00000000" w:rsidP="00000000" w:rsidRDefault="00000000" w:rsidRPr="00000000" w14:paraId="0000000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G2 머신 유형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과 G2가 아닌 머신 유형 간에 변경하는 것은 지원되지 않습니다. 인스턴스에 G2 머신 유형이 있는 경우 머신 유형을 다른 G2 머신 유형으로만 변경할 수 있습니다. 인스턴스에 G2가 아닌 머신 유형이 있는 경우 머신 유형을 E2 또는 N2 머신 유형과 같은 다른 G2가 아닌 머신 유형으로 변경할 수 있습니다.</w:t>
            </w:r>
          </w:p>
          <w:p w:rsidR="00000000" w:rsidDel="00000000" w:rsidP="00000000" w:rsidRDefault="00000000" w:rsidRPr="00000000" w14:paraId="0000000F">
            <w:pPr>
              <w:pStyle w:val="Heading3"/>
              <w:widowControl w:val="0"/>
              <w:spacing w:line="240" w:lineRule="auto"/>
              <w:rPr/>
            </w:pPr>
            <w:bookmarkStart w:colFirst="0" w:colLast="0" w:name="_85wzhnsltly9" w:id="6"/>
            <w:bookmarkEnd w:id="6"/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Vertex AI 가격 책정</w:t>
              </w:r>
            </w:hyperlink>
            <w:r w:rsidDel="00000000" w:rsidR="00000000" w:rsidRPr="00000000">
              <w:rPr>
                <w:rtl w:val="0"/>
              </w:rPr>
              <w:t xml:space="preserve"> &gt; </w:t>
            </w: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Vertex AI Workbench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Instances &gt; Accelerators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5105400" cy="2781300"/>
                  <wp:effectExtent b="0" l="0" r="0" t="0"/>
                  <wp:docPr id="18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5400" cy="2781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Style w:val="Heading2"/>
              <w:keepNext w:val="0"/>
              <w:keepLines w:val="0"/>
              <w:widowControl w:val="0"/>
              <w:shd w:fill="ffffff" w:val="clear"/>
              <w:spacing w:after="80" w:line="240" w:lineRule="auto"/>
              <w:rPr>
                <w:b w:val="1"/>
                <w:bCs w:val="1"/>
                <w:color w:val="202124"/>
                <w:sz w:val="34"/>
                <w:szCs w:val="34"/>
              </w:rPr>
            </w:pPr>
            <w:bookmarkStart w:colFirst="0" w:colLast="0" w:name="_pr6nf0jtrbcf" w:id="7"/>
            <w:bookmarkEnd w:id="7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34"/>
                <w:szCs w:val="34"/>
                <w:rtl w:val="0"/>
              </w:rPr>
              <w:t xml:space="preserve">G2 머신 시리즈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시리즈는 vCPU 4~96개와 메모리 최대 432GB를 사용하는 표준 머신 유형에서 사용 가능합니다. 이 머신 시리즈는 추론 및 그래픽 워크로드에 최적화되어 있습니다.</w:t>
            </w:r>
          </w:p>
          <w:p w:rsidR="00000000" w:rsidDel="00000000" w:rsidP="00000000" w:rsidRDefault="00000000" w:rsidRPr="00000000" w14:paraId="0000001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시리즈는 다음 기능도 제공합니다.</w:t>
            </w:r>
          </w:p>
          <w:p w:rsidR="00000000" w:rsidDel="00000000" w:rsidP="00000000" w:rsidRDefault="00000000" w:rsidRPr="00000000" w14:paraId="00000016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NVIDIA GPU가 연결됨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각 G2 머신 유형에는 </w:t>
            </w:r>
            <w:hyperlink r:id="rId1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L4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가 있습니다.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추론 비율 개선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머신 유형은 ML 추론 속도를 높이고 메모리 요구사항을 줄이는 </w:t>
            </w:r>
            <w:hyperlink r:id="rId1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FP8(8비트 부동 소수점)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데이터 유형에 대한 지원을 제공합니다.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차세대 그래픽 성능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NVIDIA L4 GPU는 3세대 </w:t>
            </w:r>
            <w:hyperlink r:id="rId1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RT 코어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1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DLSS 3(딥 러닝 슈퍼 샘플링)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기술을 사용하여 최대 3배 향상된 그래픽 성능을 제공합니다.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고성능 네트워크 대역폭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머신 시리즈를 사용하면 네트워크 대역폭을 최대 100Gbps까지 사용할 수 있습니다.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스토리지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VM에 로컬 SSD를 최대 3,000GiB까지 추가할 수 있습니다. 이를 빠른 스크래치 디스크로 사용하거나 I/O 병목 현상을 방지하면서 GPU에 데이터를 공급하는 데 사용할 수 있습니다.</w:t>
              <w:br w:type="textWrapping"/>
              <w:t xml:space="preserve">더 많은 영구 스토리지가 필요한 애플리케이션을 위해 Hyperdisk 및 Persistent Disk 볼륨을 G2 VM에 연결할 수도 있습니다. 최대 스토리지 용량은 VM의 vCPU 수에 따라 다릅니다. 자세한 내용은 </w:t>
            </w:r>
            <w:hyperlink r:id="rId1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지원되는 디스크 유형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5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압축 배치 정책 지원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데이터 센터 내 VM 물리적 배치를 더욱 효과적으로 제어할 수 있습니다. 이렇게 하면 단일 가용성 영역 내에서 VM 배치 지연 시간이 단축되고 대역폭이 증가합니다. 자세한 내용은 </w:t>
            </w:r>
            <w:hyperlink r:id="rId1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압축 배치 정책을 사용하여 지연 시간 감소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참조하세요.</w:t>
            </w:r>
          </w:p>
          <w:p w:rsidR="00000000" w:rsidDel="00000000" w:rsidP="00000000" w:rsidRDefault="00000000" w:rsidRPr="00000000" w14:paraId="0000001C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jvf3szh0whyr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머신 유형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각 G2 머신 유형에는 고정된 개수의 </w:t>
            </w:r>
            <w:hyperlink r:id="rId2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L4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vCPU가 연결되어 있습니다. 각 G2 머신 유형에는 기본 메모리와 커스텀 메모리 범위도 있습니다. 커스텀 메모리 범위는 각 머신 유형의 VM에 할당할 수 있는 메모리 양을 정의합니다. VM을 생성하는 동안 커스텀 메모리를 지정할 수 있습니다.</w:t>
            </w:r>
          </w:p>
          <w:tbl>
            <w:tblPr>
              <w:tblStyle w:val="Table2"/>
              <w:tblW w:w="9150.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8.1178977272727"/>
              <w:gridCol w:w="939.0447443181819"/>
              <w:gridCol w:w="1348.455255681818"/>
              <w:gridCol w:w="939.0447443181819"/>
              <w:gridCol w:w="792.8267045454545"/>
              <w:gridCol w:w="1143.75"/>
              <w:gridCol w:w="1163.2457386363637"/>
              <w:gridCol w:w="1075.5149147727273"/>
              <w:tblGridChange w:id="0">
                <w:tblGrid>
                  <w:gridCol w:w="1748.1178977272727"/>
                  <w:gridCol w:w="939.0447443181819"/>
                  <w:gridCol w:w="1348.455255681818"/>
                  <w:gridCol w:w="939.0447443181819"/>
                  <w:gridCol w:w="792.8267045454545"/>
                  <w:gridCol w:w="1143.75"/>
                  <w:gridCol w:w="1163.2457386363637"/>
                  <w:gridCol w:w="1075.5149147727273"/>
                </w:tblGrid>
              </w:tblGridChange>
            </w:tblGrid>
            <w:tr>
              <w:trPr>
                <w:cantSplit w:val="0"/>
                <w:trHeight w:val="17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머신 유형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GPU 수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GPU 메모리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(GB GDDR6)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vCPU 수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기본 VM 메모리(GB)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커스텀 VM 메모리 범위(GB)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지원되는 최대 로컬 SSD(GiB)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최대 네트워크 대역폭(Gbps)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‡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16~32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32~54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48~54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64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54~64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96~108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750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g2-standard-32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128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96~128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192~216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1,500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50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g2-standard-96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384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384~432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3,000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100</w:t>
                  </w:r>
                </w:p>
              </w:tc>
            </w:tr>
          </w:tbl>
          <w:p w:rsidR="00000000" w:rsidDel="00000000" w:rsidP="00000000" w:rsidRDefault="00000000" w:rsidRPr="00000000" w14:paraId="00000066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GPU 메모리는 데이터의 임시 스토리지에 사용할 수 있는 GPU 기기의 메모리입니다. VM의 메모리와는 별개이며 특히 그래픽 집약적인 워크로드의 더 높은 대역폭 수요를 처리하도록 설계되었습니다.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vCPU는 사용 가능한 </w:t>
            </w:r>
            <w:hyperlink r:id="rId2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CPU 플랫폼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 중 하나에서 단일 하드웨어 하이퍼스레드로 구현됩니다.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최대 이그레스 대역폭은 지정된 수를 초과할 수 없습니다. 실제 이그레스 대역폭은 대상 IP 주소와 기타 요인에 따라 다릅니다. </w:t>
            </w:r>
            <w:hyperlink r:id="rId2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네트워크 대역폭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67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v666pofm3dsj" w:id="9"/>
            <w:bookmarkEnd w:id="9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제한사항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유형의 </w:t>
            </w:r>
            <w:hyperlink r:id="rId2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지원되는 프로비저닝 옵션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사용하여야만 용량을 요청할 수 있습니다.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유형을 사용하는 VM에는 </w:t>
            </w:r>
            <w:hyperlink r:id="rId2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지속 사용 할인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2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가변형 약정 사용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할인이 적용되지 않습니다.</w:t>
            </w:r>
          </w:p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특정 </w:t>
            </w:r>
            <w:hyperlink r:id="rId2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리전과 영역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에서만 G2 머신 유형을 사용할 수 있습니다.</w:t>
            </w:r>
          </w:p>
          <w:p w:rsidR="00000000" w:rsidDel="00000000" w:rsidP="00000000" w:rsidRDefault="00000000" w:rsidRPr="00000000" w14:paraId="0000006B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hyperlink r:id="rId2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Cascade Lake 플랫폼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에서만 G2 머신 유형을 사용할 수 있습니다.</w:t>
            </w:r>
          </w:p>
          <w:p w:rsidR="00000000" w:rsidDel="00000000" w:rsidP="00000000" w:rsidRDefault="00000000" w:rsidRPr="00000000" w14:paraId="0000006C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표준 머신 유형을 사용하는 VM에서는 표준 영구 디스크 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pd-standard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)가 지원되지 않습니다. 지원되는 디스크 유형은 </w:t>
            </w:r>
            <w:hyperlink r:id="rId2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G2에 지원되는 디스크 유형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6D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유형에서 </w:t>
            </w:r>
            <w:hyperlink r:id="rId2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멀티 인스턴스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만들 수 없습니다.</w:t>
            </w:r>
          </w:p>
          <w:p w:rsidR="00000000" w:rsidDel="00000000" w:rsidP="00000000" w:rsidRDefault="00000000" w:rsidRPr="00000000" w14:paraId="0000006E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VM 머신 유형을 변경해야 하는 경우 </w:t>
            </w:r>
            <w:hyperlink r:id="rId3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가속기 최적화 VM 수정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6F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hyperlink r:id="rId3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Deep Learning VM Image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G2 머신 유형을 사용하는 VM의 부팅 디스크로 사용할 수 없습니다.</w:t>
            </w:r>
          </w:p>
          <w:p w:rsidR="00000000" w:rsidDel="00000000" w:rsidP="00000000" w:rsidRDefault="00000000" w:rsidRPr="00000000" w14:paraId="00000070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현재 Container-Optimized OS의 기본 드라이버는 G2 머신 유형에서 실행되는 L4 GPU를 지원하지 않습니다. Container-Optimized OS는 선택한 드라이버 세트만 지원합니다. G2 머신 유형에서 Container-Optimized OS를 사용하려면 다음 참고를 검토하세요.</w:t>
            </w:r>
          </w:p>
          <w:p w:rsidR="00000000" w:rsidDel="00000000" w:rsidP="00000000" w:rsidRDefault="00000000" w:rsidRPr="00000000" w14:paraId="00000071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권장되는 최소 NVIDIA 드라이버 버전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525.60.13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이상을 지원하는 Container-Optimized OS 버전을 사용합니다. 자세한 내용은 </w:t>
            </w:r>
            <w:hyperlink r:id="rId3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Container-Optimized OS 출시 노트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참조하세요.</w:t>
            </w:r>
          </w:p>
          <w:p w:rsidR="00000000" w:rsidDel="00000000" w:rsidP="00000000" w:rsidRDefault="00000000" w:rsidRPr="00000000" w14:paraId="00000072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hyperlink r:id="rId3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드라이버 설치 시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L4 GPU에서 작동하는 최신 버전을 지정합니다. 예를 들면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sudo cos-extensions install gpu -- -version=525.60.13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입니다.</w:t>
            </w:r>
          </w:p>
          <w:p w:rsidR="00000000" w:rsidDel="00000000" w:rsidP="00000000" w:rsidRDefault="00000000" w:rsidRPr="00000000" w14:paraId="00000073">
            <w:pPr>
              <w:widowControl w:val="0"/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다음 시나리오의 경우 </w:t>
            </w:r>
            <w:hyperlink r:id="rId3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G2 VM을 만들려면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Google Cloud CLI 또는 REST를 사용해야 합니다.</w:t>
            </w:r>
          </w:p>
          <w:p w:rsidR="00000000" w:rsidDel="00000000" w:rsidP="00000000" w:rsidRDefault="00000000" w:rsidRPr="00000000" w14:paraId="00000074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커스텀 메모리 값을 지정하려고 하는 경우</w:t>
            </w:r>
          </w:p>
          <w:p w:rsidR="00000000" w:rsidDel="00000000" w:rsidP="00000000" w:rsidRDefault="00000000" w:rsidRPr="00000000" w14:paraId="00000075">
            <w:pPr>
              <w:widowControl w:val="0"/>
              <w:numPr>
                <w:ilvl w:val="1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표시되는 CPU 코어 수를 맞춤설정하려고 합니다.</w:t>
            </w:r>
          </w:p>
          <w:p w:rsidR="00000000" w:rsidDel="00000000" w:rsidP="00000000" w:rsidRDefault="00000000" w:rsidRPr="00000000" w14:paraId="00000076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er4cackvwi97" w:id="10"/>
            <w:bookmarkEnd w:id="10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시리즈에 지원되는 디스크 유형</w:t>
            </w:r>
          </w:p>
          <w:p w:rsidR="00000000" w:rsidDel="00000000" w:rsidP="00000000" w:rsidRDefault="00000000" w:rsidRPr="00000000" w14:paraId="0000007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VM은 다음 블록 스토리지 유형을 사용할 수 있습니다.</w:t>
            </w:r>
          </w:p>
          <w:p w:rsidR="00000000" w:rsidDel="00000000" w:rsidP="00000000" w:rsidRDefault="00000000" w:rsidRPr="00000000" w14:paraId="00000078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균형 있는 Persistent Disk(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pd-balanced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9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SSD(성능) Persistent Disk(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pd-ssd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A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Hyperdisk ML(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hyperdisk-ml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B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Hyperdisk Throughput(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hyperdisk-throughput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7C">
            <w:pPr>
              <w:widowControl w:val="0"/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로컬 SSD</w:t>
            </w:r>
          </w:p>
          <w:p w:rsidR="00000000" w:rsidDel="00000000" w:rsidP="00000000" w:rsidRDefault="00000000" w:rsidRPr="00000000" w14:paraId="0000007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머신 유형에서 지원하는 경우 VM에서 Hyperdisk 및 Persistent Disk 볼륨을 혼합하여 사용할 수 있지만 다음과 같은 제한사항이 적용됩니다.</w:t>
            </w:r>
          </w:p>
          <w:p w:rsidR="00000000" w:rsidDel="00000000" w:rsidP="00000000" w:rsidRDefault="00000000" w:rsidRPr="00000000" w14:paraId="0000007E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하이퍼디스크 및 영구 디스크 볼륨 수의 합계는 VM당 128개를 초과할 수 없습니다.</w:t>
            </w:r>
          </w:p>
          <w:p w:rsidR="00000000" w:rsidDel="00000000" w:rsidP="00000000" w:rsidRDefault="00000000" w:rsidRPr="00000000" w14:paraId="0000007F">
            <w:pPr>
              <w:widowControl w:val="0"/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디스크 유형에서 최대 총 디스크 용량(TiB)은 다음을 초과할 수 없습니다.</w:t>
            </w:r>
          </w:p>
          <w:p w:rsidR="00000000" w:rsidDel="00000000" w:rsidP="00000000" w:rsidRDefault="00000000" w:rsidRPr="00000000" w14:paraId="00000080">
            <w:pPr>
              <w:widowControl w:val="0"/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vCPU가 32개 미만인 머신 유형:</w:t>
            </w:r>
          </w:p>
          <w:p w:rsidR="00000000" w:rsidDel="00000000" w:rsidP="00000000" w:rsidRDefault="00000000" w:rsidRPr="00000000" w14:paraId="00000081">
            <w:pPr>
              <w:widowControl w:val="0"/>
              <w:numPr>
                <w:ilvl w:val="2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Hyperdisk 및 모든 Persistent Disk 257TiB</w:t>
            </w:r>
          </w:p>
          <w:p w:rsidR="00000000" w:rsidDel="00000000" w:rsidP="00000000" w:rsidRDefault="00000000" w:rsidRPr="00000000" w14:paraId="00000082">
            <w:pPr>
              <w:widowControl w:val="0"/>
              <w:numPr>
                <w:ilvl w:val="2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Hyperdisk 및 Persistent Disk의 조합 257TiB</w:t>
            </w:r>
          </w:p>
          <w:p w:rsidR="00000000" w:rsidDel="00000000" w:rsidP="00000000" w:rsidRDefault="00000000" w:rsidRPr="00000000" w14:paraId="00000083">
            <w:pPr>
              <w:widowControl w:val="0"/>
              <w:numPr>
                <w:ilvl w:val="1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vCPU가 32개 이상인 머신 유형:</w:t>
            </w:r>
          </w:p>
          <w:p w:rsidR="00000000" w:rsidDel="00000000" w:rsidP="00000000" w:rsidRDefault="00000000" w:rsidRPr="00000000" w14:paraId="00000084">
            <w:pPr>
              <w:widowControl w:val="0"/>
              <w:numPr>
                <w:ilvl w:val="2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Hyperdisk 512TiB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2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Hyperdisk 및 Persistent Disk의 조합 512TiB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2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Persistent Disk 257TiB</w:t>
            </w:r>
          </w:p>
          <w:p w:rsidR="00000000" w:rsidDel="00000000" w:rsidP="00000000" w:rsidRDefault="00000000" w:rsidRPr="00000000" w14:paraId="0000008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용량 한도에 관한 자세한 내용은 </w:t>
            </w:r>
            <w:hyperlink r:id="rId3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VM당 Hyperdisk 용량 한도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3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Persistent Disk 최대 용량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/>
      </w:pPr>
      <w:bookmarkStart w:colFirst="0" w:colLast="0" w:name="_8bpavh374b2y" w:id="11"/>
      <w:bookmarkEnd w:id="11"/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Style w:val="Heading2"/>
              <w:keepNext w:val="0"/>
              <w:keepLines w:val="0"/>
              <w:widowControl w:val="0"/>
              <w:shd w:fill="ffffff" w:val="clear"/>
              <w:spacing w:after="80" w:line="240" w:lineRule="auto"/>
              <w:rPr>
                <w:b w:val="1"/>
                <w:bCs w:val="1"/>
                <w:color w:val="202124"/>
                <w:sz w:val="34"/>
                <w:szCs w:val="34"/>
              </w:rPr>
            </w:pPr>
            <w:bookmarkStart w:colFirst="0" w:colLast="0" w:name="_9lnmfm1rne8m" w:id="12"/>
            <w:bookmarkEnd w:id="12"/>
            <w:hyperlink r:id="rId37">
              <w:r w:rsidDel="00000000" w:rsidR="00000000" w:rsidRPr="00000000">
                <w:rPr>
                  <w:b w:val="1"/>
                  <w:bCs w:val="1"/>
                  <w:color w:val="1155cc"/>
                  <w:sz w:val="34"/>
                  <w:szCs w:val="34"/>
                  <w:u w:val="single"/>
                  <w:rtl w:val="0"/>
                </w:rPr>
                <w:t xml:space="preserve">G2 머신 시리즈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시리즈는 vCPU 4~96개와 메모리 최대 432GB를 사용하는 표준 머신 유형에서 사용 가능합니다. 이 머신 시리즈는 추론 및 그래픽 워크로드에 최적화되어 있습니다.</w:t>
            </w:r>
          </w:p>
          <w:p w:rsidR="00000000" w:rsidDel="00000000" w:rsidP="00000000" w:rsidRDefault="00000000" w:rsidRPr="00000000" w14:paraId="0000008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시리즈는 다음 기능도 제공합니다.</w:t>
            </w:r>
          </w:p>
          <w:p w:rsidR="00000000" w:rsidDel="00000000" w:rsidP="00000000" w:rsidRDefault="00000000" w:rsidRPr="00000000" w14:paraId="0000008E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NVIDIA GPU가 연결됨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각 G2 머신 유형에는 </w:t>
            </w:r>
            <w:hyperlink r:id="rId3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L4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가 있습니다.</w:t>
            </w:r>
          </w:p>
          <w:p w:rsidR="00000000" w:rsidDel="00000000" w:rsidP="00000000" w:rsidRDefault="00000000" w:rsidRPr="00000000" w14:paraId="0000008F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추론 비율 개선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머신 유형은 ML 추론 속도를 높이고 메모리 요구사항을 줄이는 </w:t>
            </w:r>
            <w:hyperlink r:id="rId3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FP8(8비트 부동 소수점)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데이터 유형에 대한 지원을 제공합니다.</w:t>
            </w:r>
          </w:p>
          <w:p w:rsidR="00000000" w:rsidDel="00000000" w:rsidP="00000000" w:rsidRDefault="00000000" w:rsidRPr="00000000" w14:paraId="00000090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차세대 그래픽 성능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NVIDIA L4 GPU는 3세대 </w:t>
            </w:r>
            <w:hyperlink r:id="rId4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RT 코어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4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DLSS 3(딥 러닝 슈퍼 샘플링)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기술을 사용하여 최대 3배 향상된 그래픽 성능을 제공합니다.</w:t>
            </w:r>
          </w:p>
          <w:p w:rsidR="00000000" w:rsidDel="00000000" w:rsidP="00000000" w:rsidRDefault="00000000" w:rsidRPr="00000000" w14:paraId="00000091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고성능 네트워크 대역폭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머신 시리즈를 사용하면 네트워크 대역폭을 최대 100Gbps까지 사용할 수 있습니다.</w:t>
            </w:r>
          </w:p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스토리지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G2 VM에 로컬 SSD를 최대 3,000GiB까지 추가할 수 있습니다. 이를 빠른 스크래치 디스크로 사용하거나 I/O 병목 현상을 방지하면서 GPU에 데이터를 공급하는 데 사용할 수 있습니다.</w:t>
              <w:br w:type="textWrapping"/>
              <w:t xml:space="preserve">더 많은 영구 스토리지가 필요한 애플리케이션을 위해 Hyperdisk 및 Persistent Disk 볼륨을 G2 VM에 연결할 수도 있습니다. 최대 스토리지 용량은 VM의 vCPU 수에 따라 다릅니다. 자세한 내용은 </w:t>
            </w:r>
            <w:hyperlink r:id="rId4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지원되는 디스크 유형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4"/>
                <w:szCs w:val="24"/>
                <w:rtl w:val="0"/>
              </w:rPr>
              <w:t xml:space="preserve">압축 배치 정책 지원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: 데이터 센터 내 VM 물리적 배치를 더욱 효과적으로 제어할 수 있습니다. 이렇게 하면 단일 가용성 영역 내에서 VM 배치 지연 시간이 단축되고 대역폭이 증가합니다. 자세한 내용은 </w:t>
            </w:r>
            <w:hyperlink r:id="rId4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압축 배치 정책을 사용하여 지연 시간 감소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참조하세요.</w:t>
            </w:r>
          </w:p>
          <w:p w:rsidR="00000000" w:rsidDel="00000000" w:rsidP="00000000" w:rsidRDefault="00000000" w:rsidRPr="00000000" w14:paraId="00000094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nbymlpeifloh" w:id="13"/>
            <w:bookmarkEnd w:id="13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머신 유형</w:t>
            </w:r>
          </w:p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각 G2 머신 유형에는 고정된 개수의 </w:t>
            </w:r>
            <w:hyperlink r:id="rId4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NVIDIA L4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vCPU가 연결되어 있습니다. 각 G2 머신 유형에는 기본 메모리와 커스텀 메모리 범위도 있습니다. 커스텀 메모리 범위는 각 머신 유형의 VM에 할당할 수 있는 메모리 양을 정의합니다. VM을 생성하는 동안 커스텀 메모리를 지정할 수 있습니다.</w:t>
            </w:r>
          </w:p>
          <w:tbl>
            <w:tblPr>
              <w:tblStyle w:val="Table4"/>
              <w:tblW w:w="9150.000000000002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48.1178977272727"/>
              <w:gridCol w:w="939.0447443181819"/>
              <w:gridCol w:w="1348.455255681818"/>
              <w:gridCol w:w="939.0447443181819"/>
              <w:gridCol w:w="792.8267045454545"/>
              <w:gridCol w:w="1143.75"/>
              <w:gridCol w:w="1163.2457386363637"/>
              <w:gridCol w:w="1075.5149147727273"/>
              <w:tblGridChange w:id="0">
                <w:tblGrid>
                  <w:gridCol w:w="1748.1178977272727"/>
                  <w:gridCol w:w="939.0447443181819"/>
                  <w:gridCol w:w="1348.455255681818"/>
                  <w:gridCol w:w="939.0447443181819"/>
                  <w:gridCol w:w="792.8267045454545"/>
                  <w:gridCol w:w="1143.75"/>
                  <w:gridCol w:w="1163.2457386363637"/>
                  <w:gridCol w:w="1075.5149147727273"/>
                </w:tblGrid>
              </w:tblGridChange>
            </w:tblGrid>
            <w:tr>
              <w:trPr>
                <w:cantSplit w:val="0"/>
                <w:trHeight w:val="176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머신 유형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GPU 수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GPU 메모리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*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(GB GDDR6)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vCPU 수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†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기본 VM 메모리(GB)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커스텀 VM 메모리 범위(GB)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지원되는 최대 로컬 SSD(GiB)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center"/>
                </w:tcPr>
                <w:p w:rsidR="00000000" w:rsidDel="00000000" w:rsidP="00000000" w:rsidRDefault="00000000" w:rsidRPr="00000000" w14:paraId="0000009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Arial Unicode MS" w:cs="Arial Unicode MS" w:eastAsia="Arial Unicode MS" w:hAnsi="Arial Unicode MS"/>
                      <w:b w:val="1"/>
                      <w:bCs w:val="1"/>
                      <w:color w:val="202124"/>
                      <w:sz w:val="21"/>
                      <w:szCs w:val="21"/>
                      <w:rtl w:val="0"/>
                    </w:rPr>
                    <w:t xml:space="preserve">최대 네트워크 대역폭(Gbps)</w:t>
                  </w:r>
                  <w:r w:rsidDel="00000000" w:rsidR="00000000" w:rsidRPr="00000000">
                    <w:rPr>
                      <w:rFonts w:ascii="Roboto" w:cs="Roboto" w:eastAsia="Roboto" w:hAnsi="Roboto"/>
                      <w:b w:val="1"/>
                      <w:bCs w:val="1"/>
                      <w:color w:val="202124"/>
                      <w:sz w:val="16"/>
                      <w:szCs w:val="16"/>
                      <w:rtl w:val="0"/>
                    </w:rPr>
                    <w:t xml:space="preserve">‡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9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16~32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10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32~54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g2-standard-12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A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48~54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g2-standard-16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64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54~64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g2-standard-24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B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96~108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750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g2-standard-32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24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128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96~128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375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32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E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g2-standard-48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CF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0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1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48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2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3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192~216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4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1,500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5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50</w:t>
                  </w:r>
                </w:p>
              </w:tc>
            </w:tr>
            <w:tr>
              <w:trPr>
                <w:cantSplit w:val="0"/>
                <w:trHeight w:val="71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6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21"/>
                      <w:szCs w:val="21"/>
                      <w:rtl w:val="0"/>
                    </w:rPr>
                    <w:t xml:space="preserve">g2-standard-96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7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8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8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192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9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A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384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B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384~432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C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3,000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DD">
                  <w:pPr>
                    <w:widowControl w:val="0"/>
                    <w:spacing w:line="240" w:lineRule="auto"/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</w:rPr>
                  </w:pPr>
                  <w:r w:rsidDel="00000000" w:rsidR="00000000" w:rsidRPr="00000000">
                    <w:rPr>
                      <w:rFonts w:ascii="Roboto" w:cs="Roboto" w:eastAsia="Roboto" w:hAnsi="Roboto"/>
                      <w:color w:val="202124"/>
                      <w:sz w:val="21"/>
                      <w:szCs w:val="21"/>
                      <w:rtl w:val="0"/>
                    </w:rPr>
                    <w:t xml:space="preserve">100</w:t>
                  </w:r>
                </w:p>
              </w:tc>
            </w:tr>
          </w:tbl>
          <w:p w:rsidR="00000000" w:rsidDel="00000000" w:rsidP="00000000" w:rsidRDefault="00000000" w:rsidRPr="00000000" w14:paraId="000000D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*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GPU 메모리는 데이터의 임시 스토리지에 사용할 수 있는 GPU 기기의 메모리입니다. VM의 메모리와는 별개이며 특히 그래픽 집약적인 워크로드의 더 높은 대역폭 수요를 처리하도록 설계되었습니다.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†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vCPU는 사용 가능한 </w:t>
            </w:r>
            <w:hyperlink r:id="rId4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CPU 플랫폼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 중 하나에서 단일 하드웨어 하이퍼스레드로 구현됩니다.</w:t>
              <w:br w:type="textWrapping"/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15"/>
                <w:szCs w:val="15"/>
                <w:rtl w:val="0"/>
              </w:rPr>
              <w:t xml:space="preserve">‡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최대 이그레스 대역폭은 지정된 수를 초과할 수 없습니다. 실제 이그레스 대역폭은 대상 IP 주소와 기타 요인에 따라 다릅니다. </w:t>
            </w:r>
            <w:hyperlink r:id="rId4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0"/>
                  <w:szCs w:val="20"/>
                  <w:u w:val="single"/>
                  <w:rtl w:val="0"/>
                </w:rPr>
                <w:t xml:space="preserve">네트워크 대역폭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0"/>
                <w:szCs w:val="20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DF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ddbjyhti8irm" w:id="14"/>
            <w:bookmarkEnd w:id="14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제한사항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유형의 </w:t>
            </w:r>
            <w:hyperlink r:id="rId4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지원되는 프로비저닝 옵션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사용하여야만 용량을 요청할 수 있습니다.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유형을 사용하는 VM에는 </w:t>
            </w:r>
            <w:hyperlink r:id="rId4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지속 사용 할인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4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가변형 약정 사용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할인이 적용되지 않습니다.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특정 </w:t>
            </w:r>
            <w:hyperlink r:id="rId5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리전과 영역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에서만 G2 머신 유형을 사용할 수 있습니다.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hyperlink r:id="rId51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Cascade Lake 플랫폼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에서만 G2 머신 유형을 사용할 수 있습니다.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표준 머신 유형을 사용하는 VM에서는 표준 영구 디스크 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pd-standard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)가 지원되지 않습니다. 지원되는 디스크 유형은 </w:t>
            </w:r>
            <w:hyperlink r:id="rId52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G2에 지원되는 디스크 유형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머신 유형에서 </w:t>
            </w:r>
            <w:hyperlink r:id="rId53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멀티 인스턴스 GPU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만들 수 없습니다.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VM 머신 유형을 변경해야 하는 경우 </w:t>
            </w:r>
            <w:hyperlink r:id="rId54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가속기 최적화 VM 수정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hyperlink r:id="rId55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Deep Learning VM Image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G2 머신 유형을 사용하는 VM의 부팅 디스크로 사용할 수 없습니다.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현재 Container-Optimized OS의 기본 드라이버는 G2 머신 유형에서 실행되는 L4 GPU를 지원하지 않습니다. Container-Optimized OS는 선택한 드라이버 세트만 지원합니다. G2 머신 유형에서 Container-Optimized OS를 사용하려면 다음 참고를 검토하세요.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권장되는 최소 NVIDIA 드라이버 버전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525.60.13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이상을 지원하는 Container-Optimized OS 버전을 사용합니다. 자세한 내용은 </w:t>
            </w:r>
            <w:hyperlink r:id="rId56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Container-Optimized OS 출시 노트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를 참조하세요.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hyperlink r:id="rId57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드라이버 설치 시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L4 GPU에서 작동하는 최신 버전을 지정합니다. 예를 들면 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sudo cos-extensions install gpu -- -version=525.60.13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입니다.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다음 시나리오의 경우 </w:t>
            </w:r>
            <w:hyperlink r:id="rId58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G2 VM을 만들려면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Google Cloud CLI 또는 REST를 사용해야 합니다.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커스텀 메모리 값을 지정하려고 하는 경우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1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36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표시되는 CPU 코어 수를 맞춤설정하려고 합니다.</w:t>
            </w:r>
          </w:p>
          <w:p w:rsidR="00000000" w:rsidDel="00000000" w:rsidP="00000000" w:rsidRDefault="00000000" w:rsidRPr="00000000" w14:paraId="000000EE">
            <w:pPr>
              <w:pStyle w:val="Heading3"/>
              <w:keepNext w:val="0"/>
              <w:keepLines w:val="0"/>
              <w:widowControl w:val="0"/>
              <w:shd w:fill="ffffff" w:val="clear"/>
              <w:spacing w:before="280" w:line="240" w:lineRule="auto"/>
              <w:rPr>
                <w:b w:val="1"/>
                <w:bCs w:val="1"/>
                <w:color w:val="202124"/>
                <w:sz w:val="26"/>
                <w:szCs w:val="26"/>
              </w:rPr>
            </w:pPr>
            <w:bookmarkStart w:colFirst="0" w:colLast="0" w:name="_lhwjbni4bwcs" w:id="15"/>
            <w:bookmarkEnd w:id="15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202124"/>
                <w:sz w:val="26"/>
                <w:szCs w:val="26"/>
                <w:rtl w:val="0"/>
              </w:rPr>
              <w:t xml:space="preserve">G2 시리즈에 지원되는 디스크 유형</w:t>
            </w:r>
          </w:p>
          <w:p w:rsidR="00000000" w:rsidDel="00000000" w:rsidP="00000000" w:rsidRDefault="00000000" w:rsidRPr="00000000" w14:paraId="000000E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G2 VM은 다음 블록 스토리지 유형을 사용할 수 있습니다.</w:t>
            </w:r>
          </w:p>
          <w:p w:rsidR="00000000" w:rsidDel="00000000" w:rsidP="00000000" w:rsidRDefault="00000000" w:rsidRPr="00000000" w14:paraId="000000F0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균형 있는 Persistent Disk(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pd-balanced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1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SSD(성능) Persistent Disk(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pd-ssd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2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Hyperdisk ML(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hyperdisk-ml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3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Hyperdisk Throughput(</w:t>
            </w:r>
            <w:r w:rsidDel="00000000" w:rsidR="00000000" w:rsidRPr="00000000">
              <w:rPr>
                <w:rFonts w:ascii="Roboto Mono" w:cs="Roboto Mono" w:eastAsia="Roboto Mono" w:hAnsi="Roboto Mono"/>
                <w:color w:val="202124"/>
                <w:sz w:val="24"/>
                <w:szCs w:val="24"/>
                <w:rtl w:val="0"/>
              </w:rPr>
              <w:t xml:space="preserve">hyperdisk-throughput</w:t>
            </w:r>
            <w:r w:rsidDel="00000000" w:rsidR="00000000" w:rsidRPr="00000000">
              <w:rPr>
                <w:rFonts w:ascii="Roboto" w:cs="Roboto" w:eastAsia="Roboto" w:hAnsi="Roboto"/>
                <w:color w:val="202124"/>
                <w:sz w:val="24"/>
                <w:szCs w:val="24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F4">
            <w:pPr>
              <w:widowControl w:val="0"/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18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로컬 SSD</w:t>
            </w:r>
          </w:p>
          <w:p w:rsidR="00000000" w:rsidDel="00000000" w:rsidP="00000000" w:rsidRDefault="00000000" w:rsidRPr="00000000" w14:paraId="000000F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rFonts w:ascii="Roboto" w:cs="Roboto" w:eastAsia="Roboto" w:hAnsi="Roboto"/>
                <w:color w:val="202124"/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머신 유형에서 지원하는 경우 VM에서 Hyperdisk 및 Persistent Disk 볼륨을 혼합하여 사용할 수 있지만 다음과 같은 제한사항이 적용됩니다.</w:t>
            </w:r>
          </w:p>
          <w:p w:rsidR="00000000" w:rsidDel="00000000" w:rsidP="00000000" w:rsidRDefault="00000000" w:rsidRPr="00000000" w14:paraId="000000F6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18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하이퍼디스크 및 영구 디스크 볼륨 수의 합계는 VM당 128개를 초과할 수 없습니다.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0" w:afterAutospacing="0" w:before="0" w:beforeAutospacing="0" w:line="240" w:lineRule="auto"/>
              <w:ind w:left="72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디스크 유형에서 최대 총 디스크 용량(TiB)은 다음을 초과할 수 없습니다.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vCPU가 32개 미만인 머신 유형: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Hyperdisk 및 모든 Persistent Disk 257TiB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Hyperdisk 및 Persistent Disk의 조합 257TiB</w:t>
            </w:r>
          </w:p>
          <w:p w:rsidR="00000000" w:rsidDel="00000000" w:rsidP="00000000" w:rsidRDefault="00000000" w:rsidRPr="00000000" w14:paraId="000000FB">
            <w:pPr>
              <w:widowControl w:val="0"/>
              <w:numPr>
                <w:ilvl w:val="1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144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vCPU가 32개 이상인 머신 유형:</w:t>
            </w:r>
          </w:p>
          <w:p w:rsidR="00000000" w:rsidDel="00000000" w:rsidP="00000000" w:rsidRDefault="00000000" w:rsidRPr="00000000" w14:paraId="000000FC">
            <w:pPr>
              <w:widowControl w:val="0"/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Hyperdisk 512TiB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Hyperdisk 및 Persistent Disk의 조합 512TiB</w:t>
            </w:r>
          </w:p>
          <w:p w:rsidR="00000000" w:rsidDel="00000000" w:rsidP="00000000" w:rsidRDefault="00000000" w:rsidRPr="00000000" w14:paraId="000000FE">
            <w:pPr>
              <w:widowControl w:val="0"/>
              <w:numPr>
                <w:ilvl w:val="2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540" w:before="0" w:beforeAutospacing="0" w:line="240" w:lineRule="auto"/>
              <w:ind w:left="2160" w:hanging="360"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모든 Persistent Disk 257TiB</w:t>
            </w:r>
          </w:p>
          <w:p w:rsidR="00000000" w:rsidDel="00000000" w:rsidP="00000000" w:rsidRDefault="00000000" w:rsidRPr="00000000" w14:paraId="000000F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ffffff" w:val="clear"/>
              <w:spacing w:after="240" w:before="240" w:line="240" w:lineRule="auto"/>
              <w:rPr>
                <w:sz w:val="32"/>
                <w:szCs w:val="32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용량 한도에 관한 자세한 내용은 </w:t>
            </w:r>
            <w:hyperlink r:id="rId59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VM당 Hyperdisk 용량 한도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 및 </w:t>
            </w:r>
            <w:hyperlink r:id="rId60">
              <w:r w:rsidDel="00000000" w:rsidR="00000000" w:rsidRPr="00000000">
                <w:rPr>
                  <w:rFonts w:ascii="Roboto" w:cs="Roboto" w:eastAsia="Roboto" w:hAnsi="Roboto"/>
                  <w:color w:val="1155cc"/>
                  <w:sz w:val="24"/>
                  <w:szCs w:val="24"/>
                  <w:u w:val="single"/>
                  <w:rtl w:val="0"/>
                </w:rPr>
                <w:t xml:space="preserve">Persistent Disk 최대 용량</w:t>
              </w:r>
            </w:hyperlink>
            <w:r w:rsidDel="00000000" w:rsidR="00000000" w:rsidRPr="00000000">
              <w:rPr>
                <w:rFonts w:ascii="Arial Unicode MS" w:cs="Arial Unicode MS" w:eastAsia="Arial Unicode MS" w:hAnsi="Arial Unicode MS"/>
                <w:color w:val="202124"/>
                <w:sz w:val="24"/>
                <w:szCs w:val="24"/>
                <w:rtl w:val="0"/>
              </w:rPr>
              <w:t xml:space="preserve">을 참조하세요.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0">
      <w:pPr>
        <w:pStyle w:val="Heading2"/>
        <w:rPr/>
      </w:pPr>
      <w:bookmarkStart w:colFirst="0" w:colLast="0" w:name="_udgje8gfi65n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rPr/>
      </w:pPr>
      <w:bookmarkStart w:colFirst="0" w:colLast="0" w:name="_9gf2od0atfo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2"/>
        <w:rPr/>
      </w:pPr>
      <w:bookmarkStart w:colFirst="0" w:colLast="0" w:name="_uyp7vjw93fi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AI에서 Workbench Instance를 생성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Cloud에 로그인 후, Project를 오픈한다.</w:t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예: Vertex Workbench Notebook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Vertex AI &gt; Workbench &gt; Instances 메뉴를 선택한다.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/>
        <w:drawing>
          <wp:inline distB="114300" distT="114300" distL="114300" distR="114300">
            <wp:extent cx="4376738" cy="2414116"/>
            <wp:effectExtent b="0" l="0" r="0" t="0"/>
            <wp:docPr id="2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6738" cy="2414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rPr/>
      </w:pPr>
      <w:bookmarkStart w:colFirst="0" w:colLast="0" w:name="_mgzebj9whmbl" w:id="19"/>
      <w:bookmarkEnd w:id="19"/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클릭해서 Workbench Instance를 설정한다.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/>
        <w:drawing>
          <wp:inline distB="114300" distT="114300" distL="114300" distR="114300">
            <wp:extent cx="4205288" cy="2560912"/>
            <wp:effectExtent b="0" l="0" r="0" t="0"/>
            <wp:docPr id="2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5288" cy="2560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tkim-instance-l4gpu-vllm-test</w:t>
      </w:r>
    </w:p>
    <w:p w:rsidR="00000000" w:rsidDel="00000000" w:rsidP="00000000" w:rsidRDefault="00000000" w:rsidRPr="00000000" w14:paraId="0000010E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Name을 입력한다.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Enable Dataproc … 을 언체크한다.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/>
        <w:drawing>
          <wp:inline distB="114300" distT="114300" distL="114300" distR="114300">
            <wp:extent cx="4129088" cy="2154962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21549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7j5gm7akf50w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VPN Network가 필요하므로 생성한다.</w:t>
      </w:r>
    </w:p>
    <w:p w:rsidR="00000000" w:rsidDel="00000000" w:rsidP="00000000" w:rsidRDefault="00000000" w:rsidRPr="00000000" w14:paraId="00000113">
      <w:pPr>
        <w:pStyle w:val="Heading4"/>
        <w:rPr/>
      </w:pPr>
      <w:bookmarkStart w:colFirst="0" w:colLast="0" w:name="_44qhkos72qeg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CLI를 오픈한다.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 우측 상단의 Cloud Shell 아이콘을 클릭한다.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/>
        <w:drawing>
          <wp:inline distB="114300" distT="114300" distL="114300" distR="114300">
            <wp:extent cx="2405063" cy="465496"/>
            <wp:effectExtent b="0" l="0" r="0" t="0"/>
            <wp:docPr id="2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5063" cy="4654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Authorize를 클릭한다.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1492677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14926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4400"/>
            <wp:effectExtent b="0" l="0" r="0" t="0"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5"/>
        <w:rPr>
          <w:b w:val="1"/>
          <w:bCs w:val="1"/>
        </w:rPr>
      </w:pPr>
      <w:bookmarkStart w:colFirst="0" w:colLast="0" w:name="_o2bexql1109d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참고: </w:t>
      </w:r>
      <w:hyperlink r:id="rId67">
        <w:r w:rsidDel="00000000" w:rsidR="00000000" w:rsidRPr="00000000">
          <w:rPr>
            <w:color w:val="1155cc"/>
            <w:u w:val="single"/>
            <w:rtl w:val="0"/>
          </w:rPr>
          <w:t xml:space="preserve">01-Argolis Networking Challenge Lab</w:t>
        </w:r>
      </w:hyperlink>
      <w:r w:rsidDel="00000000" w:rsidR="00000000" w:rsidRPr="00000000">
        <w:rPr>
          <w:rtl w:val="0"/>
        </w:rPr>
        <w:t xml:space="preserve"> &gt; </w:t>
      </w: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11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Prevent resources from being spun up in all regions</w:t>
      </w:r>
    </w:p>
    <w:p w:rsidR="00000000" w:rsidDel="00000000" w:rsidP="00000000" w:rsidRDefault="00000000" w:rsidRPr="00000000" w14:paraId="0000011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VPC networks with subnets</w:t>
      </w:r>
    </w:p>
    <w:p w:rsidR="00000000" w:rsidDel="00000000" w:rsidP="00000000" w:rsidRDefault="00000000" w:rsidRPr="00000000" w14:paraId="0000011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Activate firewall rules</w:t>
      </w:r>
    </w:p>
    <w:p w:rsidR="00000000" w:rsidDel="00000000" w:rsidP="00000000" w:rsidRDefault="00000000" w:rsidRPr="00000000" w14:paraId="0000011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Create a service account key for Secret Manager</w:t>
      </w:r>
    </w:p>
    <w:p w:rsidR="00000000" w:rsidDel="00000000" w:rsidP="00000000" w:rsidRDefault="00000000" w:rsidRPr="00000000" w14:paraId="0000011F">
      <w:pPr>
        <w:pStyle w:val="Heading4"/>
        <w:rPr/>
      </w:pPr>
      <w:bookmarkStart w:colFirst="0" w:colLast="0" w:name="_z2hhevjrh7je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명령어를 복사해서 붙여넣는다.</w:t>
      </w:r>
    </w:p>
    <w:p w:rsidR="00000000" w:rsidDel="00000000" w:rsidP="00000000" w:rsidRDefault="00000000" w:rsidRPr="00000000" w14:paraId="00000120">
      <w:pPr>
        <w:pStyle w:val="Heading5"/>
        <w:rPr/>
      </w:pPr>
      <w:bookmarkStart w:colFirst="0" w:colLast="0" w:name="_qkth9dz4ihnj" w:id="24"/>
      <w:bookmarkEnd w:id="24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 Variables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MY_PREFIX=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tkim</w:t>
            </w:r>
          </w:p>
          <w:p w:rsidR="00000000" w:rsidDel="00000000" w:rsidP="00000000" w:rsidRDefault="00000000" w:rsidRPr="00000000" w14:paraId="00000122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</w:t>
            </w: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Enter the value or select the REGION</w:t>
            </w:r>
          </w:p>
          <w:p w:rsidR="00000000" w:rsidDel="00000000" w:rsidP="00000000" w:rsidRDefault="00000000" w:rsidRPr="00000000" w14:paraId="00000124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REGION=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us-central1</w:t>
            </w:r>
          </w:p>
          <w:p w:rsidR="00000000" w:rsidDel="00000000" w:rsidP="00000000" w:rsidRDefault="00000000" w:rsidRPr="00000000" w14:paraId="00000125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Handle the rest of the part automatically.</w:t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 You may edit some lines to change the configuration.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PROJECT_ID=$(gcloud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config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list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--format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'value(core.project)')</w:t>
            </w:r>
          </w:p>
          <w:p w:rsidR="00000000" w:rsidDel="00000000" w:rsidP="00000000" w:rsidRDefault="00000000" w:rsidRPr="00000000" w14:paraId="000001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NETWORK=${MY_PREFIX}-network-${REGION}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SUBNET=${MY_PREFIX}-subnetwork-${REGION}</w:t>
            </w:r>
          </w:p>
          <w:p w:rsidR="00000000" w:rsidDel="00000000" w:rsidP="00000000" w:rsidRDefault="00000000" w:rsidRPr="00000000" w14:paraId="0000012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SUBNET_RANGE=10.128.0.0/20</w:t>
            </w:r>
          </w:p>
          <w:p w:rsidR="00000000" w:rsidDel="00000000" w:rsidP="00000000" w:rsidRDefault="00000000" w:rsidRPr="00000000" w14:paraId="000001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Example: 10.138.0.0/20, 10.132.0.0/20, 10.128.0.0/20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INSTANCE_NAME=${MY_PREFIX}-instance-vllm-test</w:t>
            </w:r>
          </w:p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ZONE=$REGION-a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1">
      <w:pPr>
        <w:pStyle w:val="Heading5"/>
        <w:rPr/>
      </w:pPr>
      <w:bookmarkStart w:colFirst="0" w:colLast="0" w:name="_s88eh3tbwsys" w:id="25"/>
      <w:bookmarkEnd w:id="25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 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 VPN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 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compute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--project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$PROJECT_ID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--subnet-mode=custom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--mtu=1460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--bgp-routing-mode=regional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create $NETWORK --project $PROJECT_ID --subnet-mode=custom --mtu=1460 --bgp-routing-mode=regional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 [https://www.googleapis.com/compute/v1/projects/vertex-workbench-notebook/global/networks/tkim-network-us-central1].</w:t>
            </w:r>
          </w:p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IPV4_RANGE: 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INTERNAL_IPV6_RANGE: </w:t>
            </w:r>
          </w:p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Instances on this network will not be reachable until firewall rules</w:t>
            </w:r>
          </w:p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are created. As an example, you can allow all internal traffic between</w:t>
            </w:r>
          </w:p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instances as well as SSH, RDP, and ICMP by running:</w:t>
            </w:r>
          </w:p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gcloud compute firewall-rules create &lt;FIREWALL_NAME&gt; --network tkim-network-us-central1 --allow tcp,udp,icmp --source-ranges &lt;IP_RANGE&gt;</w:t>
            </w:r>
          </w:p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$ gcloud compute firewall-rules create &lt;FIREWALL_NAME&gt; --network tkim-network-us-central1 --allow tcp:22,tcp:3389,icmp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147">
      <w:pPr>
        <w:pStyle w:val="Heading5"/>
        <w:rPr>
          <w:color w:val="188038"/>
        </w:rPr>
      </w:pPr>
      <w:bookmarkStart w:colFirst="0" w:colLast="0" w:name="_t8ctttmbf06o" w:id="26"/>
      <w:bookmarkEnd w:id="26"/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1-1. VPN network 확인</w:t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gcloud compute networks list --project=$PROJECT_ID --filter="name=$NETWORK"</w:t>
            </w:r>
          </w:p>
        </w:tc>
      </w:tr>
    </w:tbl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list --project=$PROJECT_ID --filter="name=$NETWORK"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tkim-network-us-central1</w:t>
            </w:r>
          </w:p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SUBNET_MODE: CUSTOM</w:t>
            </w:r>
          </w:p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BGP_ROUTING_MODE: REGIONAL</w:t>
            </w:r>
          </w:p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IPV4_RANGE: </w:t>
            </w:r>
          </w:p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GATEWAY_IPV4: </w:t>
            </w:r>
          </w:p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INTERNAL_IPV6_RANGE:</w:t>
            </w:r>
          </w:p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thekim@cloudshell:~ (vertex-workbench-notebook)$</w:t>
            </w:r>
          </w:p>
        </w:tc>
      </w:tr>
    </w:tbl>
    <w:p w:rsidR="00000000" w:rsidDel="00000000" w:rsidP="00000000" w:rsidRDefault="00000000" w:rsidRPr="00000000" w14:paraId="00000154">
      <w:pPr>
        <w:pStyle w:val="Heading5"/>
        <w:rPr/>
      </w:pPr>
      <w:bookmarkStart w:colFirst="0" w:colLast="0" w:name="_gva9fsxepso3" w:id="27"/>
      <w:bookmarkEnd w:id="27"/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 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subnet for this network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 gcloud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compute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networks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subnets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create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$SUBNET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--project=$PROJECT_ID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--range=$SUBNET_RANGE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--network=$NETWORK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\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--region=$REGION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subnets create $SUBNET \</w:t>
            </w:r>
          </w:p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--project=$PROJECT_ID \</w:t>
            </w:r>
          </w:p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--range=$SUBNET_RANGE \</w:t>
            </w:r>
          </w:p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--region=$REGION</w:t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Created [https://www.googleapis.com/compute/v1/projects/vertex-workbench-notebook/regions/us-central1/subnetworks/tkim-subnetwork-us-central1].</w:t>
            </w:r>
          </w:p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EXTERNAL_IPV6_PREFIX: 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16C">
      <w:pPr>
        <w:pStyle w:val="Heading5"/>
        <w:rPr/>
      </w:pPr>
      <w:bookmarkStart w:colFirst="0" w:colLast="0" w:name="_g6io0gnu6jcm" w:id="28"/>
      <w:bookmarkEnd w:id="28"/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# 2-1. subnetwork 확인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88038"/>
                <w:sz w:val="18"/>
                <w:szCs w:val="18"/>
                <w:rtl w:val="0"/>
              </w:rPr>
              <w:t xml:space="preserve">$ gcloud compute networks subnets list --project=$PROJECT_ID --filter="name=$SUBNET" --regions=$REGION</w:t>
            </w:r>
          </w:p>
        </w:tc>
      </w:tr>
    </w:tbl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networks subnets list --project=$PROJECT_ID --filter="name=$SUBNET" --regions=$REGION</w:t>
            </w:r>
          </w:p>
        </w:tc>
      </w:tr>
    </w:tbl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tkim-subnetwork-us-central1</w:t>
            </w:r>
          </w:p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REGION: us-central1</w:t>
            </w:r>
          </w:p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RANGE: 10.128.0.0/20</w:t>
            </w:r>
          </w:p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STACK_TYPE: IPV4_ONLY</w:t>
            </w:r>
          </w:p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IPV6_ACCESS_TYPE: </w:t>
            </w:r>
          </w:p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INTERNAL_IPV6_PREFIX: </w:t>
            </w:r>
          </w:p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EXTERNAL_IPV6_PREFIX: 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17B">
      <w:pPr>
        <w:pStyle w:val="Heading5"/>
        <w:rPr>
          <w:color w:val="188038"/>
        </w:rPr>
      </w:pPr>
      <w:bookmarkStart w:colFirst="0" w:colLast="0" w:name="_yq6l5ok82q0z" w:id="29"/>
      <w:bookmarkEnd w:id="29"/>
      <w:r w:rsidDel="00000000" w:rsidR="00000000" w:rsidRPr="00000000">
        <w:rPr>
          <w:color w:val="188038"/>
          <w:rtl w:val="0"/>
        </w:rPr>
        <w:t xml:space="preserve"># 3. Create firewall rules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Instances on this network will not be reachable until firewall rules are created. In other words, connect instances on this network to the Internet.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For example,</w:t>
      </w:r>
    </w:p>
    <w:p w:rsidR="00000000" w:rsidDel="00000000" w:rsidP="00000000" w:rsidRDefault="00000000" w:rsidRPr="00000000" w14:paraId="0000017F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a firewall rule for HTTP</w:t>
      </w:r>
    </w:p>
    <w:p w:rsidR="00000000" w:rsidDel="00000000" w:rsidP="00000000" w:rsidRDefault="00000000" w:rsidRPr="00000000" w14:paraId="00000180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Create a firewall rule for SSH to verify the result. (Not required by the lab)</w:t>
      </w:r>
    </w:p>
    <w:p w:rsidR="00000000" w:rsidDel="00000000" w:rsidP="00000000" w:rsidRDefault="00000000" w:rsidRPr="00000000" w14:paraId="00000181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Add the tag(s) for the firewall rule(s) to the VM instance to take the rule(s) effect.</w:t>
      </w:r>
    </w:p>
    <w:p w:rsidR="00000000" w:rsidDel="00000000" w:rsidP="00000000" w:rsidRDefault="00000000" w:rsidRPr="00000000" w14:paraId="00000182">
      <w:pPr>
        <w:pStyle w:val="Heading5"/>
        <w:rPr/>
      </w:pPr>
      <w:bookmarkStart w:colFirst="0" w:colLast="0" w:name="_861nken0nepl" w:id="30"/>
      <w:bookmarkEnd w:id="30"/>
      <w:r w:rsidDel="00000000" w:rsidR="00000000" w:rsidRPr="00000000">
        <w:rPr>
          <w:color w:val="188038"/>
          <w:rtl w:val="0"/>
        </w:rPr>
        <w:t xml:space="preserve"># 4. Variables for firewall rules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FIREWALL_NAME_HTTP=allow-http-traffic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4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TAG_NAME_HTTP=http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5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FIREWALL_NAME_SSH=allow-ssh-traffic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6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TAG_NAME_SSH=ssh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-${REGION}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7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FIREWALL_PRIORITY=1000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8">
      <w:pPr>
        <w:pStyle w:val="Heading5"/>
        <w:rPr/>
      </w:pPr>
      <w:bookmarkStart w:colFirst="0" w:colLast="0" w:name="_jrvhrv9tg65c" w:id="31"/>
      <w:bookmarkEnd w:id="31"/>
      <w:r w:rsidDel="00000000" w:rsidR="00000000" w:rsidRPr="00000000">
        <w:rPr>
          <w:color w:val="188038"/>
          <w:rtl w:val="0"/>
        </w:rPr>
        <w:t xml:space="preserve"># 5. Create firewall rules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to allow HTTP (tcp:80) traffic with a tag (http)</w:t>
            </w:r>
          </w:p>
          <w:p w:rsidR="00000000" w:rsidDel="00000000" w:rsidP="00000000" w:rsidRDefault="00000000" w:rsidRPr="00000000" w14:paraId="0000018A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gcloud compute firewall-rules create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$FIREWALL_NAME_HTTP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8C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8D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--target-tags=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$TAG_NAME_HTTP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8E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--allow=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tcp:80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8F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--priority=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Optionally for each firewall rule, you may add source-ranges</w:t>
            </w:r>
          </w:p>
          <w:p w:rsidR="00000000" w:rsidDel="00000000" w:rsidP="00000000" w:rsidRDefault="00000000" w:rsidRPr="00000000" w14:paraId="00000192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export IP_RANGE=</w:t>
            </w:r>
          </w:p>
          <w:p w:rsidR="00000000" w:rsidDel="00000000" w:rsidP="00000000" w:rsidRDefault="00000000" w:rsidRPr="00000000" w14:paraId="00000193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# --source-ranges=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$IP_RANGE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firewall-rules create $FIREWALL_NAME_HTTP \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--target-tags=$TAG_NAME_HTTP \</w:t>
            </w:r>
          </w:p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--allow=tcp:80 \</w:t>
            </w:r>
          </w:p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--priority=$FIREWALL_PRIORITY</w:t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firewall...working..Created [https://www.googleapis.com/compute/v1/projects/vertex-workbench-notebook/global/firewalls/allow-http-traffic-us-central1].</w:t>
            </w:r>
          </w:p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firewall...done.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allow-http-traffic-us-central1</w:t>
            </w:r>
          </w:p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DIRECTION: INGRESS</w:t>
            </w:r>
          </w:p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PRIORITY: 1000</w:t>
            </w:r>
          </w:p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ALLOW: tcp:80</w:t>
            </w:r>
          </w:p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DENY: </w:t>
            </w:r>
          </w:p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DISABLED: False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</w:t>
            </w:r>
          </w:p>
        </w:tc>
      </w:tr>
    </w:tbl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#    to allow SSH (tcp:22) traffic with a tag (ssh)</w:t>
            </w:r>
          </w:p>
          <w:p w:rsidR="00000000" w:rsidDel="00000000" w:rsidP="00000000" w:rsidRDefault="00000000" w:rsidRPr="00000000" w14:paraId="000001A8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gcloud compute firewall-rules create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$FIREWALL_NAME_SSH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A9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--network=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$NETWORK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AA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--target-tags=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$TAG_NAME_SSH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AB">
            <w:pPr>
              <w:rPr>
                <w:rFonts w:ascii="Roboto Mono" w:cs="Roboto Mono" w:eastAsia="Roboto Mono" w:hAnsi="Roboto Mono"/>
                <w:color w:val="188038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--allow=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tcp:22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 \</w:t>
            </w:r>
          </w:p>
          <w:p w:rsidR="00000000" w:rsidDel="00000000" w:rsidP="00000000" w:rsidRDefault="00000000" w:rsidRPr="00000000" w14:paraId="000001AC">
            <w:pPr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18"/>
                <w:szCs w:val="18"/>
                <w:rtl w:val="0"/>
              </w:rPr>
              <w:t xml:space="preserve">--priority=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sz w:val="18"/>
                <w:szCs w:val="18"/>
                <w:rtl w:val="0"/>
              </w:rPr>
              <w:t xml:space="preserve">$FIREWALL_PRIORITY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gcloud compute firewall-rules create $FIREWALL_NAME_SSH \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--network=$NETWORK \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--target-tags=$TAG_NAME_SSH \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--allow=tcp:22 \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--priority=$FIREWALL_PRIORITY </w:t>
            </w:r>
          </w:p>
        </w:tc>
      </w:tr>
    </w:tbl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firewall...working..Created [https://www.googleapis.com/compute/v1/projects/vertex-workbench-notebook/global/firewalls/allow-ssh-traffic-us-central1].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Creating firewall...done.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NAME: allow-ssh-traffic-us-central1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NETWORK: tkim-network-us-central1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DIRECTION: INGRESS</w:t>
            </w:r>
          </w:p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PRIORITY: 1000</w:t>
            </w:r>
          </w:p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ALLOW: tcp:22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DENY: 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DISABLED: False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sz w:val="18"/>
                <w:szCs w:val="18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8"/>
                <w:szCs w:val="18"/>
                <w:rtl w:val="0"/>
              </w:rPr>
              <w:t xml:space="preserve">admin_@cloudshell:~ (vertex-workbench-notebook)$ </w:t>
            </w:r>
          </w:p>
        </w:tc>
      </w:tr>
    </w:tbl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5"/>
        <w:rPr/>
      </w:pPr>
      <w:bookmarkStart w:colFirst="0" w:colLast="0" w:name="_oxrbhd6acmz0" w:id="32"/>
      <w:bookmarkEnd w:id="3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6. GUI로 재확인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메뉴에서 VPN Network &gt; VPC networks을 선택한다.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/>
        <w:drawing>
          <wp:inline distB="114300" distT="114300" distL="114300" distR="114300">
            <wp:extent cx="4567238" cy="2946347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7238" cy="29463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이름을 클릭한 다음, SUBNETS탭을 클릭한다.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/>
        <w:drawing>
          <wp:inline distB="114300" distT="114300" distL="114300" distR="114300">
            <wp:extent cx="4557713" cy="2886551"/>
            <wp:effectExtent b="0" l="0" r="0" t="0"/>
            <wp:docPr id="24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57713" cy="28865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다음은 FIREWALLS탭을 클릭한다.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/>
        <w:drawing>
          <wp:inline distB="114300" distT="114300" distL="114300" distR="114300">
            <wp:extent cx="4491038" cy="2756518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1038" cy="27565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이름을 클릭한다.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1049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Style w:val="Heading3"/>
              <w:widowControl w:val="0"/>
              <w:spacing w:line="240" w:lineRule="auto"/>
              <w:rPr/>
            </w:pPr>
            <w:bookmarkStart w:colFirst="0" w:colLast="0" w:name="_ji6oq862qd1f" w:id="33"/>
            <w:bookmarkEnd w:id="33"/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참고. GCE로 VM 생성할 때는 add-tags도 실행한다.</w:t>
            </w:r>
          </w:p>
          <w:p w:rsidR="00000000" w:rsidDel="00000000" w:rsidP="00000000" w:rsidRDefault="00000000" w:rsidRPr="00000000" w14:paraId="000001C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관련 문서: Google Cloud CLI Doc. &gt; </w:t>
            </w:r>
            <w:hyperlink r:id="rId7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gcloud compute instances add-tags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 tags 명령어</w:t>
            </w:r>
          </w:p>
          <w:tbl>
            <w:tblPr>
              <w:tblStyle w:val="Table27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2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$ gcloud compute instances add-tags $INSTANCE_NAME \</w:t>
                  </w:r>
                </w:p>
                <w:p w:rsidR="00000000" w:rsidDel="00000000" w:rsidP="00000000" w:rsidRDefault="00000000" w:rsidRPr="00000000" w14:paraId="000001D3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--tags=$TAG_NAME_HTTP \</w:t>
                  </w:r>
                </w:p>
                <w:p w:rsidR="00000000" w:rsidDel="00000000" w:rsidP="00000000" w:rsidRDefault="00000000" w:rsidRPr="00000000" w14:paraId="000001D4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--project=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$PROJECT_ID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 \</w:t>
                  </w:r>
                </w:p>
                <w:p w:rsidR="00000000" w:rsidDel="00000000" w:rsidP="00000000" w:rsidRDefault="00000000" w:rsidRPr="00000000" w14:paraId="000001D5">
                  <w:pPr>
                    <w:rPr>
                      <w:rFonts w:ascii="Courier New" w:cs="Courier New" w:eastAsia="Courier New" w:hAnsi="Courier New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--zone=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$ZONE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8"/>
              <w:tblW w:w="916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160"/>
              <w:tblGridChange w:id="0">
                <w:tblGrid>
                  <w:gridCol w:w="9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1D7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$ gcloud compute instances add-tags $INSTANCE_NAME \</w:t>
                  </w:r>
                </w:p>
                <w:p w:rsidR="00000000" w:rsidDel="00000000" w:rsidP="00000000" w:rsidRDefault="00000000" w:rsidRPr="00000000" w14:paraId="000001D8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--project=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$PROJECT_ID \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1D9">
                  <w:pPr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--tags=$TAG_NAME_SSH \</w:t>
                  </w:r>
                </w:p>
                <w:p w:rsidR="00000000" w:rsidDel="00000000" w:rsidP="00000000" w:rsidRDefault="00000000" w:rsidRPr="00000000" w14:paraId="000001DA">
                  <w:pPr>
                    <w:rPr/>
                  </w:pPr>
                  <w:r w:rsidDel="00000000" w:rsidR="00000000" w:rsidRPr="00000000">
                    <w:rPr>
                      <w:rFonts w:ascii="Roboto Mono" w:cs="Roboto Mono" w:eastAsia="Roboto Mono" w:hAnsi="Roboto Mono"/>
                      <w:color w:val="188038"/>
                      <w:sz w:val="18"/>
                      <w:szCs w:val="18"/>
                      <w:rtl w:val="0"/>
                    </w:rPr>
                    <w:t xml:space="preserve">--zone=</w:t>
                  </w:r>
                  <w:r w:rsidDel="00000000" w:rsidR="00000000" w:rsidRPr="00000000">
                    <w:rPr>
                      <w:rFonts w:ascii="Roboto Mono" w:cs="Roboto Mono" w:eastAsia="Roboto Mono" w:hAnsi="Roboto Mono"/>
                      <w:b w:val="1"/>
                      <w:bCs w:val="1"/>
                      <w:color w:val="188038"/>
                      <w:sz w:val="18"/>
                      <w:szCs w:val="18"/>
                      <w:rtl w:val="0"/>
                    </w:rPr>
                    <w:t xml:space="preserve">$ZONE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3"/>
        <w:rPr>
          <w:b w:val="1"/>
          <w:bCs w:val="1"/>
        </w:rPr>
      </w:pPr>
      <w:bookmarkStart w:colFirst="0" w:colLast="0" w:name="_dck73uk18ijh" w:id="34"/>
      <w:bookmarkEnd w:id="3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rPr/>
      </w:pPr>
      <w:bookmarkStart w:colFirst="0" w:colLast="0" w:name="_f8zsott8xgpg" w:id="35"/>
      <w:bookmarkEnd w:id="35"/>
      <w:r w:rsidDel="00000000" w:rsidR="00000000" w:rsidRPr="00000000">
        <w:rPr>
          <w:b w:val="1"/>
          <w:bCs w:val="1"/>
          <w:rtl w:val="0"/>
        </w:rPr>
        <w:t xml:space="preserve">Create New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클릭해서 Workbench Instance를 설정한다. 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다시 Vertex AI &gt; Workbench Instance의 Create New를 클릭한다.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/>
        <w:drawing>
          <wp:inline distB="114300" distT="114300" distL="114300" distR="114300">
            <wp:extent cx="3709988" cy="1584553"/>
            <wp:effectExtent b="0" l="0" r="0" t="0"/>
            <wp:docPr id="1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09988" cy="1584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tkim-instance-l4gpu-vllm-test</w:t>
      </w:r>
    </w:p>
    <w:p w:rsidR="00000000" w:rsidDel="00000000" w:rsidP="00000000" w:rsidRDefault="00000000" w:rsidRPr="00000000" w14:paraId="000001E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Name을 입력한다.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Network를 클릭해서 생성한 VPN 네트워크를 선택하면</w:t>
      </w:r>
    </w:p>
    <w:p w:rsidR="00000000" w:rsidDel="00000000" w:rsidP="00000000" w:rsidRDefault="00000000" w:rsidRPr="00000000" w14:paraId="000001E6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tkim-network-us-central1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/>
        <w:drawing>
          <wp:inline distB="114300" distT="114300" distL="114300" distR="114300">
            <wp:extent cx="3719513" cy="1355117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19513" cy="13551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Subnetwork는 자동으로 선택된다.</w:t>
      </w:r>
    </w:p>
    <w:p w:rsidR="00000000" w:rsidDel="00000000" w:rsidP="00000000" w:rsidRDefault="00000000" w:rsidRPr="00000000" w14:paraId="000001E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tkim-subnetwork-us-central1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 GPU를 사용하기 위해서는 G2인스턴스를 선택해야 한다.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/>
        <w:drawing>
          <wp:inline distB="114300" distT="114300" distL="114300" distR="114300">
            <wp:extent cx="4157663" cy="1671727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5"/>
                    <a:srcRect b="0" l="0" r="0" t="69219"/>
                    <a:stretch>
                      <a:fillRect/>
                    </a:stretch>
                  </pic:blipFill>
                  <pic:spPr>
                    <a:xfrm>
                      <a:off x="0" y="0"/>
                      <a:ext cx="4157663" cy="16717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Advanced options를 클릭한다.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28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Machine type을 클릭하고 GPUs 탭을 클릭한다.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35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GPU type을 클릭한 다음, NVIDIA L4를 선택한다.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Number of GPUs를 클릭해서 원하는 개수인 2개를 선택한다.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/>
        <w:drawing>
          <wp:inline distB="114300" distT="114300" distL="114300" distR="114300">
            <wp:extent cx="4600575" cy="4010025"/>
            <wp:effectExtent b="0" l="0" r="0" t="0"/>
            <wp:docPr id="31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4010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L4를 선택하면 자동으로 G2 머신타입이 선택된다.</w:t>
      </w:r>
    </w:p>
    <w:p w:rsidR="00000000" w:rsidDel="00000000" w:rsidP="00000000" w:rsidRDefault="00000000" w:rsidRPr="00000000" w14:paraId="000001F9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Memory 96 GB로 충분하다.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/>
        <w:drawing>
          <wp:inline distB="114300" distT="114300" distL="114300" distR="114300">
            <wp:extent cx="4116419" cy="3538538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419" cy="3538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Disks탭을 클릭해서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1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원하는 용량을 선택한다. 예를 들어,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/>
        <w:drawing>
          <wp:inline distB="114300" distT="114300" distL="114300" distR="114300">
            <wp:extent cx="5086350" cy="14287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Networking탭을 클릭해서 확인한다.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243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 Create를 클릭한다.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/>
        <w:drawing>
          <wp:inline distB="114300" distT="114300" distL="114300" distR="114300">
            <wp:extent cx="1628775" cy="409575"/>
            <wp:effectExtent b="0" l="0" r="0" t="0"/>
            <wp:docPr id="2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511300"/>
            <wp:effectExtent b="0" l="0" r="0" t="0"/>
            <wp:docPr id="3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성공!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JupyterLab을 클릭한다.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/>
        <w:drawing>
          <wp:inline distB="114300" distT="114300" distL="114300" distR="114300">
            <wp:extent cx="4882418" cy="4404686"/>
            <wp:effectExtent b="0" l="0" r="0" t="0"/>
            <wp:docPr id="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5"/>
                    <a:srcRect b="0" l="0" r="-13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418" cy="440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2"/>
        <w:rPr/>
      </w:pPr>
      <w:bookmarkStart w:colFirst="0" w:colLast="0" w:name="_asvwfl5pdr0q" w:id="36"/>
      <w:bookmarkEnd w:id="3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디폴트 Idle Shutdown 시간은 180분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Workbench Instance는 180분간 Inactive하면 전원이 자동으로 꺼짐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74700"/>
            <wp:effectExtent b="0" l="0" r="0" t="0"/>
            <wp:docPr id="20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디폴트로 Idle Shutdown이 180분간 적용됨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56200"/>
            <wp:effectExtent b="0" l="0" r="0" t="0"/>
            <wp:docPr id="25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pStyle w:val="Heading2"/>
        <w:rPr/>
      </w:pPr>
      <w:bookmarkStart w:colFirst="0" w:colLast="0" w:name="_dgvcgb8wgef6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Workbench Instance 재시작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Instance name을 클릭하면 보이는 1 instance selected에서 Start를 클릭한다.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2201555"/>
            <wp:effectExtent b="0" l="0" r="0" t="0"/>
            <wp:docPr id="30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201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/>
        <w:drawing>
          <wp:inline distB="114300" distT="114300" distL="114300" distR="114300">
            <wp:extent cx="4138613" cy="1044621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10446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상태가 바뀌면 Open JupyterLab을 클릭하고 사용한다.</w:t>
      </w:r>
      <w:r w:rsidDel="00000000" w:rsidR="00000000" w:rsidRPr="00000000">
        <w:rPr/>
        <w:drawing>
          <wp:inline distB="114300" distT="114300" distL="114300" distR="114300">
            <wp:extent cx="4882418" cy="4404686"/>
            <wp:effectExtent b="0" l="0" r="0" t="0"/>
            <wp:docPr id="13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85"/>
                    <a:srcRect b="0" l="0" r="-137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2418" cy="440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Terminal을 클릭해서 몇 가지 시스템 사양을 확인한다.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2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16400"/>
            <wp:effectExtent b="0" l="0" r="0" t="0"/>
            <wp:docPr id="1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2"/>
        <w:rPr/>
      </w:pPr>
      <w:bookmarkStart w:colFirst="0" w:colLast="0" w:name="_8unxib4n2nqw" w:id="38"/>
      <w:bookmarkEnd w:id="3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Workbench Instance 삭제</w:t>
      </w:r>
    </w:p>
    <w:p w:rsidR="00000000" w:rsidDel="00000000" w:rsidP="00000000" w:rsidRDefault="00000000" w:rsidRPr="00000000" w14:paraId="0000021C">
      <w:pPr>
        <w:pStyle w:val="Heading3"/>
        <w:rPr/>
      </w:pPr>
      <w:bookmarkStart w:colFirst="0" w:colLast="0" w:name="_s6aplgf23fmn" w:id="39"/>
      <w:bookmarkEnd w:id="3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시나리오: GPU없이 Workbench Instance가 생성되어 삭제한다.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위에 생성한 네트워크가 안 보여서 대신 아래 네트워크를 선택했지만,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/>
        <w:drawing>
          <wp:inline distB="114300" distT="114300" distL="114300" distR="114300">
            <wp:extent cx="4548188" cy="3605271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48188" cy="36052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생성된 Workbench Instance의 GPUs가 None으로 생성됨.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7874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Instance를 체크하고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Delete를 클릭한 후, Confirm을 누른다.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/>
        <w:drawing>
          <wp:inline distB="114300" distT="114300" distL="114300" distR="114300">
            <wp:extent cx="4500563" cy="728456"/>
            <wp:effectExtent b="0" l="0" r="0" t="0"/>
            <wp:docPr id="3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0563" cy="7284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Roboto" w:cs="Roboto" w:eastAsia="Roboto" w:hAnsi="Roboto"/>
        <w:color w:val="202124"/>
        <w:sz w:val="24"/>
        <w:szCs w:val="24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nvidia.com/en-us/geforce/ada-lovelace-architecture/#rt-cores" TargetMode="External"/><Relationship Id="rId84" Type="http://schemas.openxmlformats.org/officeDocument/2006/relationships/image" Target="media/image31.png"/><Relationship Id="rId83" Type="http://schemas.openxmlformats.org/officeDocument/2006/relationships/image" Target="media/image27.png"/><Relationship Id="rId42" Type="http://schemas.openxmlformats.org/officeDocument/2006/relationships/hyperlink" Target="https://cloud.google.com/compute/docs/accelerator-optimized-machines?hl=ko#g2-disks" TargetMode="External"/><Relationship Id="rId86" Type="http://schemas.openxmlformats.org/officeDocument/2006/relationships/image" Target="media/image21.png"/><Relationship Id="rId41" Type="http://schemas.openxmlformats.org/officeDocument/2006/relationships/hyperlink" Target="https://www.nvidia.com/en-us/geforce/technologies/dlss/" TargetMode="External"/><Relationship Id="rId85" Type="http://schemas.openxmlformats.org/officeDocument/2006/relationships/image" Target="media/image30.png"/><Relationship Id="rId44" Type="http://schemas.openxmlformats.org/officeDocument/2006/relationships/hyperlink" Target="https://cloud.google.com/compute/docs/gpus?hl=ko#l4-gpus" TargetMode="External"/><Relationship Id="rId88" Type="http://schemas.openxmlformats.org/officeDocument/2006/relationships/image" Target="media/image33.png"/><Relationship Id="rId43" Type="http://schemas.openxmlformats.org/officeDocument/2006/relationships/hyperlink" Target="https://cloud.google.com/compute/docs/instances/use-compact-placement-policies?hl=ko" TargetMode="External"/><Relationship Id="rId87" Type="http://schemas.openxmlformats.org/officeDocument/2006/relationships/image" Target="media/image24.png"/><Relationship Id="rId46" Type="http://schemas.openxmlformats.org/officeDocument/2006/relationships/hyperlink" Target="https://cloud.google.com/compute/docs/network-bandwidth?hl=ko" TargetMode="External"/><Relationship Id="rId45" Type="http://schemas.openxmlformats.org/officeDocument/2006/relationships/hyperlink" Target="https://cloud.google.com/compute/docs/cpu-platforms?hl=ko" TargetMode="External"/><Relationship Id="rId89" Type="http://schemas.openxmlformats.org/officeDocument/2006/relationships/image" Target="media/image29.png"/><Relationship Id="rId80" Type="http://schemas.openxmlformats.org/officeDocument/2006/relationships/image" Target="media/image16.png"/><Relationship Id="rId82" Type="http://schemas.openxmlformats.org/officeDocument/2006/relationships/image" Target="media/image9.png"/><Relationship Id="rId81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loud.google.com/vertex-ai/pricing?hl=ko#notebooks" TargetMode="External"/><Relationship Id="rId48" Type="http://schemas.openxmlformats.org/officeDocument/2006/relationships/hyperlink" Target="https://cloud.google.com/compute/docs/sustained-use-discounts?hl=ko" TargetMode="External"/><Relationship Id="rId47" Type="http://schemas.openxmlformats.org/officeDocument/2006/relationships/hyperlink" Target="https://cloud.google.com/compute/docs/accelerator-optimized-machines?hl=ko#pricing-and-provisioning" TargetMode="External"/><Relationship Id="rId49" Type="http://schemas.openxmlformats.org/officeDocument/2006/relationships/hyperlink" Target="https://cloud.google.com/compute/docs/instances/committed-use-discounts-overview?hl=ko#spend_based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mcopehmom3X-LxA1UZB-b2SGfy_8L6tCQAfX0BHloIM/edit?tab=t.0" TargetMode="External"/><Relationship Id="rId7" Type="http://schemas.openxmlformats.org/officeDocument/2006/relationships/hyperlink" Target="https://docs.google.com/document/d/1ldrcdWpVRi4Q_0hJ84cxZ5zXfcNRQS54vchZY2_BZjc/edit?tab=t.0#heading=h.l2nfbw2jrb" TargetMode="External"/><Relationship Id="rId8" Type="http://schemas.openxmlformats.org/officeDocument/2006/relationships/hyperlink" Target="https://cloud.google.com/vertex-ai/docs/workbench/instances/change-machine-type?hl=ko#before_you_change_a_machine_type_or_gpu_configuration" TargetMode="External"/><Relationship Id="rId73" Type="http://schemas.openxmlformats.org/officeDocument/2006/relationships/image" Target="media/image2.png"/><Relationship Id="rId72" Type="http://schemas.openxmlformats.org/officeDocument/2006/relationships/hyperlink" Target="https://cloud.google.com/sdk/gcloud/reference/compute/instances/add-tags" TargetMode="External"/><Relationship Id="rId31" Type="http://schemas.openxmlformats.org/officeDocument/2006/relationships/hyperlink" Target="https://cloud.google.com/deep-learning-vm/docs/images?hl=ko" TargetMode="External"/><Relationship Id="rId75" Type="http://schemas.openxmlformats.org/officeDocument/2006/relationships/image" Target="media/image8.png"/><Relationship Id="rId30" Type="http://schemas.openxmlformats.org/officeDocument/2006/relationships/hyperlink" Target="https://cloud.google.com/compute/docs/gpus/add-remove-gpus?hl=ko#accelerator-optimized_vms" TargetMode="External"/><Relationship Id="rId74" Type="http://schemas.openxmlformats.org/officeDocument/2006/relationships/image" Target="media/image20.png"/><Relationship Id="rId33" Type="http://schemas.openxmlformats.org/officeDocument/2006/relationships/hyperlink" Target="https://cloud.google.com/container-optimized-os/docs/how-to/run-gpus?hl=ko#install-driver" TargetMode="External"/><Relationship Id="rId77" Type="http://schemas.openxmlformats.org/officeDocument/2006/relationships/image" Target="media/image34.png"/><Relationship Id="rId32" Type="http://schemas.openxmlformats.org/officeDocument/2006/relationships/hyperlink" Target="https://cloud.google.com/container-optimized-os/docs/release-notes?hl=ko" TargetMode="External"/><Relationship Id="rId76" Type="http://schemas.openxmlformats.org/officeDocument/2006/relationships/image" Target="media/image12.png"/><Relationship Id="rId35" Type="http://schemas.openxmlformats.org/officeDocument/2006/relationships/hyperlink" Target="https://cloud.google.com/compute/docs/disks/hyperdisks?hl=ko#limits-instance" TargetMode="External"/><Relationship Id="rId79" Type="http://schemas.openxmlformats.org/officeDocument/2006/relationships/image" Target="media/image19.png"/><Relationship Id="rId34" Type="http://schemas.openxmlformats.org/officeDocument/2006/relationships/hyperlink" Target="https://cloud.google.com/compute/docs/gpus/create-gpu-vm-accelerator-optimized?hl=ko#create-vm" TargetMode="External"/><Relationship Id="rId78" Type="http://schemas.openxmlformats.org/officeDocument/2006/relationships/image" Target="media/image32.png"/><Relationship Id="rId71" Type="http://schemas.openxmlformats.org/officeDocument/2006/relationships/image" Target="media/image4.png"/><Relationship Id="rId70" Type="http://schemas.openxmlformats.org/officeDocument/2006/relationships/image" Target="media/image13.png"/><Relationship Id="rId37" Type="http://schemas.openxmlformats.org/officeDocument/2006/relationships/hyperlink" Target="https://cloud.google.com/compute/docs/accelerator-optimized-machines?hl=ko#g2-vms" TargetMode="External"/><Relationship Id="rId36" Type="http://schemas.openxmlformats.org/officeDocument/2006/relationships/hyperlink" Target="https://cloud.google.com/compute/docs/disks/persistent-disks?hl=ko#capacity_257tb" TargetMode="External"/><Relationship Id="rId39" Type="http://schemas.openxmlformats.org/officeDocument/2006/relationships/hyperlink" Target="https://docs.nvidia.com/deeplearning/transformer-engine/user-guide/examples/fp8_primer.html" TargetMode="External"/><Relationship Id="rId38" Type="http://schemas.openxmlformats.org/officeDocument/2006/relationships/hyperlink" Target="https://www.nvidia.com/en-us/data-center/l4/" TargetMode="External"/><Relationship Id="rId62" Type="http://schemas.openxmlformats.org/officeDocument/2006/relationships/image" Target="media/image22.png"/><Relationship Id="rId61" Type="http://schemas.openxmlformats.org/officeDocument/2006/relationships/image" Target="media/image7.png"/><Relationship Id="rId20" Type="http://schemas.openxmlformats.org/officeDocument/2006/relationships/hyperlink" Target="https://cloud.google.com/compute/docs/gpus?hl=ko#l4-gpus" TargetMode="External"/><Relationship Id="rId64" Type="http://schemas.openxmlformats.org/officeDocument/2006/relationships/image" Target="media/image23.png"/><Relationship Id="rId63" Type="http://schemas.openxmlformats.org/officeDocument/2006/relationships/image" Target="media/image11.png"/><Relationship Id="rId22" Type="http://schemas.openxmlformats.org/officeDocument/2006/relationships/hyperlink" Target="https://cloud.google.com/compute/docs/network-bandwidth?hl=ko" TargetMode="External"/><Relationship Id="rId66" Type="http://schemas.openxmlformats.org/officeDocument/2006/relationships/image" Target="media/image14.png"/><Relationship Id="rId21" Type="http://schemas.openxmlformats.org/officeDocument/2006/relationships/hyperlink" Target="https://cloud.google.com/compute/docs/cpu-platforms?hl=ko" TargetMode="External"/><Relationship Id="rId65" Type="http://schemas.openxmlformats.org/officeDocument/2006/relationships/image" Target="media/image1.png"/><Relationship Id="rId24" Type="http://schemas.openxmlformats.org/officeDocument/2006/relationships/hyperlink" Target="https://cloud.google.com/compute/docs/sustained-use-discounts?hl=ko" TargetMode="External"/><Relationship Id="rId68" Type="http://schemas.openxmlformats.org/officeDocument/2006/relationships/image" Target="media/image10.png"/><Relationship Id="rId23" Type="http://schemas.openxmlformats.org/officeDocument/2006/relationships/hyperlink" Target="https://cloud.google.com/compute/docs/accelerator-optimized-machines?hl=ko#pricing-and-provisioning" TargetMode="External"/><Relationship Id="rId67" Type="http://schemas.openxmlformats.org/officeDocument/2006/relationships/hyperlink" Target="https://docs.google.com/document/d/1mFRzaUYAOh9WkpBO0f5K0Wn2CQMU4VekAdaOSu4AFvQ/edit?tab=t.0#heading=h.8clza4aaev9n" TargetMode="External"/><Relationship Id="rId60" Type="http://schemas.openxmlformats.org/officeDocument/2006/relationships/hyperlink" Target="https://cloud.google.com/compute/docs/disks/persistent-disks?hl=ko#capacity_257tb" TargetMode="External"/><Relationship Id="rId26" Type="http://schemas.openxmlformats.org/officeDocument/2006/relationships/hyperlink" Target="https://cloud.google.com/compute/docs/gpus/gpu-regions-zones?hl=ko#view-using-table" TargetMode="External"/><Relationship Id="rId25" Type="http://schemas.openxmlformats.org/officeDocument/2006/relationships/hyperlink" Target="https://cloud.google.com/compute/docs/instances/committed-use-discounts-overview?hl=ko#spend_based" TargetMode="External"/><Relationship Id="rId69" Type="http://schemas.openxmlformats.org/officeDocument/2006/relationships/image" Target="media/image25.png"/><Relationship Id="rId28" Type="http://schemas.openxmlformats.org/officeDocument/2006/relationships/hyperlink" Target="https://cloud.google.com/compute/docs/accelerator-optimized-machines?hl=ko#g2-disks" TargetMode="External"/><Relationship Id="rId27" Type="http://schemas.openxmlformats.org/officeDocument/2006/relationships/hyperlink" Target="https://cloud.google.com/compute/docs/cpu-platforms?hl=ko#intel_processors" TargetMode="External"/><Relationship Id="rId29" Type="http://schemas.openxmlformats.org/officeDocument/2006/relationships/hyperlink" Target="https://www.nvidia.com/en-us/technologies/multi-instance-gpu/" TargetMode="External"/><Relationship Id="rId51" Type="http://schemas.openxmlformats.org/officeDocument/2006/relationships/hyperlink" Target="https://cloud.google.com/compute/docs/cpu-platforms?hl=ko#intel_processors" TargetMode="External"/><Relationship Id="rId95" Type="http://schemas.openxmlformats.org/officeDocument/2006/relationships/image" Target="media/image28.png"/><Relationship Id="rId50" Type="http://schemas.openxmlformats.org/officeDocument/2006/relationships/hyperlink" Target="https://cloud.google.com/compute/docs/gpus/gpu-regions-zones?hl=ko#view-using-table" TargetMode="External"/><Relationship Id="rId94" Type="http://schemas.openxmlformats.org/officeDocument/2006/relationships/image" Target="media/image6.png"/><Relationship Id="rId53" Type="http://schemas.openxmlformats.org/officeDocument/2006/relationships/hyperlink" Target="https://www.nvidia.com/en-us/technologies/multi-instance-gpu/" TargetMode="External"/><Relationship Id="rId52" Type="http://schemas.openxmlformats.org/officeDocument/2006/relationships/hyperlink" Target="https://cloud.google.com/compute/docs/accelerator-optimized-machines?hl=ko#g2-disks" TargetMode="External"/><Relationship Id="rId11" Type="http://schemas.openxmlformats.org/officeDocument/2006/relationships/hyperlink" Target="https://cloud.google.com/vertex-ai/pricing?hl=ko" TargetMode="External"/><Relationship Id="rId55" Type="http://schemas.openxmlformats.org/officeDocument/2006/relationships/hyperlink" Target="https://cloud.google.com/deep-learning-vm/docs/images?hl=ko" TargetMode="External"/><Relationship Id="rId10" Type="http://schemas.openxmlformats.org/officeDocument/2006/relationships/hyperlink" Target="https://cloud.google.com/compute/docs/accelerator-optimized-machines?hl=ko#g2-vms" TargetMode="External"/><Relationship Id="rId54" Type="http://schemas.openxmlformats.org/officeDocument/2006/relationships/hyperlink" Target="https://cloud.google.com/compute/docs/gpus/add-remove-gpus?hl=ko#accelerator-optimized_vms" TargetMode="External"/><Relationship Id="rId13" Type="http://schemas.openxmlformats.org/officeDocument/2006/relationships/image" Target="media/image17.png"/><Relationship Id="rId57" Type="http://schemas.openxmlformats.org/officeDocument/2006/relationships/hyperlink" Target="https://cloud.google.com/container-optimized-os/docs/how-to/run-gpus?hl=ko#install-driver" TargetMode="External"/><Relationship Id="rId12" Type="http://schemas.openxmlformats.org/officeDocument/2006/relationships/hyperlink" Target="https://cloud.google.com/vertex-ai/pricing?hl=ko#notebooks" TargetMode="External"/><Relationship Id="rId56" Type="http://schemas.openxmlformats.org/officeDocument/2006/relationships/hyperlink" Target="https://cloud.google.com/container-optimized-os/docs/release-notes?hl=ko" TargetMode="External"/><Relationship Id="rId91" Type="http://schemas.openxmlformats.org/officeDocument/2006/relationships/image" Target="media/image26.png"/><Relationship Id="rId90" Type="http://schemas.openxmlformats.org/officeDocument/2006/relationships/image" Target="media/image18.png"/><Relationship Id="rId93" Type="http://schemas.openxmlformats.org/officeDocument/2006/relationships/image" Target="media/image5.png"/><Relationship Id="rId92" Type="http://schemas.openxmlformats.org/officeDocument/2006/relationships/image" Target="media/image3.png"/><Relationship Id="rId15" Type="http://schemas.openxmlformats.org/officeDocument/2006/relationships/hyperlink" Target="https://docs.nvidia.com/deeplearning/transformer-engine/user-guide/examples/fp8_primer.html" TargetMode="External"/><Relationship Id="rId59" Type="http://schemas.openxmlformats.org/officeDocument/2006/relationships/hyperlink" Target="https://cloud.google.com/compute/docs/disks/hyperdisks?hl=ko#limits-instance" TargetMode="External"/><Relationship Id="rId14" Type="http://schemas.openxmlformats.org/officeDocument/2006/relationships/hyperlink" Target="https://www.nvidia.com/en-us/data-center/l4/" TargetMode="External"/><Relationship Id="rId58" Type="http://schemas.openxmlformats.org/officeDocument/2006/relationships/hyperlink" Target="https://cloud.google.com/compute/docs/gpus/create-gpu-vm-accelerator-optimized?hl=ko#create-vm" TargetMode="External"/><Relationship Id="rId17" Type="http://schemas.openxmlformats.org/officeDocument/2006/relationships/hyperlink" Target="https://www.nvidia.com/en-us/geforce/technologies/dlss/" TargetMode="External"/><Relationship Id="rId16" Type="http://schemas.openxmlformats.org/officeDocument/2006/relationships/hyperlink" Target="https://www.nvidia.com/en-us/geforce/ada-lovelace-architecture/#rt-cores" TargetMode="External"/><Relationship Id="rId19" Type="http://schemas.openxmlformats.org/officeDocument/2006/relationships/hyperlink" Target="https://cloud.google.com/compute/docs/instances/use-compact-placement-policies?hl=ko" TargetMode="External"/><Relationship Id="rId18" Type="http://schemas.openxmlformats.org/officeDocument/2006/relationships/hyperlink" Target="https://cloud.google.com/compute/docs/accelerator-optimized-machines?hl=ko#g2-disk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