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https://www.youtube.com/live/-qHRgnKGfvg?si=n-X6gr_vrS_lXv3v</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a summary of the key announcements from the Mistral AI NOW Summit 2026 Opening Keynote in Paris. The presentation was divided into four main pillars, led by the company's co-founders.</w:t>
      </w:r>
    </w:p>
    <w:p w:rsidR="00000000" w:rsidDel="00000000" w:rsidP="00000000" w:rsidRDefault="00000000" w:rsidRPr="00000000" w14:paraId="00000006">
      <w:pPr>
        <w:rPr/>
      </w:pPr>
      <w:r w:rsidDel="00000000" w:rsidR="00000000" w:rsidRPr="00000000">
        <w:rPr>
          <w:rtl w:val="0"/>
        </w:rPr>
        <w:t xml:space="preserve">1. Compute &amp; Infrastructure</w:t>
      </w:r>
    </w:p>
    <w:p w:rsidR="00000000" w:rsidDel="00000000" w:rsidP="00000000" w:rsidRDefault="00000000" w:rsidRPr="00000000" w14:paraId="00000007">
      <w:pPr>
        <w:rPr/>
      </w:pPr>
      <w:r w:rsidDel="00000000" w:rsidR="00000000" w:rsidRPr="00000000">
        <w:rPr>
          <w:rtl w:val="0"/>
        </w:rPr>
        <w:t xml:space="preserve">Timothée Lacroix (Co-founder &amp; CTO) discussed Mistral's strategy to take control of their hardware and infrastructure to offer better performance and security.</w:t>
      </w:r>
    </w:p>
    <w:p w:rsidR="00000000" w:rsidDel="00000000" w:rsidP="00000000" w:rsidRDefault="00000000" w:rsidRPr="00000000" w14:paraId="00000008">
      <w:pPr>
        <w:rPr/>
      </w:pPr>
      <w:r w:rsidDel="00000000" w:rsidR="00000000" w:rsidRPr="00000000">
        <w:rPr>
          <w:rtl w:val="0"/>
        </w:rPr>
        <w:t xml:space="preserve">New Data Centers: Mistral announced multiple new facilities to support training and inference. This includes a 40 MW data center in Bruyères-Le-Châtel, France [09:43], a new 10 MW inference facility in Les Ulis, France [12:16], and an upcoming site in Borlänge, Sweden, planned for 2027 to host their next-generation "Vera Rubin" models [10:50].</w:t>
      </w:r>
    </w:p>
    <w:p w:rsidR="00000000" w:rsidDel="00000000" w:rsidP="00000000" w:rsidRDefault="00000000" w:rsidRPr="00000000" w14:paraId="00000009">
      <w:pPr>
        <w:rPr/>
      </w:pPr>
      <w:r w:rsidDel="00000000" w:rsidR="00000000" w:rsidRPr="00000000">
        <w:rPr>
          <w:rtl w:val="0"/>
        </w:rPr>
        <w:t xml:space="preserve">Acquisition of Koyeb: To support developers building agentic workflows, Mistral acquired Koyeb, a serverless solutions company, enabling users to easily host their MCP connections and sandboxes [11:21].</w:t>
      </w:r>
    </w:p>
    <w:p w:rsidR="00000000" w:rsidDel="00000000" w:rsidP="00000000" w:rsidRDefault="00000000" w:rsidRPr="00000000" w14:paraId="0000000A">
      <w:pPr>
        <w:rPr/>
      </w:pPr>
      <w:r w:rsidDel="00000000" w:rsidR="00000000" w:rsidRPr="00000000">
        <w:rPr>
          <w:rtl w:val="0"/>
        </w:rPr>
        <w:t xml:space="preserve">2. Models</w:t>
      </w:r>
    </w:p>
    <w:p w:rsidR="00000000" w:rsidDel="00000000" w:rsidP="00000000" w:rsidRDefault="00000000" w:rsidRPr="00000000" w14:paraId="0000000B">
      <w:pPr>
        <w:rPr/>
      </w:pPr>
      <w:r w:rsidDel="00000000" w:rsidR="00000000" w:rsidRPr="00000000">
        <w:rPr>
          <w:rtl w:val="0"/>
        </w:rPr>
        <w:t xml:space="preserve">Guillaume Lample (Co-founder &amp; Chief Scientist) outlined Mistral's model development priorities: open-source, customizability, small/efficient sizes, and multilingual capabilities.</w:t>
      </w:r>
    </w:p>
    <w:p w:rsidR="00000000" w:rsidDel="00000000" w:rsidP="00000000" w:rsidRDefault="00000000" w:rsidRPr="00000000" w14:paraId="0000000C">
      <w:pPr>
        <w:rPr/>
      </w:pPr>
      <w:r w:rsidDel="00000000" w:rsidR="00000000" w:rsidRPr="00000000">
        <w:rPr>
          <w:rtl w:val="0"/>
        </w:rPr>
        <w:t xml:space="preserve">Customization: Lample emphasized the massive performance gains achieved by fine-tuning models on a company's specific data rather than relying on off-the-shelf, closed models [14:15].</w:t>
      </w:r>
    </w:p>
    <w:p w:rsidR="00000000" w:rsidDel="00000000" w:rsidP="00000000" w:rsidRDefault="00000000" w:rsidRPr="00000000" w14:paraId="0000000D">
      <w:pPr>
        <w:rPr/>
      </w:pPr>
      <w:r w:rsidDel="00000000" w:rsidR="00000000" w:rsidRPr="00000000">
        <w:rPr>
          <w:rtl w:val="0"/>
        </w:rPr>
        <w:t xml:space="preserve">Small &amp; Efficient Models: With the rise of "agentic workflows" (models running in the background and making numerous API calls), Mistral is refocusing on smaller, highly efficient models that can handle heavy token usage affordably [15:28].</w:t>
      </w:r>
    </w:p>
    <w:p w:rsidR="00000000" w:rsidDel="00000000" w:rsidP="00000000" w:rsidRDefault="00000000" w:rsidRPr="00000000" w14:paraId="0000000E">
      <w:pPr>
        <w:rPr/>
      </w:pPr>
      <w:r w:rsidDel="00000000" w:rsidR="00000000" w:rsidRPr="00000000">
        <w:rPr>
          <w:rtl w:val="0"/>
        </w:rPr>
        <w:t xml:space="preserve">Native Multimodality (Mistral Medium 3.5): Mistral is consolidating its specialized models (like Pixtral for images, Magistral for reasoning, and Devstral for coding) into a single, natively multimodal model: Mistral Medium 3.5. This model can inherently process text, images, reasoning tasks, code, and perform agentic web searches [20:44].</w:t>
      </w:r>
    </w:p>
    <w:p w:rsidR="00000000" w:rsidDel="00000000" w:rsidP="00000000" w:rsidRDefault="00000000" w:rsidRPr="00000000" w14:paraId="0000000F">
      <w:pPr>
        <w:rPr/>
      </w:pPr>
      <w:r w:rsidDel="00000000" w:rsidR="00000000" w:rsidRPr="00000000">
        <w:rPr>
          <w:rtl w:val="0"/>
        </w:rPr>
        <w:t xml:space="preserve">Mistral OCR &amp; Voxtral: They introduced a highly efficient 1-billion parameter OCR model for document parsing [18:18], and expanded their audio capabilities with Voxtral TTS (Text-to-Speech), leading up to a fully real-time duplex voice model [19:20].</w:t>
      </w:r>
    </w:p>
    <w:p w:rsidR="00000000" w:rsidDel="00000000" w:rsidP="00000000" w:rsidRDefault="00000000" w:rsidRPr="00000000" w14:paraId="00000010">
      <w:pPr>
        <w:rPr/>
      </w:pPr>
      <w:r w:rsidDel="00000000" w:rsidR="00000000" w:rsidRPr="00000000">
        <w:rPr>
          <w:rtl w:val="0"/>
        </w:rPr>
        <w:t xml:space="preserve">3. Products &amp; Platforms</w:t>
      </w:r>
    </w:p>
    <w:p w:rsidR="00000000" w:rsidDel="00000000" w:rsidP="00000000" w:rsidRDefault="00000000" w:rsidRPr="00000000" w14:paraId="00000011">
      <w:pPr>
        <w:rPr/>
      </w:pPr>
      <w:r w:rsidDel="00000000" w:rsidR="00000000" w:rsidRPr="00000000">
        <w:rPr>
          <w:rtl w:val="0"/>
        </w:rPr>
        <w:t xml:space="preserve">Timothée Lacroix returned to introduce new tools aimed at integrating AI seamlessly into enterprise workflows.</w:t>
      </w:r>
    </w:p>
    <w:p w:rsidR="00000000" w:rsidDel="00000000" w:rsidP="00000000" w:rsidRDefault="00000000" w:rsidRPr="00000000" w14:paraId="00000012">
      <w:pPr>
        <w:rPr/>
      </w:pPr>
      <w:r w:rsidDel="00000000" w:rsidR="00000000" w:rsidRPr="00000000">
        <w:rPr>
          <w:rtl w:val="0"/>
        </w:rPr>
        <w:t xml:space="preserve">Vibe for Work: The conversational assistant "Le Chat" is evolving into the "Vibe" family. Vibe for Work is a new agent capable of long-horizon tasks, capable of interacting directly with your file system, tools, and managed connections to execute complex business logic [24:43].</w:t>
      </w:r>
    </w:p>
    <w:p w:rsidR="00000000" w:rsidDel="00000000" w:rsidP="00000000" w:rsidRDefault="00000000" w:rsidRPr="00000000" w14:paraId="00000013">
      <w:pPr>
        <w:rPr/>
      </w:pPr>
      <w:r w:rsidDel="00000000" w:rsidR="00000000" w:rsidRPr="00000000">
        <w:rPr>
          <w:rtl w:val="0"/>
        </w:rPr>
        <w:t xml:space="preserve">Vibe for Code: An advanced coding assistant available via web, CLI, and a new VS Code extension. It allows developers to run multiple parallel sessions and fix bugs on the go [28:14].</w:t>
      </w:r>
    </w:p>
    <w:p w:rsidR="00000000" w:rsidDel="00000000" w:rsidP="00000000" w:rsidRDefault="00000000" w:rsidRPr="00000000" w14:paraId="00000014">
      <w:pPr>
        <w:rPr/>
      </w:pPr>
      <w:r w:rsidDel="00000000" w:rsidR="00000000" w:rsidRPr="00000000">
        <w:rPr>
          <w:rtl w:val="0"/>
        </w:rPr>
        <w:t xml:space="preserve">Studio &amp; Forge: Studio acts as a centralized workspace for enterprises to build and govern AI agents, manage connections, and ensure data privacy [29:48]. Forge is a platform for enterprises to securely fine-tune, train, and optimize custom models on their own proprietary data [31:11].</w:t>
      </w:r>
    </w:p>
    <w:p w:rsidR="00000000" w:rsidDel="00000000" w:rsidP="00000000" w:rsidRDefault="00000000" w:rsidRPr="00000000" w14:paraId="00000015">
      <w:pPr>
        <w:rPr/>
      </w:pPr>
      <w:r w:rsidDel="00000000" w:rsidR="00000000" w:rsidRPr="00000000">
        <w:rPr>
          <w:rtl w:val="0"/>
        </w:rPr>
        <w:t xml:space="preserve">4. ROI of AI &amp; Vertical Solutions</w:t>
      </w:r>
    </w:p>
    <w:p w:rsidR="00000000" w:rsidDel="00000000" w:rsidP="00000000" w:rsidRDefault="00000000" w:rsidRPr="00000000" w14:paraId="00000016">
      <w:pPr>
        <w:rPr/>
      </w:pPr>
      <w:r w:rsidDel="00000000" w:rsidR="00000000" w:rsidRPr="00000000">
        <w:rPr>
          <w:rtl w:val="0"/>
        </w:rPr>
        <w:t xml:space="preserve">Arthur Mensch (Co-founder &amp; CEO) closed the keynote by detailing how Mistral is driving ROI across specific industries.</w:t>
      </w:r>
    </w:p>
    <w:p w:rsidR="00000000" w:rsidDel="00000000" w:rsidP="00000000" w:rsidRDefault="00000000" w:rsidRPr="00000000" w14:paraId="00000017">
      <w:pPr>
        <w:rPr/>
      </w:pPr>
      <w:r w:rsidDel="00000000" w:rsidR="00000000" w:rsidRPr="00000000">
        <w:rPr>
          <w:rtl w:val="0"/>
        </w:rPr>
        <w:t xml:space="preserve">Industrial Engineering: Mistral announced the acquisition of Emmi AI, a company specializing in physics modeling. By combining language intelligence with physical intelligence, Mistral aims to accelerate simulations and R&amp;D cycles. They announced partnerships with Airbus and BMW in this sector [33:37].</w:t>
      </w:r>
    </w:p>
    <w:p w:rsidR="00000000" w:rsidDel="00000000" w:rsidP="00000000" w:rsidRDefault="00000000" w:rsidRPr="00000000" w14:paraId="00000018">
      <w:pPr>
        <w:rPr/>
      </w:pPr>
      <w:r w:rsidDel="00000000" w:rsidR="00000000" w:rsidRPr="00000000">
        <w:rPr>
          <w:rtl w:val="0"/>
        </w:rPr>
        <w:t xml:space="preserve">Finance: A dedicated solutions team is bringing Emmi's models to the financial sector to improve trading floor decisions and back-office operations, highlighted by partnerships with HSBC, Abanca, and hedge funds [37:16].</w:t>
      </w:r>
    </w:p>
    <w:p w:rsidR="00000000" w:rsidDel="00000000" w:rsidP="00000000" w:rsidRDefault="00000000" w:rsidRPr="00000000" w14:paraId="00000019">
      <w:pPr>
        <w:rPr/>
      </w:pPr>
      <w:r w:rsidDel="00000000" w:rsidR="00000000" w:rsidRPr="00000000">
        <w:rPr>
          <w:rtl w:val="0"/>
        </w:rPr>
        <w:t xml:space="preserve">AI for Citizens: Mistral is collaborating with global governments (including Luxembourg, Singapore, France, and Morocco) to deploy AI models that understand local laws, cultural nuances, and specific languages to improve public services [38:15].</w:t>
      </w:r>
    </w:p>
    <w:p w:rsidR="00000000" w:rsidDel="00000000" w:rsidP="00000000" w:rsidRDefault="00000000" w:rsidRPr="00000000" w14:paraId="0000001A">
      <w:pPr>
        <w:rPr/>
      </w:pPr>
      <w:r w:rsidDel="00000000" w:rsidR="00000000" w:rsidRPr="00000000">
        <w:rPr>
          <w:rtl w:val="0"/>
        </w:rPr>
        <w:t xml:space="preserve">Amazon Partnership: Mistral revealed they are working with Amazon to help ensure quality and accuracy for the Alexa+ experience [43:20]. YouTube video views will be stored in your YouTube History, and your data will be stored and used by YouTube according to its Terms of Service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live/-qHRgnKGfvg?si=n-X6gr_vrS_lXv3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