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3l0ltpvai6l" w:id="0"/>
      <w:bookmarkEnd w:id="0"/>
      <w:r w:rsidDel="00000000" w:rsidR="00000000" w:rsidRPr="00000000">
        <w:rPr>
          <w:rtl w:val="0"/>
        </w:rPr>
        <w:t xml:space="preserve">04 Skills &gt; Easy &gt; 1480. Running Sum of 1d Array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https://leetcode.com/problems/running-sum-of-1d-array/description/?envType=problem-list-v2&amp;envId=d5titt6h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04-1480. Running Sum of 1d Array.ipynb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https://github.com/aimldl/leetcode/blob/main/04-1480_Running_Sum_of_1d_Array.ipynb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running-sum-of-1d-array/description/?envType=problem-list-v2&amp;envId=d5titt6h" TargetMode="External"/><Relationship Id="rId7" Type="http://schemas.openxmlformats.org/officeDocument/2006/relationships/hyperlink" Target="https://colab.research.google.com/drive/1-MLLY8bVE9xp1UmDlrNo7GIbXrNIAVA_#scrollTo=GBoz--EL-6Av" TargetMode="External"/><Relationship Id="rId8" Type="http://schemas.openxmlformats.org/officeDocument/2006/relationships/hyperlink" Target="https://github.com/aimldl/leetcode/blob/main/04-1480_Running_Sum_of_1d_Array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