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F547" w14:textId="7D1D90FA" w:rsidR="00FD4A89" w:rsidRPr="00FD4A89" w:rsidRDefault="001E75B2" w:rsidP="00FD4A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Quiz</w:t>
      </w:r>
      <w:r w:rsidR="00FD4A89" w:rsidRPr="00FD4A89">
        <w:rPr>
          <w:rFonts w:ascii="Times New Roman" w:eastAsia="Times New Roman" w:hAnsi="Times New Roman" w:cs="Times New Roman"/>
          <w:b/>
          <w:bCs/>
          <w:sz w:val="27"/>
          <w:szCs w:val="27"/>
        </w:rPr>
        <w:t>: Logical Agents and Inference in AI</w:t>
      </w:r>
    </w:p>
    <w:p w14:paraId="5E54A36C" w14:textId="50E75B0A" w:rsidR="00FD4A89" w:rsidRPr="00FD4A89" w:rsidRDefault="00FD4A89" w:rsidP="00FD4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Course Code: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t xml:space="preserve"> CS3151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</w: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t xml:space="preserve"> Logical Agents and Inference Mechanisms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</w: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CLO: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t xml:space="preserve"> CLO1 – Understand the key components in the field of artificial intelligence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</w: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Total Marks: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</w: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Deadline: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28-06-2025</w:t>
      </w:r>
    </w:p>
    <w:p w14:paraId="700E3F06" w14:textId="2A31F4C2" w:rsidR="00FD4A89" w:rsidRPr="00FD4A89" w:rsidRDefault="00FD4A89" w:rsidP="00FD4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4AC62" w14:textId="77777777" w:rsidR="00FD4A89" w:rsidRPr="00FD4A89" w:rsidRDefault="00FD4A89" w:rsidP="00FD4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Logical Agents and Knowledge Representation (5 marks)</w:t>
      </w:r>
    </w:p>
    <w:p w14:paraId="7BA61852" w14:textId="77777777" w:rsidR="00FD4A89" w:rsidRPr="00FD4A89" w:rsidRDefault="00FD4A89" w:rsidP="00FD4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sz w:val="24"/>
          <w:szCs w:val="24"/>
        </w:rPr>
        <w:t>a. What is a logical agent? How does it differ from a simple reflex agent?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b. Define a knowledge base. How is it used by logical agents?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c. Briefly explain the role of logic in AI problem-solving.</w:t>
      </w:r>
    </w:p>
    <w:p w14:paraId="2DFFF135" w14:textId="6740560C" w:rsidR="00FD4A89" w:rsidRPr="00FD4A89" w:rsidRDefault="00FD4A89" w:rsidP="00FD4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55BFD" w14:textId="77777777" w:rsidR="00FD4A89" w:rsidRPr="00FD4A89" w:rsidRDefault="00FD4A89" w:rsidP="00FD4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Wumpus World (5 marks)</w:t>
      </w:r>
    </w:p>
    <w:p w14:paraId="6A36DBAA" w14:textId="77777777" w:rsidR="00FD4A89" w:rsidRPr="00FD4A89" w:rsidRDefault="00FD4A89" w:rsidP="00FD4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sz w:val="24"/>
          <w:szCs w:val="24"/>
        </w:rPr>
        <w:t>a. Describe the Wumpus World environment and its importance in AI.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b. How do knowledge-based agents make decisions in the Wumpus World?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c. Explain how logical inference helps an agent safely navigate the Wumpus World.</w:t>
      </w:r>
    </w:p>
    <w:p w14:paraId="5595F208" w14:textId="0D2533C9" w:rsidR="00FD4A89" w:rsidRPr="00FD4A89" w:rsidRDefault="00FD4A89" w:rsidP="00FD4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2FE9C" w14:textId="77777777" w:rsidR="00FD4A89" w:rsidRPr="00FD4A89" w:rsidRDefault="00FD4A89" w:rsidP="00FD4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Inference Rules – Modus Ponens and Modus Tollens (4 marks)</w:t>
      </w:r>
    </w:p>
    <w:p w14:paraId="7A9EA17A" w14:textId="77777777" w:rsidR="00FD4A89" w:rsidRPr="00FD4A89" w:rsidRDefault="00FD4A89" w:rsidP="00FD4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sz w:val="24"/>
          <w:szCs w:val="24"/>
        </w:rPr>
        <w:t>a. Define modus ponens and modus tollens with examples.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b. How are these rules applied in a knowledge-based agent system?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c. Give one real-life AI situation where these inference rules could apply.</w:t>
      </w:r>
    </w:p>
    <w:p w14:paraId="32A5BA6F" w14:textId="0E166B76" w:rsidR="00FD4A89" w:rsidRPr="00FD4A89" w:rsidRDefault="00FD4A89" w:rsidP="00FD4A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E0A92" w14:textId="77777777" w:rsidR="00FD4A89" w:rsidRPr="00FD4A89" w:rsidRDefault="00FD4A89" w:rsidP="00FD4A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Satisfiability and Chaining Techniques (6 marks)</w:t>
      </w:r>
    </w:p>
    <w:p w14:paraId="39183923" w14:textId="77777777" w:rsidR="00FD4A89" w:rsidRPr="00FD4A89" w:rsidRDefault="00FD4A89" w:rsidP="00FD4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A89">
        <w:rPr>
          <w:rFonts w:ascii="Times New Roman" w:eastAsia="Times New Roman" w:hAnsi="Times New Roman" w:cs="Times New Roman"/>
          <w:sz w:val="24"/>
          <w:szCs w:val="24"/>
        </w:rPr>
        <w:t>a. What is satisfiability in propositional logic, and why is it significant in AI?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b. Differentiate between forward chaining and backward chaining with examples.</w:t>
      </w:r>
      <w:r w:rsidRPr="00FD4A89">
        <w:rPr>
          <w:rFonts w:ascii="Times New Roman" w:eastAsia="Times New Roman" w:hAnsi="Times New Roman" w:cs="Times New Roman"/>
          <w:sz w:val="24"/>
          <w:szCs w:val="24"/>
        </w:rPr>
        <w:br/>
        <w:t>c. Explain a situation where backward chaining is more effective than forward chaining.</w:t>
      </w:r>
    </w:p>
    <w:p w14:paraId="4239BE2D" w14:textId="77777777" w:rsidR="003103BA" w:rsidRDefault="003103BA"/>
    <w:sectPr w:rsidR="0031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89"/>
    <w:rsid w:val="001E75B2"/>
    <w:rsid w:val="003103BA"/>
    <w:rsid w:val="00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6F51"/>
  <w15:chartTrackingRefBased/>
  <w15:docId w15:val="{53A0D8F0-4F13-4F12-8D79-F21A1EA4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4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A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4A8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D4A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Hamed Raza</dc:creator>
  <cp:keywords/>
  <dc:description/>
  <cp:lastModifiedBy>Syed Hamed Raza</cp:lastModifiedBy>
  <cp:revision>2</cp:revision>
  <dcterms:created xsi:type="dcterms:W3CDTF">2025-06-25T12:52:00Z</dcterms:created>
  <dcterms:modified xsi:type="dcterms:W3CDTF">2025-06-25T12:54:00Z</dcterms:modified>
</cp:coreProperties>
</file>