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D1B3E" w:val="clear"/>
            <w:tcMar>
              <w:top w:type="dxa" w:w="440"/>
              <w:left w:type="dxa" w:w="520"/>
              <w:bottom w:type="dxa" w:w="440"/>
              <w:right w:type="dxa" w:w="520"/>
            </w:tcMar>
          </w:tcPr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AimNxt — TeleCRM → Meta CAPI</w:t>
            </w:r>
          </w:p>
          <w:p>
            <w:pPr>
              <w:spacing w:before="0" w:after="16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PHP Setup Guide for Developer</w:t>
            </w:r>
          </w:p>
          <w:p>
            <w:pPr>
              <w:spacing w:before="4" w:after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Deploy on aimnxt.org shared hosting — no separate server needed</w:t>
            </w:r>
          </w:p>
        </w:tc>
      </w:tr>
    </w:tbl>
    <w:p>
      <w:pPr>
        <w:spacing w:before="24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What this guide does: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a PHP webhook receiver on your existing aimnxt.org hosting. TeleCRM sends lead status updates → PHP file receives them → sends to Meta CAPI. No new server needed.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Files delivered: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capi_webhook.php  (upload to hosting)  |  CONFIG_README.txt  (reference)  |  This guide</w:t>
            </w:r>
          </w:p>
        </w:tc>
      </w:tr>
    </w:tbl>
    <w:p>
      <w:pPr>
        <w:spacing w:before="16" w:after="0"/>
      </w:pPr>
    </w:p>
    <w:p>
      <w:pPr>
        <w:pBdr>
          <w:bottom w:val="single" w:color="1A56C4" w:sz="8"/>
        </w:pBdr>
        <w:spacing w:before="120" w:after="12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1.  How It Works</w:t>
      </w:r>
    </w:p>
    <w:p>
      <w:pPr>
        <w:spacing w:before="8" w:after="0"/>
      </w:pP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Simple 4-step flow — runs entirely on your existing hosting:</w:t>
      </w:r>
    </w:p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"/>
        <w:gridCol w:w="2200"/>
        <w:gridCol w:w="480"/>
        <w:gridCol w:w="2200"/>
        <w:gridCol w:w="480"/>
        <w:gridCol w:w="2200"/>
      </w:tblGrid>
      <w:tr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TeleCRM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Status changes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580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POST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Fires webhook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D4ED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capi_webhook.php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On aimnxt.org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→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5803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CAPI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Graph API v18</w:t>
            </w:r>
          </w:p>
        </w:tc>
      </w:tr>
    </w:tbl>
    <w:p>
      <w:pPr>
        <w:spacing w:before="20" w:after="0"/>
      </w:pPr>
    </w:p>
    <w:p>
      <w:pPr>
        <w:pBdr>
          <w:bottom w:val="single" w:color="1A56C4" w:sz="8"/>
        </w:pBdr>
        <w:spacing w:before="120" w:after="12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2.  Credentials Needed (You Provide These)</w:t>
      </w:r>
    </w:p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  <w:tc>
          <w:tcPr>
            <w:tcW w:type="dxa" w:w="28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META_PIXEL_ID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Meta Events Manager → Datasets → your dataset → ID at top of page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1234567890123456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META_ACCESS_TOKEN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Events Manager → your dataset → Generate an access token → copy it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EAABsbCS... (long)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WEBHOOK_SECRET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You invent this — any random string. Must match TeleCRM header.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aimnxt_secret_2025</w:t>
            </w:r>
          </w:p>
        </w:tc>
      </w:tr>
    </w:tbl>
    <w:p>
      <w:pPr>
        <w:spacing w:before="12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WARNING:  </w:t>
            </w:r>
            <w:r>
              <w:rPr>
                <w:rFonts w:ascii="Arial" w:cs="Arial" w:eastAsia="Arial" w:hAnsi="Arial"/>
                <w:color w:val="0D1B3E"/>
                <w:sz w:val="18"/>
                <w:szCs w:val="18"/>
              </w:rPr>
              <w:t xml:space="preserve">Never share your META_ACCESS_TOKEN with anyone. Do not upload it to GitHub. Only put it directly in capi_webhook.php on your private server.</w:t>
            </w:r>
          </w:p>
        </w:tc>
      </w:tr>
    </w:tbl>
    <w:p>
      <w:pPr>
        <w:spacing w:before="20" w:after="0"/>
      </w:pPr>
    </w:p>
    <w:p>
      <w:pPr>
        <w:pBdr>
          <w:bottom w:val="single" w:color="1A56C4" w:sz="8"/>
        </w:pBdr>
        <w:spacing w:before="120" w:after="12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3.  Step-by-Step Setup</w:t>
      </w:r>
    </w:p>
    <w:p>
      <w:pPr>
        <w:spacing w:before="12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1B3E"/>
                <w:sz w:val="23"/>
                <w:szCs w:val="23"/>
              </w:rPr>
              <w:t xml:space="preserve">Open capi_webhook.php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the 3 credential values at the top of the file</w:t>
            </w:r>
          </w:p>
        </w:tc>
      </w:tr>
    </w:tbl>
    <w:p>
      <w:pPr>
        <w:spacing w:before="12" w:after="0"/>
      </w:pP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Find these 4 lines at the top of capi_webhook.php and replace the placeholder values:</w:t>
      </w:r>
    </w:p>
    <w:p>
      <w:pPr>
        <w:spacing w:before="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BEFORE (placeholders):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define('META_PIXEL_ID',     'YOUR_DATASET_ID_HERE');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define('META_ACCESS_TOKEN', 'YOUR_ACCESS_TOKEN_HERE');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define('WEBHOOK_SECRET',    'aimnxt_secret_change_this');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AFTER (your real values):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define('META_PIXEL_ID',     '1234567890123456');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define('META_ACCESS_TOKEN', 'EAABsbCS...');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define('WEBHOOK_SECRET',    'aimnxt_secret_2025_xyz');</w:t>
            </w:r>
          </w:p>
        </w:tc>
      </w:tr>
    </w:tbl>
    <w:p>
      <w:pPr>
        <w:spacing w:before="1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1B3E"/>
                <w:sz w:val="23"/>
                <w:szCs w:val="23"/>
              </w:rPr>
              <w:t xml:space="preserve">Upload to aimnxt.org Hosting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 folder and upload the PHP file via cPanel or FTP</w:t>
            </w:r>
          </w:p>
        </w:tc>
      </w:tr>
    </w:tbl>
    <w:p>
      <w:pPr>
        <w:spacing w:before="12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rPr>
          <w:tblHeader/>
        </w:trPr>
        <w:tc>
          <w:tcPr>
            <w:tcW w:type="dxa" w:w="4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1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Log into your hosting control panel (cPanel / Hostinger / GoDaddy)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2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Open File Manager → go to public_html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3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Create a new folder called: capi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4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Upload capi_webhook.php into the capi folder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5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Your webhook URL is now: https://aimnxt.org/capi/capi_webhook.php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6</w:t>
            </w:r>
          </w:p>
        </w:tc>
        <w:tc>
          <w:tcPr>
            <w:tcW w:type="dxa" w:w="9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Visit that URL in your browser — you should see: {"error":"Unauthorized"} — this is correct and confirms the file is live</w:t>
            </w:r>
          </w:p>
        </w:tc>
      </w:tr>
    </w:tbl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Why Unauthorized is correct:  </w:t>
            </w:r>
            <w:r>
              <w:rPr>
                <w:rFonts w:ascii="Arial" w:cs="Arial" w:eastAsia="Arial" w:hAnsi="Arial"/>
                <w:color w:val="0D1B3E"/>
                <w:sz w:val="18"/>
                <w:szCs w:val="18"/>
              </w:rPr>
              <w:t xml:space="preserve">The file rejects any request that doesn't include the correct X-Webhook-Secret header. A browser request has no header — so Unauthorized confirms the security check is working perfectly.</w:t>
            </w:r>
          </w:p>
        </w:tc>
      </w:tr>
    </w:tbl>
    <w:p>
      <w:pPr>
        <w:spacing w:before="1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1B3E"/>
                <w:sz w:val="23"/>
                <w:szCs w:val="23"/>
              </w:rPr>
              <w:t xml:space="preserve">Create 3 TeleCRM Workflows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workflow per lead status that should trigger Meta</w:t>
            </w:r>
          </w:p>
        </w:tc>
      </w:tr>
    </w:tbl>
    <w:p>
      <w:pPr>
        <w:spacing w:before="12" w:after="0"/>
      </w:pP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 TeleCRM → Settings → Workflows → Create New Workflow — repeat 3 times:</w:t>
      </w:r>
    </w:p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4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Status</w:t>
            </w:r>
          </w:p>
        </w:tc>
        <w:tc>
          <w:tcPr>
            <w:tcW w:type="dxa" w:w="40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event_type value in body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Workflow 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Status changes to: Interested / Qualified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INTERESTED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Workflow 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Status changes to: Demo Attended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DEMO_ATTENDED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Workflow 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Status changes to: Enrolled / Won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ENROLLED</w:t>
            </w:r>
          </w:p>
        </w:tc>
      </w:tr>
    </w:tbl>
    <w:p>
      <w:pPr>
        <w:spacing w:before="8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Each Workflow Settings: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Action Type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Send HTTP Webhook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URL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https://aimnxt.org/capi/capi_webhook.php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Method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Content-Type header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X-Webhook-Secret header</w:t>
            </w:r>
          </w:p>
        </w:tc>
        <w:tc>
          <w:tcPr>
            <w:tcW w:type="dxa" w:w="7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Your WEBHOOK_SECRET value (must match what is in the PHP file)</w:t>
            </w:r>
          </w:p>
        </w:tc>
      </w:tr>
    </w:tbl>
    <w:p>
      <w:pPr>
        <w:spacing w:before="8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Webhook Body — Paste This in All 3 Workflows:</w:t>
      </w:r>
    </w:p>
    <w:p>
      <w:pPr>
        <w:spacing w:before="56" w:after="56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(Change only the event_type value for each workflow as shown above)</w:t>
      </w:r>
    </w:p>
    <w:p>
      <w:pPr>
        <w:spacing w:before="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"event_type": "INTERESTED",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"lead_id": "{{lead.id}}",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"{{lead.name}}",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"phone": "{{lead.phone}}",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"{{lead.email}}",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"course": "{{lead.course}}",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"city": "{{lead.city}}",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"state": "{{lead.state}}",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"updated_at": "{{lead.updated_at}}"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1B3E"/>
                <w:sz w:val="23"/>
                <w:szCs w:val="23"/>
              </w:rPr>
              <w:t xml:space="preserve">Test — Verify Events Appear in 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Meta's Test Events tool before going live</w:t>
            </w:r>
          </w:p>
        </w:tc>
      </w:tr>
    </w:tbl>
    <w:p>
      <w:pPr>
        <w:spacing w:before="12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4a — Add Test Event Code to PHP file</w:t>
      </w: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 capi_webhook.php, find this commented line and uncomment it:</w:t>
      </w:r>
    </w:p>
    <w:p>
      <w:pPr>
        <w:spacing w:before="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BEFORE (commented out):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$event['test_event_code'] = 'TEST12345';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AFTER (uncommented — replace with your actual code from Events Manager):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$event['test_event_code'] = 'TEST12345';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WHERE TO GET YOUR CODE: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Meta Events Manager → your Dataset → Test Events tab → Server Events section</w:t>
            </w:r>
          </w:p>
        </w:tc>
      </w:tr>
    </w:tbl>
    <w:p>
      <w:pPr>
        <w:spacing w:before="8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4b — Send a Test Request with cURL</w:t>
      </w: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Run this from terminal — or use Postman if no terminal access:</w:t>
      </w:r>
    </w:p>
    <w:p>
      <w:pPr>
        <w:spacing w:before="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Interested event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https://aimnxt.org/capi/capi_webhook.php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'X-Webhook-Secret: aimnxt_secret_2025_xyz'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"event_type": "INTERESTED",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"lead_id": "test_001",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"Test Student",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"phone": "+919876543210",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"test@example.com",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"course": "networking",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"city": "Hyderabad",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"state": "Telangana",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"updated_at": "2025-01-01T10:00:00Z"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}'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Demo Attended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https://aimnxt.org/capi/capi_webhook.php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'X-Webhook-Secret: aimnxt_secret_2025_xyz'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"event_type": "DEMO_ATTENDED",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"lead_id": "test_001",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"Test Student",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"phone": "+919876543210",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"test@example.com",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"course": "cyber",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"city": "Vijayawada",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"state": "Andhra Pradesh",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"updated_at": "2025-01-02T10:00:00Z"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}'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Enrolled / Purchase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https://aimnxt.org/capi/capi_webhook.php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'X-Webhook-Secret: aimnxt_secret_2025_xyz' \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"event_type": "ENROLLED",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"lead_id": "test_001",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"Test Student",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"phone": "+919876543210",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"test@example.com",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"course": "networking",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"city": "Bangalore",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"state": "Karnataka",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"updated_at": "2025-01-05T10:00:00Z"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}'</w:t>
            </w:r>
          </w:p>
        </w:tc>
      </w:tr>
    </w:tbl>
    <w:p>
      <w:pPr>
        <w:spacing w:before="8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4c — Verify in Meta Events Manager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480"/>
      </w:tblGrid>
      <w:tr>
        <w:trPr>
          <w:tblHeader/>
        </w:trP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Should See</w:t>
            </w:r>
          </w:p>
        </w:tc>
        <w:tc>
          <w:tcPr>
            <w:tcW w:type="dxa" w:w="34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Not Showing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Events Manager → Dataset → Test Events tab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QualifiedLead, DemoAttended, Purchase — all 3 within 2 minutes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Check capi_log.txt on server for error 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Event Match Quality score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Score 8 or above — phone + email + name gives 8+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Check phone has 91 prefix before hashing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action_source column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Shows as 'crm'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Check PHP file sends action_source = crm</w:t>
            </w:r>
          </w:p>
        </w:tc>
      </w:tr>
    </w:tbl>
    <w:p>
      <w:pPr>
        <w:spacing w:before="8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4d — Remove Test Code Before Go-Live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Re-comment this line before going live: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$event['test_event_code'] = 'TEST12345';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Upload the file again to hosting after commenting out</w:t>
            </w:r>
          </w:p>
        </w:tc>
      </w:tr>
    </w:tbl>
    <w:p>
      <w:pPr>
        <w:spacing w:before="1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STEP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"/>
            </w:pPr>
            <w:r>
              <w:rPr>
                <w:rFonts w:ascii="Arial" w:cs="Arial" w:eastAsia="Arial" w:hAnsi="Arial"/>
                <w:b/>
                <w:bCs/>
                <w:color w:val="0D1B3E"/>
                <w:sz w:val="23"/>
                <w:szCs w:val="23"/>
              </w:rPr>
              <w:t xml:space="preserve">Check the Log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capi_log.txt is created automatically in the same folder</w:t>
            </w:r>
          </w:p>
        </w:tc>
      </w:tr>
    </w:tbl>
    <w:p>
      <w:pPr>
        <w:spacing w:before="12" w:after="0"/>
      </w:pPr>
    </w:p>
    <w:p>
      <w:pPr>
        <w:spacing w:before="56" w:after="56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After any webhook fires, check the log at:</w:t>
      </w:r>
    </w:p>
    <w:p>
      <w:pPr>
        <w:spacing w:before="6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Log file location on server: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https://aimnxt.org/capi/capi_log.txt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Each line looks like: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[2025-01-01 10:00:00] event=QualifiedLead lead=test_001 http=200 response={...}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http=200 means success</w:t>
            </w:r>
          </w:p>
          <w:p>
            <w:pPr>
              <w:spacing w:before="14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http=400 or 500 means error — check the response for details</w:t>
            </w:r>
          </w:p>
        </w:tc>
      </w:tr>
    </w:tbl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WARNING:  </w:t>
            </w:r>
            <w:r>
              <w:rPr>
                <w:rFonts w:ascii="Arial" w:cs="Arial" w:eastAsia="Arial" w:hAnsi="Arial"/>
                <w:color w:val="0D1B3E"/>
                <w:sz w:val="18"/>
                <w:szCs w:val="18"/>
              </w:rPr>
              <w:t xml:space="preserve">Do not leave capi_log.txt publicly accessible long-term as it may contain lead IDs. After confirming everything works, add a .htaccess rule to block public access to the log file.</w:t>
            </w:r>
          </w:p>
        </w:tc>
      </w:tr>
    </w:tbl>
    <w:p>
      <w:pPr>
        <w:spacing w:before="20" w:after="0"/>
      </w:pPr>
    </w:p>
    <w:p>
      <w:pPr>
        <w:pBdr>
          <w:bottom w:val="single" w:color="1A56C4" w:sz="8"/>
        </w:pBdr>
        <w:spacing w:before="120" w:after="12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4.  Go-Live Checklist</w:t>
      </w:r>
    </w:p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00"/>
        <w:gridCol w:w="2000"/>
      </w:tblGrid>
      <w:tr>
        <w:trPr>
          <w:tblHeader/>
        </w:trPr>
        <w:tc>
          <w:tcPr>
            <w:tcW w:type="dxa" w:w="4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1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Replace 3 credential values in capi_webhook.php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2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Upload capi_webhook.php to public_html/capi/ on aimnxt.org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3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Visit https://aimnxt.org/capi/capi_webhook.php — confirm Unauthorized response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4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Uncomment test_event_code line in PHP file, add your code from Events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5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Create 3 TeleCRM workflows pointing to the PHP file 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6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Send 3 test cURL requests — verify all 3 appear in Test Events tab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7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Check Event Match Quality score — target 8+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8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Re-comment test_event_code → re-upload final PHP 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9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Create 4 Custom Conversions in Meta Ads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10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Brief counsellors — their status updates now train Meta's algorithm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To Do</w:t>
            </w:r>
          </w:p>
        </w:tc>
      </w:tr>
    </w:tbl>
    <w:p>
      <w:pPr>
        <w:spacing w:before="20" w:after="0"/>
      </w:pPr>
    </w:p>
    <w:p>
      <w:pPr>
        <w:pBdr>
          <w:bottom w:val="single" w:color="1A56C4" w:sz="8"/>
        </w:pBdr>
        <w:spacing w:before="120" w:after="12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5.  After Go-Live — Milestones to Watch</w:t>
      </w:r>
    </w:p>
    <w:p>
      <w:pPr>
        <w:spacing w:before="8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688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0D1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50+ QualifiedLead events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Build Lookalike Audience from this event — best quality cold audience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50+ DemoAttended events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Build LAL 1% from Demo Attenders — strongest predictor of enrollment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50+ Purchase events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Switch campaign bid strategy to Value Optimisation in Ads Manager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100+ Purchase events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D1B3E"/>
                <w:sz w:val="19"/>
                <w:szCs w:val="19"/>
              </w:rPr>
              <w:t xml:space="preserve">Export enrolled students as Customer List → build LAL 1%, 2%, 3%</w:t>
            </w:r>
          </w:p>
        </w:tc>
      </w:tr>
    </w:tbl>
    <w:p>
      <w:pPr>
        <w:spacing w:before="32" w:after="0"/>
      </w:pPr>
    </w:p>
    <w:p>
      <w:pPr>
        <w:pBdr>
          <w:bottom w:val="single" w:color="D1D5DB" w:sz="4"/>
        </w:pBdr>
        <w:spacing w:before="120" w:after="120"/>
      </w:pPr>
    </w:p>
    <w:p>
      <w:pPr>
        <w:spacing w:before="100" w:after="40"/>
        <w:jc w:val="center"/>
      </w:pPr>
      <w:r>
        <w:rPr>
          <w:rFonts w:ascii="Arial" w:cs="Arial" w:eastAsia="Arial" w:hAnsi="Arial"/>
          <w:i/>
          <w:iCs/>
          <w:color w:val="374151"/>
          <w:sz w:val="17"/>
          <w:szCs w:val="17"/>
        </w:rPr>
        <w:t xml:space="preserve">AimNxt — TeleCRM → Meta CAPI PHP Setup Guide  |  2025</w:t>
      </w:r>
    </w:p>
    <w:p>
      <w:pPr>
        <w:spacing w:before="20" w:after="60"/>
        <w:jc w:val="center"/>
      </w:pPr>
      <w:r>
        <w:rPr>
          <w:rFonts w:ascii="Arial" w:cs="Arial" w:eastAsia="Arial" w:hAnsi="Arial"/>
          <w:b/>
          <w:bCs/>
          <w:i/>
          <w:iCs/>
          <w:color w:val="0D1B3E"/>
          <w:sz w:val="17"/>
          <w:szCs w:val="17"/>
        </w:rPr>
        <w:t xml:space="preserve">Every counsellor status update now directly trains Meta's algorithm to find better leads.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2026-03-17T07:39:25.809Z</dcterms:created>
  <dcterms:modified xsi:type="dcterms:W3CDTF">2026-03-17T07:39:25.810Z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