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9066aea303de668c2ecfc8958c4d3fb8dcc5f37"/>
    <w:p>
      <w:pPr>
        <w:pStyle w:val="Heading1"/>
      </w:pPr>
      <w:r>
        <w:t xml:space="preserve">TAKA OS — Dashboard avec Rationalisation Multi-Métiers</w:t>
      </w:r>
    </w:p>
    <w:bookmarkStart w:id="20" w:name="Xae4351dd41742f80255bb76784835a148d0b209"/>
    <w:p>
      <w:pPr>
        <w:pStyle w:val="Heading2"/>
      </w:pPr>
      <w:r>
        <w:t xml:space="preserve">Specification Produit Complete — Version 1.0</w:t>
      </w:r>
    </w:p>
    <w:p>
      <w:r>
        <w:pict>
          <v:rect style="width:0;height:1.5pt" o:hralign="center" o:hrstd="t" o:hr="t"/>
        </w:pict>
      </w:r>
    </w:p>
    <w:bookmarkEnd w:id="20"/>
    <w:bookmarkEnd w:id="21"/>
    <w:bookmarkStart w:id="35" w:name="X9f532b076a5b007f0fb79f12d4fc09eb4853c4b"/>
    <w:p>
      <w:pPr>
        <w:pStyle w:val="Heading1"/>
      </w:pPr>
      <w:r>
        <w:t xml:space="preserve">PARTIE I — MODELE ORGANISATIONNEL MULTI-METIERS</w:t>
      </w:r>
    </w:p>
    <w:bookmarkStart w:id="26" w:name="X089215ac25177eedab1ef32da084f3e1e2a6e85"/>
    <w:p>
      <w:pPr>
        <w:pStyle w:val="Heading2"/>
      </w:pPr>
      <w:r>
        <w:t xml:space="preserve">1.1 Realite terrain : les groupes multi-sectoriels</w:t>
      </w:r>
    </w:p>
    <w:p>
      <w:pPr>
        <w:pStyle w:val="FirstParagraph"/>
      </w:pPr>
      <w:r>
        <w:t xml:space="preserve">Les grands groupes soumissionnaires partagent une caracteristique : activite structuree en divisions metiers distinctes, chacune avec sa propre organisation commerciale et ses charges d’affaires dedies. Le dashboard actuel monolithique par tenant ne reflete pas cette realite. Il faut ajouter une dimension</w:t>
      </w:r>
      <w:r>
        <w:t xml:space="preserve"> </w:t>
      </w:r>
      <w:r>
        <w:t xml:space="preserve">“</w:t>
      </w:r>
      <w:r>
        <w:t xml:space="preserve">secteur/metier</w:t>
      </w:r>
      <w:r>
        <w:t xml:space="preserve">”</w:t>
      </w:r>
      <w:r>
        <w:t xml:space="preserve"> </w:t>
      </w:r>
      <w:r>
        <w:t xml:space="preserve">et un mecanisme de</w:t>
      </w:r>
      <w:r>
        <w:t xml:space="preserve"> </w:t>
      </w:r>
      <w:r>
        <w:t xml:space="preserve">“</w:t>
      </w:r>
      <w:r>
        <w:t xml:space="preserve">scope</w:t>
      </w:r>
      <w:r>
        <w:t xml:space="preserve">”</w:t>
      </w:r>
      <w:r>
        <w:t xml:space="preserve"> </w:t>
      </w:r>
      <w:r>
        <w:t xml:space="preserve">pour les collaborateurs.</w:t>
      </w:r>
    </w:p>
    <w:bookmarkStart w:id="22" w:name="X631b94b2a0dfaaf5358cadd91a93d055c3209ca"/>
    <w:p>
      <w:pPr>
        <w:pStyle w:val="Heading3"/>
      </w:pPr>
      <w:r>
        <w:t xml:space="preserve">1.1.1 Exemple A — Equans (filiale de Bouygues, 90 000 salaries)</w:t>
      </w:r>
    </w:p>
    <w:tbl>
      <w:tblPr>
        <w:tblStyle w:val="Table"/>
        <w:tblW w:type="pct" w:w="5000"/>
        <w:jc w:val="center"/>
        <w:tblLook w:firstRow="1" w:lastRow="0" w:firstColumn="0" w:lastColumn="0" w:noHBand="0" w:noVBand="0" w:val="0020"/>
      </w:tblPr>
      <w:tblGrid>
        <w:gridCol w:w="1277"/>
        <w:gridCol w:w="2299"/>
        <w:gridCol w:w="1788"/>
        <w:gridCol w:w="2554"/>
      </w:tblGrid>
      <w:tr>
        <w:trPr>
          <w:tblHeader w:val="true"/>
        </w:trPr>
        <w:tc>
          <w:tcPr>
            <w:shd w:fill="2C3E50" w:val="clear"/>
          </w:tcPr>
          <w:p>
            <w:pPr>
              <w:pStyle w:val="Compact"/>
              <w:jc w:val="center"/>
            </w:pPr>
            <w:r>
              <w:rPr>
                <w:rFonts w:ascii="Calibri" w:hAnsi="Calibri"/>
                <w:b/>
                <w:color w:val="FFFFFF"/>
                <w:sz w:val="20"/>
              </w:rPr>
              <w:t xml:space="preserve">Division</w:t>
            </w:r>
          </w:p>
        </w:tc>
        <w:tc>
          <w:tcPr>
            <w:shd w:fill="2C3E50" w:val="clear"/>
          </w:tcPr>
          <w:p>
            <w:pPr>
              <w:pStyle w:val="Compact"/>
              <w:jc w:val="center"/>
            </w:pPr>
            <w:r>
              <w:rPr>
                <w:rFonts w:ascii="Calibri" w:hAnsi="Calibri"/>
                <w:b/>
                <w:color w:val="FFFFFF"/>
                <w:sz w:val="20"/>
              </w:rPr>
              <w:t xml:space="preserve">Perimetre metier</w:t>
            </w:r>
          </w:p>
        </w:tc>
        <w:tc>
          <w:tcPr>
            <w:shd w:fill="2C3E50" w:val="clear"/>
          </w:tcPr>
          <w:p>
            <w:pPr>
              <w:pStyle w:val="Compact"/>
              <w:jc w:val="center"/>
            </w:pPr>
            <w:r>
              <w:rPr>
                <w:rFonts w:ascii="Calibri" w:hAnsi="Calibri"/>
                <w:b/>
                <w:color w:val="FFFFFF"/>
                <w:sz w:val="20"/>
              </w:rPr>
              <w:t xml:space="preserve">CPV typiques</w:t>
            </w:r>
          </w:p>
        </w:tc>
        <w:tc>
          <w:tcPr>
            <w:shd w:fill="2C3E50" w:val="clear"/>
          </w:tcPr>
          <w:p>
            <w:pPr>
              <w:pStyle w:val="Compact"/>
              <w:jc w:val="center"/>
            </w:pPr>
            <w:r>
              <w:rPr>
                <w:rFonts w:ascii="Calibri" w:hAnsi="Calibri"/>
                <w:b/>
                <w:color w:val="FFFFFF"/>
                <w:sz w:val="20"/>
              </w:rPr>
              <w:t xml:space="preserve">Charges d’affaires</w:t>
            </w:r>
          </w:p>
        </w:tc>
      </w:tr>
      <w:tr>
        <w:tc>
          <w:tcPr>
            <w:shd w:fill="FFFFFF" w:val="clear"/>
          </w:tcPr>
          <w:p>
            <w:pPr>
              <w:pStyle w:val="Compact"/>
              <w:jc w:val="left"/>
            </w:pPr>
            <w:r>
              <w:rPr>
                <w:rFonts w:ascii="Calibri" w:hAnsi="Calibri"/>
                <w:sz w:val="19"/>
              </w:rPr>
              <w:t xml:space="preserve">Telecom</w:t>
            </w:r>
          </w:p>
        </w:tc>
        <w:tc>
          <w:tcPr>
            <w:shd w:fill="FFFFFF" w:val="clear"/>
          </w:tcPr>
          <w:p>
            <w:pPr>
              <w:pStyle w:val="Compact"/>
              <w:jc w:val="left"/>
            </w:pPr>
            <w:r>
              <w:rPr>
                <w:rFonts w:ascii="Calibri" w:hAnsi="Calibri"/>
                <w:sz w:val="19"/>
              </w:rPr>
              <w:t xml:space="preserve">Reseaux fibre, 5G, data centers</w:t>
            </w:r>
          </w:p>
        </w:tc>
        <w:tc>
          <w:tcPr>
            <w:shd w:fill="FFFFFF" w:val="clear"/>
          </w:tcPr>
          <w:p>
            <w:pPr>
              <w:pStyle w:val="Compact"/>
              <w:jc w:val="left"/>
            </w:pPr>
            <w:r>
              <w:rPr>
                <w:rFonts w:ascii="Calibri" w:hAnsi="Calibri"/>
                <w:sz w:val="19"/>
              </w:rPr>
              <w:t xml:space="preserve">45232100, 45232200, 64212000</w:t>
            </w:r>
          </w:p>
        </w:tc>
        <w:tc>
          <w:tcPr>
            <w:shd w:fill="FFFFFF" w:val="clear"/>
          </w:tcPr>
          <w:p>
            <w:pPr>
              <w:pStyle w:val="Compact"/>
              <w:jc w:val="left"/>
            </w:pPr>
            <w:r>
              <w:rPr>
                <w:rFonts w:ascii="Calibri" w:hAnsi="Calibri"/>
                <w:sz w:val="19"/>
              </w:rPr>
              <w:t xml:space="preserve">~120</w:t>
            </w:r>
          </w:p>
        </w:tc>
      </w:tr>
      <w:tr>
        <w:tc>
          <w:tcPr>
            <w:shd w:fill="ECF0F1" w:val="clear"/>
          </w:tcPr>
          <w:p>
            <w:pPr>
              <w:pStyle w:val="Compact"/>
              <w:jc w:val="left"/>
            </w:pPr>
            <w:r>
              <w:rPr>
                <w:rFonts w:ascii="Calibri" w:hAnsi="Calibri"/>
                <w:sz w:val="19"/>
              </w:rPr>
              <w:t xml:space="preserve">Surete</w:t>
            </w:r>
          </w:p>
        </w:tc>
        <w:tc>
          <w:tcPr>
            <w:shd w:fill="ECF0F1" w:val="clear"/>
          </w:tcPr>
          <w:p>
            <w:pPr>
              <w:pStyle w:val="Compact"/>
              <w:jc w:val="left"/>
            </w:pPr>
            <w:r>
              <w:rPr>
                <w:rFonts w:ascii="Calibri" w:hAnsi="Calibri"/>
                <w:sz w:val="19"/>
              </w:rPr>
              <w:t xml:space="preserve">Videosurveillance, detection intrusion, telesurveillance</w:t>
            </w:r>
          </w:p>
        </w:tc>
        <w:tc>
          <w:tcPr>
            <w:shd w:fill="ECF0F1" w:val="clear"/>
          </w:tcPr>
          <w:p>
            <w:pPr>
              <w:pStyle w:val="Compact"/>
              <w:jc w:val="left"/>
            </w:pPr>
            <w:r>
              <w:rPr>
                <w:rFonts w:ascii="Calibri" w:hAnsi="Calibri"/>
                <w:sz w:val="19"/>
              </w:rPr>
              <w:t xml:space="preserve">35121000, 35122000, 35125000</w:t>
            </w:r>
          </w:p>
        </w:tc>
        <w:tc>
          <w:tcPr>
            <w:shd w:fill="ECF0F1" w:val="clear"/>
          </w:tcPr>
          <w:p>
            <w:pPr>
              <w:pStyle w:val="Compact"/>
              <w:jc w:val="left"/>
            </w:pPr>
            <w:r>
              <w:rPr>
                <w:rFonts w:ascii="Calibri" w:hAnsi="Calibri"/>
                <w:sz w:val="19"/>
              </w:rPr>
              <w:t xml:space="preserve">~45</w:t>
            </w:r>
          </w:p>
        </w:tc>
      </w:tr>
      <w:tr>
        <w:tc>
          <w:tcPr>
            <w:shd w:fill="FFFFFF" w:val="clear"/>
          </w:tcPr>
          <w:p>
            <w:pPr>
              <w:pStyle w:val="Compact"/>
              <w:jc w:val="left"/>
            </w:pPr>
            <w:r>
              <w:rPr>
                <w:rFonts w:ascii="Calibri" w:hAnsi="Calibri"/>
                <w:sz w:val="19"/>
              </w:rPr>
              <w:t xml:space="preserve">Controle d’acces</w:t>
            </w:r>
          </w:p>
        </w:tc>
        <w:tc>
          <w:tcPr>
            <w:shd w:fill="FFFFFF" w:val="clear"/>
          </w:tcPr>
          <w:p>
            <w:pPr>
              <w:pStyle w:val="Compact"/>
              <w:jc w:val="left"/>
            </w:pPr>
            <w:r>
              <w:rPr>
                <w:rFonts w:ascii="Calibri" w:hAnsi="Calibri"/>
                <w:sz w:val="19"/>
              </w:rPr>
              <w:t xml:space="preserve">Badgeage, biometrie, portiques</w:t>
            </w:r>
          </w:p>
        </w:tc>
        <w:tc>
          <w:tcPr>
            <w:shd w:fill="FFFFFF" w:val="clear"/>
          </w:tcPr>
          <w:p>
            <w:pPr>
              <w:pStyle w:val="Compact"/>
              <w:jc w:val="left"/>
            </w:pPr>
            <w:r>
              <w:rPr>
                <w:rFonts w:ascii="Calibri" w:hAnsi="Calibri"/>
                <w:sz w:val="19"/>
              </w:rPr>
              <w:t xml:space="preserve">35123000, 35124000</w:t>
            </w:r>
          </w:p>
        </w:tc>
        <w:tc>
          <w:tcPr>
            <w:shd w:fill="FFFFFF" w:val="clear"/>
          </w:tcPr>
          <w:p>
            <w:pPr>
              <w:pStyle w:val="Compact"/>
              <w:jc w:val="left"/>
            </w:pPr>
            <w:r>
              <w:rPr>
                <w:rFonts w:ascii="Calibri" w:hAnsi="Calibri"/>
                <w:sz w:val="19"/>
              </w:rPr>
              <w:t xml:space="preserve">~30</w:t>
            </w:r>
          </w:p>
        </w:tc>
      </w:tr>
      <w:tr>
        <w:tc>
          <w:tcPr>
            <w:shd w:fill="ECF0F1" w:val="clear"/>
          </w:tcPr>
          <w:p>
            <w:pPr>
              <w:pStyle w:val="Compact"/>
              <w:jc w:val="left"/>
            </w:pPr>
            <w:r>
              <w:rPr>
                <w:rFonts w:ascii="Calibri" w:hAnsi="Calibri"/>
                <w:sz w:val="19"/>
              </w:rPr>
              <w:t xml:space="preserve">CVC</w:t>
            </w:r>
          </w:p>
        </w:tc>
        <w:tc>
          <w:tcPr>
            <w:shd w:fill="ECF0F1" w:val="clear"/>
          </w:tcPr>
          <w:p>
            <w:pPr>
              <w:pStyle w:val="Compact"/>
              <w:jc w:val="left"/>
            </w:pPr>
            <w:r>
              <w:rPr>
                <w:rFonts w:ascii="Calibri" w:hAnsi="Calibri"/>
                <w:sz w:val="19"/>
              </w:rPr>
              <w:t xml:space="preserve">Chauffage, ventilation, climatisation</w:t>
            </w:r>
          </w:p>
        </w:tc>
        <w:tc>
          <w:tcPr>
            <w:shd w:fill="ECF0F1" w:val="clear"/>
          </w:tcPr>
          <w:p>
            <w:pPr>
              <w:pStyle w:val="Compact"/>
              <w:jc w:val="left"/>
            </w:pPr>
            <w:r>
              <w:rPr>
                <w:rFonts w:ascii="Calibri" w:hAnsi="Calibri"/>
                <w:sz w:val="19"/>
              </w:rPr>
              <w:t xml:space="preserve">45331000, 45332000, 45333000</w:t>
            </w:r>
          </w:p>
        </w:tc>
        <w:tc>
          <w:tcPr>
            <w:shd w:fill="ECF0F1" w:val="clear"/>
          </w:tcPr>
          <w:p>
            <w:pPr>
              <w:pStyle w:val="Compact"/>
              <w:jc w:val="left"/>
            </w:pPr>
            <w:r>
              <w:rPr>
                <w:rFonts w:ascii="Calibri" w:hAnsi="Calibri"/>
                <w:sz w:val="19"/>
              </w:rPr>
              <w:t xml:space="preserve">~85</w:t>
            </w:r>
          </w:p>
        </w:tc>
      </w:tr>
      <w:tr>
        <w:tc>
          <w:tcPr>
            <w:shd w:fill="FFFFFF" w:val="clear"/>
          </w:tcPr>
          <w:p>
            <w:pPr>
              <w:pStyle w:val="Compact"/>
              <w:jc w:val="left"/>
            </w:pPr>
            <w:r>
              <w:rPr>
                <w:rFonts w:ascii="Calibri" w:hAnsi="Calibri"/>
                <w:sz w:val="19"/>
              </w:rPr>
              <w:t xml:space="preserve">Electricite</w:t>
            </w:r>
          </w:p>
        </w:tc>
        <w:tc>
          <w:tcPr>
            <w:shd w:fill="FFFFFF" w:val="clear"/>
          </w:tcPr>
          <w:p>
            <w:pPr>
              <w:pStyle w:val="Compact"/>
              <w:jc w:val="left"/>
            </w:pPr>
            <w:r>
              <w:rPr>
                <w:rFonts w:ascii="Calibri" w:hAnsi="Calibri"/>
                <w:sz w:val="19"/>
              </w:rPr>
              <w:t xml:space="preserve">HTA, BT, eclairage public</w:t>
            </w:r>
          </w:p>
        </w:tc>
        <w:tc>
          <w:tcPr>
            <w:shd w:fill="FFFFFF" w:val="clear"/>
          </w:tcPr>
          <w:p>
            <w:pPr>
              <w:pStyle w:val="Compact"/>
              <w:jc w:val="left"/>
            </w:pPr>
            <w:r>
              <w:rPr>
                <w:rFonts w:ascii="Calibri" w:hAnsi="Calibri"/>
                <w:sz w:val="19"/>
              </w:rPr>
              <w:t xml:space="preserve">45310000, 45311000, 45210000</w:t>
            </w:r>
          </w:p>
        </w:tc>
        <w:tc>
          <w:tcPr>
            <w:shd w:fill="FFFFFF" w:val="clear"/>
          </w:tcPr>
          <w:p>
            <w:pPr>
              <w:pStyle w:val="Compact"/>
              <w:jc w:val="left"/>
            </w:pPr>
            <w:r>
              <w:rPr>
                <w:rFonts w:ascii="Calibri" w:hAnsi="Calibri"/>
                <w:sz w:val="19"/>
              </w:rPr>
              <w:t xml:space="preserve">~110</w:t>
            </w:r>
          </w:p>
        </w:tc>
      </w:tr>
    </w:tbl>
    <w:p>
      <w:pPr>
        <w:pStyle w:val="BodyText"/>
      </w:pPr>
      <w:r>
        <w:t xml:space="preserve">Chaque division a son propre directeur commercial (DCE), ses propres references et CPV. Le DG France exige un reporting hebdomadaire par division. Le responsable Telecom ne doit voir que les AO de sa division. Le charge d’affaires fibre optique a Lyon ne voit que ses AO assignes.</w:t>
      </w:r>
    </w:p>
    <w:bookmarkEnd w:id="22"/>
    <w:bookmarkStart w:id="23" w:name="X3d72d9f12f1e773a9c32c1e7b35c03e63e5615d"/>
    <w:p>
      <w:pPr>
        <w:pStyle w:val="Heading3"/>
      </w:pPr>
      <w:r>
        <w:t xml:space="preserve">1.1.2 Exemple B — Sogetrel (filiale d’Eiffage, 4 500 salaries)</w:t>
      </w:r>
    </w:p>
    <w:tbl>
      <w:tblPr>
        <w:tblStyle w:val="Table"/>
        <w:tblW w:type="pct" w:w="5000"/>
        <w:jc w:val="center"/>
        <w:tblLook w:firstRow="1" w:lastRow="0" w:firstColumn="0" w:lastColumn="0" w:noHBand="0" w:noVBand="0" w:val="0020"/>
      </w:tblPr>
      <w:tblGrid>
        <w:gridCol w:w="1650"/>
        <w:gridCol w:w="2970"/>
        <w:gridCol w:w="3300"/>
      </w:tblGrid>
      <w:tr>
        <w:trPr>
          <w:tblHeader w:val="true"/>
        </w:trPr>
        <w:tc>
          <w:tcPr>
            <w:shd w:fill="2C3E50" w:val="clear"/>
          </w:tcPr>
          <w:p>
            <w:pPr>
              <w:pStyle w:val="Compact"/>
              <w:jc w:val="center"/>
            </w:pPr>
            <w:r>
              <w:rPr>
                <w:rFonts w:ascii="Calibri" w:hAnsi="Calibri"/>
                <w:b/>
                <w:color w:val="FFFFFF"/>
                <w:sz w:val="20"/>
              </w:rPr>
              <w:t xml:space="preserve">Division</w:t>
            </w:r>
          </w:p>
        </w:tc>
        <w:tc>
          <w:tcPr>
            <w:shd w:fill="2C3E50" w:val="clear"/>
          </w:tcPr>
          <w:p>
            <w:pPr>
              <w:pStyle w:val="Compact"/>
              <w:jc w:val="center"/>
            </w:pPr>
            <w:r>
              <w:rPr>
                <w:rFonts w:ascii="Calibri" w:hAnsi="Calibri"/>
                <w:b/>
                <w:color w:val="FFFFFF"/>
                <w:sz w:val="20"/>
              </w:rPr>
              <w:t xml:space="preserve">Perimetre metier</w:t>
            </w:r>
          </w:p>
        </w:tc>
        <w:tc>
          <w:tcPr>
            <w:shd w:fill="2C3E50" w:val="clear"/>
          </w:tcPr>
          <w:p>
            <w:pPr>
              <w:pStyle w:val="Compact"/>
              <w:jc w:val="center"/>
            </w:pPr>
            <w:r>
              <w:rPr>
                <w:rFonts w:ascii="Calibri" w:hAnsi="Calibri"/>
                <w:b/>
                <w:color w:val="FFFFFF"/>
                <w:sz w:val="20"/>
              </w:rPr>
              <w:t xml:space="preserve">Budget AO annuel</w:t>
            </w:r>
          </w:p>
        </w:tc>
      </w:tr>
      <w:tr>
        <w:tc>
          <w:tcPr>
            <w:shd w:fill="FFFFFF" w:val="clear"/>
          </w:tcPr>
          <w:p>
            <w:pPr>
              <w:pStyle w:val="Compact"/>
              <w:jc w:val="left"/>
            </w:pPr>
            <w:r>
              <w:rPr>
                <w:rFonts w:ascii="Calibri" w:hAnsi="Calibri"/>
                <w:sz w:val="19"/>
              </w:rPr>
              <w:t xml:space="preserve">Infrastructures Telecom</w:t>
            </w:r>
          </w:p>
        </w:tc>
        <w:tc>
          <w:tcPr>
            <w:shd w:fill="FFFFFF" w:val="clear"/>
          </w:tcPr>
          <w:p>
            <w:pPr>
              <w:pStyle w:val="Compact"/>
              <w:jc w:val="left"/>
            </w:pPr>
            <w:r>
              <w:rPr>
                <w:rFonts w:ascii="Calibri" w:hAnsi="Calibri"/>
                <w:sz w:val="19"/>
              </w:rPr>
              <w:t xml:space="preserve">Fibre optique, reseaux mobiles RAN</w:t>
            </w:r>
          </w:p>
        </w:tc>
        <w:tc>
          <w:tcPr>
            <w:shd w:fill="FFFFFF" w:val="clear"/>
          </w:tcPr>
          <w:p>
            <w:pPr>
              <w:pStyle w:val="Compact"/>
              <w:jc w:val="left"/>
            </w:pPr>
            <w:r>
              <w:rPr>
                <w:rFonts w:ascii="Calibri" w:hAnsi="Calibri"/>
                <w:sz w:val="19"/>
              </w:rPr>
              <w:t xml:space="preserve">~45M EUR</w:t>
            </w:r>
          </w:p>
        </w:tc>
      </w:tr>
      <w:tr>
        <w:tc>
          <w:tcPr>
            <w:shd w:fill="ECF0F1" w:val="clear"/>
          </w:tcPr>
          <w:p>
            <w:pPr>
              <w:pStyle w:val="Compact"/>
              <w:jc w:val="left"/>
            </w:pPr>
            <w:r>
              <w:rPr>
                <w:rFonts w:ascii="Calibri" w:hAnsi="Calibri"/>
                <w:sz w:val="19"/>
              </w:rPr>
              <w:t xml:space="preserve">Surete &amp; Smart Building</w:t>
            </w:r>
          </w:p>
        </w:tc>
        <w:tc>
          <w:tcPr>
            <w:shd w:fill="ECF0F1" w:val="clear"/>
          </w:tcPr>
          <w:p>
            <w:pPr>
              <w:pStyle w:val="Compact"/>
              <w:jc w:val="left"/>
            </w:pPr>
            <w:r>
              <w:rPr>
                <w:rFonts w:ascii="Calibri" w:hAnsi="Calibri"/>
                <w:sz w:val="19"/>
              </w:rPr>
              <w:t xml:space="preserve">VSS, controle d’acces, GTC</w:t>
            </w:r>
          </w:p>
        </w:tc>
        <w:tc>
          <w:tcPr>
            <w:shd w:fill="ECF0F1" w:val="clear"/>
          </w:tcPr>
          <w:p>
            <w:pPr>
              <w:pStyle w:val="Compact"/>
              <w:jc w:val="left"/>
            </w:pPr>
            <w:r>
              <w:rPr>
                <w:rFonts w:ascii="Calibri" w:hAnsi="Calibri"/>
                <w:sz w:val="19"/>
              </w:rPr>
              <w:t xml:space="preserve">~28M EUR</w:t>
            </w:r>
          </w:p>
        </w:tc>
      </w:tr>
      <w:tr>
        <w:tc>
          <w:tcPr>
            <w:shd w:fill="FFFFFF" w:val="clear"/>
          </w:tcPr>
          <w:p>
            <w:pPr>
              <w:pStyle w:val="Compact"/>
              <w:jc w:val="left"/>
            </w:pPr>
            <w:r>
              <w:rPr>
                <w:rFonts w:ascii="Calibri" w:hAnsi="Calibri"/>
                <w:sz w:val="19"/>
              </w:rPr>
              <w:t xml:space="preserve">Energie &amp; Services</w:t>
            </w:r>
          </w:p>
        </w:tc>
        <w:tc>
          <w:tcPr>
            <w:shd w:fill="FFFFFF" w:val="clear"/>
          </w:tcPr>
          <w:p>
            <w:pPr>
              <w:pStyle w:val="Compact"/>
              <w:jc w:val="left"/>
            </w:pPr>
            <w:r>
              <w:rPr>
                <w:rFonts w:ascii="Calibri" w:hAnsi="Calibri"/>
                <w:sz w:val="19"/>
              </w:rPr>
              <w:t xml:space="preserve">Bornes recharge VE, compteurs intelligents, Smart Grid</w:t>
            </w:r>
          </w:p>
        </w:tc>
        <w:tc>
          <w:tcPr>
            <w:shd w:fill="FFFFFF" w:val="clear"/>
          </w:tcPr>
          <w:p>
            <w:pPr>
              <w:pStyle w:val="Compact"/>
              <w:jc w:val="left"/>
            </w:pPr>
            <w:r>
              <w:rPr>
                <w:rFonts w:ascii="Calibri" w:hAnsi="Calibri"/>
                <w:sz w:val="19"/>
              </w:rPr>
              <w:t xml:space="preserve">~35M EUR</w:t>
            </w:r>
          </w:p>
        </w:tc>
      </w:tr>
    </w:tbl>
    <w:p>
      <w:pPr>
        <w:pStyle w:val="BodyText"/>
      </w:pPr>
      <w:r>
        <w:t xml:space="preserve">Chaque division a son budget AO propre et ses objectifs CA. La direction generale compare trimestriellement les 3 divisions pour reallouer les ressources.</w:t>
      </w:r>
    </w:p>
    <w:bookmarkEnd w:id="23"/>
    <w:bookmarkStart w:id="24" w:name="exemple-c-spie-50-000-salaries"/>
    <w:p>
      <w:pPr>
        <w:pStyle w:val="Heading3"/>
      </w:pPr>
      <w:r>
        <w:t xml:space="preserve">1.1.3 Exemple C — SPIE (50 000 salaries)</w:t>
      </w:r>
    </w:p>
    <w:tbl>
      <w:tblPr>
        <w:tblStyle w:val="Table"/>
        <w:tblW w:type="pct" w:w="5000"/>
        <w:jc w:val="center"/>
        <w:tblLook w:firstRow="1" w:lastRow="0" w:firstColumn="0" w:lastColumn="0" w:noHBand="0" w:noVBand="0" w:val="0020"/>
      </w:tblPr>
      <w:tblGrid>
        <w:gridCol w:w="1885"/>
        <w:gridCol w:w="3394"/>
        <w:gridCol w:w="2640"/>
      </w:tblGrid>
      <w:tr>
        <w:trPr>
          <w:tblHeader w:val="true"/>
        </w:trPr>
        <w:tc>
          <w:tcPr>
            <w:shd w:fill="2C3E50" w:val="clear"/>
          </w:tcPr>
          <w:p>
            <w:pPr>
              <w:pStyle w:val="Compact"/>
              <w:jc w:val="center"/>
            </w:pPr>
            <w:r>
              <w:rPr>
                <w:rFonts w:ascii="Calibri" w:hAnsi="Calibri"/>
                <w:b/>
                <w:color w:val="FFFFFF"/>
                <w:sz w:val="20"/>
              </w:rPr>
              <w:t xml:space="preserve">Division</w:t>
            </w:r>
          </w:p>
        </w:tc>
        <w:tc>
          <w:tcPr>
            <w:shd w:fill="2C3E50" w:val="clear"/>
          </w:tcPr>
          <w:p>
            <w:pPr>
              <w:pStyle w:val="Compact"/>
              <w:jc w:val="center"/>
            </w:pPr>
            <w:r>
              <w:rPr>
                <w:rFonts w:ascii="Calibri" w:hAnsi="Calibri"/>
                <w:b/>
                <w:color w:val="FFFFFF"/>
                <w:sz w:val="20"/>
              </w:rPr>
              <w:t xml:space="preserve">Perimetre metier</w:t>
            </w:r>
          </w:p>
        </w:tc>
        <w:tc>
          <w:tcPr>
            <w:shd w:fill="2C3E50" w:val="clear"/>
          </w:tcPr>
          <w:p>
            <w:pPr>
              <w:pStyle w:val="Compact"/>
              <w:jc w:val="center"/>
            </w:pPr>
            <w:r>
              <w:rPr>
                <w:rFonts w:ascii="Calibri" w:hAnsi="Calibri"/>
                <w:b/>
                <w:color w:val="FFFFFF"/>
                <w:sz w:val="20"/>
              </w:rPr>
              <w:t xml:space="preserve">Organisation</w:t>
            </w:r>
          </w:p>
        </w:tc>
      </w:tr>
      <w:tr>
        <w:tc>
          <w:tcPr>
            <w:shd w:fill="FFFFFF" w:val="clear"/>
          </w:tcPr>
          <w:p>
            <w:pPr>
              <w:pStyle w:val="Compact"/>
              <w:jc w:val="left"/>
            </w:pPr>
            <w:r>
              <w:rPr>
                <w:rFonts w:ascii="Calibri" w:hAnsi="Calibri"/>
                <w:sz w:val="19"/>
              </w:rPr>
              <w:t xml:space="preserve">SPIE Industrie</w:t>
            </w:r>
          </w:p>
        </w:tc>
        <w:tc>
          <w:tcPr>
            <w:shd w:fill="FFFFFF" w:val="clear"/>
          </w:tcPr>
          <w:p>
            <w:pPr>
              <w:pStyle w:val="Compact"/>
              <w:jc w:val="left"/>
            </w:pPr>
            <w:r>
              <w:rPr>
                <w:rFonts w:ascii="Calibri" w:hAnsi="Calibri"/>
                <w:sz w:val="19"/>
              </w:rPr>
              <w:t xml:space="preserve">Automation, robotique, instrumentation</w:t>
            </w:r>
          </w:p>
        </w:tc>
        <w:tc>
          <w:tcPr>
            <w:shd w:fill="FFFFFF" w:val="clear"/>
          </w:tcPr>
          <w:p>
            <w:pPr>
              <w:pStyle w:val="Compact"/>
              <w:jc w:val="left"/>
            </w:pPr>
            <w:r>
              <w:rPr>
                <w:rFonts w:ascii="Calibri" w:hAnsi="Calibri"/>
                <w:sz w:val="19"/>
              </w:rPr>
              <w:t xml:space="preserve">4 zones geographiques</w:t>
            </w:r>
          </w:p>
        </w:tc>
      </w:tr>
      <w:tr>
        <w:tc>
          <w:tcPr>
            <w:shd w:fill="ECF0F1" w:val="clear"/>
          </w:tcPr>
          <w:p>
            <w:pPr>
              <w:pStyle w:val="Compact"/>
              <w:jc w:val="left"/>
            </w:pPr>
            <w:r>
              <w:rPr>
                <w:rFonts w:ascii="Calibri" w:hAnsi="Calibri"/>
                <w:sz w:val="19"/>
              </w:rPr>
              <w:t xml:space="preserve">SPIE Energie</w:t>
            </w:r>
          </w:p>
        </w:tc>
        <w:tc>
          <w:tcPr>
            <w:shd w:fill="ECF0F1" w:val="clear"/>
          </w:tcPr>
          <w:p>
            <w:pPr>
              <w:pStyle w:val="Compact"/>
              <w:jc w:val="left"/>
            </w:pPr>
            <w:r>
              <w:rPr>
                <w:rFonts w:ascii="Calibri" w:hAnsi="Calibri"/>
                <w:sz w:val="19"/>
              </w:rPr>
              <w:t xml:space="preserve">Maintenance electrique HT, ENR</w:t>
            </w:r>
          </w:p>
        </w:tc>
        <w:tc>
          <w:tcPr>
            <w:shd w:fill="ECF0F1" w:val="clear"/>
          </w:tcPr>
          <w:p>
            <w:pPr>
              <w:pStyle w:val="Compact"/>
              <w:jc w:val="left"/>
            </w:pPr>
            <w:r>
              <w:rPr>
                <w:rFonts w:ascii="Calibri" w:hAnsi="Calibri"/>
                <w:sz w:val="19"/>
              </w:rPr>
              <w:t xml:space="preserve">5 zones geographiques</w:t>
            </w:r>
          </w:p>
        </w:tc>
      </w:tr>
      <w:tr>
        <w:tc>
          <w:tcPr>
            <w:shd w:fill="FFFFFF" w:val="clear"/>
          </w:tcPr>
          <w:p>
            <w:pPr>
              <w:pStyle w:val="Compact"/>
              <w:jc w:val="left"/>
            </w:pPr>
            <w:r>
              <w:rPr>
                <w:rFonts w:ascii="Calibri" w:hAnsi="Calibri"/>
                <w:sz w:val="19"/>
              </w:rPr>
              <w:t xml:space="preserve">SPIE CityNetworks</w:t>
            </w:r>
          </w:p>
        </w:tc>
        <w:tc>
          <w:tcPr>
            <w:shd w:fill="FFFFFF" w:val="clear"/>
          </w:tcPr>
          <w:p>
            <w:pPr>
              <w:pStyle w:val="Compact"/>
              <w:jc w:val="left"/>
            </w:pPr>
            <w:r>
              <w:rPr>
                <w:rFonts w:ascii="Calibri" w:hAnsi="Calibri"/>
                <w:sz w:val="19"/>
              </w:rPr>
              <w:t xml:space="preserve">Eclairage public, telecoms urbaines</w:t>
            </w:r>
          </w:p>
        </w:tc>
        <w:tc>
          <w:tcPr>
            <w:shd w:fill="FFFFFF" w:val="clear"/>
          </w:tcPr>
          <w:p>
            <w:pPr>
              <w:pStyle w:val="Compact"/>
              <w:jc w:val="left"/>
            </w:pPr>
            <w:r>
              <w:rPr>
                <w:rFonts w:ascii="Calibri" w:hAnsi="Calibri"/>
                <w:sz w:val="19"/>
              </w:rPr>
              <w:t xml:space="preserve">3 zones geographiques</w:t>
            </w:r>
          </w:p>
        </w:tc>
      </w:tr>
    </w:tbl>
    <w:p>
      <w:pPr>
        <w:pStyle w:val="BodyText"/>
      </w:pPr>
      <w:r>
        <w:t xml:space="preserve">La DG France SPIE effectue un reporting mensuel par division avec KPIs normalises.</w:t>
      </w:r>
    </w:p>
    <w:bookmarkEnd w:id="24"/>
    <w:bookmarkStart w:id="25" w:name="synthese-des-besoins"/>
    <w:p>
      <w:pPr>
        <w:pStyle w:val="Heading3"/>
      </w:pPr>
      <w:r>
        <w:t xml:space="preserve">1.1.4 Synthese des besoins</w:t>
      </w:r>
    </w:p>
    <w:tbl>
      <w:tblPr>
        <w:tblStyle w:val="Table"/>
        <w:tblW w:type="pct" w:w="5000"/>
        <w:jc w:val="center"/>
        <w:tblLook w:firstRow="1" w:lastRow="0" w:firstColumn="0" w:lastColumn="0" w:noHBand="0" w:noVBand="0" w:val="0020"/>
      </w:tblPr>
      <w:tblGrid>
        <w:gridCol w:w="1508"/>
        <w:gridCol w:w="1508"/>
        <w:gridCol w:w="1885"/>
        <w:gridCol w:w="1131"/>
        <w:gridCol w:w="1885"/>
      </w:tblGrid>
      <w:tr>
        <w:trPr>
          <w:tblHeader w:val="true"/>
        </w:trPr>
        <w:tc>
          <w:tcPr>
            <w:shd w:fill="2C3E50" w:val="clear"/>
          </w:tcPr>
          <w:p>
            <w:pPr>
              <w:pStyle w:val="Compact"/>
              <w:jc w:val="center"/>
            </w:pPr>
            <w:r>
              <w:rPr>
                <w:rFonts w:ascii="Calibri" w:hAnsi="Calibri"/>
                <w:b/>
                <w:color w:val="FFFFFF"/>
                <w:sz w:val="20"/>
              </w:rPr>
              <w:t xml:space="preserve">Besoin</w:t>
            </w:r>
          </w:p>
        </w:tc>
        <w:tc>
          <w:tcPr>
            <w:shd w:fill="2C3E50" w:val="clear"/>
          </w:tcPr>
          <w:p>
            <w:pPr>
              <w:pStyle w:val="Compact"/>
              <w:jc w:val="center"/>
            </w:pPr>
            <w:r>
              <w:rPr>
                <w:rFonts w:ascii="Calibri" w:hAnsi="Calibri"/>
                <w:b/>
                <w:color w:val="FFFFFF"/>
                <w:sz w:val="20"/>
              </w:rPr>
              <w:t xml:space="preserve">Equans</w:t>
            </w:r>
          </w:p>
        </w:tc>
        <w:tc>
          <w:tcPr>
            <w:shd w:fill="2C3E50" w:val="clear"/>
          </w:tcPr>
          <w:p>
            <w:pPr>
              <w:pStyle w:val="Compact"/>
              <w:jc w:val="center"/>
            </w:pPr>
            <w:r>
              <w:rPr>
                <w:rFonts w:ascii="Calibri" w:hAnsi="Calibri"/>
                <w:b/>
                <w:color w:val="FFFFFF"/>
                <w:sz w:val="20"/>
              </w:rPr>
              <w:t xml:space="preserve">Sogetrel</w:t>
            </w:r>
          </w:p>
        </w:tc>
        <w:tc>
          <w:tcPr>
            <w:shd w:fill="2C3E50" w:val="clear"/>
          </w:tcPr>
          <w:p>
            <w:pPr>
              <w:pStyle w:val="Compact"/>
              <w:jc w:val="center"/>
            </w:pPr>
            <w:r>
              <w:rPr>
                <w:rFonts w:ascii="Calibri" w:hAnsi="Calibri"/>
                <w:b/>
                <w:color w:val="FFFFFF"/>
                <w:sz w:val="20"/>
              </w:rPr>
              <w:t xml:space="preserve">SPIE</w:t>
            </w:r>
          </w:p>
        </w:tc>
        <w:tc>
          <w:tcPr>
            <w:shd w:fill="2C3E50" w:val="clear"/>
          </w:tcPr>
          <w:p>
            <w:pPr>
              <w:pStyle w:val="Compact"/>
              <w:jc w:val="center"/>
            </w:pPr>
            <w:r>
              <w:rPr>
                <w:rFonts w:ascii="Calibri" w:hAnsi="Calibri"/>
                <w:b/>
                <w:color w:val="FFFFFF"/>
                <w:sz w:val="20"/>
              </w:rPr>
              <w:t xml:space="preserve">Priorite</w:t>
            </w:r>
          </w:p>
        </w:tc>
      </w:tr>
      <w:tr>
        <w:tc>
          <w:tcPr>
            <w:shd w:fill="FFFFFF" w:val="clear"/>
          </w:tcPr>
          <w:p>
            <w:pPr>
              <w:pStyle w:val="Compact"/>
              <w:jc w:val="left"/>
            </w:pPr>
            <w:r>
              <w:rPr>
                <w:rFonts w:ascii="Calibri" w:hAnsi="Calibri"/>
                <w:sz w:val="19"/>
              </w:rPr>
              <w:t xml:space="preserve">Vue consolidée multi-divisions</w:t>
            </w:r>
          </w:p>
        </w:tc>
        <w:tc>
          <w:tcPr>
            <w:shd w:fill="FFFFFF" w:val="clear"/>
          </w:tcPr>
          <w:p>
            <w:pPr>
              <w:pStyle w:val="Compact"/>
              <w:jc w:val="left"/>
            </w:pPr>
            <w:r>
              <w:rPr>
                <w:rFonts w:ascii="Calibri" w:hAnsi="Calibri"/>
                <w:sz w:val="19"/>
              </w:rPr>
              <w:t xml:space="preserve">DG France</w:t>
            </w:r>
          </w:p>
        </w:tc>
        <w:tc>
          <w:tcPr>
            <w:shd w:fill="FFFFFF" w:val="clear"/>
          </w:tcPr>
          <w:p>
            <w:pPr>
              <w:pStyle w:val="Compact"/>
              <w:jc w:val="left"/>
            </w:pPr>
            <w:r>
              <w:rPr>
                <w:rFonts w:ascii="Calibri" w:hAnsi="Calibri"/>
                <w:sz w:val="19"/>
              </w:rPr>
              <w:t xml:space="preserve">DG</w:t>
            </w:r>
          </w:p>
        </w:tc>
        <w:tc>
          <w:tcPr>
            <w:shd w:fill="FFFFFF" w:val="clear"/>
          </w:tcPr>
          <w:p>
            <w:pPr>
              <w:pStyle w:val="Compact"/>
              <w:jc w:val="left"/>
            </w:pPr>
            <w:r>
              <w:rPr>
                <w:rFonts w:ascii="Calibri" w:hAnsi="Calibri"/>
                <w:sz w:val="19"/>
              </w:rPr>
              <w:t xml:space="preserve">DG France</w:t>
            </w:r>
          </w:p>
        </w:tc>
        <w:tc>
          <w:tcPr>
            <w:shd w:fill="FFFFFF" w:val="clear"/>
          </w:tcPr>
          <w:p>
            <w:pPr>
              <w:pStyle w:val="Compact"/>
              <w:jc w:val="left"/>
            </w:pPr>
            <w:r>
              <w:rPr>
                <w:rFonts w:ascii="Calibri" w:hAnsi="Calibri"/>
                <w:sz w:val="19"/>
              </w:rPr>
              <w:t xml:space="preserve">Critique</w:t>
            </w:r>
          </w:p>
        </w:tc>
      </w:tr>
      <w:tr>
        <w:tc>
          <w:tcPr>
            <w:shd w:fill="ECF0F1" w:val="clear"/>
          </w:tcPr>
          <w:p>
            <w:pPr>
              <w:pStyle w:val="Compact"/>
              <w:jc w:val="left"/>
            </w:pPr>
            <w:r>
              <w:rPr>
                <w:rFonts w:ascii="Calibri" w:hAnsi="Calibri"/>
                <w:sz w:val="19"/>
              </w:rPr>
              <w:t xml:space="preserve">Vue filtree par division</w:t>
            </w:r>
          </w:p>
        </w:tc>
        <w:tc>
          <w:tcPr>
            <w:shd w:fill="ECF0F1" w:val="clear"/>
          </w:tcPr>
          <w:p>
            <w:pPr>
              <w:pStyle w:val="Compact"/>
              <w:jc w:val="left"/>
            </w:pPr>
            <w:r>
              <w:rPr>
                <w:rFonts w:ascii="Calibri" w:hAnsi="Calibri"/>
                <w:sz w:val="19"/>
              </w:rPr>
              <w:t xml:space="preserve">DCE par division</w:t>
            </w:r>
          </w:p>
        </w:tc>
        <w:tc>
          <w:tcPr>
            <w:shd w:fill="ECF0F1" w:val="clear"/>
          </w:tcPr>
          <w:p>
            <w:pPr>
              <w:pStyle w:val="Compact"/>
              <w:jc w:val="left"/>
            </w:pPr>
            <w:r>
              <w:rPr>
                <w:rFonts w:ascii="Calibri" w:hAnsi="Calibri"/>
                <w:sz w:val="19"/>
              </w:rPr>
              <w:t xml:space="preserve">Responsable division</w:t>
            </w:r>
          </w:p>
        </w:tc>
        <w:tc>
          <w:tcPr>
            <w:shd w:fill="ECF0F1" w:val="clear"/>
          </w:tcPr>
          <w:p>
            <w:pPr>
              <w:pStyle w:val="Compact"/>
              <w:jc w:val="left"/>
            </w:pPr>
            <w:r>
              <w:rPr>
                <w:rFonts w:ascii="Calibri" w:hAnsi="Calibri"/>
                <w:sz w:val="19"/>
              </w:rPr>
              <w:t xml:space="preserve">Responsable zone</w:t>
            </w:r>
          </w:p>
        </w:tc>
        <w:tc>
          <w:tcPr>
            <w:shd w:fill="ECF0F1" w:val="clear"/>
          </w:tcPr>
          <w:p>
            <w:pPr>
              <w:pStyle w:val="Compact"/>
              <w:jc w:val="left"/>
            </w:pPr>
            <w:r>
              <w:rPr>
                <w:rFonts w:ascii="Calibri" w:hAnsi="Calibri"/>
                <w:sz w:val="19"/>
              </w:rPr>
              <w:t xml:space="preserve">Critique</w:t>
            </w:r>
          </w:p>
        </w:tc>
      </w:tr>
      <w:tr>
        <w:tc>
          <w:tcPr>
            <w:shd w:fill="FFFFFF" w:val="clear"/>
          </w:tcPr>
          <w:p>
            <w:pPr>
              <w:pStyle w:val="Compact"/>
              <w:jc w:val="left"/>
            </w:pPr>
            <w:r>
              <w:rPr>
                <w:rFonts w:ascii="Calibri" w:hAnsi="Calibri"/>
                <w:sz w:val="19"/>
              </w:rPr>
              <w:t xml:space="preserve">Vue individuelle charge d’affaires</w:t>
            </w:r>
          </w:p>
        </w:tc>
        <w:tc>
          <w:tcPr>
            <w:shd w:fill="FFFFFF" w:val="clear"/>
          </w:tcPr>
          <w:p>
            <w:pPr>
              <w:pStyle w:val="Compact"/>
              <w:jc w:val="left"/>
            </w:pPr>
            <w:r>
              <w:rPr>
                <w:rFonts w:ascii="Calibri" w:hAnsi="Calibri"/>
                <w:sz w:val="19"/>
              </w:rPr>
              <w:t xml:space="preserve">Charge d’affaires</w:t>
            </w:r>
          </w:p>
        </w:tc>
        <w:tc>
          <w:tcPr>
            <w:shd w:fill="FFFFFF" w:val="clear"/>
          </w:tcPr>
          <w:p>
            <w:pPr>
              <w:pStyle w:val="Compact"/>
              <w:jc w:val="left"/>
            </w:pPr>
            <w:r>
              <w:rPr>
                <w:rFonts w:ascii="Calibri" w:hAnsi="Calibri"/>
                <w:sz w:val="19"/>
              </w:rPr>
              <w:t xml:space="preserve">Charge d’affaires</w:t>
            </w:r>
          </w:p>
        </w:tc>
        <w:tc>
          <w:tcPr>
            <w:shd w:fill="FFFFFF" w:val="clear"/>
          </w:tcPr>
          <w:p>
            <w:pPr>
              <w:pStyle w:val="Compact"/>
              <w:jc w:val="left"/>
            </w:pPr>
            <w:r>
              <w:rPr>
                <w:rFonts w:ascii="Calibri" w:hAnsi="Calibri"/>
                <w:sz w:val="19"/>
              </w:rPr>
              <w:t xml:space="preserve">Commercial terrain</w:t>
            </w:r>
          </w:p>
        </w:tc>
        <w:tc>
          <w:tcPr>
            <w:shd w:fill="FFFFFF" w:val="clear"/>
          </w:tcPr>
          <w:p>
            <w:pPr>
              <w:pStyle w:val="Compact"/>
              <w:jc w:val="left"/>
            </w:pPr>
            <w:r>
              <w:rPr>
                <w:rFonts w:ascii="Calibri" w:hAnsi="Calibri"/>
                <w:sz w:val="19"/>
              </w:rPr>
              <w:t xml:space="preserve">Critique</w:t>
            </w:r>
          </w:p>
        </w:tc>
      </w:tr>
      <w:tr>
        <w:tc>
          <w:tcPr>
            <w:shd w:fill="ECF0F1" w:val="clear"/>
          </w:tcPr>
          <w:p>
            <w:pPr>
              <w:pStyle w:val="Compact"/>
              <w:jc w:val="left"/>
            </w:pPr>
            <w:r>
              <w:rPr>
                <w:rFonts w:ascii="Calibri" w:hAnsi="Calibri"/>
                <w:sz w:val="19"/>
              </w:rPr>
              <w:t xml:space="preserve">Reporting comparatif division</w:t>
            </w:r>
          </w:p>
        </w:tc>
        <w:tc>
          <w:tcPr>
            <w:shd w:fill="ECF0F1" w:val="clear"/>
          </w:tcPr>
          <w:p>
            <w:pPr>
              <w:pStyle w:val="Compact"/>
              <w:jc w:val="left"/>
            </w:pPr>
            <w:r>
              <w:rPr>
                <w:rFonts w:ascii="Calibri" w:hAnsi="Calibri"/>
                <w:sz w:val="19"/>
              </w:rPr>
              <w:t xml:space="preserve">Hebdo</w:t>
            </w:r>
          </w:p>
        </w:tc>
        <w:tc>
          <w:tcPr>
            <w:shd w:fill="ECF0F1" w:val="clear"/>
          </w:tcPr>
          <w:p>
            <w:pPr>
              <w:pStyle w:val="Compact"/>
              <w:jc w:val="left"/>
            </w:pPr>
            <w:r>
              <w:rPr>
                <w:rFonts w:ascii="Calibri" w:hAnsi="Calibri"/>
                <w:sz w:val="19"/>
              </w:rPr>
              <w:t xml:space="preserve">Trimestriel</w:t>
            </w:r>
          </w:p>
        </w:tc>
        <w:tc>
          <w:tcPr>
            <w:shd w:fill="ECF0F1" w:val="clear"/>
          </w:tcPr>
          <w:p>
            <w:pPr>
              <w:pStyle w:val="Compact"/>
              <w:jc w:val="left"/>
            </w:pPr>
            <w:r>
              <w:rPr>
                <w:rFonts w:ascii="Calibri" w:hAnsi="Calibri"/>
                <w:sz w:val="19"/>
              </w:rPr>
              <w:t xml:space="preserve">Mensuel</w:t>
            </w:r>
          </w:p>
        </w:tc>
        <w:tc>
          <w:tcPr>
            <w:shd w:fill="ECF0F1" w:val="clear"/>
          </w:tcPr>
          <w:p>
            <w:pPr>
              <w:pStyle w:val="Compact"/>
              <w:jc w:val="left"/>
            </w:pPr>
            <w:r>
              <w:rPr>
                <w:rFonts w:ascii="Calibri" w:hAnsi="Calibri"/>
                <w:sz w:val="19"/>
              </w:rPr>
              <w:t xml:space="preserve">Haute</w:t>
            </w:r>
          </w:p>
        </w:tc>
      </w:tr>
      <w:tr>
        <w:tc>
          <w:tcPr>
            <w:shd w:fill="FFFFFF" w:val="clear"/>
          </w:tcPr>
          <w:p>
            <w:pPr>
              <w:pStyle w:val="Compact"/>
              <w:jc w:val="left"/>
            </w:pPr>
            <w:r>
              <w:rPr>
                <w:rFonts w:ascii="Calibri" w:hAnsi="Calibri"/>
                <w:sz w:val="19"/>
              </w:rPr>
              <w:t xml:space="preserve">Segregation CPV par division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Haute</w:t>
            </w:r>
          </w:p>
        </w:tc>
      </w:tr>
    </w:tbl>
    <w:bookmarkEnd w:id="25"/>
    <w:bookmarkEnd w:id="26"/>
    <w:bookmarkStart w:id="30" w:name="modele-de-donnees-etendu-business-line"/>
    <w:p>
      <w:pPr>
        <w:pStyle w:val="Heading2"/>
      </w:pPr>
      <w:r>
        <w:t xml:space="preserve">1.2 Modele de donnees etendu : Business Line</w:t>
      </w:r>
    </w:p>
    <w:bookmarkStart w:id="27" w:name="table-business_lines"/>
    <w:p>
      <w:pPr>
        <w:pStyle w:val="Heading3"/>
      </w:pPr>
      <w:r>
        <w:t xml:space="preserve">1.2.1 Table</w:t>
      </w:r>
      <w:r>
        <w:t xml:space="preserve"> </w:t>
      </w:r>
      <w:r>
        <w:rPr>
          <w:rStyle w:val="VerbatimChar"/>
        </w:rPr>
        <w:t xml:space="preserve">business_lines</w:t>
      </w:r>
    </w:p>
    <w:p>
      <w:pPr>
        <w:pStyle w:val="SourceCode"/>
      </w:pPr>
      <w:r>
        <w:rPr>
          <w:rStyle w:val="KeywordTok"/>
        </w:rPr>
        <w:t xml:space="preserve">class</w:t>
      </w:r>
      <w:r>
        <w:rPr>
          <w:rStyle w:val="NormalTok"/>
        </w:rPr>
        <w:t xml:space="preserve"> BusinessLine(Base):</w:t>
      </w:r>
      <w:r>
        <w:br/>
      </w:r>
      <w:r>
        <w:rPr>
          <w:rStyle w:val="NormalTok"/>
        </w:rPr>
        <w:t xml:space="preserve">    __tablename__ </w:t>
      </w:r>
      <w:r>
        <w:rPr>
          <w:rStyle w:val="OperatorTok"/>
        </w:rPr>
        <w:t xml:space="preserve">=</w:t>
      </w:r>
      <w:r>
        <w:rPr>
          <w:rStyle w:val="NormalTok"/>
        </w:rPr>
        <w:t xml:space="preserve"> </w:t>
      </w:r>
      <w:r>
        <w:rPr>
          <w:rStyle w:val="StringTok"/>
        </w:rPr>
        <w:t xml:space="preserve">"business_lines"</w:t>
      </w:r>
      <w:r>
        <w:br/>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generate_uuid)</w:t>
      </w:r>
      <w:r>
        <w:br/>
      </w:r>
      <w:r>
        <w:rPr>
          <w:rStyle w:val="NormalTok"/>
        </w:rPr>
        <w:t xml:space="preserve">    tenant_id: Mapped[uuid.UUID] </w:t>
      </w:r>
      <w:r>
        <w:rPr>
          <w:rStyle w:val="OperatorTok"/>
        </w:rPr>
        <w:t xml:space="preserve">=</w:t>
      </w:r>
      <w:r>
        <w:rPr>
          <w:rStyle w:val="NormalTok"/>
        </w:rPr>
        <w:t xml:space="preserve"> mapped_column(</w:t>
      </w:r>
      <w:r>
        <w:br/>
      </w:r>
      <w:r>
        <w:rPr>
          <w:rStyle w:val="NormalTok"/>
        </w:rPr>
        <w:t xml:space="preserve">        ForeignKey(</w:t>
      </w:r>
      <w:r>
        <w:rPr>
          <w:rStyle w:val="StringTok"/>
        </w:rPr>
        <w:t xml:space="preserve">"tenants.id"</w:t>
      </w:r>
      <w:r>
        <w:rPr>
          <w:rStyle w:val="NormalTok"/>
        </w:rPr>
        <w:t xml:space="preserve">, ondelete</w:t>
      </w:r>
      <w:r>
        <w:rPr>
          <w:rStyle w:val="OperatorTok"/>
        </w:rPr>
        <w:t xml:space="preserve">=</w:t>
      </w:r>
      <w:r>
        <w:rPr>
          <w:rStyle w:val="StringTok"/>
        </w:rPr>
        <w:t xml:space="preserve">"CASCADE"</w:t>
      </w:r>
      <w:r>
        <w:rPr>
          <w:rStyle w:val="NormalTok"/>
        </w:rPr>
        <w:t xml:space="preserve">), index</w:t>
      </w:r>
      <w:r>
        <w:rPr>
          <w:rStyle w:val="OperatorTok"/>
        </w:rPr>
        <w:t xml:space="preserve">=</w:t>
      </w:r>
      <w:r>
        <w:rPr>
          <w:rStyle w:val="VariableTok"/>
        </w:rPr>
        <w:t xml:space="preserve">True</w:t>
      </w:r>
      <w:r>
        <w:br/>
      </w:r>
      <w:r>
        <w:rPr>
          <w:rStyle w:val="NormalTok"/>
        </w:rPr>
        <w:t xml:space="preserve">    )</w:t>
      </w:r>
      <w:r>
        <w:br/>
      </w:r>
      <w:r>
        <w:rPr>
          <w:rStyle w:val="NormalTok"/>
        </w:rPr>
        <w:t xml:space="preserve">    name: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Ex: "Telecom", "Surete", "Controle d'acces", "CVC", "Electricite"</w:t>
      </w:r>
      <w:r>
        <w:br/>
      </w:r>
      <w:r>
        <w:br/>
      </w:r>
      <w:r>
        <w:rPr>
          <w:rStyle w:val="NormalTok"/>
        </w:rPr>
        <w:t xml:space="preserve">    slug: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Ex: "telecom", "surete", "controle-acces" — utilise dans les URLs</w:t>
      </w:r>
      <w:r>
        <w:br/>
      </w:r>
      <w:r>
        <w:br/>
      </w:r>
      <w:r>
        <w:rPr>
          <w:rStyle w:val="NormalTok"/>
        </w:rPr>
        <w:t xml:space="preserve">    description: Mapped[Optional[</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rPr>
          <w:rStyle w:val="NormalTok"/>
        </w:rPr>
        <w:t xml:space="preserve">    color: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7</w:t>
      </w:r>
      <w:r>
        <w:rPr>
          <w:rStyle w:val="NormalTok"/>
        </w:rPr>
        <w:t xml:space="preserve">), default</w:t>
      </w:r>
      <w:r>
        <w:rPr>
          <w:rStyle w:val="OperatorTok"/>
        </w:rPr>
        <w:t xml:space="preserve">=</w:t>
      </w:r>
      <w:r>
        <w:rPr>
          <w:rStyle w:val="StringTok"/>
        </w:rPr>
        <w:t xml:space="preserve">"#3B82F6"</w:t>
      </w:r>
      <w:r>
        <w:rPr>
          <w:rStyle w:val="NormalTok"/>
        </w:rPr>
        <w:t xml:space="preserve">)</w:t>
      </w:r>
      <w:r>
        <w:br/>
      </w:r>
      <w:r>
        <w:rPr>
          <w:rStyle w:val="NormalTok"/>
        </w:rPr>
        <w:t xml:space="preserve">    </w:t>
      </w:r>
      <w:r>
        <w:rPr>
          <w:rStyle w:val="CommentTok"/>
        </w:rPr>
        <w:t xml:space="preserve"># Couleur hex pour Kanban et graphiques. Telecom=#3B82F6, Surete=#EF4444, CVC=#10B981</w:t>
      </w:r>
      <w:r>
        <w:br/>
      </w:r>
      <w:r>
        <w:br/>
      </w:r>
      <w:r>
        <w:rPr>
          <w:rStyle w:val="NormalTok"/>
        </w:rPr>
        <w:t xml:space="preserve">    cpv_codes: Mapped[</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mapped_column(ARRAY(String(</w:t>
      </w:r>
      <w:r>
        <w:rPr>
          <w:rStyle w:val="DecValTok"/>
        </w:rPr>
        <w:t xml:space="preserve">20</w:t>
      </w:r>
      <w:r>
        <w:rPr>
          <w:rStyle w:val="NormalTok"/>
        </w:rPr>
        <w:t xml:space="preserve">)), default</w:t>
      </w:r>
      <w:r>
        <w:rPr>
          <w:rStyle w:val="OperatorTok"/>
        </w:rPr>
        <w:t xml:space="preserve">=</w:t>
      </w:r>
      <w:r>
        <w:rPr>
          <w:rStyle w:val="NormalTok"/>
        </w:rPr>
        <w:t xml:space="preserve">[])</w:t>
      </w:r>
      <w:r>
        <w:br/>
      </w:r>
      <w:r>
        <w:rPr>
          <w:rStyle w:val="NormalTok"/>
        </w:rPr>
        <w:t xml:space="preserve">    </w:t>
      </w:r>
      <w:r>
        <w:rPr>
          <w:rStyle w:val="CommentTok"/>
        </w:rPr>
        <w:t xml:space="preserve"># Codes CPV associes par defaut. Ex Telecom: ["45232100", "45232200", "64212000"]</w:t>
      </w:r>
      <w:r>
        <w:br/>
      </w:r>
      <w:r>
        <w:br/>
      </w:r>
      <w:r>
        <w:rPr>
          <w:rStyle w:val="NormalTok"/>
        </w:rPr>
        <w:t xml:space="preserve">    keywords: Mapped[</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mapped_column(ARRAY(String(</w:t>
      </w:r>
      <w:r>
        <w:rPr>
          <w:rStyle w:val="DecValTok"/>
        </w:rPr>
        <w:t xml:space="preserve">100</w:t>
      </w:r>
      <w:r>
        <w:rPr>
          <w:rStyle w:val="NormalTok"/>
        </w:rPr>
        <w:t xml:space="preserve">)), default</w:t>
      </w:r>
      <w:r>
        <w:rPr>
          <w:rStyle w:val="OperatorTok"/>
        </w:rPr>
        <w:t xml:space="preserve">=</w:t>
      </w:r>
      <w:r>
        <w:rPr>
          <w:rStyle w:val="NormalTok"/>
        </w:rPr>
        <w:t xml:space="preserve">[])</w:t>
      </w:r>
      <w:r>
        <w:br/>
      </w:r>
      <w:r>
        <w:rPr>
          <w:rStyle w:val="NormalTok"/>
        </w:rPr>
        <w:t xml:space="preserve">    </w:t>
      </w:r>
      <w:r>
        <w:rPr>
          <w:rStyle w:val="CommentTok"/>
        </w:rPr>
        <w:t xml:space="preserve"># Mots-cles pour matching IA. Ex Surete: ["videosurveillance", "detection intrusion"]</w:t>
      </w:r>
      <w:r>
        <w:br/>
      </w:r>
      <w:r>
        <w:br/>
      </w:r>
      <w:r>
        <w:rPr>
          <w:rStyle w:val="NormalTok"/>
        </w:rPr>
        <w:t xml:space="preserve">    scoring_profile: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default</w:t>
      </w:r>
      <w:r>
        <w:rPr>
          <w:rStyle w:val="OperatorTok"/>
        </w:rPr>
        <w:t xml:space="preserve">=</w:t>
      </w:r>
      <w:r>
        <w:rPr>
          <w:rStyle w:val="StringTok"/>
        </w:rPr>
        <w:t xml:space="preserve">"specialise"</w:t>
      </w:r>
      <w:r>
        <w:rPr>
          <w:rStyle w:val="NormalTok"/>
        </w:rPr>
        <w:t xml:space="preserve">)</w:t>
      </w:r>
      <w:r>
        <w:br/>
      </w:r>
      <w:r>
        <w:rPr>
          <w:rStyle w:val="NormalTok"/>
        </w:rPr>
        <w:t xml:space="preserve">    </w:t>
      </w:r>
      <w:r>
        <w:rPr>
          <w:rStyle w:val="CommentTok"/>
        </w:rPr>
        <w:t xml:space="preserve"># "prudent" (forte selectivite), "opportuniste" (volume), "specialise" (equilibre)</w:t>
      </w:r>
      <w:r>
        <w:br/>
      </w:r>
      <w:r>
        <w:br/>
      </w:r>
      <w:r>
        <w:rPr>
          <w:rStyle w:val="NormalTok"/>
        </w:rPr>
        <w:t xml:space="preserve">    manager_id: Mapped[Optional[uuid.UUID]] </w:t>
      </w:r>
      <w:r>
        <w:rPr>
          <w:rStyle w:val="OperatorTok"/>
        </w:rPr>
        <w:t xml:space="preserve">=</w:t>
      </w:r>
      <w:r>
        <w:rPr>
          <w:rStyle w:val="NormalTok"/>
        </w:rPr>
        <w:t xml:space="preserve"> mapped_column(</w:t>
      </w:r>
      <w:r>
        <w:br/>
      </w:r>
      <w:r>
        <w:rPr>
          <w:rStyle w:val="NormalTok"/>
        </w:rPr>
        <w:t xml:space="preserve">        ForeignKey(</w:t>
      </w:r>
      <w:r>
        <w:rPr>
          <w:rStyle w:val="StringTok"/>
        </w:rPr>
        <w:t xml:space="preserve">"users.id"</w:t>
      </w:r>
      <w:r>
        <w:rPr>
          <w:rStyle w:val="NormalTok"/>
        </w:rPr>
        <w:t xml:space="preserve">, ondelete</w:t>
      </w:r>
      <w:r>
        <w:rPr>
          <w:rStyle w:val="OperatorTok"/>
        </w:rPr>
        <w:t xml:space="preserve">=</w:t>
      </w:r>
      <w:r>
        <w:rPr>
          <w:rStyle w:val="StringTok"/>
        </w:rPr>
        <w:t xml:space="preserve">"SET NULL"</w:t>
      </w:r>
      <w:r>
        <w:rPr>
          <w:rStyle w:val="NormalTok"/>
        </w:rPr>
        <w:t xml:space="preserve">), nullable</w:t>
      </w:r>
      <w:r>
        <w:rPr>
          <w:rStyle w:val="OperatorTok"/>
        </w:rPr>
        <w:t xml:space="preserve">=</w:t>
      </w:r>
      <w:r>
        <w:rPr>
          <w:rStyle w:val="VariableTok"/>
        </w:rPr>
        <w:t xml:space="preserve">True</w:t>
      </w:r>
      <w:r>
        <w:br/>
      </w:r>
      <w:r>
        <w:rPr>
          <w:rStyle w:val="NormalTok"/>
        </w:rPr>
        <w:t xml:space="preserve">    )</w:t>
      </w:r>
      <w:r>
        <w:br/>
      </w:r>
      <w:r>
        <w:rPr>
          <w:rStyle w:val="NormalTok"/>
        </w:rPr>
        <w:t xml:space="preserve">    annual_target_revenue: Mapped[Optional[Decimal]] </w:t>
      </w:r>
      <w:r>
        <w:rPr>
          <w:rStyle w:val="OperatorTok"/>
        </w:rPr>
        <w:t xml:space="preserve">=</w:t>
      </w:r>
      <w:r>
        <w:rPr>
          <w:rStyle w:val="NormalTok"/>
        </w:rPr>
        <w:t xml:space="preserve"> mapped_column(Numeric(</w:t>
      </w:r>
      <w:r>
        <w:rPr>
          <w:rStyle w:val="DecValTok"/>
        </w:rPr>
        <w:t xml:space="preserve">15</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monthly_target_tenders: Mapped[Optional[</w:t>
      </w:r>
      <w:r>
        <w:rPr>
          <w:rStyle w:val="BuiltInTok"/>
        </w:rPr>
        <w:t xml:space="preserve">int</w:t>
      </w:r>
      <w:r>
        <w:rPr>
          <w:rStyle w:val="NormalTok"/>
        </w:rPr>
        <w:t xml:space="preserve">]] </w:t>
      </w:r>
      <w:r>
        <w:rPr>
          <w:rStyle w:val="OperatorTok"/>
        </w:rPr>
        <w:t xml:space="preserve">=</w:t>
      </w:r>
      <w:r>
        <w:rPr>
          <w:rStyle w:val="NormalTok"/>
        </w:rPr>
        <w:t xml:space="preserve"> mapped_column(Integer, nullable</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DecValTok"/>
        </w:rPr>
        <w:t xml:space="preserve">10</w:t>
      </w:r>
      <w:r>
        <w:rPr>
          <w:rStyle w:val="NormalTok"/>
        </w:rPr>
        <w:t xml:space="preserve">)</w:t>
      </w:r>
      <w:r>
        <w:br/>
      </w:r>
      <w:r>
        <w:rPr>
          <w:rStyle w:val="NormalTok"/>
        </w:rPr>
        <w:t xml:space="preserve">    is_active: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 default</w:t>
      </w:r>
      <w:r>
        <w:rPr>
          <w:rStyle w:val="OperatorTok"/>
        </w:rPr>
        <w:t xml:space="preserve">=</w:t>
      </w:r>
      <w:r>
        <w:rPr>
          <w:rStyle w:val="NormalTok"/>
        </w:rPr>
        <w:t xml:space="preserve">datetime.utcnow)</w:t>
      </w:r>
      <w:r>
        <w:br/>
      </w:r>
      <w:r>
        <w:rPr>
          <w:rStyle w:val="NormalTok"/>
        </w:rPr>
        <w:t xml:space="preserve">    updated_at: Mapped[datetime] </w:t>
      </w:r>
      <w:r>
        <w:rPr>
          <w:rStyle w:val="OperatorTok"/>
        </w:rPr>
        <w:t xml:space="preserve">=</w:t>
      </w:r>
      <w:r>
        <w:rPr>
          <w:rStyle w:val="NormalTok"/>
        </w:rPr>
        <w:t xml:space="preserve"> mapped_column(DateTime, default</w:t>
      </w:r>
      <w:r>
        <w:rPr>
          <w:rStyle w:val="OperatorTok"/>
        </w:rPr>
        <w:t xml:space="preserve">=</w:t>
      </w:r>
      <w:r>
        <w:rPr>
          <w:rStyle w:val="NormalTok"/>
        </w:rPr>
        <w:t xml:space="preserve">datetime.utcnow, onupdate</w:t>
      </w:r>
      <w:r>
        <w:rPr>
          <w:rStyle w:val="OperatorTok"/>
        </w:rPr>
        <w:t xml:space="preserve">=</w:t>
      </w:r>
      <w:r>
        <w:rPr>
          <w:rStyle w:val="NormalTok"/>
        </w:rPr>
        <w:t xml:space="preserve">datetime.utcnow)</w:t>
      </w:r>
    </w:p>
    <w:p>
      <w:pPr>
        <w:pStyle w:val="FirstParagraph"/>
      </w:pPr>
      <w:r>
        <w:rPr>
          <w:bCs/>
          <w:b/>
        </w:rPr>
        <w:t xml:space="preserve">Contraintes</w:t>
      </w:r>
      <w:r>
        <w:t xml:space="preserve"> </w:t>
      </w:r>
      <w:r>
        <w:t xml:space="preserve">: UNIQUE(tenant_id, slug), UNIQUE(tenant_id, name). Index composite sur (tenant_id, is_active).</w:t>
      </w:r>
    </w:p>
    <w:bookmarkEnd w:id="27"/>
    <w:bookmarkStart w:id="28" w:name="table-user_business_lines-association-nn"/>
    <w:p>
      <w:pPr>
        <w:pStyle w:val="Heading3"/>
      </w:pPr>
      <w:r>
        <w:t xml:space="preserve">1.2.2 Table</w:t>
      </w:r>
      <w:r>
        <w:t xml:space="preserve"> </w:t>
      </w:r>
      <w:r>
        <w:rPr>
          <w:rStyle w:val="VerbatimChar"/>
        </w:rPr>
        <w:t xml:space="preserve">user_business_lines</w:t>
      </w:r>
      <w:r>
        <w:t xml:space="preserve"> </w:t>
      </w:r>
      <w:r>
        <w:t xml:space="preserve">(association N:N)</w:t>
      </w:r>
    </w:p>
    <w:p>
      <w:pPr>
        <w:pStyle w:val="SourceCode"/>
      </w:pPr>
      <w:r>
        <w:rPr>
          <w:rStyle w:val="KeywordTok"/>
        </w:rPr>
        <w:t xml:space="preserve">class</w:t>
      </w:r>
      <w:r>
        <w:rPr>
          <w:rStyle w:val="NormalTok"/>
        </w:rPr>
        <w:t xml:space="preserve"> UserBusinessLine(Base):</w:t>
      </w:r>
      <w:r>
        <w:br/>
      </w:r>
      <w:r>
        <w:rPr>
          <w:rStyle w:val="NormalTok"/>
        </w:rPr>
        <w:t xml:space="preserve">    __tablename__ </w:t>
      </w:r>
      <w:r>
        <w:rPr>
          <w:rStyle w:val="OperatorTok"/>
        </w:rPr>
        <w:t xml:space="preserve">=</w:t>
      </w:r>
      <w:r>
        <w:rPr>
          <w:rStyle w:val="NormalTok"/>
        </w:rPr>
        <w:t xml:space="preserve"> </w:t>
      </w:r>
      <w:r>
        <w:rPr>
          <w:rStyle w:val="StringTok"/>
        </w:rPr>
        <w:t xml:space="preserve">"user_business_lines"</w:t>
      </w:r>
      <w:r>
        <w:br/>
      </w:r>
      <w:r>
        <w:br/>
      </w:r>
      <w:r>
        <w:rPr>
          <w:rStyle w:val="NormalTok"/>
        </w:rPr>
        <w:t xml:space="preserve">    user_id: Mapped[uuid.UUID] </w:t>
      </w:r>
      <w:r>
        <w:rPr>
          <w:rStyle w:val="OperatorTok"/>
        </w:rPr>
        <w:t xml:space="preserve">=</w:t>
      </w:r>
      <w:r>
        <w:rPr>
          <w:rStyle w:val="NormalTok"/>
        </w:rPr>
        <w:t xml:space="preserve"> mapped_column(</w:t>
      </w:r>
      <w:r>
        <w:br/>
      </w:r>
      <w:r>
        <w:rPr>
          <w:rStyle w:val="NormalTok"/>
        </w:rPr>
        <w:t xml:space="preserve">        ForeignKey(</w:t>
      </w:r>
      <w:r>
        <w:rPr>
          <w:rStyle w:val="StringTok"/>
        </w:rPr>
        <w:t xml:space="preserve">"users.id"</w:t>
      </w:r>
      <w:r>
        <w:rPr>
          <w:rStyle w:val="NormalTok"/>
        </w:rPr>
        <w:t xml:space="preserve">, ondelete</w:t>
      </w:r>
      <w:r>
        <w:rPr>
          <w:rStyle w:val="OperatorTok"/>
        </w:rPr>
        <w:t xml:space="preserve">=</w:t>
      </w:r>
      <w:r>
        <w:rPr>
          <w:rStyle w:val="StringTok"/>
        </w:rPr>
        <w:t xml:space="preserve">"CASCADE"</w:t>
      </w:r>
      <w:r>
        <w:rPr>
          <w:rStyle w:val="NormalTok"/>
        </w:rPr>
        <w:t xml:space="preserve">), primary_key</w:t>
      </w:r>
      <w:r>
        <w:rPr>
          <w:rStyle w:val="OperatorTok"/>
        </w:rPr>
        <w:t xml:space="preserve">=</w:t>
      </w:r>
      <w:r>
        <w:rPr>
          <w:rStyle w:val="VariableTok"/>
        </w:rPr>
        <w:t xml:space="preserve">True</w:t>
      </w:r>
      <w:r>
        <w:br/>
      </w:r>
      <w:r>
        <w:rPr>
          <w:rStyle w:val="NormalTok"/>
        </w:rPr>
        <w:t xml:space="preserve">    )</w:t>
      </w:r>
      <w:r>
        <w:br/>
      </w:r>
      <w:r>
        <w:rPr>
          <w:rStyle w:val="NormalTok"/>
        </w:rPr>
        <w:t xml:space="preserve">    business_line_id: Mapped[uuid.UUID] </w:t>
      </w:r>
      <w:r>
        <w:rPr>
          <w:rStyle w:val="OperatorTok"/>
        </w:rPr>
        <w:t xml:space="preserve">=</w:t>
      </w:r>
      <w:r>
        <w:rPr>
          <w:rStyle w:val="NormalTok"/>
        </w:rPr>
        <w:t xml:space="preserve"> mapped_column(</w:t>
      </w:r>
      <w:r>
        <w:br/>
      </w:r>
      <w:r>
        <w:rPr>
          <w:rStyle w:val="NormalTok"/>
        </w:rPr>
        <w:t xml:space="preserve">        ForeignKey(</w:t>
      </w:r>
      <w:r>
        <w:rPr>
          <w:rStyle w:val="StringTok"/>
        </w:rPr>
        <w:t xml:space="preserve">"business_lines.id"</w:t>
      </w:r>
      <w:r>
        <w:rPr>
          <w:rStyle w:val="NormalTok"/>
        </w:rPr>
        <w:t xml:space="preserve">, ondelete</w:t>
      </w:r>
      <w:r>
        <w:rPr>
          <w:rStyle w:val="OperatorTok"/>
        </w:rPr>
        <w:t xml:space="preserve">=</w:t>
      </w:r>
      <w:r>
        <w:rPr>
          <w:rStyle w:val="StringTok"/>
        </w:rPr>
        <w:t xml:space="preserve">"CASCADE"</w:t>
      </w:r>
      <w:r>
        <w:rPr>
          <w:rStyle w:val="NormalTok"/>
        </w:rPr>
        <w:t xml:space="preserve">), primary_key</w:t>
      </w:r>
      <w:r>
        <w:rPr>
          <w:rStyle w:val="OperatorTok"/>
        </w:rPr>
        <w:t xml:space="preserve">=</w:t>
      </w:r>
      <w:r>
        <w:rPr>
          <w:rStyle w:val="VariableTok"/>
        </w:rPr>
        <w:t xml:space="preserve">True</w:t>
      </w:r>
      <w:r>
        <w:br/>
      </w:r>
      <w:r>
        <w:rPr>
          <w:rStyle w:val="NormalTok"/>
        </w:rPr>
        <w:t xml:space="preserve">    )</w:t>
      </w:r>
      <w:r>
        <w:br/>
      </w:r>
      <w:r>
        <w:rPr>
          <w:rStyle w:val="NormalTok"/>
        </w:rPr>
        <w:t xml:space="preserve">    is_primary: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Une seule BL primaire par utilisateur (contrainte partielle WHERE is_primary=true)</w:t>
      </w:r>
      <w:r>
        <w:br/>
      </w:r>
      <w:r>
        <w:br/>
      </w:r>
      <w:r>
        <w:rPr>
          <w:rStyle w:val="NormalTok"/>
        </w:rPr>
        <w:t xml:space="preserve">    can_edit: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Peut creer, modifier, qualifier les AO de cette BL</w:t>
      </w:r>
      <w:r>
        <w:br/>
      </w:r>
      <w:r>
        <w:br/>
      </w:r>
      <w:r>
        <w:rPr>
          <w:rStyle w:val="NormalTok"/>
        </w:rPr>
        <w:t xml:space="preserve">    can_assign: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Peut assigner des AO a d'autres collaborateurs sur cette BL (droit manager)</w:t>
      </w:r>
      <w:r>
        <w:br/>
      </w:r>
      <w:r>
        <w:br/>
      </w:r>
      <w:r>
        <w:rPr>
          <w:rStyle w:val="NormalTok"/>
        </w:rPr>
        <w:t xml:space="preserve">    assigned_at: Mapped[datetime] </w:t>
      </w:r>
      <w:r>
        <w:rPr>
          <w:rStyle w:val="OperatorTok"/>
        </w:rPr>
        <w:t xml:space="preserve">=</w:t>
      </w:r>
      <w:r>
        <w:rPr>
          <w:rStyle w:val="NormalTok"/>
        </w:rPr>
        <w:t xml:space="preserve"> mapped_column(DateTime, default</w:t>
      </w:r>
      <w:r>
        <w:rPr>
          <w:rStyle w:val="OperatorTok"/>
        </w:rPr>
        <w:t xml:space="preserve">=</w:t>
      </w:r>
      <w:r>
        <w:rPr>
          <w:rStyle w:val="NormalTok"/>
        </w:rPr>
        <w:t xml:space="preserve">datetime.utcnow)</w:t>
      </w:r>
      <w:r>
        <w:br/>
      </w:r>
      <w:r>
        <w:rPr>
          <w:rStyle w:val="NormalTok"/>
        </w:rPr>
        <w:t xml:space="preserve">    assigned_by_id: Mapped[Optional[uuid.UUID]] </w:t>
      </w:r>
      <w:r>
        <w:rPr>
          <w:rStyle w:val="OperatorTok"/>
        </w:rPr>
        <w:t xml:space="preserve">=</w:t>
      </w:r>
      <w:r>
        <w:rPr>
          <w:rStyle w:val="NormalTok"/>
        </w:rPr>
        <w:t xml:space="preserve"> mapped_column(</w:t>
      </w:r>
      <w:r>
        <w:br/>
      </w:r>
      <w:r>
        <w:rPr>
          <w:rStyle w:val="NormalTok"/>
        </w:rPr>
        <w:t xml:space="preserve">        ForeignKey(</w:t>
      </w:r>
      <w:r>
        <w:rPr>
          <w:rStyle w:val="StringTok"/>
        </w:rPr>
        <w:t xml:space="preserve">"users.id"</w:t>
      </w:r>
      <w:r>
        <w:rPr>
          <w:rStyle w:val="NormalTok"/>
        </w:rPr>
        <w:t xml:space="preserve">, ondelete</w:t>
      </w:r>
      <w:r>
        <w:rPr>
          <w:rStyle w:val="OperatorTok"/>
        </w:rPr>
        <w:t xml:space="preserve">=</w:t>
      </w:r>
      <w:r>
        <w:rPr>
          <w:rStyle w:val="StringTok"/>
        </w:rPr>
        <w:t xml:space="preserve">"SET NULL"</w:t>
      </w:r>
      <w:r>
        <w:rPr>
          <w:rStyle w:val="NormalTok"/>
        </w:rPr>
        <w:t xml:space="preserve">), nullable</w:t>
      </w:r>
      <w:r>
        <w:rPr>
          <w:rStyle w:val="OperatorTok"/>
        </w:rPr>
        <w:t xml:space="preserve">=</w:t>
      </w:r>
      <w:r>
        <w:rPr>
          <w:rStyle w:val="VariableTok"/>
        </w:rPr>
        <w:t xml:space="preserve">True</w:t>
      </w:r>
      <w:r>
        <w:br/>
      </w:r>
      <w:r>
        <w:rPr>
          <w:rStyle w:val="NormalTok"/>
        </w:rPr>
        <w:t xml:space="preserve">    )</w:t>
      </w:r>
    </w:p>
    <w:p>
      <w:pPr>
        <w:pStyle w:val="FirstParagraph"/>
      </w:pPr>
      <w:r>
        <w:rPr>
          <w:bCs/>
          <w:b/>
        </w:rPr>
        <w:t xml:space="preserve">Regles d’assignation automatique</w:t>
      </w:r>
      <w:r>
        <w:t xml:space="preserve"> </w:t>
      </w:r>
      <w:r>
        <w:t xml:space="preserve">:</w:t>
      </w:r>
      <w:r>
        <w:t xml:space="preserve"> </w:t>
      </w:r>
      <w:r>
        <w:t xml:space="preserve">- Admin tenant : TOUTES les BLs avec can_edit=True, can_assign=True</w:t>
      </w:r>
      <w:r>
        <w:t xml:space="preserve"> </w:t>
      </w:r>
      <w:r>
        <w:t xml:space="preserve">- Manager : BLs qu’il gere avec can_edit=True, can_assign=True</w:t>
      </w:r>
      <w:r>
        <w:t xml:space="preserve"> </w:t>
      </w:r>
      <w:r>
        <w:t xml:space="preserve">- Collaborateur : Ses BLs avec can_edit=True, can_assign=False</w:t>
      </w:r>
      <w:r>
        <w:t xml:space="preserve"> </w:t>
      </w:r>
      <w:r>
        <w:t xml:space="preserve">- Viewer : Ses BLs avec can_edit=False, can_assign=False</w:t>
      </w:r>
    </w:p>
    <w:bookmarkEnd w:id="28"/>
    <w:bookmarkStart w:id="29" w:name="extension-de-la-table-tenders"/>
    <w:p>
      <w:pPr>
        <w:pStyle w:val="Heading3"/>
      </w:pPr>
      <w:r>
        <w:t xml:space="preserve">1.2.3 Extension de la table</w:t>
      </w:r>
      <w:r>
        <w:t xml:space="preserve"> </w:t>
      </w:r>
      <w:r>
        <w:rPr>
          <w:rStyle w:val="VerbatimChar"/>
        </w:rPr>
        <w:t xml:space="preserve">tenders</w:t>
      </w:r>
    </w:p>
    <w:p>
      <w:pPr>
        <w:pStyle w:val="SourceCode"/>
      </w:pPr>
      <w:r>
        <w:rPr>
          <w:rStyle w:val="KeywordTok"/>
        </w:rPr>
        <w:t xml:space="preserve">class</w:t>
      </w:r>
      <w:r>
        <w:rPr>
          <w:rStyle w:val="NormalTok"/>
        </w:rPr>
        <w:t xml:space="preserve"> Tender(Base):</w:t>
      </w:r>
      <w:r>
        <w:br/>
      </w:r>
      <w:r>
        <w:rPr>
          <w:rStyle w:val="NormalTok"/>
        </w:rPr>
        <w:t xml:space="preserve">    </w:t>
      </w:r>
      <w:r>
        <w:rPr>
          <w:rStyle w:val="CommentTok"/>
        </w:rPr>
        <w:t xml:space="preserve"># --- Champs existants ---</w:t>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generate_uuid)</w:t>
      </w:r>
      <w:r>
        <w:br/>
      </w:r>
      <w:r>
        <w:rPr>
          <w:rStyle w:val="NormalTok"/>
        </w:rPr>
        <w:t xml:space="preserve">    tenant_id: Mapped[uuid.UUID] </w:t>
      </w:r>
      <w:r>
        <w:rPr>
          <w:rStyle w:val="OperatorTok"/>
        </w:rPr>
        <w:t xml:space="preserve">=</w:t>
      </w:r>
      <w:r>
        <w:rPr>
          <w:rStyle w:val="NormalTok"/>
        </w:rPr>
        <w:t xml:space="preserve"> mapped_column(ForeignKey(</w:t>
      </w:r>
      <w:r>
        <w:rPr>
          <w:rStyle w:val="StringTok"/>
        </w:rPr>
        <w:t xml:space="preserve">"tenants.id"</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title: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reference: Mapped[Optional[</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w:t>
      </w:r>
      <w:r>
        <w:br/>
      </w:r>
      <w:r>
        <w:rPr>
          <w:rStyle w:val="NormalTok"/>
        </w:rPr>
        <w:t xml:space="preserve">    cpv_code: Mapped[Optional[</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w:t>
      </w:r>
      <w:r>
        <w:br/>
      </w:r>
      <w:r>
        <w:rPr>
          <w:rStyle w:val="NormalTok"/>
        </w:rPr>
        <w:t xml:space="preserve">    amount_estimated: Mapped[Optional[Decimal]] </w:t>
      </w:r>
      <w:r>
        <w:rPr>
          <w:rStyle w:val="OperatorTok"/>
        </w:rPr>
        <w:t xml:space="preserve">=</w:t>
      </w:r>
      <w:r>
        <w:rPr>
          <w:rStyle w:val="NormalTok"/>
        </w:rPr>
        <w:t xml:space="preserve"> mapped_column(Numeric(</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deadline_date: Mapped[Optional[datetime]] </w:t>
      </w:r>
      <w:r>
        <w:rPr>
          <w:rStyle w:val="OperatorTok"/>
        </w:rPr>
        <w:t xml:space="preserve">=</w:t>
      </w:r>
      <w:r>
        <w:rPr>
          <w:rStyle w:val="NormalTok"/>
        </w:rPr>
        <w:t xml:space="preserve"> mapped_column(DateTime)</w:t>
      </w:r>
      <w:r>
        <w:br/>
      </w:r>
      <w:r>
        <w:br/>
      </w:r>
      <w:r>
        <w:rPr>
          <w:rStyle w:val="NormalTok"/>
        </w:rPr>
        <w:t xml:space="preserve">    </w:t>
      </w:r>
      <w:r>
        <w:rPr>
          <w:rStyle w:val="CommentTok"/>
        </w:rPr>
        <w:t xml:space="preserve"># --- Nouveaux champs multi-metiers ---</w:t>
      </w:r>
      <w:r>
        <w:br/>
      </w:r>
      <w:r>
        <w:rPr>
          <w:rStyle w:val="NormalTok"/>
        </w:rPr>
        <w:t xml:space="preserve">    business_line_id: Mapped[Optional[uuid.UUID]] </w:t>
      </w:r>
      <w:r>
        <w:rPr>
          <w:rStyle w:val="OperatorTok"/>
        </w:rPr>
        <w:t xml:space="preserve">=</w:t>
      </w:r>
      <w:r>
        <w:rPr>
          <w:rStyle w:val="NormalTok"/>
        </w:rPr>
        <w:t xml:space="preserve"> mapped_column(</w:t>
      </w:r>
      <w:r>
        <w:br/>
      </w:r>
      <w:r>
        <w:rPr>
          <w:rStyle w:val="NormalTok"/>
        </w:rPr>
        <w:t xml:space="preserve">        ForeignKey(</w:t>
      </w:r>
      <w:r>
        <w:rPr>
          <w:rStyle w:val="StringTok"/>
        </w:rPr>
        <w:t xml:space="preserve">"business_lines.id"</w:t>
      </w:r>
      <w:r>
        <w:rPr>
          <w:rStyle w:val="NormalTok"/>
        </w:rPr>
        <w:t xml:space="preserve">, ondelete</w:t>
      </w:r>
      <w:r>
        <w:rPr>
          <w:rStyle w:val="OperatorTok"/>
        </w:rPr>
        <w:t xml:space="preserve">=</w:t>
      </w:r>
      <w:r>
        <w:rPr>
          <w:rStyle w:val="StringTok"/>
        </w:rPr>
        <w:t xml:space="preserve">"SET NULL"</w:t>
      </w:r>
      <w:r>
        <w:rPr>
          <w:rStyle w:val="NormalTok"/>
        </w:rPr>
        <w:t xml:space="preserve">), nullable</w:t>
      </w:r>
      <w:r>
        <w:rPr>
          <w:rStyle w:val="OperatorTok"/>
        </w:rPr>
        <w:t xml:space="preserve">=</w:t>
      </w:r>
      <w:r>
        <w:rPr>
          <w:rStyle w:val="VariableTok"/>
        </w:rPr>
        <w:t xml:space="preserve">True</w:t>
      </w:r>
      <w:r>
        <w:rPr>
          <w:rStyle w:val="NormalTok"/>
        </w:rPr>
        <w:t xml:space="preserve">, index</w:t>
      </w:r>
      <w:r>
        <w:rPr>
          <w:rStyle w:val="OperatorTok"/>
        </w:rPr>
        <w:t xml:space="preserve">=</w:t>
      </w:r>
      <w:r>
        <w:rPr>
          <w:rStyle w:val="VariableTok"/>
        </w:rPr>
        <w:t xml:space="preserve">True</w:t>
      </w:r>
      <w:r>
        <w:br/>
      </w:r>
      <w:r>
        <w:rPr>
          <w:rStyle w:val="NormalTok"/>
        </w:rPr>
        <w:t xml:space="preserve">    )</w:t>
      </w:r>
      <w:r>
        <w:br/>
      </w:r>
      <w:r>
        <w:rPr>
          <w:rStyle w:val="NormalTok"/>
        </w:rPr>
        <w:t xml:space="preserve">    assigned_to_id: Mapped[Optional[uuid.UUID]] </w:t>
      </w:r>
      <w:r>
        <w:rPr>
          <w:rStyle w:val="OperatorTok"/>
        </w:rPr>
        <w:t xml:space="preserve">=</w:t>
      </w:r>
      <w:r>
        <w:rPr>
          <w:rStyle w:val="NormalTok"/>
        </w:rPr>
        <w:t xml:space="preserve"> mapped_column(</w:t>
      </w:r>
      <w:r>
        <w:br/>
      </w:r>
      <w:r>
        <w:rPr>
          <w:rStyle w:val="NormalTok"/>
        </w:rPr>
        <w:t xml:space="preserve">        ForeignKey(</w:t>
      </w:r>
      <w:r>
        <w:rPr>
          <w:rStyle w:val="StringTok"/>
        </w:rPr>
        <w:t xml:space="preserve">"users.id"</w:t>
      </w:r>
      <w:r>
        <w:rPr>
          <w:rStyle w:val="NormalTok"/>
        </w:rPr>
        <w:t xml:space="preserve">, ondelete</w:t>
      </w:r>
      <w:r>
        <w:rPr>
          <w:rStyle w:val="OperatorTok"/>
        </w:rPr>
        <w:t xml:space="preserve">=</w:t>
      </w:r>
      <w:r>
        <w:rPr>
          <w:rStyle w:val="StringTok"/>
        </w:rPr>
        <w:t xml:space="preserve">"SET NULL"</w:t>
      </w:r>
      <w:r>
        <w:rPr>
          <w:rStyle w:val="NormalTok"/>
        </w:rPr>
        <w:t xml:space="preserve">), nullable</w:t>
      </w:r>
      <w:r>
        <w:rPr>
          <w:rStyle w:val="OperatorTok"/>
        </w:rPr>
        <w:t xml:space="preserve">=</w:t>
      </w:r>
      <w:r>
        <w:rPr>
          <w:rStyle w:val="VariableTok"/>
        </w:rPr>
        <w:t xml:space="preserve">True</w:t>
      </w:r>
      <w:r>
        <w:rPr>
          <w:rStyle w:val="NormalTok"/>
        </w:rPr>
        <w:t xml:space="preserve">, index</w:t>
      </w:r>
      <w:r>
        <w:rPr>
          <w:rStyle w:val="OperatorTok"/>
        </w:rPr>
        <w:t xml:space="preserve">=</w:t>
      </w:r>
      <w:r>
        <w:rPr>
          <w:rStyle w:val="VariableTok"/>
        </w:rPr>
        <w:t xml:space="preserve">True</w:t>
      </w:r>
      <w:r>
        <w:br/>
      </w:r>
      <w:r>
        <w:rPr>
          <w:rStyle w:val="NormalTok"/>
        </w:rPr>
        <w:t xml:space="preserve">    )</w:t>
      </w:r>
      <w:r>
        <w:br/>
      </w:r>
      <w:r>
        <w:rPr>
          <w:rStyle w:val="NormalTok"/>
        </w:rPr>
        <w:t xml:space="preserve">    auto_classified: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True si la BL a ete determinee automatiquement par IA</w:t>
      </w:r>
      <w:r>
        <w:br/>
      </w:r>
      <w:r>
        <w:br/>
      </w:r>
      <w:r>
        <w:rPr>
          <w:rStyle w:val="NormalTok"/>
        </w:rPr>
        <w:t xml:space="preserve">    classification_confidence: Mapped[Optional[</w:t>
      </w:r>
      <w:r>
        <w:rPr>
          <w:rStyle w:val="BuiltInTok"/>
        </w:rPr>
        <w:t xml:space="preserve">float</w:t>
      </w:r>
      <w:r>
        <w:rPr>
          <w:rStyle w:val="NormalTok"/>
        </w:rPr>
        <w:t xml:space="preserve">]] </w:t>
      </w:r>
      <w:r>
        <w:rPr>
          <w:rStyle w:val="OperatorTok"/>
        </w:rPr>
        <w:t xml:space="preserve">=</w:t>
      </w:r>
      <w:r>
        <w:rPr>
          <w:rStyle w:val="NormalTok"/>
        </w:rPr>
        <w:t xml:space="preserve"> mapped_column(Numeric(</w:t>
      </w:r>
      <w:r>
        <w:rPr>
          <w:rStyle w:val="DecValTok"/>
        </w:rPr>
        <w:t xml:space="preserve">4</w:t>
      </w:r>
      <w:r>
        <w:rPr>
          <w:rStyle w:val="NormalTok"/>
        </w:rPr>
        <w:t xml:space="preserve">, </w:t>
      </w:r>
      <w:r>
        <w:rPr>
          <w:rStyle w:val="DecValTok"/>
        </w:rPr>
        <w:t xml:space="preserve">3</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Score de confiance du matching IA (0.000 a 1.000)</w:t>
      </w:r>
    </w:p>
    <w:p>
      <w:pPr>
        <w:pStyle w:val="FirstParagraph"/>
      </w:pPr>
      <w:r>
        <w:rPr>
          <w:bCs/>
          <w:b/>
        </w:rPr>
        <w:t xml:space="preserve">Regles de classification automatique</w:t>
      </w:r>
      <w:r>
        <w:t xml:space="preserve"> </w:t>
      </w:r>
      <w:r>
        <w:t xml:space="preserve">: Si le CPV de l’AO correspond a un code CPV d’une BL du tenant, l’AO est automatiquement rattache (auto_classified=True). Si plusieurs BLs partagent le meme CPV, celle avec le plus de keywords matches est choisie. L’admin peut toujours modifier manuellement.</w:t>
      </w:r>
    </w:p>
    <w:bookmarkEnd w:id="29"/>
    <w:bookmarkEnd w:id="30"/>
    <w:bookmarkStart w:id="34" w:name="niveaux-de-visibilite-scope"/>
    <w:p>
      <w:pPr>
        <w:pStyle w:val="Heading2"/>
      </w:pPr>
      <w:r>
        <w:t xml:space="preserve">1.3 Niveaux de visibilite (Scope)</w:t>
      </w:r>
    </w:p>
    <w:bookmarkStart w:id="31" w:name="matrice-des-niveaux-de-scope"/>
    <w:p>
      <w:pPr>
        <w:pStyle w:val="Heading3"/>
      </w:pPr>
      <w:r>
        <w:t xml:space="preserve">1.3.1 Matrice des niveaux de scope</w:t>
      </w:r>
    </w:p>
    <w:tbl>
      <w:tblPr>
        <w:tblStyle w:val="Table"/>
        <w:tblW w:type="pct" w:w="5000"/>
        <w:jc w:val="center"/>
        <w:tblLook w:firstRow="1" w:lastRow="0" w:firstColumn="0" w:lastColumn="0" w:noHBand="0" w:noVBand="0" w:val="0020"/>
      </w:tblPr>
      <w:tblGrid>
        <w:gridCol w:w="1508"/>
        <w:gridCol w:w="1508"/>
        <w:gridCol w:w="2451"/>
        <w:gridCol w:w="2451"/>
      </w:tblGrid>
      <w:tr>
        <w:trPr>
          <w:tblHeader w:val="true"/>
        </w:trPr>
        <w:tc>
          <w:tcPr>
            <w:shd w:fill="2C3E50" w:val="clear"/>
          </w:tcPr>
          <w:p>
            <w:pPr>
              <w:pStyle w:val="Compact"/>
              <w:jc w:val="center"/>
            </w:pPr>
            <w:r>
              <w:rPr>
                <w:rFonts w:ascii="Calibri" w:hAnsi="Calibri"/>
                <w:b/>
                <w:color w:val="FFFFFF"/>
                <w:sz w:val="20"/>
              </w:rPr>
              <w:t xml:space="preserve">Niveau</w:t>
            </w:r>
          </w:p>
        </w:tc>
        <w:tc>
          <w:tcPr>
            <w:shd w:fill="2C3E50" w:val="clear"/>
          </w:tcPr>
          <w:p>
            <w:pPr>
              <w:pStyle w:val="Compact"/>
              <w:jc w:val="center"/>
            </w:pPr>
            <w:r>
              <w:rPr>
                <w:rFonts w:ascii="Calibri" w:hAnsi="Calibri"/>
                <w:b/>
                <w:color w:val="FFFFFF"/>
                <w:sz w:val="20"/>
              </w:rPr>
              <w:t xml:space="preserve">Portee</w:t>
            </w:r>
          </w:p>
        </w:tc>
        <w:tc>
          <w:tcPr>
            <w:shd w:fill="2C3E50" w:val="clear"/>
          </w:tcPr>
          <w:p>
            <w:pPr>
              <w:pStyle w:val="Compact"/>
              <w:jc w:val="center"/>
            </w:pPr>
            <w:r>
              <w:rPr>
                <w:rFonts w:ascii="Calibri" w:hAnsi="Calibri"/>
                <w:b/>
                <w:color w:val="FFFFFF"/>
                <w:sz w:val="20"/>
              </w:rPr>
              <w:t xml:space="preserve">Utilisateurs</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bCs/>
                <w:rFonts w:ascii="Calibri" w:hAnsi="Calibri"/>
                <w:b/>
                <w:sz w:val="19"/>
              </w:rPr>
              <w:t xml:space="preserve">Global</w:t>
            </w:r>
          </w:p>
        </w:tc>
        <w:tc>
          <w:tcPr>
            <w:shd w:fill="FFFFFF" w:val="clear"/>
          </w:tcPr>
          <w:p>
            <w:pPr>
              <w:pStyle w:val="Compact"/>
              <w:jc w:val="left"/>
            </w:pPr>
            <w:r>
              <w:rPr>
                <w:rFonts w:ascii="Calibri" w:hAnsi="Calibri"/>
                <w:sz w:val="19"/>
              </w:rPr>
              <w:t xml:space="preserve">Tout le tenant</w:t>
            </w:r>
          </w:p>
        </w:tc>
        <w:tc>
          <w:tcPr>
            <w:shd w:fill="FFFFFF" w:val="clear"/>
          </w:tcPr>
          <w:p>
            <w:pPr>
              <w:pStyle w:val="Compact"/>
              <w:jc w:val="left"/>
            </w:pPr>
            <w:r>
              <w:rPr>
                <w:rFonts w:ascii="Calibri" w:hAnsi="Calibri"/>
                <w:sz w:val="19"/>
              </w:rPr>
              <w:t xml:space="preserve">Admin, DG, DSI</w:t>
            </w:r>
          </w:p>
        </w:tc>
        <w:tc>
          <w:tcPr>
            <w:shd w:fill="FFFFFF" w:val="clear"/>
          </w:tcPr>
          <w:p>
            <w:pPr>
              <w:pStyle w:val="Compact"/>
              <w:jc w:val="left"/>
            </w:pPr>
            <w:r>
              <w:rPr>
                <w:rFonts w:ascii="Calibri" w:hAnsi="Calibri"/>
                <w:sz w:val="19"/>
              </w:rPr>
              <w:t xml:space="preserve">Voit tous les AO de toutes les BLs, tous les collaborateurs, tous les KPIs consolides. Peut reassigner entre divisions.</w:t>
            </w:r>
          </w:p>
        </w:tc>
      </w:tr>
      <w:tr>
        <w:tc>
          <w:tcPr>
            <w:shd w:fill="ECF0F1" w:val="clear"/>
          </w:tcPr>
          <w:p>
            <w:pPr>
              <w:pStyle w:val="Compact"/>
              <w:jc w:val="left"/>
            </w:pPr>
            <w:r>
              <w:rPr>
                <w:bCs/>
                <w:rFonts w:ascii="Calibri" w:hAnsi="Calibri"/>
                <w:b/>
                <w:sz w:val="19"/>
              </w:rPr>
              <w:t xml:space="preserve">Business Line</w:t>
            </w:r>
          </w:p>
        </w:tc>
        <w:tc>
          <w:tcPr>
            <w:shd w:fill="ECF0F1" w:val="clear"/>
          </w:tcPr>
          <w:p>
            <w:pPr>
              <w:pStyle w:val="Compact"/>
              <w:jc w:val="left"/>
            </w:pPr>
            <w:r>
              <w:rPr>
                <w:rFonts w:ascii="Calibri" w:hAnsi="Calibri"/>
                <w:sz w:val="19"/>
              </w:rPr>
              <w:t xml:space="preserve">Un ou plusieurs secteurs</w:t>
            </w:r>
          </w:p>
        </w:tc>
        <w:tc>
          <w:tcPr>
            <w:shd w:fill="ECF0F1" w:val="clear"/>
          </w:tcPr>
          <w:p>
            <w:pPr>
              <w:pStyle w:val="Compact"/>
              <w:jc w:val="left"/>
            </w:pPr>
            <w:r>
              <w:rPr>
                <w:rFonts w:ascii="Calibri" w:hAnsi="Calibri"/>
                <w:sz w:val="19"/>
              </w:rPr>
              <w:t xml:space="preserve">Manager, DCE</w:t>
            </w:r>
          </w:p>
        </w:tc>
        <w:tc>
          <w:tcPr>
            <w:shd w:fill="ECF0F1" w:val="clear"/>
          </w:tcPr>
          <w:p>
            <w:pPr>
              <w:pStyle w:val="Compact"/>
              <w:jc w:val="left"/>
            </w:pPr>
            <w:r>
              <w:rPr>
                <w:rFonts w:ascii="Calibri" w:hAnsi="Calibri"/>
                <w:sz w:val="19"/>
              </w:rPr>
              <w:t xml:space="preserve">Voit uniquement les AO de ses BLs assignees. Peut qualifier, assigner et modifier les AO de ses BLs.</w:t>
            </w:r>
          </w:p>
        </w:tc>
      </w:tr>
      <w:tr>
        <w:tc>
          <w:tcPr>
            <w:shd w:fill="FFFFFF" w:val="clear"/>
          </w:tcPr>
          <w:p>
            <w:pPr>
              <w:pStyle w:val="Compact"/>
              <w:jc w:val="left"/>
            </w:pPr>
            <w:r>
              <w:rPr>
                <w:bCs/>
                <w:rFonts w:ascii="Calibri" w:hAnsi="Calibri"/>
                <w:b/>
                <w:sz w:val="19"/>
              </w:rPr>
              <w:t xml:space="preserve">Individuel</w:t>
            </w:r>
          </w:p>
        </w:tc>
        <w:tc>
          <w:tcPr>
            <w:shd w:fill="FFFFFF" w:val="clear"/>
          </w:tcPr>
          <w:p>
            <w:pPr>
              <w:pStyle w:val="Compact"/>
              <w:jc w:val="left"/>
            </w:pPr>
            <w:r>
              <w:rPr>
                <w:rFonts w:ascii="Calibri" w:hAnsi="Calibri"/>
                <w:sz w:val="19"/>
              </w:rPr>
              <w:t xml:space="preserve">Ses AO assignes</w:t>
            </w:r>
          </w:p>
        </w:tc>
        <w:tc>
          <w:tcPr>
            <w:shd w:fill="FFFFFF" w:val="clear"/>
          </w:tcPr>
          <w:p>
            <w:pPr>
              <w:pStyle w:val="Compact"/>
              <w:jc w:val="left"/>
            </w:pPr>
            <w:r>
              <w:rPr>
                <w:rFonts w:ascii="Calibri" w:hAnsi="Calibri"/>
                <w:sz w:val="19"/>
              </w:rPr>
              <w:t xml:space="preserve">Charge d’affaires</w:t>
            </w:r>
          </w:p>
        </w:tc>
        <w:tc>
          <w:tcPr>
            <w:shd w:fill="FFFFFF" w:val="clear"/>
          </w:tcPr>
          <w:p>
            <w:pPr>
              <w:pStyle w:val="Compact"/>
              <w:jc w:val="left"/>
            </w:pPr>
            <w:r>
              <w:rPr>
                <w:rFonts w:ascii="Calibri" w:hAnsi="Calibri"/>
                <w:sz w:val="19"/>
              </w:rPr>
              <w:t xml:space="preserve">Ne voit que les AO ou il est assigned_to. Peut qualifier, uploader, deplacer les cartes Kanban.</w:t>
            </w:r>
          </w:p>
        </w:tc>
      </w:tr>
      <w:tr>
        <w:tc>
          <w:tcPr>
            <w:shd w:fill="ECF0F1" w:val="clear"/>
          </w:tcPr>
          <w:p>
            <w:pPr>
              <w:pStyle w:val="Compact"/>
              <w:jc w:val="left"/>
            </w:pPr>
            <w:r>
              <w:rPr>
                <w:bCs/>
                <w:rFonts w:ascii="Calibri" w:hAnsi="Calibri"/>
                <w:b/>
                <w:sz w:val="19"/>
              </w:rPr>
              <w:t xml:space="preserve">Lecture seule</w:t>
            </w:r>
          </w:p>
        </w:tc>
        <w:tc>
          <w:tcPr>
            <w:shd w:fill="ECF0F1" w:val="clear"/>
          </w:tcPr>
          <w:p>
            <w:pPr>
              <w:pStyle w:val="Compact"/>
              <w:jc w:val="left"/>
            </w:pPr>
            <w:r>
              <w:rPr>
                <w:rFonts w:ascii="Calibri" w:hAnsi="Calibri"/>
                <w:sz w:val="19"/>
              </w:rPr>
              <w:t xml:space="preserve">Vue sans action</w:t>
            </w:r>
          </w:p>
        </w:tc>
        <w:tc>
          <w:tcPr>
            <w:shd w:fill="ECF0F1" w:val="clear"/>
          </w:tcPr>
          <w:p>
            <w:pPr>
              <w:pStyle w:val="Compact"/>
              <w:jc w:val="left"/>
            </w:pPr>
            <w:r>
              <w:rPr>
                <w:rFonts w:ascii="Calibri" w:hAnsi="Calibri"/>
                <w:sz w:val="19"/>
              </w:rPr>
              <w:t xml:space="preserve">Viewer, auditeur</w:t>
            </w:r>
          </w:p>
        </w:tc>
        <w:tc>
          <w:tcPr>
            <w:shd w:fill="ECF0F1" w:val="clear"/>
          </w:tcPr>
          <w:p>
            <w:pPr>
              <w:pStyle w:val="Compact"/>
              <w:jc w:val="left"/>
            </w:pPr>
            <w:r>
              <w:rPr>
                <w:rFonts w:ascii="Calibri" w:hAnsi="Calibri"/>
                <w:sz w:val="19"/>
              </w:rPr>
              <w:t xml:space="preserve">Peut consulter les KPIs et rapports des BLs assignees mais ne peut rien modifier.</w:t>
            </w:r>
          </w:p>
        </w:tc>
      </w:tr>
    </w:tbl>
    <w:bookmarkEnd w:id="31"/>
    <w:bookmarkStart w:id="32" w:name="regles-de-visibilite-detaillees"/>
    <w:p>
      <w:pPr>
        <w:pStyle w:val="Heading3"/>
      </w:pPr>
      <w:r>
        <w:t xml:space="preserve">1.3.2 Regles de visibilite detaillees</w:t>
      </w:r>
    </w:p>
    <w:p>
      <w:pPr>
        <w:pStyle w:val="FirstParagraph"/>
      </w:pPr>
      <w:r>
        <w:rPr>
          <w:bCs/>
          <w:b/>
        </w:rPr>
        <w:t xml:space="preserve">Regle 1 — Admin Global</w:t>
      </w:r>
      <w:r>
        <w:t xml:space="preserve"> </w:t>
      </w:r>
      <w:r>
        <w:t xml:space="preserve">: Un</w:t>
      </w:r>
      <w:r>
        <w:t xml:space="preserve"> </w:t>
      </w:r>
      <w:r>
        <w:rPr>
          <w:rStyle w:val="VerbatimChar"/>
        </w:rPr>
        <w:t xml:space="preserve">tenant_admin</w:t>
      </w:r>
      <w:r>
        <w:t xml:space="preserve"> </w:t>
      </w:r>
      <w:r>
        <w:t xml:space="preserve">voit TOUJOURS en scope Global. Le selecteur de BL affiche</w:t>
      </w:r>
      <w:r>
        <w:t xml:space="preserve"> </w:t>
      </w:r>
      <w:r>
        <w:t xml:space="preserve">“</w:t>
      </w:r>
      <w:r>
        <w:t xml:space="preserve">Toutes les divisions</w:t>
      </w:r>
      <w:r>
        <w:t xml:space="preserve">”</w:t>
      </w:r>
      <w:r>
        <w:t xml:space="preserve"> </w:t>
      </w:r>
      <w:r>
        <w:t xml:space="preserve">par defaut avec possibilite de filtrer sur une BL specifique.</w:t>
      </w:r>
    </w:p>
    <w:p>
      <w:pPr>
        <w:pStyle w:val="BodyText"/>
      </w:pPr>
      <w:r>
        <w:rPr>
          <w:bCs/>
          <w:b/>
        </w:rPr>
        <w:t xml:space="preserve">Regle 2 — Manager Business Line</w:t>
      </w:r>
      <w:r>
        <w:t xml:space="preserve"> </w:t>
      </w:r>
      <w:r>
        <w:t xml:space="preserve">: Un</w:t>
      </w:r>
      <w:r>
        <w:t xml:space="preserve"> </w:t>
      </w:r>
      <w:r>
        <w:rPr>
          <w:rStyle w:val="VerbatimChar"/>
        </w:rPr>
        <w:t xml:space="preserve">tenant_manager</w:t>
      </w:r>
      <w:r>
        <w:t xml:space="preserve"> </w:t>
      </w:r>
      <w:r>
        <w:t xml:space="preserve">voit les BLs ou il est</w:t>
      </w:r>
      <w:r>
        <w:t xml:space="preserve"> </w:t>
      </w:r>
      <w:r>
        <w:rPr>
          <w:rStyle w:val="VerbatimChar"/>
        </w:rPr>
        <w:t xml:space="preserve">manager_id</w:t>
      </w:r>
      <w:r>
        <w:t xml:space="preserve"> </w:t>
      </w:r>
      <w:r>
        <w:t xml:space="preserve">OU ou</w:t>
      </w:r>
      <w:r>
        <w:t xml:space="preserve"> </w:t>
      </w:r>
      <w:r>
        <w:rPr>
          <w:rStyle w:val="VerbatimChar"/>
        </w:rPr>
        <w:t xml:space="preserve">can_assign=True</w:t>
      </w:r>
      <w:r>
        <w:t xml:space="preserve"> </w:t>
      </w:r>
      <w:r>
        <w:t xml:space="preserve">dans</w:t>
      </w:r>
      <w:r>
        <w:t xml:space="preserve"> </w:t>
      </w:r>
      <w:r>
        <w:rPr>
          <w:rStyle w:val="VerbatimChar"/>
        </w:rPr>
        <w:t xml:space="preserve">user_business_lines</w:t>
      </w:r>
      <w:r>
        <w:t xml:space="preserve">. Le selecteur ne montre que ses BLs assignees. Pas d’option</w:t>
      </w:r>
      <w:r>
        <w:t xml:space="preserve"> </w:t>
      </w:r>
      <w:r>
        <w:t xml:space="preserve">“</w:t>
      </w:r>
      <w:r>
        <w:t xml:space="preserve">Toutes les divisions</w:t>
      </w:r>
      <w:r>
        <w:t xml:space="preserve">”</w:t>
      </w:r>
      <w:r>
        <w:t xml:space="preserve">.</w:t>
      </w:r>
    </w:p>
    <w:p>
      <w:pPr>
        <w:pStyle w:val="BodyText"/>
      </w:pPr>
      <w:r>
        <w:rPr>
          <w:bCs/>
          <w:b/>
        </w:rPr>
        <w:t xml:space="preserve">Regle 3 — Collaborateur Individuel</w:t>
      </w:r>
      <w:r>
        <w:t xml:space="preserve"> </w:t>
      </w:r>
      <w:r>
        <w:t xml:space="preserve">: Un</w:t>
      </w:r>
      <w:r>
        <w:t xml:space="preserve"> </w:t>
      </w:r>
      <w:r>
        <w:rPr>
          <w:rStyle w:val="VerbatimChar"/>
        </w:rPr>
        <w:t xml:space="preserve">tenant_collaborator</w:t>
      </w:r>
      <w:r>
        <w:t xml:space="preserve"> </w:t>
      </w:r>
      <w:r>
        <w:t xml:space="preserve">voit les BLs avec</w:t>
      </w:r>
      <w:r>
        <w:t xml:space="preserve"> </w:t>
      </w:r>
      <w:r>
        <w:rPr>
          <w:rStyle w:val="VerbatimChar"/>
        </w:rPr>
        <w:t xml:space="preserve">can_edit=True</w:t>
      </w:r>
      <w:r>
        <w:t xml:space="preserve">. Au sein de ces BLs, il ne voit que les AO ou</w:t>
      </w:r>
      <w:r>
        <w:t xml:space="preserve"> </w:t>
      </w:r>
      <w:r>
        <w:rPr>
          <w:rStyle w:val="VerbatimChar"/>
        </w:rPr>
        <w:t xml:space="preserve">assigned_to_id = son user_id</w:t>
      </w:r>
      <w:r>
        <w:t xml:space="preserve">.</w:t>
      </w:r>
    </w:p>
    <w:p>
      <w:pPr>
        <w:pStyle w:val="BodyText"/>
      </w:pPr>
      <w:r>
        <w:rPr>
          <w:bCs/>
          <w:b/>
        </w:rPr>
        <w:t xml:space="preserve">Regle 4 — Viewer</w:t>
      </w:r>
      <w:r>
        <w:t xml:space="preserve"> </w:t>
      </w:r>
      <w:r>
        <w:t xml:space="preserve">: Un</w:t>
      </w:r>
      <w:r>
        <w:t xml:space="preserve"> </w:t>
      </w:r>
      <w:r>
        <w:rPr>
          <w:rStyle w:val="VerbatimChar"/>
        </w:rPr>
        <w:t xml:space="preserve">tenant_viewer</w:t>
      </w:r>
      <w:r>
        <w:t xml:space="preserve"> </w:t>
      </w:r>
      <w:r>
        <w:t xml:space="preserve">voit les BLs avec</w:t>
      </w:r>
      <w:r>
        <w:t xml:space="preserve"> </w:t>
      </w:r>
      <w:r>
        <w:rPr>
          <w:rStyle w:val="VerbatimChar"/>
        </w:rPr>
        <w:t xml:space="preserve">can_edit=False</w:t>
      </w:r>
      <w:r>
        <w:t xml:space="preserve"> </w:t>
      </w:r>
      <w:r>
        <w:t xml:space="preserve">en lecture seule sur tous les AO de ces BLs.</w:t>
      </w:r>
    </w:p>
    <w:p>
      <w:pPr>
        <w:pStyle w:val="BodyText"/>
      </w:pPr>
      <w:r>
        <w:rPr>
          <w:bCs/>
          <w:b/>
        </w:rPr>
        <w:t xml:space="preserve">Regle 5 — Cumul</w:t>
      </w:r>
      <w:r>
        <w:t xml:space="preserve"> </w:t>
      </w:r>
      <w:r>
        <w:t xml:space="preserve">: Un utilisateur peut cumuler des roles differents par BL. Exemple : DCE Telecom + collaborateur Surete. L’interface adapte dynamiquement le scope selon le selecteur BL choisi.</w:t>
      </w:r>
    </w:p>
    <w:bookmarkEnd w:id="32"/>
    <w:bookmarkStart w:id="33" w:name="selecteur-de-scope-dans-linterface"/>
    <w:p>
      <w:pPr>
        <w:pStyle w:val="Heading3"/>
      </w:pPr>
      <w:r>
        <w:t xml:space="preserve">1.3.3 Selecteur de scope dans l’interface</w:t>
      </w:r>
    </w:p>
    <w:p>
      <w:pPr>
        <w:pStyle w:val="FirstParagraph"/>
      </w:pPr>
      <w:r>
        <w:t xml:space="preserve">Le selecteur de BL est un composant React dans le header top bar, a droite de la recherche.</w:t>
      </w:r>
    </w:p>
    <w:tbl>
      <w:tblPr>
        <w:tblStyle w:val="Table"/>
        <w:tblW w:type="pct" w:w="5000"/>
        <w:jc w:val="center"/>
        <w:tblLook w:firstRow="1" w:lastRow="0" w:firstColumn="0" w:lastColumn="0" w:noHBand="0" w:noVBand="0" w:val="0020"/>
      </w:tblPr>
      <w:tblGrid>
        <w:gridCol w:w="3168"/>
        <w:gridCol w:w="3484"/>
        <w:gridCol w:w="1267"/>
      </w:tblGrid>
      <w:tr>
        <w:trPr>
          <w:tblHeader w:val="true"/>
        </w:trPr>
        <w:tc>
          <w:tcPr>
            <w:shd w:fill="2C3E50" w:val="clear"/>
          </w:tcPr>
          <w:p>
            <w:pPr>
              <w:pStyle w:val="Compact"/>
              <w:jc w:val="center"/>
            </w:pPr>
            <w:r>
              <w:rPr>
                <w:rFonts w:ascii="Calibri" w:hAnsi="Calibri"/>
                <w:b/>
                <w:color w:val="FFFFFF"/>
                <w:sz w:val="20"/>
              </w:rPr>
              <w:t xml:space="preserve">Type d’utilisateur</w:t>
            </w:r>
          </w:p>
        </w:tc>
        <w:tc>
          <w:tcPr>
            <w:shd w:fill="2C3E50" w:val="clear"/>
          </w:tcPr>
          <w:p>
            <w:pPr>
              <w:pStyle w:val="Compact"/>
              <w:jc w:val="center"/>
            </w:pPr>
            <w:r>
              <w:rPr>
                <w:rFonts w:ascii="Calibri" w:hAnsi="Calibri"/>
                <w:b/>
                <w:color w:val="FFFFFF"/>
                <w:sz w:val="20"/>
              </w:rPr>
              <w:t xml:space="preserve">Options du selecteur</w:t>
            </w:r>
          </w:p>
        </w:tc>
        <w:tc>
          <w:tcPr>
            <w:shd w:fill="2C3E50" w:val="clear"/>
          </w:tcPr>
          <w:p>
            <w:pPr>
              <w:pStyle w:val="Compact"/>
              <w:jc w:val="center"/>
            </w:pPr>
            <w:r>
              <w:rPr>
                <w:rFonts w:ascii="Calibri" w:hAnsi="Calibri"/>
                <w:b/>
                <w:color w:val="FFFFFF"/>
                <w:sz w:val="20"/>
              </w:rPr>
              <w:t xml:space="preserve">Defaut</w:t>
            </w:r>
          </w:p>
        </w:tc>
      </w:tr>
      <w:tr>
        <w:tc>
          <w:tcPr>
            <w:shd w:fill="FFFFFF" w:val="clear"/>
          </w:tcPr>
          <w:p>
            <w:pPr>
              <w:pStyle w:val="Compact"/>
              <w:jc w:val="left"/>
            </w:pPr>
            <w:r>
              <w:rPr>
                <w:rFonts w:ascii="Calibri" w:hAnsi="Calibri"/>
                <w:sz w:val="19"/>
              </w:rPr>
              <w:t xml:space="preserve">Admin</w:t>
            </w:r>
          </w:p>
        </w:tc>
        <w:tc>
          <w:tcPr>
            <w:shd w:fill="FFFFFF" w:val="clear"/>
          </w:tcPr>
          <w:p>
            <w:pPr>
              <w:pStyle w:val="Compact"/>
              <w:jc w:val="left"/>
            </w:pPr>
            <w:r>
              <w:rPr>
                <w:rFonts w:ascii="Calibri" w:hAnsi="Calibri"/>
                <w:sz w:val="19"/>
              </w:rPr>
              <w:t xml:space="preserve">“</w:t>
            </w:r>
            <w:r>
              <w:rPr>
                <w:rFonts w:ascii="Calibri" w:hAnsi="Calibri"/>
                <w:sz w:val="19"/>
              </w:rPr>
              <w:t xml:space="preserve">Toutes les divisions</w:t>
            </w:r>
            <w:r>
              <w:rPr>
                <w:rFonts w:ascii="Calibri" w:hAnsi="Calibri"/>
                <w:sz w:val="19"/>
              </w:rPr>
              <w:t xml:space="preserve">”</w:t>
            </w:r>
            <w:r>
              <w:rPr>
                <w:rFonts w:ascii="Calibri" w:hAnsi="Calibri"/>
                <w:sz w:val="19"/>
              </w:rPr>
              <w:t xml:space="preserve"> </w:t>
            </w:r>
            <w:r>
              <w:rPr>
                <w:rFonts w:ascii="Calibri" w:hAnsi="Calibri"/>
                <w:sz w:val="19"/>
              </w:rPr>
              <w:t xml:space="preserve">+ liste de toutes les BLs actives</w:t>
            </w:r>
          </w:p>
        </w:tc>
        <w:tc>
          <w:tcPr>
            <w:shd w:fill="FFFFFF" w:val="clear"/>
          </w:tcPr>
          <w:p>
            <w:pPr>
              <w:pStyle w:val="Compact"/>
              <w:jc w:val="left"/>
            </w:pPr>
            <w:r>
              <w:rPr>
                <w:rFonts w:ascii="Calibri" w:hAnsi="Calibri"/>
                <w:sz w:val="19"/>
              </w:rPr>
              <w:t xml:space="preserve">“</w:t>
            </w:r>
            <w:r>
              <w:rPr>
                <w:rFonts w:ascii="Calibri" w:hAnsi="Calibri"/>
                <w:sz w:val="19"/>
              </w:rPr>
              <w:t xml:space="preserve">Toutes les divisions</w:t>
            </w:r>
            <w:r>
              <w:rPr>
                <w:rFonts w:ascii="Calibri" w:hAnsi="Calibri"/>
                <w:sz w:val="19"/>
              </w:rPr>
              <w:t xml:space="preserve">”</w:t>
            </w:r>
          </w:p>
        </w:tc>
      </w:tr>
      <w:tr>
        <w:tc>
          <w:tcPr>
            <w:shd w:fill="ECF0F1" w:val="clear"/>
          </w:tcPr>
          <w:p>
            <w:pPr>
              <w:pStyle w:val="Compact"/>
              <w:jc w:val="left"/>
            </w:pPr>
            <w:r>
              <w:rPr>
                <w:rFonts w:ascii="Calibri" w:hAnsi="Calibri"/>
                <w:sz w:val="19"/>
              </w:rPr>
              <w:t xml:space="preserve">Manager (2+ BLs)</w:t>
            </w:r>
          </w:p>
        </w:tc>
        <w:tc>
          <w:tcPr>
            <w:shd w:fill="ECF0F1" w:val="clear"/>
          </w:tcPr>
          <w:p>
            <w:pPr>
              <w:pStyle w:val="Compact"/>
              <w:jc w:val="left"/>
            </w:pPr>
            <w:r>
              <w:rPr>
                <w:rFonts w:ascii="Calibri" w:hAnsi="Calibri"/>
                <w:sz w:val="19"/>
              </w:rPr>
              <w:t xml:space="preserve">Liste de ses BLs assignees</w:t>
            </w:r>
          </w:p>
        </w:tc>
        <w:tc>
          <w:tcPr>
            <w:shd w:fill="ECF0F1" w:val="clear"/>
          </w:tcPr>
          <w:p>
            <w:pPr>
              <w:pStyle w:val="Compact"/>
              <w:jc w:val="left"/>
            </w:pPr>
            <w:r>
              <w:rPr>
                <w:rFonts w:ascii="Calibri" w:hAnsi="Calibri"/>
                <w:sz w:val="19"/>
              </w:rPr>
              <w:t xml:space="preserve">Sa BL primaire</w:t>
            </w:r>
          </w:p>
        </w:tc>
      </w:tr>
      <w:tr>
        <w:tc>
          <w:tcPr>
            <w:shd w:fill="FFFFFF" w:val="clear"/>
          </w:tcPr>
          <w:p>
            <w:pPr>
              <w:pStyle w:val="Compact"/>
              <w:jc w:val="left"/>
            </w:pPr>
            <w:r>
              <w:rPr>
                <w:rFonts w:ascii="Calibri" w:hAnsi="Calibri"/>
                <w:sz w:val="19"/>
              </w:rPr>
              <w:t xml:space="preserve">Manager (1 BL)</w:t>
            </w:r>
          </w:p>
        </w:tc>
        <w:tc>
          <w:tcPr>
            <w:shd w:fill="FFFFFF" w:val="clear"/>
          </w:tcPr>
          <w:p>
            <w:pPr>
              <w:pStyle w:val="Compact"/>
              <w:jc w:val="left"/>
            </w:pPr>
            <w:r>
              <w:rPr>
                <w:rFonts w:ascii="Calibri" w:hAnsi="Calibri"/>
                <w:sz w:val="19"/>
              </w:rPr>
              <w:t xml:space="preserve">Pas de selecteur</w:t>
            </w:r>
          </w:p>
        </w:tc>
        <w:tc>
          <w:tcPr>
            <w:shd w:fill="FFFFFF" w:val="clear"/>
          </w:tcPr>
          <w:p>
            <w:pPr>
              <w:pStyle w:val="Compact"/>
              <w:jc w:val="left"/>
            </w:pPr>
            <w:r>
              <w:rPr>
                <w:rFonts w:ascii="Calibri" w:hAnsi="Calibri"/>
                <w:sz w:val="19"/>
              </w:rPr>
              <w:t xml:space="preserve">Sa BL unique</w:t>
            </w:r>
          </w:p>
        </w:tc>
      </w:tr>
      <w:tr>
        <w:tc>
          <w:tcPr>
            <w:shd w:fill="ECF0F1" w:val="clear"/>
          </w:tcPr>
          <w:p>
            <w:pPr>
              <w:pStyle w:val="Compact"/>
              <w:jc w:val="left"/>
            </w:pPr>
            <w:r>
              <w:rPr>
                <w:rFonts w:ascii="Calibri" w:hAnsi="Calibri"/>
                <w:sz w:val="19"/>
              </w:rPr>
              <w:t xml:space="preserve">Collaborateur (2+ BLs)</w:t>
            </w:r>
          </w:p>
        </w:tc>
        <w:tc>
          <w:tcPr>
            <w:shd w:fill="ECF0F1" w:val="clear"/>
          </w:tcPr>
          <w:p>
            <w:pPr>
              <w:pStyle w:val="Compact"/>
              <w:jc w:val="left"/>
            </w:pPr>
            <w:r>
              <w:rPr>
                <w:rFonts w:ascii="Calibri" w:hAnsi="Calibri"/>
                <w:sz w:val="19"/>
              </w:rPr>
              <w:t xml:space="preserve">Liste de ses BLs (can_edit=True)</w:t>
            </w:r>
          </w:p>
        </w:tc>
        <w:tc>
          <w:tcPr>
            <w:shd w:fill="ECF0F1" w:val="clear"/>
          </w:tcPr>
          <w:p>
            <w:pPr>
              <w:pStyle w:val="Compact"/>
              <w:jc w:val="left"/>
            </w:pPr>
            <w:r>
              <w:rPr>
                <w:rFonts w:ascii="Calibri" w:hAnsi="Calibri"/>
                <w:sz w:val="19"/>
              </w:rPr>
              <w:t xml:space="preserve">Sa BL primaire</w:t>
            </w:r>
          </w:p>
        </w:tc>
      </w:tr>
      <w:tr>
        <w:tc>
          <w:tcPr>
            <w:shd w:fill="FFFFFF" w:val="clear"/>
          </w:tcPr>
          <w:p>
            <w:pPr>
              <w:pStyle w:val="Compact"/>
              <w:jc w:val="left"/>
            </w:pPr>
            <w:r>
              <w:rPr>
                <w:rFonts w:ascii="Calibri" w:hAnsi="Calibri"/>
                <w:sz w:val="19"/>
              </w:rPr>
              <w:t xml:space="preserve">Collaborateur (1 BL)</w:t>
            </w:r>
          </w:p>
        </w:tc>
        <w:tc>
          <w:tcPr>
            <w:shd w:fill="FFFFFF" w:val="clear"/>
          </w:tcPr>
          <w:p>
            <w:pPr>
              <w:pStyle w:val="Compact"/>
              <w:jc w:val="left"/>
            </w:pPr>
            <w:r>
              <w:rPr>
                <w:rFonts w:ascii="Calibri" w:hAnsi="Calibri"/>
                <w:sz w:val="19"/>
              </w:rPr>
              <w:t xml:space="preserve">Pas de selecteur</w:t>
            </w:r>
          </w:p>
        </w:tc>
        <w:tc>
          <w:tcPr>
            <w:shd w:fill="FFFFFF" w:val="clear"/>
          </w:tcPr>
          <w:p>
            <w:pPr>
              <w:pStyle w:val="Compact"/>
              <w:jc w:val="left"/>
            </w:pPr>
            <w:r>
              <w:rPr>
                <w:rFonts w:ascii="Calibri" w:hAnsi="Calibri"/>
                <w:sz w:val="19"/>
              </w:rPr>
              <w:t xml:space="preserve">Sa BL unique</w:t>
            </w:r>
          </w:p>
        </w:tc>
      </w:tr>
      <w:tr>
        <w:tc>
          <w:tcPr>
            <w:shd w:fill="ECF0F1" w:val="clear"/>
          </w:tcPr>
          <w:p>
            <w:pPr>
              <w:pStyle w:val="Compact"/>
              <w:jc w:val="left"/>
            </w:pPr>
            <w:r>
              <w:rPr>
                <w:rFonts w:ascii="Calibri" w:hAnsi="Calibri"/>
                <w:sz w:val="19"/>
              </w:rPr>
              <w:t xml:space="preserve">Viewer (2+ BLs)</w:t>
            </w:r>
          </w:p>
        </w:tc>
        <w:tc>
          <w:tcPr>
            <w:shd w:fill="ECF0F1" w:val="clear"/>
          </w:tcPr>
          <w:p>
            <w:pPr>
              <w:pStyle w:val="Compact"/>
              <w:jc w:val="left"/>
            </w:pPr>
            <w:r>
              <w:rPr>
                <w:rFonts w:ascii="Calibri" w:hAnsi="Calibri"/>
                <w:sz w:val="19"/>
              </w:rPr>
              <w:t xml:space="preserve">Liste de ses BLs (can_edit=False)</w:t>
            </w:r>
          </w:p>
        </w:tc>
        <w:tc>
          <w:tcPr>
            <w:shd w:fill="ECF0F1" w:val="clear"/>
          </w:tcPr>
          <w:p>
            <w:pPr>
              <w:pStyle w:val="Compact"/>
              <w:jc w:val="left"/>
            </w:pPr>
            <w:r>
              <w:rPr>
                <w:rFonts w:ascii="Calibri" w:hAnsi="Calibri"/>
                <w:sz w:val="19"/>
              </w:rPr>
              <w:t xml:space="preserve">Sa BL primaire</w:t>
            </w:r>
          </w:p>
        </w:tc>
      </w:tr>
    </w:tbl>
    <w:p>
      <w:pPr>
        <w:pStyle w:val="BodyText"/>
      </w:pPr>
      <w:r>
        <w:rPr>
          <w:bCs/>
          <w:b/>
        </w:rPr>
        <w:t xml:space="preserve">Comportement</w:t>
      </w:r>
      <w:r>
        <w:t xml:space="preserve"> </w:t>
      </w:r>
      <w:r>
        <w:t xml:space="preserve">: Ouverture par clic sur le bouton affichant la BL courante (badge colore 12px + nom + chevron). Dropdown avec icone couleur, nom BL, badge nombre AO actifs. Selection → rechargement dashboard (animation fondu 200ms). Derniere selection persiste dans localStorage.</w:t>
      </w:r>
    </w:p>
    <w:p>
      <w:r>
        <w:pict>
          <v:rect style="width:0;height:1.5pt" o:hralign="center" o:hrstd="t" o:hr="t"/>
        </w:pict>
      </w:r>
    </w:p>
    <w:bookmarkEnd w:id="33"/>
    <w:bookmarkEnd w:id="34"/>
    <w:bookmarkEnd w:id="35"/>
    <w:bookmarkStart w:id="48" w:name="X73bd6dae6e6dcd13b4457af8493df9211eee467"/>
    <w:p>
      <w:pPr>
        <w:pStyle w:val="Heading1"/>
      </w:pPr>
      <w:r>
        <w:t xml:space="preserve">PARTIE II — DASHBOARD ADMIN (VUE TRANSVERSALE N+1)</w:t>
      </w:r>
    </w:p>
    <w:bookmarkStart w:id="38" w:name="layout-global"/>
    <w:p>
      <w:pPr>
        <w:pStyle w:val="Heading2"/>
      </w:pPr>
      <w:r>
        <w:t xml:space="preserve">2.1 Layout global</w:t>
      </w:r>
    </w:p>
    <w:bookmarkStart w:id="36" w:name="structure-de-la-page"/>
    <w:p>
      <w:pPr>
        <w:pStyle w:val="Heading3"/>
      </w:pPr>
      <w:r>
        <w:t xml:space="preserve">2.1.1 Structure de la page</w:t>
      </w:r>
    </w:p>
    <w:p>
      <w:pPr>
        <w:pStyle w:val="FirstParagraph"/>
      </w:pPr>
      <w:r>
        <w:t xml:space="preserve">Le dashboard admin occupe 100vw x 100vh :</w:t>
      </w:r>
      <w:r>
        <w:t xml:space="preserve"> </w:t>
      </w:r>
      <w:r>
        <w:t xml:space="preserve">-</w:t>
      </w:r>
      <w:r>
        <w:t xml:space="preserve"> </w:t>
      </w:r>
      <w:r>
        <w:rPr>
          <w:bCs/>
          <w:b/>
        </w:rPr>
        <w:t xml:space="preserve">Top Bar</w:t>
      </w:r>
      <w:r>
        <w:t xml:space="preserve"> </w:t>
      </w:r>
      <w:r>
        <w:t xml:space="preserve">(64px) : Logo + barre recherche globale (Cmd+K, command palette) + selecteur BL + icone notifications (badge rouge) + avatar profil</w:t>
      </w:r>
      <w:r>
        <w:t xml:space="preserve"> </w:t>
      </w:r>
      <w:r>
        <w:t xml:space="preserve">-</w:t>
      </w:r>
      <w:r>
        <w:t xml:space="preserve"> </w:t>
      </w:r>
      <w:r>
        <w:rPr>
          <w:bCs/>
          <w:b/>
        </w:rPr>
        <w:t xml:space="preserve">Sidebar gauche</w:t>
      </w:r>
      <w:r>
        <w:t xml:space="preserve"> </w:t>
      </w:r>
      <w:r>
        <w:t xml:space="preserve">(240px, collapsible a 64px) : menu navigation avec 8 items (Dashboard, AO, Equipe, Analytics, Business Lines, TAKA LAB, Memoire, Parametres)</w:t>
      </w:r>
      <w:r>
        <w:t xml:space="preserve"> </w:t>
      </w:r>
      <w:r>
        <w:t xml:space="preserve">-</w:t>
      </w:r>
      <w:r>
        <w:t xml:space="preserve"> </w:t>
      </w:r>
      <w:r>
        <w:rPr>
          <w:bCs/>
          <w:b/>
        </w:rPr>
        <w:t xml:space="preserve">Zone principale</w:t>
      </w:r>
      <w:r>
        <w:t xml:space="preserve"> </w:t>
      </w:r>
      <w:r>
        <w:t xml:space="preserve">(reste) : grille CSS 12 colonnes, gap 20px, padding 24px</w:t>
      </w:r>
    </w:p>
    <w:p>
      <w:pPr>
        <w:pStyle w:val="BodyText"/>
      </w:pPr>
      <w:r>
        <w:rPr>
          <w:bCs/>
          <w:b/>
        </w:rPr>
        <w:t xml:space="preserve">Responsive</w:t>
      </w:r>
      <w:r>
        <w:t xml:space="preserve"> </w:t>
      </w:r>
      <w:r>
        <w:t xml:space="preserve">: Desktop &gt;=1280px (12 cols), Tablet &gt;=768px (6 cols), Mobile &lt;768px (1 col).</w:t>
      </w:r>
    </w:p>
    <w:bookmarkEnd w:id="36"/>
    <w:bookmarkStart w:id="37" w:name="sidebar"/>
    <w:p>
      <w:pPr>
        <w:pStyle w:val="Heading3"/>
      </w:pPr>
      <w:r>
        <w:t xml:space="preserve">2.1.2 Sidebar</w:t>
      </w:r>
    </w:p>
    <w:tbl>
      <w:tblPr>
        <w:tblStyle w:val="Table"/>
        <w:tblW w:type="pct" w:w="5000"/>
        <w:jc w:val="center"/>
        <w:tblLook w:firstRow="1" w:lastRow="0" w:firstColumn="0" w:lastColumn="0" w:noHBand="0" w:noVBand="0" w:val="0020"/>
      </w:tblPr>
      <w:tblGrid>
        <w:gridCol w:w="1630"/>
        <w:gridCol w:w="1630"/>
        <w:gridCol w:w="1630"/>
        <w:gridCol w:w="3028"/>
      </w:tblGrid>
      <w:tr>
        <w:trPr>
          <w:tblHeader w:val="true"/>
        </w:trPr>
        <w:tc>
          <w:tcPr>
            <w:shd w:fill="2C3E50" w:val="clear"/>
          </w:tcPr>
          <w:p>
            <w:pPr>
              <w:pStyle w:val="Compact"/>
              <w:jc w:val="center"/>
            </w:pPr>
            <w:r>
              <w:rPr>
                <w:rFonts w:ascii="Calibri" w:hAnsi="Calibri"/>
                <w:b/>
                <w:color w:val="FFFFFF"/>
                <w:sz w:val="20"/>
              </w:rPr>
              <w:t xml:space="preserve">Icône</w:t>
            </w:r>
          </w:p>
        </w:tc>
        <w:tc>
          <w:tcPr>
            <w:shd w:fill="2C3E50" w:val="clear"/>
          </w:tcPr>
          <w:p>
            <w:pPr>
              <w:pStyle w:val="Compact"/>
              <w:jc w:val="center"/>
            </w:pPr>
            <w:r>
              <w:rPr>
                <w:rFonts w:ascii="Calibri" w:hAnsi="Calibri"/>
                <w:b/>
                <w:color w:val="FFFFFF"/>
                <w:sz w:val="20"/>
              </w:rPr>
              <w:t xml:space="preserve">Label</w:t>
            </w:r>
          </w:p>
        </w:tc>
        <w:tc>
          <w:tcPr>
            <w:shd w:fill="2C3E50" w:val="clear"/>
          </w:tcPr>
          <w:p>
            <w:pPr>
              <w:pStyle w:val="Compact"/>
              <w:jc w:val="center"/>
            </w:pPr>
            <w:r>
              <w:rPr>
                <w:rFonts w:ascii="Calibri" w:hAnsi="Calibri"/>
                <w:b/>
                <w:color w:val="FFFFFF"/>
                <w:sz w:val="20"/>
              </w:rPr>
              <w:t xml:space="preserve">Route</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Fonts w:ascii="Calibri" w:hAnsi="Calibri"/>
                <w:sz w:val="19"/>
              </w:rPr>
              <w:t xml:space="preserve">LayoutDashboard</w:t>
            </w:r>
          </w:p>
        </w:tc>
        <w:tc>
          <w:tcPr>
            <w:shd w:fill="FFFFFF" w:val="clear"/>
          </w:tcPr>
          <w:p>
            <w:pPr>
              <w:pStyle w:val="Compact"/>
              <w:jc w:val="left"/>
            </w:pPr>
            <w:r>
              <w:rPr>
                <w:rFonts w:ascii="Calibri" w:hAnsi="Calibri"/>
                <w:sz w:val="19"/>
              </w:rPr>
              <w:t xml:space="preserve">Tableau de bord</w:t>
            </w:r>
          </w:p>
        </w:tc>
        <w:tc>
          <w:tcPr>
            <w:shd w:fill="FFFFFF" w:val="clear"/>
          </w:tcPr>
          <w:p>
            <w:pPr>
              <w:pStyle w:val="Compact"/>
              <w:jc w:val="left"/>
            </w:pPr>
            <w:r>
              <w:rPr>
                <w:rStyle w:val="VerbatimChar"/>
                <w:rFonts w:ascii="Calibri" w:hAnsi="Calibri"/>
                <w:sz w:val="19"/>
              </w:rPr>
              <w:t xml:space="preserve">/dashboard</w:t>
            </w:r>
          </w:p>
        </w:tc>
        <w:tc>
          <w:tcPr>
            <w:shd w:fill="FFFFFF" w:val="clear"/>
          </w:tcPr>
          <w:p>
            <w:pPr>
              <w:pStyle w:val="Compact"/>
              <w:jc w:val="left"/>
            </w:pPr>
            <w:r>
              <w:rPr>
                <w:rFonts w:ascii="Calibri" w:hAnsi="Calibri"/>
                <w:sz w:val="19"/>
              </w:rPr>
              <w:t xml:space="preserve">Vue d’ensemble avec tous les widgets</w:t>
            </w:r>
          </w:p>
        </w:tc>
      </w:tr>
      <w:tr>
        <w:tc>
          <w:tcPr>
            <w:shd w:fill="ECF0F1" w:val="clear"/>
          </w:tcPr>
          <w:p>
            <w:pPr>
              <w:pStyle w:val="Compact"/>
              <w:jc w:val="left"/>
            </w:pPr>
            <w:r>
              <w:rPr>
                <w:rFonts w:ascii="Calibri" w:hAnsi="Calibri"/>
                <w:sz w:val="19"/>
              </w:rPr>
              <w:t xml:space="preserve">ClipboardList</w:t>
            </w:r>
          </w:p>
        </w:tc>
        <w:tc>
          <w:tcPr>
            <w:shd w:fill="ECF0F1" w:val="clear"/>
          </w:tcPr>
          <w:p>
            <w:pPr>
              <w:pStyle w:val="Compact"/>
              <w:jc w:val="left"/>
            </w:pPr>
            <w:r>
              <w:rPr>
                <w:rFonts w:ascii="Calibri" w:hAnsi="Calibri"/>
                <w:sz w:val="19"/>
              </w:rPr>
              <w:t xml:space="preserve">Appels d’offres</w:t>
            </w:r>
          </w:p>
        </w:tc>
        <w:tc>
          <w:tcPr>
            <w:shd w:fill="ECF0F1" w:val="clear"/>
          </w:tcPr>
          <w:p>
            <w:pPr>
              <w:pStyle w:val="Compact"/>
              <w:jc w:val="left"/>
            </w:pPr>
            <w:r>
              <w:rPr>
                <w:rStyle w:val="VerbatimChar"/>
                <w:rFonts w:ascii="Calibri" w:hAnsi="Calibri"/>
                <w:sz w:val="19"/>
              </w:rPr>
              <w:t xml:space="preserve">/tenders</w:t>
            </w:r>
          </w:p>
        </w:tc>
        <w:tc>
          <w:tcPr>
            <w:shd w:fill="ECF0F1" w:val="clear"/>
          </w:tcPr>
          <w:p>
            <w:pPr>
              <w:pStyle w:val="Compact"/>
              <w:jc w:val="left"/>
            </w:pPr>
            <w:r>
              <w:rPr>
                <w:rFonts w:ascii="Calibri" w:hAnsi="Calibri"/>
                <w:sz w:val="19"/>
              </w:rPr>
              <w:t xml:space="preserve">Liste AO avec filtres avances et Kanban</w:t>
            </w:r>
          </w:p>
        </w:tc>
      </w:tr>
      <w:tr>
        <w:tc>
          <w:tcPr>
            <w:shd w:fill="FFFFFF" w:val="clear"/>
          </w:tcPr>
          <w:p>
            <w:pPr>
              <w:pStyle w:val="Compact"/>
              <w:jc w:val="left"/>
            </w:pPr>
            <w:r>
              <w:rPr>
                <w:rFonts w:ascii="Calibri" w:hAnsi="Calibri"/>
                <w:sz w:val="19"/>
              </w:rPr>
              <w:t xml:space="preserve">Users</w:t>
            </w:r>
          </w:p>
        </w:tc>
        <w:tc>
          <w:tcPr>
            <w:shd w:fill="FFFFFF" w:val="clear"/>
          </w:tcPr>
          <w:p>
            <w:pPr>
              <w:pStyle w:val="Compact"/>
              <w:jc w:val="left"/>
            </w:pPr>
            <w:r>
              <w:rPr>
                <w:rFonts w:ascii="Calibri" w:hAnsi="Calibri"/>
                <w:sz w:val="19"/>
              </w:rPr>
              <w:t xml:space="preserve">Equipe</w:t>
            </w:r>
          </w:p>
        </w:tc>
        <w:tc>
          <w:tcPr>
            <w:shd w:fill="FFFFFF" w:val="clear"/>
          </w:tcPr>
          <w:p>
            <w:pPr>
              <w:pStyle w:val="Compact"/>
              <w:jc w:val="left"/>
            </w:pPr>
            <w:r>
              <w:rPr>
                <w:rStyle w:val="VerbatimChar"/>
                <w:rFonts w:ascii="Calibri" w:hAnsi="Calibri"/>
                <w:sz w:val="19"/>
              </w:rPr>
              <w:t xml:space="preserve">/team</w:t>
            </w:r>
          </w:p>
        </w:tc>
        <w:tc>
          <w:tcPr>
            <w:shd w:fill="FFFFFF" w:val="clear"/>
          </w:tcPr>
          <w:p>
            <w:pPr>
              <w:pStyle w:val="Compact"/>
              <w:jc w:val="left"/>
            </w:pPr>
            <w:r>
              <w:rPr>
                <w:rFonts w:ascii="Calibri" w:hAnsi="Calibri"/>
                <w:sz w:val="19"/>
              </w:rPr>
              <w:t xml:space="preserve">Gestion collaborateurs, assignations BL</w:t>
            </w:r>
          </w:p>
        </w:tc>
      </w:tr>
      <w:tr>
        <w:tc>
          <w:tcPr>
            <w:shd w:fill="ECF0F1" w:val="clear"/>
          </w:tcPr>
          <w:p>
            <w:pPr>
              <w:pStyle w:val="Compact"/>
              <w:jc w:val="left"/>
            </w:pPr>
            <w:r>
              <w:rPr>
                <w:rFonts w:ascii="Calibri" w:hAnsi="Calibri"/>
                <w:sz w:val="19"/>
              </w:rPr>
              <w:t xml:space="preserve">PieChart</w:t>
            </w:r>
          </w:p>
        </w:tc>
        <w:tc>
          <w:tcPr>
            <w:shd w:fill="ECF0F1" w:val="clear"/>
          </w:tcPr>
          <w:p>
            <w:pPr>
              <w:pStyle w:val="Compact"/>
              <w:jc w:val="left"/>
            </w:pPr>
            <w:r>
              <w:rPr>
                <w:rFonts w:ascii="Calibri" w:hAnsi="Calibri"/>
                <w:sz w:val="19"/>
              </w:rPr>
              <w:t xml:space="preserve">Analytics</w:t>
            </w:r>
          </w:p>
        </w:tc>
        <w:tc>
          <w:tcPr>
            <w:shd w:fill="ECF0F1" w:val="clear"/>
          </w:tcPr>
          <w:p>
            <w:pPr>
              <w:pStyle w:val="Compact"/>
              <w:jc w:val="left"/>
            </w:pPr>
            <w:r>
              <w:rPr>
                <w:rStyle w:val="VerbatimChar"/>
                <w:rFonts w:ascii="Calibri" w:hAnsi="Calibri"/>
                <w:sz w:val="19"/>
              </w:rPr>
              <w:t xml:space="preserve">/analytics</w:t>
            </w:r>
          </w:p>
        </w:tc>
        <w:tc>
          <w:tcPr>
            <w:shd w:fill="ECF0F1" w:val="clear"/>
          </w:tcPr>
          <w:p>
            <w:pPr>
              <w:pStyle w:val="Compact"/>
              <w:jc w:val="left"/>
            </w:pPr>
            <w:r>
              <w:rPr>
                <w:rFonts w:ascii="Calibri" w:hAnsi="Calibri"/>
                <w:sz w:val="19"/>
              </w:rPr>
              <w:t xml:space="preserve">Rapports detailles, graphiques, export PDF/CSV</w:t>
            </w:r>
          </w:p>
        </w:tc>
      </w:tr>
      <w:tr>
        <w:tc>
          <w:tcPr>
            <w:shd w:fill="FFFFFF" w:val="clear"/>
          </w:tcPr>
          <w:p>
            <w:pPr>
              <w:pStyle w:val="Compact"/>
              <w:jc w:val="left"/>
            </w:pPr>
            <w:r>
              <w:rPr>
                <w:rFonts w:ascii="Calibri" w:hAnsi="Calibri"/>
                <w:sz w:val="19"/>
              </w:rPr>
              <w:t xml:space="preserve">Building2</w:t>
            </w:r>
          </w:p>
        </w:tc>
        <w:tc>
          <w:tcPr>
            <w:shd w:fill="FFFFFF" w:val="clear"/>
          </w:tcPr>
          <w:p>
            <w:pPr>
              <w:pStyle w:val="Compact"/>
              <w:jc w:val="left"/>
            </w:pPr>
            <w:r>
              <w:rPr>
                <w:rFonts w:ascii="Calibri" w:hAnsi="Calibri"/>
                <w:sz w:val="19"/>
              </w:rPr>
              <w:t xml:space="preserve">Business Lines</w:t>
            </w:r>
          </w:p>
        </w:tc>
        <w:tc>
          <w:tcPr>
            <w:shd w:fill="FFFFFF" w:val="clear"/>
          </w:tcPr>
          <w:p>
            <w:pPr>
              <w:pStyle w:val="Compact"/>
              <w:jc w:val="left"/>
            </w:pPr>
            <w:r>
              <w:rPr>
                <w:rStyle w:val="VerbatimChar"/>
                <w:rFonts w:ascii="Calibri" w:hAnsi="Calibri"/>
                <w:sz w:val="19"/>
              </w:rPr>
              <w:t xml:space="preserve">/business-lines</w:t>
            </w:r>
          </w:p>
        </w:tc>
        <w:tc>
          <w:tcPr>
            <w:shd w:fill="FFFFFF" w:val="clear"/>
          </w:tcPr>
          <w:p>
            <w:pPr>
              <w:pStyle w:val="Compact"/>
              <w:jc w:val="left"/>
            </w:pPr>
            <w:r>
              <w:rPr>
                <w:rFonts w:ascii="Calibri" w:hAnsi="Calibri"/>
                <w:sz w:val="19"/>
              </w:rPr>
              <w:t xml:space="preserve">CRUD des divisions metiers</w:t>
            </w:r>
          </w:p>
        </w:tc>
      </w:tr>
      <w:tr>
        <w:tc>
          <w:tcPr>
            <w:shd w:fill="ECF0F1" w:val="clear"/>
          </w:tcPr>
          <w:p>
            <w:pPr>
              <w:pStyle w:val="Compact"/>
              <w:jc w:val="left"/>
            </w:pPr>
            <w:r>
              <w:rPr>
                <w:rFonts w:ascii="Calibri" w:hAnsi="Calibri"/>
                <w:sz w:val="19"/>
              </w:rPr>
              <w:t xml:space="preserve">Bot</w:t>
            </w:r>
          </w:p>
        </w:tc>
        <w:tc>
          <w:tcPr>
            <w:shd w:fill="ECF0F1" w:val="clear"/>
          </w:tcPr>
          <w:p>
            <w:pPr>
              <w:pStyle w:val="Compact"/>
              <w:jc w:val="left"/>
            </w:pPr>
            <w:r>
              <w:rPr>
                <w:rFonts w:ascii="Calibri" w:hAnsi="Calibri"/>
                <w:sz w:val="19"/>
              </w:rPr>
              <w:t xml:space="preserve">TAKA LAB</w:t>
            </w:r>
          </w:p>
        </w:tc>
        <w:tc>
          <w:tcPr>
            <w:shd w:fill="ECF0F1" w:val="clear"/>
          </w:tcPr>
          <w:p>
            <w:pPr>
              <w:pStyle w:val="Compact"/>
              <w:jc w:val="left"/>
            </w:pPr>
            <w:r>
              <w:rPr>
                <w:rStyle w:val="VerbatimChar"/>
                <w:rFonts w:ascii="Calibri" w:hAnsi="Calibri"/>
                <w:sz w:val="19"/>
              </w:rPr>
              <w:t xml:space="preserve">/taka-lab</w:t>
            </w:r>
          </w:p>
        </w:tc>
        <w:tc>
          <w:tcPr>
            <w:shd w:fill="ECF0F1" w:val="clear"/>
          </w:tcPr>
          <w:p>
            <w:pPr>
              <w:pStyle w:val="Compact"/>
              <w:jc w:val="left"/>
            </w:pPr>
            <w:r>
              <w:rPr>
                <w:rFonts w:ascii="Calibri" w:hAnsi="Calibri"/>
                <w:sz w:val="19"/>
              </w:rPr>
              <w:t xml:space="preserve">IA : scoring, qualification auto, recommandations</w:t>
            </w:r>
          </w:p>
        </w:tc>
      </w:tr>
      <w:tr>
        <w:tc>
          <w:tcPr>
            <w:shd w:fill="FFFFFF" w:val="clear"/>
          </w:tcPr>
          <w:p>
            <w:pPr>
              <w:pStyle w:val="Compact"/>
              <w:jc w:val="left"/>
            </w:pPr>
            <w:r>
              <w:rPr>
                <w:rFonts w:ascii="Calibri" w:hAnsi="Calibri"/>
                <w:sz w:val="19"/>
              </w:rPr>
              <w:t xml:space="preserve">Database</w:t>
            </w:r>
          </w:p>
        </w:tc>
        <w:tc>
          <w:tcPr>
            <w:shd w:fill="FFFFFF" w:val="clear"/>
          </w:tcPr>
          <w:p>
            <w:pPr>
              <w:pStyle w:val="Compact"/>
              <w:jc w:val="left"/>
            </w:pPr>
            <w:r>
              <w:rPr>
                <w:rFonts w:ascii="Calibri" w:hAnsi="Calibri"/>
                <w:sz w:val="19"/>
              </w:rPr>
              <w:t xml:space="preserve">Memoire</w:t>
            </w:r>
          </w:p>
        </w:tc>
        <w:tc>
          <w:tcPr>
            <w:shd w:fill="FFFFFF" w:val="clear"/>
          </w:tcPr>
          <w:p>
            <w:pPr>
              <w:pStyle w:val="Compact"/>
              <w:jc w:val="left"/>
            </w:pPr>
            <w:r>
              <w:rPr>
                <w:rStyle w:val="VerbatimChar"/>
                <w:rFonts w:ascii="Calibri" w:hAnsi="Calibri"/>
                <w:sz w:val="19"/>
              </w:rPr>
              <w:t xml:space="preserve">/memory</w:t>
            </w:r>
          </w:p>
        </w:tc>
        <w:tc>
          <w:tcPr>
            <w:shd w:fill="FFFFFF" w:val="clear"/>
          </w:tcPr>
          <w:p>
            <w:pPr>
              <w:pStyle w:val="Compact"/>
              <w:jc w:val="left"/>
            </w:pPr>
            <w:r>
              <w:rPr>
                <w:rFonts w:ascii="Calibri" w:hAnsi="Calibri"/>
                <w:sz w:val="19"/>
              </w:rPr>
              <w:t xml:space="preserve">Base de connaissances AO similaires</w:t>
            </w:r>
          </w:p>
        </w:tc>
      </w:tr>
      <w:tr>
        <w:tc>
          <w:tcPr>
            <w:shd w:fill="ECF0F1" w:val="clear"/>
          </w:tcPr>
          <w:p>
            <w:pPr>
              <w:pStyle w:val="Compact"/>
              <w:jc w:val="left"/>
            </w:pPr>
            <w:r>
              <w:rPr>
                <w:rFonts w:ascii="Calibri" w:hAnsi="Calibri"/>
                <w:sz w:val="19"/>
              </w:rPr>
              <w:t xml:space="preserve">Settings</w:t>
            </w:r>
          </w:p>
        </w:tc>
        <w:tc>
          <w:tcPr>
            <w:shd w:fill="ECF0F1" w:val="clear"/>
          </w:tcPr>
          <w:p>
            <w:pPr>
              <w:pStyle w:val="Compact"/>
              <w:jc w:val="left"/>
            </w:pPr>
            <w:r>
              <w:rPr>
                <w:rFonts w:ascii="Calibri" w:hAnsi="Calibri"/>
                <w:sz w:val="19"/>
              </w:rPr>
              <w:t xml:space="preserve">Parametres</w:t>
            </w:r>
          </w:p>
        </w:tc>
        <w:tc>
          <w:tcPr>
            <w:shd w:fill="ECF0F1" w:val="clear"/>
          </w:tcPr>
          <w:p>
            <w:pPr>
              <w:pStyle w:val="Compact"/>
              <w:jc w:val="left"/>
            </w:pPr>
            <w:r>
              <w:rPr>
                <w:rStyle w:val="VerbatimChar"/>
                <w:rFonts w:ascii="Calibri" w:hAnsi="Calibri"/>
                <w:sz w:val="19"/>
              </w:rPr>
              <w:t xml:space="preserve">/settings</w:t>
            </w:r>
          </w:p>
        </w:tc>
        <w:tc>
          <w:tcPr>
            <w:shd w:fill="ECF0F1" w:val="clear"/>
          </w:tcPr>
          <w:p>
            <w:pPr>
              <w:pStyle w:val="Compact"/>
              <w:jc w:val="left"/>
            </w:pPr>
            <w:r>
              <w:rPr>
                <w:rFonts w:ascii="Calibri" w:hAnsi="Calibri"/>
                <w:sz w:val="19"/>
              </w:rPr>
              <w:t xml:space="preserve">Configuration tenant, integrations, facturation</w:t>
            </w:r>
          </w:p>
        </w:tc>
      </w:tr>
    </w:tbl>
    <w:bookmarkEnd w:id="37"/>
    <w:bookmarkEnd w:id="38"/>
    <w:bookmarkStart w:id="44" w:name="widgets-du-dashboard-admin-15-widgets"/>
    <w:p>
      <w:pPr>
        <w:pStyle w:val="Heading2"/>
      </w:pPr>
      <w:r>
        <w:t xml:space="preserve">2.2 Widgets du Dashboard Admin (15 widgets)</w:t>
      </w:r>
    </w:p>
    <w:bookmarkStart w:id="39" w:name="rang-1-kpis-cards-4-cartes"/>
    <w:p>
      <w:pPr>
        <w:pStyle w:val="Heading3"/>
      </w:pPr>
      <w:r>
        <w:t xml:space="preserve">RANG 1 — KPIs Cards (4 cartes)</w:t>
      </w:r>
    </w:p>
    <w:p>
      <w:pPr>
        <w:pStyle w:val="FirstParagraph"/>
      </w:pPr>
      <w:r>
        <w:t xml:space="preserve">4 cartes occupant chacune 3/12 colonnes, hauteur 140px. Style commun : fond blanc, bordure 1px #E5E7EB, border-radius 12px, ombre 0 1px 3px rgba(0,0,0,0.08), bordure superieure epaisse 4px couleur KPI, icone 24px dans cercle 40px fond colore 10%.</w:t>
      </w:r>
    </w:p>
    <w:p>
      <w:r>
        <w:pict>
          <v:rect style="width:0;height:1.5pt" o:hralign="center" o:hrstd="t" o:hr="t"/>
        </w:pict>
      </w:r>
    </w:p>
    <w:p>
      <w:pPr>
        <w:pStyle w:val="FirstParagraph"/>
      </w:pPr>
      <w:r>
        <w:rPr>
          <w:bCs/>
          <w:b/>
        </w:rPr>
        <w:t xml:space="preserve">Widget 1 : CA Pipeline</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CA Pipeline</w:t>
            </w:r>
            <w:r>
              <w:rPr>
                <w:rFonts w:ascii="Calibri" w:hAnsi="Calibri"/>
                <w:sz w:val="19"/>
              </w:rPr>
              <w:t xml:space="preserve">”</w:t>
            </w:r>
          </w:p>
        </w:tc>
      </w:tr>
      <w:tr>
        <w:tc>
          <w:tcPr>
            <w:shd w:fill="ECF0F1" w:val="clear"/>
          </w:tcPr>
          <w:p>
            <w:pPr>
              <w:pStyle w:val="Compact"/>
              <w:jc w:val="left"/>
            </w:pPr>
            <w:r>
              <w:rPr>
                <w:rFonts w:ascii="Calibri" w:hAnsi="Calibri"/>
                <w:sz w:val="19"/>
              </w:rPr>
              <w:t xml:space="preserve">Icône</w:t>
            </w:r>
          </w:p>
        </w:tc>
        <w:tc>
          <w:tcPr>
            <w:shd w:fill="ECF0F1" w:val="clear"/>
          </w:tcPr>
          <w:p>
            <w:pPr>
              <w:pStyle w:val="Compact"/>
              <w:jc w:val="left"/>
            </w:pPr>
            <w:r>
              <w:rPr>
                <w:rFonts w:ascii="Calibri" w:hAnsi="Calibri"/>
                <w:sz w:val="19"/>
              </w:rPr>
              <w:t xml:space="preserve">Banknote</w:t>
            </w:r>
          </w:p>
        </w:tc>
      </w:tr>
      <w:tr>
        <w:tc>
          <w:tcPr>
            <w:shd w:fill="FFFFFF" w:val="clear"/>
          </w:tcPr>
          <w:p>
            <w:pPr>
              <w:pStyle w:val="Compact"/>
              <w:jc w:val="left"/>
            </w:pPr>
            <w:r>
              <w:rPr>
                <w:rFonts w:ascii="Calibri" w:hAnsi="Calibri"/>
                <w:sz w:val="19"/>
              </w:rPr>
              <w:t xml:space="preserve">Couleur</w:t>
            </w:r>
          </w:p>
        </w:tc>
        <w:tc>
          <w:tcPr>
            <w:shd w:fill="FFFFFF" w:val="clear"/>
          </w:tcPr>
          <w:p>
            <w:pPr>
              <w:pStyle w:val="Compact"/>
              <w:jc w:val="left"/>
            </w:pPr>
            <w:r>
              <w:rPr>
                <w:rFonts w:ascii="Calibri" w:hAnsi="Calibri"/>
                <w:sz w:val="19"/>
              </w:rPr>
              <w:t xml:space="preserve">#3B82F6 (bleu)</w:t>
            </w:r>
          </w:p>
        </w:tc>
      </w:tr>
      <w:tr>
        <w:tc>
          <w:tcPr>
            <w:shd w:fill="ECF0F1" w:val="clear"/>
          </w:tcPr>
          <w:p>
            <w:pPr>
              <w:pStyle w:val="Compact"/>
              <w:jc w:val="left"/>
            </w:pPr>
            <w:r>
              <w:rPr>
                <w:rFonts w:ascii="Calibri" w:hAnsi="Calibri"/>
                <w:sz w:val="19"/>
              </w:rPr>
              <w:t xml:space="preserve">Formule</w:t>
            </w:r>
          </w:p>
        </w:tc>
        <w:tc>
          <w:tcPr>
            <w:shd w:fill="ECF0F1" w:val="clear"/>
          </w:tcPr>
          <w:p>
            <w:pPr>
              <w:pStyle w:val="Compact"/>
              <w:jc w:val="left"/>
            </w:pPr>
            <w:r>
              <w:rPr>
                <w:rStyle w:val="VerbatimChar"/>
                <w:rFonts w:ascii="Calibri" w:hAnsi="Calibri"/>
                <w:sz w:val="19"/>
              </w:rPr>
              <w:t xml:space="preserve">SUM(amount_estimated) WHERE stage IN ('preparation', 'submitted')</w:t>
            </w:r>
          </w:p>
        </w:tc>
      </w:tr>
    </w:tbl>
    <w:p>
      <w:pPr>
        <w:pStyle w:val="BodyText"/>
      </w:pPr>
      <w:r>
        <w:rPr>
          <w:bCs/>
          <w:b/>
        </w:rPr>
        <w:t xml:space="preserve">Contenu</w:t>
      </w:r>
      <w:r>
        <w:t xml:space="preserve"> </w:t>
      </w:r>
      <w:r>
        <w:t xml:space="preserve">: Valeur principale formatee en EUR (ex:</w:t>
      </w:r>
      <w:r>
        <w:t xml:space="preserve"> </w:t>
      </w:r>
      <w:r>
        <w:t xml:space="preserve">“</w:t>
      </w:r>
      <w:r>
        <w:t xml:space="preserve">8 450 000 EUR</w:t>
      </w:r>
      <w:r>
        <w:t xml:space="preserve">”</w:t>
      </w:r>
      <w:r>
        <w:t xml:space="preserve">, 28px gras). Sous-texte evolution vs N-1 avec fleche (</w:t>
      </w:r>
      <w:r>
        <w:t xml:space="preserve">“</w:t>
      </w:r>
      <w:r>
        <w:t xml:space="preserve">▲ +12,3% vs mois dernier</w:t>
      </w:r>
      <w:r>
        <w:t xml:space="preserve">”</w:t>
      </w:r>
      <w:r>
        <w:t xml:space="preserve"> </w:t>
      </w:r>
      <w:r>
        <w:t xml:space="preserve">vert ou</w:t>
      </w:r>
      <w:r>
        <w:t xml:space="preserve"> </w:t>
      </w:r>
      <w:r>
        <w:t xml:space="preserve">“</w:t>
      </w:r>
      <w:r>
        <w:t xml:space="preserve">▼ -5,2%</w:t>
      </w:r>
      <w:r>
        <w:t xml:space="preserve">”</w:t>
      </w:r>
      <w:r>
        <w:t xml:space="preserve"> </w:t>
      </w:r>
      <w:r>
        <w:t xml:space="preserve">rouge). Date de calcul.</w:t>
      </w:r>
    </w:p>
    <w:p>
      <w:pPr>
        <w:pStyle w:val="BodyText"/>
      </w:pPr>
      <w:r>
        <w:rPr>
          <w:bCs/>
          <w:b/>
        </w:rPr>
        <w:t xml:space="preserve">Interactions</w:t>
      </w:r>
      <w:r>
        <w:t xml:space="preserve"> </w:t>
      </w:r>
      <w:r>
        <w:t xml:space="preserve">: Clic →</w:t>
      </w:r>
      <w:r>
        <w:t xml:space="preserve"> </w:t>
      </w:r>
      <w:r>
        <w:rPr>
          <w:rStyle w:val="VerbatimChar"/>
        </w:rPr>
        <w:t xml:space="preserve">/tenders?filter=pipeline_actif&amp;sort=amount_desc</w:t>
      </w:r>
      <w:r>
        <w:t xml:space="preserve">. Hover → elevation + curseur pointer. Tooltip sur evolution → detail du calcul.</w:t>
      </w:r>
    </w:p>
    <w:p>
      <w:pPr>
        <w:pStyle w:val="BodyText"/>
      </w:pPr>
      <w:r>
        <w:rPr>
          <w:bCs/>
          <w:b/>
        </w:rPr>
        <w:t xml:space="preserve">Drill-down</w:t>
      </w:r>
      <w:r>
        <w:t xml:space="preserve"> </w:t>
      </w:r>
      <w:r>
        <w:t xml:space="preserve">: Liste AO constituant le CA triee par montant decroissant. Bouton Export CSV. Graphique barres horizontales par BL.</w:t>
      </w:r>
    </w:p>
    <w:p>
      <w:r>
        <w:pict>
          <v:rect style="width:0;height:1.5pt" o:hralign="center" o:hrstd="t" o:hr="t"/>
        </w:pict>
      </w:r>
    </w:p>
    <w:p>
      <w:pPr>
        <w:pStyle w:val="FirstParagraph"/>
      </w:pPr>
      <w:r>
        <w:rPr>
          <w:bCs/>
          <w:b/>
        </w:rPr>
        <w:t xml:space="preserve">Widget 2 : Taux de reussite global</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Taux de reussite</w:t>
            </w:r>
            <w:r>
              <w:rPr>
                <w:rFonts w:ascii="Calibri" w:hAnsi="Calibri"/>
                <w:sz w:val="19"/>
              </w:rPr>
              <w:t xml:space="preserve">”</w:t>
            </w:r>
          </w:p>
        </w:tc>
      </w:tr>
      <w:tr>
        <w:tc>
          <w:tcPr>
            <w:shd w:fill="ECF0F1" w:val="clear"/>
          </w:tcPr>
          <w:p>
            <w:pPr>
              <w:pStyle w:val="Compact"/>
              <w:jc w:val="left"/>
            </w:pPr>
            <w:r>
              <w:rPr>
                <w:rFonts w:ascii="Calibri" w:hAnsi="Calibri"/>
                <w:sz w:val="19"/>
              </w:rPr>
              <w:t xml:space="preserve">Icône</w:t>
            </w:r>
          </w:p>
        </w:tc>
        <w:tc>
          <w:tcPr>
            <w:shd w:fill="ECF0F1" w:val="clear"/>
          </w:tcPr>
          <w:p>
            <w:pPr>
              <w:pStyle w:val="Compact"/>
              <w:jc w:val="left"/>
            </w:pPr>
            <w:r>
              <w:rPr>
                <w:rFonts w:ascii="Calibri" w:hAnsi="Calibri"/>
                <w:sz w:val="19"/>
              </w:rPr>
              <w:t xml:space="preserve">Target</w:t>
            </w:r>
          </w:p>
        </w:tc>
      </w:tr>
      <w:tr>
        <w:tc>
          <w:tcPr>
            <w:shd w:fill="FFFFFF" w:val="clear"/>
          </w:tcPr>
          <w:p>
            <w:pPr>
              <w:pStyle w:val="Compact"/>
              <w:jc w:val="left"/>
            </w:pPr>
            <w:r>
              <w:rPr>
                <w:rFonts w:ascii="Calibri" w:hAnsi="Calibri"/>
                <w:sz w:val="19"/>
              </w:rPr>
              <w:t xml:space="preserve">Couleur variable</w:t>
            </w:r>
          </w:p>
        </w:tc>
        <w:tc>
          <w:tcPr>
            <w:shd w:fill="FFFFFF" w:val="clear"/>
          </w:tcPr>
          <w:p>
            <w:pPr>
              <w:pStyle w:val="Compact"/>
              <w:jc w:val="left"/>
            </w:pPr>
            <w:r>
              <w:rPr>
                <w:rFonts w:ascii="Calibri" w:hAnsi="Calibri"/>
                <w:sz w:val="19"/>
              </w:rPr>
              <w:t xml:space="preserve">&gt;= objectif: #10B981, &gt;= objectif-5pts: #F59E0B, &lt; objectif-5pts: #EF4444</w:t>
            </w:r>
          </w:p>
        </w:tc>
      </w:tr>
      <w:tr>
        <w:tc>
          <w:tcPr>
            <w:shd w:fill="ECF0F1" w:val="clear"/>
          </w:tcPr>
          <w:p>
            <w:pPr>
              <w:pStyle w:val="Compact"/>
              <w:jc w:val="left"/>
            </w:pPr>
            <w:r>
              <w:rPr>
                <w:rFonts w:ascii="Calibri" w:hAnsi="Calibri"/>
                <w:sz w:val="19"/>
              </w:rPr>
              <w:t xml:space="preserve">Formule</w:t>
            </w:r>
          </w:p>
        </w:tc>
        <w:tc>
          <w:tcPr>
            <w:shd w:fill="ECF0F1" w:val="clear"/>
          </w:tcPr>
          <w:p>
            <w:pPr>
              <w:pStyle w:val="Compact"/>
              <w:jc w:val="left"/>
            </w:pPr>
            <w:r>
              <w:rPr>
                <w:rStyle w:val="VerbatimChar"/>
                <w:rFonts w:ascii="Calibri" w:hAnsi="Calibri"/>
                <w:sz w:val="19"/>
              </w:rPr>
              <w:t xml:space="preserve">COUNT(won) / COUNT(won + lost) * 100</w:t>
            </w:r>
            <w:r>
              <w:rPr>
                <w:rFonts w:ascii="Calibri" w:hAnsi="Calibri"/>
                <w:sz w:val="19"/>
              </w:rPr>
              <w:t xml:space="preserve"> </w:t>
            </w:r>
            <w:r>
              <w:rPr>
                <w:rFonts w:ascii="Calibri" w:hAnsi="Calibri"/>
                <w:sz w:val="19"/>
              </w:rPr>
              <w:t xml:space="preserve">sur 12 mois glissants</w:t>
            </w:r>
          </w:p>
        </w:tc>
      </w:tr>
    </w:tbl>
    <w:p>
      <w:pPr>
        <w:pStyle w:val="BodyText"/>
      </w:pPr>
      <w:r>
        <w:rPr>
          <w:bCs/>
          <w:b/>
        </w:rPr>
        <w:t xml:space="preserve">Contenu</w:t>
      </w:r>
      <w:r>
        <w:t xml:space="preserve"> </w:t>
      </w:r>
      <w:r>
        <w:t xml:space="preserve">: Pourcentage 1 decimale (ex:</w:t>
      </w:r>
      <w:r>
        <w:t xml:space="preserve"> </w:t>
      </w:r>
      <w:r>
        <w:t xml:space="preserve">“</w:t>
      </w:r>
      <w:r>
        <w:t xml:space="preserve">22,4%</w:t>
      </w:r>
      <w:r>
        <w:t xml:space="preserve">”</w:t>
      </w:r>
      <w:r>
        <w:t xml:space="preserve">, 28px gras colore). Sous-texte :</w:t>
      </w:r>
      <w:r>
        <w:t xml:space="preserve"> </w:t>
      </w:r>
      <w:r>
        <w:t xml:space="preserve">“</w:t>
      </w:r>
      <w:r>
        <w:t xml:space="preserve">Objectif : 25% | Actuel : 22,4% | Ecart : -2,6pts</w:t>
      </w:r>
      <w:r>
        <w:t xml:space="preserve">”</w:t>
      </w:r>
      <w:r>
        <w:t xml:space="preserve">. Periode :</w:t>
      </w:r>
      <w:r>
        <w:t xml:space="preserve"> </w:t>
      </w:r>
      <w:r>
        <w:t xml:space="preserve">“</w:t>
      </w:r>
      <w:r>
        <w:t xml:space="preserve">Sur 12 mois glissants (Mai 2025 — Mai 2026)</w:t>
      </w:r>
      <w:r>
        <w:t xml:space="preserve">”</w:t>
      </w:r>
      <w:r>
        <w:t xml:space="preserve">.</w:t>
      </w:r>
    </w:p>
    <w:p>
      <w:pPr>
        <w:pStyle w:val="BodyText"/>
      </w:pPr>
      <w:r>
        <w:rPr>
          <w:bCs/>
          <w:b/>
        </w:rPr>
        <w:t xml:space="preserve">Interactions</w:t>
      </w:r>
      <w:r>
        <w:t xml:space="preserve"> </w:t>
      </w:r>
      <w:r>
        <w:t xml:space="preserve">: Clic →</w:t>
      </w:r>
      <w:r>
        <w:t xml:space="preserve"> </w:t>
      </w:r>
      <w:r>
        <w:rPr>
          <w:rStyle w:val="VerbatimChar"/>
        </w:rPr>
        <w:t xml:space="preserve">/analytics?tab=reussite&amp;period=12m</w:t>
      </w:r>
      <w:r>
        <w:t xml:space="preserve">.</w:t>
      </w:r>
    </w:p>
    <w:p>
      <w:pPr>
        <w:pStyle w:val="BodyText"/>
      </w:pPr>
      <w:r>
        <w:rPr>
          <w:bCs/>
          <w:b/>
        </w:rPr>
        <w:t xml:space="preserve">Drill-down</w:t>
      </w:r>
      <w:r>
        <w:t xml:space="preserve"> </w:t>
      </w:r>
      <w:r>
        <w:t xml:space="preserve">: Graphique barres groupees par BL avec ligne de reference a l’objectif. Tableau detaille par BL, collaborateur, CPV, trimestre. Selecteur periode (3/6/12/24 mois).</w:t>
      </w:r>
    </w:p>
    <w:p>
      <w:r>
        <w:pict>
          <v:rect style="width:0;height:1.5pt" o:hralign="center" o:hrstd="t" o:hr="t"/>
        </w:pict>
      </w:r>
    </w:p>
    <w:p>
      <w:pPr>
        <w:pStyle w:val="FirstParagraph"/>
      </w:pPr>
      <w:r>
        <w:rPr>
          <w:bCs/>
          <w:b/>
        </w:rPr>
        <w:t xml:space="preserve">Widget 3 : AO en cours</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AO en cours</w:t>
            </w:r>
            <w:r>
              <w:rPr>
                <w:rFonts w:ascii="Calibri" w:hAnsi="Calibri"/>
                <w:sz w:val="19"/>
              </w:rPr>
              <w:t xml:space="preserve">”</w:t>
            </w:r>
          </w:p>
        </w:tc>
      </w:tr>
      <w:tr>
        <w:tc>
          <w:tcPr>
            <w:shd w:fill="ECF0F1" w:val="clear"/>
          </w:tcPr>
          <w:p>
            <w:pPr>
              <w:pStyle w:val="Compact"/>
              <w:jc w:val="left"/>
            </w:pPr>
            <w:r>
              <w:rPr>
                <w:rFonts w:ascii="Calibri" w:hAnsi="Calibri"/>
                <w:sz w:val="19"/>
              </w:rPr>
              <w:t xml:space="preserve">Icône</w:t>
            </w:r>
          </w:p>
        </w:tc>
        <w:tc>
          <w:tcPr>
            <w:shd w:fill="ECF0F1" w:val="clear"/>
          </w:tcPr>
          <w:p>
            <w:pPr>
              <w:pStyle w:val="Compact"/>
              <w:jc w:val="left"/>
            </w:pPr>
            <w:r>
              <w:rPr>
                <w:rFonts w:ascii="Calibri" w:hAnsi="Calibri"/>
                <w:sz w:val="19"/>
              </w:rPr>
              <w:t xml:space="preserve">FileText</w:t>
            </w:r>
          </w:p>
        </w:tc>
      </w:tr>
      <w:tr>
        <w:tc>
          <w:tcPr>
            <w:shd w:fill="FFFFFF" w:val="clear"/>
          </w:tcPr>
          <w:p>
            <w:pPr>
              <w:pStyle w:val="Compact"/>
              <w:jc w:val="left"/>
            </w:pPr>
            <w:r>
              <w:rPr>
                <w:rFonts w:ascii="Calibri" w:hAnsi="Calibri"/>
                <w:sz w:val="19"/>
              </w:rPr>
              <w:t xml:space="preserve">Couleur</w:t>
            </w:r>
          </w:p>
        </w:tc>
        <w:tc>
          <w:tcPr>
            <w:shd w:fill="FFFFFF" w:val="clear"/>
          </w:tcPr>
          <w:p>
            <w:pPr>
              <w:pStyle w:val="Compact"/>
              <w:jc w:val="left"/>
            </w:pPr>
            <w:r>
              <w:rPr>
                <w:rFonts w:ascii="Calibri" w:hAnsi="Calibri"/>
                <w:sz w:val="19"/>
              </w:rPr>
              <w:t xml:space="preserve">#8B5CF6 (violet)</w:t>
            </w:r>
          </w:p>
        </w:tc>
      </w:tr>
      <w:tr>
        <w:tc>
          <w:tcPr>
            <w:shd w:fill="ECF0F1" w:val="clear"/>
          </w:tcPr>
          <w:p>
            <w:pPr>
              <w:pStyle w:val="Compact"/>
              <w:jc w:val="left"/>
            </w:pPr>
            <w:r>
              <w:rPr>
                <w:rFonts w:ascii="Calibri" w:hAnsi="Calibri"/>
                <w:sz w:val="19"/>
              </w:rPr>
              <w:t xml:space="preserve">Formule</w:t>
            </w:r>
          </w:p>
        </w:tc>
        <w:tc>
          <w:tcPr>
            <w:shd w:fill="ECF0F1" w:val="clear"/>
          </w:tcPr>
          <w:p>
            <w:pPr>
              <w:pStyle w:val="Compact"/>
              <w:jc w:val="left"/>
            </w:pPr>
            <w:r>
              <w:rPr>
                <w:rStyle w:val="VerbatimChar"/>
                <w:rFonts w:ascii="Calibri" w:hAnsi="Calibri"/>
                <w:sz w:val="19"/>
              </w:rPr>
              <w:t xml:space="preserve">COUNT() WHERE stage NOT IN ('won', 'lost', 'abandoned', 'archived')</w:t>
            </w:r>
          </w:p>
        </w:tc>
      </w:tr>
    </w:tbl>
    <w:p>
      <w:pPr>
        <w:pStyle w:val="BodyText"/>
      </w:pPr>
      <w:r>
        <w:rPr>
          <w:bCs/>
          <w:b/>
        </w:rPr>
        <w:t xml:space="preserve">Contenu</w:t>
      </w:r>
      <w:r>
        <w:t xml:space="preserve"> </w:t>
      </w:r>
      <w:r>
        <w:t xml:space="preserve">: Nombre entier (</w:t>
      </w:r>
      <w:r>
        <w:t xml:space="preserve">“</w:t>
      </w:r>
      <w:r>
        <w:t xml:space="preserve">147</w:t>
      </w:r>
      <w:r>
        <w:t xml:space="preserve">”</w:t>
      </w:r>
      <w:r>
        <w:t xml:space="preserve">, 28px gras). Sous-texte :</w:t>
      </w:r>
      <w:r>
        <w:t xml:space="preserve"> </w:t>
      </w:r>
      <w:r>
        <w:t xml:space="preserve">“</w:t>
      </w:r>
      <w:r>
        <w:t xml:space="preserve">Dont 8 en deadline J-7</w:t>
      </w:r>
      <w:r>
        <w:t xml:space="preserve">”</w:t>
      </w:r>
      <w:r>
        <w:t xml:space="preserve"> </w:t>
      </w:r>
      <w:r>
        <w:t xml:space="preserve">(rouge si &gt;5, orange 1-5, vert si 0). Repartition :</w:t>
      </w:r>
      <w:r>
        <w:t xml:space="preserve"> </w:t>
      </w:r>
      <w:r>
        <w:t xml:space="preserve">“</w:t>
      </w:r>
      <w:r>
        <w:t xml:space="preserve">Preparation : 62 | Soumis : 45 | En attente : 40</w:t>
      </w:r>
      <w:r>
        <w:t xml:space="preserve">”</w:t>
      </w:r>
      <w:r>
        <w:t xml:space="preserve">.</w:t>
      </w:r>
    </w:p>
    <w:p>
      <w:pPr>
        <w:pStyle w:val="BodyText"/>
      </w:pPr>
      <w:r>
        <w:rPr>
          <w:bCs/>
          <w:b/>
        </w:rPr>
        <w:t xml:space="preserve">Interactions</w:t>
      </w:r>
      <w:r>
        <w:t xml:space="preserve"> </w:t>
      </w:r>
      <w:r>
        <w:t xml:space="preserve">: Clic →</w:t>
      </w:r>
      <w:r>
        <w:t xml:space="preserve"> </w:t>
      </w:r>
      <w:r>
        <w:rPr>
          <w:rStyle w:val="VerbatimChar"/>
        </w:rPr>
        <w:t xml:space="preserve">/tenders?filter=actifs</w:t>
      </w:r>
      <w:r>
        <w:t xml:space="preserve">. Clic sous-texte deadline →</w:t>
      </w:r>
      <w:r>
        <w:t xml:space="preserve"> </w:t>
      </w:r>
      <w:r>
        <w:rPr>
          <w:rStyle w:val="VerbatimChar"/>
        </w:rPr>
        <w:t xml:space="preserve">/tenders?filter=deadline_urgente</w:t>
      </w:r>
      <w:r>
        <w:t xml:space="preserve">.</w:t>
      </w:r>
    </w:p>
    <w:p>
      <w:r>
        <w:pict>
          <v:rect style="width:0;height:1.5pt" o:hralign="center" o:hrstd="t" o:hr="t"/>
        </w:pict>
      </w:r>
    </w:p>
    <w:p>
      <w:pPr>
        <w:pStyle w:val="FirstParagraph"/>
      </w:pPr>
      <w:r>
        <w:rPr>
          <w:bCs/>
          <w:b/>
        </w:rPr>
        <w:t xml:space="preserve">Widget 4 : Qualifications (30j)</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Qualifications (30j)</w:t>
            </w:r>
            <w:r>
              <w:rPr>
                <w:rFonts w:ascii="Calibri" w:hAnsi="Calibri"/>
                <w:sz w:val="19"/>
              </w:rPr>
              <w:t xml:space="preserve">”</w:t>
            </w:r>
          </w:p>
        </w:tc>
      </w:tr>
      <w:tr>
        <w:tc>
          <w:tcPr>
            <w:shd w:fill="ECF0F1" w:val="clear"/>
          </w:tcPr>
          <w:p>
            <w:pPr>
              <w:pStyle w:val="Compact"/>
              <w:jc w:val="left"/>
            </w:pPr>
            <w:r>
              <w:rPr>
                <w:rFonts w:ascii="Calibri" w:hAnsi="Calibri"/>
                <w:sz w:val="19"/>
              </w:rPr>
              <w:t xml:space="preserve">Icône</w:t>
            </w:r>
          </w:p>
        </w:tc>
        <w:tc>
          <w:tcPr>
            <w:shd w:fill="ECF0F1" w:val="clear"/>
          </w:tcPr>
          <w:p>
            <w:pPr>
              <w:pStyle w:val="Compact"/>
              <w:jc w:val="left"/>
            </w:pPr>
            <w:r>
              <w:rPr>
                <w:rFonts w:ascii="Calibri" w:hAnsi="Calibri"/>
                <w:sz w:val="19"/>
              </w:rPr>
              <w:t xml:space="preserve">GitPullRequest</w:t>
            </w:r>
          </w:p>
        </w:tc>
      </w:tr>
      <w:tr>
        <w:tc>
          <w:tcPr>
            <w:shd w:fill="FFFFFF" w:val="clear"/>
          </w:tcPr>
          <w:p>
            <w:pPr>
              <w:pStyle w:val="Compact"/>
              <w:jc w:val="left"/>
            </w:pPr>
            <w:r>
              <w:rPr>
                <w:rFonts w:ascii="Calibri" w:hAnsi="Calibri"/>
                <w:sz w:val="19"/>
              </w:rPr>
              <w:t xml:space="preserve">Couleur</w:t>
            </w:r>
          </w:p>
        </w:tc>
        <w:tc>
          <w:tcPr>
            <w:shd w:fill="FFFFFF" w:val="clear"/>
          </w:tcPr>
          <w:p>
            <w:pPr>
              <w:pStyle w:val="Compact"/>
              <w:jc w:val="left"/>
            </w:pPr>
            <w:r>
              <w:rPr>
                <w:rFonts w:ascii="Calibri" w:hAnsi="Calibri"/>
                <w:sz w:val="19"/>
              </w:rPr>
              <w:t xml:space="preserve">#F59E0B (orange)</w:t>
            </w:r>
          </w:p>
        </w:tc>
      </w:tr>
      <w:tr>
        <w:tc>
          <w:tcPr>
            <w:shd w:fill="ECF0F1" w:val="clear"/>
          </w:tcPr>
          <w:p>
            <w:pPr>
              <w:pStyle w:val="Compact"/>
              <w:jc w:val="left"/>
            </w:pPr>
            <w:r>
              <w:rPr>
                <w:rFonts w:ascii="Calibri" w:hAnsi="Calibri"/>
                <w:sz w:val="19"/>
              </w:rPr>
              <w:t xml:space="preserve">Formule</w:t>
            </w:r>
          </w:p>
        </w:tc>
        <w:tc>
          <w:tcPr>
            <w:shd w:fill="ECF0F1" w:val="clear"/>
          </w:tcPr>
          <w:p>
            <w:pPr>
              <w:pStyle w:val="Compact"/>
              <w:jc w:val="left"/>
            </w:pPr>
            <w:r>
              <w:rPr>
                <w:rStyle w:val="VerbatimChar"/>
                <w:rFonts w:ascii="Calibri" w:hAnsi="Calibri"/>
                <w:sz w:val="19"/>
              </w:rPr>
              <w:t xml:space="preserve">COUNT(GO) / COUNT(GO + NO-GO + MAYBE) * 100</w:t>
            </w:r>
            <w:r>
              <w:rPr>
                <w:rFonts w:ascii="Calibri" w:hAnsi="Calibri"/>
                <w:sz w:val="19"/>
              </w:rPr>
              <w:t xml:space="preserve"> </w:t>
            </w:r>
            <w:r>
              <w:rPr>
                <w:rFonts w:ascii="Calibri" w:hAnsi="Calibri"/>
                <w:sz w:val="19"/>
              </w:rPr>
              <w:t xml:space="preserve">sur 30 jours glissants</w:t>
            </w:r>
          </w:p>
        </w:tc>
      </w:tr>
    </w:tbl>
    <w:p>
      <w:pPr>
        <w:pStyle w:val="BodyText"/>
      </w:pPr>
      <w:r>
        <w:rPr>
          <w:bCs/>
          <w:b/>
        </w:rPr>
        <w:t xml:space="preserve">Contenu</w:t>
      </w:r>
      <w:r>
        <w:t xml:space="preserve"> </w:t>
      </w:r>
      <w:r>
        <w:t xml:space="preserve">:</w:t>
      </w:r>
      <w:r>
        <w:t xml:space="preserve"> </w:t>
      </w:r>
      <w:r>
        <w:t xml:space="preserve">“</w:t>
      </w:r>
      <w:r>
        <w:t xml:space="preserve">% GO</w:t>
      </w:r>
      <w:r>
        <w:t xml:space="preserve">”</w:t>
      </w:r>
      <w:r>
        <w:t xml:space="preserve"> </w:t>
      </w:r>
      <w:r>
        <w:t xml:space="preserve">(ex:</w:t>
      </w:r>
      <w:r>
        <w:t xml:space="preserve"> </w:t>
      </w:r>
      <w:r>
        <w:t xml:space="preserve">“</w:t>
      </w:r>
      <w:r>
        <w:t xml:space="preserve">45%</w:t>
      </w:r>
      <w:r>
        <w:t xml:space="preserve">”</w:t>
      </w:r>
      <w:r>
        <w:t xml:space="preserve">, 28px gras). Sous-texte :</w:t>
      </w:r>
      <w:r>
        <w:t xml:space="preserve"> </w:t>
      </w:r>
      <w:r>
        <w:t xml:space="preserve">“</w:t>
      </w:r>
      <w:r>
        <w:t xml:space="preserve">GO : 45% | MAYBE : 30% | NO-GO : 25%</w:t>
      </w:r>
      <w:r>
        <w:t xml:space="preserve">”</w:t>
      </w:r>
      <w:r>
        <w:t xml:space="preserve"> </w:t>
      </w:r>
      <w:r>
        <w:t xml:space="preserve">(cercles colores).</w:t>
      </w:r>
      <w:r>
        <w:t xml:space="preserve"> </w:t>
      </w:r>
      <w:r>
        <w:t xml:space="preserve">“</w:t>
      </w:r>
      <w:r>
        <w:t xml:space="preserve">Base sur 60 qualifications sur les 30 derniers jours</w:t>
      </w:r>
      <w:r>
        <w:t xml:space="preserve">”</w:t>
      </w:r>
      <w:r>
        <w:t xml:space="preserve">.</w:t>
      </w:r>
    </w:p>
    <w:p>
      <w:pPr>
        <w:pStyle w:val="BodyText"/>
      </w:pPr>
      <w:r>
        <w:rPr>
          <w:bCs/>
          <w:b/>
        </w:rPr>
        <w:t xml:space="preserve">Interactions</w:t>
      </w:r>
      <w:r>
        <w:t xml:space="preserve"> </w:t>
      </w:r>
      <w:r>
        <w:t xml:space="preserve">: Clic →</w:t>
      </w:r>
      <w:r>
        <w:t xml:space="preserve"> </w:t>
      </w:r>
      <w:r>
        <w:rPr>
          <w:rStyle w:val="VerbatimChar"/>
        </w:rPr>
        <w:t xml:space="preserve">/analytics?tab=qualifications&amp;period=30d</w:t>
      </w:r>
      <w:r>
        <w:t xml:space="preserve">.</w:t>
      </w:r>
    </w:p>
    <w:p>
      <w:r>
        <w:pict>
          <v:rect style="width:0;height:1.5pt" o:hralign="center" o:hrstd="t" o:hr="t"/>
        </w:pict>
      </w:r>
    </w:p>
    <w:bookmarkEnd w:id="39"/>
    <w:bookmarkStart w:id="40" w:name="X5b1a13f1d425ce746b972d7330eb6d76cd3b97d"/>
    <w:p>
      <w:pPr>
        <w:pStyle w:val="Heading3"/>
      </w:pPr>
      <w:r>
        <w:t xml:space="preserve">RANG 2 — Graphiques principaux (2 widgets cote a cote)</w:t>
      </w:r>
    </w:p>
    <w:p>
      <w:pPr>
        <w:pStyle w:val="FirstParagraph"/>
      </w:pPr>
      <w:r>
        <w:rPr>
          <w:bCs/>
          <w:b/>
        </w:rPr>
        <w:t xml:space="preserve">Widget 5 : Repartition par division</w:t>
      </w:r>
    </w:p>
    <w:tbl>
      <w:tblPr>
        <w:tblStyle w:val="Table"/>
        <w:tblW w:type="auto" w:w="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Repartition par division</w:t>
            </w:r>
            <w:r>
              <w:rPr>
                <w:rFonts w:ascii="Calibri" w:hAnsi="Calibri"/>
                <w:sz w:val="19"/>
              </w:rPr>
              <w:t xml:space="preserve">”</w:t>
            </w:r>
          </w:p>
        </w:tc>
      </w:tr>
      <w:tr>
        <w:tc>
          <w:tcPr>
            <w:shd w:fill="ECF0F1" w:val="clear"/>
          </w:tcPr>
          <w:p>
            <w:pPr>
              <w:pStyle w:val="Compact"/>
              <w:jc w:val="left"/>
            </w:pPr>
            <w:r>
              <w:rPr>
                <w:rFonts w:ascii="Calibri" w:hAnsi="Calibri"/>
                <w:sz w:val="19"/>
              </w:rPr>
              <w:t xml:space="preserve">Sous-titre</w:t>
            </w:r>
          </w:p>
        </w:tc>
        <w:tc>
          <w:tcPr>
            <w:shd w:fill="ECF0F1" w:val="clear"/>
          </w:tcPr>
          <w:p>
            <w:pPr>
              <w:pStyle w:val="Compact"/>
              <w:jc w:val="left"/>
            </w:pPr>
            <w:r>
              <w:rPr>
                <w:rFonts w:ascii="Calibri" w:hAnsi="Calibri"/>
                <w:sz w:val="19"/>
              </w:rPr>
              <w:t xml:space="preserve">“</w:t>
            </w:r>
            <w:r>
              <w:rPr>
                <w:rFonts w:ascii="Calibri" w:hAnsi="Calibri"/>
                <w:sz w:val="19"/>
              </w:rPr>
              <w:t xml:space="preserve">AO actifs et CA remporte sur 12 derniers mois</w:t>
            </w:r>
            <w:r>
              <w:rPr>
                <w:rFonts w:ascii="Calibri" w:hAnsi="Calibri"/>
                <w:sz w:val="19"/>
              </w:rPr>
              <w:t xml:space="preserve">”</w:t>
            </w:r>
          </w:p>
        </w:tc>
      </w:tr>
      <w:tr>
        <w:tc>
          <w:tcPr>
            <w:shd w:fill="FFFFFF" w:val="clear"/>
          </w:tcPr>
          <w:p>
            <w:pPr>
              <w:pStyle w:val="Compact"/>
              <w:jc w:val="left"/>
            </w:pPr>
            <w:r>
              <w:rPr>
                <w:rFonts w:ascii="Calibri" w:hAnsi="Calibri"/>
                <w:sz w:val="19"/>
              </w:rPr>
              <w:t xml:space="preserve">Colonnes</w:t>
            </w:r>
          </w:p>
        </w:tc>
        <w:tc>
          <w:tcPr>
            <w:shd w:fill="FFFFFF" w:val="clear"/>
          </w:tcPr>
          <w:p>
            <w:pPr>
              <w:pStyle w:val="Compact"/>
              <w:jc w:val="left"/>
            </w:pPr>
            <w:r>
              <w:rPr>
                <w:rFonts w:ascii="Calibri" w:hAnsi="Calibri"/>
                <w:sz w:val="19"/>
              </w:rPr>
              <w:t xml:space="preserve">6/12</w:t>
            </w:r>
          </w:p>
        </w:tc>
      </w:tr>
      <w:tr>
        <w:tc>
          <w:tcPr>
            <w:shd w:fill="ECF0F1" w:val="clear"/>
          </w:tcPr>
          <w:p>
            <w:pPr>
              <w:pStyle w:val="Compact"/>
              <w:jc w:val="left"/>
            </w:pPr>
            <w:r>
              <w:rPr>
                <w:rFonts w:ascii="Calibri" w:hAnsi="Calibri"/>
                <w:sz w:val="19"/>
              </w:rPr>
              <w:t xml:space="preserve">Hauteur</w:t>
            </w:r>
          </w:p>
        </w:tc>
        <w:tc>
          <w:tcPr>
            <w:shd w:fill="ECF0F1" w:val="clear"/>
          </w:tcPr>
          <w:p>
            <w:pPr>
              <w:pStyle w:val="Compact"/>
              <w:jc w:val="left"/>
            </w:pPr>
            <w:r>
              <w:rPr>
                <w:rFonts w:ascii="Calibri" w:hAnsi="Calibri"/>
                <w:sz w:val="19"/>
              </w:rPr>
              <w:t xml:space="preserve">380px</w:t>
            </w:r>
          </w:p>
        </w:tc>
      </w:tr>
    </w:tbl>
    <w:p>
      <w:pPr>
        <w:pStyle w:val="BodyText"/>
      </w:pPr>
      <w:r>
        <w:rPr>
          <w:bCs/>
          <w:b/>
        </w:rPr>
        <w:t xml:space="preserve">Contenu</w:t>
      </w:r>
      <w:r>
        <w:t xml:space="preserve"> </w:t>
      </w:r>
      <w:r>
        <w:t xml:space="preserve">: Graphique barres empilees horizontales. Axe Y : noms des BLs (Telecom, Surete, CVC, Electricite, Controle d’acces) avec pastille couleur 12px. Axe X : nombre d’AO. Barres empilees par statut : Detecte (bleu clair), En cours (bleu), Soumis (orange), Gagne (vert), Perdu (rouge). Largeur barres 32px.</w:t>
      </w:r>
    </w:p>
    <w:p>
      <w:pPr>
        <w:pStyle w:val="BodyText"/>
      </w:pPr>
      <w:r>
        <w:t xml:space="preserve">Tableau recapitulatif sous le graphique :</w:t>
      </w:r>
    </w:p>
    <w:tbl>
      <w:tblPr>
        <w:tblStyle w:val="Table"/>
        <w:tblW w:type="pct" w:w="5000"/>
        <w:jc w:val="center"/>
        <w:tblLook w:firstRow="1" w:lastRow="0" w:firstColumn="0" w:lastColumn="0" w:noHBand="0" w:noVBand="0" w:val="0020"/>
      </w:tblPr>
      <w:tblGrid>
        <w:gridCol w:w="954"/>
        <w:gridCol w:w="1049"/>
        <w:gridCol w:w="1622"/>
        <w:gridCol w:w="1431"/>
        <w:gridCol w:w="1240"/>
        <w:gridCol w:w="954"/>
        <w:gridCol w:w="667"/>
      </w:tblGrid>
      <w:tr>
        <w:trPr>
          <w:tblHeader w:val="true"/>
        </w:trPr>
        <w:tc>
          <w:tcPr>
            <w:shd w:fill="2C3E50" w:val="clear"/>
          </w:tcPr>
          <w:p>
            <w:pPr>
              <w:pStyle w:val="Compact"/>
              <w:jc w:val="center"/>
            </w:pPr>
            <w:r>
              <w:rPr>
                <w:rFonts w:ascii="Calibri" w:hAnsi="Calibri"/>
                <w:b/>
                <w:color w:val="FFFFFF"/>
                <w:sz w:val="20"/>
              </w:rPr>
              <w:t xml:space="preserve">Division</w:t>
            </w:r>
          </w:p>
        </w:tc>
        <w:tc>
          <w:tcPr>
            <w:shd w:fill="2C3E50" w:val="clear"/>
          </w:tcPr>
          <w:p>
            <w:pPr>
              <w:pStyle w:val="Compact"/>
              <w:jc w:val="center"/>
            </w:pPr>
            <w:r>
              <w:rPr>
                <w:rFonts w:ascii="Calibri" w:hAnsi="Calibri"/>
                <w:b/>
                <w:color w:val="FFFFFF"/>
                <w:sz w:val="20"/>
              </w:rPr>
              <w:t xml:space="preserve">AO actifs</w:t>
            </w:r>
          </w:p>
        </w:tc>
        <w:tc>
          <w:tcPr>
            <w:shd w:fill="2C3E50" w:val="clear"/>
          </w:tcPr>
          <w:p>
            <w:pPr>
              <w:pStyle w:val="Compact"/>
              <w:jc w:val="center"/>
            </w:pPr>
            <w:r>
              <w:rPr>
                <w:rFonts w:ascii="Calibri" w:hAnsi="Calibri"/>
                <w:b/>
                <w:color w:val="FFFFFF"/>
                <w:sz w:val="20"/>
              </w:rPr>
              <w:t xml:space="preserve">AO gagnes (12m)</w:t>
            </w:r>
          </w:p>
        </w:tc>
        <w:tc>
          <w:tcPr>
            <w:shd w:fill="2C3E50" w:val="clear"/>
          </w:tcPr>
          <w:p>
            <w:pPr>
              <w:pStyle w:val="Compact"/>
              <w:jc w:val="center"/>
            </w:pPr>
            <w:r>
              <w:rPr>
                <w:rFonts w:ascii="Calibri" w:hAnsi="Calibri"/>
                <w:b/>
                <w:color w:val="FFFFFF"/>
                <w:sz w:val="20"/>
              </w:rPr>
              <w:t xml:space="preserve">Taux reussite</w:t>
            </w:r>
          </w:p>
        </w:tc>
        <w:tc>
          <w:tcPr>
            <w:shd w:fill="2C3E50" w:val="clear"/>
          </w:tcPr>
          <w:p>
            <w:pPr>
              <w:pStyle w:val="Compact"/>
              <w:jc w:val="center"/>
            </w:pPr>
            <w:r>
              <w:rPr>
                <w:rFonts w:ascii="Calibri" w:hAnsi="Calibri"/>
                <w:b/>
                <w:color w:val="FFFFFF"/>
                <w:sz w:val="20"/>
              </w:rPr>
              <w:t xml:space="preserve">CA remporte</w:t>
            </w:r>
          </w:p>
        </w:tc>
        <w:tc>
          <w:tcPr>
            <w:shd w:fill="2C3E50" w:val="clear"/>
          </w:tcPr>
          <w:p>
            <w:pPr>
              <w:pStyle w:val="Compact"/>
              <w:jc w:val="center"/>
            </w:pPr>
            <w:r>
              <w:rPr>
                <w:rFonts w:ascii="Calibri" w:hAnsi="Calibri"/>
                <w:b/>
                <w:color w:val="FFFFFF"/>
                <w:sz w:val="20"/>
              </w:rPr>
              <w:t xml:space="preserve">Objectif</w:t>
            </w:r>
          </w:p>
        </w:tc>
        <w:tc>
          <w:tcPr>
            <w:shd w:fill="2C3E50" w:val="clear"/>
          </w:tcPr>
          <w:p>
            <w:pPr>
              <w:pStyle w:val="Compact"/>
              <w:jc w:val="center"/>
            </w:pPr>
            <w:r>
              <w:rPr>
                <w:rFonts w:ascii="Calibri" w:hAnsi="Calibri"/>
                <w:b/>
                <w:color w:val="FFFFFF"/>
                <w:sz w:val="20"/>
              </w:rPr>
              <w:t xml:space="preserve">Ecart</w:t>
            </w:r>
          </w:p>
        </w:tc>
      </w:tr>
      <w:tr>
        <w:tc>
          <w:tcPr>
            <w:shd w:fill="FFFFFF" w:val="clear"/>
          </w:tcPr>
          <w:p>
            <w:pPr>
              <w:pStyle w:val="Compact"/>
              <w:jc w:val="left"/>
            </w:pPr>
            <w:r>
              <w:rPr>
                <w:rFonts w:ascii="Calibri" w:hAnsi="Calibri"/>
                <w:sz w:val="19"/>
              </w:rPr>
              <w:t xml:space="preserve">Telecom</w:t>
            </w:r>
          </w:p>
        </w:tc>
        <w:tc>
          <w:tcPr>
            <w:shd w:fill="FFFFFF" w:val="clear"/>
          </w:tcPr>
          <w:p>
            <w:pPr>
              <w:pStyle w:val="Compact"/>
              <w:jc w:val="left"/>
            </w:pPr>
            <w:r>
              <w:rPr>
                <w:rFonts w:ascii="Calibri" w:hAnsi="Calibri"/>
                <w:sz w:val="19"/>
              </w:rPr>
              <w:t xml:space="preserve">52</w:t>
            </w:r>
          </w:p>
        </w:tc>
        <w:tc>
          <w:tcPr>
            <w:shd w:fill="FFFFFF" w:val="clear"/>
          </w:tcPr>
          <w:p>
            <w:pPr>
              <w:pStyle w:val="Compact"/>
              <w:jc w:val="left"/>
            </w:pPr>
            <w:r>
              <w:rPr>
                <w:rFonts w:ascii="Calibri" w:hAnsi="Calibri"/>
                <w:sz w:val="19"/>
              </w:rPr>
              <w:t xml:space="preserve">18</w:t>
            </w:r>
          </w:p>
        </w:tc>
        <w:tc>
          <w:tcPr>
            <w:shd w:fill="FFFFFF" w:val="clear"/>
          </w:tcPr>
          <w:p>
            <w:pPr>
              <w:pStyle w:val="Compact"/>
              <w:jc w:val="left"/>
            </w:pPr>
            <w:r>
              <w:rPr>
                <w:rFonts w:ascii="Calibri" w:hAnsi="Calibri"/>
                <w:sz w:val="19"/>
              </w:rPr>
              <w:t xml:space="preserve">35,2%</w:t>
            </w:r>
          </w:p>
        </w:tc>
        <w:tc>
          <w:tcPr>
            <w:shd w:fill="FFFFFF" w:val="clear"/>
          </w:tcPr>
          <w:p>
            <w:pPr>
              <w:pStyle w:val="Compact"/>
              <w:jc w:val="left"/>
            </w:pPr>
            <w:r>
              <w:rPr>
                <w:rFonts w:ascii="Calibri" w:hAnsi="Calibri"/>
                <w:sz w:val="19"/>
              </w:rPr>
              <w:t xml:space="preserve">4 200 000 EUR</w:t>
            </w:r>
          </w:p>
        </w:tc>
        <w:tc>
          <w:tcPr>
            <w:shd w:fill="FFFFFF" w:val="clear"/>
          </w:tcPr>
          <w:p>
            <w:pPr>
              <w:pStyle w:val="Compact"/>
              <w:jc w:val="left"/>
            </w:pPr>
            <w:r>
              <w:rPr>
                <w:rFonts w:ascii="Calibri" w:hAnsi="Calibri"/>
                <w:sz w:val="19"/>
              </w:rPr>
              <w:t xml:space="preserve">5 000 000</w:t>
            </w:r>
          </w:p>
        </w:tc>
        <w:tc>
          <w:tcPr>
            <w:shd w:fill="FFFFFF" w:val="clear"/>
          </w:tcPr>
          <w:p>
            <w:pPr>
              <w:pStyle w:val="Compact"/>
              <w:jc w:val="left"/>
            </w:pPr>
            <w:r>
              <w:rPr>
                <w:rFonts w:ascii="Calibri" w:hAnsi="Calibri"/>
                <w:sz w:val="19"/>
              </w:rPr>
              <w:t xml:space="preserve">-16,0%</w:t>
            </w:r>
          </w:p>
        </w:tc>
      </w:tr>
      <w:tr>
        <w:tc>
          <w:tcPr>
            <w:shd w:fill="ECF0F1" w:val="clear"/>
          </w:tcPr>
          <w:p>
            <w:pPr>
              <w:pStyle w:val="Compact"/>
              <w:jc w:val="left"/>
            </w:pPr>
            <w:r>
              <w:rPr>
                <w:rFonts w:ascii="Calibri" w:hAnsi="Calibri"/>
                <w:sz w:val="19"/>
              </w:rPr>
              <w:t xml:space="preserve">Surete</w:t>
            </w:r>
          </w:p>
        </w:tc>
        <w:tc>
          <w:tcPr>
            <w:shd w:fill="ECF0F1" w:val="clear"/>
          </w:tcPr>
          <w:p>
            <w:pPr>
              <w:pStyle w:val="Compact"/>
              <w:jc w:val="left"/>
            </w:pPr>
            <w:r>
              <w:rPr>
                <w:rFonts w:ascii="Calibri" w:hAnsi="Calibri"/>
                <w:sz w:val="19"/>
              </w:rPr>
              <w:t xml:space="preserve">38</w:t>
            </w:r>
          </w:p>
        </w:tc>
        <w:tc>
          <w:tcPr>
            <w:shd w:fill="ECF0F1" w:val="clear"/>
          </w:tcPr>
          <w:p>
            <w:pPr>
              <w:pStyle w:val="Compact"/>
              <w:jc w:val="left"/>
            </w:pPr>
            <w:r>
              <w:rPr>
                <w:rFonts w:ascii="Calibri" w:hAnsi="Calibri"/>
                <w:sz w:val="19"/>
              </w:rPr>
              <w:t xml:space="preserve">12</w:t>
            </w:r>
          </w:p>
        </w:tc>
        <w:tc>
          <w:tcPr>
            <w:shd w:fill="ECF0F1" w:val="clear"/>
          </w:tcPr>
          <w:p>
            <w:pPr>
              <w:pStyle w:val="Compact"/>
              <w:jc w:val="left"/>
            </w:pPr>
            <w:r>
              <w:rPr>
                <w:rFonts w:ascii="Calibri" w:hAnsi="Calibri"/>
                <w:sz w:val="19"/>
              </w:rPr>
              <w:t xml:space="preserve">28,5%</w:t>
            </w:r>
          </w:p>
        </w:tc>
        <w:tc>
          <w:tcPr>
            <w:shd w:fill="ECF0F1" w:val="clear"/>
          </w:tcPr>
          <w:p>
            <w:pPr>
              <w:pStyle w:val="Compact"/>
              <w:jc w:val="left"/>
            </w:pPr>
            <w:r>
              <w:rPr>
                <w:rFonts w:ascii="Calibri" w:hAnsi="Calibri"/>
                <w:sz w:val="19"/>
              </w:rPr>
              <w:t xml:space="preserve">2 800 000 EUR</w:t>
            </w:r>
          </w:p>
        </w:tc>
        <w:tc>
          <w:tcPr>
            <w:shd w:fill="ECF0F1" w:val="clear"/>
          </w:tcPr>
          <w:p>
            <w:pPr>
              <w:pStyle w:val="Compact"/>
              <w:jc w:val="left"/>
            </w:pPr>
            <w:r>
              <w:rPr>
                <w:rFonts w:ascii="Calibri" w:hAnsi="Calibri"/>
                <w:sz w:val="19"/>
              </w:rPr>
              <w:t xml:space="preserve">3 000 000</w:t>
            </w:r>
          </w:p>
        </w:tc>
        <w:tc>
          <w:tcPr>
            <w:shd w:fill="ECF0F1" w:val="clear"/>
          </w:tcPr>
          <w:p>
            <w:pPr>
              <w:pStyle w:val="Compact"/>
              <w:jc w:val="left"/>
            </w:pPr>
            <w:r>
              <w:rPr>
                <w:rFonts w:ascii="Calibri" w:hAnsi="Calibri"/>
                <w:sz w:val="19"/>
              </w:rPr>
              <w:t xml:space="preserve">-6,7%</w:t>
            </w:r>
          </w:p>
        </w:tc>
      </w:tr>
      <w:tr>
        <w:tc>
          <w:tcPr>
            <w:shd w:fill="FFFFFF" w:val="clear"/>
          </w:tcPr>
          <w:p>
            <w:pPr>
              <w:pStyle w:val="Compact"/>
              <w:jc w:val="left"/>
            </w:pPr>
            <w:r>
              <w:rPr>
                <w:rFonts w:ascii="Calibri" w:hAnsi="Calibri"/>
                <w:sz w:val="19"/>
              </w:rPr>
              <w:t xml:space="preserve">CVC</w:t>
            </w:r>
          </w:p>
        </w:tc>
        <w:tc>
          <w:tcPr>
            <w:shd w:fill="FFFFFF" w:val="clear"/>
          </w:tcPr>
          <w:p>
            <w:pPr>
              <w:pStyle w:val="Compact"/>
              <w:jc w:val="left"/>
            </w:pPr>
            <w:r>
              <w:rPr>
                <w:rFonts w:ascii="Calibri" w:hAnsi="Calibri"/>
                <w:sz w:val="19"/>
              </w:rPr>
              <w:t xml:space="preserve">31</w:t>
            </w:r>
          </w:p>
        </w:tc>
        <w:tc>
          <w:tcPr>
            <w:shd w:fill="FFFFFF" w:val="clear"/>
          </w:tcPr>
          <w:p>
            <w:pPr>
              <w:pStyle w:val="Compact"/>
              <w:jc w:val="left"/>
            </w:pPr>
            <w:r>
              <w:rPr>
                <w:rFonts w:ascii="Calibri" w:hAnsi="Calibri"/>
                <w:sz w:val="19"/>
              </w:rPr>
              <w:t xml:space="preserve">8</w:t>
            </w:r>
          </w:p>
        </w:tc>
        <w:tc>
          <w:tcPr>
            <w:shd w:fill="FFFFFF" w:val="clear"/>
          </w:tcPr>
          <w:p>
            <w:pPr>
              <w:pStyle w:val="Compact"/>
              <w:jc w:val="left"/>
            </w:pPr>
            <w:r>
              <w:rPr>
                <w:rFonts w:ascii="Calibri" w:hAnsi="Calibri"/>
                <w:sz w:val="19"/>
              </w:rPr>
              <w:t xml:space="preserve">22,4%</w:t>
            </w:r>
          </w:p>
        </w:tc>
        <w:tc>
          <w:tcPr>
            <w:shd w:fill="FFFFFF" w:val="clear"/>
          </w:tcPr>
          <w:p>
            <w:pPr>
              <w:pStyle w:val="Compact"/>
              <w:jc w:val="left"/>
            </w:pPr>
            <w:r>
              <w:rPr>
                <w:rFonts w:ascii="Calibri" w:hAnsi="Calibri"/>
                <w:sz w:val="19"/>
              </w:rPr>
              <w:t xml:space="preserve">1 500 000 EUR</w:t>
            </w:r>
          </w:p>
        </w:tc>
        <w:tc>
          <w:tcPr>
            <w:shd w:fill="FFFFFF" w:val="clear"/>
          </w:tcPr>
          <w:p>
            <w:pPr>
              <w:pStyle w:val="Compact"/>
              <w:jc w:val="left"/>
            </w:pPr>
            <w:r>
              <w:rPr>
                <w:rFonts w:ascii="Calibri" w:hAnsi="Calibri"/>
                <w:sz w:val="19"/>
              </w:rPr>
              <w:t xml:space="preserve">2 000 000</w:t>
            </w:r>
          </w:p>
        </w:tc>
        <w:tc>
          <w:tcPr>
            <w:shd w:fill="FFFFFF" w:val="clear"/>
          </w:tcPr>
          <w:p>
            <w:pPr>
              <w:pStyle w:val="Compact"/>
              <w:jc w:val="left"/>
            </w:pPr>
            <w:r>
              <w:rPr>
                <w:rFonts w:ascii="Calibri" w:hAnsi="Calibri"/>
                <w:sz w:val="19"/>
              </w:rPr>
              <w:t xml:space="preserve">-25,0%</w:t>
            </w:r>
          </w:p>
        </w:tc>
      </w:tr>
      <w:tr>
        <w:tc>
          <w:tcPr>
            <w:shd w:fill="ECF0F1" w:val="clear"/>
          </w:tcPr>
          <w:p>
            <w:pPr>
              <w:pStyle w:val="Compact"/>
              <w:jc w:val="left"/>
            </w:pPr>
            <w:r>
              <w:rPr>
                <w:rFonts w:ascii="Calibri" w:hAnsi="Calibri"/>
                <w:sz w:val="19"/>
              </w:rPr>
              <w:t xml:space="preserve">Electricite</w:t>
            </w:r>
          </w:p>
        </w:tc>
        <w:tc>
          <w:tcPr>
            <w:shd w:fill="ECF0F1" w:val="clear"/>
          </w:tcPr>
          <w:p>
            <w:pPr>
              <w:pStyle w:val="Compact"/>
              <w:jc w:val="left"/>
            </w:pPr>
            <w:r>
              <w:rPr>
                <w:rFonts w:ascii="Calibri" w:hAnsi="Calibri"/>
                <w:sz w:val="19"/>
              </w:rPr>
              <w:t xml:space="preserve">26</w:t>
            </w:r>
          </w:p>
        </w:tc>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30,1%</w:t>
            </w:r>
          </w:p>
        </w:tc>
        <w:tc>
          <w:tcPr>
            <w:shd w:fill="ECF0F1" w:val="clear"/>
          </w:tcPr>
          <w:p>
            <w:pPr>
              <w:pStyle w:val="Compact"/>
              <w:jc w:val="left"/>
            </w:pPr>
            <w:r>
              <w:rPr>
                <w:rFonts w:ascii="Calibri" w:hAnsi="Calibri"/>
                <w:sz w:val="19"/>
              </w:rPr>
              <w:t xml:space="preserve">3 100 000 EUR</w:t>
            </w:r>
          </w:p>
        </w:tc>
        <w:tc>
          <w:tcPr>
            <w:shd w:fill="ECF0F1" w:val="clear"/>
          </w:tcPr>
          <w:p>
            <w:pPr>
              <w:pStyle w:val="Compact"/>
              <w:jc w:val="left"/>
            </w:pPr>
            <w:r>
              <w:rPr>
                <w:rFonts w:ascii="Calibri" w:hAnsi="Calibri"/>
                <w:sz w:val="19"/>
              </w:rPr>
              <w:t xml:space="preserve">3 500 000</w:t>
            </w:r>
          </w:p>
        </w:tc>
        <w:tc>
          <w:tcPr>
            <w:shd w:fill="ECF0F1" w:val="clear"/>
          </w:tcPr>
          <w:p>
            <w:pPr>
              <w:pStyle w:val="Compact"/>
              <w:jc w:val="left"/>
            </w:pPr>
            <w:r>
              <w:rPr>
                <w:rFonts w:ascii="Calibri" w:hAnsi="Calibri"/>
                <w:sz w:val="19"/>
              </w:rPr>
              <w:t xml:space="preserve">-11,4%</w:t>
            </w:r>
          </w:p>
        </w:tc>
      </w:tr>
      <w:tr>
        <w:tc>
          <w:tcPr>
            <w:shd w:fill="FFFFFF" w:val="clear"/>
          </w:tcPr>
          <w:p>
            <w:pPr>
              <w:pStyle w:val="Compact"/>
              <w:jc w:val="left"/>
            </w:pPr>
            <w:r>
              <w:rPr>
                <w:rFonts w:ascii="Calibri" w:hAnsi="Calibri"/>
                <w:sz w:val="19"/>
              </w:rPr>
              <w:t xml:space="preserve">Controle d’acces</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0 EUR</w:t>
            </w:r>
          </w:p>
        </w:tc>
        <w:tc>
          <w:tcPr>
            <w:shd w:fill="FFFFFF" w:val="clear"/>
          </w:tcPr>
          <w:p>
            <w:pPr>
              <w:pStyle w:val="Compact"/>
              <w:jc w:val="left"/>
            </w:pPr>
            <w:r>
              <w:rPr>
                <w:rFonts w:ascii="Calibri" w:hAnsi="Calibri"/>
                <w:sz w:val="19"/>
              </w:rPr>
              <w:t xml:space="preserve">500 000</w:t>
            </w:r>
          </w:p>
        </w:tc>
        <w:tc>
          <w:tcPr>
            <w:shd w:fill="FFFFFF" w:val="clear"/>
          </w:tcPr>
          <w:p>
            <w:pPr>
              <w:pStyle w:val="Compact"/>
              <w:jc w:val="left"/>
            </w:pPr>
            <w:r>
              <w:rPr>
                <w:rFonts w:ascii="Calibri" w:hAnsi="Calibri"/>
                <w:sz w:val="19"/>
              </w:rPr>
              <w:t xml:space="preserve">—</w:t>
            </w:r>
          </w:p>
        </w:tc>
      </w:tr>
    </w:tbl>
    <w:p>
      <w:pPr>
        <w:pStyle w:val="BodyText"/>
      </w:pPr>
      <w:r>
        <w:rPr>
          <w:bCs/>
          <w:b/>
        </w:rPr>
        <w:t xml:space="preserve">Interactions</w:t>
      </w:r>
      <w:r>
        <w:t xml:space="preserve"> </w:t>
      </w:r>
      <w:r>
        <w:t xml:space="preserve">: Clic sur une barre BL → filtre dashboard sur cette BL (mise a jour selecteur). Hover section barre → tooltip valeur + %. Clic ligne tableau → profil detaille BL. Bouton</w:t>
      </w:r>
      <w:r>
        <w:t xml:space="preserve"> </w:t>
      </w:r>
      <w:r>
        <w:t xml:space="preserve">“</w:t>
      </w:r>
      <w:r>
        <w:t xml:space="preserve">Voir en detail</w:t>
      </w:r>
      <w:r>
        <w:t xml:space="preserve">”</w:t>
      </w:r>
      <w:r>
        <w:t xml:space="preserve"> </w:t>
      </w:r>
      <w:r>
        <w:t xml:space="preserve">→</w:t>
      </w:r>
      <w:r>
        <w:t xml:space="preserve"> </w:t>
      </w:r>
      <w:r>
        <w:rPr>
          <w:rStyle w:val="VerbatimChar"/>
        </w:rPr>
        <w:t xml:space="preserve">/analytics?tab=business-lines</w:t>
      </w:r>
      <w:r>
        <w:t xml:space="preserve">.</w:t>
      </w:r>
    </w:p>
    <w:p>
      <w:r>
        <w:pict>
          <v:rect style="width:0;height:1.5pt" o:hralign="center" o:hrstd="t" o:hr="t"/>
        </w:pict>
      </w:r>
    </w:p>
    <w:p>
      <w:pPr>
        <w:pStyle w:val="FirstParagraph"/>
      </w:pPr>
      <w:r>
        <w:rPr>
          <w:bCs/>
          <w:b/>
        </w:rPr>
        <w:t xml:space="preserve">Widget 6 : Evolution mensuelle</w:t>
      </w:r>
    </w:p>
    <w:tbl>
      <w:tblPr>
        <w:tblStyle w:val="Table"/>
        <w:tblW w:type="auto" w:w="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Evolution mensuelle</w:t>
            </w:r>
            <w:r>
              <w:rPr>
                <w:rFonts w:ascii="Calibri" w:hAnsi="Calibri"/>
                <w:sz w:val="19"/>
              </w:rPr>
              <w:t xml:space="preserve">”</w:t>
            </w:r>
          </w:p>
        </w:tc>
      </w:tr>
      <w:tr>
        <w:tc>
          <w:tcPr>
            <w:shd w:fill="ECF0F1" w:val="clear"/>
          </w:tcPr>
          <w:p>
            <w:pPr>
              <w:pStyle w:val="Compact"/>
              <w:jc w:val="left"/>
            </w:pPr>
            <w:r>
              <w:rPr>
                <w:rFonts w:ascii="Calibri" w:hAnsi="Calibri"/>
                <w:sz w:val="19"/>
              </w:rPr>
              <w:t xml:space="preserve">Sous-titre</w:t>
            </w:r>
          </w:p>
        </w:tc>
        <w:tc>
          <w:tcPr>
            <w:shd w:fill="ECF0F1" w:val="clear"/>
          </w:tcPr>
          <w:p>
            <w:pPr>
              <w:pStyle w:val="Compact"/>
              <w:jc w:val="left"/>
            </w:pPr>
            <w:r>
              <w:rPr>
                <w:rFonts w:ascii="Calibri" w:hAnsi="Calibri"/>
                <w:sz w:val="19"/>
              </w:rPr>
              <w:t xml:space="preserve">“</w:t>
            </w:r>
            <w:r>
              <w:rPr>
                <w:rFonts w:ascii="Calibri" w:hAnsi="Calibri"/>
                <w:sz w:val="19"/>
              </w:rPr>
              <w:t xml:space="preserve">Tendance sur 12 mois glissants</w:t>
            </w:r>
            <w:r>
              <w:rPr>
                <w:rFonts w:ascii="Calibri" w:hAnsi="Calibri"/>
                <w:sz w:val="19"/>
              </w:rPr>
              <w:t xml:space="preserve">”</w:t>
            </w:r>
          </w:p>
        </w:tc>
      </w:tr>
      <w:tr>
        <w:tc>
          <w:tcPr>
            <w:shd w:fill="FFFFFF" w:val="clear"/>
          </w:tcPr>
          <w:p>
            <w:pPr>
              <w:pStyle w:val="Compact"/>
              <w:jc w:val="left"/>
            </w:pPr>
            <w:r>
              <w:rPr>
                <w:rFonts w:ascii="Calibri" w:hAnsi="Calibri"/>
                <w:sz w:val="19"/>
              </w:rPr>
              <w:t xml:space="preserve">Colonnes</w:t>
            </w:r>
          </w:p>
        </w:tc>
        <w:tc>
          <w:tcPr>
            <w:shd w:fill="FFFFFF" w:val="clear"/>
          </w:tcPr>
          <w:p>
            <w:pPr>
              <w:pStyle w:val="Compact"/>
              <w:jc w:val="left"/>
            </w:pPr>
            <w:r>
              <w:rPr>
                <w:rFonts w:ascii="Calibri" w:hAnsi="Calibri"/>
                <w:sz w:val="19"/>
              </w:rPr>
              <w:t xml:space="preserve">6/12</w:t>
            </w:r>
          </w:p>
        </w:tc>
      </w:tr>
      <w:tr>
        <w:tc>
          <w:tcPr>
            <w:shd w:fill="ECF0F1" w:val="clear"/>
          </w:tcPr>
          <w:p>
            <w:pPr>
              <w:pStyle w:val="Compact"/>
              <w:jc w:val="left"/>
            </w:pPr>
            <w:r>
              <w:rPr>
                <w:rFonts w:ascii="Calibri" w:hAnsi="Calibri"/>
                <w:sz w:val="19"/>
              </w:rPr>
              <w:t xml:space="preserve">Hauteur</w:t>
            </w:r>
          </w:p>
        </w:tc>
        <w:tc>
          <w:tcPr>
            <w:shd w:fill="ECF0F1" w:val="clear"/>
          </w:tcPr>
          <w:p>
            <w:pPr>
              <w:pStyle w:val="Compact"/>
              <w:jc w:val="left"/>
            </w:pPr>
            <w:r>
              <w:rPr>
                <w:rFonts w:ascii="Calibri" w:hAnsi="Calibri"/>
                <w:sz w:val="19"/>
              </w:rPr>
              <w:t xml:space="preserve">380px</w:t>
            </w:r>
          </w:p>
        </w:tc>
      </w:tr>
    </w:tbl>
    <w:p>
      <w:pPr>
        <w:pStyle w:val="BodyText"/>
      </w:pPr>
      <w:r>
        <w:rPr>
          <w:bCs/>
          <w:b/>
        </w:rPr>
        <w:t xml:space="preserve">Contenu</w:t>
      </w:r>
      <w:r>
        <w:t xml:space="preserve"> </w:t>
      </w:r>
      <w:r>
        <w:t xml:space="preserve">: Line chart avec 3 series. Axe X : mois Mai 2025 a Mai 2026. Axe Y : nombre d’AO. Courbe 1 — AO detectes (#3B82F6, trait plein 2px, points ronds 6px). Courbe 2 — AO qualifies GO (#10B981, trait plein 2px, points carres 6px). Courbe 3 — AO gagnes (#F59E0B, trait plein 2px, points triangles 6px). Legende en haut avec checkbox afficher/masquer. Grille horizontale pointillee #E5E7EB.</w:t>
      </w:r>
    </w:p>
    <w:p>
      <w:pPr>
        <w:pStyle w:val="BodyText"/>
      </w:pPr>
      <w:r>
        <w:rPr>
          <w:bCs/>
          <w:b/>
        </w:rPr>
        <w:t xml:space="preserve">Interactions</w:t>
      </w:r>
      <w:r>
        <w:t xml:space="preserve"> </w:t>
      </w:r>
      <w:r>
        <w:t xml:space="preserve">: Hover point → tooltip mois + valeur + evolution vs mois precedent. Clic mois → liste AO du mois. Toggle periode</w:t>
      </w:r>
      <w:r>
        <w:t xml:space="preserve"> </w:t>
      </w:r>
      <w:r>
        <w:t xml:space="preserve">“</w:t>
      </w:r>
      <w:r>
        <w:t xml:space="preserve">3M | 6M | 12M | 24M</w:t>
      </w:r>
      <w:r>
        <w:t xml:space="preserve">”</w:t>
      </w:r>
      <w:r>
        <w:t xml:space="preserve">. Filtre par BL via selecteur global.</w:t>
      </w:r>
    </w:p>
    <w:p>
      <w:r>
        <w:pict>
          <v:rect style="width:0;height:1.5pt" o:hralign="center" o:hrstd="t" o:hr="t"/>
        </w:pict>
      </w:r>
    </w:p>
    <w:bookmarkEnd w:id="40"/>
    <w:bookmarkStart w:id="41" w:name="rang-3-tableaux-de-suivi-2-widgets"/>
    <w:p>
      <w:pPr>
        <w:pStyle w:val="Heading3"/>
      </w:pPr>
      <w:r>
        <w:t xml:space="preserve">RANG 3 — Tableaux de suivi (2 widgets)</w:t>
      </w:r>
    </w:p>
    <w:p>
      <w:pPr>
        <w:pStyle w:val="FirstParagraph"/>
      </w:pPr>
      <w:r>
        <w:rPr>
          <w:bCs/>
          <w:b/>
        </w:rPr>
        <w:t xml:space="preserve">Widget 7 : Performance des charges d’affaires</w:t>
      </w:r>
    </w:p>
    <w:tbl>
      <w:tblPr>
        <w:tblStyle w:val="Table"/>
        <w:tblW w:type="auto" w:w="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Performance des charges d’affaires</w:t>
            </w:r>
            <w:r>
              <w:rPr>
                <w:rFonts w:ascii="Calibri" w:hAnsi="Calibri"/>
                <w:sz w:val="19"/>
              </w:rPr>
              <w:t xml:space="preserve">”</w:t>
            </w:r>
          </w:p>
        </w:tc>
      </w:tr>
      <w:tr>
        <w:tc>
          <w:tcPr>
            <w:shd w:fill="ECF0F1" w:val="clear"/>
          </w:tcPr>
          <w:p>
            <w:pPr>
              <w:pStyle w:val="Compact"/>
              <w:jc w:val="left"/>
            </w:pPr>
            <w:r>
              <w:rPr>
                <w:rFonts w:ascii="Calibri" w:hAnsi="Calibri"/>
                <w:sz w:val="19"/>
              </w:rPr>
              <w:t xml:space="preserve">Colonnes</w:t>
            </w:r>
          </w:p>
        </w:tc>
        <w:tc>
          <w:tcPr>
            <w:shd w:fill="ECF0F1" w:val="clear"/>
          </w:tcPr>
          <w:p>
            <w:pPr>
              <w:pStyle w:val="Compact"/>
              <w:jc w:val="left"/>
            </w:pPr>
            <w:r>
              <w:rPr>
                <w:rFonts w:ascii="Calibri" w:hAnsi="Calibri"/>
                <w:sz w:val="19"/>
              </w:rPr>
              <w:t xml:space="preserve">7/12</w:t>
            </w:r>
          </w:p>
        </w:tc>
      </w:tr>
      <w:tr>
        <w:tc>
          <w:tcPr>
            <w:shd w:fill="FFFFFF" w:val="clear"/>
          </w:tcPr>
          <w:p>
            <w:pPr>
              <w:pStyle w:val="Compact"/>
              <w:jc w:val="left"/>
            </w:pPr>
            <w:r>
              <w:rPr>
                <w:rFonts w:ascii="Calibri" w:hAnsi="Calibri"/>
                <w:sz w:val="19"/>
              </w:rPr>
              <w:t xml:space="preserve">Hauteur</w:t>
            </w:r>
          </w:p>
        </w:tc>
        <w:tc>
          <w:tcPr>
            <w:shd w:fill="FFFFFF" w:val="clear"/>
          </w:tcPr>
          <w:p>
            <w:pPr>
              <w:pStyle w:val="Compact"/>
              <w:jc w:val="left"/>
            </w:pPr>
            <w:r>
              <w:rPr>
                <w:rFonts w:ascii="Calibri" w:hAnsi="Calibri"/>
                <w:sz w:val="19"/>
              </w:rPr>
              <w:t xml:space="preserve">420px (scrollable)</w:t>
            </w:r>
          </w:p>
        </w:tc>
      </w:tr>
    </w:tbl>
    <w:p>
      <w:pPr>
        <w:pStyle w:val="BodyText"/>
      </w:pPr>
      <w:r>
        <w:rPr>
          <w:bCs/>
          <w:b/>
        </w:rPr>
        <w:t xml:space="preserve">Contenu</w:t>
      </w:r>
      <w:r>
        <w:t xml:space="preserve"> </w:t>
      </w:r>
      <w:r>
        <w:t xml:space="preserve">: Tableau 8 colonnes triables. Lignes alternees #F9FAFB/blanc. Hover ligne #F3F4F6.</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shd w:fill="2C3E50" w:val="clear"/>
          </w:tcPr>
          <w:p>
            <w:pPr>
              <w:pStyle w:val="Compact"/>
              <w:jc w:val="center"/>
            </w:pPr>
            <w:r>
              <w:rPr>
                <w:rFonts w:ascii="Calibri" w:hAnsi="Calibri"/>
                <w:b/>
                <w:color w:val="FFFFFF"/>
                <w:sz w:val="20"/>
              </w:rPr>
              <w:t xml:space="preserve">Colonne</w:t>
            </w:r>
          </w:p>
        </w:tc>
        <w:tc>
          <w:tcPr>
            <w:shd w:fill="2C3E50" w:val="clear"/>
          </w:tcPr>
          <w:p>
            <w:pPr>
              <w:pStyle w:val="Compact"/>
              <w:jc w:val="center"/>
            </w:pPr>
            <w:r>
              <w:rPr>
                <w:rFonts w:ascii="Calibri" w:hAnsi="Calibri"/>
                <w:b/>
                <w:color w:val="FFFFFF"/>
                <w:sz w:val="20"/>
              </w:rPr>
              <w:t xml:space="preserve">Contenu</w:t>
            </w:r>
          </w:p>
        </w:tc>
        <w:tc>
          <w:tcPr>
            <w:shd w:fill="2C3E50" w:val="clear"/>
          </w:tcPr>
          <w:p>
            <w:pPr>
              <w:pStyle w:val="Compact"/>
              <w:jc w:val="center"/>
            </w:pPr>
            <w:r>
              <w:rPr>
                <w:rFonts w:ascii="Calibri" w:hAnsi="Calibri"/>
                <w:b/>
                <w:color w:val="FFFFFF"/>
                <w:sz w:val="20"/>
              </w:rPr>
              <w:t xml:space="preserve">Triable</w:t>
            </w:r>
          </w:p>
        </w:tc>
        <w:tc>
          <w:tcPr>
            <w:shd w:fill="2C3E50" w:val="clear"/>
          </w:tcPr>
          <w:p>
            <w:pPr>
              <w:pStyle w:val="Compact"/>
              <w:jc w:val="center"/>
            </w:pPr>
            <w:r>
              <w:rPr>
                <w:rFonts w:ascii="Calibri" w:hAnsi="Calibri"/>
                <w:b/>
                <w:color w:val="FFFFFF"/>
                <w:sz w:val="20"/>
              </w:rPr>
              <w:t xml:space="preserve">Largeur</w:t>
            </w:r>
          </w:p>
        </w:tc>
      </w:tr>
      <w:tr>
        <w:tc>
          <w:tcPr>
            <w:shd w:fill="FFFFFF" w:val="clear"/>
          </w:tcPr>
          <w:p>
            <w:pPr>
              <w:pStyle w:val="Compact"/>
              <w:jc w:val="left"/>
            </w:pPr>
            <w:r>
              <w:rPr>
                <w:rFonts w:ascii="Calibri" w:hAnsi="Calibri"/>
                <w:sz w:val="19"/>
              </w:rPr>
              <w:t xml:space="preserve">Collaborateur</w:t>
            </w:r>
          </w:p>
        </w:tc>
        <w:tc>
          <w:tcPr>
            <w:shd w:fill="FFFFFF" w:val="clear"/>
          </w:tcPr>
          <w:p>
            <w:pPr>
              <w:pStyle w:val="Compact"/>
              <w:jc w:val="left"/>
            </w:pPr>
            <w:r>
              <w:rPr>
                <w:rFonts w:ascii="Calibri" w:hAnsi="Calibri"/>
                <w:sz w:val="19"/>
              </w:rPr>
              <w:t xml:space="preserve">Avatar 28px + Nom + email</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200px</w:t>
            </w:r>
          </w:p>
        </w:tc>
      </w:tr>
      <w:tr>
        <w:tc>
          <w:tcPr>
            <w:shd w:fill="ECF0F1" w:val="clear"/>
          </w:tcPr>
          <w:p>
            <w:pPr>
              <w:pStyle w:val="Compact"/>
              <w:jc w:val="left"/>
            </w:pPr>
            <w:r>
              <w:rPr>
                <w:rFonts w:ascii="Calibri" w:hAnsi="Calibri"/>
                <w:sz w:val="19"/>
              </w:rPr>
              <w:t xml:space="preserve">Division</w:t>
            </w:r>
          </w:p>
        </w:tc>
        <w:tc>
          <w:tcPr>
            <w:shd w:fill="ECF0F1" w:val="clear"/>
          </w:tcPr>
          <w:p>
            <w:pPr>
              <w:pStyle w:val="Compact"/>
              <w:jc w:val="left"/>
            </w:pPr>
            <w:r>
              <w:rPr>
                <w:rFonts w:ascii="Calibri" w:hAnsi="Calibri"/>
                <w:sz w:val="19"/>
              </w:rPr>
              <w:t xml:space="preserve">Badge couleur BL</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140px</w:t>
            </w:r>
          </w:p>
        </w:tc>
      </w:tr>
      <w:tr>
        <w:tc>
          <w:tcPr>
            <w:shd w:fill="FFFFFF" w:val="clear"/>
          </w:tcPr>
          <w:p>
            <w:pPr>
              <w:pStyle w:val="Compact"/>
              <w:jc w:val="left"/>
            </w:pPr>
            <w:r>
              <w:rPr>
                <w:rFonts w:ascii="Calibri" w:hAnsi="Calibri"/>
                <w:sz w:val="19"/>
              </w:rPr>
              <w:t xml:space="preserve">AO actifs</w:t>
            </w:r>
          </w:p>
        </w:tc>
        <w:tc>
          <w:tcPr>
            <w:shd w:fill="FFFFFF" w:val="clear"/>
          </w:tcPr>
          <w:p>
            <w:pPr>
              <w:pStyle w:val="Compact"/>
              <w:jc w:val="left"/>
            </w:pPr>
            <w:r>
              <w:rPr>
                <w:rFonts w:ascii="Calibri" w:hAnsi="Calibri"/>
                <w:sz w:val="19"/>
              </w:rPr>
              <w:t xml:space="preserve">Nombre entier</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90px</w:t>
            </w:r>
          </w:p>
        </w:tc>
      </w:tr>
      <w:tr>
        <w:tc>
          <w:tcPr>
            <w:shd w:fill="ECF0F1" w:val="clear"/>
          </w:tcPr>
          <w:p>
            <w:pPr>
              <w:pStyle w:val="Compact"/>
              <w:jc w:val="left"/>
            </w:pPr>
            <w:r>
              <w:rPr>
                <w:rFonts w:ascii="Calibri" w:hAnsi="Calibri"/>
                <w:sz w:val="19"/>
              </w:rPr>
              <w:t xml:space="preserve">AO gagnes (12m)</w:t>
            </w:r>
          </w:p>
        </w:tc>
        <w:tc>
          <w:tcPr>
            <w:shd w:fill="ECF0F1" w:val="clear"/>
          </w:tcPr>
          <w:p>
            <w:pPr>
              <w:pStyle w:val="Compact"/>
              <w:jc w:val="left"/>
            </w:pPr>
            <w:r>
              <w:rPr>
                <w:rFonts w:ascii="Calibri" w:hAnsi="Calibri"/>
                <w:sz w:val="19"/>
              </w:rPr>
              <w:t xml:space="preserve">Nombre entier</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110px</w:t>
            </w:r>
          </w:p>
        </w:tc>
      </w:tr>
      <w:tr>
        <w:tc>
          <w:tcPr>
            <w:shd w:fill="FFFFFF" w:val="clear"/>
          </w:tcPr>
          <w:p>
            <w:pPr>
              <w:pStyle w:val="Compact"/>
              <w:jc w:val="left"/>
            </w:pPr>
            <w:r>
              <w:rPr>
                <w:rFonts w:ascii="Calibri" w:hAnsi="Calibri"/>
                <w:sz w:val="19"/>
              </w:rPr>
              <w:t xml:space="preserve">AO perdus</w:t>
            </w:r>
          </w:p>
        </w:tc>
        <w:tc>
          <w:tcPr>
            <w:shd w:fill="FFFFFF" w:val="clear"/>
          </w:tcPr>
          <w:p>
            <w:pPr>
              <w:pStyle w:val="Compact"/>
              <w:jc w:val="left"/>
            </w:pPr>
            <w:r>
              <w:rPr>
                <w:rFonts w:ascii="Calibri" w:hAnsi="Calibri"/>
                <w:sz w:val="19"/>
              </w:rPr>
              <w:t xml:space="preserve">Nombre entier</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90px</w:t>
            </w:r>
          </w:p>
        </w:tc>
      </w:tr>
      <w:tr>
        <w:tc>
          <w:tcPr>
            <w:shd w:fill="ECF0F1" w:val="clear"/>
          </w:tcPr>
          <w:p>
            <w:pPr>
              <w:pStyle w:val="Compact"/>
              <w:jc w:val="left"/>
            </w:pPr>
            <w:r>
              <w:rPr>
                <w:rFonts w:ascii="Calibri" w:hAnsi="Calibri"/>
                <w:sz w:val="19"/>
              </w:rPr>
              <w:t xml:space="preserve">Taux reussite</w:t>
            </w:r>
          </w:p>
        </w:tc>
        <w:tc>
          <w:tcPr>
            <w:shd w:fill="ECF0F1" w:val="clear"/>
          </w:tcPr>
          <w:p>
            <w:pPr>
              <w:pStyle w:val="Compact"/>
              <w:jc w:val="left"/>
            </w:pPr>
            <w:r>
              <w:rPr>
                <w:rFonts w:ascii="Calibri" w:hAnsi="Calibri"/>
                <w:sz w:val="19"/>
              </w:rPr>
              <w:t xml:space="preserve">% 1 decimale + barre progression</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130px</w:t>
            </w:r>
          </w:p>
        </w:tc>
      </w:tr>
      <w:tr>
        <w:tc>
          <w:tcPr>
            <w:shd w:fill="FFFFFF" w:val="clear"/>
          </w:tcPr>
          <w:p>
            <w:pPr>
              <w:pStyle w:val="Compact"/>
              <w:jc w:val="left"/>
            </w:pPr>
            <w:r>
              <w:rPr>
                <w:rFonts w:ascii="Calibri" w:hAnsi="Calibri"/>
                <w:sz w:val="19"/>
              </w:rPr>
              <w:t xml:space="preserve">CA remporte</w:t>
            </w:r>
          </w:p>
        </w:tc>
        <w:tc>
          <w:tcPr>
            <w:shd w:fill="FFFFFF" w:val="clear"/>
          </w:tcPr>
          <w:p>
            <w:pPr>
              <w:pStyle w:val="Compact"/>
              <w:jc w:val="left"/>
            </w:pPr>
            <w:r>
              <w:rPr>
                <w:rFonts w:ascii="Calibri" w:hAnsi="Calibri"/>
                <w:sz w:val="19"/>
              </w:rPr>
              <w:t xml:space="preserve">Montage formate (ex:</w:t>
            </w:r>
            <w:r>
              <w:rPr>
                <w:rFonts w:ascii="Calibri" w:hAnsi="Calibri"/>
                <w:sz w:val="19"/>
              </w:rPr>
              <w:t xml:space="preserve"> </w:t>
            </w:r>
            <w:r>
              <w:rPr>
                <w:rFonts w:ascii="Calibri" w:hAnsi="Calibri"/>
                <w:sz w:val="19"/>
              </w:rPr>
              <w:t xml:space="preserve">“</w:t>
            </w:r>
            <w:r>
              <w:rPr>
                <w:rFonts w:ascii="Calibri" w:hAnsi="Calibri"/>
                <w:sz w:val="19"/>
              </w:rPr>
              <w:t xml:space="preserve">2,4M EUR</w:t>
            </w:r>
            <w:r>
              <w:rPr>
                <w:rFonts w:ascii="Calibri" w:hAnsi="Calibri"/>
                <w:sz w:val="19"/>
              </w:rPr>
              <w:t xml:space="preserve">”</w:t>
            </w:r>
            <w:r>
              <w:rPr>
                <w:rFonts w:ascii="Calibri" w:hAnsi="Calibri"/>
                <w:sz w:val="19"/>
              </w:rPr>
              <w:t xml:space="preserve">)</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130px</w:t>
            </w:r>
          </w:p>
        </w:tc>
      </w:tr>
      <w:tr>
        <w:tc>
          <w:tcPr>
            <w:shd w:fill="ECF0F1" w:val="clear"/>
          </w:tcPr>
          <w:p>
            <w:pPr>
              <w:pStyle w:val="Compact"/>
              <w:jc w:val="left"/>
            </w:pPr>
            <w:r>
              <w:rPr>
                <w:rFonts w:ascii="Calibri" w:hAnsi="Calibri"/>
                <w:sz w:val="19"/>
              </w:rPr>
              <w:t xml:space="preserve">Actions</w:t>
            </w:r>
          </w:p>
        </w:tc>
        <w:tc>
          <w:tcPr>
            <w:shd w:fill="ECF0F1" w:val="clear"/>
          </w:tcPr>
          <w:p>
            <w:pPr>
              <w:pStyle w:val="Compact"/>
              <w:jc w:val="left"/>
            </w:pPr>
            <w:r>
              <w:rPr>
                <w:rFonts w:ascii="Calibri" w:hAnsi="Calibri"/>
                <w:sz w:val="19"/>
              </w:rPr>
              <w:t xml:space="preserve">Bouton Voir (Eye)</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80px</w:t>
            </w:r>
          </w:p>
        </w:tc>
      </w:tr>
    </w:tbl>
    <w:p>
      <w:pPr>
        <w:pStyle w:val="BodyText"/>
      </w:pPr>
      <w:r>
        <w:rPr>
          <w:bCs/>
          <w:b/>
        </w:rPr>
        <w:t xml:space="preserve">Barre progression taux reussite</w:t>
      </w:r>
      <w:r>
        <w:t xml:space="preserve"> </w:t>
      </w:r>
      <w:r>
        <w:t xml:space="preserve">: fond #E5E7EB, remplissage vert &gt;=30%, orange 20-29%, rouge &lt;20% + badge</w:t>
      </w:r>
      <w:r>
        <w:t xml:space="preserve"> </w:t>
      </w:r>
      <w:r>
        <w:t xml:space="preserve">“</w:t>
      </w:r>
      <w:r>
        <w:t xml:space="preserve">Attention</w:t>
      </w:r>
      <w:r>
        <w:t xml:space="preserve">”</w:t>
      </w:r>
      <w:r>
        <w:t xml:space="preserve"> </w:t>
      </w:r>
      <w:r>
        <w:t xml:space="preserve">clignotant.</w:t>
      </w:r>
    </w:p>
    <w:p>
      <w:pPr>
        <w:pStyle w:val="BodyText"/>
      </w:pPr>
      <w:r>
        <w:rPr>
          <w:bCs/>
          <w:b/>
        </w:rPr>
        <w:t xml:space="preserve">Donnees exemple (Equans)</w:t>
      </w:r>
      <w:r>
        <w:t xml:space="preserve"> </w:t>
      </w:r>
      <w:r>
        <w:t xml:space="preserve">:</w:t>
      </w:r>
    </w:p>
    <w:tbl>
      <w:tblPr>
        <w:tblStyle w:val="Table"/>
        <w:tblW w:type="pct" w:w="5000"/>
        <w:jc w:val="center"/>
        <w:tblLook w:firstRow="1" w:lastRow="0" w:firstColumn="0" w:lastColumn="0" w:noHBand="0" w:noVBand="0" w:val="0020"/>
      </w:tblPr>
      <w:tblGrid>
        <w:gridCol w:w="1673"/>
        <w:gridCol w:w="1115"/>
        <w:gridCol w:w="1227"/>
        <w:gridCol w:w="892"/>
        <w:gridCol w:w="892"/>
        <w:gridCol w:w="669"/>
        <w:gridCol w:w="1450"/>
      </w:tblGrid>
      <w:tr>
        <w:trPr>
          <w:tblHeader w:val="true"/>
        </w:trPr>
        <w:tc>
          <w:tcPr>
            <w:shd w:fill="2C3E50" w:val="clear"/>
          </w:tcPr>
          <w:p>
            <w:pPr>
              <w:pStyle w:val="Compact"/>
              <w:jc w:val="center"/>
            </w:pPr>
            <w:r>
              <w:rPr>
                <w:rFonts w:ascii="Calibri" w:hAnsi="Calibri"/>
                <w:b/>
                <w:color w:val="FFFFFF"/>
                <w:sz w:val="20"/>
              </w:rPr>
              <w:t xml:space="preserve">Collaborateur</w:t>
            </w:r>
          </w:p>
        </w:tc>
        <w:tc>
          <w:tcPr>
            <w:shd w:fill="2C3E50" w:val="clear"/>
          </w:tcPr>
          <w:p>
            <w:pPr>
              <w:pStyle w:val="Compact"/>
              <w:jc w:val="center"/>
            </w:pPr>
            <w:r>
              <w:rPr>
                <w:rFonts w:ascii="Calibri" w:hAnsi="Calibri"/>
                <w:b/>
                <w:color w:val="FFFFFF"/>
                <w:sz w:val="20"/>
              </w:rPr>
              <w:t xml:space="preserve">Division</w:t>
            </w:r>
          </w:p>
        </w:tc>
        <w:tc>
          <w:tcPr>
            <w:shd w:fill="2C3E50" w:val="clear"/>
          </w:tcPr>
          <w:p>
            <w:pPr>
              <w:pStyle w:val="Compact"/>
              <w:jc w:val="center"/>
            </w:pPr>
            <w:r>
              <w:rPr>
                <w:rFonts w:ascii="Calibri" w:hAnsi="Calibri"/>
                <w:b/>
                <w:color w:val="FFFFFF"/>
                <w:sz w:val="20"/>
              </w:rPr>
              <w:t xml:space="preserve">AO actifs</w:t>
            </w:r>
          </w:p>
        </w:tc>
        <w:tc>
          <w:tcPr>
            <w:shd w:fill="2C3E50" w:val="clear"/>
          </w:tcPr>
          <w:p>
            <w:pPr>
              <w:pStyle w:val="Compact"/>
              <w:jc w:val="center"/>
            </w:pPr>
            <w:r>
              <w:rPr>
                <w:rFonts w:ascii="Calibri" w:hAnsi="Calibri"/>
                <w:b/>
                <w:color w:val="FFFFFF"/>
                <w:sz w:val="20"/>
              </w:rPr>
              <w:t xml:space="preserve">Gagnes</w:t>
            </w:r>
          </w:p>
        </w:tc>
        <w:tc>
          <w:tcPr>
            <w:shd w:fill="2C3E50" w:val="clear"/>
          </w:tcPr>
          <w:p>
            <w:pPr>
              <w:pStyle w:val="Compact"/>
              <w:jc w:val="center"/>
            </w:pPr>
            <w:r>
              <w:rPr>
                <w:rFonts w:ascii="Calibri" w:hAnsi="Calibri"/>
                <w:b/>
                <w:color w:val="FFFFFF"/>
                <w:sz w:val="20"/>
              </w:rPr>
              <w:t xml:space="preserve">Perdus</w:t>
            </w:r>
          </w:p>
        </w:tc>
        <w:tc>
          <w:tcPr>
            <w:shd w:fill="2C3E50" w:val="clear"/>
          </w:tcPr>
          <w:p>
            <w:pPr>
              <w:pStyle w:val="Compact"/>
              <w:jc w:val="center"/>
            </w:pPr>
            <w:r>
              <w:rPr>
                <w:rFonts w:ascii="Calibri" w:hAnsi="Calibri"/>
                <w:b/>
                <w:color w:val="FFFFFF"/>
                <w:sz w:val="20"/>
              </w:rPr>
              <w:t xml:space="preserve">Taux</w:t>
            </w:r>
          </w:p>
        </w:tc>
        <w:tc>
          <w:tcPr>
            <w:shd w:fill="2C3E50" w:val="clear"/>
          </w:tcPr>
          <w:p>
            <w:pPr>
              <w:pStyle w:val="Compact"/>
              <w:jc w:val="center"/>
            </w:pPr>
            <w:r>
              <w:rPr>
                <w:rFonts w:ascii="Calibri" w:hAnsi="Calibri"/>
                <w:b/>
                <w:color w:val="FFFFFF"/>
                <w:sz w:val="20"/>
              </w:rPr>
              <w:t xml:space="preserve">CA remporte</w:t>
            </w:r>
          </w:p>
        </w:tc>
      </w:tr>
      <w:tr>
        <w:tc>
          <w:tcPr>
            <w:shd w:fill="FFFFFF" w:val="clear"/>
          </w:tcPr>
          <w:p>
            <w:pPr>
              <w:pStyle w:val="Compact"/>
              <w:jc w:val="left"/>
            </w:pPr>
            <w:r>
              <w:rPr>
                <w:rFonts w:ascii="Calibri" w:hAnsi="Calibri"/>
                <w:sz w:val="19"/>
              </w:rPr>
              <w:t xml:space="preserve">Jean Dupont</w:t>
            </w:r>
          </w:p>
        </w:tc>
        <w:tc>
          <w:tcPr>
            <w:shd w:fill="FFFFFF" w:val="clear"/>
          </w:tcPr>
          <w:p>
            <w:pPr>
              <w:pStyle w:val="Compact"/>
              <w:jc w:val="left"/>
            </w:pPr>
            <w:r>
              <w:rPr>
                <w:rFonts w:ascii="Calibri" w:hAnsi="Calibri"/>
                <w:sz w:val="19"/>
              </w:rPr>
              <w:t xml:space="preserve">Telecom</w:t>
            </w:r>
          </w:p>
        </w:tc>
        <w:tc>
          <w:tcPr>
            <w:shd w:fill="FFFFFF" w:val="clear"/>
          </w:tcPr>
          <w:p>
            <w:pPr>
              <w:pStyle w:val="Compact"/>
              <w:jc w:val="left"/>
            </w:pPr>
            <w:r>
              <w:rPr>
                <w:rFonts w:ascii="Calibri" w:hAnsi="Calibri"/>
                <w:sz w:val="19"/>
              </w:rPr>
              <w:t xml:space="preserve">12</w:t>
            </w:r>
          </w:p>
        </w:tc>
        <w:tc>
          <w:tcPr>
            <w:shd w:fill="FFFFFF" w:val="clear"/>
          </w:tcPr>
          <w:p>
            <w:pPr>
              <w:pStyle w:val="Compact"/>
              <w:jc w:val="left"/>
            </w:pPr>
            <w:r>
              <w:rPr>
                <w:rFonts w:ascii="Calibri" w:hAnsi="Calibri"/>
                <w:sz w:val="19"/>
              </w:rPr>
              <w:t xml:space="preserve">8</w:t>
            </w:r>
          </w:p>
        </w:tc>
        <w:tc>
          <w:tcPr>
            <w:shd w:fill="FFFFFF" w:val="clear"/>
          </w:tcPr>
          <w:p>
            <w:pPr>
              <w:pStyle w:val="Compact"/>
              <w:jc w:val="left"/>
            </w:pPr>
            <w:r>
              <w:rPr>
                <w:rFonts w:ascii="Calibri" w:hAnsi="Calibri"/>
                <w:sz w:val="19"/>
              </w:rPr>
              <w:t xml:space="preserve">15</w:t>
            </w:r>
          </w:p>
        </w:tc>
        <w:tc>
          <w:tcPr>
            <w:shd w:fill="FFFFFF" w:val="clear"/>
          </w:tcPr>
          <w:p>
            <w:pPr>
              <w:pStyle w:val="Compact"/>
              <w:jc w:val="left"/>
            </w:pPr>
            <w:r>
              <w:rPr>
                <w:rFonts w:ascii="Calibri" w:hAnsi="Calibri"/>
                <w:sz w:val="19"/>
              </w:rPr>
              <w:t xml:space="preserve">34,8%</w:t>
            </w:r>
          </w:p>
        </w:tc>
        <w:tc>
          <w:tcPr>
            <w:shd w:fill="FFFFFF" w:val="clear"/>
          </w:tcPr>
          <w:p>
            <w:pPr>
              <w:pStyle w:val="Compact"/>
              <w:jc w:val="left"/>
            </w:pPr>
            <w:r>
              <w:rPr>
                <w:rFonts w:ascii="Calibri" w:hAnsi="Calibri"/>
                <w:sz w:val="19"/>
              </w:rPr>
              <w:t xml:space="preserve">2 450 000 EUR</w:t>
            </w:r>
          </w:p>
        </w:tc>
      </w:tr>
      <w:tr>
        <w:tc>
          <w:tcPr>
            <w:shd w:fill="ECF0F1" w:val="clear"/>
          </w:tcPr>
          <w:p>
            <w:pPr>
              <w:pStyle w:val="Compact"/>
              <w:jc w:val="left"/>
            </w:pPr>
            <w:r>
              <w:rPr>
                <w:rFonts w:ascii="Calibri" w:hAnsi="Calibri"/>
                <w:sz w:val="19"/>
              </w:rPr>
              <w:t xml:space="preserve">Marie Martin</w:t>
            </w:r>
          </w:p>
        </w:tc>
        <w:tc>
          <w:tcPr>
            <w:shd w:fill="ECF0F1" w:val="clear"/>
          </w:tcPr>
          <w:p>
            <w:pPr>
              <w:pStyle w:val="Compact"/>
              <w:jc w:val="left"/>
            </w:pPr>
            <w:r>
              <w:rPr>
                <w:rFonts w:ascii="Calibri" w:hAnsi="Calibri"/>
                <w:sz w:val="19"/>
              </w:rPr>
              <w:t xml:space="preserve">Surete</w:t>
            </w:r>
          </w:p>
        </w:tc>
        <w:tc>
          <w:tcPr>
            <w:shd w:fill="ECF0F1" w:val="clear"/>
          </w:tcPr>
          <w:p>
            <w:pPr>
              <w:pStyle w:val="Compact"/>
              <w:jc w:val="left"/>
            </w:pPr>
            <w:r>
              <w:rPr>
                <w:rFonts w:ascii="Calibri" w:hAnsi="Calibri"/>
                <w:sz w:val="19"/>
              </w:rPr>
              <w:t xml:space="preserve">8</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12</w:t>
            </w:r>
          </w:p>
        </w:tc>
        <w:tc>
          <w:tcPr>
            <w:shd w:fill="ECF0F1" w:val="clear"/>
          </w:tcPr>
          <w:p>
            <w:pPr>
              <w:pStyle w:val="Compact"/>
              <w:jc w:val="left"/>
            </w:pPr>
            <w:r>
              <w:rPr>
                <w:rFonts w:ascii="Calibri" w:hAnsi="Calibri"/>
                <w:sz w:val="19"/>
              </w:rPr>
              <w:t xml:space="preserve">29,4%</w:t>
            </w:r>
          </w:p>
        </w:tc>
        <w:tc>
          <w:tcPr>
            <w:shd w:fill="ECF0F1" w:val="clear"/>
          </w:tcPr>
          <w:p>
            <w:pPr>
              <w:pStyle w:val="Compact"/>
              <w:jc w:val="left"/>
            </w:pPr>
            <w:r>
              <w:rPr>
                <w:rFonts w:ascii="Calibri" w:hAnsi="Calibri"/>
                <w:sz w:val="19"/>
              </w:rPr>
              <w:t xml:space="preserve">1 820 000 EUR</w:t>
            </w:r>
          </w:p>
        </w:tc>
      </w:tr>
      <w:tr>
        <w:tc>
          <w:tcPr>
            <w:shd w:fill="FFFFFF" w:val="clear"/>
          </w:tcPr>
          <w:p>
            <w:pPr>
              <w:pStyle w:val="Compact"/>
              <w:jc w:val="left"/>
            </w:pPr>
            <w:r>
              <w:rPr>
                <w:rFonts w:ascii="Calibri" w:hAnsi="Calibri"/>
                <w:sz w:val="19"/>
              </w:rPr>
              <w:t xml:space="preserve">Pierre Leroy</w:t>
            </w:r>
          </w:p>
        </w:tc>
        <w:tc>
          <w:tcPr>
            <w:shd w:fill="FFFFFF" w:val="clear"/>
          </w:tcPr>
          <w:p>
            <w:pPr>
              <w:pStyle w:val="Compact"/>
              <w:jc w:val="left"/>
            </w:pPr>
            <w:r>
              <w:rPr>
                <w:rFonts w:ascii="Calibri" w:hAnsi="Calibri"/>
                <w:sz w:val="19"/>
              </w:rPr>
              <w:t xml:space="preserve">CVC</w:t>
            </w:r>
          </w:p>
        </w:tc>
        <w:tc>
          <w:tcPr>
            <w:shd w:fill="FFFFFF" w:val="clear"/>
          </w:tcPr>
          <w:p>
            <w:pPr>
              <w:pStyle w:val="Compact"/>
              <w:jc w:val="left"/>
            </w:pPr>
            <w:r>
              <w:rPr>
                <w:rFonts w:ascii="Calibri" w:hAnsi="Calibri"/>
                <w:sz w:val="19"/>
              </w:rPr>
              <w:t xml:space="preserve">6</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8</w:t>
            </w:r>
          </w:p>
        </w:tc>
        <w:tc>
          <w:tcPr>
            <w:shd w:fill="FFFFFF" w:val="clear"/>
          </w:tcPr>
          <w:p>
            <w:pPr>
              <w:pStyle w:val="Compact"/>
              <w:jc w:val="left"/>
            </w:pPr>
            <w:r>
              <w:rPr>
                <w:rFonts w:ascii="Calibri" w:hAnsi="Calibri"/>
                <w:sz w:val="19"/>
              </w:rPr>
              <w:t xml:space="preserve">27,3%</w:t>
            </w:r>
          </w:p>
        </w:tc>
        <w:tc>
          <w:tcPr>
            <w:shd w:fill="FFFFFF" w:val="clear"/>
          </w:tcPr>
          <w:p>
            <w:pPr>
              <w:pStyle w:val="Compact"/>
              <w:jc w:val="left"/>
            </w:pPr>
            <w:r>
              <w:rPr>
                <w:rFonts w:ascii="Calibri" w:hAnsi="Calibri"/>
                <w:sz w:val="19"/>
              </w:rPr>
              <w:t xml:space="preserve">950 000 EUR</w:t>
            </w:r>
          </w:p>
        </w:tc>
      </w:tr>
      <w:tr>
        <w:tc>
          <w:tcPr>
            <w:shd w:fill="ECF0F1" w:val="clear"/>
          </w:tcPr>
          <w:p>
            <w:pPr>
              <w:pStyle w:val="Compact"/>
              <w:jc w:val="left"/>
            </w:pPr>
            <w:r>
              <w:rPr>
                <w:rFonts w:ascii="Calibri" w:hAnsi="Calibri"/>
                <w:sz w:val="19"/>
              </w:rPr>
              <w:t xml:space="preserve">Sophie Bernard</w:t>
            </w:r>
          </w:p>
        </w:tc>
        <w:tc>
          <w:tcPr>
            <w:shd w:fill="ECF0F1" w:val="clear"/>
          </w:tcPr>
          <w:p>
            <w:pPr>
              <w:pStyle w:val="Compact"/>
              <w:jc w:val="left"/>
            </w:pPr>
            <w:r>
              <w:rPr>
                <w:rFonts w:ascii="Calibri" w:hAnsi="Calibri"/>
                <w:sz w:val="19"/>
              </w:rPr>
              <w:t xml:space="preserve">Telecom</w:t>
            </w:r>
          </w:p>
        </w:tc>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37,5%</w:t>
            </w:r>
          </w:p>
        </w:tc>
        <w:tc>
          <w:tcPr>
            <w:shd w:fill="ECF0F1" w:val="clear"/>
          </w:tcPr>
          <w:p>
            <w:pPr>
              <w:pStyle w:val="Compact"/>
              <w:jc w:val="left"/>
            </w:pPr>
            <w:r>
              <w:rPr>
                <w:rFonts w:ascii="Calibri" w:hAnsi="Calibri"/>
                <w:sz w:val="19"/>
              </w:rPr>
              <w:t xml:space="preserve">1 800 000 EUR</w:t>
            </w:r>
          </w:p>
        </w:tc>
      </w:tr>
      <w:tr>
        <w:tc>
          <w:tcPr>
            <w:shd w:fill="FFFFFF" w:val="clear"/>
          </w:tcPr>
          <w:p>
            <w:pPr>
              <w:pStyle w:val="Compact"/>
              <w:jc w:val="left"/>
            </w:pPr>
            <w:r>
              <w:rPr>
                <w:rFonts w:ascii="Calibri" w:hAnsi="Calibri"/>
                <w:sz w:val="19"/>
              </w:rPr>
              <w:t xml:space="preserve">Ahmed Hassan</w:t>
            </w:r>
          </w:p>
        </w:tc>
        <w:tc>
          <w:tcPr>
            <w:shd w:fill="FFFFFF" w:val="clear"/>
          </w:tcPr>
          <w:p>
            <w:pPr>
              <w:pStyle w:val="Compact"/>
              <w:jc w:val="left"/>
            </w:pPr>
            <w:r>
              <w:rPr>
                <w:rFonts w:ascii="Calibri" w:hAnsi="Calibri"/>
                <w:sz w:val="19"/>
              </w:rPr>
              <w:t xml:space="preserve">Electricite</w:t>
            </w:r>
          </w:p>
        </w:tc>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9</w:t>
            </w:r>
          </w:p>
        </w:tc>
        <w:tc>
          <w:tcPr>
            <w:shd w:fill="FFFFFF" w:val="clear"/>
          </w:tcPr>
          <w:p>
            <w:pPr>
              <w:pStyle w:val="Compact"/>
              <w:jc w:val="left"/>
            </w:pPr>
            <w:r>
              <w:rPr>
                <w:rFonts w:ascii="Calibri" w:hAnsi="Calibri"/>
                <w:sz w:val="19"/>
              </w:rPr>
              <w:t xml:space="preserve">30,8%</w:t>
            </w:r>
          </w:p>
        </w:tc>
        <w:tc>
          <w:tcPr>
            <w:shd w:fill="FFFFFF" w:val="clear"/>
          </w:tcPr>
          <w:p>
            <w:pPr>
              <w:pStyle w:val="Compact"/>
              <w:jc w:val="left"/>
            </w:pPr>
            <w:r>
              <w:rPr>
                <w:rFonts w:ascii="Calibri" w:hAnsi="Calibri"/>
                <w:sz w:val="19"/>
              </w:rPr>
              <w:t xml:space="preserve">1 200 000 EUR</w:t>
            </w:r>
          </w:p>
        </w:tc>
      </w:tr>
      <w:tr>
        <w:tc>
          <w:tcPr>
            <w:shd w:fill="ECF0F1" w:val="clear"/>
          </w:tcPr>
          <w:p>
            <w:pPr>
              <w:pStyle w:val="Compact"/>
              <w:jc w:val="left"/>
            </w:pPr>
            <w:r>
              <w:rPr>
                <w:rFonts w:ascii="Calibri" w:hAnsi="Calibri"/>
                <w:sz w:val="19"/>
              </w:rPr>
              <w:t xml:space="preserve">Claire Dubois</w:t>
            </w:r>
          </w:p>
        </w:tc>
        <w:tc>
          <w:tcPr>
            <w:shd w:fill="ECF0F1" w:val="clear"/>
          </w:tcPr>
          <w:p>
            <w:pPr>
              <w:pStyle w:val="Compact"/>
              <w:jc w:val="left"/>
            </w:pPr>
            <w:r>
              <w:rPr>
                <w:rFonts w:ascii="Calibri" w:hAnsi="Calibri"/>
                <w:sz w:val="19"/>
              </w:rPr>
              <w:t xml:space="preserve">Surete</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7</w:t>
            </w:r>
          </w:p>
        </w:tc>
        <w:tc>
          <w:tcPr>
            <w:shd w:fill="ECF0F1" w:val="clear"/>
          </w:tcPr>
          <w:p>
            <w:pPr>
              <w:pStyle w:val="Compact"/>
              <w:jc w:val="left"/>
            </w:pPr>
            <w:r>
              <w:rPr>
                <w:rFonts w:ascii="Calibri" w:hAnsi="Calibri"/>
                <w:sz w:val="19"/>
              </w:rPr>
              <w:t xml:space="preserve">22,2%</w:t>
            </w:r>
          </w:p>
        </w:tc>
        <w:tc>
          <w:tcPr>
            <w:shd w:fill="ECF0F1" w:val="clear"/>
          </w:tcPr>
          <w:p>
            <w:pPr>
              <w:pStyle w:val="Compact"/>
              <w:jc w:val="left"/>
            </w:pPr>
            <w:r>
              <w:rPr>
                <w:rFonts w:ascii="Calibri" w:hAnsi="Calibri"/>
                <w:sz w:val="19"/>
              </w:rPr>
              <w:t xml:space="preserve">680 000 EUR</w:t>
            </w:r>
          </w:p>
        </w:tc>
      </w:tr>
    </w:tbl>
    <w:p>
      <w:pPr>
        <w:pStyle w:val="BodyText"/>
      </w:pPr>
      <w:r>
        <w:rPr>
          <w:bCs/>
          <w:b/>
        </w:rPr>
        <w:t xml:space="preserve">Interactions</w:t>
      </w:r>
      <w:r>
        <w:t xml:space="preserve"> </w:t>
      </w:r>
      <w:r>
        <w:t xml:space="preserve">: Clic ligne →</w:t>
      </w:r>
      <w:r>
        <w:t xml:space="preserve"> </w:t>
      </w:r>
      <w:r>
        <w:rPr>
          <w:rStyle w:val="VerbatimChar"/>
        </w:rPr>
        <w:t xml:space="preserve">/team/:userId</w:t>
      </w:r>
      <w:r>
        <w:t xml:space="preserve"> </w:t>
      </w:r>
      <w:r>
        <w:t xml:space="preserve">(profil detaille). Tri colonne ▲/▼. Filtre texte par nom. Pagination 10 lignes/page. Export CSV.</w:t>
      </w:r>
    </w:p>
    <w:p>
      <w:r>
        <w:pict>
          <v:rect style="width:0;height:1.5pt" o:hralign="center" o:hrstd="t" o:hr="t"/>
        </w:pict>
      </w:r>
    </w:p>
    <w:p>
      <w:pPr>
        <w:pStyle w:val="FirstParagraph"/>
      </w:pPr>
      <w:r>
        <w:rPr>
          <w:bCs/>
          <w:b/>
        </w:rPr>
        <w:t xml:space="preserve">Widget 8 : Pipeline synthetique</w:t>
      </w:r>
    </w:p>
    <w:tbl>
      <w:tblPr>
        <w:tblStyle w:val="Table"/>
        <w:tblW w:type="auto" w:w="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Pipeline synthetique</w:t>
            </w:r>
            <w:r>
              <w:rPr>
                <w:rFonts w:ascii="Calibri" w:hAnsi="Calibri"/>
                <w:sz w:val="19"/>
              </w:rPr>
              <w:t xml:space="preserve">”</w:t>
            </w:r>
          </w:p>
        </w:tc>
      </w:tr>
      <w:tr>
        <w:tc>
          <w:tcPr>
            <w:shd w:fill="ECF0F1" w:val="clear"/>
          </w:tcPr>
          <w:p>
            <w:pPr>
              <w:pStyle w:val="Compact"/>
              <w:jc w:val="left"/>
            </w:pPr>
            <w:r>
              <w:rPr>
                <w:rFonts w:ascii="Calibri" w:hAnsi="Calibri"/>
                <w:sz w:val="19"/>
              </w:rPr>
              <w:t xml:space="preserve">Colonnes</w:t>
            </w:r>
          </w:p>
        </w:tc>
        <w:tc>
          <w:tcPr>
            <w:shd w:fill="ECF0F1" w:val="clear"/>
          </w:tcPr>
          <w:p>
            <w:pPr>
              <w:pStyle w:val="Compact"/>
              <w:jc w:val="left"/>
            </w:pPr>
            <w:r>
              <w:rPr>
                <w:rFonts w:ascii="Calibri" w:hAnsi="Calibri"/>
                <w:sz w:val="19"/>
              </w:rPr>
              <w:t xml:space="preserve">5/12</w:t>
            </w:r>
          </w:p>
        </w:tc>
      </w:tr>
      <w:tr>
        <w:tc>
          <w:tcPr>
            <w:shd w:fill="FFFFFF" w:val="clear"/>
          </w:tcPr>
          <w:p>
            <w:pPr>
              <w:pStyle w:val="Compact"/>
              <w:jc w:val="left"/>
            </w:pPr>
            <w:r>
              <w:rPr>
                <w:rFonts w:ascii="Calibri" w:hAnsi="Calibri"/>
                <w:sz w:val="19"/>
              </w:rPr>
              <w:t xml:space="preserve">Hauteur</w:t>
            </w:r>
          </w:p>
        </w:tc>
        <w:tc>
          <w:tcPr>
            <w:shd w:fill="FFFFFF" w:val="clear"/>
          </w:tcPr>
          <w:p>
            <w:pPr>
              <w:pStyle w:val="Compact"/>
              <w:jc w:val="left"/>
            </w:pPr>
            <w:r>
              <w:rPr>
                <w:rFonts w:ascii="Calibri" w:hAnsi="Calibri"/>
                <w:sz w:val="19"/>
              </w:rPr>
              <w:t xml:space="preserve">420px</w:t>
            </w:r>
          </w:p>
        </w:tc>
      </w:tr>
    </w:tbl>
    <w:p>
      <w:pPr>
        <w:pStyle w:val="BodyText"/>
      </w:pPr>
      <w:r>
        <w:rPr>
          <w:bCs/>
          <w:b/>
        </w:rPr>
        <w:t xml:space="preserve">Contenu</w:t>
      </w:r>
      <w:r>
        <w:t xml:space="preserve"> </w:t>
      </w:r>
      <w:r>
        <w:t xml:space="preserve">: Grille 8 colonnes miniatures (Detecte | Qualifie | En prep. | Soumis | Gagne | Perdu | Abandonne | En attente). Chaque colonne : header 52px fond #F9FAFB avec nom stage majuscules 13px gras couleur stage + badge compteur 22px + montant total</w:t>
      </w:r>
      <w:r>
        <w:t xml:space="preserve"> </w:t>
      </w:r>
      <w:r>
        <w:t xml:space="preserve">“</w:t>
      </w:r>
      <w:r>
        <w:t xml:space="preserve">Sigma 3,2M EUR</w:t>
      </w:r>
      <w:r>
        <w:t xml:space="preserve">”</w:t>
      </w:r>
      <w:r>
        <w:t xml:space="preserve"> </w:t>
      </w:r>
      <w:r>
        <w:t xml:space="preserve">12px gris. Bordure inferieure epaisse 3px couleur stage.</w:t>
      </w:r>
    </w:p>
    <w:p>
      <w:pPr>
        <w:pStyle w:val="BodyText"/>
      </w:pPr>
      <w:r>
        <w:rPr>
          <w:bCs/>
          <w:b/>
        </w:rPr>
        <w:t xml:space="preserve">Code couleur stages</w:t>
      </w:r>
      <w:r>
        <w:t xml:space="preserve"> </w:t>
      </w:r>
      <w:r>
        <w:t xml:space="preserve">: Detecte=#3B82F6, Qualifie=#10B981, En prep.=#F59E0B, Soumis=#8B5CF6, Gagne=#059669, Perdu=#EF4444, Abandonne=#9CA3AF, En attente=#64748B.</w:t>
      </w:r>
    </w:p>
    <w:p>
      <w:pPr>
        <w:pStyle w:val="BodyText"/>
      </w:pPr>
      <w:r>
        <w:rPr>
          <w:bCs/>
          <w:b/>
        </w:rPr>
        <w:t xml:space="preserve">Interactions</w:t>
      </w:r>
      <w:r>
        <w:t xml:space="preserve"> </w:t>
      </w:r>
      <w:r>
        <w:t xml:space="preserve">: Clic colonne →</w:t>
      </w:r>
      <w:r>
        <w:t xml:space="preserve"> </w:t>
      </w:r>
      <w:r>
        <w:rPr>
          <w:rStyle w:val="VerbatimChar"/>
        </w:rPr>
        <w:t xml:space="preserve">/tenders?view=kanban&amp;stage=detecte</w:t>
      </w:r>
      <w:r>
        <w:t xml:space="preserve">. Tooltip compteur → repartition par BL. Hover → fond legerement plus fonce.</w:t>
      </w:r>
    </w:p>
    <w:p>
      <w:r>
        <w:pict>
          <v:rect style="width:0;height:1.5pt" o:hralign="center" o:hrstd="t" o:hr="t"/>
        </w:pict>
      </w:r>
    </w:p>
    <w:bookmarkEnd w:id="41"/>
    <w:bookmarkStart w:id="42" w:name="rang-4-alertes-et-actions-2-widgets"/>
    <w:p>
      <w:pPr>
        <w:pStyle w:val="Heading3"/>
      </w:pPr>
      <w:r>
        <w:t xml:space="preserve">RANG 4 — Alertes et Actions (2 widgets)</w:t>
      </w:r>
    </w:p>
    <w:p>
      <w:pPr>
        <w:pStyle w:val="FirstParagraph"/>
      </w:pPr>
      <w:r>
        <w:rPr>
          <w:bCs/>
          <w:b/>
        </w:rPr>
        <w:t xml:space="preserve">Widget 9 : Alertes prioritaires</w:t>
      </w:r>
    </w:p>
    <w:tbl>
      <w:tblPr>
        <w:tblStyle w:val="Table"/>
        <w:tblW w:type="auto" w:w="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Alertes prioritaires</w:t>
            </w:r>
            <w:r>
              <w:rPr>
                <w:rFonts w:ascii="Calibri" w:hAnsi="Calibri"/>
                <w:sz w:val="19"/>
              </w:rPr>
              <w:t xml:space="preserve">”</w:t>
            </w:r>
          </w:p>
        </w:tc>
      </w:tr>
      <w:tr>
        <w:tc>
          <w:tcPr>
            <w:shd w:fill="ECF0F1" w:val="clear"/>
          </w:tcPr>
          <w:p>
            <w:pPr>
              <w:pStyle w:val="Compact"/>
              <w:jc w:val="left"/>
            </w:pPr>
            <w:r>
              <w:rPr>
                <w:rFonts w:ascii="Calibri" w:hAnsi="Calibri"/>
                <w:sz w:val="19"/>
              </w:rPr>
              <w:t xml:space="preserve">Colonnes</w:t>
            </w:r>
          </w:p>
        </w:tc>
        <w:tc>
          <w:tcPr>
            <w:shd w:fill="ECF0F1" w:val="clear"/>
          </w:tcPr>
          <w:p>
            <w:pPr>
              <w:pStyle w:val="Compact"/>
              <w:jc w:val="left"/>
            </w:pPr>
            <w:r>
              <w:rPr>
                <w:rFonts w:ascii="Calibri" w:hAnsi="Calibri"/>
                <w:sz w:val="19"/>
              </w:rPr>
              <w:t xml:space="preserve">7/12</w:t>
            </w:r>
          </w:p>
        </w:tc>
      </w:tr>
      <w:tr>
        <w:tc>
          <w:tcPr>
            <w:shd w:fill="FFFFFF" w:val="clear"/>
          </w:tcPr>
          <w:p>
            <w:pPr>
              <w:pStyle w:val="Compact"/>
              <w:jc w:val="left"/>
            </w:pPr>
            <w:r>
              <w:rPr>
                <w:rFonts w:ascii="Calibri" w:hAnsi="Calibri"/>
                <w:sz w:val="19"/>
              </w:rPr>
              <w:t xml:space="preserve">Hauteur</w:t>
            </w:r>
          </w:p>
        </w:tc>
        <w:tc>
          <w:tcPr>
            <w:shd w:fill="FFFFFF" w:val="clear"/>
          </w:tcPr>
          <w:p>
            <w:pPr>
              <w:pStyle w:val="Compact"/>
              <w:jc w:val="left"/>
            </w:pPr>
            <w:r>
              <w:rPr>
                <w:rFonts w:ascii="Calibri" w:hAnsi="Calibri"/>
                <w:sz w:val="19"/>
              </w:rPr>
              <w:t xml:space="preserve">320px</w:t>
            </w:r>
          </w:p>
        </w:tc>
      </w:tr>
    </w:tbl>
    <w:p>
      <w:pPr>
        <w:pStyle w:val="BodyText"/>
      </w:pPr>
      <w:r>
        <w:rPr>
          <w:bCs/>
          <w:b/>
        </w:rPr>
        <w:t xml:space="preserve">Contenu</w:t>
      </w:r>
      <w:r>
        <w:t xml:space="preserve"> </w:t>
      </w:r>
      <w:r>
        <w:t xml:space="preserve">: Liste verticale scrollable de cartes alerte (max 6 visibles). Chaque carte : icone priorite 24px dans cercle 36px + titre + description + badge metadonnees (date, BL, collaborateur) + fleche navigation.</w:t>
      </w:r>
    </w:p>
    <w:p>
      <w:pPr>
        <w:pStyle w:val="BodyText"/>
      </w:pPr>
      <w:r>
        <w:rPr>
          <w:bCs/>
          <w:b/>
        </w:rPr>
        <w:t xml:space="preserve">Priorites</w:t>
      </w:r>
      <w:r>
        <w:t xml:space="preserve"> </w:t>
      </w:r>
      <w:r>
        <w:t xml:space="preserve">:</w:t>
      </w:r>
      <w:r>
        <w:t xml:space="preserve"> </w:t>
      </w:r>
      <w:r>
        <w:t xml:space="preserve">-</w:t>
      </w:r>
      <w:r>
        <w:t xml:space="preserve"> </w:t>
      </w:r>
      <w:r>
        <w:rPr>
          <w:bCs/>
          <w:b/>
        </w:rPr>
        <w:t xml:space="preserve">Critique (Rouge)</w:t>
      </w:r>
      <w:r>
        <w:t xml:space="preserve"> </w:t>
      </w:r>
      <w:r>
        <w:t xml:space="preserve">: #FEE2E2 fond, #DC2626 icone AlertTriangle. Deadline J-3 ou moins, inaction &gt;14j sur AO qualifie GO.</w:t>
      </w:r>
      <w:r>
        <w:t xml:space="preserve"> </w:t>
      </w:r>
      <w:r>
        <w:t xml:space="preserve">-</w:t>
      </w:r>
      <w:r>
        <w:t xml:space="preserve"> </w:t>
      </w:r>
      <w:r>
        <w:rPr>
          <w:bCs/>
          <w:b/>
        </w:rPr>
        <w:t xml:space="preserve">Attention (Orange)</w:t>
      </w:r>
      <w:r>
        <w:t xml:space="preserve"> </w:t>
      </w:r>
      <w:r>
        <w:t xml:space="preserve">: #FEF3C7 fond, #D97706 icone AlertCircle. Deadline J-7 a J-3, qualification MAYBE non mise a jour depuis 7j.</w:t>
      </w:r>
      <w:r>
        <w:t xml:space="preserve"> </w:t>
      </w:r>
      <w:r>
        <w:t xml:space="preserve">-</w:t>
      </w:r>
      <w:r>
        <w:t xml:space="preserve"> </w:t>
      </w:r>
      <w:r>
        <w:rPr>
          <w:bCs/>
          <w:b/>
        </w:rPr>
        <w:t xml:space="preserve">Information (Bleu)</w:t>
      </w:r>
      <w:r>
        <w:t xml:space="preserve"> </w:t>
      </w:r>
      <w:r>
        <w:t xml:space="preserve">: #DBEAFE fond, #2563EB icone Info. Nouvel AO detecte score &gt;80%, recommandation IA.</w:t>
      </w:r>
    </w:p>
    <w:p>
      <w:pPr>
        <w:pStyle w:val="BodyText"/>
      </w:pPr>
      <w:r>
        <w:rPr>
          <w:bCs/>
          <w:b/>
        </w:rPr>
        <w:t xml:space="preserve">Exemples d’alertes</w:t>
      </w:r>
      <w:r>
        <w:t xml:space="preserve"> </w:t>
      </w:r>
      <w:r>
        <w:t xml:space="preserve">:</w:t>
      </w:r>
      <w:r>
        <w:t xml:space="preserve"> </w:t>
      </w:r>
      <w:r>
        <w:t xml:space="preserve">1. [CRITIQUE]</w:t>
      </w:r>
      <w:r>
        <w:t xml:space="preserve"> </w:t>
      </w:r>
      <w:r>
        <w:t xml:space="preserve">“</w:t>
      </w:r>
      <w:r>
        <w:t xml:space="preserve">Deadline J-3 : Deploiement fibre optique — Mairie de Lyon (1,85M EUR)</w:t>
      </w:r>
      <w:r>
        <w:t xml:space="preserve">”</w:t>
      </w:r>
      <w:r>
        <w:t xml:space="preserve"> </w:t>
      </w:r>
      <w:r>
        <w:t xml:space="preserve">— Telecom | Jean Dupont | Action : Finaliser DCE</w:t>
      </w:r>
      <w:r>
        <w:t xml:space="preserve"> </w:t>
      </w:r>
      <w:r>
        <w:t xml:space="preserve">2. [CRITIQUE]</w:t>
      </w:r>
      <w:r>
        <w:t xml:space="preserve"> </w:t>
      </w:r>
      <w:r>
        <w:t xml:space="preserve">“</w:t>
      </w:r>
      <w:r>
        <w:t xml:space="preserve">NO-GO confirme sur Hôpital Nord Grenoble — a archiver</w:t>
      </w:r>
      <w:r>
        <w:t xml:space="preserve">”</w:t>
      </w:r>
      <w:r>
        <w:t xml:space="preserve"> </w:t>
      </w:r>
      <w:r>
        <w:t xml:space="preserve">— CVC | Pierre Leroy</w:t>
      </w:r>
      <w:r>
        <w:t xml:space="preserve"> </w:t>
      </w:r>
      <w:r>
        <w:t xml:space="preserve">3. [ATTENTION]</w:t>
      </w:r>
      <w:r>
        <w:t xml:space="preserve"> </w:t>
      </w:r>
      <w:r>
        <w:t xml:space="preserve">“</w:t>
      </w:r>
      <w:r>
        <w:t xml:space="preserve">Nouvel AO CPV 45233200 detecte — score 85% GO</w:t>
      </w:r>
      <w:r>
        <w:t xml:space="preserve">”</w:t>
      </w:r>
      <w:r>
        <w:t xml:space="preserve"> </w:t>
      </w:r>
      <w:r>
        <w:t xml:space="preserve">— Source BOAMP</w:t>
      </w:r>
      <w:r>
        <w:t xml:space="preserve"> </w:t>
      </w:r>
      <w:r>
        <w:t xml:space="preserve">4. [ATTENTION]</w:t>
      </w:r>
      <w:r>
        <w:t xml:space="preserve"> </w:t>
      </w:r>
      <w:r>
        <w:t xml:space="preserve">“</w:t>
      </w:r>
      <w:r>
        <w:t xml:space="preserve">Pierre Leroy n’a pas qualifie ses 3 AO cette semaine</w:t>
      </w:r>
      <w:r>
        <w:t xml:space="preserve">”</w:t>
      </w:r>
      <w:r>
        <w:t xml:space="preserve"> </w:t>
      </w:r>
      <w:r>
        <w:t xml:space="preserve">5. [INFO]</w:t>
      </w:r>
      <w:r>
        <w:t xml:space="preserve"> </w:t>
      </w:r>
      <w:r>
        <w:t xml:space="preserve">“</w:t>
      </w:r>
      <w:r>
        <w:t xml:space="preserve">TAKA LAB : Vous gagnez 40% plus d’AO Telecom que CVC</w:t>
      </w:r>
      <w:r>
        <w:t xml:space="preserve">”</w:t>
      </w:r>
      <w:r>
        <w:t xml:space="preserve"> </w:t>
      </w:r>
      <w:r>
        <w:t xml:space="preserve">6. [INFO]</w:t>
      </w:r>
      <w:r>
        <w:t xml:space="preserve"> </w:t>
      </w:r>
      <w:r>
        <w:t xml:space="preserve">“</w:t>
      </w:r>
      <w:r>
        <w:t xml:space="preserve">Objectif Telecom atteint a 92% — 450K EUR restants</w:t>
      </w:r>
      <w:r>
        <w:t xml:space="preserve">”</w:t>
      </w:r>
    </w:p>
    <w:p>
      <w:pPr>
        <w:pStyle w:val="BodyText"/>
      </w:pPr>
      <w:r>
        <w:rPr>
          <w:bCs/>
          <w:b/>
        </w:rPr>
        <w:t xml:space="preserve">Interactions</w:t>
      </w:r>
      <w:r>
        <w:t xml:space="preserve"> </w:t>
      </w:r>
      <w:r>
        <w:t xml:space="preserve">: Clic alerte → navigation AO concerne. Fermeture croix → marque comme lue. Tabs</w:t>
      </w:r>
      <w:r>
        <w:t xml:space="preserve"> </w:t>
      </w:r>
      <w:r>
        <w:t xml:space="preserve">“</w:t>
      </w:r>
      <w:r>
        <w:t xml:space="preserve">Toutes | Critiques | Attention | Info</w:t>
      </w:r>
      <w:r>
        <w:t xml:space="preserve">”</w:t>
      </w:r>
      <w:r>
        <w:t xml:space="preserve">. Bouton</w:t>
      </w:r>
      <w:r>
        <w:t xml:space="preserve"> </w:t>
      </w:r>
      <w:r>
        <w:t xml:space="preserve">“</w:t>
      </w:r>
      <w:r>
        <w:t xml:space="preserve">Tout marquer comme lu</w:t>
      </w:r>
      <w:r>
        <w:t xml:space="preserve">”</w:t>
      </w:r>
      <w:r>
        <w:t xml:space="preserve">.</w:t>
      </w:r>
    </w:p>
    <w:p>
      <w:r>
        <w:pict>
          <v:rect style="width:0;height:1.5pt" o:hralign="center" o:hrstd="t" o:hr="t"/>
        </w:pict>
      </w:r>
    </w:p>
    <w:p>
      <w:pPr>
        <w:pStyle w:val="FirstParagraph"/>
      </w:pPr>
      <w:r>
        <w:rPr>
          <w:bCs/>
          <w:b/>
        </w:rPr>
        <w:t xml:space="preserve">Widget 10 : Actions rapides</w:t>
      </w:r>
    </w:p>
    <w:tbl>
      <w:tblPr>
        <w:tblStyle w:val="Table"/>
        <w:tblW w:type="auto" w:w="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Actions rapides</w:t>
            </w:r>
            <w:r>
              <w:rPr>
                <w:rFonts w:ascii="Calibri" w:hAnsi="Calibri"/>
                <w:sz w:val="19"/>
              </w:rPr>
              <w:t xml:space="preserve">”</w:t>
            </w:r>
          </w:p>
        </w:tc>
      </w:tr>
      <w:tr>
        <w:tc>
          <w:tcPr>
            <w:shd w:fill="ECF0F1" w:val="clear"/>
          </w:tcPr>
          <w:p>
            <w:pPr>
              <w:pStyle w:val="Compact"/>
              <w:jc w:val="left"/>
            </w:pPr>
            <w:r>
              <w:rPr>
                <w:rFonts w:ascii="Calibri" w:hAnsi="Calibri"/>
                <w:sz w:val="19"/>
              </w:rPr>
              <w:t xml:space="preserve">Colonnes</w:t>
            </w:r>
          </w:p>
        </w:tc>
        <w:tc>
          <w:tcPr>
            <w:shd w:fill="ECF0F1" w:val="clear"/>
          </w:tcPr>
          <w:p>
            <w:pPr>
              <w:pStyle w:val="Compact"/>
              <w:jc w:val="left"/>
            </w:pPr>
            <w:r>
              <w:rPr>
                <w:rFonts w:ascii="Calibri" w:hAnsi="Calibri"/>
                <w:sz w:val="19"/>
              </w:rPr>
              <w:t xml:space="preserve">5/12</w:t>
            </w:r>
          </w:p>
        </w:tc>
      </w:tr>
      <w:tr>
        <w:tc>
          <w:tcPr>
            <w:shd w:fill="FFFFFF" w:val="clear"/>
          </w:tcPr>
          <w:p>
            <w:pPr>
              <w:pStyle w:val="Compact"/>
              <w:jc w:val="left"/>
            </w:pPr>
            <w:r>
              <w:rPr>
                <w:rFonts w:ascii="Calibri" w:hAnsi="Calibri"/>
                <w:sz w:val="19"/>
              </w:rPr>
              <w:t xml:space="preserve">Hauteur</w:t>
            </w:r>
          </w:p>
        </w:tc>
        <w:tc>
          <w:tcPr>
            <w:shd w:fill="FFFFFF" w:val="clear"/>
          </w:tcPr>
          <w:p>
            <w:pPr>
              <w:pStyle w:val="Compact"/>
              <w:jc w:val="left"/>
            </w:pPr>
            <w:r>
              <w:rPr>
                <w:rFonts w:ascii="Calibri" w:hAnsi="Calibri"/>
                <w:sz w:val="19"/>
              </w:rPr>
              <w:t xml:space="preserve">320px</w:t>
            </w:r>
          </w:p>
        </w:tc>
      </w:tr>
    </w:tbl>
    <w:p>
      <w:pPr>
        <w:pStyle w:val="BodyText"/>
      </w:pPr>
      <w:r>
        <w:rPr>
          <w:bCs/>
          <w:b/>
        </w:rPr>
        <w:t xml:space="preserve">Contenu</w:t>
      </w:r>
      <w:r>
        <w:t xml:space="preserve"> </w:t>
      </w:r>
      <w:r>
        <w:t xml:space="preserve">: Grille 2x3 boutons carte carree (~140x80px). Icone 32px centree + label 14px.</w:t>
      </w:r>
    </w:p>
    <w:tbl>
      <w:tblPr>
        <w:tblStyle w:val="Table"/>
        <w:tblW w:type="pct" w:w="5000"/>
        <w:jc w:val="center"/>
        <w:tblLook w:firstRow="1" w:lastRow="0" w:firstColumn="0" w:lastColumn="0" w:noHBand="0" w:noVBand="0" w:val="0020"/>
      </w:tblPr>
      <w:tblGrid>
        <w:gridCol w:w="2043"/>
        <w:gridCol w:w="1788"/>
        <w:gridCol w:w="4087"/>
      </w:tblGrid>
      <w:tr>
        <w:trPr>
          <w:tblHeader w:val="true"/>
        </w:trPr>
        <w:tc>
          <w:tcPr>
            <w:shd w:fill="2C3E50" w:val="clear"/>
          </w:tcPr>
          <w:p>
            <w:pPr>
              <w:pStyle w:val="Compact"/>
              <w:jc w:val="center"/>
            </w:pPr>
            <w:r>
              <w:rPr>
                <w:rFonts w:ascii="Calibri" w:hAnsi="Calibri"/>
                <w:b/>
                <w:color w:val="FFFFFF"/>
                <w:sz w:val="20"/>
              </w:rPr>
              <w:t xml:space="preserve">Bouton</w:t>
            </w:r>
          </w:p>
        </w:tc>
        <w:tc>
          <w:tcPr>
            <w:shd w:fill="2C3E50" w:val="clear"/>
          </w:tcPr>
          <w:p>
            <w:pPr>
              <w:pStyle w:val="Compact"/>
              <w:jc w:val="center"/>
            </w:pPr>
            <w:r>
              <w:rPr>
                <w:rFonts w:ascii="Calibri" w:hAnsi="Calibri"/>
                <w:b/>
                <w:color w:val="FFFFFF"/>
                <w:sz w:val="20"/>
              </w:rPr>
              <w:t xml:space="preserve">Icone</w:t>
            </w:r>
          </w:p>
        </w:tc>
        <w:tc>
          <w:tcPr>
            <w:shd w:fill="2C3E50" w:val="clear"/>
          </w:tcPr>
          <w:p>
            <w:pPr>
              <w:pStyle w:val="Compact"/>
              <w:jc w:val="center"/>
            </w:pPr>
            <w:r>
              <w:rPr>
                <w:rFonts w:ascii="Calibri" w:hAnsi="Calibri"/>
                <w:b/>
                <w:color w:val="FFFFFF"/>
                <w:sz w:val="20"/>
              </w:rPr>
              <w:t xml:space="preserve">Action au clic</w:t>
            </w:r>
          </w:p>
        </w:tc>
      </w:tr>
      <w:tr>
        <w:tc>
          <w:tcPr>
            <w:shd w:fill="FFFFFF" w:val="clear"/>
          </w:tcPr>
          <w:p>
            <w:pPr>
              <w:pStyle w:val="Compact"/>
              <w:jc w:val="left"/>
            </w:pPr>
            <w:r>
              <w:rPr>
                <w:rFonts w:ascii="Calibri" w:hAnsi="Calibri"/>
                <w:sz w:val="19"/>
              </w:rPr>
              <w:t xml:space="preserve">Nouvel AO</w:t>
            </w:r>
          </w:p>
        </w:tc>
        <w:tc>
          <w:tcPr>
            <w:shd w:fill="FFFFFF" w:val="clear"/>
          </w:tcPr>
          <w:p>
            <w:pPr>
              <w:pStyle w:val="Compact"/>
              <w:jc w:val="left"/>
            </w:pPr>
            <w:r>
              <w:rPr>
                <w:rFonts w:ascii="Calibri" w:hAnsi="Calibri"/>
                <w:sz w:val="19"/>
              </w:rPr>
              <w:t xml:space="preserve">PlusCircle</w:t>
            </w:r>
          </w:p>
        </w:tc>
        <w:tc>
          <w:tcPr>
            <w:shd w:fill="FFFFFF" w:val="clear"/>
          </w:tcPr>
          <w:p>
            <w:pPr>
              <w:pStyle w:val="Compact"/>
              <w:jc w:val="left"/>
            </w:pPr>
            <w:r>
              <w:rPr>
                <w:rFonts w:ascii="Calibri" w:hAnsi="Calibri"/>
                <w:sz w:val="19"/>
              </w:rPr>
              <w:t xml:space="preserve">Modal creation rapide (titre, CPV, montant, deadline, BL)</w:t>
            </w:r>
          </w:p>
        </w:tc>
      </w:tr>
      <w:tr>
        <w:tc>
          <w:tcPr>
            <w:shd w:fill="ECF0F1" w:val="clear"/>
          </w:tcPr>
          <w:p>
            <w:pPr>
              <w:pStyle w:val="Compact"/>
              <w:jc w:val="left"/>
            </w:pPr>
            <w:r>
              <w:rPr>
                <w:rFonts w:ascii="Calibri" w:hAnsi="Calibri"/>
                <w:sz w:val="19"/>
              </w:rPr>
              <w:t xml:space="preserve">Uploader DCE</w:t>
            </w:r>
          </w:p>
        </w:tc>
        <w:tc>
          <w:tcPr>
            <w:shd w:fill="ECF0F1" w:val="clear"/>
          </w:tcPr>
          <w:p>
            <w:pPr>
              <w:pStyle w:val="Compact"/>
              <w:jc w:val="left"/>
            </w:pPr>
            <w:r>
              <w:rPr>
                <w:rFonts w:ascii="Calibri" w:hAnsi="Calibri"/>
                <w:sz w:val="19"/>
              </w:rPr>
              <w:t xml:space="preserve">Upload</w:t>
            </w:r>
          </w:p>
        </w:tc>
        <w:tc>
          <w:tcPr>
            <w:shd w:fill="ECF0F1" w:val="clear"/>
          </w:tcPr>
          <w:p>
            <w:pPr>
              <w:pStyle w:val="Compact"/>
              <w:jc w:val="left"/>
            </w:pPr>
            <w:r>
              <w:rPr>
                <w:rFonts w:ascii="Calibri" w:hAnsi="Calibri"/>
                <w:sz w:val="19"/>
              </w:rPr>
              <w:t xml:space="preserve">Modal drag-and-drop PDF (declenche analyse IA)</w:t>
            </w:r>
          </w:p>
        </w:tc>
      </w:tr>
      <w:tr>
        <w:tc>
          <w:tcPr>
            <w:shd w:fill="FFFFFF" w:val="clear"/>
          </w:tcPr>
          <w:p>
            <w:pPr>
              <w:pStyle w:val="Compact"/>
              <w:jc w:val="left"/>
            </w:pPr>
            <w:r>
              <w:rPr>
                <w:rFonts w:ascii="Calibri" w:hAnsi="Calibri"/>
                <w:sz w:val="19"/>
              </w:rPr>
              <w:t xml:space="preserve">Lancer veille</w:t>
            </w:r>
          </w:p>
        </w:tc>
        <w:tc>
          <w:tcPr>
            <w:shd w:fill="FFFFFF" w:val="clear"/>
          </w:tcPr>
          <w:p>
            <w:pPr>
              <w:pStyle w:val="Compact"/>
              <w:jc w:val="left"/>
            </w:pPr>
            <w:r>
              <w:rPr>
                <w:rFonts w:ascii="Calibri" w:hAnsi="Calibri"/>
                <w:sz w:val="19"/>
              </w:rPr>
              <w:t xml:space="preserve">Radar</w:t>
            </w:r>
          </w:p>
        </w:tc>
        <w:tc>
          <w:tcPr>
            <w:shd w:fill="FFFFFF" w:val="clear"/>
          </w:tcPr>
          <w:p>
            <w:pPr>
              <w:pStyle w:val="Compact"/>
              <w:jc w:val="left"/>
            </w:pPr>
            <w:r>
              <w:rPr>
                <w:rFonts w:ascii="Calibri" w:hAnsi="Calibri"/>
                <w:sz w:val="19"/>
              </w:rPr>
              <w:t xml:space="preserve">Declenche polling BOAMP/TED/Places (spinner pendant execution)</w:t>
            </w:r>
          </w:p>
        </w:tc>
      </w:tr>
      <w:tr>
        <w:tc>
          <w:tcPr>
            <w:shd w:fill="ECF0F1" w:val="clear"/>
          </w:tcPr>
          <w:p>
            <w:pPr>
              <w:pStyle w:val="Compact"/>
              <w:jc w:val="left"/>
            </w:pPr>
            <w:r>
              <w:rPr>
                <w:rFonts w:ascii="Calibri" w:hAnsi="Calibri"/>
                <w:sz w:val="19"/>
              </w:rPr>
              <w:t xml:space="preserve">Exporter</w:t>
            </w:r>
          </w:p>
        </w:tc>
        <w:tc>
          <w:tcPr>
            <w:shd w:fill="ECF0F1" w:val="clear"/>
          </w:tcPr>
          <w:p>
            <w:pPr>
              <w:pStyle w:val="Compact"/>
              <w:jc w:val="left"/>
            </w:pPr>
            <w:r>
              <w:rPr>
                <w:rFonts w:ascii="Calibri" w:hAnsi="Calibri"/>
                <w:sz w:val="19"/>
              </w:rPr>
              <w:t xml:space="preserve">Download</w:t>
            </w:r>
          </w:p>
        </w:tc>
        <w:tc>
          <w:tcPr>
            <w:shd w:fill="ECF0F1" w:val="clear"/>
          </w:tcPr>
          <w:p>
            <w:pPr>
              <w:pStyle w:val="Compact"/>
              <w:jc w:val="left"/>
            </w:pPr>
            <w:r>
              <w:rPr>
                <w:rFonts w:ascii="Calibri" w:hAnsi="Calibri"/>
                <w:sz w:val="19"/>
              </w:rPr>
              <w:t xml:space="preserve">Modal choix format (PDF/CSV/Excel), periode, scope</w:t>
            </w:r>
          </w:p>
        </w:tc>
      </w:tr>
      <w:tr>
        <w:tc>
          <w:tcPr>
            <w:shd w:fill="FFFFFF" w:val="clear"/>
          </w:tcPr>
          <w:p>
            <w:pPr>
              <w:pStyle w:val="Compact"/>
              <w:jc w:val="left"/>
            </w:pPr>
            <w:r>
              <w:rPr>
                <w:rFonts w:ascii="Calibri" w:hAnsi="Calibri"/>
                <w:sz w:val="19"/>
              </w:rPr>
              <w:t xml:space="preserve">Gerer equipe</w:t>
            </w:r>
          </w:p>
        </w:tc>
        <w:tc>
          <w:tcPr>
            <w:shd w:fill="FFFFFF" w:val="clear"/>
          </w:tcPr>
          <w:p>
            <w:pPr>
              <w:pStyle w:val="Compact"/>
              <w:jc w:val="left"/>
            </w:pPr>
            <w:r>
              <w:rPr>
                <w:rFonts w:ascii="Calibri" w:hAnsi="Calibri"/>
                <w:sz w:val="19"/>
              </w:rPr>
              <w:t xml:space="preserve">Users</w:t>
            </w:r>
          </w:p>
        </w:tc>
        <w:tc>
          <w:tcPr>
            <w:shd w:fill="FFFFFF" w:val="clear"/>
          </w:tcPr>
          <w:p>
            <w:pPr>
              <w:pStyle w:val="Compact"/>
              <w:jc w:val="left"/>
            </w:pPr>
            <w:r>
              <w:rPr>
                <w:rFonts w:ascii="Calibri" w:hAnsi="Calibri"/>
                <w:sz w:val="19"/>
              </w:rPr>
              <w:t xml:space="preserve">Navigation</w:t>
            </w:r>
            <w:r>
              <w:rPr>
                <w:rFonts w:ascii="Calibri" w:hAnsi="Calibri"/>
                <w:sz w:val="19"/>
              </w:rPr>
              <w:t xml:space="preserve"> </w:t>
            </w:r>
            <w:r>
              <w:rPr>
                <w:rStyle w:val="VerbatimChar"/>
                <w:rFonts w:ascii="Calibri" w:hAnsi="Calibri"/>
                <w:sz w:val="19"/>
              </w:rPr>
              <w:t xml:space="preserve">/team</w:t>
            </w:r>
            <w:r>
              <w:rPr>
                <w:rFonts w:ascii="Calibri" w:hAnsi="Calibri"/>
                <w:sz w:val="19"/>
              </w:rPr>
              <w:t xml:space="preserve"> </w:t>
            </w:r>
            <w:r>
              <w:rPr>
                <w:rFonts w:ascii="Calibri" w:hAnsi="Calibri"/>
                <w:sz w:val="19"/>
              </w:rPr>
              <w:t xml:space="preserve">(gestion collaborateurs, invitations, assignations BL)</w:t>
            </w:r>
          </w:p>
        </w:tc>
      </w:tr>
      <w:tr>
        <w:tc>
          <w:tcPr>
            <w:shd w:fill="ECF0F1" w:val="clear"/>
          </w:tcPr>
          <w:p>
            <w:pPr>
              <w:pStyle w:val="Compact"/>
              <w:jc w:val="left"/>
            </w:pPr>
            <w:r>
              <w:rPr>
                <w:rFonts w:ascii="Calibri" w:hAnsi="Calibri"/>
                <w:sz w:val="19"/>
              </w:rPr>
              <w:t xml:space="preserve">Config. BL</w:t>
            </w:r>
          </w:p>
        </w:tc>
        <w:tc>
          <w:tcPr>
            <w:shd w:fill="ECF0F1" w:val="clear"/>
          </w:tcPr>
          <w:p>
            <w:pPr>
              <w:pStyle w:val="Compact"/>
              <w:jc w:val="left"/>
            </w:pPr>
            <w:r>
              <w:rPr>
                <w:rFonts w:ascii="Calibri" w:hAnsi="Calibri"/>
                <w:sz w:val="19"/>
              </w:rPr>
              <w:t xml:space="preserve">Settings2</w:t>
            </w:r>
          </w:p>
        </w:tc>
        <w:tc>
          <w:tcPr>
            <w:shd w:fill="ECF0F1" w:val="clear"/>
          </w:tcPr>
          <w:p>
            <w:pPr>
              <w:pStyle w:val="Compact"/>
              <w:jc w:val="left"/>
            </w:pPr>
            <w:r>
              <w:rPr>
                <w:rFonts w:ascii="Calibri" w:hAnsi="Calibri"/>
                <w:sz w:val="19"/>
              </w:rPr>
              <w:t xml:space="preserve">Navigation</w:t>
            </w:r>
            <w:r>
              <w:rPr>
                <w:rFonts w:ascii="Calibri" w:hAnsi="Calibri"/>
                <w:sz w:val="19"/>
              </w:rPr>
              <w:t xml:space="preserve"> </w:t>
            </w:r>
            <w:r>
              <w:rPr>
                <w:rStyle w:val="VerbatimChar"/>
                <w:rFonts w:ascii="Calibri" w:hAnsi="Calibri"/>
                <w:sz w:val="19"/>
              </w:rPr>
              <w:t xml:space="preserve">/business-lines</w:t>
            </w:r>
            <w:r>
              <w:rPr>
                <w:rFonts w:ascii="Calibri" w:hAnsi="Calibri"/>
                <w:sz w:val="19"/>
              </w:rPr>
              <w:t xml:space="preserve"> </w:t>
            </w:r>
            <w:r>
              <w:rPr>
                <w:rFonts w:ascii="Calibri" w:hAnsi="Calibri"/>
                <w:sz w:val="19"/>
              </w:rPr>
              <w:t xml:space="preserve">(CRUD BLs, CPV, keywords, objectifs)</w:t>
            </w:r>
          </w:p>
        </w:tc>
      </w:tr>
    </w:tbl>
    <w:p>
      <w:pPr>
        <w:pStyle w:val="BodyText"/>
      </w:pPr>
      <w:r>
        <w:rPr>
          <w:bCs/>
          <w:b/>
        </w:rPr>
        <w:t xml:space="preserve">Style</w:t>
      </w:r>
      <w:r>
        <w:t xml:space="preserve"> </w:t>
      </w:r>
      <w:r>
        <w:t xml:space="preserve">: Fond blanc, bordure 1px #E5E7EB, border-radius 10px. Hover : fond #F9FAFB, bordure #3B82F6, elevation 0 2px 8px rgba(59,130,246,0.15). Active : fond #EFF6FF, scale(0.98). Transition 150ms.</w:t>
      </w:r>
    </w:p>
    <w:p>
      <w:r>
        <w:pict>
          <v:rect style="width:0;height:1.5pt" o:hralign="center" o:hrstd="t" o:hr="t"/>
        </w:pict>
      </w:r>
    </w:p>
    <w:bookmarkEnd w:id="42"/>
    <w:bookmarkStart w:id="43" w:name="rang-5-memoire-et-ia-2-widgets"/>
    <w:p>
      <w:pPr>
        <w:pStyle w:val="Heading3"/>
      </w:pPr>
      <w:r>
        <w:t xml:space="preserve">RANG 5 — Memoire et IA (2 widgets)</w:t>
      </w:r>
    </w:p>
    <w:p>
      <w:pPr>
        <w:pStyle w:val="FirstParagraph"/>
      </w:pPr>
      <w:r>
        <w:rPr>
          <w:bCs/>
          <w:b/>
        </w:rPr>
        <w:t xml:space="preserve">Widget 11 : Insights TAKA LAB</w:t>
      </w:r>
    </w:p>
    <w:tbl>
      <w:tblPr>
        <w:tblStyle w:val="Table"/>
        <w:tblW w:type="auto" w:w="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Insights TAKA LAB</w:t>
            </w:r>
            <w:r>
              <w:rPr>
                <w:rFonts w:ascii="Calibri" w:hAnsi="Calibri"/>
                <w:sz w:val="19"/>
              </w:rPr>
              <w:t xml:space="preserve">”</w:t>
            </w:r>
          </w:p>
        </w:tc>
      </w:tr>
      <w:tr>
        <w:tc>
          <w:tcPr>
            <w:shd w:fill="ECF0F1" w:val="clear"/>
          </w:tcPr>
          <w:p>
            <w:pPr>
              <w:pStyle w:val="Compact"/>
              <w:jc w:val="left"/>
            </w:pPr>
            <w:r>
              <w:rPr>
                <w:rFonts w:ascii="Calibri" w:hAnsi="Calibri"/>
                <w:sz w:val="19"/>
              </w:rPr>
              <w:t xml:space="preserve">Colonnes</w:t>
            </w:r>
          </w:p>
        </w:tc>
        <w:tc>
          <w:tcPr>
            <w:shd w:fill="ECF0F1" w:val="clear"/>
          </w:tcPr>
          <w:p>
            <w:pPr>
              <w:pStyle w:val="Compact"/>
              <w:jc w:val="left"/>
            </w:pPr>
            <w:r>
              <w:rPr>
                <w:rFonts w:ascii="Calibri" w:hAnsi="Calibri"/>
                <w:sz w:val="19"/>
              </w:rPr>
              <w:t xml:space="preserve">7/12</w:t>
            </w:r>
          </w:p>
        </w:tc>
      </w:tr>
      <w:tr>
        <w:tc>
          <w:tcPr>
            <w:shd w:fill="FFFFFF" w:val="clear"/>
          </w:tcPr>
          <w:p>
            <w:pPr>
              <w:pStyle w:val="Compact"/>
              <w:jc w:val="left"/>
            </w:pPr>
            <w:r>
              <w:rPr>
                <w:rFonts w:ascii="Calibri" w:hAnsi="Calibri"/>
                <w:sz w:val="19"/>
              </w:rPr>
              <w:t xml:space="preserve">Hauteur</w:t>
            </w:r>
          </w:p>
        </w:tc>
        <w:tc>
          <w:tcPr>
            <w:shd w:fill="FFFFFF" w:val="clear"/>
          </w:tcPr>
          <w:p>
            <w:pPr>
              <w:pStyle w:val="Compact"/>
              <w:jc w:val="left"/>
            </w:pPr>
            <w:r>
              <w:rPr>
                <w:rFonts w:ascii="Calibri" w:hAnsi="Calibri"/>
                <w:sz w:val="19"/>
              </w:rPr>
              <w:t xml:space="preserve">280px</w:t>
            </w:r>
          </w:p>
        </w:tc>
      </w:tr>
      <w:tr>
        <w:tc>
          <w:tcPr>
            <w:shd w:fill="ECF0F1" w:val="clear"/>
          </w:tcPr>
          <w:p>
            <w:pPr>
              <w:pStyle w:val="Compact"/>
              <w:jc w:val="left"/>
            </w:pPr>
            <w:r>
              <w:rPr>
                <w:rFonts w:ascii="Calibri" w:hAnsi="Calibri"/>
                <w:sz w:val="19"/>
              </w:rPr>
              <w:t xml:space="preserve">Badge</w:t>
            </w:r>
          </w:p>
        </w:tc>
        <w:tc>
          <w:tcPr>
            <w:shd w:fill="ECF0F1" w:val="clear"/>
          </w:tcPr>
          <w:p>
            <w:pPr>
              <w:pStyle w:val="Compact"/>
              <w:jc w:val="left"/>
            </w:pPr>
            <w:r>
              <w:rPr>
                <w:rFonts w:ascii="Calibri" w:hAnsi="Calibri"/>
                <w:sz w:val="19"/>
              </w:rPr>
              <w:t xml:space="preserve">“</w:t>
            </w:r>
            <w:r>
              <w:rPr>
                <w:rFonts w:ascii="Calibri" w:hAnsi="Calibri"/>
                <w:sz w:val="19"/>
              </w:rPr>
              <w:t xml:space="preserve">IA</w:t>
            </w:r>
            <w:r>
              <w:rPr>
                <w:rFonts w:ascii="Calibri" w:hAnsi="Calibri"/>
                <w:sz w:val="19"/>
              </w:rPr>
              <w:t xml:space="preserve">”</w:t>
            </w:r>
            <w:r>
              <w:rPr>
                <w:rFonts w:ascii="Calibri" w:hAnsi="Calibri"/>
                <w:sz w:val="19"/>
              </w:rPr>
              <w:t xml:space="preserve"> </w:t>
            </w:r>
            <w:r>
              <w:rPr>
                <w:rFonts w:ascii="Calibri" w:hAnsi="Calibri"/>
                <w:sz w:val="19"/>
              </w:rPr>
              <w:t xml:space="preserve">avec icone Sparkles</w:t>
            </w:r>
          </w:p>
        </w:tc>
      </w:tr>
    </w:tbl>
    <w:p>
      <w:pPr>
        <w:pStyle w:val="BodyText"/>
      </w:pPr>
      <w:r>
        <w:rPr>
          <w:bCs/>
          <w:b/>
        </w:rPr>
        <w:t xml:space="preserve">Contenu</w:t>
      </w:r>
      <w:r>
        <w:t xml:space="preserve"> </w:t>
      </w:r>
      <w:r>
        <w:t xml:space="preserve">: 3 a 5 insights Mistral AI sous forme de cartes empilees. Chaque insight : icone type 32px + titre 14px gras + description 13px #6B7280 2-3 lignes + badge confiance + bouton action.</w:t>
      </w:r>
    </w:p>
    <w:p>
      <w:pPr>
        <w:pStyle w:val="BodyText"/>
      </w:pPr>
      <w:r>
        <w:rPr>
          <w:bCs/>
          <w:b/>
        </w:rPr>
        <w:t xml:space="preserve">Exemples</w:t>
      </w:r>
      <w:r>
        <w:t xml:space="preserve"> </w:t>
      </w:r>
      <w:r>
        <w:t xml:space="preserve">:</w:t>
      </w:r>
      <w:r>
        <w:t xml:space="preserve"> </w:t>
      </w:r>
      <w:r>
        <w:t xml:space="preserve">1.</w:t>
      </w:r>
      <w:r>
        <w:t xml:space="preserve"> </w:t>
      </w:r>
      <w:r>
        <w:rPr>
          <w:bCs/>
          <w:b/>
        </w:rPr>
        <w:t xml:space="preserve">Performance comparative</w:t>
      </w:r>
      <w:r>
        <w:t xml:space="preserve"> </w:t>
      </w:r>
      <w:r>
        <w:t xml:space="preserve">(TrendingUp vert) :</w:t>
      </w:r>
      <w:r>
        <w:t xml:space="preserve"> </w:t>
      </w:r>
      <w:r>
        <w:t xml:space="preserve">“</w:t>
      </w:r>
      <w:r>
        <w:t xml:space="preserve">Opportunite de renforcement CVC — Vous gagnez 40% plus d’AO Telecom que CVC (35% vs 22%). Envisagez +1 charge d’affaires CVC ou ajustez le scoring.</w:t>
      </w:r>
      <w:r>
        <w:t xml:space="preserve">”</w:t>
      </w:r>
      <w:r>
        <w:t xml:space="preserve"> </w:t>
      </w:r>
      <w:r>
        <w:t xml:space="preserve">Confiance 92%. Action →</w:t>
      </w:r>
      <w:r>
        <w:t xml:space="preserve"> </w:t>
      </w:r>
      <w:r>
        <w:rPr>
          <w:rStyle w:val="VerbatimChar"/>
        </w:rPr>
        <w:t xml:space="preserve">/taka-lab?insight=cvc-vs-telecom</w:t>
      </w:r>
      <w:r>
        <w:t xml:space="preserve"> </w:t>
      </w:r>
      <w:r>
        <w:t xml:space="preserve">2.</w:t>
      </w:r>
      <w:r>
        <w:t xml:space="preserve"> </w:t>
      </w:r>
      <w:r>
        <w:rPr>
          <w:bCs/>
          <w:b/>
        </w:rPr>
        <w:t xml:space="preserve">Urgence</w:t>
      </w:r>
      <w:r>
        <w:t xml:space="preserve"> </w:t>
      </w:r>
      <w:r>
        <w:t xml:space="preserve">(Clock orange) :</w:t>
      </w:r>
      <w:r>
        <w:t xml:space="preserve"> </w:t>
      </w:r>
      <w:r>
        <w:t xml:space="preserve">“</w:t>
      </w:r>
      <w:r>
        <w:t xml:space="preserve">3 AO avec deadline cette semaine — Mairie de Lyon Fibre, Hopital Saint-Etienne VSS, Metropole Rouen CVC.</w:t>
      </w:r>
      <w:r>
        <w:t xml:space="preserve">”</w:t>
      </w:r>
      <w:r>
        <w:t xml:space="preserve"> </w:t>
      </w:r>
      <w:r>
        <w:t xml:space="preserve">Confiance 100%. Action →</w:t>
      </w:r>
      <w:r>
        <w:t xml:space="preserve"> </w:t>
      </w:r>
      <w:r>
        <w:rPr>
          <w:rStyle w:val="VerbatimChar"/>
        </w:rPr>
        <w:t xml:space="preserve">/tenders?filter=deadline_7j</w:t>
      </w:r>
      <w:r>
        <w:t xml:space="preserve"> </w:t>
      </w:r>
      <w:r>
        <w:t xml:space="preserve">3.</w:t>
      </w:r>
      <w:r>
        <w:t xml:space="preserve"> </w:t>
      </w:r>
      <w:r>
        <w:rPr>
          <w:bCs/>
          <w:b/>
        </w:rPr>
        <w:t xml:space="preserve">Opportunite CPV</w:t>
      </w:r>
      <w:r>
        <w:t xml:space="preserve"> </w:t>
      </w:r>
      <w:r>
        <w:t xml:space="preserve">(Target bleu) :</w:t>
      </w:r>
      <w:r>
        <w:t xml:space="preserve"> </w:t>
      </w:r>
      <w:r>
        <w:t xml:space="preserve">“</w:t>
      </w:r>
      <w:r>
        <w:t xml:space="preserve">CPV 45310000 (Travaux batiment) : taux de succes 45%, &gt; moyenne 28%. 4 nouveaux AO detectes.</w:t>
      </w:r>
      <w:r>
        <w:t xml:space="preserve">”</w:t>
      </w:r>
      <w:r>
        <w:t xml:space="preserve"> </w:t>
      </w:r>
      <w:r>
        <w:t xml:space="preserve">Confiance 78%. Action →</w:t>
      </w:r>
      <w:r>
        <w:t xml:space="preserve"> </w:t>
      </w:r>
      <w:r>
        <w:rPr>
          <w:rStyle w:val="VerbatimChar"/>
        </w:rPr>
        <w:t xml:space="preserve">/tenders?cpv=45310000</w:t>
      </w:r>
    </w:p>
    <w:p>
      <w:pPr>
        <w:pStyle w:val="BodyText"/>
      </w:pPr>
      <w:r>
        <w:rPr>
          <w:bCs/>
          <w:b/>
        </w:rPr>
        <w:t xml:space="preserve">Niveaux confiance</w:t>
      </w:r>
      <w:r>
        <w:t xml:space="preserve"> </w:t>
      </w:r>
      <w:r>
        <w:t xml:space="preserve">: &gt;=90% vert</w:t>
      </w:r>
      <w:r>
        <w:t xml:space="preserve"> </w:t>
      </w:r>
      <w:r>
        <w:t xml:space="preserve">“</w:t>
      </w:r>
      <w:r>
        <w:t xml:space="preserve">Tres fiable</w:t>
      </w:r>
      <w:r>
        <w:t xml:space="preserve">”</w:t>
      </w:r>
      <w:r>
        <w:t xml:space="preserve">, 70-89% orange</w:t>
      </w:r>
      <w:r>
        <w:t xml:space="preserve"> </w:t>
      </w:r>
      <w:r>
        <w:t xml:space="preserve">“</w:t>
      </w:r>
      <w:r>
        <w:t xml:space="preserve">Fiable</w:t>
      </w:r>
      <w:r>
        <w:t xml:space="preserve">”</w:t>
      </w:r>
      <w:r>
        <w:t xml:space="preserve">, &lt;70% gris</w:t>
      </w:r>
      <w:r>
        <w:t xml:space="preserve"> </w:t>
      </w:r>
      <w:r>
        <w:t xml:space="preserve">“</w:t>
      </w:r>
      <w:r>
        <w:t xml:space="preserve">A verifier</w:t>
      </w:r>
      <w:r>
        <w:t xml:space="preserve">”</w:t>
      </w:r>
      <w:r>
        <w:t xml:space="preserve">.</w:t>
      </w:r>
    </w:p>
    <w:p>
      <w:pPr>
        <w:pStyle w:val="BodyText"/>
      </w:pPr>
      <w:r>
        <w:rPr>
          <w:bCs/>
          <w:b/>
        </w:rPr>
        <w:t xml:space="preserve">Interactions</w:t>
      </w:r>
      <w:r>
        <w:t xml:space="preserve"> </w:t>
      </w:r>
      <w:r>
        <w:t xml:space="preserve">: Clic</w:t>
      </w:r>
      <w:r>
        <w:t xml:space="preserve"> </w:t>
      </w:r>
      <w:r>
        <w:t xml:space="preserve">“</w:t>
      </w:r>
      <w:r>
        <w:t xml:space="preserve">En savoir plus</w:t>
      </w:r>
      <w:r>
        <w:t xml:space="preserve">”</w:t>
      </w:r>
      <w:r>
        <w:t xml:space="preserve"> </w:t>
      </w:r>
      <w:r>
        <w:t xml:space="preserve">→ TAKA LAB detaille. Clic</w:t>
      </w:r>
      <w:r>
        <w:t xml:space="preserve"> </w:t>
      </w:r>
      <w:r>
        <w:t xml:space="preserve">“</w:t>
      </w:r>
      <w:r>
        <w:t xml:space="preserve">Appliquer</w:t>
      </w:r>
      <w:r>
        <w:t xml:space="preserve">”</w:t>
      </w:r>
      <w:r>
        <w:t xml:space="preserve"> </w:t>
      </w:r>
      <w:r>
        <w:t xml:space="preserve">→ execute action recommandee. Rafraichir → relance analyse IA (limite 1 fois/heure).</w:t>
      </w:r>
    </w:p>
    <w:p>
      <w:r>
        <w:pict>
          <v:rect style="width:0;height:1.5pt" o:hralign="center" o:hrstd="t" o:hr="t"/>
        </w:pict>
      </w:r>
    </w:p>
    <w:p>
      <w:pPr>
        <w:pStyle w:val="FirstParagraph"/>
      </w:pPr>
      <w:r>
        <w:rPr>
          <w:bCs/>
          <w:b/>
        </w:rPr>
        <w:t xml:space="preserve">Widget 12 : Memoire des AO similaires</w:t>
      </w:r>
    </w:p>
    <w:tbl>
      <w:tblPr>
        <w:tblStyle w:val="Table"/>
        <w:tblW w:type="auto" w:w="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rFonts w:ascii="Calibri" w:hAnsi="Calibri"/>
                <w:sz w:val="19"/>
              </w:rPr>
              <w:t xml:space="preserve">Titre</w:t>
            </w:r>
          </w:p>
        </w:tc>
        <w:tc>
          <w:tcPr>
            <w:shd w:fill="FFFFFF" w:val="clear"/>
          </w:tcPr>
          <w:p>
            <w:pPr>
              <w:pStyle w:val="Compact"/>
              <w:jc w:val="left"/>
            </w:pPr>
            <w:r>
              <w:rPr>
                <w:rFonts w:ascii="Calibri" w:hAnsi="Calibri"/>
                <w:sz w:val="19"/>
              </w:rPr>
              <w:t xml:space="preserve">“</w:t>
            </w:r>
            <w:r>
              <w:rPr>
                <w:rFonts w:ascii="Calibri" w:hAnsi="Calibri"/>
                <w:sz w:val="19"/>
              </w:rPr>
              <w:t xml:space="preserve">Memoire des AO similaires</w:t>
            </w:r>
            <w:r>
              <w:rPr>
                <w:rFonts w:ascii="Calibri" w:hAnsi="Calibri"/>
                <w:sz w:val="19"/>
              </w:rPr>
              <w:t xml:space="preserve">”</w:t>
            </w:r>
          </w:p>
        </w:tc>
      </w:tr>
      <w:tr>
        <w:tc>
          <w:tcPr>
            <w:shd w:fill="ECF0F1" w:val="clear"/>
          </w:tcPr>
          <w:p>
            <w:pPr>
              <w:pStyle w:val="Compact"/>
              <w:jc w:val="left"/>
            </w:pPr>
            <w:r>
              <w:rPr>
                <w:rFonts w:ascii="Calibri" w:hAnsi="Calibri"/>
                <w:sz w:val="19"/>
              </w:rPr>
              <w:t xml:space="preserve">Colonnes</w:t>
            </w:r>
          </w:p>
        </w:tc>
        <w:tc>
          <w:tcPr>
            <w:shd w:fill="ECF0F1" w:val="clear"/>
          </w:tcPr>
          <w:p>
            <w:pPr>
              <w:pStyle w:val="Compact"/>
              <w:jc w:val="left"/>
            </w:pPr>
            <w:r>
              <w:rPr>
                <w:rFonts w:ascii="Calibri" w:hAnsi="Calibri"/>
                <w:sz w:val="19"/>
              </w:rPr>
              <w:t xml:space="preserve">5/12</w:t>
            </w:r>
          </w:p>
        </w:tc>
      </w:tr>
      <w:tr>
        <w:tc>
          <w:tcPr>
            <w:shd w:fill="FFFFFF" w:val="clear"/>
          </w:tcPr>
          <w:p>
            <w:pPr>
              <w:pStyle w:val="Compact"/>
              <w:jc w:val="left"/>
            </w:pPr>
            <w:r>
              <w:rPr>
                <w:rFonts w:ascii="Calibri" w:hAnsi="Calibri"/>
                <w:sz w:val="19"/>
              </w:rPr>
              <w:t xml:space="preserve">Hauteur</w:t>
            </w:r>
          </w:p>
        </w:tc>
        <w:tc>
          <w:tcPr>
            <w:shd w:fill="FFFFFF" w:val="clear"/>
          </w:tcPr>
          <w:p>
            <w:pPr>
              <w:pStyle w:val="Compact"/>
              <w:jc w:val="left"/>
            </w:pPr>
            <w:r>
              <w:rPr>
                <w:rFonts w:ascii="Calibri" w:hAnsi="Calibri"/>
                <w:sz w:val="19"/>
              </w:rPr>
              <w:t xml:space="preserve">280px</w:t>
            </w:r>
          </w:p>
        </w:tc>
      </w:tr>
    </w:tbl>
    <w:p>
      <w:pPr>
        <w:pStyle w:val="BodyText"/>
      </w:pPr>
      <w:r>
        <w:rPr>
          <w:bCs/>
          <w:b/>
        </w:rPr>
        <w:t xml:space="preserve">Contenu</w:t>
      </w:r>
      <w:r>
        <w:t xml:space="preserve"> </w:t>
      </w:r>
      <w:r>
        <w:t xml:space="preserve">: 3-4 entrees memoire. Chaque carte : pastille statut (gagne=vert, perdu=rouge, 8px) + titre tronque 50 caracteres 13px gras + metadonnees (CPV, montant, date, BL) + lien</w:t>
      </w:r>
      <w:r>
        <w:t xml:space="preserve"> </w:t>
      </w:r>
      <w:r>
        <w:t xml:space="preserve">“</w:t>
      </w:r>
      <w:r>
        <w:t xml:space="preserve">Voir le profil</w:t>
      </w:r>
      <w:r>
        <w:t xml:space="preserve">”</w:t>
      </w:r>
      <w:r>
        <w:t xml:space="preserve">.</w:t>
      </w:r>
    </w:p>
    <w:p>
      <w:pPr>
        <w:pStyle w:val="BodyText"/>
      </w:pPr>
      <w:r>
        <w:rPr>
          <w:bCs/>
          <w:b/>
        </w:rPr>
        <w:t xml:space="preserve">Exemples</w:t>
      </w:r>
      <w:r>
        <w:t xml:space="preserve"> </w:t>
      </w:r>
      <w:r>
        <w:t xml:space="preserve">:</w:t>
      </w:r>
      <w:r>
        <w:t xml:space="preserve"> </w:t>
      </w:r>
      <w:r>
        <w:t xml:space="preserve">1. [GAGNE] Mairie de Villeurbanne — Renovation eclairage public. CPV 45232100 | 1,2M EUR | Mars 2025 | Electricite. Pattern :</w:t>
      </w:r>
      <w:r>
        <w:t xml:space="preserve"> </w:t>
      </w:r>
      <w:r>
        <w:t xml:space="preserve">“</w:t>
      </w:r>
      <w:r>
        <w:t xml:space="preserve">CPV recurrent Metropole Lyon, taux reussite 60%</w:t>
      </w:r>
      <w:r>
        <w:t xml:space="preserve">”</w:t>
      </w:r>
      <w:r>
        <w:t xml:space="preserve"> </w:t>
      </w:r>
      <w:r>
        <w:t xml:space="preserve">2. [PERDU] Centre commercial Part-Dieu — Systeme VSS. CPV 35121000 | 850K EUR | Avril 2025 | Surete. Pattern :</w:t>
      </w:r>
      <w:r>
        <w:t xml:space="preserve"> </w:t>
      </w:r>
      <w:r>
        <w:t xml:space="preserve">“</w:t>
      </w:r>
      <w:r>
        <w:t xml:space="preserve">Echec delai trop court (8j), privilegier AO &gt;15j</w:t>
      </w:r>
      <w:r>
        <w:t xml:space="preserve">”</w:t>
      </w:r>
      <w:r>
        <w:t xml:space="preserve"> </w:t>
      </w:r>
      <w:r>
        <w:t xml:space="preserve">3. [GAGNE] Residence Les Oliviers — Deploiement CVC. CPV 45331000 | 420K EUR | Fev. 2025 | CVC. Pattern :</w:t>
      </w:r>
      <w:r>
        <w:t xml:space="preserve"> </w:t>
      </w:r>
      <w:r>
        <w:t xml:space="preserve">“</w:t>
      </w:r>
      <w:r>
        <w:t xml:space="preserve">AO recurrent secteur tertiaire, bien preparer references</w:t>
      </w:r>
      <w:r>
        <w:t xml:space="preserve">”</w:t>
      </w:r>
    </w:p>
    <w:p>
      <w:pPr>
        <w:pStyle w:val="BodyText"/>
      </w:pPr>
      <w:r>
        <w:rPr>
          <w:bCs/>
          <w:b/>
        </w:rPr>
        <w:t xml:space="preserve">Interactions</w:t>
      </w:r>
      <w:r>
        <w:t xml:space="preserve"> </w:t>
      </w:r>
      <w:r>
        <w:t xml:space="preserve">: Clic entree → fiche AO detaillee. Clic</w:t>
      </w:r>
      <w:r>
        <w:t xml:space="preserve"> </w:t>
      </w:r>
      <w:r>
        <w:t xml:space="preserve">“</w:t>
      </w:r>
      <w:r>
        <w:t xml:space="preserve">Pattern</w:t>
      </w:r>
      <w:r>
        <w:t xml:space="preserve">”</w:t>
      </w:r>
      <w:r>
        <w:t xml:space="preserve"> </w:t>
      </w:r>
      <w:r>
        <w:t xml:space="preserve">→ tooltip explication. Bouton</w:t>
      </w:r>
      <w:r>
        <w:t xml:space="preserve"> </w:t>
      </w:r>
      <w:r>
        <w:t xml:space="preserve">“</w:t>
      </w:r>
      <w:r>
        <w:t xml:space="preserve">Voir toute la memoire</w:t>
      </w:r>
      <w:r>
        <w:t xml:space="preserve">”</w:t>
      </w:r>
      <w:r>
        <w:t xml:space="preserve"> </w:t>
      </w:r>
      <w:r>
        <w:t xml:space="preserve">→</w:t>
      </w:r>
      <w:r>
        <w:t xml:space="preserve"> </w:t>
      </w:r>
      <w:r>
        <w:rPr>
          <w:rStyle w:val="VerbatimChar"/>
        </w:rPr>
        <w:t xml:space="preserve">/memory</w:t>
      </w:r>
      <w:r>
        <w:t xml:space="preserve">.</w:t>
      </w:r>
    </w:p>
    <w:bookmarkEnd w:id="43"/>
    <w:bookmarkEnd w:id="44"/>
    <w:bookmarkStart w:id="47" w:name="X689ae9bd88d67093f19dacae5f92bb16d6ea633"/>
    <w:p>
      <w:pPr>
        <w:pStyle w:val="Heading2"/>
      </w:pPr>
      <w:r>
        <w:t xml:space="preserve">2.3 Vue detaillee</w:t>
      </w:r>
      <w:r>
        <w:t xml:space="preserve"> </w:t>
      </w:r>
      <w:r>
        <w:t xml:space="preserve">“</w:t>
      </w:r>
      <w:r>
        <w:t xml:space="preserve">Profil d’un charge d’affaires</w:t>
      </w:r>
      <w:r>
        <w:t xml:space="preserve">”</w:t>
      </w:r>
    </w:p>
    <w:p>
      <w:pPr>
        <w:pStyle w:val="FirstParagraph"/>
      </w:pPr>
      <w:r>
        <w:t xml:space="preserve">Clic sur un collaborateur dans Widget 7 → navigation</w:t>
      </w:r>
      <w:r>
        <w:t xml:space="preserve"> </w:t>
      </w:r>
      <w:r>
        <w:rPr>
          <w:rStyle w:val="VerbatimChar"/>
        </w:rPr>
        <w:t xml:space="preserve">/team/:userId</w:t>
      </w:r>
      <w:r>
        <w:t xml:space="preserve">.</w:t>
      </w:r>
    </w:p>
    <w:bookmarkStart w:id="45" w:name="X711fc1999042f77227ae1ab316a1a9f6d4ba376"/>
    <w:p>
      <w:pPr>
        <w:pStyle w:val="Heading3"/>
      </w:pPr>
      <w:r>
        <w:t xml:space="preserve">2.3.1 Header du profil (160px, fond degrade subtil)</w:t>
      </w:r>
    </w:p>
    <w:p>
      <w:pPr>
        <w:numPr>
          <w:ilvl w:val="0"/>
          <w:numId w:val="1001"/>
        </w:numPr>
        <w:pStyle w:val="Compact"/>
      </w:pPr>
      <w:r>
        <w:t xml:space="preserve">Avatar 80px circulaire avec bordure 3px couleur BL</w:t>
      </w:r>
    </w:p>
    <w:p>
      <w:pPr>
        <w:numPr>
          <w:ilvl w:val="0"/>
          <w:numId w:val="1001"/>
        </w:numPr>
        <w:pStyle w:val="Compact"/>
      </w:pPr>
      <w:r>
        <w:t xml:space="preserve">Nom complet 24px gras + email 14px gris + badge division (pastille couleur + nom BL) + badge statut (Actif vert / En conge orange / Inactif gris / Suspendu rouge) +</w:t>
      </w:r>
      <w:r>
        <w:t xml:space="preserve"> </w:t>
      </w:r>
      <w:r>
        <w:t xml:space="preserve">“</w:t>
      </w:r>
      <w:r>
        <w:t xml:space="preserve">Membre depuis Janvier 2024</w:t>
      </w:r>
      <w:r>
        <w:t xml:space="preserve">”</w:t>
      </w:r>
    </w:p>
    <w:p>
      <w:pPr>
        <w:pStyle w:val="FirstParagraph"/>
      </w:pPr>
      <w:r>
        <w:rPr>
          <w:bCs/>
          <w:b/>
        </w:rPr>
        <w:t xml:space="preserve">Boutons d’action</w:t>
      </w:r>
      <w:r>
        <w:t xml:space="preserve"> </w:t>
      </w:r>
      <w:r>
        <w:t xml:space="preserve">(alignes droite) :</w:t>
      </w:r>
      <w:r>
        <w:t xml:space="preserve"> </w:t>
      </w:r>
      <w:r>
        <w:t xml:space="preserve">-</w:t>
      </w:r>
      <w:r>
        <w:t xml:space="preserve"> </w:t>
      </w:r>
      <w:r>
        <w:rPr>
          <w:bCs/>
          <w:b/>
        </w:rPr>
        <w:t xml:space="preserve">Reassigner ses AO</w:t>
      </w:r>
      <w:r>
        <w:t xml:space="preserve"> </w:t>
      </w:r>
      <w:r>
        <w:t xml:space="preserve">(outline bleu, Shuffle) : modal selection nouveau proprietaire pour AO actifs. Option</w:t>
      </w:r>
      <w:r>
        <w:t xml:space="preserve"> </w:t>
      </w:r>
      <w:r>
        <w:t xml:space="preserve">“</w:t>
      </w:r>
      <w:r>
        <w:t xml:space="preserve">Conserver l’historique</w:t>
      </w:r>
      <w:r>
        <w:t xml:space="preserve">”</w:t>
      </w:r>
      <w:r>
        <w:t xml:space="preserve"> </w:t>
      </w:r>
      <w:r>
        <w:t xml:space="preserve">cochee par defaut.</w:t>
      </w:r>
      <w:r>
        <w:t xml:space="preserve"> </w:t>
      </w:r>
      <w:r>
        <w:t xml:space="preserve">-</w:t>
      </w:r>
      <w:r>
        <w:t xml:space="preserve"> </w:t>
      </w:r>
      <w:r>
        <w:rPr>
          <w:bCs/>
          <w:b/>
        </w:rPr>
        <w:t xml:space="preserve">Modifier son scope</w:t>
      </w:r>
      <w:r>
        <w:t xml:space="preserve"> </w:t>
      </w:r>
      <w:r>
        <w:t xml:space="preserve">(outline gris, Settings) : modal checklist BLs avec cases</w:t>
      </w:r>
      <w:r>
        <w:t xml:space="preserve"> </w:t>
      </w:r>
      <w:r>
        <w:t xml:space="preserve">“</w:t>
      </w:r>
      <w:r>
        <w:t xml:space="preserve">Assigne</w:t>
      </w:r>
      <w:r>
        <w:t xml:space="preserve">”</w:t>
      </w:r>
      <w:r>
        <w:t xml:space="preserve">,</w:t>
      </w:r>
      <w:r>
        <w:t xml:space="preserve"> </w:t>
      </w:r>
      <w:r>
        <w:t xml:space="preserve">“</w:t>
      </w:r>
      <w:r>
        <w:t xml:space="preserve">Primaire</w:t>
      </w:r>
      <w:r>
        <w:t xml:space="preserve">”</w:t>
      </w:r>
      <w:r>
        <w:t xml:space="preserve">,</w:t>
      </w:r>
      <w:r>
        <w:t xml:space="preserve"> </w:t>
      </w:r>
      <w:r>
        <w:t xml:space="preserve">“</w:t>
      </w:r>
      <w:r>
        <w:t xml:space="preserve">Peut editer</w:t>
      </w:r>
      <w:r>
        <w:t xml:space="preserve">”</w:t>
      </w:r>
      <w:r>
        <w:t xml:space="preserve">,</w:t>
      </w:r>
      <w:r>
        <w:t xml:space="preserve"> </w:t>
      </w:r>
      <w:r>
        <w:t xml:space="preserve">“</w:t>
      </w:r>
      <w:r>
        <w:t xml:space="preserve">Peut assigner</w:t>
      </w:r>
      <w:r>
        <w:t xml:space="preserve">”</w:t>
      </w:r>
      <w:r>
        <w:t xml:space="preserve">. Sauvegarde atomique.</w:t>
      </w:r>
      <w:r>
        <w:t xml:space="preserve"> </w:t>
      </w:r>
      <w:r>
        <w:t xml:space="preserve">-</w:t>
      </w:r>
      <w:r>
        <w:t xml:space="preserve"> </w:t>
      </w:r>
      <w:r>
        <w:rPr>
          <w:bCs/>
          <w:b/>
        </w:rPr>
        <w:t xml:space="preserve">Desactiver compte</w:t>
      </w:r>
      <w:r>
        <w:t xml:space="preserve"> </w:t>
      </w:r>
      <w:r>
        <w:t xml:space="preserve">(outline rouge, Lock) : soft delete avec confirmation + motif.</w:t>
      </w:r>
      <w:r>
        <w:t xml:space="preserve"> </w:t>
      </w:r>
      <w:r>
        <w:rPr>
          <w:rStyle w:val="VerbatimChar"/>
        </w:rPr>
        <w:t xml:space="preserve">is_active=False</w:t>
      </w:r>
      <w:r>
        <w:t xml:space="preserve">, donnees conservees.</w:t>
      </w:r>
      <w:r>
        <w:t xml:space="preserve"> </w:t>
      </w:r>
      <w:r>
        <w:t xml:space="preserve">-</w:t>
      </w:r>
      <w:r>
        <w:t xml:space="preserve"> </w:t>
      </w:r>
      <w:r>
        <w:rPr>
          <w:bCs/>
          <w:b/>
        </w:rPr>
        <w:t xml:space="preserve">Envoyer message</w:t>
      </w:r>
      <w:r>
        <w:t xml:space="preserve"> </w:t>
      </w:r>
      <w:r>
        <w:t xml:space="preserve">(primaire bleu, Mail) : modal objet + contenu + option notification email.</w:t>
      </w:r>
    </w:p>
    <w:bookmarkEnd w:id="45"/>
    <w:bookmarkStart w:id="46" w:name="Xcd81f309fee1a72e7e36a6b320c2f1123ed1b98"/>
    <w:p>
      <w:pPr>
        <w:pStyle w:val="Heading3"/>
      </w:pPr>
      <w:r>
        <w:t xml:space="preserve">2.3.2 Onglets (5 onglets horizontalux avec indicateur anime)</w:t>
      </w:r>
    </w:p>
    <w:p>
      <w:pPr>
        <w:pStyle w:val="FirstParagraph"/>
      </w:pPr>
      <w:r>
        <w:rPr>
          <w:bCs/>
          <w:b/>
        </w:rPr>
        <w:t xml:space="preserve">Onglet 1 — Vue d’ensemble</w:t>
      </w:r>
      <w:r>
        <w:t xml:space="preserve"> </w:t>
      </w:r>
      <w:r>
        <w:t xml:space="preserve">: 4 KPIs cards personnels (AO actifs, taux reussite 12m, CA remporte 12m, qualifications ce mois) + graphique barres empilees activite 4 semaines + donut repartition par statut.</w:t>
      </w:r>
    </w:p>
    <w:p>
      <w:pPr>
        <w:pStyle w:val="BodyText"/>
      </w:pPr>
      <w:r>
        <w:rPr>
          <w:bCs/>
          <w:b/>
        </w:rPr>
        <w:t xml:space="preserve">Onglet 2 — Ses AO</w:t>
      </w:r>
      <w:r>
        <w:t xml:space="preserve"> </w:t>
      </w:r>
      <w:r>
        <w:t xml:space="preserve">: Tableau complet des AO assignes avec colonnes (Titre, Reference, Division, Montant, Deadline, Qualification, Stage, Date assignation). Filtres : BL, stage, qualification, deadline, montant. Pagination 15 lignes. Export CSV.</w:t>
      </w:r>
    </w:p>
    <w:p>
      <w:pPr>
        <w:pStyle w:val="BodyText"/>
      </w:pPr>
      <w:r>
        <w:rPr>
          <w:bCs/>
          <w:b/>
        </w:rPr>
        <w:t xml:space="preserve">Onglet 3 — Activite</w:t>
      </w:r>
      <w:r>
        <w:t xml:space="preserve"> </w:t>
      </w:r>
      <w:r>
        <w:t xml:space="preserve">: Timeline verticale chronologique. Evenements : Qualification (CheckCircle vert), Deplacement (ArrowRight bleu), Upload (FileUp violet), Note (MessageSquare orange), Assignation (UserPlus gris), Creation (PlusCircle bleu clair). Filtres : type, periode, BL.</w:t>
      </w:r>
    </w:p>
    <w:p>
      <w:pPr>
        <w:pStyle w:val="BodyText"/>
      </w:pPr>
      <w:r>
        <w:rPr>
          <w:bCs/>
          <w:b/>
        </w:rPr>
        <w:t xml:space="preserve">Onglet 4 — Performance</w:t>
      </w:r>
      <w:r>
        <w:t xml:space="preserve"> </w:t>
      </w:r>
      <w:r>
        <w:t xml:space="preserve">: Courbe taux reussite mensuel 12 mois + ligne reference moyenne BL (pointilles). Bar charts : CA remporte par mois + nombre qualifications par mois. Tableau performance mensuelle avec colonnes (Mois, Gagnes, Perdus, Taux, CA, Qualifications, vs Moyenne BL).</w:t>
      </w:r>
    </w:p>
    <w:p>
      <w:pPr>
        <w:pStyle w:val="BodyText"/>
      </w:pPr>
      <w:r>
        <w:rPr>
          <w:bCs/>
          <w:b/>
        </w:rPr>
        <w:t xml:space="preserve">Onglet 5 — Objectifs</w:t>
      </w:r>
      <w:r>
        <w:t xml:space="preserve"> </w:t>
      </w:r>
      <w:r>
        <w:t xml:space="preserve">: 3 jauges circulaires (CA annuel realise/cible, Soumissions realise/cible, Taux reussite realise/cible). Couleurs : vert &gt;=80%, orange 50-79%, rouge &lt;50%. Historique objectifs annee N et N-1.</w:t>
      </w:r>
    </w:p>
    <w:p>
      <w:r>
        <w:pict>
          <v:rect style="width:0;height:1.5pt" o:hralign="center" o:hrstd="t" o:hr="t"/>
        </w:pict>
      </w:r>
    </w:p>
    <w:bookmarkEnd w:id="46"/>
    <w:bookmarkEnd w:id="47"/>
    <w:bookmarkEnd w:id="48"/>
    <w:bookmarkStart w:id="63" w:name="X08fbb8a9cf00f1ae37e52e476bf8c7c1f6afc5a"/>
    <w:p>
      <w:pPr>
        <w:pStyle w:val="Heading1"/>
      </w:pPr>
      <w:r>
        <w:t xml:space="preserve">PARTIE III — DASHBOARD COLLABORATEUR (CHARGE D’AFFAIRES)</w:t>
      </w:r>
    </w:p>
    <w:bookmarkStart w:id="53" w:name="vue-par-defaut-kanban"/>
    <w:p>
      <w:pPr>
        <w:pStyle w:val="Heading2"/>
      </w:pPr>
      <w:r>
        <w:t xml:space="preserve">3.1 Vue par defaut : Kanban</w:t>
      </w:r>
    </w:p>
    <w:p>
      <w:pPr>
        <w:pStyle w:val="FirstParagraph"/>
      </w:pPr>
      <w:r>
        <w:t xml:space="preserve">Le collaborateur arrive directement sur sa vue Kanban (</w:t>
      </w:r>
      <w:r>
        <w:rPr>
          <w:rStyle w:val="VerbatimChar"/>
        </w:rPr>
        <w:t xml:space="preserve">/my-board</w:t>
      </w:r>
      <w:r>
        <w:t xml:space="preserve">).</w:t>
      </w:r>
    </w:p>
    <w:bookmarkStart w:id="49" w:name="selecteur-business-line"/>
    <w:p>
      <w:pPr>
        <w:pStyle w:val="Heading3"/>
      </w:pPr>
      <w:r>
        <w:t xml:space="preserve">3.1.1 Selecteur business line</w:t>
      </w:r>
    </w:p>
    <w:p>
      <w:pPr>
        <w:numPr>
          <w:ilvl w:val="0"/>
          <w:numId w:val="1002"/>
        </w:numPr>
        <w:pStyle w:val="Compact"/>
      </w:pPr>
      <w:r>
        <w:rPr>
          <w:bCs/>
          <w:b/>
        </w:rPr>
        <w:t xml:space="preserve">1 BL assignee</w:t>
      </w:r>
      <w:r>
        <w:t xml:space="preserve"> </w:t>
      </w:r>
      <w:r>
        <w:t xml:space="preserve">: pas de selecteur, vue directe</w:t>
      </w:r>
    </w:p>
    <w:p>
      <w:pPr>
        <w:numPr>
          <w:ilvl w:val="0"/>
          <w:numId w:val="1002"/>
        </w:numPr>
        <w:pStyle w:val="Compact"/>
      </w:pPr>
      <w:r>
        <w:rPr>
          <w:bCs/>
          <w:b/>
        </w:rPr>
        <w:t xml:space="preserve">2+ BLs</w:t>
      </w:r>
      <w:r>
        <w:t xml:space="preserve"> </w:t>
      </w:r>
      <w:r>
        <w:t xml:space="preserve">: dropdown avec ses BLs (</w:t>
      </w:r>
      <w:r>
        <w:rPr>
          <w:rStyle w:val="VerbatimChar"/>
        </w:rPr>
        <w:t xml:space="preserve">can_edit=True</w:t>
      </w:r>
      <w:r>
        <w:t xml:space="preserve">) + option</w:t>
      </w:r>
      <w:r>
        <w:t xml:space="preserve"> </w:t>
      </w:r>
      <w:r>
        <w:t xml:space="preserve">“</w:t>
      </w:r>
      <w:r>
        <w:t xml:space="preserve">Toutes mes divisions</w:t>
      </w:r>
      <w:r>
        <w:t xml:space="preserve">”</w:t>
      </w:r>
    </w:p>
    <w:bookmarkEnd w:id="49"/>
    <w:bookmarkStart w:id="50" w:name="colonnes-kanban"/>
    <w:p>
      <w:pPr>
        <w:pStyle w:val="Heading3"/>
      </w:pPr>
      <w:r>
        <w:t xml:space="preserve">3.1.2 Colonnes Kanban</w:t>
      </w:r>
    </w:p>
    <w:p>
      <w:pPr>
        <w:pStyle w:val="FirstParagraph"/>
      </w:pPr>
      <w:r>
        <w:t xml:space="preserve">8 colonnes fixes : Detecte | Qualifie | En preparation | Soumis | Gagne | Perdu | Abandonne | En attente.</w:t>
      </w:r>
    </w:p>
    <w:p>
      <w:pPr>
        <w:pStyle w:val="BodyText"/>
      </w:pPr>
      <w:r>
        <w:t xml:space="preserve">Dimensions : min-width 280px, max-width 320px, hauteur 100% zone dispo, gap 16px, scroll horizontal natif, scroll vertical par colonne independant.</w:t>
      </w:r>
    </w:p>
    <w:p>
      <w:pPr>
        <w:pStyle w:val="BodyText"/>
      </w:pPr>
      <w:r>
        <w:rPr>
          <w:bCs/>
          <w:b/>
        </w:rPr>
        <w:t xml:space="preserve">Header colonne</w:t>
      </w:r>
      <w:r>
        <w:t xml:space="preserve"> </w:t>
      </w:r>
      <w:r>
        <w:t xml:space="preserve">(52px, fond #F9FAFB, bordure basse 2px couleur stage) : nom stage majuscules 13px gras + badge compteur circulaire 22px + montant total</w:t>
      </w:r>
      <w:r>
        <w:t xml:space="preserve"> </w:t>
      </w:r>
      <w:r>
        <w:t xml:space="preserve">“</w:t>
      </w:r>
      <w:r>
        <w:t xml:space="preserve">Sigma 3,2M EUR</w:t>
      </w:r>
      <w:r>
        <w:t xml:space="preserve">”</w:t>
      </w:r>
      <w:r>
        <w:t xml:space="preserve"> </w:t>
      </w:r>
      <w:r>
        <w:t xml:space="preserve">12px gris + icone</w:t>
      </w:r>
      <w:r>
        <w:t xml:space="preserve"> </w:t>
      </w:r>
      <w:r>
        <w:t xml:space="preserve">“</w:t>
      </w:r>
      <w:r>
        <w:t xml:space="preserve">+</w:t>
      </w:r>
      <w:r>
        <w:t xml:space="preserve">”</w:t>
      </w:r>
      <w:r>
        <w:t xml:space="preserve"> </w:t>
      </w:r>
      <w:r>
        <w:t xml:space="preserve">creation AO.</w:t>
      </w:r>
    </w:p>
    <w:p>
      <w:pPr>
        <w:pStyle w:val="BodyText"/>
      </w:pPr>
      <w:r>
        <w:rPr>
          <w:bCs/>
          <w:b/>
        </w:rPr>
        <w:t xml:space="preserve">Zone de drop</w:t>
      </w:r>
      <w:r>
        <w:t xml:space="preserve"> </w:t>
      </w:r>
      <w:r>
        <w:t xml:space="preserve">: HTML5 Drag &amp; Drop. Fond legerement colore (opacite 5%) au survol. Colonnes Gagne/Perdu/Abandonne declenchent confirmation modale au drop.</w:t>
      </w:r>
    </w:p>
    <w:bookmarkEnd w:id="50"/>
    <w:bookmarkStart w:id="51" w:name="cartes-kanban"/>
    <w:p>
      <w:pPr>
        <w:pStyle w:val="Heading3"/>
      </w:pPr>
      <w:r>
        <w:t xml:space="preserve">3.1.3 Cartes Kanban</w:t>
      </w:r>
    </w:p>
    <w:p>
      <w:pPr>
        <w:pStyle w:val="FirstParagraph"/>
      </w:pPr>
      <w:r>
        <w:t xml:space="preserve">Dimensions : largeur 100% colonne, hauteur auto, padding 14px, border-radius 10px, bordure gauche epaisse 3px couleur BL.</w:t>
      </w:r>
    </w:p>
    <w:p>
      <w:pPr>
        <w:pStyle w:val="BodyText"/>
      </w:pPr>
      <w:r>
        <w:rPr>
          <w:bCs/>
          <w:b/>
        </w:rPr>
        <w:t xml:space="preserve">Contenu carte</w:t>
      </w:r>
      <w:r>
        <w:t xml:space="preserve"> </w:t>
      </w:r>
      <w:r>
        <w:t xml:space="preserve">:</w:t>
      </w:r>
      <w:r>
        <w:t xml:space="preserve"> </w:t>
      </w:r>
      <w:r>
        <w:t xml:space="preserve">- Titre tronque 2 lignes 13px gras #111827</w:t>
      </w:r>
      <w:r>
        <w:t xml:space="preserve"> </w:t>
      </w:r>
      <w:r>
        <w:t xml:space="preserve">- CPV + reference acheteur 11px #6B7280</w:t>
      </w:r>
      <w:r>
        <w:t xml:space="preserve"> </w:t>
      </w:r>
      <w:r>
        <w:t xml:space="preserve">- Montant 14px gras #111827 (ou</w:t>
      </w:r>
      <w:r>
        <w:t xml:space="preserve"> </w:t>
      </w:r>
      <w:r>
        <w:t xml:space="preserve">“</w:t>
      </w:r>
      <w:r>
        <w:t xml:space="preserve">Montant non renseigne</w:t>
      </w:r>
      <w:r>
        <w:t xml:space="preserve">”</w:t>
      </w:r>
      <w:r>
        <w:t xml:space="preserve"> </w:t>
      </w:r>
      <w:r>
        <w:t xml:space="preserve">italique gris)</w:t>
      </w:r>
      <w:r>
        <w:t xml:space="preserve"> </w:t>
      </w:r>
      <w:r>
        <w:t xml:space="preserve">- Badge qualification : pill border-radius 999px. GO=#D1FAE5/#065F46, MAYBE=#FEF3C7/#92400E, NO-GO=#FEE2E2/#991B1B</w:t>
      </w:r>
      <w:r>
        <w:t xml:space="preserve"> </w:t>
      </w:r>
      <w:r>
        <w:t xml:space="preserve">- Compte rebours deadline : &gt;J-14 vert, J-14 a J-7 orange, J-6 a J-1 rouge clignotant, Jour J=</w:t>
      </w:r>
      <w:r>
        <w:t xml:space="preserve">“</w:t>
      </w:r>
      <w:r>
        <w:t xml:space="preserve">AUJOURD’HUI</w:t>
      </w:r>
      <w:r>
        <w:t xml:space="preserve">”</w:t>
      </w:r>
      <w:r>
        <w:t xml:space="preserve"> </w:t>
      </w:r>
      <w:r>
        <w:t xml:space="preserve">fond #DC2626 blanc, Depasse=</w:t>
      </w:r>
      <w:r>
        <w:t xml:space="preserve">“</w:t>
      </w:r>
      <w:r>
        <w:t xml:space="preserve">EN RETARD</w:t>
      </w:r>
      <w:r>
        <w:t xml:space="preserve">”</w:t>
      </w:r>
      <w:r>
        <w:t xml:space="preserve"> </w:t>
      </w:r>
      <w:r>
        <w:t xml:space="preserve">fond #7F1D1D blanc</w:t>
      </w:r>
      <w:r>
        <w:t xml:space="preserve"> </w:t>
      </w:r>
      <w:r>
        <w:t xml:space="preserve">- Pastille BL : cercle 8px couleur + nom 11px gris</w:t>
      </w:r>
      <w:r>
        <w:t xml:space="preserve"> </w:t>
      </w:r>
      <w:r>
        <w:t xml:space="preserve">- Avatar assigne : cercle 24px initiales, tooltip nom complet</w:t>
      </w:r>
    </w:p>
    <w:p>
      <w:pPr>
        <w:pStyle w:val="BodyText"/>
      </w:pPr>
      <w:r>
        <w:rPr>
          <w:bCs/>
          <w:b/>
        </w:rPr>
        <w:t xml:space="preserve">Interactions</w:t>
      </w:r>
      <w:r>
        <w:t xml:space="preserve"> </w:t>
      </w:r>
      <w:r>
        <w:t xml:space="preserve">: Clic → Drawer lateral (3.2). Drag &amp; drop → changement stage. Hover → elevation 0 4px 12px rgba(0,0,0,0.1). Clic droit → menu contextuel (Qualifier, Assigner a, Ajouter note, Dupliquer, Archiver).</w:t>
      </w:r>
    </w:p>
    <w:bookmarkEnd w:id="51"/>
    <w:bookmarkStart w:id="52" w:name="vue-liste-alternative"/>
    <w:p>
      <w:pPr>
        <w:pStyle w:val="Heading3"/>
      </w:pPr>
      <w:r>
        <w:t xml:space="preserve">3.1.4 Vue Liste (alternative)</w:t>
      </w:r>
    </w:p>
    <w:p>
      <w:pPr>
        <w:pStyle w:val="FirstParagraph"/>
      </w:pPr>
      <w:r>
        <w:t xml:space="preserve">Bouton toggle</w:t>
      </w:r>
      <w:r>
        <w:t xml:space="preserve"> </w:t>
      </w:r>
      <w:r>
        <w:t xml:space="preserve">“</w:t>
      </w:r>
      <w:r>
        <w:t xml:space="preserve">Kanban | Liste</w:t>
      </w:r>
      <w:r>
        <w:t xml:space="preserve">”</w:t>
      </w:r>
      <w:r>
        <w:t xml:space="preserve"> </w:t>
      </w:r>
      <w:r>
        <w:t xml:space="preserve">en haut de page. Style toggle : selectionne fond bleu #2563EB texte blanc, autre fond gris #F3F4F6 texte gris.</w:t>
      </w:r>
    </w:p>
    <w:p>
      <w:pPr>
        <w:pStyle w:val="BodyText"/>
      </w:pPr>
      <w:r>
        <w:rPr>
          <w:bCs/>
          <w:b/>
        </w:rPr>
        <w:t xml:space="preserve">Tableau Liste</w:t>
      </w:r>
      <w:r>
        <w:t xml:space="preserve"> </w:t>
      </w:r>
      <w:r>
        <w:t xml:space="preserve">:</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Colonne</w:t>
            </w:r>
          </w:p>
        </w:tc>
        <w:tc>
          <w:tcPr>
            <w:shd w:fill="2C3E50" w:val="clear"/>
          </w:tcPr>
          <w:p>
            <w:pPr>
              <w:pStyle w:val="Compact"/>
              <w:jc w:val="center"/>
            </w:pPr>
            <w:r>
              <w:rPr>
                <w:rFonts w:ascii="Calibri" w:hAnsi="Calibri"/>
                <w:b/>
                <w:color w:val="FFFFFF"/>
                <w:sz w:val="20"/>
              </w:rPr>
              <w:t xml:space="preserve">Largeur</w:t>
            </w:r>
          </w:p>
        </w:tc>
        <w:tc>
          <w:tcPr>
            <w:shd w:fill="2C3E50" w:val="clear"/>
          </w:tcPr>
          <w:p>
            <w:pPr>
              <w:pStyle w:val="Compact"/>
              <w:jc w:val="center"/>
            </w:pPr>
            <w:r>
              <w:rPr>
                <w:rFonts w:ascii="Calibri" w:hAnsi="Calibri"/>
                <w:b/>
                <w:color w:val="FFFFFF"/>
                <w:sz w:val="20"/>
              </w:rPr>
              <w:t xml:space="preserve">Triable</w:t>
            </w:r>
          </w:p>
        </w:tc>
      </w:tr>
      <w:tr>
        <w:tc>
          <w:tcPr>
            <w:shd w:fill="FFFFFF" w:val="clear"/>
          </w:tcPr>
          <w:p>
            <w:pPr>
              <w:pStyle w:val="Compact"/>
              <w:jc w:val="left"/>
            </w:pPr>
            <w:r>
              <w:rPr>
                <w:rFonts w:ascii="Calibri" w:hAnsi="Calibri"/>
                <w:sz w:val="19"/>
              </w:rPr>
              <w:t xml:space="preserve">Titre (80 chars)</w:t>
            </w:r>
          </w:p>
        </w:tc>
        <w:tc>
          <w:tcPr>
            <w:shd w:fill="FFFFFF" w:val="clear"/>
          </w:tcPr>
          <w:p>
            <w:pPr>
              <w:pStyle w:val="Compact"/>
              <w:jc w:val="left"/>
            </w:pPr>
            <w:r>
              <w:rPr>
                <w:rFonts w:ascii="Calibri" w:hAnsi="Calibri"/>
                <w:sz w:val="19"/>
              </w:rPr>
              <w:t xml:space="preserve">25%</w:t>
            </w:r>
          </w:p>
        </w:tc>
        <w:tc>
          <w:tcPr>
            <w:shd w:fill="FFFFFF" w:val="clear"/>
          </w:tcPr>
          <w:p>
            <w:pPr>
              <w:pStyle w:val="Compact"/>
              <w:jc w:val="left"/>
            </w:pPr>
            <w:r>
              <w:rPr>
                <w:rFonts w:ascii="Calibri" w:hAnsi="Calibri"/>
                <w:sz w:val="19"/>
              </w:rPr>
              <w:t xml:space="preserve">Oui</w:t>
            </w:r>
          </w:p>
        </w:tc>
      </w:tr>
      <w:tr>
        <w:tc>
          <w:tcPr>
            <w:shd w:fill="ECF0F1" w:val="clear"/>
          </w:tcPr>
          <w:p>
            <w:pPr>
              <w:pStyle w:val="Compact"/>
              <w:jc w:val="left"/>
            </w:pPr>
            <w:r>
              <w:rPr>
                <w:rFonts w:ascii="Calibri" w:hAnsi="Calibri"/>
                <w:sz w:val="19"/>
              </w:rPr>
              <w:t xml:space="preserve">Reference</w:t>
            </w:r>
          </w:p>
        </w:tc>
        <w:tc>
          <w:tcPr>
            <w:shd w:fill="ECF0F1" w:val="clear"/>
          </w:tcPr>
          <w:p>
            <w:pPr>
              <w:pStyle w:val="Compact"/>
              <w:jc w:val="left"/>
            </w:pPr>
            <w:r>
              <w:rPr>
                <w:rFonts w:ascii="Calibri" w:hAnsi="Calibri"/>
                <w:sz w:val="19"/>
              </w:rPr>
              <w:t xml:space="preserve">12%</w:t>
            </w:r>
          </w:p>
        </w:tc>
        <w:tc>
          <w:tcPr>
            <w:shd w:fill="ECF0F1" w:val="clear"/>
          </w:tcPr>
          <w:p>
            <w:pPr>
              <w:pStyle w:val="Compact"/>
              <w:jc w:val="left"/>
            </w:pPr>
            <w:r>
              <w:rPr>
                <w:rFonts w:ascii="Calibri" w:hAnsi="Calibri"/>
                <w:sz w:val="19"/>
              </w:rPr>
              <w:t xml:space="preserve">Oui</w:t>
            </w:r>
          </w:p>
        </w:tc>
      </w:tr>
      <w:tr>
        <w:tc>
          <w:tcPr>
            <w:shd w:fill="FFFFFF" w:val="clear"/>
          </w:tcPr>
          <w:p>
            <w:pPr>
              <w:pStyle w:val="Compact"/>
              <w:jc w:val="left"/>
            </w:pPr>
            <w:r>
              <w:rPr>
                <w:rFonts w:ascii="Calibri" w:hAnsi="Calibri"/>
                <w:sz w:val="19"/>
              </w:rPr>
              <w:t xml:space="preserve">Division (badge)</w:t>
            </w:r>
          </w:p>
        </w:tc>
        <w:tc>
          <w:tcPr>
            <w:shd w:fill="FFFFFF" w:val="clear"/>
          </w:tcPr>
          <w:p>
            <w:pPr>
              <w:pStyle w:val="Compact"/>
              <w:jc w:val="left"/>
            </w:pPr>
            <w:r>
              <w:rPr>
                <w:rFonts w:ascii="Calibri" w:hAnsi="Calibri"/>
                <w:sz w:val="19"/>
              </w:rPr>
              <w:t xml:space="preserve">10%</w:t>
            </w:r>
          </w:p>
        </w:tc>
        <w:tc>
          <w:tcPr>
            <w:shd w:fill="FFFFFF" w:val="clear"/>
          </w:tcPr>
          <w:p>
            <w:pPr>
              <w:pStyle w:val="Compact"/>
              <w:jc w:val="left"/>
            </w:pPr>
            <w:r>
              <w:rPr>
                <w:rFonts w:ascii="Calibri" w:hAnsi="Calibri"/>
                <w:sz w:val="19"/>
              </w:rPr>
              <w:t xml:space="preserve">Oui</w:t>
            </w:r>
          </w:p>
        </w:tc>
      </w:tr>
      <w:tr>
        <w:tc>
          <w:tcPr>
            <w:shd w:fill="ECF0F1" w:val="clear"/>
          </w:tcPr>
          <w:p>
            <w:pPr>
              <w:pStyle w:val="Compact"/>
              <w:jc w:val="left"/>
            </w:pPr>
            <w:r>
              <w:rPr>
                <w:rFonts w:ascii="Calibri" w:hAnsi="Calibri"/>
                <w:sz w:val="19"/>
              </w:rPr>
              <w:t xml:space="preserve">Montant</w:t>
            </w:r>
          </w:p>
        </w:tc>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Oui</w:t>
            </w:r>
          </w:p>
        </w:tc>
      </w:tr>
      <w:tr>
        <w:tc>
          <w:tcPr>
            <w:shd w:fill="FFFFFF" w:val="clear"/>
          </w:tcPr>
          <w:p>
            <w:pPr>
              <w:pStyle w:val="Compact"/>
              <w:jc w:val="left"/>
            </w:pPr>
            <w:r>
              <w:rPr>
                <w:rFonts w:ascii="Calibri" w:hAnsi="Calibri"/>
                <w:sz w:val="19"/>
              </w:rPr>
              <w:t xml:space="preserve">Deadline + J-X</w:t>
            </w:r>
          </w:p>
        </w:tc>
        <w:tc>
          <w:tcPr>
            <w:shd w:fill="FFFFFF" w:val="clear"/>
          </w:tcPr>
          <w:p>
            <w:pPr>
              <w:pStyle w:val="Compact"/>
              <w:jc w:val="left"/>
            </w:pPr>
            <w:r>
              <w:rPr>
                <w:rFonts w:ascii="Calibri" w:hAnsi="Calibri"/>
                <w:sz w:val="19"/>
              </w:rPr>
              <w:t xml:space="preserve">10%</w:t>
            </w:r>
          </w:p>
        </w:tc>
        <w:tc>
          <w:tcPr>
            <w:shd w:fill="FFFFFF" w:val="clear"/>
          </w:tcPr>
          <w:p>
            <w:pPr>
              <w:pStyle w:val="Compact"/>
              <w:jc w:val="left"/>
            </w:pPr>
            <w:r>
              <w:rPr>
                <w:rFonts w:ascii="Calibri" w:hAnsi="Calibri"/>
                <w:sz w:val="19"/>
              </w:rPr>
              <w:t xml:space="preserve">Oui</w:t>
            </w:r>
          </w:p>
        </w:tc>
      </w:tr>
      <w:tr>
        <w:tc>
          <w:tcPr>
            <w:shd w:fill="ECF0F1" w:val="clear"/>
          </w:tcPr>
          <w:p>
            <w:pPr>
              <w:pStyle w:val="Compact"/>
              <w:jc w:val="left"/>
            </w:pPr>
            <w:r>
              <w:rPr>
                <w:rFonts w:ascii="Calibri" w:hAnsi="Calibri"/>
                <w:sz w:val="19"/>
              </w:rPr>
              <w:t xml:space="preserve">Qualification (badge)</w:t>
            </w:r>
          </w:p>
        </w:tc>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Oui</w:t>
            </w:r>
          </w:p>
        </w:tc>
      </w:tr>
      <w:tr>
        <w:tc>
          <w:tcPr>
            <w:shd w:fill="FFFFFF" w:val="clear"/>
          </w:tcPr>
          <w:p>
            <w:pPr>
              <w:pStyle w:val="Compact"/>
              <w:jc w:val="left"/>
            </w:pPr>
            <w:r>
              <w:rPr>
                <w:rFonts w:ascii="Calibri" w:hAnsi="Calibri"/>
                <w:sz w:val="19"/>
              </w:rPr>
              <w:t xml:space="preserve">Stage (badge couleur)</w:t>
            </w:r>
          </w:p>
        </w:tc>
        <w:tc>
          <w:tcPr>
            <w:shd w:fill="FFFFFF" w:val="clear"/>
          </w:tcPr>
          <w:p>
            <w:pPr>
              <w:pStyle w:val="Compact"/>
              <w:jc w:val="left"/>
            </w:pPr>
            <w:r>
              <w:rPr>
                <w:rFonts w:ascii="Calibri" w:hAnsi="Calibri"/>
                <w:sz w:val="19"/>
              </w:rPr>
              <w:t xml:space="preserve">10%</w:t>
            </w:r>
          </w:p>
        </w:tc>
        <w:tc>
          <w:tcPr>
            <w:shd w:fill="FFFFFF" w:val="clear"/>
          </w:tcPr>
          <w:p>
            <w:pPr>
              <w:pStyle w:val="Compact"/>
              <w:jc w:val="left"/>
            </w:pPr>
            <w:r>
              <w:rPr>
                <w:rFonts w:ascii="Calibri" w:hAnsi="Calibri"/>
                <w:sz w:val="19"/>
              </w:rPr>
              <w:t xml:space="preserve">Oui</w:t>
            </w:r>
          </w:p>
        </w:tc>
      </w:tr>
      <w:tr>
        <w:tc>
          <w:tcPr>
            <w:shd w:fill="ECF0F1" w:val="clear"/>
          </w:tcPr>
          <w:p>
            <w:pPr>
              <w:pStyle w:val="Compact"/>
              <w:jc w:val="left"/>
            </w:pPr>
            <w:r>
              <w:rPr>
                <w:rFonts w:ascii="Calibri" w:hAnsi="Calibri"/>
                <w:sz w:val="19"/>
              </w:rPr>
              <w:t xml:space="preserve">Actions (Voir, Editer)</w:t>
            </w:r>
          </w:p>
        </w:tc>
        <w:tc>
          <w:tcPr>
            <w:shd w:fill="ECF0F1" w:val="clear"/>
          </w:tcPr>
          <w:p>
            <w:pPr>
              <w:pStyle w:val="Compact"/>
              <w:jc w:val="left"/>
            </w:pPr>
            <w:r>
              <w:rPr>
                <w:rFonts w:ascii="Calibri" w:hAnsi="Calibri"/>
                <w:sz w:val="19"/>
              </w:rPr>
              <w:t xml:space="preserve">8%</w:t>
            </w:r>
          </w:p>
        </w:tc>
        <w:tc>
          <w:tcPr>
            <w:shd w:fill="ECF0F1" w:val="clear"/>
          </w:tcPr>
          <w:p>
            <w:pPr>
              <w:pStyle w:val="Compact"/>
              <w:jc w:val="left"/>
            </w:pPr>
            <w:r>
              <w:rPr>
                <w:rFonts w:ascii="Calibri" w:hAnsi="Calibri"/>
                <w:sz w:val="19"/>
              </w:rPr>
              <w:t xml:space="preserve">Non</w:t>
            </w:r>
          </w:p>
        </w:tc>
      </w:tr>
    </w:tbl>
    <w:p>
      <w:pPr>
        <w:pStyle w:val="BodyText"/>
      </w:pPr>
      <w:r>
        <w:t xml:space="preserve">Filtres : BL (ses BLs uniquement), stage (multi-select), qualification (multi-select), deadline (cette semaine/ce mois/J-7/depassee/toutes), montant (input min/max). Pagination 20 lignes.</w:t>
      </w:r>
    </w:p>
    <w:bookmarkEnd w:id="52"/>
    <w:bookmarkEnd w:id="53"/>
    <w:bookmarkStart w:id="60" w:name="actions-sur-une-carte-drawer-lateral"/>
    <w:p>
      <w:pPr>
        <w:pStyle w:val="Heading2"/>
      </w:pPr>
      <w:r>
        <w:t xml:space="preserve">3.2 Actions sur une carte — Drawer lateral</w:t>
      </w:r>
    </w:p>
    <w:bookmarkStart w:id="54" w:name="structure-du-drawer"/>
    <w:p>
      <w:pPr>
        <w:pStyle w:val="Heading3"/>
      </w:pPr>
      <w:r>
        <w:t xml:space="preserve">3.2.1 Structure du Drawer</w:t>
      </w:r>
    </w:p>
    <w:p>
      <w:pPr>
        <w:numPr>
          <w:ilvl w:val="0"/>
          <w:numId w:val="1003"/>
        </w:numPr>
        <w:pStyle w:val="Compact"/>
      </w:pPr>
      <w:r>
        <w:t xml:space="preserve">Largeur 520px desktop, 100% mobile</w:t>
      </w:r>
    </w:p>
    <w:p>
      <w:pPr>
        <w:numPr>
          <w:ilvl w:val="0"/>
          <w:numId w:val="1003"/>
        </w:numPr>
        <w:pStyle w:val="Compact"/>
      </w:pPr>
      <w:r>
        <w:t xml:space="preserve">Animation translateX(100%) → translateX(0), 250ms ease-out</w:t>
      </w:r>
    </w:p>
    <w:p>
      <w:pPr>
        <w:numPr>
          <w:ilvl w:val="0"/>
          <w:numId w:val="1003"/>
        </w:numPr>
        <w:pStyle w:val="Compact"/>
      </w:pPr>
      <w:r>
        <w:t xml:space="preserve">Backdrop noir 30% opacite, clic ou Echap pour fermer</w:t>
      </w:r>
    </w:p>
    <w:p>
      <w:pPr>
        <w:numPr>
          <w:ilvl w:val="0"/>
          <w:numId w:val="1003"/>
        </w:numPr>
        <w:pStyle w:val="Compact"/>
      </w:pPr>
      <w:r>
        <w:t xml:space="preserve">Bouton X en haut</w:t>
      </w:r>
    </w:p>
    <w:p>
      <w:pPr>
        <w:pStyle w:val="FirstParagraph"/>
      </w:pPr>
      <w:r>
        <w:rPr>
          <w:bCs/>
          <w:b/>
        </w:rPr>
        <w:t xml:space="preserve">Header</w:t>
      </w:r>
      <w:r>
        <w:t xml:space="preserve"> </w:t>
      </w:r>
      <w:r>
        <w:t xml:space="preserve">: Titre AO 18px gras (2 lignes max) + badge stage + badge qualification + breadcrumb</w:t>
      </w:r>
      <w:r>
        <w:t xml:space="preserve"> </w:t>
      </w:r>
      <w:r>
        <w:t xml:space="preserve">“</w:t>
      </w:r>
      <w:r>
        <w:t xml:space="preserve">AO &gt; {BL} &gt; {Reference}</w:t>
      </w:r>
      <w:r>
        <w:t xml:space="preserve">”</w:t>
      </w:r>
    </w:p>
    <w:p>
      <w:pPr>
        <w:pStyle w:val="BodyText"/>
      </w:pPr>
      <w:r>
        <w:rPr>
          <w:bCs/>
          <w:b/>
        </w:rPr>
        <w:t xml:space="preserve">Onglets</w:t>
      </w:r>
      <w:r>
        <w:t xml:space="preserve"> </w:t>
      </w:r>
      <w:r>
        <w:t xml:space="preserve">(5) : Details | Documents | Qualification | Historique | Notes</w:t>
      </w:r>
    </w:p>
    <w:bookmarkEnd w:id="54"/>
    <w:bookmarkStart w:id="55" w:name="onglet-details"/>
    <w:p>
      <w:pPr>
        <w:pStyle w:val="Heading3"/>
      </w:pPr>
      <w:r>
        <w:t xml:space="preserve">3.2.2 Onglet Details</w:t>
      </w:r>
    </w:p>
    <w:p>
      <w:pPr>
        <w:pStyle w:val="FirstParagraph"/>
      </w:pPr>
      <w:r>
        <w:t xml:space="preserve">Fiche structuree avec champs : Titre, Reference acheteur, Reference interne, Business line (selecteur), Assigne a (selecteur utilisateurs), CPV, Montant estime, Deadline, Date detection, Source, Description, Acheteur, Lieu execution, Duree marche, Date notification attendue. Chaque champ modifiable a un crayon Pencil 14px → transforme en input au clic. Modifiable par admin/manager. Champs Source, Date detection non modifiables (automatiques).</w:t>
      </w:r>
    </w:p>
    <w:bookmarkEnd w:id="55"/>
    <w:bookmarkStart w:id="56" w:name="onglet-documents"/>
    <w:p>
      <w:pPr>
        <w:pStyle w:val="Heading3"/>
      </w:pPr>
      <w:r>
        <w:t xml:space="preserve">3.2.3 Onglet Documents</w:t>
      </w:r>
    </w:p>
    <w:p>
      <w:pPr>
        <w:pStyle w:val="FirstParagraph"/>
      </w:pPr>
      <w:r>
        <w:t xml:space="preserve">Zone upload : rectangle pointille 2px dashed #E5E7EB, icone Upload, texte</w:t>
      </w:r>
      <w:r>
        <w:t xml:space="preserve"> </w:t>
      </w:r>
      <w:r>
        <w:t xml:space="preserve">“</w:t>
      </w:r>
      <w:r>
        <w:t xml:space="preserve">Glisser un fichier ici ou cliquer pour parcourir</w:t>
      </w:r>
      <w:r>
        <w:t xml:space="preserve">”</w:t>
      </w:r>
      <w:r>
        <w:t xml:space="preserve">. Accepte PDF, DOC, DOCX, XLS, XLSX (max 20 Mo).</w:t>
      </w:r>
    </w:p>
    <w:p>
      <w:pPr>
        <w:pStyle w:val="BodyText"/>
      </w:pPr>
      <w:r>
        <w:t xml:space="preserve">Tableau documents : Nom, Taille, Date upload, Uploader. Actions : Telecharger (Download), Previsualiser (Eye, ouvre PDF.js dans panel), Supprimer (Trash rouge).</w:t>
      </w:r>
    </w:p>
    <w:bookmarkEnd w:id="56"/>
    <w:bookmarkStart w:id="57" w:name="onglet-qualification"/>
    <w:p>
      <w:pPr>
        <w:pStyle w:val="Heading3"/>
      </w:pPr>
      <w:r>
        <w:t xml:space="preserve">3.2.4 Onglet Qualification</w:t>
      </w:r>
    </w:p>
    <w:p>
      <w:pPr>
        <w:pStyle w:val="FirstParagraph"/>
      </w:pPr>
      <w:r>
        <w:t xml:space="preserve">ScoreCard 5 dimensions :</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shd w:fill="2C3E50" w:val="clear"/>
          </w:tcPr>
          <w:p>
            <w:pPr>
              <w:pStyle w:val="Compact"/>
              <w:jc w:val="center"/>
            </w:pPr>
            <w:r>
              <w:rPr>
                <w:rFonts w:ascii="Calibri" w:hAnsi="Calibri"/>
                <w:b/>
                <w:color w:val="FFFFFF"/>
                <w:sz w:val="20"/>
              </w:rPr>
              <w:t xml:space="preserve">Dimension</w:t>
            </w:r>
          </w:p>
        </w:tc>
        <w:tc>
          <w:tcPr>
            <w:shd w:fill="2C3E50" w:val="clear"/>
          </w:tcPr>
          <w:p>
            <w:pPr>
              <w:pStyle w:val="Compact"/>
              <w:jc w:val="center"/>
            </w:pPr>
            <w:r>
              <w:rPr>
                <w:rFonts w:ascii="Calibri" w:hAnsi="Calibri"/>
                <w:b/>
                <w:color w:val="FFFFFF"/>
                <w:sz w:val="20"/>
              </w:rPr>
              <w:t xml:space="preserve">Score</w:t>
            </w:r>
          </w:p>
        </w:tc>
        <w:tc>
          <w:tcPr>
            <w:shd w:fill="2C3E50" w:val="clear"/>
          </w:tcPr>
          <w:p>
            <w:pPr>
              <w:pStyle w:val="Compact"/>
              <w:jc w:val="center"/>
            </w:pPr>
            <w:r>
              <w:rPr>
                <w:rFonts w:ascii="Calibri" w:hAnsi="Calibri"/>
                <w:b/>
                <w:color w:val="FFFFFF"/>
                <w:sz w:val="20"/>
              </w:rPr>
              <w:t xml:space="preserve">Barre progression</w:t>
            </w:r>
          </w:p>
        </w:tc>
        <w:tc>
          <w:tcPr>
            <w:shd w:fill="2C3E50" w:val="clear"/>
          </w:tcPr>
          <w:p>
            <w:pPr>
              <w:pStyle w:val="Compact"/>
              <w:jc w:val="center"/>
            </w:pPr>
            <w:r>
              <w:rPr>
                <w:rFonts w:ascii="Calibri" w:hAnsi="Calibri"/>
                <w:b/>
                <w:color w:val="FFFFFF"/>
                <w:sz w:val="20"/>
              </w:rPr>
              <w:t xml:space="preserve">Poids</w:t>
            </w:r>
          </w:p>
        </w:tc>
      </w:tr>
      <w:tr>
        <w:tc>
          <w:tcPr>
            <w:shd w:fill="FFFFFF" w:val="clear"/>
          </w:tcPr>
          <w:p>
            <w:pPr>
              <w:pStyle w:val="Compact"/>
              <w:jc w:val="left"/>
            </w:pPr>
            <w:r>
              <w:rPr>
                <w:rFonts w:ascii="Calibri" w:hAnsi="Calibri"/>
                <w:sz w:val="19"/>
              </w:rPr>
              <w:t xml:space="preserve">Adequatite technique</w:t>
            </w:r>
          </w:p>
        </w:tc>
        <w:tc>
          <w:tcPr>
            <w:shd w:fill="FFFFFF" w:val="clear"/>
          </w:tcPr>
          <w:p>
            <w:pPr>
              <w:pStyle w:val="Compact"/>
              <w:jc w:val="left"/>
            </w:pPr>
            <w:r>
              <w:rPr>
                <w:rFonts w:ascii="Calibri" w:hAnsi="Calibri"/>
                <w:sz w:val="19"/>
              </w:rPr>
              <w:t xml:space="preserve">85%</w:t>
            </w:r>
          </w:p>
        </w:tc>
        <w:tc>
          <w:tcPr>
            <w:shd w:fill="FFFFFF" w:val="clear"/>
          </w:tcPr>
          <w:p>
            <w:pPr>
              <w:pStyle w:val="Compact"/>
              <w:jc w:val="left"/>
            </w:pPr>
            <w:r>
              <w:rPr>
                <w:rFonts w:ascii="Calibri" w:hAnsi="Calibri"/>
                <w:sz w:val="19"/>
              </w:rPr>
              <w:t xml:space="preserve">85%</w:t>
            </w:r>
          </w:p>
        </w:tc>
        <w:tc>
          <w:tcPr>
            <w:shd w:fill="FFFFFF" w:val="clear"/>
          </w:tcPr>
          <w:p>
            <w:pPr>
              <w:pStyle w:val="Compact"/>
              <w:jc w:val="left"/>
            </w:pPr>
            <w:r>
              <w:rPr>
                <w:rFonts w:ascii="Calibri" w:hAnsi="Calibri"/>
                <w:sz w:val="19"/>
              </w:rPr>
              <w:t xml:space="preserve">25%</w:t>
            </w:r>
          </w:p>
        </w:tc>
      </w:tr>
      <w:tr>
        <w:tc>
          <w:tcPr>
            <w:shd w:fill="ECF0F1" w:val="clear"/>
          </w:tcPr>
          <w:p>
            <w:pPr>
              <w:pStyle w:val="Compact"/>
              <w:jc w:val="left"/>
            </w:pPr>
            <w:r>
              <w:rPr>
                <w:rFonts w:ascii="Calibri" w:hAnsi="Calibri"/>
                <w:sz w:val="19"/>
              </w:rPr>
              <w:t xml:space="preserve">Competitivite prix</w:t>
            </w:r>
          </w:p>
        </w:tc>
        <w:tc>
          <w:tcPr>
            <w:shd w:fill="ECF0F1" w:val="clear"/>
          </w:tcPr>
          <w:p>
            <w:pPr>
              <w:pStyle w:val="Compact"/>
              <w:jc w:val="left"/>
            </w:pPr>
            <w:r>
              <w:rPr>
                <w:rFonts w:ascii="Calibri" w:hAnsi="Calibri"/>
                <w:sz w:val="19"/>
              </w:rPr>
              <w:t xml:space="preserve">72%</w:t>
            </w:r>
          </w:p>
        </w:tc>
        <w:tc>
          <w:tcPr>
            <w:shd w:fill="ECF0F1" w:val="clear"/>
          </w:tcPr>
          <w:p>
            <w:pPr>
              <w:pStyle w:val="Compact"/>
              <w:jc w:val="left"/>
            </w:pPr>
            <w:r>
              <w:rPr>
                <w:rFonts w:ascii="Calibri" w:hAnsi="Calibri"/>
                <w:sz w:val="19"/>
              </w:rPr>
              <w:t xml:space="preserve">72%</w:t>
            </w:r>
          </w:p>
        </w:tc>
        <w:tc>
          <w:tcPr>
            <w:shd w:fill="ECF0F1" w:val="clear"/>
          </w:tcPr>
          <w:p>
            <w:pPr>
              <w:pStyle w:val="Compact"/>
              <w:jc w:val="left"/>
            </w:pPr>
            <w:r>
              <w:rPr>
                <w:rFonts w:ascii="Calibri" w:hAnsi="Calibri"/>
                <w:sz w:val="19"/>
              </w:rPr>
              <w:t xml:space="preserve">20%</w:t>
            </w:r>
          </w:p>
        </w:tc>
      </w:tr>
      <w:tr>
        <w:tc>
          <w:tcPr>
            <w:shd w:fill="FFFFFF" w:val="clear"/>
          </w:tcPr>
          <w:p>
            <w:pPr>
              <w:pStyle w:val="Compact"/>
              <w:jc w:val="left"/>
            </w:pPr>
            <w:r>
              <w:rPr>
                <w:rFonts w:ascii="Calibri" w:hAnsi="Calibri"/>
                <w:sz w:val="19"/>
              </w:rPr>
              <w:t xml:space="preserve">Disponibilite</w:t>
            </w:r>
          </w:p>
        </w:tc>
        <w:tc>
          <w:tcPr>
            <w:shd w:fill="FFFFFF" w:val="clear"/>
          </w:tcPr>
          <w:p>
            <w:pPr>
              <w:pStyle w:val="Compact"/>
              <w:jc w:val="left"/>
            </w:pPr>
            <w:r>
              <w:rPr>
                <w:rFonts w:ascii="Calibri" w:hAnsi="Calibri"/>
                <w:sz w:val="19"/>
              </w:rPr>
              <w:t xml:space="preserve">90%</w:t>
            </w:r>
          </w:p>
        </w:tc>
        <w:tc>
          <w:tcPr>
            <w:shd w:fill="FFFFFF" w:val="clear"/>
          </w:tcPr>
          <w:p>
            <w:pPr>
              <w:pStyle w:val="Compact"/>
              <w:jc w:val="left"/>
            </w:pPr>
            <w:r>
              <w:rPr>
                <w:rFonts w:ascii="Calibri" w:hAnsi="Calibri"/>
                <w:sz w:val="19"/>
              </w:rPr>
              <w:t xml:space="preserve">90%</w:t>
            </w:r>
          </w:p>
        </w:tc>
        <w:tc>
          <w:tcPr>
            <w:shd w:fill="FFFFFF" w:val="clear"/>
          </w:tcPr>
          <w:p>
            <w:pPr>
              <w:pStyle w:val="Compact"/>
              <w:jc w:val="left"/>
            </w:pPr>
            <w:r>
              <w:rPr>
                <w:rFonts w:ascii="Calibri" w:hAnsi="Calibri"/>
                <w:sz w:val="19"/>
              </w:rPr>
              <w:t xml:space="preserve">20%</w:t>
            </w:r>
          </w:p>
        </w:tc>
      </w:tr>
      <w:tr>
        <w:tc>
          <w:tcPr>
            <w:shd w:fill="ECF0F1" w:val="clear"/>
          </w:tcPr>
          <w:p>
            <w:pPr>
              <w:pStyle w:val="Compact"/>
              <w:jc w:val="left"/>
            </w:pPr>
            <w:r>
              <w:rPr>
                <w:rFonts w:ascii="Calibri" w:hAnsi="Calibri"/>
                <w:sz w:val="19"/>
              </w:rPr>
              <w:t xml:space="preserve">Risque contractuel</w:t>
            </w:r>
          </w:p>
        </w:tc>
        <w:tc>
          <w:tcPr>
            <w:shd w:fill="ECF0F1" w:val="clear"/>
          </w:tcPr>
          <w:p>
            <w:pPr>
              <w:pStyle w:val="Compact"/>
              <w:jc w:val="left"/>
            </w:pPr>
            <w:r>
              <w:rPr>
                <w:rFonts w:ascii="Calibri" w:hAnsi="Calibri"/>
                <w:sz w:val="19"/>
              </w:rPr>
              <w:t xml:space="preserve">65%</w:t>
            </w:r>
          </w:p>
        </w:tc>
        <w:tc>
          <w:tcPr>
            <w:shd w:fill="ECF0F1" w:val="clear"/>
          </w:tcPr>
          <w:p>
            <w:pPr>
              <w:pStyle w:val="Compact"/>
              <w:jc w:val="left"/>
            </w:pPr>
            <w:r>
              <w:rPr>
                <w:rFonts w:ascii="Calibri" w:hAnsi="Calibri"/>
                <w:sz w:val="19"/>
              </w:rPr>
              <w:t xml:space="preserve">65%</w:t>
            </w:r>
          </w:p>
        </w:tc>
        <w:tc>
          <w:tcPr>
            <w:shd w:fill="ECF0F1" w:val="clear"/>
          </w:tcPr>
          <w:p>
            <w:pPr>
              <w:pStyle w:val="Compact"/>
              <w:jc w:val="left"/>
            </w:pPr>
            <w:r>
              <w:rPr>
                <w:rFonts w:ascii="Calibri" w:hAnsi="Calibri"/>
                <w:sz w:val="19"/>
              </w:rPr>
              <w:t xml:space="preserve">20%</w:t>
            </w:r>
          </w:p>
        </w:tc>
      </w:tr>
      <w:tr>
        <w:tc>
          <w:tcPr>
            <w:shd w:fill="FFFFFF" w:val="clear"/>
          </w:tcPr>
          <w:p>
            <w:pPr>
              <w:pStyle w:val="Compact"/>
              <w:jc w:val="left"/>
            </w:pPr>
            <w:r>
              <w:rPr>
                <w:rFonts w:ascii="Calibri" w:hAnsi="Calibri"/>
                <w:sz w:val="19"/>
              </w:rPr>
              <w:t xml:space="preserve">Rentabilite estimee</w:t>
            </w:r>
          </w:p>
        </w:tc>
        <w:tc>
          <w:tcPr>
            <w:shd w:fill="FFFFFF" w:val="clear"/>
          </w:tcPr>
          <w:p>
            <w:pPr>
              <w:pStyle w:val="Compact"/>
              <w:jc w:val="left"/>
            </w:pPr>
            <w:r>
              <w:rPr>
                <w:rFonts w:ascii="Calibri" w:hAnsi="Calibri"/>
                <w:sz w:val="19"/>
              </w:rPr>
              <w:t xml:space="preserve">88%</w:t>
            </w:r>
          </w:p>
        </w:tc>
        <w:tc>
          <w:tcPr>
            <w:shd w:fill="FFFFFF" w:val="clear"/>
          </w:tcPr>
          <w:p>
            <w:pPr>
              <w:pStyle w:val="Compact"/>
              <w:jc w:val="left"/>
            </w:pPr>
            <w:r>
              <w:rPr>
                <w:rFonts w:ascii="Calibri" w:hAnsi="Calibri"/>
                <w:sz w:val="19"/>
              </w:rPr>
              <w:t xml:space="preserve">88%</w:t>
            </w:r>
          </w:p>
        </w:tc>
        <w:tc>
          <w:tcPr>
            <w:shd w:fill="FFFFFF" w:val="clear"/>
          </w:tcPr>
          <w:p>
            <w:pPr>
              <w:pStyle w:val="Compact"/>
              <w:jc w:val="left"/>
            </w:pPr>
            <w:r>
              <w:rPr>
                <w:rFonts w:ascii="Calibri" w:hAnsi="Calibri"/>
                <w:sz w:val="19"/>
              </w:rPr>
              <w:t xml:space="preserve">15%</w:t>
            </w:r>
          </w:p>
        </w:tc>
      </w:tr>
    </w:tbl>
    <w:p>
      <w:pPr>
        <w:pStyle w:val="BodyText"/>
      </w:pPr>
      <w:r>
        <w:t xml:space="preserve">Score global : moyenne ponderee (ex: 80,6%). Verdict : &gt;=75% GO (vert CheckCircle), 50-74% MAYBE (orange AlertCircle), &lt;50% NO-GO (rouge XCircle). Description explicative sous le verdict.</w:t>
      </w:r>
    </w:p>
    <w:p>
      <w:pPr>
        <w:pStyle w:val="BodyText"/>
      </w:pPr>
      <w:r>
        <w:t xml:space="preserve">Boutons :</w:t>
      </w:r>
      <w:r>
        <w:t xml:space="preserve"> </w:t>
      </w:r>
      <w:r>
        <w:t xml:space="preserve">“</w:t>
      </w:r>
      <w:r>
        <w:t xml:space="preserve">Relancer analyse IA</w:t>
      </w:r>
      <w:r>
        <w:t xml:space="preserve">”</w:t>
      </w:r>
      <w:r>
        <w:t xml:space="preserve"> </w:t>
      </w:r>
      <w:r>
        <w:t xml:space="preserve">(RefreshCw),</w:t>
      </w:r>
      <w:r>
        <w:t xml:space="preserve"> </w:t>
      </w:r>
      <w:r>
        <w:t xml:space="preserve">“</w:t>
      </w:r>
      <w:r>
        <w:t xml:space="preserve">Modifier manuellement</w:t>
      </w:r>
      <w:r>
        <w:t xml:space="preserve">”</w:t>
      </w:r>
      <w:r>
        <w:t xml:space="preserve"> </w:t>
      </w:r>
      <w:r>
        <w:t xml:space="preserve">(Pencil),</w:t>
      </w:r>
      <w:r>
        <w:t xml:space="preserve"> </w:t>
      </w:r>
      <w:r>
        <w:t xml:space="preserve">“</w:t>
      </w:r>
      <w:r>
        <w:t xml:space="preserve">Valider le verdict</w:t>
      </w:r>
      <w:r>
        <w:t xml:space="preserve">”</w:t>
      </w:r>
      <w:r>
        <w:t xml:space="preserve"> </w:t>
      </w:r>
      <w:r>
        <w:t xml:space="preserve">(Check primaire).</w:t>
      </w:r>
    </w:p>
    <w:bookmarkEnd w:id="57"/>
    <w:bookmarkStart w:id="58" w:name="onglet-historique"/>
    <w:p>
      <w:pPr>
        <w:pStyle w:val="Heading3"/>
      </w:pPr>
      <w:r>
        <w:t xml:space="preserve">3.2.5 Onglet Historique</w:t>
      </w:r>
    </w:p>
    <w:p>
      <w:pPr>
        <w:pStyle w:val="FirstParagraph"/>
      </w:pPr>
      <w:r>
        <w:t xml:space="preserve">Timeline verticale chronologique filtree sur l’AO courant. Toutes actions de tous utilisateurs (creation, modifications, qualifications, deplacements, uploads, notes). Meme format que l’onglet Activite du profil.</w:t>
      </w:r>
    </w:p>
    <w:bookmarkEnd w:id="58"/>
    <w:bookmarkStart w:id="59" w:name="onglet-notes"/>
    <w:p>
      <w:pPr>
        <w:pStyle w:val="Heading3"/>
      </w:pPr>
      <w:r>
        <w:t xml:space="preserve">3.2.6 Onglet Notes</w:t>
      </w:r>
    </w:p>
    <w:p>
      <w:pPr>
        <w:pStyle w:val="FirstParagraph"/>
      </w:pPr>
      <w:r>
        <w:t xml:space="preserve">Interface commentaires type chat. Textarea redimensionnable en bas (placeholder</w:t>
      </w:r>
      <w:r>
        <w:t xml:space="preserve"> </w:t>
      </w:r>
      <w:r>
        <w:t xml:space="preserve">“</w:t>
      </w:r>
      <w:r>
        <w:t xml:space="preserve">Ajouter une note…</w:t>
      </w:r>
      <w:r>
        <w:t xml:space="preserve">”</w:t>
      </w:r>
      <w:r>
        <w:t xml:space="preserve">). Bouton Envoyer (primaire) + Joindre fichier (outline). Messages en bulles avec avatar, nom, date, contenu.</w:t>
      </w:r>
      <w:r>
        <w:t xml:space="preserve"> </w:t>
      </w:r>
      <w:r>
        <w:t xml:space="preserve">@mentions</w:t>
      </w:r>
      <w:r>
        <w:t xml:space="preserve"> </w:t>
      </w:r>
      <w:r>
        <w:t xml:space="preserve">supportees (tapez @ → liste collaborateurs). Reactions emoji (👍, ✅, ❌, 👀).</w:t>
      </w:r>
    </w:p>
    <w:bookmarkEnd w:id="59"/>
    <w:bookmarkEnd w:id="60"/>
    <w:bookmarkStart w:id="62" w:name="notifications-du-collaborateur"/>
    <w:p>
      <w:pPr>
        <w:pStyle w:val="Heading2"/>
      </w:pPr>
      <w:r>
        <w:t xml:space="preserve">3.3 Notifications du collaborateur</w:t>
      </w:r>
    </w:p>
    <w:bookmarkStart w:id="61" w:name="icone-et-panel"/>
    <w:p>
      <w:pPr>
        <w:pStyle w:val="Heading3"/>
      </w:pPr>
      <w:r>
        <w:t xml:space="preserve">3.3.1 Icone et panel</w:t>
      </w:r>
    </w:p>
    <w:p>
      <w:pPr>
        <w:pStyle w:val="FirstParagraph"/>
      </w:pPr>
      <w:r>
        <w:t xml:space="preserve">Icone cloche (Bell) dans top bar avec badge rouge 16px (nombre non lues,</w:t>
      </w:r>
      <w:r>
        <w:t xml:space="preserve"> </w:t>
      </w:r>
      <w:r>
        <w:t xml:space="preserve">“</w:t>
      </w:r>
      <w:r>
        <w:t xml:space="preserve">9+</w:t>
      </w:r>
      <w:r>
        <w:t xml:space="preserve">”</w:t>
      </w:r>
      <w:r>
        <w:t xml:space="preserve"> </w:t>
      </w:r>
      <w:r>
        <w:t xml:space="preserve">si &gt;9). Clic → dropdown panel 400px x 500px max.</w:t>
      </w:r>
    </w:p>
    <w:p>
      <w:pPr>
        <w:pStyle w:val="BodyText"/>
      </w:pPr>
      <w:r>
        <w:rPr>
          <w:bCs/>
          <w:b/>
        </w:rPr>
        <w:t xml:space="preserve">Header panel</w:t>
      </w:r>
      <w:r>
        <w:t xml:space="preserve"> </w:t>
      </w:r>
      <w:r>
        <w:t xml:space="preserve">:</w:t>
      </w:r>
      <w:r>
        <w:t xml:space="preserve"> </w:t>
      </w:r>
      <w:r>
        <w:t xml:space="preserve">“</w:t>
      </w:r>
      <w:r>
        <w:t xml:space="preserve">Notifications</w:t>
      </w:r>
      <w:r>
        <w:t xml:space="preserve">”</w:t>
      </w:r>
      <w:r>
        <w:t xml:space="preserve"> </w:t>
      </w:r>
      <w:r>
        <w:t xml:space="preserve">16px gras + badge non lues + bouton</w:t>
      </w:r>
      <w:r>
        <w:t xml:space="preserve"> </w:t>
      </w:r>
      <w:r>
        <w:t xml:space="preserve">“</w:t>
      </w:r>
      <w:r>
        <w:t xml:space="preserve">Tout marquer comme lu</w:t>
      </w:r>
      <w:r>
        <w:t xml:space="preserve">”</w:t>
      </w:r>
      <w:r>
        <w:t xml:space="preserve">.</w:t>
      </w:r>
    </w:p>
    <w:p>
      <w:pPr>
        <w:pStyle w:val="BodyText"/>
      </w:pPr>
      <w:r>
        <w:rPr>
          <w:bCs/>
          <w:b/>
        </w:rPr>
        <w:t xml:space="preserve">Types de notifications</w:t>
      </w:r>
      <w:r>
        <w:t xml:space="preserve"> </w:t>
      </w:r>
      <w:r>
        <w:t xml:space="preserve">:</w:t>
      </w:r>
    </w:p>
    <w:tbl>
      <w:tblPr>
        <w:tblStyle w:val="Table"/>
        <w:tblW w:type="pct" w:w="5000"/>
        <w:jc w:val="center"/>
        <w:tblLook w:firstRow="1" w:lastRow="0" w:firstColumn="0" w:lastColumn="0" w:noHBand="0" w:noVBand="0" w:val="0020"/>
      </w:tblPr>
      <w:tblGrid>
        <w:gridCol w:w="1532"/>
        <w:gridCol w:w="1788"/>
        <w:gridCol w:w="2299"/>
        <w:gridCol w:w="2299"/>
      </w:tblGrid>
      <w:tr>
        <w:trPr>
          <w:tblHeader w:val="true"/>
        </w:trPr>
        <w:tc>
          <w:tcPr>
            <w:shd w:fill="2C3E50" w:val="clear"/>
          </w:tcPr>
          <w:p>
            <w:pPr>
              <w:pStyle w:val="Compact"/>
              <w:jc w:val="center"/>
            </w:pPr>
            <w:r>
              <w:rPr>
                <w:rFonts w:ascii="Calibri" w:hAnsi="Calibri"/>
                <w:b/>
                <w:color w:val="FFFFFF"/>
                <w:sz w:val="20"/>
              </w:rPr>
              <w:t xml:space="preserve">Type</w:t>
            </w:r>
          </w:p>
        </w:tc>
        <w:tc>
          <w:tcPr>
            <w:shd w:fill="2C3E50" w:val="clear"/>
          </w:tcPr>
          <w:p>
            <w:pPr>
              <w:pStyle w:val="Compact"/>
              <w:jc w:val="center"/>
            </w:pPr>
            <w:r>
              <w:rPr>
                <w:rFonts w:ascii="Calibri" w:hAnsi="Calibri"/>
                <w:b/>
                <w:color w:val="FFFFFF"/>
                <w:sz w:val="20"/>
              </w:rPr>
              <w:t xml:space="preserve">Icone</w:t>
            </w:r>
          </w:p>
        </w:tc>
        <w:tc>
          <w:tcPr>
            <w:shd w:fill="2C3E50" w:val="clear"/>
          </w:tcPr>
          <w:p>
            <w:pPr>
              <w:pStyle w:val="Compact"/>
              <w:jc w:val="center"/>
            </w:pPr>
            <w:r>
              <w:rPr>
                <w:rFonts w:ascii="Calibri" w:hAnsi="Calibri"/>
                <w:b/>
                <w:color w:val="FFFFFF"/>
                <w:sz w:val="20"/>
              </w:rPr>
              <w:t xml:space="preserve">Couleur</w:t>
            </w:r>
          </w:p>
        </w:tc>
        <w:tc>
          <w:tcPr>
            <w:shd w:fill="2C3E50" w:val="clear"/>
          </w:tcPr>
          <w:p>
            <w:pPr>
              <w:pStyle w:val="Compact"/>
              <w:jc w:val="center"/>
            </w:pPr>
            <w:r>
              <w:rPr>
                <w:rFonts w:ascii="Calibri" w:hAnsi="Calibri"/>
                <w:b/>
                <w:color w:val="FFFFFF"/>
                <w:sz w:val="20"/>
              </w:rPr>
              <w:t xml:space="preserve">Exemple</w:t>
            </w:r>
          </w:p>
        </w:tc>
      </w:tr>
      <w:tr>
        <w:tc>
          <w:tcPr>
            <w:shd w:fill="FFFFFF" w:val="clear"/>
          </w:tcPr>
          <w:p>
            <w:pPr>
              <w:pStyle w:val="Compact"/>
              <w:jc w:val="left"/>
            </w:pPr>
            <w:r>
              <w:rPr>
                <w:rFonts w:ascii="Calibri" w:hAnsi="Calibri"/>
                <w:sz w:val="19"/>
              </w:rPr>
              <w:t xml:space="preserve">Nouvel AO assigne</w:t>
            </w:r>
          </w:p>
        </w:tc>
        <w:tc>
          <w:tcPr>
            <w:shd w:fill="FFFFFF" w:val="clear"/>
          </w:tcPr>
          <w:p>
            <w:pPr>
              <w:pStyle w:val="Compact"/>
              <w:jc w:val="left"/>
            </w:pPr>
            <w:r>
              <w:rPr>
                <w:rFonts w:ascii="Calibri" w:hAnsi="Calibri"/>
                <w:sz w:val="19"/>
              </w:rPr>
              <w:t xml:space="preserve">FilePlus</w:t>
            </w:r>
          </w:p>
        </w:tc>
        <w:tc>
          <w:tcPr>
            <w:shd w:fill="FFFFFF" w:val="clear"/>
          </w:tcPr>
          <w:p>
            <w:pPr>
              <w:pStyle w:val="Compact"/>
              <w:jc w:val="left"/>
            </w:pPr>
            <w:r>
              <w:rPr>
                <w:rFonts w:ascii="Calibri" w:hAnsi="Calibri"/>
                <w:sz w:val="19"/>
              </w:rPr>
              <w:t xml:space="preserve">Bleu</w:t>
            </w:r>
          </w:p>
        </w:tc>
        <w:tc>
          <w:tcPr>
            <w:shd w:fill="FFFFFF" w:val="clear"/>
          </w:tcPr>
          <w:p>
            <w:pPr>
              <w:pStyle w:val="Compact"/>
              <w:jc w:val="left"/>
            </w:pPr>
            <w:r>
              <w:rPr>
                <w:rFonts w:ascii="Calibri" w:hAnsi="Calibri"/>
                <w:sz w:val="19"/>
              </w:rPr>
              <w:t xml:space="preserve">“</w:t>
            </w:r>
            <w:r>
              <w:rPr>
                <w:rFonts w:ascii="Calibri" w:hAnsi="Calibri"/>
                <w:sz w:val="19"/>
              </w:rPr>
              <w:t xml:space="preserve">Nouvel AO assigne : Deploiement fibre optique — Mairie de Lyon</w:t>
            </w:r>
            <w:r>
              <w:rPr>
                <w:rFonts w:ascii="Calibri" w:hAnsi="Calibri"/>
                <w:sz w:val="19"/>
              </w:rPr>
              <w:t xml:space="preserve">”</w:t>
            </w:r>
          </w:p>
        </w:tc>
      </w:tr>
      <w:tr>
        <w:tc>
          <w:tcPr>
            <w:shd w:fill="ECF0F1" w:val="clear"/>
          </w:tcPr>
          <w:p>
            <w:pPr>
              <w:pStyle w:val="Compact"/>
              <w:jc w:val="left"/>
            </w:pPr>
            <w:r>
              <w:rPr>
                <w:rFonts w:ascii="Calibri" w:hAnsi="Calibri"/>
                <w:sz w:val="19"/>
              </w:rPr>
              <w:t xml:space="preserve">Deadline urgente</w:t>
            </w:r>
          </w:p>
        </w:tc>
        <w:tc>
          <w:tcPr>
            <w:shd w:fill="ECF0F1" w:val="clear"/>
          </w:tcPr>
          <w:p>
            <w:pPr>
              <w:pStyle w:val="Compact"/>
              <w:jc w:val="left"/>
            </w:pPr>
            <w:r>
              <w:rPr>
                <w:rFonts w:ascii="Calibri" w:hAnsi="Calibri"/>
                <w:sz w:val="19"/>
              </w:rPr>
              <w:t xml:space="preserve">Clock</w:t>
            </w:r>
          </w:p>
        </w:tc>
        <w:tc>
          <w:tcPr>
            <w:shd w:fill="ECF0F1" w:val="clear"/>
          </w:tcPr>
          <w:p>
            <w:pPr>
              <w:pStyle w:val="Compact"/>
              <w:jc w:val="left"/>
            </w:pPr>
            <w:r>
              <w:rPr>
                <w:rFonts w:ascii="Calibri" w:hAnsi="Calibri"/>
                <w:sz w:val="19"/>
              </w:rPr>
              <w:t xml:space="preserve">Rouge</w:t>
            </w:r>
          </w:p>
        </w:tc>
        <w:tc>
          <w:tcPr>
            <w:shd w:fill="ECF0F1" w:val="clear"/>
          </w:tcPr>
          <w:p>
            <w:pPr>
              <w:pStyle w:val="Compact"/>
              <w:jc w:val="left"/>
            </w:pPr>
            <w:r>
              <w:rPr>
                <w:rFonts w:ascii="Calibri" w:hAnsi="Calibri"/>
                <w:sz w:val="19"/>
              </w:rPr>
              <w:t xml:space="preserve">“</w:t>
            </w:r>
            <w:r>
              <w:rPr>
                <w:rFonts w:ascii="Calibri" w:hAnsi="Calibri"/>
                <w:sz w:val="19"/>
              </w:rPr>
              <w:t xml:space="preserve">Deadline J-7 : Hopital de Saint-Etienne — Systeme VSS</w:t>
            </w:r>
            <w:r>
              <w:rPr>
                <w:rFonts w:ascii="Calibri" w:hAnsi="Calibri"/>
                <w:sz w:val="19"/>
              </w:rPr>
              <w:t xml:space="preserve">”</w:t>
            </w:r>
          </w:p>
        </w:tc>
      </w:tr>
      <w:tr>
        <w:tc>
          <w:tcPr>
            <w:shd w:fill="FFFFFF" w:val="clear"/>
          </w:tcPr>
          <w:p>
            <w:pPr>
              <w:pStyle w:val="Compact"/>
              <w:jc w:val="left"/>
            </w:pPr>
            <w:r>
              <w:rPr>
                <w:rFonts w:ascii="Calibri" w:hAnsi="Calibri"/>
                <w:sz w:val="19"/>
              </w:rPr>
              <w:t xml:space="preserve">Qualification terminee</w:t>
            </w:r>
          </w:p>
        </w:tc>
        <w:tc>
          <w:tcPr>
            <w:shd w:fill="FFFFFF" w:val="clear"/>
          </w:tcPr>
          <w:p>
            <w:pPr>
              <w:pStyle w:val="Compact"/>
              <w:jc w:val="left"/>
            </w:pPr>
            <w:r>
              <w:rPr>
                <w:rFonts w:ascii="Calibri" w:hAnsi="Calibri"/>
                <w:sz w:val="19"/>
              </w:rPr>
              <w:t xml:space="preserve">CheckCircle</w:t>
            </w:r>
          </w:p>
        </w:tc>
        <w:tc>
          <w:tcPr>
            <w:shd w:fill="FFFFFF" w:val="clear"/>
          </w:tcPr>
          <w:p>
            <w:pPr>
              <w:pStyle w:val="Compact"/>
              <w:jc w:val="left"/>
            </w:pPr>
            <w:r>
              <w:rPr>
                <w:rFonts w:ascii="Calibri" w:hAnsi="Calibri"/>
                <w:sz w:val="19"/>
              </w:rPr>
              <w:t xml:space="preserve">Vert</w:t>
            </w:r>
          </w:p>
        </w:tc>
        <w:tc>
          <w:tcPr>
            <w:shd w:fill="FFFFFF" w:val="clear"/>
          </w:tcPr>
          <w:p>
            <w:pPr>
              <w:pStyle w:val="Compact"/>
              <w:jc w:val="left"/>
            </w:pPr>
            <w:r>
              <w:rPr>
                <w:rFonts w:ascii="Calibri" w:hAnsi="Calibri"/>
                <w:sz w:val="19"/>
              </w:rPr>
              <w:t xml:space="preserve">“</w:t>
            </w:r>
            <w:r>
              <w:rPr>
                <w:rFonts w:ascii="Calibri" w:hAnsi="Calibri"/>
                <w:sz w:val="19"/>
              </w:rPr>
              <w:t xml:space="preserve">Qualification terminee : Metropole Rouen — CVC, Score 78% GO</w:t>
            </w:r>
            <w:r>
              <w:rPr>
                <w:rFonts w:ascii="Calibri" w:hAnsi="Calibri"/>
                <w:sz w:val="19"/>
              </w:rPr>
              <w:t xml:space="preserve">”</w:t>
            </w:r>
          </w:p>
        </w:tc>
      </w:tr>
      <w:tr>
        <w:tc>
          <w:tcPr>
            <w:shd w:fill="ECF0F1" w:val="clear"/>
          </w:tcPr>
          <w:p>
            <w:pPr>
              <w:pStyle w:val="Compact"/>
              <w:jc w:val="left"/>
            </w:pPr>
            <w:r>
              <w:rPr>
                <w:rFonts w:ascii="Calibri" w:hAnsi="Calibri"/>
                <w:sz w:val="19"/>
              </w:rPr>
              <w:t xml:space="preserve">Note ajoutee</w:t>
            </w:r>
          </w:p>
        </w:tc>
        <w:tc>
          <w:tcPr>
            <w:shd w:fill="ECF0F1" w:val="clear"/>
          </w:tcPr>
          <w:p>
            <w:pPr>
              <w:pStyle w:val="Compact"/>
              <w:jc w:val="left"/>
            </w:pPr>
            <w:r>
              <w:rPr>
                <w:rFonts w:ascii="Calibri" w:hAnsi="Calibri"/>
                <w:sz w:val="19"/>
              </w:rPr>
              <w:t xml:space="preserve">MessageSquare</w:t>
            </w:r>
          </w:p>
        </w:tc>
        <w:tc>
          <w:tcPr>
            <w:shd w:fill="ECF0F1" w:val="clear"/>
          </w:tcPr>
          <w:p>
            <w:pPr>
              <w:pStyle w:val="Compact"/>
              <w:jc w:val="left"/>
            </w:pPr>
            <w:r>
              <w:rPr>
                <w:rFonts w:ascii="Calibri" w:hAnsi="Calibri"/>
                <w:sz w:val="19"/>
              </w:rPr>
              <w:t xml:space="preserve">Violet</w:t>
            </w:r>
          </w:p>
        </w:tc>
        <w:tc>
          <w:tcPr>
            <w:shd w:fill="ECF0F1" w:val="clear"/>
          </w:tcPr>
          <w:p>
            <w:pPr>
              <w:pStyle w:val="Compact"/>
              <w:jc w:val="left"/>
            </w:pPr>
            <w:r>
              <w:rPr>
                <w:rFonts w:ascii="Calibri" w:hAnsi="Calibri"/>
                <w:sz w:val="19"/>
              </w:rPr>
              <w:t xml:space="preserve">“</w:t>
            </w:r>
            <w:r>
              <w:rPr>
                <w:rFonts w:ascii="Calibri" w:hAnsi="Calibri"/>
                <w:sz w:val="19"/>
              </w:rPr>
              <w:t xml:space="preserve">Marie Martin a ajoute une note sur Mairie de Lyon — Fibre</w:t>
            </w:r>
            <w:r>
              <w:rPr>
                <w:rFonts w:ascii="Calibri" w:hAnsi="Calibri"/>
                <w:sz w:val="19"/>
              </w:rPr>
              <w:t xml:space="preserve">”</w:t>
            </w:r>
          </w:p>
        </w:tc>
      </w:tr>
      <w:tr>
        <w:tc>
          <w:tcPr>
            <w:shd w:fill="FFFFFF" w:val="clear"/>
          </w:tcPr>
          <w:p>
            <w:pPr>
              <w:pStyle w:val="Compact"/>
              <w:jc w:val="left"/>
            </w:pPr>
            <w:r>
              <w:rPr>
                <w:rFonts w:ascii="Calibri" w:hAnsi="Calibri"/>
                <w:sz w:val="19"/>
              </w:rPr>
              <w:t xml:space="preserve">Mention</w:t>
            </w:r>
          </w:p>
        </w:tc>
        <w:tc>
          <w:tcPr>
            <w:shd w:fill="FFFFFF" w:val="clear"/>
          </w:tcPr>
          <w:p>
            <w:pPr>
              <w:pStyle w:val="Compact"/>
              <w:jc w:val="left"/>
            </w:pPr>
            <w:r>
              <w:rPr>
                <w:rFonts w:ascii="Calibri" w:hAnsi="Calibri"/>
                <w:sz w:val="19"/>
              </w:rPr>
              <w:t xml:space="preserve">AtSign</w:t>
            </w:r>
          </w:p>
        </w:tc>
        <w:tc>
          <w:tcPr>
            <w:shd w:fill="FFFFFF" w:val="clear"/>
          </w:tcPr>
          <w:p>
            <w:pPr>
              <w:pStyle w:val="Compact"/>
              <w:jc w:val="left"/>
            </w:pPr>
            <w:r>
              <w:rPr>
                <w:rFonts w:ascii="Calibri" w:hAnsi="Calibri"/>
                <w:sz w:val="19"/>
              </w:rPr>
              <w:t xml:space="preserve">Orange</w:t>
            </w:r>
          </w:p>
        </w:tc>
        <w:tc>
          <w:tcPr>
            <w:shd w:fill="FFFFFF" w:val="clear"/>
          </w:tcPr>
          <w:p>
            <w:pPr>
              <w:pStyle w:val="Compact"/>
              <w:jc w:val="left"/>
            </w:pPr>
            <w:r>
              <w:rPr>
                <w:rFonts w:ascii="Calibri" w:hAnsi="Calibri"/>
                <w:sz w:val="19"/>
              </w:rPr>
              <w:t xml:space="preserve">“</w:t>
            </w:r>
            <w:r>
              <w:rPr>
                <w:rFonts w:ascii="Calibri" w:hAnsi="Calibri"/>
                <w:sz w:val="19"/>
              </w:rPr>
              <w:t xml:space="preserve">Vous avez ete mentionne dans un commentaire sur</w:t>
            </w:r>
            <w:r>
              <w:rPr>
                <w:rFonts w:ascii="Calibri" w:hAnsi="Calibri"/>
                <w:sz w:val="19"/>
              </w:rPr>
              <w:t xml:space="preserve"> </w:t>
            </w:r>
            <w:r>
              <w:rPr>
                <w:rFonts w:ascii="Calibri" w:hAnsi="Calibri"/>
                <w:sz w:val="19"/>
              </w:rPr>
              <w:t xml:space="preserve">‘</w:t>
            </w:r>
            <w:r>
              <w:rPr>
                <w:rFonts w:ascii="Calibri" w:hAnsi="Calibri"/>
                <w:sz w:val="19"/>
              </w:rPr>
              <w:t xml:space="preserve">Residence Les Jardins</w:t>
            </w:r>
            <w:r>
              <w:rPr>
                <w:rFonts w:ascii="Calibri" w:hAnsi="Calibri"/>
                <w:sz w:val="19"/>
              </w:rPr>
              <w:t xml:space="preserve">’</w:t>
            </w:r>
            <w:r>
              <w:rPr>
                <w:rFonts w:ascii="Calibri" w:hAnsi="Calibri"/>
                <w:sz w:val="19"/>
              </w:rPr>
              <w:t xml:space="preserve">”</w:t>
            </w:r>
          </w:p>
        </w:tc>
      </w:tr>
      <w:tr>
        <w:tc>
          <w:tcPr>
            <w:shd w:fill="ECF0F1" w:val="clear"/>
          </w:tcPr>
          <w:p>
            <w:pPr>
              <w:pStyle w:val="Compact"/>
              <w:jc w:val="left"/>
            </w:pPr>
            <w:r>
              <w:rPr>
                <w:rFonts w:ascii="Calibri" w:hAnsi="Calibri"/>
                <w:sz w:val="19"/>
              </w:rPr>
              <w:t xml:space="preserve">Objectif</w:t>
            </w:r>
          </w:p>
        </w:tc>
        <w:tc>
          <w:tcPr>
            <w:shd w:fill="ECF0F1" w:val="clear"/>
          </w:tcPr>
          <w:p>
            <w:pPr>
              <w:pStyle w:val="Compact"/>
              <w:jc w:val="left"/>
            </w:pPr>
            <w:r>
              <w:rPr>
                <w:rFonts w:ascii="Calibri" w:hAnsi="Calibri"/>
                <w:sz w:val="19"/>
              </w:rPr>
              <w:t xml:space="preserve">Target</w:t>
            </w:r>
          </w:p>
        </w:tc>
        <w:tc>
          <w:tcPr>
            <w:shd w:fill="ECF0F1" w:val="clear"/>
          </w:tcPr>
          <w:p>
            <w:pPr>
              <w:pStyle w:val="Compact"/>
              <w:jc w:val="left"/>
            </w:pPr>
            <w:r>
              <w:rPr>
                <w:rFonts w:ascii="Calibri" w:hAnsi="Calibri"/>
                <w:sz w:val="19"/>
              </w:rPr>
              <w:t xml:space="preserve">Bleu</w:t>
            </w:r>
          </w:p>
        </w:tc>
        <w:tc>
          <w:tcPr>
            <w:shd w:fill="ECF0F1" w:val="clear"/>
          </w:tcPr>
          <w:p>
            <w:pPr>
              <w:pStyle w:val="Compact"/>
              <w:jc w:val="left"/>
            </w:pPr>
            <w:r>
              <w:rPr>
                <w:rFonts w:ascii="Calibri" w:hAnsi="Calibri"/>
                <w:sz w:val="19"/>
              </w:rPr>
              <w:t xml:space="preserve">“</w:t>
            </w:r>
            <w:r>
              <w:rPr>
                <w:rFonts w:ascii="Calibri" w:hAnsi="Calibri"/>
                <w:sz w:val="19"/>
              </w:rPr>
              <w:t xml:space="preserve">Felicitations ! 80% de votre objectif CA mensuel atteint</w:t>
            </w:r>
            <w:r>
              <w:rPr>
                <w:rFonts w:ascii="Calibri" w:hAnsi="Calibri"/>
                <w:sz w:val="19"/>
              </w:rPr>
              <w:t xml:space="preserve">”</w:t>
            </w:r>
          </w:p>
        </w:tc>
      </w:tr>
    </w:tbl>
    <w:p>
      <w:pPr>
        <w:pStyle w:val="BodyText"/>
      </w:pPr>
      <w:r>
        <w:t xml:space="preserve">Style : fond blanc, non-lues #F0F9FF. Bordure gauche 3px coloree. Icone 20px. Texte principal 13px + heure 11px gris. Clic → navigation element concerne + marque lue. Swipe gauche ou croix → suppression. Footer : lien</w:t>
      </w:r>
      <w:r>
        <w:t xml:space="preserve"> </w:t>
      </w:r>
      <w:r>
        <w:t xml:space="preserve">“</w:t>
      </w:r>
      <w:r>
        <w:t xml:space="preserve">Voir toutes les notifications</w:t>
      </w:r>
      <w:r>
        <w:t xml:space="preserve">”</w:t>
      </w:r>
      <w:r>
        <w:t xml:space="preserve"> </w:t>
      </w:r>
      <w:r>
        <w:t xml:space="preserve">→</w:t>
      </w:r>
      <w:r>
        <w:t xml:space="preserve"> </w:t>
      </w:r>
      <w:r>
        <w:rPr>
          <w:rStyle w:val="VerbatimChar"/>
        </w:rPr>
        <w:t xml:space="preserve">/notifications</w:t>
      </w:r>
      <w:r>
        <w:t xml:space="preserve"> </w:t>
      </w:r>
      <w:r>
        <w:t xml:space="preserve">avec pagination infinie.</w:t>
      </w:r>
    </w:p>
    <w:p>
      <w:r>
        <w:pict>
          <v:rect style="width:0;height:1.5pt" o:hralign="center" o:hrstd="t" o:hr="t"/>
        </w:pict>
      </w:r>
    </w:p>
    <w:bookmarkEnd w:id="61"/>
    <w:bookmarkEnd w:id="62"/>
    <w:bookmarkEnd w:id="63"/>
    <w:bookmarkStart w:id="78" w:name="Xe8fdd2fd08418afe0d347880720401fe7e0cfb9"/>
    <w:p>
      <w:pPr>
        <w:pStyle w:val="Heading1"/>
      </w:pPr>
      <w:r>
        <w:t xml:space="preserve">PARTIE IV — RATIONALISATION ET CONSOLIDATION</w:t>
      </w:r>
    </w:p>
    <w:bookmarkStart w:id="66" w:name="principe-de-rationalisation"/>
    <w:p>
      <w:pPr>
        <w:pStyle w:val="Heading2"/>
      </w:pPr>
      <w:r>
        <w:t xml:space="preserve">4.1 Principe de rationalisation</w:t>
      </w:r>
    </w:p>
    <w:bookmarkStart w:id="64" w:name="definition"/>
    <w:p>
      <w:pPr>
        <w:pStyle w:val="Heading3"/>
      </w:pPr>
      <w:r>
        <w:t xml:space="preserve">4.1.1 Definition</w:t>
      </w:r>
    </w:p>
    <w:p>
      <w:pPr>
        <w:pStyle w:val="FirstParagraph"/>
      </w:pPr>
      <w:r>
        <w:t xml:space="preserve">La rationalisation est la capacite du systeme TAKA OS a agreger, consolider et comparer les donnees d’AO issues de multiples business lines et collaborateurs pour fournir aux decideurs (DG, DCE, managers) une vision transversale factuelle pour l’allocation des ressources et l’optimisation des taux de reussite.</w:t>
      </w:r>
    </w:p>
    <w:bookmarkEnd w:id="64"/>
    <w:bookmarkStart w:id="65" w:name="les-3-niveaux-de-rationalisation"/>
    <w:p>
      <w:pPr>
        <w:pStyle w:val="Heading3"/>
      </w:pPr>
      <w:r>
        <w:t xml:space="preserve">4.1.2 Les 3 niveaux de rationalisation</w:t>
      </w:r>
    </w:p>
    <w:p>
      <w:pPr>
        <w:numPr>
          <w:ilvl w:val="0"/>
          <w:numId w:val="1004"/>
        </w:numPr>
      </w:pPr>
      <w:r>
        <w:rPr>
          <w:bCs/>
          <w:b/>
        </w:rPr>
        <w:t xml:space="preserve">Intra-business line</w:t>
      </w:r>
      <w:r>
        <w:t xml:space="preserve"> </w:t>
      </w:r>
      <w:r>
        <w:t xml:space="preserve">: Le responsable division compare ses charges d’affaires. Exemple : DCE Telecom Equans compare ses 4 charges d’affaires fibre optique, constate que Sophie Bernard (37,5% reussite) surpasse Jean Dupont (34,8%) et reaffecte 2 AO.</w:t>
      </w:r>
    </w:p>
    <w:p>
      <w:pPr>
        <w:numPr>
          <w:ilvl w:val="0"/>
          <w:numId w:val="1004"/>
        </w:numPr>
      </w:pPr>
      <w:r>
        <w:rPr>
          <w:bCs/>
          <w:b/>
        </w:rPr>
        <w:t xml:space="preserve">Inter-business lines</w:t>
      </w:r>
      <w:r>
        <w:t xml:space="preserve"> </w:t>
      </w:r>
      <w:r>
        <w:t xml:space="preserve">: Le DG compare les divisions. Exemple : Telecom a 35% reussite et 4,2M EUR CA, CVC est a 22% et 1,5M EUR. Decision : reaffecter un poste CVC vers Telecom + plan formation CVC.</w:t>
      </w:r>
    </w:p>
    <w:p>
      <w:pPr>
        <w:numPr>
          <w:ilvl w:val="0"/>
          <w:numId w:val="1004"/>
        </w:numPr>
      </w:pPr>
      <w:r>
        <w:rPr>
          <w:bCs/>
          <w:b/>
        </w:rPr>
        <w:t xml:space="preserve">Temporelle</w:t>
      </w:r>
      <w:r>
        <w:t xml:space="preserve"> </w:t>
      </w:r>
      <w:r>
        <w:t xml:space="preserve">: Comparaison dans le temps. Exemple : taux reussite global passe de 19% janvier a 24% mai, confirmant l’efficacite du nouveau processus qualification IA.</w:t>
      </w:r>
    </w:p>
    <w:bookmarkEnd w:id="65"/>
    <w:bookmarkEnd w:id="66"/>
    <w:bookmarkStart w:id="69" w:name="kpis-rationalises-formules-exactes"/>
    <w:p>
      <w:pPr>
        <w:pStyle w:val="Heading2"/>
      </w:pPr>
      <w:r>
        <w:t xml:space="preserve">4.2 KPIs rationalises (formules exactes)</w:t>
      </w:r>
    </w:p>
    <w:bookmarkStart w:id="67" w:name="tableau-complet-des-kpis"/>
    <w:p>
      <w:pPr>
        <w:pStyle w:val="Heading3"/>
      </w:pPr>
      <w:r>
        <w:t xml:space="preserve">4.2.1 Tableau complet des KPIs</w:t>
      </w:r>
    </w:p>
    <w:tbl>
      <w:tblPr>
        <w:tblStyle w:val="Table"/>
        <w:tblW w:type="pct" w:w="5000"/>
        <w:jc w:val="center"/>
        <w:tblLook w:firstRow="1" w:lastRow="0" w:firstColumn="0" w:lastColumn="0" w:noHBand="0" w:noVBand="0" w:val="0020"/>
      </w:tblPr>
      <w:tblGrid>
        <w:gridCol w:w="942"/>
        <w:gridCol w:w="2451"/>
        <w:gridCol w:w="2451"/>
        <w:gridCol w:w="2074"/>
      </w:tblGrid>
      <w:tr>
        <w:trPr>
          <w:tblHeader w:val="true"/>
        </w:trPr>
        <w:tc>
          <w:tcPr>
            <w:shd w:fill="2C3E50" w:val="clear"/>
          </w:tcPr>
          <w:p>
            <w:pPr>
              <w:pStyle w:val="Compact"/>
              <w:jc w:val="center"/>
            </w:pPr>
            <w:r>
              <w:rPr>
                <w:rFonts w:ascii="Calibri" w:hAnsi="Calibri"/>
                <w:b/>
                <w:color w:val="FFFFFF"/>
                <w:sz w:val="20"/>
              </w:rPr>
              <w:t xml:space="preserve">KPI</w:t>
            </w:r>
          </w:p>
        </w:tc>
        <w:tc>
          <w:tcPr>
            <w:shd w:fill="2C3E50" w:val="clear"/>
          </w:tcPr>
          <w:p>
            <w:pPr>
              <w:pStyle w:val="Compact"/>
              <w:jc w:val="center"/>
            </w:pPr>
            <w:r>
              <w:rPr>
                <w:rFonts w:ascii="Calibri" w:hAnsi="Calibri"/>
                <w:b/>
                <w:color w:val="FFFFFF"/>
                <w:sz w:val="20"/>
              </w:rPr>
              <w:t xml:space="preserve">Formule SQL</w:t>
            </w:r>
          </w:p>
        </w:tc>
        <w:tc>
          <w:tcPr>
            <w:shd w:fill="2C3E50" w:val="clear"/>
          </w:tcPr>
          <w:p>
            <w:pPr>
              <w:pStyle w:val="Compact"/>
              <w:jc w:val="center"/>
            </w:pPr>
            <w:r>
              <w:rPr>
                <w:rFonts w:ascii="Calibri" w:hAnsi="Calibri"/>
                <w:b/>
                <w:color w:val="FFFFFF"/>
                <w:sz w:val="20"/>
              </w:rPr>
              <w:t xml:space="preserve">Granularite</w:t>
            </w:r>
          </w:p>
        </w:tc>
        <w:tc>
          <w:tcPr>
            <w:shd w:fill="2C3E50" w:val="clear"/>
          </w:tcPr>
          <w:p>
            <w:pPr>
              <w:pStyle w:val="Compact"/>
              <w:jc w:val="center"/>
            </w:pPr>
            <w:r>
              <w:rPr>
                <w:rFonts w:ascii="Calibri" w:hAnsi="Calibri"/>
                <w:b/>
                <w:color w:val="FFFFFF"/>
                <w:sz w:val="20"/>
              </w:rPr>
              <w:t xml:space="preserve">Frequence</w:t>
            </w:r>
          </w:p>
        </w:tc>
      </w:tr>
      <w:tr>
        <w:tc>
          <w:tcPr>
            <w:shd w:fill="FFFFFF" w:val="clear"/>
          </w:tcPr>
          <w:p>
            <w:pPr>
              <w:pStyle w:val="Compact"/>
              <w:jc w:val="left"/>
            </w:pPr>
            <w:r>
              <w:rPr>
                <w:rFonts w:ascii="Calibri" w:hAnsi="Calibri"/>
                <w:sz w:val="19"/>
              </w:rPr>
              <w:t xml:space="preserve">Taux de reussite</w:t>
            </w:r>
          </w:p>
        </w:tc>
        <w:tc>
          <w:tcPr>
            <w:shd w:fill="FFFFFF" w:val="clear"/>
          </w:tcPr>
          <w:p>
            <w:pPr>
              <w:pStyle w:val="Compact"/>
              <w:jc w:val="left"/>
            </w:pPr>
            <w:r>
              <w:rPr>
                <w:rStyle w:val="VerbatimChar"/>
                <w:rFonts w:ascii="Calibri" w:hAnsi="Calibri"/>
                <w:sz w:val="19"/>
              </w:rPr>
              <w:t xml:space="preserve">COUNT(won) / NULLIF(COUNT(won + lost), 0) * 100</w:t>
            </w:r>
          </w:p>
        </w:tc>
        <w:tc>
          <w:tcPr>
            <w:shd w:fill="FFFFFF" w:val="clear"/>
          </w:tcPr>
          <w:p>
            <w:pPr>
              <w:pStyle w:val="Compact"/>
              <w:jc w:val="left"/>
            </w:pPr>
            <w:r>
              <w:rPr>
                <w:rFonts w:ascii="Calibri" w:hAnsi="Calibri"/>
                <w:sz w:val="19"/>
              </w:rPr>
              <w:t xml:space="preserve">Global, par BL, par collaborateur, par CPV, par mois</w:t>
            </w:r>
          </w:p>
        </w:tc>
        <w:tc>
          <w:tcPr>
            <w:shd w:fill="FFFFFF" w:val="clear"/>
          </w:tcPr>
          <w:p>
            <w:pPr>
              <w:pStyle w:val="Compact"/>
              <w:jc w:val="left"/>
            </w:pPr>
            <w:r>
              <w:rPr>
                <w:rFonts w:ascii="Calibri" w:hAnsi="Calibri"/>
                <w:sz w:val="19"/>
              </w:rPr>
              <w:t xml:space="preserve">Temps reel</w:t>
            </w:r>
          </w:p>
        </w:tc>
      </w:tr>
      <w:tr>
        <w:tc>
          <w:tcPr>
            <w:shd w:fill="ECF0F1" w:val="clear"/>
          </w:tcPr>
          <w:p>
            <w:pPr>
              <w:pStyle w:val="Compact"/>
              <w:jc w:val="left"/>
            </w:pPr>
            <w:r>
              <w:rPr>
                <w:rFonts w:ascii="Calibri" w:hAnsi="Calibri"/>
                <w:sz w:val="19"/>
              </w:rPr>
              <w:t xml:space="preserve">Taux qualification GO</w:t>
            </w:r>
          </w:p>
        </w:tc>
        <w:tc>
          <w:tcPr>
            <w:shd w:fill="ECF0F1" w:val="clear"/>
          </w:tcPr>
          <w:p>
            <w:pPr>
              <w:pStyle w:val="Compact"/>
              <w:jc w:val="left"/>
            </w:pPr>
            <w:r>
              <w:rPr>
                <w:rStyle w:val="VerbatimChar"/>
                <w:rFonts w:ascii="Calibri" w:hAnsi="Calibri"/>
                <w:sz w:val="19"/>
              </w:rPr>
              <w:t xml:space="preserve">COUNT(GO) / NULLIF(COUNT(GO + NO-GO + MAYBE), 0) * 100</w:t>
            </w:r>
          </w:p>
        </w:tc>
        <w:tc>
          <w:tcPr>
            <w:shd w:fill="ECF0F1" w:val="clear"/>
          </w:tcPr>
          <w:p>
            <w:pPr>
              <w:pStyle w:val="Compact"/>
              <w:jc w:val="left"/>
            </w:pPr>
            <w:r>
              <w:rPr>
                <w:rFonts w:ascii="Calibri" w:hAnsi="Calibri"/>
                <w:sz w:val="19"/>
              </w:rPr>
              <w:t xml:space="preserve">Global, par BL, par collaborateur, par periode</w:t>
            </w:r>
          </w:p>
        </w:tc>
        <w:tc>
          <w:tcPr>
            <w:shd w:fill="ECF0F1" w:val="clear"/>
          </w:tcPr>
          <w:p>
            <w:pPr>
              <w:pStyle w:val="Compact"/>
              <w:jc w:val="left"/>
            </w:pPr>
            <w:r>
              <w:rPr>
                <w:rFonts w:ascii="Calibri" w:hAnsi="Calibri"/>
                <w:sz w:val="19"/>
              </w:rPr>
              <w:t xml:space="preserve">Temps reel</w:t>
            </w:r>
          </w:p>
        </w:tc>
      </w:tr>
      <w:tr>
        <w:tc>
          <w:tcPr>
            <w:shd w:fill="FFFFFF" w:val="clear"/>
          </w:tcPr>
          <w:p>
            <w:pPr>
              <w:pStyle w:val="Compact"/>
              <w:jc w:val="left"/>
            </w:pPr>
            <w:r>
              <w:rPr>
                <w:rFonts w:ascii="Calibri" w:hAnsi="Calibri"/>
                <w:sz w:val="19"/>
              </w:rPr>
              <w:t xml:space="preserve">CA remporte</w:t>
            </w:r>
          </w:p>
        </w:tc>
        <w:tc>
          <w:tcPr>
            <w:shd w:fill="FFFFFF" w:val="clear"/>
          </w:tcPr>
          <w:p>
            <w:pPr>
              <w:pStyle w:val="Compact"/>
              <w:jc w:val="left"/>
            </w:pPr>
            <w:r>
              <w:rPr>
                <w:rStyle w:val="VerbatimChar"/>
                <w:rFonts w:ascii="Calibri" w:hAnsi="Calibri"/>
                <w:sz w:val="19"/>
              </w:rPr>
              <w:t xml:space="preserve">SUM(amount_estimated) WHERE stage='won'</w:t>
            </w:r>
          </w:p>
        </w:tc>
        <w:tc>
          <w:tcPr>
            <w:shd w:fill="FFFFFF" w:val="clear"/>
          </w:tcPr>
          <w:p>
            <w:pPr>
              <w:pStyle w:val="Compact"/>
              <w:jc w:val="left"/>
            </w:pPr>
            <w:r>
              <w:rPr>
                <w:rFonts w:ascii="Calibri" w:hAnsi="Calibri"/>
                <w:sz w:val="19"/>
              </w:rPr>
              <w:t xml:space="preserve">Global, par BL, par collaborateur, par annee, trimestre</w:t>
            </w:r>
          </w:p>
        </w:tc>
        <w:tc>
          <w:tcPr>
            <w:shd w:fill="FFFFFF" w:val="clear"/>
          </w:tcPr>
          <w:p>
            <w:pPr>
              <w:pStyle w:val="Compact"/>
              <w:jc w:val="left"/>
            </w:pPr>
            <w:r>
              <w:rPr>
                <w:rFonts w:ascii="Calibri" w:hAnsi="Calibri"/>
                <w:sz w:val="19"/>
              </w:rPr>
              <w:t xml:space="preserve">Temps reel</w:t>
            </w:r>
          </w:p>
        </w:tc>
      </w:tr>
      <w:tr>
        <w:tc>
          <w:tcPr>
            <w:shd w:fill="ECF0F1" w:val="clear"/>
          </w:tcPr>
          <w:p>
            <w:pPr>
              <w:pStyle w:val="Compact"/>
              <w:jc w:val="left"/>
            </w:pPr>
            <w:r>
              <w:rPr>
                <w:rFonts w:ascii="Calibri" w:hAnsi="Calibri"/>
                <w:sz w:val="19"/>
              </w:rPr>
              <w:t xml:space="preserve">CA pipeline</w:t>
            </w:r>
          </w:p>
        </w:tc>
        <w:tc>
          <w:tcPr>
            <w:shd w:fill="ECF0F1" w:val="clear"/>
          </w:tcPr>
          <w:p>
            <w:pPr>
              <w:pStyle w:val="Compact"/>
              <w:jc w:val="left"/>
            </w:pPr>
            <w:r>
              <w:rPr>
                <w:rStyle w:val="VerbatimChar"/>
                <w:rFonts w:ascii="Calibri" w:hAnsi="Calibri"/>
                <w:sz w:val="19"/>
              </w:rPr>
              <w:t xml:space="preserve">SUM(amount_estimated) WHERE stage IN ('preparation','submitted','qualified')</w:t>
            </w:r>
          </w:p>
        </w:tc>
        <w:tc>
          <w:tcPr>
            <w:shd w:fill="ECF0F1" w:val="clear"/>
          </w:tcPr>
          <w:p>
            <w:pPr>
              <w:pStyle w:val="Compact"/>
              <w:jc w:val="left"/>
            </w:pPr>
            <w:r>
              <w:rPr>
                <w:rFonts w:ascii="Calibri" w:hAnsi="Calibri"/>
                <w:sz w:val="19"/>
              </w:rPr>
              <w:t xml:space="preserve">Global, par BL</w:t>
            </w:r>
          </w:p>
        </w:tc>
        <w:tc>
          <w:tcPr>
            <w:shd w:fill="ECF0F1" w:val="clear"/>
          </w:tcPr>
          <w:p>
            <w:pPr>
              <w:pStyle w:val="Compact"/>
              <w:jc w:val="left"/>
            </w:pPr>
            <w:r>
              <w:rPr>
                <w:rFonts w:ascii="Calibri" w:hAnsi="Calibri"/>
                <w:sz w:val="19"/>
              </w:rPr>
              <w:t xml:space="preserve">Temps reel</w:t>
            </w:r>
          </w:p>
        </w:tc>
      </w:tr>
      <w:tr>
        <w:tc>
          <w:tcPr>
            <w:shd w:fill="FFFFFF" w:val="clear"/>
          </w:tcPr>
          <w:p>
            <w:pPr>
              <w:pStyle w:val="Compact"/>
              <w:jc w:val="left"/>
            </w:pPr>
            <w:r>
              <w:rPr>
                <w:rFonts w:ascii="Calibri" w:hAnsi="Calibri"/>
                <w:sz w:val="19"/>
              </w:rPr>
              <w:t xml:space="preserve">Delai moyen decision</w:t>
            </w:r>
          </w:p>
        </w:tc>
        <w:tc>
          <w:tcPr>
            <w:shd w:fill="FFFFFF" w:val="clear"/>
          </w:tcPr>
          <w:p>
            <w:pPr>
              <w:pStyle w:val="Compact"/>
              <w:jc w:val="left"/>
            </w:pPr>
            <w:r>
              <w:rPr>
                <w:rStyle w:val="VerbatimChar"/>
                <w:rFonts w:ascii="Calibri" w:hAnsi="Calibri"/>
                <w:sz w:val="19"/>
              </w:rPr>
              <w:t xml:space="preserve">AVG(EXTRACT(EPOCH FROM (qualified_at - detected_at))/86400)</w:t>
            </w:r>
          </w:p>
        </w:tc>
        <w:tc>
          <w:tcPr>
            <w:shd w:fill="FFFFFF" w:val="clear"/>
          </w:tcPr>
          <w:p>
            <w:pPr>
              <w:pStyle w:val="Compact"/>
              <w:jc w:val="left"/>
            </w:pPr>
            <w:r>
              <w:rPr>
                <w:rFonts w:ascii="Calibri" w:hAnsi="Calibri"/>
                <w:sz w:val="19"/>
              </w:rPr>
              <w:t xml:space="preserve">Par BL, par collaborateur</w:t>
            </w:r>
          </w:p>
        </w:tc>
        <w:tc>
          <w:tcPr>
            <w:shd w:fill="FFFFFF" w:val="clear"/>
          </w:tcPr>
          <w:p>
            <w:pPr>
              <w:pStyle w:val="Compact"/>
              <w:jc w:val="left"/>
            </w:pPr>
            <w:r>
              <w:rPr>
                <w:rFonts w:ascii="Calibri" w:hAnsi="Calibri"/>
                <w:sz w:val="19"/>
              </w:rPr>
              <w:t xml:space="preserve">Calcule</w:t>
            </w:r>
          </w:p>
        </w:tc>
      </w:tr>
      <w:tr>
        <w:tc>
          <w:tcPr>
            <w:shd w:fill="ECF0F1" w:val="clear"/>
          </w:tcPr>
          <w:p>
            <w:pPr>
              <w:pStyle w:val="Compact"/>
              <w:jc w:val="left"/>
            </w:pPr>
            <w:r>
              <w:rPr>
                <w:rFonts w:ascii="Calibri" w:hAnsi="Calibri"/>
                <w:sz w:val="19"/>
              </w:rPr>
              <w:t xml:space="preserve">Taux conversion GO→Soumis</w:t>
            </w:r>
          </w:p>
        </w:tc>
        <w:tc>
          <w:tcPr>
            <w:shd w:fill="ECF0F1" w:val="clear"/>
          </w:tcPr>
          <w:p>
            <w:pPr>
              <w:pStyle w:val="Compact"/>
              <w:jc w:val="left"/>
            </w:pPr>
            <w:r>
              <w:rPr>
                <w:rStyle w:val="VerbatimChar"/>
                <w:rFonts w:ascii="Calibri" w:hAnsi="Calibri"/>
                <w:sz w:val="19"/>
              </w:rPr>
              <w:t xml:space="preserve">COUNT(submitted AND GO) / NULLIF(COUNT(GO), 0) * 100</w:t>
            </w:r>
          </w:p>
        </w:tc>
        <w:tc>
          <w:tcPr>
            <w:shd w:fill="ECF0F1" w:val="clear"/>
          </w:tcPr>
          <w:p>
            <w:pPr>
              <w:pStyle w:val="Compact"/>
              <w:jc w:val="left"/>
            </w:pPr>
            <w:r>
              <w:rPr>
                <w:rFonts w:ascii="Calibri" w:hAnsi="Calibri"/>
                <w:sz w:val="19"/>
              </w:rPr>
              <w:t xml:space="preserve">Par BL, par collaborateur</w:t>
            </w:r>
          </w:p>
        </w:tc>
        <w:tc>
          <w:tcPr>
            <w:shd w:fill="ECF0F1" w:val="clear"/>
          </w:tcPr>
          <w:p>
            <w:pPr>
              <w:pStyle w:val="Compact"/>
              <w:jc w:val="left"/>
            </w:pPr>
            <w:r>
              <w:rPr>
                <w:rFonts w:ascii="Calibri" w:hAnsi="Calibri"/>
                <w:sz w:val="19"/>
              </w:rPr>
              <w:t xml:space="preserve">Temps reel</w:t>
            </w:r>
          </w:p>
        </w:tc>
      </w:tr>
      <w:tr>
        <w:tc>
          <w:tcPr>
            <w:shd w:fill="FFFFFF" w:val="clear"/>
          </w:tcPr>
          <w:p>
            <w:pPr>
              <w:pStyle w:val="Compact"/>
              <w:jc w:val="left"/>
            </w:pPr>
            <w:r>
              <w:rPr>
                <w:rFonts w:ascii="Calibri" w:hAnsi="Calibri"/>
                <w:sz w:val="19"/>
              </w:rPr>
              <w:t xml:space="preserve">Taux conversion Soumis→Gagne</w:t>
            </w:r>
          </w:p>
        </w:tc>
        <w:tc>
          <w:tcPr>
            <w:shd w:fill="FFFFFF" w:val="clear"/>
          </w:tcPr>
          <w:p>
            <w:pPr>
              <w:pStyle w:val="Compact"/>
              <w:jc w:val="left"/>
            </w:pPr>
            <w:r>
              <w:rPr>
                <w:rStyle w:val="VerbatimChar"/>
                <w:rFonts w:ascii="Calibri" w:hAnsi="Calibri"/>
                <w:sz w:val="19"/>
              </w:rPr>
              <w:t xml:space="preserve">COUNT(won) / NULLIF(COUNT(submitted), 0) * 100</w:t>
            </w:r>
          </w:p>
        </w:tc>
        <w:tc>
          <w:tcPr>
            <w:shd w:fill="FFFFFF" w:val="clear"/>
          </w:tcPr>
          <w:p>
            <w:pPr>
              <w:pStyle w:val="Compact"/>
              <w:jc w:val="left"/>
            </w:pPr>
            <w:r>
              <w:rPr>
                <w:rFonts w:ascii="Calibri" w:hAnsi="Calibri"/>
                <w:sz w:val="19"/>
              </w:rPr>
              <w:t xml:space="preserve">Par BL, global</w:t>
            </w:r>
          </w:p>
        </w:tc>
        <w:tc>
          <w:tcPr>
            <w:shd w:fill="FFFFFF" w:val="clear"/>
          </w:tcPr>
          <w:p>
            <w:pPr>
              <w:pStyle w:val="Compact"/>
              <w:jc w:val="left"/>
            </w:pPr>
            <w:r>
              <w:rPr>
                <w:rFonts w:ascii="Calibri" w:hAnsi="Calibri"/>
                <w:sz w:val="19"/>
              </w:rPr>
              <w:t xml:space="preserve">Temps reel</w:t>
            </w:r>
          </w:p>
        </w:tc>
      </w:tr>
      <w:tr>
        <w:tc>
          <w:tcPr>
            <w:shd w:fill="ECF0F1" w:val="clear"/>
          </w:tcPr>
          <w:p>
            <w:pPr>
              <w:pStyle w:val="Compact"/>
              <w:jc w:val="left"/>
            </w:pPr>
            <w:r>
              <w:rPr>
                <w:rFonts w:ascii="Calibri" w:hAnsi="Calibri"/>
                <w:sz w:val="19"/>
              </w:rPr>
              <w:t xml:space="preserve">Reussite par CPV</w:t>
            </w:r>
          </w:p>
        </w:tc>
        <w:tc>
          <w:tcPr>
            <w:shd w:fill="ECF0F1" w:val="clear"/>
          </w:tcPr>
          <w:p>
            <w:pPr>
              <w:pStyle w:val="Compact"/>
              <w:jc w:val="left"/>
            </w:pPr>
            <w:r>
              <w:rPr>
                <w:rFonts w:ascii="Calibri" w:hAnsi="Calibri"/>
                <w:sz w:val="19"/>
              </w:rPr>
              <w:t xml:space="preserve">Taux reussite filtre</w:t>
            </w:r>
            <w:r>
              <w:rPr>
                <w:rFonts w:ascii="Calibri" w:hAnsi="Calibri"/>
                <w:sz w:val="19"/>
              </w:rPr>
              <w:t xml:space="preserve"> </w:t>
            </w:r>
            <w:r>
              <w:rPr>
                <w:rStyle w:val="VerbatimChar"/>
                <w:rFonts w:ascii="Calibri" w:hAnsi="Calibri"/>
                <w:sz w:val="19"/>
              </w:rPr>
              <w:t xml:space="preserve">WHERE cpv_code = :cpv</w:t>
            </w:r>
          </w:p>
        </w:tc>
        <w:tc>
          <w:tcPr>
            <w:shd w:fill="ECF0F1" w:val="clear"/>
          </w:tcPr>
          <w:p>
            <w:pPr>
              <w:pStyle w:val="Compact"/>
              <w:jc w:val="left"/>
            </w:pPr>
            <w:r>
              <w:rPr>
                <w:rFonts w:ascii="Calibri" w:hAnsi="Calibri"/>
                <w:sz w:val="19"/>
              </w:rPr>
              <w:t xml:space="preserve">Par CPV, par BL</w:t>
            </w:r>
          </w:p>
        </w:tc>
        <w:tc>
          <w:tcPr>
            <w:shd w:fill="ECF0F1" w:val="clear"/>
          </w:tcPr>
          <w:p>
            <w:pPr>
              <w:pStyle w:val="Compact"/>
              <w:jc w:val="left"/>
            </w:pPr>
            <w:r>
              <w:rPr>
                <w:rFonts w:ascii="Calibri" w:hAnsi="Calibri"/>
                <w:sz w:val="19"/>
              </w:rPr>
              <w:t xml:space="preserve">Temps reel</w:t>
            </w:r>
          </w:p>
        </w:tc>
      </w:tr>
      <w:tr>
        <w:tc>
          <w:tcPr>
            <w:shd w:fill="FFFFFF" w:val="clear"/>
          </w:tcPr>
          <w:p>
            <w:pPr>
              <w:pStyle w:val="Compact"/>
              <w:jc w:val="left"/>
            </w:pPr>
            <w:r>
              <w:rPr>
                <w:rFonts w:ascii="Calibri" w:hAnsi="Calibri"/>
                <w:sz w:val="19"/>
              </w:rPr>
              <w:t xml:space="preserve">Reussite par montant</w:t>
            </w:r>
          </w:p>
        </w:tc>
        <w:tc>
          <w:tcPr>
            <w:shd w:fill="FFFFFF" w:val="clear"/>
          </w:tcPr>
          <w:p>
            <w:pPr>
              <w:pStyle w:val="Compact"/>
              <w:jc w:val="left"/>
            </w:pPr>
            <w:r>
              <w:rPr>
                <w:rFonts w:ascii="Calibri" w:hAnsi="Calibri"/>
                <w:sz w:val="19"/>
              </w:rPr>
              <w:t xml:space="preserve">Taux reussite avec</w:t>
            </w:r>
            <w:r>
              <w:rPr>
                <w:rFonts w:ascii="Calibri" w:hAnsi="Calibri"/>
                <w:sz w:val="19"/>
              </w:rPr>
              <w:t xml:space="preserve"> </w:t>
            </w:r>
            <w:r>
              <w:rPr>
                <w:rStyle w:val="VerbatimChar"/>
                <w:rFonts w:ascii="Calibri" w:hAnsi="Calibri"/>
                <w:sz w:val="19"/>
              </w:rPr>
              <w:t xml:space="preserve">CASE WHEN amount &lt; 100K THEN '&lt;100K' ... END</w:t>
            </w:r>
          </w:p>
        </w:tc>
        <w:tc>
          <w:tcPr>
            <w:shd w:fill="FFFFFF" w:val="clear"/>
          </w:tcPr>
          <w:p>
            <w:pPr>
              <w:pStyle w:val="Compact"/>
              <w:jc w:val="left"/>
            </w:pPr>
            <w:r>
              <w:rPr>
                <w:rFonts w:ascii="Calibri" w:hAnsi="Calibri"/>
                <w:sz w:val="19"/>
              </w:rPr>
              <w:t xml:space="preserve">Par tranche</w:t>
            </w:r>
          </w:p>
        </w:tc>
        <w:tc>
          <w:tcPr>
            <w:shd w:fill="FFFFFF" w:val="clear"/>
          </w:tcPr>
          <w:p>
            <w:pPr>
              <w:pStyle w:val="Compact"/>
              <w:jc w:val="left"/>
            </w:pPr>
            <w:r>
              <w:rPr>
                <w:rFonts w:ascii="Calibri" w:hAnsi="Calibri"/>
                <w:sz w:val="19"/>
              </w:rPr>
              <w:t xml:space="preserve">Temps reel</w:t>
            </w:r>
          </w:p>
        </w:tc>
      </w:tr>
      <w:tr>
        <w:tc>
          <w:tcPr>
            <w:shd w:fill="ECF0F1" w:val="clear"/>
          </w:tcPr>
          <w:p>
            <w:pPr>
              <w:pStyle w:val="Compact"/>
              <w:jc w:val="left"/>
            </w:pPr>
            <w:r>
              <w:rPr>
                <w:rFonts w:ascii="Calibri" w:hAnsi="Calibri"/>
                <w:sz w:val="19"/>
              </w:rPr>
              <w:t xml:space="preserve">Productivite collaborateur</w:t>
            </w:r>
          </w:p>
        </w:tc>
        <w:tc>
          <w:tcPr>
            <w:shd w:fill="ECF0F1" w:val="clear"/>
          </w:tcPr>
          <w:p>
            <w:pPr>
              <w:pStyle w:val="Compact"/>
              <w:jc w:val="left"/>
            </w:pPr>
            <w:r>
              <w:rPr>
                <w:rStyle w:val="VerbatimChar"/>
                <w:rFonts w:ascii="Calibri" w:hAnsi="Calibri"/>
                <w:sz w:val="19"/>
              </w:rPr>
              <w:t xml:space="preserve">COUNT(qualifications) / EXTRACT(MONTH FROM AGE(NOW(), created_at))</w:t>
            </w:r>
          </w:p>
        </w:tc>
        <w:tc>
          <w:tcPr>
            <w:shd w:fill="ECF0F1" w:val="clear"/>
          </w:tcPr>
          <w:p>
            <w:pPr>
              <w:pStyle w:val="Compact"/>
              <w:jc w:val="left"/>
            </w:pPr>
            <w:r>
              <w:rPr>
                <w:rFonts w:ascii="Calibri" w:hAnsi="Calibri"/>
                <w:sz w:val="19"/>
              </w:rPr>
              <w:t xml:space="preserve">Par collaborateur</w:t>
            </w:r>
          </w:p>
        </w:tc>
        <w:tc>
          <w:tcPr>
            <w:shd w:fill="ECF0F1" w:val="clear"/>
          </w:tcPr>
          <w:p>
            <w:pPr>
              <w:pStyle w:val="Compact"/>
              <w:jc w:val="left"/>
            </w:pPr>
            <w:r>
              <w:rPr>
                <w:rFonts w:ascii="Calibri" w:hAnsi="Calibri"/>
                <w:sz w:val="19"/>
              </w:rPr>
              <w:t xml:space="preserve">Mensuel</w:t>
            </w:r>
          </w:p>
        </w:tc>
      </w:tr>
      <w:tr>
        <w:tc>
          <w:tcPr>
            <w:shd w:fill="FFFFFF" w:val="clear"/>
          </w:tcPr>
          <w:p>
            <w:pPr>
              <w:pStyle w:val="Compact"/>
              <w:jc w:val="left"/>
            </w:pPr>
            <w:r>
              <w:rPr>
                <w:rFonts w:ascii="Calibri" w:hAnsi="Calibri"/>
                <w:sz w:val="19"/>
              </w:rPr>
              <w:t xml:space="preserve">Part de marche interne</w:t>
            </w:r>
          </w:p>
        </w:tc>
        <w:tc>
          <w:tcPr>
            <w:shd w:fill="FFFFFF" w:val="clear"/>
          </w:tcPr>
          <w:p>
            <w:pPr>
              <w:pStyle w:val="Compact"/>
              <w:jc w:val="left"/>
            </w:pPr>
            <w:r>
              <w:rPr>
                <w:rStyle w:val="VerbatimChar"/>
                <w:rFonts w:ascii="Calibri" w:hAnsi="Calibri"/>
                <w:sz w:val="19"/>
              </w:rPr>
              <w:t xml:space="preserve">CA_BL / CA_Total * 100</w:t>
            </w:r>
          </w:p>
        </w:tc>
        <w:tc>
          <w:tcPr>
            <w:shd w:fill="FFFFFF" w:val="clear"/>
          </w:tcPr>
          <w:p>
            <w:pPr>
              <w:pStyle w:val="Compact"/>
              <w:jc w:val="left"/>
            </w:pPr>
            <w:r>
              <w:rPr>
                <w:rFonts w:ascii="Calibri" w:hAnsi="Calibri"/>
                <w:sz w:val="19"/>
              </w:rPr>
              <w:t xml:space="preserve">Par BL</w:t>
            </w:r>
          </w:p>
        </w:tc>
        <w:tc>
          <w:tcPr>
            <w:shd w:fill="FFFFFF" w:val="clear"/>
          </w:tcPr>
          <w:p>
            <w:pPr>
              <w:pStyle w:val="Compact"/>
              <w:jc w:val="left"/>
            </w:pPr>
            <w:r>
              <w:rPr>
                <w:rFonts w:ascii="Calibri" w:hAnsi="Calibri"/>
                <w:sz w:val="19"/>
              </w:rPr>
              <w:t xml:space="preserve">Mensuel</w:t>
            </w:r>
          </w:p>
        </w:tc>
      </w:tr>
      <w:tr>
        <w:tc>
          <w:tcPr>
            <w:shd w:fill="ECF0F1" w:val="clear"/>
          </w:tcPr>
          <w:p>
            <w:pPr>
              <w:pStyle w:val="Compact"/>
              <w:jc w:val="left"/>
            </w:pPr>
            <w:r>
              <w:rPr>
                <w:rFonts w:ascii="Calibri" w:hAnsi="Calibri"/>
                <w:sz w:val="19"/>
              </w:rPr>
              <w:t xml:space="preserve">Taux abandon</w:t>
            </w:r>
          </w:p>
        </w:tc>
        <w:tc>
          <w:tcPr>
            <w:shd w:fill="ECF0F1" w:val="clear"/>
          </w:tcPr>
          <w:p>
            <w:pPr>
              <w:pStyle w:val="Compact"/>
              <w:jc w:val="left"/>
            </w:pPr>
            <w:r>
              <w:rPr>
                <w:rStyle w:val="VerbatimChar"/>
                <w:rFonts w:ascii="Calibri" w:hAnsi="Calibri"/>
                <w:sz w:val="19"/>
              </w:rPr>
              <w:t xml:space="preserve">COUNT(abandoned) / COUNT(*) * 100</w:t>
            </w:r>
          </w:p>
        </w:tc>
        <w:tc>
          <w:tcPr>
            <w:shd w:fill="ECF0F1" w:val="clear"/>
          </w:tcPr>
          <w:p>
            <w:pPr>
              <w:pStyle w:val="Compact"/>
              <w:jc w:val="left"/>
            </w:pPr>
            <w:r>
              <w:rPr>
                <w:rFonts w:ascii="Calibri" w:hAnsi="Calibri"/>
                <w:sz w:val="19"/>
              </w:rPr>
              <w:t xml:space="preserve">Global, par BL</w:t>
            </w:r>
          </w:p>
        </w:tc>
        <w:tc>
          <w:tcPr>
            <w:shd w:fill="ECF0F1" w:val="clear"/>
          </w:tcPr>
          <w:p>
            <w:pPr>
              <w:pStyle w:val="Compact"/>
              <w:jc w:val="left"/>
            </w:pPr>
            <w:r>
              <w:rPr>
                <w:rFonts w:ascii="Calibri" w:hAnsi="Calibri"/>
                <w:sz w:val="19"/>
              </w:rPr>
              <w:t xml:space="preserve">Temps reel</w:t>
            </w:r>
          </w:p>
        </w:tc>
      </w:tr>
      <w:tr>
        <w:tc>
          <w:tcPr>
            <w:shd w:fill="FFFFFF" w:val="clear"/>
          </w:tcPr>
          <w:p>
            <w:pPr>
              <w:pStyle w:val="Compact"/>
              <w:jc w:val="left"/>
            </w:pPr>
            <w:r>
              <w:rPr>
                <w:rFonts w:ascii="Calibri" w:hAnsi="Calibri"/>
                <w:sz w:val="19"/>
              </w:rPr>
              <w:t xml:space="preserve">Valeur moyenne AO gagne</w:t>
            </w:r>
          </w:p>
        </w:tc>
        <w:tc>
          <w:tcPr>
            <w:shd w:fill="FFFFFF" w:val="clear"/>
          </w:tcPr>
          <w:p>
            <w:pPr>
              <w:pStyle w:val="Compact"/>
              <w:jc w:val="left"/>
            </w:pPr>
            <w:r>
              <w:rPr>
                <w:rStyle w:val="VerbatimChar"/>
                <w:rFonts w:ascii="Calibri" w:hAnsi="Calibri"/>
                <w:sz w:val="19"/>
              </w:rPr>
              <w:t xml:space="preserve">AVG(amount_estimated) WHERE stage='won'</w:t>
            </w:r>
          </w:p>
        </w:tc>
        <w:tc>
          <w:tcPr>
            <w:shd w:fill="FFFFFF" w:val="clear"/>
          </w:tcPr>
          <w:p>
            <w:pPr>
              <w:pStyle w:val="Compact"/>
              <w:jc w:val="left"/>
            </w:pPr>
            <w:r>
              <w:rPr>
                <w:rFonts w:ascii="Calibri" w:hAnsi="Calibri"/>
                <w:sz w:val="19"/>
              </w:rPr>
              <w:t xml:space="preserve">Global, par BL, par collaborateur</w:t>
            </w:r>
          </w:p>
        </w:tc>
        <w:tc>
          <w:tcPr>
            <w:shd w:fill="FFFFFF" w:val="clear"/>
          </w:tcPr>
          <w:p>
            <w:pPr>
              <w:pStyle w:val="Compact"/>
              <w:jc w:val="left"/>
            </w:pPr>
            <w:r>
              <w:rPr>
                <w:rFonts w:ascii="Calibri" w:hAnsi="Calibri"/>
                <w:sz w:val="19"/>
              </w:rPr>
              <w:t xml:space="preserve">Temps reel</w:t>
            </w:r>
          </w:p>
        </w:tc>
      </w:tr>
      <w:tr>
        <w:tc>
          <w:tcPr>
            <w:shd w:fill="ECF0F1" w:val="clear"/>
          </w:tcPr>
          <w:p>
            <w:pPr>
              <w:pStyle w:val="Compact"/>
              <w:jc w:val="left"/>
            </w:pPr>
            <w:r>
              <w:rPr>
                <w:rFonts w:ascii="Calibri" w:hAnsi="Calibri"/>
                <w:sz w:val="19"/>
              </w:rPr>
              <w:t xml:space="preserve">Taux de reponse</w:t>
            </w:r>
          </w:p>
        </w:tc>
        <w:tc>
          <w:tcPr>
            <w:shd w:fill="ECF0F1" w:val="clear"/>
          </w:tcPr>
          <w:p>
            <w:pPr>
              <w:pStyle w:val="Compact"/>
              <w:jc w:val="left"/>
            </w:pPr>
            <w:r>
              <w:rPr>
                <w:rStyle w:val="VerbatimChar"/>
                <w:rFonts w:ascii="Calibri" w:hAnsi="Calibri"/>
                <w:sz w:val="19"/>
              </w:rPr>
              <w:t xml:space="preserve">COUNT(submitted) / NULLIF(COUNT(submitted + abandoned), 0) * 100</w:t>
            </w:r>
          </w:p>
        </w:tc>
        <w:tc>
          <w:tcPr>
            <w:shd w:fill="ECF0F1" w:val="clear"/>
          </w:tcPr>
          <w:p>
            <w:pPr>
              <w:pStyle w:val="Compact"/>
              <w:jc w:val="left"/>
            </w:pPr>
            <w:r>
              <w:rPr>
                <w:rFonts w:ascii="Calibri" w:hAnsi="Calibri"/>
                <w:sz w:val="19"/>
              </w:rPr>
              <w:t xml:space="preserve">Global, par BL</w:t>
            </w:r>
          </w:p>
        </w:tc>
        <w:tc>
          <w:tcPr>
            <w:shd w:fill="ECF0F1" w:val="clear"/>
          </w:tcPr>
          <w:p>
            <w:pPr>
              <w:pStyle w:val="Compact"/>
              <w:jc w:val="left"/>
            </w:pPr>
            <w:r>
              <w:rPr>
                <w:rFonts w:ascii="Calibri" w:hAnsi="Calibri"/>
                <w:sz w:val="19"/>
              </w:rPr>
              <w:t xml:space="preserve">Temps reel</w:t>
            </w:r>
          </w:p>
        </w:tc>
      </w:tr>
      <w:tr>
        <w:tc>
          <w:tcPr>
            <w:shd w:fill="FFFFFF" w:val="clear"/>
          </w:tcPr>
          <w:p>
            <w:pPr>
              <w:pStyle w:val="Compact"/>
              <w:jc w:val="left"/>
            </w:pPr>
            <w:r>
              <w:rPr>
                <w:rFonts w:ascii="Calibri" w:hAnsi="Calibri"/>
                <w:sz w:val="19"/>
              </w:rPr>
              <w:t xml:space="preserve">Ecart objectifs CA</w:t>
            </w:r>
          </w:p>
        </w:tc>
        <w:tc>
          <w:tcPr>
            <w:shd w:fill="FFFFFF" w:val="clear"/>
          </w:tcPr>
          <w:p>
            <w:pPr>
              <w:pStyle w:val="Compact"/>
              <w:jc w:val="left"/>
            </w:pPr>
            <w:r>
              <w:rPr>
                <w:rStyle w:val="VerbatimChar"/>
                <w:rFonts w:ascii="Calibri" w:hAnsi="Calibri"/>
                <w:sz w:val="19"/>
              </w:rPr>
              <w:t xml:space="preserve">(CA_Realise - CA_Cible) / CA_Cible * 100</w:t>
            </w:r>
          </w:p>
        </w:tc>
        <w:tc>
          <w:tcPr>
            <w:shd w:fill="FFFFFF" w:val="clear"/>
          </w:tcPr>
          <w:p>
            <w:pPr>
              <w:pStyle w:val="Compact"/>
              <w:jc w:val="left"/>
            </w:pPr>
            <w:r>
              <w:rPr>
                <w:rFonts w:ascii="Calibri" w:hAnsi="Calibri"/>
                <w:sz w:val="19"/>
              </w:rPr>
              <w:t xml:space="preserve">Par BL, par collaborateur</w:t>
            </w:r>
          </w:p>
        </w:tc>
        <w:tc>
          <w:tcPr>
            <w:shd w:fill="FFFFFF" w:val="clear"/>
          </w:tcPr>
          <w:p>
            <w:pPr>
              <w:pStyle w:val="Compact"/>
              <w:jc w:val="left"/>
            </w:pPr>
            <w:r>
              <w:rPr>
                <w:rFonts w:ascii="Calibri" w:hAnsi="Calibri"/>
                <w:sz w:val="19"/>
              </w:rPr>
              <w:t xml:space="preserve">Mensuel</w:t>
            </w:r>
          </w:p>
        </w:tc>
      </w:tr>
    </w:tbl>
    <w:bookmarkEnd w:id="67"/>
    <w:bookmarkStart w:id="68" w:name="seuils-dalerte-par-kpi"/>
    <w:p>
      <w:pPr>
        <w:pStyle w:val="Heading3"/>
      </w:pPr>
      <w:r>
        <w:t xml:space="preserve">4.2.2 Seuils d’alerte par KPI</w:t>
      </w:r>
    </w:p>
    <w:tbl>
      <w:tblPr>
        <w:tblStyle w:val="Table"/>
        <w:tblW w:type="pct" w:w="5000"/>
        <w:jc w:val="center"/>
        <w:tblLook w:firstRow="1" w:lastRow="0" w:firstColumn="0" w:lastColumn="0" w:noHBand="0" w:noVBand="0" w:val="0020"/>
      </w:tblPr>
      <w:tblGrid>
        <w:gridCol w:w="990"/>
        <w:gridCol w:w="1188"/>
        <w:gridCol w:w="1584"/>
        <w:gridCol w:w="1386"/>
        <w:gridCol w:w="2772"/>
      </w:tblGrid>
      <w:tr>
        <w:trPr>
          <w:tblHeader w:val="true"/>
        </w:trPr>
        <w:tc>
          <w:tcPr>
            <w:shd w:fill="2C3E50" w:val="clear"/>
          </w:tcPr>
          <w:p>
            <w:pPr>
              <w:pStyle w:val="Compact"/>
              <w:jc w:val="center"/>
            </w:pPr>
            <w:r>
              <w:rPr>
                <w:rFonts w:ascii="Calibri" w:hAnsi="Calibri"/>
                <w:b/>
                <w:color w:val="FFFFFF"/>
                <w:sz w:val="20"/>
              </w:rPr>
              <w:t xml:space="preserve">KPI</w:t>
            </w:r>
          </w:p>
        </w:tc>
        <w:tc>
          <w:tcPr>
            <w:shd w:fill="2C3E50" w:val="clear"/>
          </w:tcPr>
          <w:p>
            <w:pPr>
              <w:pStyle w:val="Compact"/>
              <w:jc w:val="center"/>
            </w:pPr>
            <w:r>
              <w:rPr>
                <w:rFonts w:ascii="Calibri" w:hAnsi="Calibri"/>
                <w:b/>
                <w:color w:val="FFFFFF"/>
                <w:sz w:val="20"/>
              </w:rPr>
              <w:t xml:space="preserve">Vert</w:t>
            </w:r>
          </w:p>
        </w:tc>
        <w:tc>
          <w:tcPr>
            <w:shd w:fill="2C3E50" w:val="clear"/>
          </w:tcPr>
          <w:p>
            <w:pPr>
              <w:pStyle w:val="Compact"/>
              <w:jc w:val="center"/>
            </w:pPr>
            <w:r>
              <w:rPr>
                <w:rFonts w:ascii="Calibri" w:hAnsi="Calibri"/>
                <w:b/>
                <w:color w:val="FFFFFF"/>
                <w:sz w:val="20"/>
              </w:rPr>
              <w:t xml:space="preserve">Orange</w:t>
            </w:r>
          </w:p>
        </w:tc>
        <w:tc>
          <w:tcPr>
            <w:shd w:fill="2C3E50" w:val="clear"/>
          </w:tcPr>
          <w:p>
            <w:pPr>
              <w:pStyle w:val="Compact"/>
              <w:jc w:val="center"/>
            </w:pPr>
            <w:r>
              <w:rPr>
                <w:rFonts w:ascii="Calibri" w:hAnsi="Calibri"/>
                <w:b/>
                <w:color w:val="FFFFFF"/>
                <w:sz w:val="20"/>
              </w:rPr>
              <w:t xml:space="preserve">Rouge</w:t>
            </w:r>
          </w:p>
        </w:tc>
        <w:tc>
          <w:tcPr>
            <w:shd w:fill="2C3E50" w:val="clear"/>
          </w:tcPr>
          <w:p>
            <w:pPr>
              <w:pStyle w:val="Compact"/>
              <w:jc w:val="center"/>
            </w:pPr>
            <w:r>
              <w:rPr>
                <w:rFonts w:ascii="Calibri" w:hAnsi="Calibri"/>
                <w:b/>
                <w:color w:val="FFFFFF"/>
                <w:sz w:val="20"/>
              </w:rPr>
              <w:t xml:space="preserve">Destinataire</w:t>
            </w:r>
          </w:p>
        </w:tc>
      </w:tr>
      <w:tr>
        <w:tc>
          <w:tcPr>
            <w:shd w:fill="FFFFFF" w:val="clear"/>
          </w:tcPr>
          <w:p>
            <w:pPr>
              <w:pStyle w:val="Compact"/>
              <w:jc w:val="left"/>
            </w:pPr>
            <w:r>
              <w:rPr>
                <w:rFonts w:ascii="Calibri" w:hAnsi="Calibri"/>
                <w:sz w:val="19"/>
              </w:rPr>
              <w:t xml:space="preserve">Taux reussite</w:t>
            </w:r>
          </w:p>
        </w:tc>
        <w:tc>
          <w:tcPr>
            <w:shd w:fill="FFFFFF" w:val="clear"/>
          </w:tcPr>
          <w:p>
            <w:pPr>
              <w:pStyle w:val="Compact"/>
              <w:jc w:val="left"/>
            </w:pPr>
            <w:r>
              <w:rPr>
                <w:rFonts w:ascii="Calibri" w:hAnsi="Calibri"/>
                <w:sz w:val="19"/>
              </w:rPr>
              <w:t xml:space="preserve">&gt;= 30%</w:t>
            </w:r>
          </w:p>
        </w:tc>
        <w:tc>
          <w:tcPr>
            <w:shd w:fill="FFFFFF" w:val="clear"/>
          </w:tcPr>
          <w:p>
            <w:pPr>
              <w:pStyle w:val="Compact"/>
              <w:jc w:val="left"/>
            </w:pPr>
            <w:r>
              <w:rPr>
                <w:rFonts w:ascii="Calibri" w:hAnsi="Calibri"/>
                <w:sz w:val="19"/>
              </w:rPr>
              <w:t xml:space="preserve">20-29%</w:t>
            </w:r>
          </w:p>
        </w:tc>
        <w:tc>
          <w:tcPr>
            <w:shd w:fill="FFFFFF" w:val="clear"/>
          </w:tcPr>
          <w:p>
            <w:pPr>
              <w:pStyle w:val="Compact"/>
              <w:jc w:val="left"/>
            </w:pPr>
            <w:r>
              <w:rPr>
                <w:rFonts w:ascii="Calibri" w:hAnsi="Calibri"/>
                <w:sz w:val="19"/>
              </w:rPr>
              <w:t xml:space="preserve">&lt; 20%</w:t>
            </w:r>
          </w:p>
        </w:tc>
        <w:tc>
          <w:tcPr>
            <w:shd w:fill="FFFFFF" w:val="clear"/>
          </w:tcPr>
          <w:p>
            <w:pPr>
              <w:pStyle w:val="Compact"/>
              <w:jc w:val="left"/>
            </w:pPr>
            <w:r>
              <w:rPr>
                <w:rFonts w:ascii="Calibri" w:hAnsi="Calibri"/>
                <w:sz w:val="19"/>
              </w:rPr>
              <w:t xml:space="preserve">Manager + Admin</w:t>
            </w:r>
          </w:p>
        </w:tc>
      </w:tr>
      <w:tr>
        <w:tc>
          <w:tcPr>
            <w:shd w:fill="ECF0F1" w:val="clear"/>
          </w:tcPr>
          <w:p>
            <w:pPr>
              <w:pStyle w:val="Compact"/>
              <w:jc w:val="left"/>
            </w:pPr>
            <w:r>
              <w:rPr>
                <w:rFonts w:ascii="Calibri" w:hAnsi="Calibri"/>
                <w:sz w:val="19"/>
              </w:rPr>
              <w:t xml:space="preserve">Taux qualification GO</w:t>
            </w:r>
          </w:p>
        </w:tc>
        <w:tc>
          <w:tcPr>
            <w:shd w:fill="ECF0F1" w:val="clear"/>
          </w:tcPr>
          <w:p>
            <w:pPr>
              <w:pStyle w:val="Compact"/>
              <w:jc w:val="left"/>
            </w:pPr>
            <w:r>
              <w:rPr>
                <w:rFonts w:ascii="Calibri" w:hAnsi="Calibri"/>
                <w:sz w:val="19"/>
              </w:rPr>
              <w:t xml:space="preserve">&gt;= 50%</w:t>
            </w:r>
          </w:p>
        </w:tc>
        <w:tc>
          <w:tcPr>
            <w:shd w:fill="ECF0F1" w:val="clear"/>
          </w:tcPr>
          <w:p>
            <w:pPr>
              <w:pStyle w:val="Compact"/>
              <w:jc w:val="left"/>
            </w:pPr>
            <w:r>
              <w:rPr>
                <w:rFonts w:ascii="Calibri" w:hAnsi="Calibri"/>
                <w:sz w:val="19"/>
              </w:rPr>
              <w:t xml:space="preserve">30-49%</w:t>
            </w:r>
          </w:p>
        </w:tc>
        <w:tc>
          <w:tcPr>
            <w:shd w:fill="ECF0F1" w:val="clear"/>
          </w:tcPr>
          <w:p>
            <w:pPr>
              <w:pStyle w:val="Compact"/>
              <w:jc w:val="left"/>
            </w:pPr>
            <w:r>
              <w:rPr>
                <w:rFonts w:ascii="Calibri" w:hAnsi="Calibri"/>
                <w:sz w:val="19"/>
              </w:rPr>
              <w:t xml:space="preserve">&lt; 30%</w:t>
            </w:r>
          </w:p>
        </w:tc>
        <w:tc>
          <w:tcPr>
            <w:shd w:fill="ECF0F1" w:val="clear"/>
          </w:tcPr>
          <w:p>
            <w:pPr>
              <w:pStyle w:val="Compact"/>
              <w:jc w:val="left"/>
            </w:pPr>
            <w:r>
              <w:rPr>
                <w:rFonts w:ascii="Calibri" w:hAnsi="Calibri"/>
                <w:sz w:val="19"/>
              </w:rPr>
              <w:t xml:space="preserve">Manager</w:t>
            </w:r>
          </w:p>
        </w:tc>
      </w:tr>
      <w:tr>
        <w:tc>
          <w:tcPr>
            <w:shd w:fill="FFFFFF" w:val="clear"/>
          </w:tcPr>
          <w:p>
            <w:pPr>
              <w:pStyle w:val="Compact"/>
              <w:jc w:val="left"/>
            </w:pPr>
            <w:r>
              <w:rPr>
                <w:rFonts w:ascii="Calibri" w:hAnsi="Calibri"/>
                <w:sz w:val="19"/>
              </w:rPr>
              <w:t xml:space="preserve">CA pipeline</w:t>
            </w:r>
          </w:p>
        </w:tc>
        <w:tc>
          <w:tcPr>
            <w:shd w:fill="FFFFFF" w:val="clear"/>
          </w:tcPr>
          <w:p>
            <w:pPr>
              <w:pStyle w:val="Compact"/>
              <w:jc w:val="left"/>
            </w:pPr>
            <w:r>
              <w:rPr>
                <w:rFonts w:ascii="Calibri" w:hAnsi="Calibri"/>
                <w:sz w:val="19"/>
              </w:rPr>
              <w:t xml:space="preserve">&gt;= objectif</w:t>
            </w:r>
          </w:p>
        </w:tc>
        <w:tc>
          <w:tcPr>
            <w:shd w:fill="FFFFFF" w:val="clear"/>
          </w:tcPr>
          <w:p>
            <w:pPr>
              <w:pStyle w:val="Compact"/>
              <w:jc w:val="left"/>
            </w:pPr>
            <w:r>
              <w:rPr>
                <w:rFonts w:ascii="Calibri" w:hAnsi="Calibri"/>
                <w:sz w:val="19"/>
              </w:rPr>
              <w:t xml:space="preserve">70-99%</w:t>
            </w:r>
          </w:p>
        </w:tc>
        <w:tc>
          <w:tcPr>
            <w:shd w:fill="FFFFFF" w:val="clear"/>
          </w:tcPr>
          <w:p>
            <w:pPr>
              <w:pStyle w:val="Compact"/>
              <w:jc w:val="left"/>
            </w:pPr>
            <w:r>
              <w:rPr>
                <w:rFonts w:ascii="Calibri" w:hAnsi="Calibri"/>
                <w:sz w:val="19"/>
              </w:rPr>
              <w:t xml:space="preserve">&lt; 70%</w:t>
            </w:r>
          </w:p>
        </w:tc>
        <w:tc>
          <w:tcPr>
            <w:shd w:fill="FFFFFF" w:val="clear"/>
          </w:tcPr>
          <w:p>
            <w:pPr>
              <w:pStyle w:val="Compact"/>
              <w:jc w:val="left"/>
            </w:pPr>
            <w:r>
              <w:rPr>
                <w:rFonts w:ascii="Calibri" w:hAnsi="Calibri"/>
                <w:sz w:val="19"/>
              </w:rPr>
              <w:t xml:space="preserve">Admin</w:t>
            </w:r>
          </w:p>
        </w:tc>
      </w:tr>
      <w:tr>
        <w:tc>
          <w:tcPr>
            <w:shd w:fill="ECF0F1" w:val="clear"/>
          </w:tcPr>
          <w:p>
            <w:pPr>
              <w:pStyle w:val="Compact"/>
              <w:jc w:val="left"/>
            </w:pPr>
            <w:r>
              <w:rPr>
                <w:rFonts w:ascii="Calibri" w:hAnsi="Calibri"/>
                <w:sz w:val="19"/>
              </w:rPr>
              <w:t xml:space="preserve">Delai moyen decision</w:t>
            </w:r>
          </w:p>
        </w:tc>
        <w:tc>
          <w:tcPr>
            <w:shd w:fill="ECF0F1" w:val="clear"/>
          </w:tcPr>
          <w:p>
            <w:pPr>
              <w:pStyle w:val="Compact"/>
              <w:jc w:val="left"/>
            </w:pPr>
            <w:r>
              <w:rPr>
                <w:rFonts w:ascii="Calibri" w:hAnsi="Calibri"/>
                <w:sz w:val="19"/>
              </w:rPr>
              <w:t xml:space="preserve">&lt;= 5 jours</w:t>
            </w:r>
          </w:p>
        </w:tc>
        <w:tc>
          <w:tcPr>
            <w:shd w:fill="ECF0F1" w:val="clear"/>
          </w:tcPr>
          <w:p>
            <w:pPr>
              <w:pStyle w:val="Compact"/>
              <w:jc w:val="left"/>
            </w:pPr>
            <w:r>
              <w:rPr>
                <w:rFonts w:ascii="Calibri" w:hAnsi="Calibri"/>
                <w:sz w:val="19"/>
              </w:rPr>
              <w:t xml:space="preserve">5-10 jours</w:t>
            </w:r>
          </w:p>
        </w:tc>
        <w:tc>
          <w:tcPr>
            <w:shd w:fill="ECF0F1" w:val="clear"/>
          </w:tcPr>
          <w:p>
            <w:pPr>
              <w:pStyle w:val="Compact"/>
              <w:jc w:val="left"/>
            </w:pPr>
            <w:r>
              <w:rPr>
                <w:rFonts w:ascii="Calibri" w:hAnsi="Calibri"/>
                <w:sz w:val="19"/>
              </w:rPr>
              <w:t xml:space="preserve">&gt; 10 jours</w:t>
            </w:r>
          </w:p>
        </w:tc>
        <w:tc>
          <w:tcPr>
            <w:shd w:fill="ECF0F1" w:val="clear"/>
          </w:tcPr>
          <w:p>
            <w:pPr>
              <w:pStyle w:val="Compact"/>
              <w:jc w:val="left"/>
            </w:pPr>
            <w:r>
              <w:rPr>
                <w:rFonts w:ascii="Calibri" w:hAnsi="Calibri"/>
                <w:sz w:val="19"/>
              </w:rPr>
              <w:t xml:space="preserve">Manager</w:t>
            </w:r>
          </w:p>
        </w:tc>
      </w:tr>
      <w:tr>
        <w:tc>
          <w:tcPr>
            <w:shd w:fill="FFFFFF" w:val="clear"/>
          </w:tcPr>
          <w:p>
            <w:pPr>
              <w:pStyle w:val="Compact"/>
              <w:jc w:val="left"/>
            </w:pPr>
            <w:r>
              <w:rPr>
                <w:rFonts w:ascii="Calibri" w:hAnsi="Calibri"/>
                <w:sz w:val="19"/>
              </w:rPr>
              <w:t xml:space="preserve">Taux conversion GO→Soumis</w:t>
            </w:r>
          </w:p>
        </w:tc>
        <w:tc>
          <w:tcPr>
            <w:shd w:fill="FFFFFF" w:val="clear"/>
          </w:tcPr>
          <w:p>
            <w:pPr>
              <w:pStyle w:val="Compact"/>
              <w:jc w:val="left"/>
            </w:pPr>
            <w:r>
              <w:rPr>
                <w:rFonts w:ascii="Calibri" w:hAnsi="Calibri"/>
                <w:sz w:val="19"/>
              </w:rPr>
              <w:t xml:space="preserve">&gt;= 70%</w:t>
            </w:r>
          </w:p>
        </w:tc>
        <w:tc>
          <w:tcPr>
            <w:shd w:fill="FFFFFF" w:val="clear"/>
          </w:tcPr>
          <w:p>
            <w:pPr>
              <w:pStyle w:val="Compact"/>
              <w:jc w:val="left"/>
            </w:pPr>
            <w:r>
              <w:rPr>
                <w:rFonts w:ascii="Calibri" w:hAnsi="Calibri"/>
                <w:sz w:val="19"/>
              </w:rPr>
              <w:t xml:space="preserve">50-69%</w:t>
            </w:r>
          </w:p>
        </w:tc>
        <w:tc>
          <w:tcPr>
            <w:shd w:fill="FFFFFF" w:val="clear"/>
          </w:tcPr>
          <w:p>
            <w:pPr>
              <w:pStyle w:val="Compact"/>
              <w:jc w:val="left"/>
            </w:pPr>
            <w:r>
              <w:rPr>
                <w:rFonts w:ascii="Calibri" w:hAnsi="Calibri"/>
                <w:sz w:val="19"/>
              </w:rPr>
              <w:t xml:space="preserve">&lt; 50%</w:t>
            </w:r>
          </w:p>
        </w:tc>
        <w:tc>
          <w:tcPr>
            <w:shd w:fill="FFFFFF" w:val="clear"/>
          </w:tcPr>
          <w:p>
            <w:pPr>
              <w:pStyle w:val="Compact"/>
              <w:jc w:val="left"/>
            </w:pPr>
            <w:r>
              <w:rPr>
                <w:rFonts w:ascii="Calibri" w:hAnsi="Calibri"/>
                <w:sz w:val="19"/>
              </w:rPr>
              <w:t xml:space="preserve">Manager</w:t>
            </w:r>
          </w:p>
        </w:tc>
      </w:tr>
      <w:tr>
        <w:tc>
          <w:tcPr>
            <w:shd w:fill="ECF0F1" w:val="clear"/>
          </w:tcPr>
          <w:p>
            <w:pPr>
              <w:pStyle w:val="Compact"/>
              <w:jc w:val="left"/>
            </w:pPr>
            <w:r>
              <w:rPr>
                <w:rFonts w:ascii="Calibri" w:hAnsi="Calibri"/>
                <w:sz w:val="19"/>
              </w:rPr>
              <w:t xml:space="preserve">Taux conversion Soumis→Gagne</w:t>
            </w:r>
          </w:p>
        </w:tc>
        <w:tc>
          <w:tcPr>
            <w:shd w:fill="ECF0F1" w:val="clear"/>
          </w:tcPr>
          <w:p>
            <w:pPr>
              <w:pStyle w:val="Compact"/>
              <w:jc w:val="left"/>
            </w:pPr>
            <w:r>
              <w:rPr>
                <w:rFonts w:ascii="Calibri" w:hAnsi="Calibri"/>
                <w:sz w:val="19"/>
              </w:rPr>
              <w:t xml:space="preserve">&gt;= 25%</w:t>
            </w:r>
          </w:p>
        </w:tc>
        <w:tc>
          <w:tcPr>
            <w:shd w:fill="ECF0F1" w:val="clear"/>
          </w:tcPr>
          <w:p>
            <w:pPr>
              <w:pStyle w:val="Compact"/>
              <w:jc w:val="left"/>
            </w:pPr>
            <w:r>
              <w:rPr>
                <w:rFonts w:ascii="Calibri" w:hAnsi="Calibri"/>
                <w:sz w:val="19"/>
              </w:rPr>
              <w:t xml:space="preserve">15-24%</w:t>
            </w:r>
          </w:p>
        </w:tc>
        <w:tc>
          <w:tcPr>
            <w:shd w:fill="ECF0F1" w:val="clear"/>
          </w:tcPr>
          <w:p>
            <w:pPr>
              <w:pStyle w:val="Compact"/>
              <w:jc w:val="left"/>
            </w:pPr>
            <w:r>
              <w:rPr>
                <w:rFonts w:ascii="Calibri" w:hAnsi="Calibri"/>
                <w:sz w:val="19"/>
              </w:rPr>
              <w:t xml:space="preserve">&lt; 15%</w:t>
            </w:r>
          </w:p>
        </w:tc>
        <w:tc>
          <w:tcPr>
            <w:shd w:fill="ECF0F1" w:val="clear"/>
          </w:tcPr>
          <w:p>
            <w:pPr>
              <w:pStyle w:val="Compact"/>
              <w:jc w:val="left"/>
            </w:pPr>
            <w:r>
              <w:rPr>
                <w:rFonts w:ascii="Calibri" w:hAnsi="Calibri"/>
                <w:sz w:val="19"/>
              </w:rPr>
              <w:t xml:space="preserve">Admin</w:t>
            </w:r>
          </w:p>
        </w:tc>
      </w:tr>
      <w:tr>
        <w:tc>
          <w:tcPr>
            <w:shd w:fill="FFFFFF" w:val="clear"/>
          </w:tcPr>
          <w:p>
            <w:pPr>
              <w:pStyle w:val="Compact"/>
              <w:jc w:val="left"/>
            </w:pPr>
            <w:r>
              <w:rPr>
                <w:rFonts w:ascii="Calibri" w:hAnsi="Calibri"/>
                <w:sz w:val="19"/>
              </w:rPr>
              <w:t xml:space="preserve">Productivite</w:t>
            </w:r>
          </w:p>
        </w:tc>
        <w:tc>
          <w:tcPr>
            <w:shd w:fill="FFFFFF" w:val="clear"/>
          </w:tcPr>
          <w:p>
            <w:pPr>
              <w:pStyle w:val="Compact"/>
              <w:jc w:val="left"/>
            </w:pPr>
            <w:r>
              <w:rPr>
                <w:rFonts w:ascii="Calibri" w:hAnsi="Calibri"/>
                <w:sz w:val="19"/>
              </w:rPr>
              <w:t xml:space="preserve">&gt;= 8/mois</w:t>
            </w:r>
          </w:p>
        </w:tc>
        <w:tc>
          <w:tcPr>
            <w:shd w:fill="FFFFFF" w:val="clear"/>
          </w:tcPr>
          <w:p>
            <w:pPr>
              <w:pStyle w:val="Compact"/>
              <w:jc w:val="left"/>
            </w:pPr>
            <w:r>
              <w:rPr>
                <w:rFonts w:ascii="Calibri" w:hAnsi="Calibri"/>
                <w:sz w:val="19"/>
              </w:rPr>
              <w:t xml:space="preserve">4-7/mois</w:t>
            </w:r>
          </w:p>
        </w:tc>
        <w:tc>
          <w:tcPr>
            <w:shd w:fill="FFFFFF" w:val="clear"/>
          </w:tcPr>
          <w:p>
            <w:pPr>
              <w:pStyle w:val="Compact"/>
              <w:jc w:val="left"/>
            </w:pPr>
            <w:r>
              <w:rPr>
                <w:rFonts w:ascii="Calibri" w:hAnsi="Calibri"/>
                <w:sz w:val="19"/>
              </w:rPr>
              <w:t xml:space="preserve">&lt; 4/mois</w:t>
            </w:r>
          </w:p>
        </w:tc>
        <w:tc>
          <w:tcPr>
            <w:shd w:fill="FFFFFF" w:val="clear"/>
          </w:tcPr>
          <w:p>
            <w:pPr>
              <w:pStyle w:val="Compact"/>
              <w:jc w:val="left"/>
            </w:pPr>
            <w:r>
              <w:rPr>
                <w:rFonts w:ascii="Calibri" w:hAnsi="Calibri"/>
                <w:sz w:val="19"/>
              </w:rPr>
              <w:t xml:space="preserve">Manager</w:t>
            </w:r>
          </w:p>
        </w:tc>
      </w:tr>
    </w:tbl>
    <w:bookmarkEnd w:id="68"/>
    <w:bookmarkEnd w:id="69"/>
    <w:bookmarkStart w:id="73" w:name="rapports-automatiques"/>
    <w:p>
      <w:pPr>
        <w:pStyle w:val="Heading2"/>
      </w:pPr>
      <w:r>
        <w:t xml:space="preserve">4.3 Rapports automatiques</w:t>
      </w:r>
    </w:p>
    <w:bookmarkStart w:id="70" w:name="X61c5c44b67fc5633afe909b040e48d9f28df808"/>
    <w:p>
      <w:pPr>
        <w:pStyle w:val="Heading3"/>
      </w:pPr>
      <w:r>
        <w:t xml:space="preserve">4.3.1 Rapport hebdomadaire (email + notification in-app)</w:t>
      </w:r>
    </w:p>
    <w:p>
      <w:pPr>
        <w:pStyle w:val="FirstParagraph"/>
      </w:pPr>
      <w:r>
        <w:rPr>
          <w:bCs/>
          <w:b/>
        </w:rPr>
        <w:t xml:space="preserve">Destinataires</w:t>
      </w:r>
      <w:r>
        <w:t xml:space="preserve"> </w:t>
      </w:r>
      <w:r>
        <w:t xml:space="preserve">: Admin + Managers |</w:t>
      </w:r>
      <w:r>
        <w:t xml:space="preserve"> </w:t>
      </w:r>
      <w:r>
        <w:rPr>
          <w:bCs/>
          <w:b/>
        </w:rPr>
        <w:t xml:space="preserve">Frequence</w:t>
      </w:r>
      <w:r>
        <w:t xml:space="preserve"> </w:t>
      </w:r>
      <w:r>
        <w:t xml:space="preserve">: Lundi 08h00 |</w:t>
      </w:r>
      <w:r>
        <w:t xml:space="preserve"> </w:t>
      </w:r>
      <w:r>
        <w:rPr>
          <w:bCs/>
          <w:b/>
        </w:rPr>
        <w:t xml:space="preserve">Canal</w:t>
      </w:r>
      <w:r>
        <w:t xml:space="preserve"> </w:t>
      </w:r>
      <w:r>
        <w:t xml:space="preserve">: Email + in-app</w:t>
      </w:r>
    </w:p>
    <w:p>
      <w:pPr>
        <w:pStyle w:val="BodyText"/>
      </w:pPr>
      <w:r>
        <w:t xml:space="preserve">Contenu type :</w:t>
      </w:r>
      <w:r>
        <w:t xml:space="preserve"> </w:t>
      </w:r>
      <w:r>
        <w:t xml:space="preserve">-</w:t>
      </w:r>
      <w:r>
        <w:t xml:space="preserve"> </w:t>
      </w:r>
      <w:r>
        <w:rPr>
          <w:bCs/>
          <w:b/>
        </w:rPr>
        <w:t xml:space="preserve">Chiffres cles</w:t>
      </w:r>
      <w:r>
        <w:t xml:space="preserve"> </w:t>
      </w:r>
      <w:r>
        <w:t xml:space="preserve">: tableau 6 KPIs (Semaine / Sem.-1 / Evolution) : AO detectes, qualifies, soumis, gagnes, CA remporte, % GO</w:t>
      </w:r>
      <w:r>
        <w:t xml:space="preserve"> </w:t>
      </w:r>
      <w:r>
        <w:t xml:space="preserve">-</w:t>
      </w:r>
      <w:r>
        <w:t xml:space="preserve"> </w:t>
      </w:r>
      <w:r>
        <w:rPr>
          <w:bCs/>
          <w:b/>
        </w:rPr>
        <w:t xml:space="preserve">Alertes</w:t>
      </w:r>
      <w:r>
        <w:t xml:space="preserve"> </w:t>
      </w:r>
      <w:r>
        <w:t xml:space="preserve">(3-5 prioritaires) : deadlines urgentes, inactions, NO-GO a archiver</w:t>
      </w:r>
      <w:r>
        <w:t xml:space="preserve"> </w:t>
      </w:r>
      <w:r>
        <w:t xml:space="preserve">-</w:t>
      </w:r>
      <w:r>
        <w:t xml:space="preserve"> </w:t>
      </w:r>
      <w:r>
        <w:rPr>
          <w:bCs/>
          <w:b/>
        </w:rPr>
        <w:t xml:space="preserve">Par division</w:t>
      </w:r>
      <w:r>
        <w:t xml:space="preserve"> </w:t>
      </w:r>
      <w:r>
        <w:t xml:space="preserve">: Telecom 5 detectes | 2 GO | 35% reussite / Surete 4 detectes | 2 GO | 28% / CVC 2 detectes | 1 GO | 22% / Electricite 1 detecte | 0 GO | 31%</w:t>
      </w:r>
      <w:r>
        <w:t xml:space="preserve"> </w:t>
      </w:r>
      <w:r>
        <w:t xml:space="preserve">- Boutons :</w:t>
      </w:r>
      <w:r>
        <w:t xml:space="preserve"> </w:t>
      </w:r>
      <w:r>
        <w:t xml:space="preserve">“</w:t>
      </w:r>
      <w:r>
        <w:t xml:space="preserve">Voir dashboard complet</w:t>
      </w:r>
      <w:r>
        <w:t xml:space="preserve">”</w:t>
      </w:r>
      <w:r>
        <w:t xml:space="preserve"> </w:t>
      </w:r>
      <w:r>
        <w:t xml:space="preserve">|</w:t>
      </w:r>
      <w:r>
        <w:t xml:space="preserve"> </w:t>
      </w:r>
      <w:r>
        <w:t xml:space="preserve">“</w:t>
      </w:r>
      <w:r>
        <w:t xml:space="preserve">Gerer les alertes</w:t>
      </w:r>
      <w:r>
        <w:t xml:space="preserve">”</w:t>
      </w:r>
    </w:p>
    <w:bookmarkEnd w:id="70"/>
    <w:bookmarkStart w:id="71" w:name="rapport-mensuel-pdf"/>
    <w:p>
      <w:pPr>
        <w:pStyle w:val="Heading3"/>
      </w:pPr>
      <w:r>
        <w:t xml:space="preserve">4.3.2 Rapport mensuel PDF</w:t>
      </w:r>
    </w:p>
    <w:p>
      <w:pPr>
        <w:pStyle w:val="FirstParagraph"/>
      </w:pPr>
      <w:r>
        <w:rPr>
          <w:bCs/>
          <w:b/>
        </w:rPr>
        <w:t xml:space="preserve">Destinataires</w:t>
      </w:r>
      <w:r>
        <w:t xml:space="preserve"> </w:t>
      </w:r>
      <w:r>
        <w:t xml:space="preserve">: Admin |</w:t>
      </w:r>
      <w:r>
        <w:t xml:space="preserve"> </w:t>
      </w:r>
      <w:r>
        <w:rPr>
          <w:bCs/>
          <w:b/>
        </w:rPr>
        <w:t xml:space="preserve">Frequence</w:t>
      </w:r>
      <w:r>
        <w:t xml:space="preserve"> </w:t>
      </w:r>
      <w:r>
        <w:t xml:space="preserve">: 1er du mois 07h00 |</w:t>
      </w:r>
      <w:r>
        <w:t xml:space="preserve"> </w:t>
      </w:r>
      <w:r>
        <w:rPr>
          <w:bCs/>
          <w:b/>
        </w:rPr>
        <w:t xml:space="preserve">Format</w:t>
      </w:r>
      <w:r>
        <w:t xml:space="preserve"> </w:t>
      </w:r>
      <w:r>
        <w:t xml:space="preserve">: PDF A4, 8-12 pages</w:t>
      </w:r>
    </w:p>
    <w:p>
      <w:pPr>
        <w:pStyle w:val="BodyText"/>
      </w:pPr>
      <w:r>
        <w:rPr>
          <w:bCs/>
          <w:b/>
        </w:rPr>
        <w:t xml:space="preserve">Plan</w:t>
      </w:r>
      <w:r>
        <w:t xml:space="preserve"> </w:t>
      </w:r>
      <w:r>
        <w:t xml:space="preserve">: Page couverture (mois, annee, logo) → Resume executif (6 KPIs + evolutions) → Graphique evolution mensuelle courbes 12 mois → Repartition par BL (tableau + graphique) → Performance collaborateurs (tableau complet) → Pipeline synthetique 8 colonnes → Top 10 CPV plus frequents avec taux reussite → Recommandations IA TAKA LAB (2-3 insights) → Objectifs mois suivant (cibles vs realise N-1).</w:t>
      </w:r>
    </w:p>
    <w:bookmarkEnd w:id="71"/>
    <w:bookmarkStart w:id="72" w:name="rapport-annuel"/>
    <w:p>
      <w:pPr>
        <w:pStyle w:val="Heading3"/>
      </w:pPr>
      <w:r>
        <w:t xml:space="preserve">4.3.3 Rapport annuel</w:t>
      </w:r>
    </w:p>
    <w:p>
      <w:pPr>
        <w:pStyle w:val="FirstParagraph"/>
      </w:pPr>
      <w:r>
        <w:rPr>
          <w:bCs/>
          <w:b/>
        </w:rPr>
        <w:t xml:space="preserve">Destinataires</w:t>
      </w:r>
      <w:r>
        <w:t xml:space="preserve"> </w:t>
      </w:r>
      <w:r>
        <w:t xml:space="preserve">: Direction generale |</w:t>
      </w:r>
      <w:r>
        <w:t xml:space="preserve"> </w:t>
      </w:r>
      <w:r>
        <w:rPr>
          <w:bCs/>
          <w:b/>
        </w:rPr>
        <w:t xml:space="preserve">Frequence</w:t>
      </w:r>
      <w:r>
        <w:t xml:space="preserve"> </w:t>
      </w:r>
      <w:r>
        <w:t xml:space="preserve">: Genere manuellement (decembre/janvier) |</w:t>
      </w:r>
      <w:r>
        <w:t xml:space="preserve"> </w:t>
      </w:r>
      <w:r>
        <w:rPr>
          <w:bCs/>
          <w:b/>
        </w:rPr>
        <w:t xml:space="preserve">Format</w:t>
      </w:r>
      <w:r>
        <w:t xml:space="preserve"> </w:t>
      </w:r>
      <w:r>
        <w:t xml:space="preserve">: PDF A4 paysage, 20-30 pages</w:t>
      </w:r>
    </w:p>
    <w:p>
      <w:pPr>
        <w:pStyle w:val="BodyText"/>
      </w:pPr>
      <w:r>
        <w:t xml:space="preserve">Contenu : CA total par BL avec evolution N vs N-1 → Taux reussite global avec benchmark sectoriel → Benchmark interne BL vs BL (tableau + radar chart) → Top 10 CPV plus rentables (taux * volume * montant moyen) → Cartographie performances geographiques → Recommandations strategiques IA → Budget AO recommande N+1 par BL.</w:t>
      </w:r>
    </w:p>
    <w:bookmarkEnd w:id="72"/>
    <w:bookmarkEnd w:id="73"/>
    <w:bookmarkStart w:id="77" w:name="benchmarking-interne"/>
    <w:p>
      <w:pPr>
        <w:pStyle w:val="Heading2"/>
      </w:pPr>
      <w:r>
        <w:t xml:space="preserve">4.4 Benchmarking interne</w:t>
      </w:r>
    </w:p>
    <w:bookmarkStart w:id="74" w:name="tableau-comparatif-des-bl"/>
    <w:p>
      <w:pPr>
        <w:pStyle w:val="Heading3"/>
      </w:pPr>
      <w:r>
        <w:t xml:space="preserve">4.4.1 Tableau comparatif des BL</w:t>
      </w:r>
    </w:p>
    <w:p>
      <w:pPr>
        <w:pStyle w:val="FirstParagraph"/>
      </w:pPr>
      <w:r>
        <w:t xml:space="preserve">Accessible via</w:t>
      </w:r>
      <w:r>
        <w:t xml:space="preserve"> </w:t>
      </w:r>
      <w:r>
        <w:rPr>
          <w:rStyle w:val="VerbatimChar"/>
        </w:rPr>
        <w:t xml:space="preserve">/analytics?tab=benchmark</w:t>
      </w:r>
      <w:r>
        <w:t xml:space="preserve">.</w:t>
      </w:r>
    </w:p>
    <w:tbl>
      <w:tblPr>
        <w:tblStyle w:val="Table"/>
        <w:tblW w:type="pct" w:w="5000"/>
        <w:jc w:val="center"/>
        <w:tblLook w:firstRow="1" w:lastRow="0" w:firstColumn="0" w:lastColumn="0" w:noHBand="0" w:noVBand="0" w:val="0020"/>
      </w:tblPr>
      <w:tblGrid>
        <w:gridCol w:w="1305"/>
        <w:gridCol w:w="1305"/>
        <w:gridCol w:w="1653"/>
        <w:gridCol w:w="1218"/>
        <w:gridCol w:w="1392"/>
        <w:gridCol w:w="1044"/>
      </w:tblGrid>
      <w:tr>
        <w:trPr>
          <w:tblHeader w:val="true"/>
        </w:trPr>
        <w:tc>
          <w:tcPr>
            <w:shd w:fill="2C3E50" w:val="clear"/>
          </w:tcPr>
          <w:p>
            <w:pPr>
              <w:pStyle w:val="Compact"/>
              <w:jc w:val="center"/>
            </w:pPr>
            <w:r>
              <w:rPr>
                <w:rFonts w:ascii="Calibri" w:hAnsi="Calibri"/>
                <w:b/>
                <w:color w:val="FFFFFF"/>
                <w:sz w:val="20"/>
              </w:rPr>
              <w:t xml:space="preserve">Business Line</w:t>
            </w:r>
          </w:p>
        </w:tc>
        <w:tc>
          <w:tcPr>
            <w:shd w:fill="2C3E50" w:val="clear"/>
          </w:tcPr>
          <w:p>
            <w:pPr>
              <w:pStyle w:val="Compact"/>
              <w:jc w:val="center"/>
            </w:pPr>
            <w:r>
              <w:rPr>
                <w:rFonts w:ascii="Calibri" w:hAnsi="Calibri"/>
                <w:b/>
                <w:color w:val="FFFFFF"/>
                <w:sz w:val="20"/>
              </w:rPr>
              <w:t xml:space="preserve">Taux reussite</w:t>
            </w:r>
          </w:p>
        </w:tc>
        <w:tc>
          <w:tcPr>
            <w:shd w:fill="2C3E50" w:val="clear"/>
          </w:tcPr>
          <w:p>
            <w:pPr>
              <w:pStyle w:val="Compact"/>
              <w:jc w:val="center"/>
            </w:pPr>
            <w:r>
              <w:rPr>
                <w:rFonts w:ascii="Calibri" w:hAnsi="Calibri"/>
                <w:b/>
                <w:color w:val="FFFFFF"/>
                <w:sz w:val="20"/>
              </w:rPr>
              <w:t xml:space="preserve">CA remporte (12m)</w:t>
            </w:r>
          </w:p>
        </w:tc>
        <w:tc>
          <w:tcPr>
            <w:shd w:fill="2C3E50" w:val="clear"/>
          </w:tcPr>
          <w:p>
            <w:pPr>
              <w:pStyle w:val="Compact"/>
              <w:jc w:val="center"/>
            </w:pPr>
            <w:r>
              <w:rPr>
                <w:rFonts w:ascii="Calibri" w:hAnsi="Calibri"/>
                <w:b/>
                <w:color w:val="FFFFFF"/>
                <w:sz w:val="20"/>
              </w:rPr>
              <w:t xml:space="preserve">Productivite</w:t>
            </w:r>
          </w:p>
        </w:tc>
        <w:tc>
          <w:tcPr>
            <w:shd w:fill="2C3E50" w:val="clear"/>
          </w:tcPr>
          <w:p>
            <w:pPr>
              <w:pStyle w:val="Compact"/>
              <w:jc w:val="center"/>
            </w:pPr>
            <w:r>
              <w:rPr>
                <w:rFonts w:ascii="Calibri" w:hAnsi="Calibri"/>
                <w:b/>
                <w:color w:val="FFFFFF"/>
                <w:sz w:val="20"/>
              </w:rPr>
              <w:t xml:space="preserve">Score objectif</w:t>
            </w:r>
          </w:p>
        </w:tc>
        <w:tc>
          <w:tcPr>
            <w:shd w:fill="2C3E50" w:val="clear"/>
          </w:tcPr>
          <w:p>
            <w:pPr>
              <w:pStyle w:val="Compact"/>
              <w:jc w:val="center"/>
            </w:pPr>
            <w:r>
              <w:rPr>
                <w:rFonts w:ascii="Calibri" w:hAnsi="Calibri"/>
                <w:b/>
                <w:color w:val="FFFFFF"/>
                <w:sz w:val="20"/>
              </w:rPr>
              <w:t xml:space="preserve">Score TAKA</w:t>
            </w:r>
          </w:p>
        </w:tc>
      </w:tr>
      <w:tr>
        <w:tc>
          <w:tcPr>
            <w:shd w:fill="FFFFFF" w:val="clear"/>
          </w:tcPr>
          <w:p>
            <w:pPr>
              <w:pStyle w:val="Compact"/>
              <w:jc w:val="left"/>
            </w:pPr>
            <w:r>
              <w:rPr>
                <w:rFonts w:ascii="Calibri" w:hAnsi="Calibri"/>
                <w:sz w:val="19"/>
              </w:rPr>
              <w:t xml:space="preserve">Telecom</w:t>
            </w:r>
          </w:p>
        </w:tc>
        <w:tc>
          <w:tcPr>
            <w:shd w:fill="FFFFFF" w:val="clear"/>
          </w:tcPr>
          <w:p>
            <w:pPr>
              <w:pStyle w:val="Compact"/>
              <w:jc w:val="left"/>
            </w:pPr>
            <w:r>
              <w:rPr>
                <w:rFonts w:ascii="Calibri" w:hAnsi="Calibri"/>
                <w:sz w:val="19"/>
              </w:rPr>
              <w:t xml:space="preserve">35,2%</w:t>
            </w:r>
          </w:p>
        </w:tc>
        <w:tc>
          <w:tcPr>
            <w:shd w:fill="FFFFFF" w:val="clear"/>
          </w:tcPr>
          <w:p>
            <w:pPr>
              <w:pStyle w:val="Compact"/>
              <w:jc w:val="left"/>
            </w:pPr>
            <w:r>
              <w:rPr>
                <w:rFonts w:ascii="Calibri" w:hAnsi="Calibri"/>
                <w:sz w:val="19"/>
              </w:rPr>
              <w:t xml:space="preserve">4 200 000 EUR</w:t>
            </w:r>
          </w:p>
        </w:tc>
        <w:tc>
          <w:tcPr>
            <w:shd w:fill="FFFFFF" w:val="clear"/>
          </w:tcPr>
          <w:p>
            <w:pPr>
              <w:pStyle w:val="Compact"/>
              <w:jc w:val="left"/>
            </w:pPr>
            <w:r>
              <w:rPr>
                <w:rFonts w:ascii="Calibri" w:hAnsi="Calibri"/>
                <w:sz w:val="19"/>
              </w:rPr>
              <w:t xml:space="preserve">12,3 AO/mois</w:t>
            </w:r>
          </w:p>
        </w:tc>
        <w:tc>
          <w:tcPr>
            <w:shd w:fill="FFFFFF" w:val="clear"/>
          </w:tcPr>
          <w:p>
            <w:pPr>
              <w:pStyle w:val="Compact"/>
              <w:jc w:val="left"/>
            </w:pPr>
            <w:r>
              <w:rPr>
                <w:rFonts w:ascii="Calibri" w:hAnsi="Calibri"/>
                <w:sz w:val="19"/>
              </w:rPr>
              <w:t xml:space="preserve">95%</w:t>
            </w:r>
          </w:p>
        </w:tc>
        <w:tc>
          <w:tcPr>
            <w:shd w:fill="FFFFFF" w:val="clear"/>
          </w:tcPr>
          <w:p>
            <w:pPr>
              <w:pStyle w:val="Compact"/>
              <w:jc w:val="left"/>
            </w:pPr>
            <w:r>
              <w:rPr>
                <w:rFonts w:ascii="Calibri" w:hAnsi="Calibri"/>
                <w:sz w:val="19"/>
              </w:rPr>
              <w:t xml:space="preserve">A (Excellent)</w:t>
            </w:r>
          </w:p>
        </w:tc>
      </w:tr>
      <w:tr>
        <w:tc>
          <w:tcPr>
            <w:shd w:fill="ECF0F1" w:val="clear"/>
          </w:tcPr>
          <w:p>
            <w:pPr>
              <w:pStyle w:val="Compact"/>
              <w:jc w:val="left"/>
            </w:pPr>
            <w:r>
              <w:rPr>
                <w:rFonts w:ascii="Calibri" w:hAnsi="Calibri"/>
                <w:sz w:val="19"/>
              </w:rPr>
              <w:t xml:space="preserve">Electricite</w:t>
            </w:r>
          </w:p>
        </w:tc>
        <w:tc>
          <w:tcPr>
            <w:shd w:fill="ECF0F1" w:val="clear"/>
          </w:tcPr>
          <w:p>
            <w:pPr>
              <w:pStyle w:val="Compact"/>
              <w:jc w:val="left"/>
            </w:pPr>
            <w:r>
              <w:rPr>
                <w:rFonts w:ascii="Calibri" w:hAnsi="Calibri"/>
                <w:sz w:val="19"/>
              </w:rPr>
              <w:t xml:space="preserve">30,1%</w:t>
            </w:r>
          </w:p>
        </w:tc>
        <w:tc>
          <w:tcPr>
            <w:shd w:fill="ECF0F1" w:val="clear"/>
          </w:tcPr>
          <w:p>
            <w:pPr>
              <w:pStyle w:val="Compact"/>
              <w:jc w:val="left"/>
            </w:pPr>
            <w:r>
              <w:rPr>
                <w:rFonts w:ascii="Calibri" w:hAnsi="Calibri"/>
                <w:sz w:val="19"/>
              </w:rPr>
              <w:t xml:space="preserve">3 100 000 EUR</w:t>
            </w:r>
          </w:p>
        </w:tc>
        <w:tc>
          <w:tcPr>
            <w:shd w:fill="ECF0F1" w:val="clear"/>
          </w:tcPr>
          <w:p>
            <w:pPr>
              <w:pStyle w:val="Compact"/>
              <w:jc w:val="left"/>
            </w:pPr>
            <w:r>
              <w:rPr>
                <w:rFonts w:ascii="Calibri" w:hAnsi="Calibri"/>
                <w:sz w:val="19"/>
              </w:rPr>
              <w:t xml:space="preserve">9,8 AO/mois</w:t>
            </w:r>
          </w:p>
        </w:tc>
        <w:tc>
          <w:tcPr>
            <w:shd w:fill="ECF0F1" w:val="clear"/>
          </w:tcPr>
          <w:p>
            <w:pPr>
              <w:pStyle w:val="Compact"/>
              <w:jc w:val="left"/>
            </w:pPr>
            <w:r>
              <w:rPr>
                <w:rFonts w:ascii="Calibri" w:hAnsi="Calibri"/>
                <w:sz w:val="19"/>
              </w:rPr>
              <w:t xml:space="preserve">88%</w:t>
            </w:r>
          </w:p>
        </w:tc>
        <w:tc>
          <w:tcPr>
            <w:shd w:fill="ECF0F1" w:val="clear"/>
          </w:tcPr>
          <w:p>
            <w:pPr>
              <w:pStyle w:val="Compact"/>
              <w:jc w:val="left"/>
            </w:pPr>
            <w:r>
              <w:rPr>
                <w:rFonts w:ascii="Calibri" w:hAnsi="Calibri"/>
                <w:sz w:val="19"/>
              </w:rPr>
              <w:t xml:space="preserve">B (Bon)</w:t>
            </w:r>
          </w:p>
        </w:tc>
      </w:tr>
      <w:tr>
        <w:tc>
          <w:tcPr>
            <w:shd w:fill="FFFFFF" w:val="clear"/>
          </w:tcPr>
          <w:p>
            <w:pPr>
              <w:pStyle w:val="Compact"/>
              <w:jc w:val="left"/>
            </w:pPr>
            <w:r>
              <w:rPr>
                <w:rFonts w:ascii="Calibri" w:hAnsi="Calibri"/>
                <w:sz w:val="19"/>
              </w:rPr>
              <w:t xml:space="preserve">Surete</w:t>
            </w:r>
          </w:p>
        </w:tc>
        <w:tc>
          <w:tcPr>
            <w:shd w:fill="FFFFFF" w:val="clear"/>
          </w:tcPr>
          <w:p>
            <w:pPr>
              <w:pStyle w:val="Compact"/>
              <w:jc w:val="left"/>
            </w:pPr>
            <w:r>
              <w:rPr>
                <w:rFonts w:ascii="Calibri" w:hAnsi="Calibri"/>
                <w:sz w:val="19"/>
              </w:rPr>
              <w:t xml:space="preserve">28,5%</w:t>
            </w:r>
          </w:p>
        </w:tc>
        <w:tc>
          <w:tcPr>
            <w:shd w:fill="FFFFFF" w:val="clear"/>
          </w:tcPr>
          <w:p>
            <w:pPr>
              <w:pStyle w:val="Compact"/>
              <w:jc w:val="left"/>
            </w:pPr>
            <w:r>
              <w:rPr>
                <w:rFonts w:ascii="Calibri" w:hAnsi="Calibri"/>
                <w:sz w:val="19"/>
              </w:rPr>
              <w:t xml:space="preserve">2 800 000 EUR</w:t>
            </w:r>
          </w:p>
        </w:tc>
        <w:tc>
          <w:tcPr>
            <w:shd w:fill="FFFFFF" w:val="clear"/>
          </w:tcPr>
          <w:p>
            <w:pPr>
              <w:pStyle w:val="Compact"/>
              <w:jc w:val="left"/>
            </w:pPr>
            <w:r>
              <w:rPr>
                <w:rFonts w:ascii="Calibri" w:hAnsi="Calibri"/>
                <w:sz w:val="19"/>
              </w:rPr>
              <w:t xml:space="preserve">8,2 AO/mois</w:t>
            </w:r>
          </w:p>
        </w:tc>
        <w:tc>
          <w:tcPr>
            <w:shd w:fill="FFFFFF" w:val="clear"/>
          </w:tcPr>
          <w:p>
            <w:pPr>
              <w:pStyle w:val="Compact"/>
              <w:jc w:val="left"/>
            </w:pPr>
            <w:r>
              <w:rPr>
                <w:rFonts w:ascii="Calibri" w:hAnsi="Calibri"/>
                <w:sz w:val="19"/>
              </w:rPr>
              <w:t xml:space="preserve">82%</w:t>
            </w:r>
          </w:p>
        </w:tc>
        <w:tc>
          <w:tcPr>
            <w:shd w:fill="FFFFFF" w:val="clear"/>
          </w:tcPr>
          <w:p>
            <w:pPr>
              <w:pStyle w:val="Compact"/>
              <w:jc w:val="left"/>
            </w:pPr>
            <w:r>
              <w:rPr>
                <w:rFonts w:ascii="Calibri" w:hAnsi="Calibri"/>
                <w:sz w:val="19"/>
              </w:rPr>
              <w:t xml:space="preserve">B (Bon)</w:t>
            </w:r>
          </w:p>
        </w:tc>
      </w:tr>
      <w:tr>
        <w:tc>
          <w:tcPr>
            <w:shd w:fill="ECF0F1" w:val="clear"/>
          </w:tcPr>
          <w:p>
            <w:pPr>
              <w:pStyle w:val="Compact"/>
              <w:jc w:val="left"/>
            </w:pPr>
            <w:r>
              <w:rPr>
                <w:rFonts w:ascii="Calibri" w:hAnsi="Calibri"/>
                <w:sz w:val="19"/>
              </w:rPr>
              <w:t xml:space="preserve">CVC</w:t>
            </w:r>
          </w:p>
        </w:tc>
        <w:tc>
          <w:tcPr>
            <w:shd w:fill="ECF0F1" w:val="clear"/>
          </w:tcPr>
          <w:p>
            <w:pPr>
              <w:pStyle w:val="Compact"/>
              <w:jc w:val="left"/>
            </w:pPr>
            <w:r>
              <w:rPr>
                <w:rFonts w:ascii="Calibri" w:hAnsi="Calibri"/>
                <w:sz w:val="19"/>
              </w:rPr>
              <w:t xml:space="preserve">22,4%</w:t>
            </w:r>
          </w:p>
        </w:tc>
        <w:tc>
          <w:tcPr>
            <w:shd w:fill="ECF0F1" w:val="clear"/>
          </w:tcPr>
          <w:p>
            <w:pPr>
              <w:pStyle w:val="Compact"/>
              <w:jc w:val="left"/>
            </w:pPr>
            <w:r>
              <w:rPr>
                <w:rFonts w:ascii="Calibri" w:hAnsi="Calibri"/>
                <w:sz w:val="19"/>
              </w:rPr>
              <w:t xml:space="preserve">1 500 000 EUR</w:t>
            </w:r>
          </w:p>
        </w:tc>
        <w:tc>
          <w:tcPr>
            <w:shd w:fill="ECF0F1" w:val="clear"/>
          </w:tcPr>
          <w:p>
            <w:pPr>
              <w:pStyle w:val="Compact"/>
              <w:jc w:val="left"/>
            </w:pPr>
            <w:r>
              <w:rPr>
                <w:rFonts w:ascii="Calibri" w:hAnsi="Calibri"/>
                <w:sz w:val="19"/>
              </w:rPr>
              <w:t xml:space="preserve">6,1 AO/mois</w:t>
            </w:r>
          </w:p>
        </w:tc>
        <w:tc>
          <w:tcPr>
            <w:shd w:fill="ECF0F1" w:val="clear"/>
          </w:tcPr>
          <w:p>
            <w:pPr>
              <w:pStyle w:val="Compact"/>
              <w:jc w:val="left"/>
            </w:pPr>
            <w:r>
              <w:rPr>
                <w:rFonts w:ascii="Calibri" w:hAnsi="Calibri"/>
                <w:sz w:val="19"/>
              </w:rPr>
              <w:t xml:space="preserve">68%</w:t>
            </w:r>
          </w:p>
        </w:tc>
        <w:tc>
          <w:tcPr>
            <w:shd w:fill="ECF0F1" w:val="clear"/>
          </w:tcPr>
          <w:p>
            <w:pPr>
              <w:pStyle w:val="Compact"/>
              <w:jc w:val="left"/>
            </w:pPr>
            <w:r>
              <w:rPr>
                <w:rFonts w:ascii="Calibri" w:hAnsi="Calibri"/>
                <w:sz w:val="19"/>
              </w:rPr>
              <w:t xml:space="preserve">C (A ameliorer)</w:t>
            </w:r>
          </w:p>
        </w:tc>
      </w:tr>
      <w:tr>
        <w:tc>
          <w:tcPr>
            <w:shd w:fill="FFFFFF" w:val="clear"/>
          </w:tcPr>
          <w:p>
            <w:pPr>
              <w:pStyle w:val="Compact"/>
              <w:jc w:val="left"/>
            </w:pPr>
            <w:r>
              <w:rPr>
                <w:rFonts w:ascii="Calibri" w:hAnsi="Calibri"/>
                <w:sz w:val="19"/>
              </w:rPr>
              <w:t xml:space="preserve">Controle d’acces</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0 EUR</w:t>
            </w:r>
          </w:p>
        </w:tc>
        <w:tc>
          <w:tcPr>
            <w:shd w:fill="FFFFFF" w:val="clear"/>
          </w:tcPr>
          <w:p>
            <w:pPr>
              <w:pStyle w:val="Compact"/>
              <w:jc w:val="left"/>
            </w:pPr>
            <w:r>
              <w:rPr>
                <w:rFonts w:ascii="Calibri" w:hAnsi="Calibri"/>
                <w:sz w:val="19"/>
              </w:rPr>
              <w:t xml:space="preserve">0 AO/mois</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 (Inactif)</w:t>
            </w:r>
          </w:p>
        </w:tc>
      </w:tr>
    </w:tbl>
    <w:bookmarkEnd w:id="74"/>
    <w:bookmarkStart w:id="75" w:name="algorithme-de-scoring-taka-lab"/>
    <w:p>
      <w:pPr>
        <w:pStyle w:val="Heading3"/>
      </w:pPr>
      <w:r>
        <w:t xml:space="preserve">4.4.2 Algorithme de scoring TAKA LAB</w:t>
      </w:r>
    </w:p>
    <w:p>
      <w:pPr>
        <w:pStyle w:val="SourceCode"/>
      </w:pPr>
      <w:r>
        <w:rPr>
          <w:rStyle w:val="VerbatimChar"/>
        </w:rPr>
        <w:t xml:space="preserve">Score_TAKA = (Taux_reussite / Taux_reussite_max) * 0,40</w:t>
      </w:r>
      <w:r>
        <w:br/>
      </w:r>
      <w:r>
        <w:rPr>
          <w:rStyle w:val="VerbatimChar"/>
        </w:rPr>
        <w:t xml:space="preserve">           + (CA_remporte / CA_max) * 0,35</w:t>
      </w:r>
      <w:r>
        <w:br/>
      </w:r>
      <w:r>
        <w:rPr>
          <w:rStyle w:val="VerbatimChar"/>
        </w:rPr>
        <w:t xml:space="preserve">           + (Productivite / Productivite_max) * 0,25</w:t>
      </w:r>
      <w:r>
        <w:br/>
      </w:r>
      <w:r>
        <w:br/>
      </w:r>
      <w:r>
        <w:rPr>
          <w:rStyle w:val="VerbatimChar"/>
        </w:rPr>
        <w:t xml:space="preserve">Note = CASE</w:t>
      </w:r>
      <w:r>
        <w:br/>
      </w:r>
      <w:r>
        <w:rPr>
          <w:rStyle w:val="VerbatimChar"/>
        </w:rPr>
        <w:t xml:space="preserve">    WHEN Score_TAKA &gt;= 0,90 THEN 'A (Excellent)'</w:t>
      </w:r>
      <w:r>
        <w:br/>
      </w:r>
      <w:r>
        <w:rPr>
          <w:rStyle w:val="VerbatimChar"/>
        </w:rPr>
        <w:t xml:space="preserve">    WHEN Score_TAKA &gt;= 0,75 THEN 'B (Bon)'</w:t>
      </w:r>
      <w:r>
        <w:br/>
      </w:r>
      <w:r>
        <w:rPr>
          <w:rStyle w:val="VerbatimChar"/>
        </w:rPr>
        <w:t xml:space="preserve">    WHEN Score_TAKA &gt;= 0,50 THEN 'C (A ameliorer)'</w:t>
      </w:r>
      <w:r>
        <w:br/>
      </w:r>
      <w:r>
        <w:rPr>
          <w:rStyle w:val="VerbatimChar"/>
        </w:rPr>
        <w:t xml:space="preserve">    WHEN Score_TAKA &gt;= 0,25 THEN 'D (Insuffisant)'</w:t>
      </w:r>
      <w:r>
        <w:br/>
      </w:r>
      <w:r>
        <w:rPr>
          <w:rStyle w:val="VerbatimChar"/>
        </w:rPr>
        <w:t xml:space="preserve">    ELSE 'E (Critique)'</w:t>
      </w:r>
      <w:r>
        <w:br/>
      </w:r>
      <w:r>
        <w:rPr>
          <w:rStyle w:val="VerbatimChar"/>
        </w:rPr>
        <w:t xml:space="preserve">END</w:t>
      </w:r>
    </w:p>
    <w:p>
      <w:pPr>
        <w:pStyle w:val="FirstParagraph"/>
      </w:pPr>
      <w:r>
        <w:t xml:space="preserve">Valeurs maximales calculees sur l’ensemble des BL actives du tenant. La meilleure BL obtient 100% sur chaque critere, les autres sont proportionnelles.</w:t>
      </w:r>
    </w:p>
    <w:bookmarkEnd w:id="75"/>
    <w:bookmarkStart w:id="76" w:name="radar-chart-comparatif"/>
    <w:p>
      <w:pPr>
        <w:pStyle w:val="Heading3"/>
      </w:pPr>
      <w:r>
        <w:t xml:space="preserve">4.4.3 Radar chart comparatif</w:t>
      </w:r>
    </w:p>
    <w:p>
      <w:pPr>
        <w:pStyle w:val="FirstParagraph"/>
      </w:pPr>
      <w:r>
        <w:t xml:space="preserve">Graphique radar (spider chart) sur 6 axes : Taux reussite, CA remporte, Productivite, Taux conversion GO→Soumis, Taux conversion Soumis→Gagne, Taux qualification GO. Chaque BL est une ligne de couleur differente. La surface couverte represente visuellement les forces et faiblesses relatives.</w:t>
      </w:r>
    </w:p>
    <w:p>
      <w:r>
        <w:pict>
          <v:rect style="width:0;height:1.5pt" o:hralign="center" o:hrstd="t" o:hr="t"/>
        </w:pict>
      </w:r>
    </w:p>
    <w:bookmarkEnd w:id="76"/>
    <w:bookmarkEnd w:id="77"/>
    <w:bookmarkEnd w:id="78"/>
    <w:bookmarkStart w:id="88" w:name="partie-v-interface-editeur-super-admin"/>
    <w:p>
      <w:pPr>
        <w:pStyle w:val="Heading1"/>
      </w:pPr>
      <w:r>
        <w:t xml:space="preserve">PARTIE V — INTERFACE EDITEUR (SUPER ADMIN)</w:t>
      </w:r>
    </w:p>
    <w:bookmarkStart w:id="83" w:name="dashboard-editeur"/>
    <w:p>
      <w:pPr>
        <w:pStyle w:val="Heading2"/>
      </w:pPr>
      <w:r>
        <w:t xml:space="preserve">5.1 Dashboard editeur</w:t>
      </w:r>
    </w:p>
    <w:bookmarkStart w:id="79" w:name="acces-et-securite"/>
    <w:p>
      <w:pPr>
        <w:pStyle w:val="Heading3"/>
      </w:pPr>
      <w:r>
        <w:t xml:space="preserve">5.1.1 Acces et securite</w:t>
      </w:r>
    </w:p>
    <w:p>
      <w:pPr>
        <w:pStyle w:val="FirstParagraph"/>
      </w:pPr>
      <w:r>
        <w:t xml:space="preserve">Accessible uniquement aux</w:t>
      </w:r>
      <w:r>
        <w:t xml:space="preserve"> </w:t>
      </w:r>
      <w:r>
        <w:rPr>
          <w:rStyle w:val="VerbatimChar"/>
        </w:rPr>
        <w:t xml:space="preserve">super_admin</w:t>
      </w:r>
      <w:r>
        <w:t xml:space="preserve"> </w:t>
      </w:r>
      <w:r>
        <w:t xml:space="preserve">(equipe TAKA OS). Route</w:t>
      </w:r>
      <w:r>
        <w:t xml:space="preserve"> </w:t>
      </w:r>
      <w:r>
        <w:rPr>
          <w:rStyle w:val="VerbatimChar"/>
        </w:rPr>
        <w:t xml:space="preserve">/admin</w:t>
      </w:r>
      <w:r>
        <w:t xml:space="preserve"> </w:t>
      </w:r>
      <w:r>
        <w:t xml:space="preserve">avec 2FA obligatoire.</w:t>
      </w:r>
    </w:p>
    <w:p>
      <w:pPr>
        <w:pStyle w:val="BodyText"/>
      </w:pPr>
      <w:r>
        <w:rPr>
          <w:bCs/>
          <w:b/>
        </w:rPr>
        <w:t xml:space="preserve">Sidebar editeur</w:t>
      </w:r>
      <w:r>
        <w:t xml:space="preserve"> </w:t>
      </w:r>
      <w:r>
        <w:t xml:space="preserve">: Vue d’ensemble (</w:t>
      </w:r>
      <w:r>
        <w:rPr>
          <w:rStyle w:val="VerbatimChar"/>
        </w:rPr>
        <w:t xml:space="preserve">/admin</w:t>
      </w:r>
      <w:r>
        <w:t xml:space="preserve">) | Tenants (</w:t>
      </w:r>
      <w:r>
        <w:rPr>
          <w:rStyle w:val="VerbatimChar"/>
        </w:rPr>
        <w:t xml:space="preserve">/admin/tenants</w:t>
      </w:r>
      <w:r>
        <w:t xml:space="preserve">) | Utilisateurs globaux (</w:t>
      </w:r>
      <w:r>
        <w:rPr>
          <w:rStyle w:val="VerbatimChar"/>
        </w:rPr>
        <w:t xml:space="preserve">/admin/users</w:t>
      </w:r>
      <w:r>
        <w:t xml:space="preserve">) | Metriques produit (</w:t>
      </w:r>
      <w:r>
        <w:rPr>
          <w:rStyle w:val="VerbatimChar"/>
        </w:rPr>
        <w:t xml:space="preserve">/admin/metrics</w:t>
      </w:r>
      <w:r>
        <w:t xml:space="preserve">) | Facturation (</w:t>
      </w:r>
      <w:r>
        <w:rPr>
          <w:rStyle w:val="VerbatimChar"/>
        </w:rPr>
        <w:t xml:space="preserve">/admin/billing</w:t>
      </w:r>
      <w:r>
        <w:t xml:space="preserve">) | Configuration systeme (</w:t>
      </w:r>
      <w:r>
        <w:rPr>
          <w:rStyle w:val="VerbatimChar"/>
        </w:rPr>
        <w:t xml:space="preserve">/admin/system</w:t>
      </w:r>
      <w:r>
        <w:t xml:space="preserve">) | Logs (</w:t>
      </w:r>
      <w:r>
        <w:rPr>
          <w:rStyle w:val="VerbatimChar"/>
        </w:rPr>
        <w:t xml:space="preserve">/admin/logs</w:t>
      </w:r>
      <w:r>
        <w:t xml:space="preserve">) | Securite (</w:t>
      </w:r>
      <w:r>
        <w:rPr>
          <w:rStyle w:val="VerbatimChar"/>
        </w:rPr>
        <w:t xml:space="preserve">/admin/security</w:t>
      </w:r>
      <w:r>
        <w:t xml:space="preserve">).</w:t>
      </w:r>
    </w:p>
    <w:bookmarkEnd w:id="79"/>
    <w:bookmarkStart w:id="80" w:name="kpis-globaux"/>
    <w:p>
      <w:pPr>
        <w:pStyle w:val="Heading3"/>
      </w:pPr>
      <w:r>
        <w:t xml:space="preserve">5.1.2 KPIs globaux</w:t>
      </w:r>
    </w:p>
    <w:p>
      <w:pPr>
        <w:pStyle w:val="FirstParagraph"/>
      </w:pPr>
      <w:r>
        <w:t xml:space="preserve">4 cartes : Tenants actifs (</w:t>
      </w:r>
      <w:r>
        <w:rPr>
          <w:rStyle w:val="VerbatimChar"/>
        </w:rPr>
        <w:t xml:space="preserve">COUNT WHERE is_active=true</w:t>
      </w:r>
      <w:r>
        <w:t xml:space="preserve">) | Utilisateurs totaux (</w:t>
      </w:r>
      <w:r>
        <w:rPr>
          <w:rStyle w:val="VerbatimChar"/>
        </w:rPr>
        <w:t xml:space="preserve">COUNT users</w:t>
      </w:r>
      <w:r>
        <w:t xml:space="preserve">) | MRR (</w:t>
      </w:r>
      <w:r>
        <w:rPr>
          <w:rStyle w:val="VerbatimChar"/>
        </w:rPr>
        <w:t xml:space="preserve">SUM monthly_subscription_amount</w:t>
      </w:r>
      <w:r>
        <w:t xml:space="preserve">) | Taux churn (</w:t>
      </w:r>
      <w:r>
        <w:rPr>
          <w:rStyle w:val="VerbatimChar"/>
        </w:rPr>
        <w:t xml:space="preserve">COUNT churnes / COUNT actifs debut mois * 100</w:t>
      </w:r>
      <w:r>
        <w:t xml:space="preserve">).</w:t>
      </w:r>
    </w:p>
    <w:bookmarkEnd w:id="80"/>
    <w:bookmarkStart w:id="81" w:name="tableau-des-tenants"/>
    <w:p>
      <w:pPr>
        <w:pStyle w:val="Heading3"/>
      </w:pPr>
      <w:r>
        <w:t xml:space="preserve">5.1.3 Tableau des tenants</w:t>
      </w:r>
    </w:p>
    <w:tbl>
      <w:tblPr>
        <w:tblStyle w:val="Table"/>
        <w:tblW w:type="pct" w:w="5000"/>
        <w:jc w:val="center"/>
        <w:tblLook w:firstRow="1" w:lastRow="0" w:firstColumn="0" w:lastColumn="0" w:noHBand="0" w:noVBand="0" w:val="0020"/>
      </w:tblPr>
      <w:tblGrid>
        <w:gridCol w:w="2299"/>
        <w:gridCol w:w="3321"/>
        <w:gridCol w:w="2299"/>
      </w:tblGrid>
      <w:tr>
        <w:trPr>
          <w:tblHeader w:val="true"/>
        </w:trPr>
        <w:tc>
          <w:tcPr>
            <w:shd w:fill="2C3E50" w:val="clear"/>
          </w:tcPr>
          <w:p>
            <w:pPr>
              <w:pStyle w:val="Compact"/>
              <w:jc w:val="center"/>
            </w:pPr>
            <w:r>
              <w:rPr>
                <w:rFonts w:ascii="Calibri" w:hAnsi="Calibri"/>
                <w:b/>
                <w:color w:val="FFFFFF"/>
                <w:sz w:val="20"/>
              </w:rPr>
              <w:t xml:space="preserve">Colonne</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Largeur</w:t>
            </w:r>
          </w:p>
        </w:tc>
      </w:tr>
      <w:tr>
        <w:tc>
          <w:tcPr>
            <w:shd w:fill="FFFFFF" w:val="clear"/>
          </w:tcPr>
          <w:p>
            <w:pPr>
              <w:pStyle w:val="Compact"/>
              <w:jc w:val="left"/>
            </w:pPr>
            <w:r>
              <w:rPr>
                <w:rFonts w:ascii="Calibri" w:hAnsi="Calibri"/>
                <w:sz w:val="19"/>
              </w:rPr>
              <w:t xml:space="preserve">ID</w:t>
            </w:r>
          </w:p>
        </w:tc>
        <w:tc>
          <w:tcPr>
            <w:shd w:fill="FFFFFF" w:val="clear"/>
          </w:tcPr>
          <w:p>
            <w:pPr>
              <w:pStyle w:val="Compact"/>
              <w:jc w:val="left"/>
            </w:pPr>
            <w:r>
              <w:rPr>
                <w:rFonts w:ascii="Calibri" w:hAnsi="Calibri"/>
                <w:sz w:val="19"/>
              </w:rPr>
              <w:t xml:space="preserve">UUID court (8 premiers chars)</w:t>
            </w:r>
          </w:p>
        </w:tc>
        <w:tc>
          <w:tcPr>
            <w:shd w:fill="FFFFFF" w:val="clear"/>
          </w:tcPr>
          <w:p>
            <w:pPr>
              <w:pStyle w:val="Compact"/>
              <w:jc w:val="left"/>
            </w:pPr>
            <w:r>
              <w:rPr>
                <w:rFonts w:ascii="Calibri" w:hAnsi="Calibri"/>
                <w:sz w:val="19"/>
              </w:rPr>
              <w:t xml:space="preserve">80px</w:t>
            </w:r>
          </w:p>
        </w:tc>
      </w:tr>
      <w:tr>
        <w:tc>
          <w:tcPr>
            <w:shd w:fill="ECF0F1" w:val="clear"/>
          </w:tcPr>
          <w:p>
            <w:pPr>
              <w:pStyle w:val="Compact"/>
              <w:jc w:val="left"/>
            </w:pPr>
            <w:r>
              <w:rPr>
                <w:rFonts w:ascii="Calibri" w:hAnsi="Calibri"/>
                <w:sz w:val="19"/>
              </w:rPr>
              <w:t xml:space="preserve">Nom</w:t>
            </w:r>
          </w:p>
        </w:tc>
        <w:tc>
          <w:tcPr>
            <w:shd w:fill="ECF0F1" w:val="clear"/>
          </w:tcPr>
          <w:p>
            <w:pPr>
              <w:pStyle w:val="Compact"/>
              <w:jc w:val="left"/>
            </w:pPr>
            <w:r>
              <w:rPr>
                <w:rFonts w:ascii="Calibri" w:hAnsi="Calibri"/>
                <w:sz w:val="19"/>
              </w:rPr>
              <w:t xml:space="preserve">Nom tenant (cliquable)</w:t>
            </w:r>
          </w:p>
        </w:tc>
        <w:tc>
          <w:tcPr>
            <w:shd w:fill="ECF0F1" w:val="clear"/>
          </w:tcPr>
          <w:p>
            <w:pPr>
              <w:pStyle w:val="Compact"/>
              <w:jc w:val="left"/>
            </w:pPr>
            <w:r>
              <w:rPr>
                <w:rFonts w:ascii="Calibri" w:hAnsi="Calibri"/>
                <w:sz w:val="19"/>
              </w:rPr>
              <w:t xml:space="preserve">180px</w:t>
            </w:r>
          </w:p>
        </w:tc>
      </w:tr>
      <w:tr>
        <w:tc>
          <w:tcPr>
            <w:shd w:fill="FFFFFF" w:val="clear"/>
          </w:tcPr>
          <w:p>
            <w:pPr>
              <w:pStyle w:val="Compact"/>
              <w:jc w:val="left"/>
            </w:pPr>
            <w:r>
              <w:rPr>
                <w:rFonts w:ascii="Calibri" w:hAnsi="Calibri"/>
                <w:sz w:val="19"/>
              </w:rPr>
              <w:t xml:space="preserve">Type</w:t>
            </w:r>
          </w:p>
        </w:tc>
        <w:tc>
          <w:tcPr>
            <w:shd w:fill="FFFFFF" w:val="clear"/>
          </w:tcPr>
          <w:p>
            <w:pPr>
              <w:pStyle w:val="Compact"/>
              <w:jc w:val="left"/>
            </w:pPr>
            <w:r>
              <w:rPr>
                <w:rFonts w:ascii="Calibri" w:hAnsi="Calibri"/>
                <w:sz w:val="19"/>
              </w:rPr>
              <w:t xml:space="preserve">Badge</w:t>
            </w:r>
            <w:r>
              <w:rPr>
                <w:rFonts w:ascii="Calibri" w:hAnsi="Calibri"/>
                <w:sz w:val="19"/>
              </w:rPr>
              <w:t xml:space="preserve"> </w:t>
            </w:r>
            <w:r>
              <w:rPr>
                <w:rFonts w:ascii="Calibri" w:hAnsi="Calibri"/>
                <w:sz w:val="19"/>
              </w:rPr>
              <w:t xml:space="preserve">“</w:t>
            </w:r>
            <w:r>
              <w:rPr>
                <w:rFonts w:ascii="Calibri" w:hAnsi="Calibri"/>
                <w:sz w:val="19"/>
              </w:rPr>
              <w:t xml:space="preserve">Soumissionnaire</w:t>
            </w:r>
            <w:r>
              <w:rPr>
                <w:rFonts w:ascii="Calibri" w:hAnsi="Calibri"/>
                <w:sz w:val="19"/>
              </w:rPr>
              <w:t xml:space="preserve">”</w:t>
            </w:r>
            <w:r>
              <w:rPr>
                <w:rFonts w:ascii="Calibri" w:hAnsi="Calibri"/>
                <w:sz w:val="19"/>
              </w:rPr>
              <w:t xml:space="preserve"> </w:t>
            </w:r>
            <w:r>
              <w:rPr>
                <w:rFonts w:ascii="Calibri" w:hAnsi="Calibri"/>
                <w:sz w:val="19"/>
              </w:rPr>
              <w:t xml:space="preserve">(bleu) ou</w:t>
            </w:r>
            <w:r>
              <w:rPr>
                <w:rFonts w:ascii="Calibri" w:hAnsi="Calibri"/>
                <w:sz w:val="19"/>
              </w:rPr>
              <w:t xml:space="preserve"> </w:t>
            </w:r>
            <w:r>
              <w:rPr>
                <w:rFonts w:ascii="Calibri" w:hAnsi="Calibri"/>
                <w:sz w:val="19"/>
              </w:rPr>
              <w:t xml:space="preserve">“</w:t>
            </w:r>
            <w:r>
              <w:rPr>
                <w:rFonts w:ascii="Calibri" w:hAnsi="Calibri"/>
                <w:sz w:val="19"/>
              </w:rPr>
              <w:t xml:space="preserve">Acheteur</w:t>
            </w:r>
            <w:r>
              <w:rPr>
                <w:rFonts w:ascii="Calibri" w:hAnsi="Calibri"/>
                <w:sz w:val="19"/>
              </w:rPr>
              <w:t xml:space="preserve">”</w:t>
            </w:r>
            <w:r>
              <w:rPr>
                <w:rFonts w:ascii="Calibri" w:hAnsi="Calibri"/>
                <w:sz w:val="19"/>
              </w:rPr>
              <w:t xml:space="preserve"> </w:t>
            </w:r>
            <w:r>
              <w:rPr>
                <w:rFonts w:ascii="Calibri" w:hAnsi="Calibri"/>
                <w:sz w:val="19"/>
              </w:rPr>
              <w:t xml:space="preserve">(vert)</w:t>
            </w:r>
          </w:p>
        </w:tc>
        <w:tc>
          <w:tcPr>
            <w:shd w:fill="FFFFFF" w:val="clear"/>
          </w:tcPr>
          <w:p>
            <w:pPr>
              <w:pStyle w:val="Compact"/>
              <w:jc w:val="left"/>
            </w:pPr>
            <w:r>
              <w:rPr>
                <w:rFonts w:ascii="Calibri" w:hAnsi="Calibri"/>
                <w:sz w:val="19"/>
              </w:rPr>
              <w:t xml:space="preserve">120px</w:t>
            </w:r>
          </w:p>
        </w:tc>
      </w:tr>
      <w:tr>
        <w:tc>
          <w:tcPr>
            <w:shd w:fill="ECF0F1" w:val="clear"/>
          </w:tcPr>
          <w:p>
            <w:pPr>
              <w:pStyle w:val="Compact"/>
              <w:jc w:val="left"/>
            </w:pPr>
            <w:r>
              <w:rPr>
                <w:rFonts w:ascii="Calibri" w:hAnsi="Calibri"/>
                <w:sz w:val="19"/>
              </w:rPr>
              <w:t xml:space="preserve">Business Lines</w:t>
            </w:r>
          </w:p>
        </w:tc>
        <w:tc>
          <w:tcPr>
            <w:shd w:fill="ECF0F1" w:val="clear"/>
          </w:tcPr>
          <w:p>
            <w:pPr>
              <w:pStyle w:val="Compact"/>
              <w:jc w:val="left"/>
            </w:pPr>
            <w:r>
              <w:rPr>
                <w:rFonts w:ascii="Calibri" w:hAnsi="Calibri"/>
                <w:sz w:val="19"/>
              </w:rPr>
              <w:t xml:space="preserve">Nombre BLs actives / total</w:t>
            </w:r>
          </w:p>
        </w:tc>
        <w:tc>
          <w:tcPr>
            <w:shd w:fill="ECF0F1" w:val="clear"/>
          </w:tcPr>
          <w:p>
            <w:pPr>
              <w:pStyle w:val="Compact"/>
              <w:jc w:val="left"/>
            </w:pPr>
            <w:r>
              <w:rPr>
                <w:rFonts w:ascii="Calibri" w:hAnsi="Calibri"/>
                <w:sz w:val="19"/>
              </w:rPr>
              <w:t xml:space="preserve">100px</w:t>
            </w:r>
          </w:p>
        </w:tc>
      </w:tr>
      <w:tr>
        <w:tc>
          <w:tcPr>
            <w:shd w:fill="FFFFFF" w:val="clear"/>
          </w:tcPr>
          <w:p>
            <w:pPr>
              <w:pStyle w:val="Compact"/>
              <w:jc w:val="left"/>
            </w:pPr>
            <w:r>
              <w:rPr>
                <w:rFonts w:ascii="Calibri" w:hAnsi="Calibri"/>
                <w:sz w:val="19"/>
              </w:rPr>
              <w:t xml:space="preserve">Utilisateurs</w:t>
            </w:r>
          </w:p>
        </w:tc>
        <w:tc>
          <w:tcPr>
            <w:shd w:fill="FFFFFF" w:val="clear"/>
          </w:tcPr>
          <w:p>
            <w:pPr>
              <w:pStyle w:val="Compact"/>
              <w:jc w:val="left"/>
            </w:pPr>
            <w:r>
              <w:rPr>
                <w:rFonts w:ascii="Calibri" w:hAnsi="Calibri"/>
                <w:sz w:val="19"/>
              </w:rPr>
              <w:t xml:space="preserve">Nombre utilisateurs actifs</w:t>
            </w:r>
          </w:p>
        </w:tc>
        <w:tc>
          <w:tcPr>
            <w:shd w:fill="FFFFFF" w:val="clear"/>
          </w:tcPr>
          <w:p>
            <w:pPr>
              <w:pStyle w:val="Compact"/>
              <w:jc w:val="left"/>
            </w:pPr>
            <w:r>
              <w:rPr>
                <w:rFonts w:ascii="Calibri" w:hAnsi="Calibri"/>
                <w:sz w:val="19"/>
              </w:rPr>
              <w:t xml:space="preserve">90px</w:t>
            </w:r>
          </w:p>
        </w:tc>
      </w:tr>
      <w:tr>
        <w:tc>
          <w:tcPr>
            <w:shd w:fill="ECF0F1" w:val="clear"/>
          </w:tcPr>
          <w:p>
            <w:pPr>
              <w:pStyle w:val="Compact"/>
              <w:jc w:val="left"/>
            </w:pPr>
            <w:r>
              <w:rPr>
                <w:rFonts w:ascii="Calibri" w:hAnsi="Calibri"/>
                <w:sz w:val="19"/>
              </w:rPr>
              <w:t xml:space="preserve">AO actifs</w:t>
            </w:r>
          </w:p>
        </w:tc>
        <w:tc>
          <w:tcPr>
            <w:shd w:fill="ECF0F1" w:val="clear"/>
          </w:tcPr>
          <w:p>
            <w:pPr>
              <w:pStyle w:val="Compact"/>
              <w:jc w:val="left"/>
            </w:pPr>
            <w:r>
              <w:rPr>
                <w:rFonts w:ascii="Calibri" w:hAnsi="Calibri"/>
                <w:sz w:val="19"/>
              </w:rPr>
              <w:t xml:space="preserve">Nombre AO en cours</w:t>
            </w:r>
          </w:p>
        </w:tc>
        <w:tc>
          <w:tcPr>
            <w:shd w:fill="ECF0F1" w:val="clear"/>
          </w:tcPr>
          <w:p>
            <w:pPr>
              <w:pStyle w:val="Compact"/>
              <w:jc w:val="left"/>
            </w:pPr>
            <w:r>
              <w:rPr>
                <w:rFonts w:ascii="Calibri" w:hAnsi="Calibri"/>
                <w:sz w:val="19"/>
              </w:rPr>
              <w:t xml:space="preserve">90px</w:t>
            </w:r>
          </w:p>
        </w:tc>
      </w:tr>
      <w:tr>
        <w:tc>
          <w:tcPr>
            <w:shd w:fill="FFFFFF" w:val="clear"/>
          </w:tcPr>
          <w:p>
            <w:pPr>
              <w:pStyle w:val="Compact"/>
              <w:jc w:val="left"/>
            </w:pPr>
            <w:r>
              <w:rPr>
                <w:rFonts w:ascii="Calibri" w:hAnsi="Calibri"/>
                <w:sz w:val="19"/>
              </w:rPr>
              <w:t xml:space="preserve">Formule</w:t>
            </w:r>
          </w:p>
        </w:tc>
        <w:tc>
          <w:tcPr>
            <w:shd w:fill="FFFFFF" w:val="clear"/>
          </w:tcPr>
          <w:p>
            <w:pPr>
              <w:pStyle w:val="Compact"/>
              <w:jc w:val="left"/>
            </w:pPr>
            <w:r>
              <w:rPr>
                <w:rFonts w:ascii="Calibri" w:hAnsi="Calibri"/>
                <w:sz w:val="19"/>
              </w:rPr>
              <w:t xml:space="preserve">Free / Starter / Pro / Enterprise</w:t>
            </w:r>
          </w:p>
        </w:tc>
        <w:tc>
          <w:tcPr>
            <w:shd w:fill="FFFFFF" w:val="clear"/>
          </w:tcPr>
          <w:p>
            <w:pPr>
              <w:pStyle w:val="Compact"/>
              <w:jc w:val="left"/>
            </w:pPr>
            <w:r>
              <w:rPr>
                <w:rFonts w:ascii="Calibri" w:hAnsi="Calibri"/>
                <w:sz w:val="19"/>
              </w:rPr>
              <w:t xml:space="preserve">110px</w:t>
            </w:r>
          </w:p>
        </w:tc>
      </w:tr>
      <w:tr>
        <w:tc>
          <w:tcPr>
            <w:shd w:fill="ECF0F1" w:val="clear"/>
          </w:tcPr>
          <w:p>
            <w:pPr>
              <w:pStyle w:val="Compact"/>
              <w:jc w:val="left"/>
            </w:pPr>
            <w:r>
              <w:rPr>
                <w:rFonts w:ascii="Calibri" w:hAnsi="Calibri"/>
                <w:sz w:val="19"/>
              </w:rPr>
              <w:t xml:space="preserve">MRR</w:t>
            </w:r>
          </w:p>
        </w:tc>
        <w:tc>
          <w:tcPr>
            <w:shd w:fill="ECF0F1" w:val="clear"/>
          </w:tcPr>
          <w:p>
            <w:pPr>
              <w:pStyle w:val="Compact"/>
              <w:jc w:val="left"/>
            </w:pPr>
            <w:r>
              <w:rPr>
                <w:rFonts w:ascii="Calibri" w:hAnsi="Calibri"/>
                <w:sz w:val="19"/>
              </w:rPr>
              <w:t xml:space="preserve">Montant mensuel paye</w:t>
            </w:r>
          </w:p>
        </w:tc>
        <w:tc>
          <w:tcPr>
            <w:shd w:fill="ECF0F1" w:val="clear"/>
          </w:tcPr>
          <w:p>
            <w:pPr>
              <w:pStyle w:val="Compact"/>
              <w:jc w:val="left"/>
            </w:pPr>
            <w:r>
              <w:rPr>
                <w:rFonts w:ascii="Calibri" w:hAnsi="Calibri"/>
                <w:sz w:val="19"/>
              </w:rPr>
              <w:t xml:space="preserve">100px</w:t>
            </w:r>
          </w:p>
        </w:tc>
      </w:tr>
      <w:tr>
        <w:tc>
          <w:tcPr>
            <w:shd w:fill="FFFFFF" w:val="clear"/>
          </w:tcPr>
          <w:p>
            <w:pPr>
              <w:pStyle w:val="Compact"/>
              <w:jc w:val="left"/>
            </w:pPr>
            <w:r>
              <w:rPr>
                <w:rFonts w:ascii="Calibri" w:hAnsi="Calibri"/>
                <w:sz w:val="19"/>
              </w:rPr>
              <w:t xml:space="preserve">Statut</w:t>
            </w:r>
          </w:p>
        </w:tc>
        <w:tc>
          <w:tcPr>
            <w:shd w:fill="FFFFFF" w:val="clear"/>
          </w:tcPr>
          <w:p>
            <w:pPr>
              <w:pStyle w:val="Compact"/>
              <w:jc w:val="left"/>
            </w:pPr>
            <w:r>
              <w:rPr>
                <w:rFonts w:ascii="Calibri" w:hAnsi="Calibri"/>
                <w:sz w:val="19"/>
              </w:rPr>
              <w:t xml:space="preserve">Actif (vert) / Suspendu (orange) / Essai (bleu) / Inactif (gris)</w:t>
            </w:r>
          </w:p>
        </w:tc>
        <w:tc>
          <w:tcPr>
            <w:shd w:fill="FFFFFF" w:val="clear"/>
          </w:tcPr>
          <w:p>
            <w:pPr>
              <w:pStyle w:val="Compact"/>
              <w:jc w:val="left"/>
            </w:pPr>
            <w:r>
              <w:rPr>
                <w:rFonts w:ascii="Calibri" w:hAnsi="Calibri"/>
                <w:sz w:val="19"/>
              </w:rPr>
              <w:t xml:space="preserve">100px</w:t>
            </w:r>
          </w:p>
        </w:tc>
      </w:tr>
      <w:tr>
        <w:tc>
          <w:tcPr>
            <w:shd w:fill="ECF0F1" w:val="clear"/>
          </w:tcPr>
          <w:p>
            <w:pPr>
              <w:pStyle w:val="Compact"/>
              <w:jc w:val="left"/>
            </w:pPr>
            <w:r>
              <w:rPr>
                <w:rFonts w:ascii="Calibri" w:hAnsi="Calibri"/>
                <w:sz w:val="19"/>
              </w:rPr>
              <w:t xml:space="preserve">Cree le</w:t>
            </w:r>
          </w:p>
        </w:tc>
        <w:tc>
          <w:tcPr>
            <w:shd w:fill="ECF0F1" w:val="clear"/>
          </w:tcPr>
          <w:p>
            <w:pPr>
              <w:pStyle w:val="Compact"/>
              <w:jc w:val="left"/>
            </w:pPr>
            <w:r>
              <w:rPr>
                <w:rFonts w:ascii="Calibri" w:hAnsi="Calibri"/>
                <w:sz w:val="19"/>
              </w:rPr>
              <w:t xml:space="preserve">Date inscription</w:t>
            </w:r>
          </w:p>
        </w:tc>
        <w:tc>
          <w:tcPr>
            <w:shd w:fill="ECF0F1" w:val="clear"/>
          </w:tcPr>
          <w:p>
            <w:pPr>
              <w:pStyle w:val="Compact"/>
              <w:jc w:val="left"/>
            </w:pPr>
            <w:r>
              <w:rPr>
                <w:rFonts w:ascii="Calibri" w:hAnsi="Calibri"/>
                <w:sz w:val="19"/>
              </w:rPr>
              <w:t xml:space="preserve">110px</w:t>
            </w:r>
          </w:p>
        </w:tc>
      </w:tr>
      <w:tr>
        <w:tc>
          <w:tcPr>
            <w:shd w:fill="FFFFFF" w:val="clear"/>
          </w:tcPr>
          <w:p>
            <w:pPr>
              <w:pStyle w:val="Compact"/>
              <w:jc w:val="left"/>
            </w:pPr>
            <w:r>
              <w:rPr>
                <w:rFonts w:ascii="Calibri" w:hAnsi="Calibri"/>
                <w:sz w:val="19"/>
              </w:rPr>
              <w:t xml:space="preserve">Actions</w:t>
            </w:r>
          </w:p>
        </w:tc>
        <w:tc>
          <w:tcPr>
            <w:shd w:fill="FFFFFF" w:val="clear"/>
          </w:tcPr>
          <w:p>
            <w:pPr>
              <w:pStyle w:val="Compact"/>
              <w:jc w:val="left"/>
            </w:pPr>
            <w:r>
              <w:rPr>
                <w:rFonts w:ascii="Calibri" w:hAnsi="Calibri"/>
                <w:sz w:val="19"/>
              </w:rPr>
              <w:t xml:space="preserve">Voir / Editer / Suspendre</w:t>
            </w:r>
          </w:p>
        </w:tc>
        <w:tc>
          <w:tcPr>
            <w:shd w:fill="FFFFFF" w:val="clear"/>
          </w:tcPr>
          <w:p>
            <w:pPr>
              <w:pStyle w:val="Compact"/>
              <w:jc w:val="left"/>
            </w:pPr>
            <w:r>
              <w:rPr>
                <w:rFonts w:ascii="Calibri" w:hAnsi="Calibri"/>
                <w:sz w:val="19"/>
              </w:rPr>
              <w:t xml:space="preserve">150px</w:t>
            </w:r>
          </w:p>
        </w:tc>
      </w:tr>
    </w:tbl>
    <w:p>
      <w:pPr>
        <w:pStyle w:val="BodyText"/>
      </w:pPr>
      <w:r>
        <w:rPr>
          <w:bCs/>
          <w:b/>
        </w:rPr>
        <w:t xml:space="preserve">Filtres</w:t>
      </w:r>
      <w:r>
        <w:t xml:space="preserve"> </w:t>
      </w:r>
      <w:r>
        <w:t xml:space="preserve">: type, formule, statut, periode creation, nombre utilisateurs (tranches). Recherche par nom, email admin, ID. Pagination 25 lignes/page.</w:t>
      </w:r>
    </w:p>
    <w:p>
      <w:pPr>
        <w:pStyle w:val="BodyText"/>
      </w:pPr>
      <w:r>
        <w:rPr>
          <w:bCs/>
          <w:b/>
        </w:rPr>
        <w:t xml:space="preserve">Exemple</w:t>
      </w:r>
      <w:r>
        <w:t xml:space="preserve"> </w:t>
      </w:r>
      <w:r>
        <w:t xml:space="preserve">:</w:t>
      </w:r>
    </w:p>
    <w:tbl>
      <w:tblPr>
        <w:tblStyle w:val="Table"/>
        <w:tblW w:type="pct" w:w="5000"/>
        <w:jc w:val="center"/>
        <w:tblLook w:firstRow="1" w:lastRow="0" w:firstColumn="0" w:lastColumn="0" w:noHBand="0" w:noVBand="0" w:val="0020"/>
      </w:tblPr>
      <w:tblGrid>
        <w:gridCol w:w="586"/>
        <w:gridCol w:w="733"/>
        <w:gridCol w:w="880"/>
        <w:gridCol w:w="733"/>
        <w:gridCol w:w="1026"/>
        <w:gridCol w:w="733"/>
        <w:gridCol w:w="1320"/>
        <w:gridCol w:w="733"/>
        <w:gridCol w:w="1173"/>
      </w:tblGrid>
      <w:tr>
        <w:trPr>
          <w:tblHeader w:val="true"/>
        </w:trPr>
        <w:tc>
          <w:tcPr>
            <w:shd w:fill="2C3E50" w:val="clear"/>
          </w:tcPr>
          <w:p>
            <w:pPr>
              <w:pStyle w:val="Compact"/>
              <w:jc w:val="center"/>
            </w:pPr>
            <w:r>
              <w:rPr>
                <w:rFonts w:ascii="Calibri" w:hAnsi="Calibri"/>
                <w:b/>
                <w:color w:val="FFFFFF"/>
                <w:sz w:val="20"/>
              </w:rPr>
              <w:t xml:space="preserve">ID</w:t>
            </w:r>
          </w:p>
        </w:tc>
        <w:tc>
          <w:tcPr>
            <w:shd w:fill="2C3E50" w:val="clear"/>
          </w:tcPr>
          <w:p>
            <w:pPr>
              <w:pStyle w:val="Compact"/>
              <w:jc w:val="center"/>
            </w:pPr>
            <w:r>
              <w:rPr>
                <w:rFonts w:ascii="Calibri" w:hAnsi="Calibri"/>
                <w:b/>
                <w:color w:val="FFFFFF"/>
                <w:sz w:val="20"/>
              </w:rPr>
              <w:t xml:space="preserve">Nom</w:t>
            </w:r>
          </w:p>
        </w:tc>
        <w:tc>
          <w:tcPr>
            <w:shd w:fill="2C3E50" w:val="clear"/>
          </w:tcPr>
          <w:p>
            <w:pPr>
              <w:pStyle w:val="Compact"/>
              <w:jc w:val="center"/>
            </w:pPr>
            <w:r>
              <w:rPr>
                <w:rFonts w:ascii="Calibri" w:hAnsi="Calibri"/>
                <w:b/>
                <w:color w:val="FFFFFF"/>
                <w:sz w:val="20"/>
              </w:rPr>
              <w:t xml:space="preserve">Type</w:t>
            </w:r>
          </w:p>
        </w:tc>
        <w:tc>
          <w:tcPr>
            <w:shd w:fill="2C3E50" w:val="clear"/>
          </w:tcPr>
          <w:p>
            <w:pPr>
              <w:pStyle w:val="Compact"/>
              <w:jc w:val="center"/>
            </w:pPr>
            <w:r>
              <w:rPr>
                <w:rFonts w:ascii="Calibri" w:hAnsi="Calibri"/>
                <w:b/>
                <w:color w:val="FFFFFF"/>
                <w:sz w:val="20"/>
              </w:rPr>
              <w:t xml:space="preserve">BL</w:t>
            </w:r>
          </w:p>
        </w:tc>
        <w:tc>
          <w:tcPr>
            <w:shd w:fill="2C3E50" w:val="clear"/>
          </w:tcPr>
          <w:p>
            <w:pPr>
              <w:pStyle w:val="Compact"/>
              <w:jc w:val="center"/>
            </w:pPr>
            <w:r>
              <w:rPr>
                <w:rFonts w:ascii="Calibri" w:hAnsi="Calibri"/>
                <w:b/>
                <w:color w:val="FFFFFF"/>
                <w:sz w:val="20"/>
              </w:rPr>
              <w:t xml:space="preserve">Users</w:t>
            </w:r>
          </w:p>
        </w:tc>
        <w:tc>
          <w:tcPr>
            <w:shd w:fill="2C3E50" w:val="clear"/>
          </w:tcPr>
          <w:p>
            <w:pPr>
              <w:pStyle w:val="Compact"/>
              <w:jc w:val="center"/>
            </w:pPr>
            <w:r>
              <w:rPr>
                <w:rFonts w:ascii="Calibri" w:hAnsi="Calibri"/>
                <w:b/>
                <w:color w:val="FFFFFF"/>
                <w:sz w:val="20"/>
              </w:rPr>
              <w:t xml:space="preserve">AO</w:t>
            </w:r>
          </w:p>
        </w:tc>
        <w:tc>
          <w:tcPr>
            <w:shd w:fill="2C3E50" w:val="clear"/>
          </w:tcPr>
          <w:p>
            <w:pPr>
              <w:pStyle w:val="Compact"/>
              <w:jc w:val="center"/>
            </w:pPr>
            <w:r>
              <w:rPr>
                <w:rFonts w:ascii="Calibri" w:hAnsi="Calibri"/>
                <w:b/>
                <w:color w:val="FFFFFF"/>
                <w:sz w:val="20"/>
              </w:rPr>
              <w:t xml:space="preserve">Formule</w:t>
            </w:r>
          </w:p>
        </w:tc>
        <w:tc>
          <w:tcPr>
            <w:shd w:fill="2C3E50" w:val="clear"/>
          </w:tcPr>
          <w:p>
            <w:pPr>
              <w:pStyle w:val="Compact"/>
              <w:jc w:val="center"/>
            </w:pPr>
            <w:r>
              <w:rPr>
                <w:rFonts w:ascii="Calibri" w:hAnsi="Calibri"/>
                <w:b/>
                <w:color w:val="FFFFFF"/>
                <w:sz w:val="20"/>
              </w:rPr>
              <w:t xml:space="preserve">MRR</w:t>
            </w:r>
          </w:p>
        </w:tc>
        <w:tc>
          <w:tcPr>
            <w:shd w:fill="2C3E50" w:val="clear"/>
          </w:tcPr>
          <w:p>
            <w:pPr>
              <w:pStyle w:val="Compact"/>
              <w:jc w:val="center"/>
            </w:pPr>
            <w:r>
              <w:rPr>
                <w:rFonts w:ascii="Calibri" w:hAnsi="Calibri"/>
                <w:b/>
                <w:color w:val="FFFFFF"/>
                <w:sz w:val="20"/>
              </w:rPr>
              <w:t xml:space="preserve">Statut</w:t>
            </w:r>
          </w:p>
        </w:tc>
      </w:tr>
      <w:tr>
        <w:tc>
          <w:tcPr>
            <w:shd w:fill="FFFFFF" w:val="clear"/>
          </w:tcPr>
          <w:p>
            <w:pPr>
              <w:pStyle w:val="Compact"/>
              <w:jc w:val="left"/>
            </w:pPr>
            <w:r>
              <w:rPr>
                <w:rFonts w:ascii="Calibri" w:hAnsi="Calibri"/>
                <w:sz w:val="19"/>
              </w:rPr>
              <w:t xml:space="preserve">a3f7b2d1</w:t>
            </w:r>
          </w:p>
        </w:tc>
        <w:tc>
          <w:tcPr>
            <w:shd w:fill="FFFFFF" w:val="clear"/>
          </w:tcPr>
          <w:p>
            <w:pPr>
              <w:pStyle w:val="Compact"/>
              <w:jc w:val="left"/>
            </w:pPr>
            <w:r>
              <w:rPr>
                <w:rFonts w:ascii="Calibri" w:hAnsi="Calibri"/>
                <w:sz w:val="19"/>
              </w:rPr>
              <w:t xml:space="preserve">Equans France</w:t>
            </w:r>
          </w:p>
        </w:tc>
        <w:tc>
          <w:tcPr>
            <w:shd w:fill="FFFFFF" w:val="clear"/>
          </w:tcPr>
          <w:p>
            <w:pPr>
              <w:pStyle w:val="Compact"/>
              <w:jc w:val="left"/>
            </w:pPr>
            <w:r>
              <w:rPr>
                <w:rFonts w:ascii="Calibri" w:hAnsi="Calibri"/>
                <w:sz w:val="19"/>
              </w:rPr>
              <w:t xml:space="preserve">Soumissionnaire</w:t>
            </w:r>
          </w:p>
        </w:tc>
        <w:tc>
          <w:tcPr>
            <w:shd w:fill="FFFFFF" w:val="clear"/>
          </w:tcPr>
          <w:p>
            <w:pPr>
              <w:pStyle w:val="Compact"/>
              <w:jc w:val="left"/>
            </w:pPr>
            <w:r>
              <w:rPr>
                <w:rFonts w:ascii="Calibri" w:hAnsi="Calibri"/>
                <w:sz w:val="19"/>
              </w:rPr>
              <w:t xml:space="preserve">5/5</w:t>
            </w:r>
          </w:p>
        </w:tc>
        <w:tc>
          <w:tcPr>
            <w:shd w:fill="FFFFFF" w:val="clear"/>
          </w:tcPr>
          <w:p>
            <w:pPr>
              <w:pStyle w:val="Compact"/>
              <w:jc w:val="left"/>
            </w:pPr>
            <w:r>
              <w:rPr>
                <w:rFonts w:ascii="Calibri" w:hAnsi="Calibri"/>
                <w:sz w:val="19"/>
              </w:rPr>
              <w:t xml:space="preserve">45</w:t>
            </w:r>
          </w:p>
        </w:tc>
        <w:tc>
          <w:tcPr>
            <w:shd w:fill="FFFFFF" w:val="clear"/>
          </w:tcPr>
          <w:p>
            <w:pPr>
              <w:pStyle w:val="Compact"/>
              <w:jc w:val="left"/>
            </w:pPr>
            <w:r>
              <w:rPr>
                <w:rFonts w:ascii="Calibri" w:hAnsi="Calibri"/>
                <w:sz w:val="19"/>
              </w:rPr>
              <w:t xml:space="preserve">320</w:t>
            </w:r>
          </w:p>
        </w:tc>
        <w:tc>
          <w:tcPr>
            <w:shd w:fill="FFFFFF" w:val="clear"/>
          </w:tcPr>
          <w:p>
            <w:pPr>
              <w:pStyle w:val="Compact"/>
              <w:jc w:val="left"/>
            </w:pPr>
            <w:r>
              <w:rPr>
                <w:rFonts w:ascii="Calibri" w:hAnsi="Calibri"/>
                <w:sz w:val="19"/>
              </w:rPr>
              <w:t xml:space="preserve">Enterprise</w:t>
            </w:r>
          </w:p>
        </w:tc>
        <w:tc>
          <w:tcPr>
            <w:shd w:fill="FFFFFF" w:val="clear"/>
          </w:tcPr>
          <w:p>
            <w:pPr>
              <w:pStyle w:val="Compact"/>
              <w:jc w:val="left"/>
            </w:pPr>
            <w:r>
              <w:rPr>
                <w:rFonts w:ascii="Calibri" w:hAnsi="Calibri"/>
                <w:sz w:val="19"/>
              </w:rPr>
              <w:t xml:space="preserve">1 200 EUR</w:t>
            </w:r>
          </w:p>
        </w:tc>
        <w:tc>
          <w:tcPr>
            <w:shd w:fill="FFFFFF" w:val="clear"/>
          </w:tcPr>
          <w:p>
            <w:pPr>
              <w:pStyle w:val="Compact"/>
              <w:jc w:val="left"/>
            </w:pPr>
            <w:r>
              <w:rPr>
                <w:rFonts w:ascii="Calibri" w:hAnsi="Calibri"/>
                <w:sz w:val="19"/>
              </w:rPr>
              <w:t xml:space="preserve">Actif</w:t>
            </w:r>
          </w:p>
        </w:tc>
      </w:tr>
      <w:tr>
        <w:tc>
          <w:tcPr>
            <w:shd w:fill="ECF0F1" w:val="clear"/>
          </w:tcPr>
          <w:p>
            <w:pPr>
              <w:pStyle w:val="Compact"/>
              <w:jc w:val="left"/>
            </w:pPr>
            <w:r>
              <w:rPr>
                <w:rFonts w:ascii="Calibri" w:hAnsi="Calibri"/>
                <w:sz w:val="19"/>
              </w:rPr>
              <w:t xml:space="preserve">e8c4a9f2</w:t>
            </w:r>
          </w:p>
        </w:tc>
        <w:tc>
          <w:tcPr>
            <w:shd w:fill="ECF0F1" w:val="clear"/>
          </w:tcPr>
          <w:p>
            <w:pPr>
              <w:pStyle w:val="Compact"/>
              <w:jc w:val="left"/>
            </w:pPr>
            <w:r>
              <w:rPr>
                <w:rFonts w:ascii="Calibri" w:hAnsi="Calibri"/>
                <w:sz w:val="19"/>
              </w:rPr>
              <w:t xml:space="preserve">Sogetrel</w:t>
            </w:r>
          </w:p>
        </w:tc>
        <w:tc>
          <w:tcPr>
            <w:shd w:fill="ECF0F1" w:val="clear"/>
          </w:tcPr>
          <w:p>
            <w:pPr>
              <w:pStyle w:val="Compact"/>
              <w:jc w:val="left"/>
            </w:pPr>
            <w:r>
              <w:rPr>
                <w:rFonts w:ascii="Calibri" w:hAnsi="Calibri"/>
                <w:sz w:val="19"/>
              </w:rPr>
              <w:t xml:space="preserve">Soumissionnaire</w:t>
            </w:r>
          </w:p>
        </w:tc>
        <w:tc>
          <w:tcPr>
            <w:shd w:fill="ECF0F1" w:val="clear"/>
          </w:tcPr>
          <w:p>
            <w:pPr>
              <w:pStyle w:val="Compact"/>
              <w:jc w:val="left"/>
            </w:pPr>
            <w:r>
              <w:rPr>
                <w:rFonts w:ascii="Calibri" w:hAnsi="Calibri"/>
                <w:sz w:val="19"/>
              </w:rPr>
              <w:t xml:space="preserve">3/3</w:t>
            </w:r>
          </w:p>
        </w:tc>
        <w:tc>
          <w:tcPr>
            <w:shd w:fill="ECF0F1" w:val="clear"/>
          </w:tcPr>
          <w:p>
            <w:pPr>
              <w:pStyle w:val="Compact"/>
              <w:jc w:val="left"/>
            </w:pPr>
            <w:r>
              <w:rPr>
                <w:rFonts w:ascii="Calibri" w:hAnsi="Calibri"/>
                <w:sz w:val="19"/>
              </w:rPr>
              <w:t xml:space="preserve">22</w:t>
            </w:r>
          </w:p>
        </w:tc>
        <w:tc>
          <w:tcPr>
            <w:shd w:fill="ECF0F1" w:val="clear"/>
          </w:tcPr>
          <w:p>
            <w:pPr>
              <w:pStyle w:val="Compact"/>
              <w:jc w:val="left"/>
            </w:pPr>
            <w:r>
              <w:rPr>
                <w:rFonts w:ascii="Calibri" w:hAnsi="Calibri"/>
                <w:sz w:val="19"/>
              </w:rPr>
              <w:t xml:space="preserve">145</w:t>
            </w:r>
          </w:p>
        </w:tc>
        <w:tc>
          <w:tcPr>
            <w:shd w:fill="ECF0F1" w:val="clear"/>
          </w:tcPr>
          <w:p>
            <w:pPr>
              <w:pStyle w:val="Compact"/>
              <w:jc w:val="left"/>
            </w:pPr>
            <w:r>
              <w:rPr>
                <w:rFonts w:ascii="Calibri" w:hAnsi="Calibri"/>
                <w:sz w:val="19"/>
              </w:rPr>
              <w:t xml:space="preserve">Pro</w:t>
            </w:r>
          </w:p>
        </w:tc>
        <w:tc>
          <w:tcPr>
            <w:shd w:fill="ECF0F1" w:val="clear"/>
          </w:tcPr>
          <w:p>
            <w:pPr>
              <w:pStyle w:val="Compact"/>
              <w:jc w:val="left"/>
            </w:pPr>
            <w:r>
              <w:rPr>
                <w:rFonts w:ascii="Calibri" w:hAnsi="Calibri"/>
                <w:sz w:val="19"/>
              </w:rPr>
              <w:t xml:space="preserve">450 EUR</w:t>
            </w:r>
          </w:p>
        </w:tc>
        <w:tc>
          <w:tcPr>
            <w:shd w:fill="ECF0F1" w:val="clear"/>
          </w:tcPr>
          <w:p>
            <w:pPr>
              <w:pStyle w:val="Compact"/>
              <w:jc w:val="left"/>
            </w:pPr>
            <w:r>
              <w:rPr>
                <w:rFonts w:ascii="Calibri" w:hAnsi="Calibri"/>
                <w:sz w:val="19"/>
              </w:rPr>
              <w:t xml:space="preserve">Actif</w:t>
            </w:r>
          </w:p>
        </w:tc>
      </w:tr>
      <w:tr>
        <w:tc>
          <w:tcPr>
            <w:shd w:fill="FFFFFF" w:val="clear"/>
          </w:tcPr>
          <w:p>
            <w:pPr>
              <w:pStyle w:val="Compact"/>
              <w:jc w:val="left"/>
            </w:pPr>
            <w:r>
              <w:rPr>
                <w:rFonts w:ascii="Calibri" w:hAnsi="Calibri"/>
                <w:sz w:val="19"/>
              </w:rPr>
              <w:t xml:space="preserve">b1d6e3a5</w:t>
            </w:r>
          </w:p>
        </w:tc>
        <w:tc>
          <w:tcPr>
            <w:shd w:fill="FFFFFF" w:val="clear"/>
          </w:tcPr>
          <w:p>
            <w:pPr>
              <w:pStyle w:val="Compact"/>
              <w:jc w:val="left"/>
            </w:pPr>
            <w:r>
              <w:rPr>
                <w:rFonts w:ascii="Calibri" w:hAnsi="Calibri"/>
                <w:sz w:val="19"/>
              </w:rPr>
              <w:t xml:space="preserve">Mairie de Lyon</w:t>
            </w:r>
          </w:p>
        </w:tc>
        <w:tc>
          <w:tcPr>
            <w:shd w:fill="FFFFFF" w:val="clear"/>
          </w:tcPr>
          <w:p>
            <w:pPr>
              <w:pStyle w:val="Compact"/>
              <w:jc w:val="left"/>
            </w:pPr>
            <w:r>
              <w:rPr>
                <w:rFonts w:ascii="Calibri" w:hAnsi="Calibri"/>
                <w:sz w:val="19"/>
              </w:rPr>
              <w:t xml:space="preserve">Acheteur</w:t>
            </w:r>
          </w:p>
        </w:tc>
        <w:tc>
          <w:tcPr>
            <w:shd w:fill="FFFFFF" w:val="clear"/>
          </w:tcPr>
          <w:p>
            <w:pPr>
              <w:pStyle w:val="Compact"/>
              <w:jc w:val="left"/>
            </w:pPr>
            <w:r>
              <w:rPr>
                <w:rFonts w:ascii="Calibri" w:hAnsi="Calibri"/>
                <w:sz w:val="19"/>
              </w:rPr>
              <w:t xml:space="preserve">0/0</w:t>
            </w:r>
          </w:p>
        </w:tc>
        <w:tc>
          <w:tcPr>
            <w:shd w:fill="FFFFFF" w:val="clear"/>
          </w:tcPr>
          <w:p>
            <w:pPr>
              <w:pStyle w:val="Compact"/>
              <w:jc w:val="left"/>
            </w:pPr>
            <w:r>
              <w:rPr>
                <w:rFonts w:ascii="Calibri" w:hAnsi="Calibri"/>
                <w:sz w:val="19"/>
              </w:rPr>
              <w:t xml:space="preserve">8</w:t>
            </w:r>
          </w:p>
        </w:tc>
        <w:tc>
          <w:tcPr>
            <w:shd w:fill="FFFFFF" w:val="clear"/>
          </w:tcPr>
          <w:p>
            <w:pPr>
              <w:pStyle w:val="Compact"/>
              <w:jc w:val="left"/>
            </w:pPr>
            <w:r>
              <w:rPr>
                <w:rFonts w:ascii="Calibri" w:hAnsi="Calibri"/>
                <w:sz w:val="19"/>
              </w:rPr>
              <w:t xml:space="preserve">12</w:t>
            </w:r>
          </w:p>
        </w:tc>
        <w:tc>
          <w:tcPr>
            <w:shd w:fill="FFFFFF" w:val="clear"/>
          </w:tcPr>
          <w:p>
            <w:pPr>
              <w:pStyle w:val="Compact"/>
              <w:jc w:val="left"/>
            </w:pPr>
            <w:r>
              <w:rPr>
                <w:rFonts w:ascii="Calibri" w:hAnsi="Calibri"/>
                <w:sz w:val="19"/>
              </w:rPr>
              <w:t xml:space="preserve">Free</w:t>
            </w:r>
          </w:p>
        </w:tc>
        <w:tc>
          <w:tcPr>
            <w:shd w:fill="FFFFFF" w:val="clear"/>
          </w:tcPr>
          <w:p>
            <w:pPr>
              <w:pStyle w:val="Compact"/>
              <w:jc w:val="left"/>
            </w:pPr>
            <w:r>
              <w:rPr>
                <w:rFonts w:ascii="Calibri" w:hAnsi="Calibri"/>
                <w:sz w:val="19"/>
              </w:rPr>
              <w:t xml:space="preserve">0 EUR</w:t>
            </w:r>
          </w:p>
        </w:tc>
        <w:tc>
          <w:tcPr>
            <w:shd w:fill="FFFFFF" w:val="clear"/>
          </w:tcPr>
          <w:p>
            <w:pPr>
              <w:pStyle w:val="Compact"/>
              <w:jc w:val="left"/>
            </w:pPr>
            <w:r>
              <w:rPr>
                <w:rFonts w:ascii="Calibri" w:hAnsi="Calibri"/>
                <w:sz w:val="19"/>
              </w:rPr>
              <w:t xml:space="preserve">Actif</w:t>
            </w:r>
          </w:p>
        </w:tc>
      </w:tr>
      <w:tr>
        <w:tc>
          <w:tcPr>
            <w:shd w:fill="ECF0F1" w:val="clear"/>
          </w:tcPr>
          <w:p>
            <w:pPr>
              <w:pStyle w:val="Compact"/>
              <w:jc w:val="left"/>
            </w:pPr>
            <w:r>
              <w:rPr>
                <w:rFonts w:ascii="Calibri" w:hAnsi="Calibri"/>
                <w:sz w:val="19"/>
              </w:rPr>
              <w:t xml:space="preserve">f5a2c8b4</w:t>
            </w:r>
          </w:p>
        </w:tc>
        <w:tc>
          <w:tcPr>
            <w:shd w:fill="ECF0F1" w:val="clear"/>
          </w:tcPr>
          <w:p>
            <w:pPr>
              <w:pStyle w:val="Compact"/>
              <w:jc w:val="left"/>
            </w:pPr>
            <w:r>
              <w:rPr>
                <w:rFonts w:ascii="Calibri" w:hAnsi="Calibri"/>
                <w:sz w:val="19"/>
              </w:rPr>
              <w:t xml:space="preserve">SPIE Industrie</w:t>
            </w:r>
          </w:p>
        </w:tc>
        <w:tc>
          <w:tcPr>
            <w:shd w:fill="ECF0F1" w:val="clear"/>
          </w:tcPr>
          <w:p>
            <w:pPr>
              <w:pStyle w:val="Compact"/>
              <w:jc w:val="left"/>
            </w:pPr>
            <w:r>
              <w:rPr>
                <w:rFonts w:ascii="Calibri" w:hAnsi="Calibri"/>
                <w:sz w:val="19"/>
              </w:rPr>
              <w:t xml:space="preserve">Soumissionnaire</w:t>
            </w:r>
          </w:p>
        </w:tc>
        <w:tc>
          <w:tcPr>
            <w:shd w:fill="ECF0F1" w:val="clear"/>
          </w:tcPr>
          <w:p>
            <w:pPr>
              <w:pStyle w:val="Compact"/>
              <w:jc w:val="left"/>
            </w:pPr>
            <w:r>
              <w:rPr>
                <w:rFonts w:ascii="Calibri" w:hAnsi="Calibri"/>
                <w:sz w:val="19"/>
              </w:rPr>
              <w:t xml:space="preserve">4/4</w:t>
            </w:r>
          </w:p>
        </w:tc>
        <w:tc>
          <w:tcPr>
            <w:shd w:fill="ECF0F1" w:val="clear"/>
          </w:tcPr>
          <w:p>
            <w:pPr>
              <w:pStyle w:val="Compact"/>
              <w:jc w:val="left"/>
            </w:pPr>
            <w:r>
              <w:rPr>
                <w:rFonts w:ascii="Calibri" w:hAnsi="Calibri"/>
                <w:sz w:val="19"/>
              </w:rPr>
              <w:t xml:space="preserve">38</w:t>
            </w:r>
          </w:p>
        </w:tc>
        <w:tc>
          <w:tcPr>
            <w:shd w:fill="ECF0F1" w:val="clear"/>
          </w:tcPr>
          <w:p>
            <w:pPr>
              <w:pStyle w:val="Compact"/>
              <w:jc w:val="left"/>
            </w:pPr>
            <w:r>
              <w:rPr>
                <w:rFonts w:ascii="Calibri" w:hAnsi="Calibri"/>
                <w:sz w:val="19"/>
              </w:rPr>
              <w:t xml:space="preserve">210</w:t>
            </w:r>
          </w:p>
        </w:tc>
        <w:tc>
          <w:tcPr>
            <w:shd w:fill="ECF0F1" w:val="clear"/>
          </w:tcPr>
          <w:p>
            <w:pPr>
              <w:pStyle w:val="Compact"/>
              <w:jc w:val="left"/>
            </w:pPr>
            <w:r>
              <w:rPr>
                <w:rFonts w:ascii="Calibri" w:hAnsi="Calibri"/>
                <w:sz w:val="19"/>
              </w:rPr>
              <w:t xml:space="preserve">Enterprise</w:t>
            </w:r>
          </w:p>
        </w:tc>
        <w:tc>
          <w:tcPr>
            <w:shd w:fill="ECF0F1" w:val="clear"/>
          </w:tcPr>
          <w:p>
            <w:pPr>
              <w:pStyle w:val="Compact"/>
              <w:jc w:val="left"/>
            </w:pPr>
            <w:r>
              <w:rPr>
                <w:rFonts w:ascii="Calibri" w:hAnsi="Calibri"/>
                <w:sz w:val="19"/>
              </w:rPr>
              <w:t xml:space="preserve">1 200 EUR</w:t>
            </w:r>
          </w:p>
        </w:tc>
        <w:tc>
          <w:tcPr>
            <w:shd w:fill="ECF0F1" w:val="clear"/>
          </w:tcPr>
          <w:p>
            <w:pPr>
              <w:pStyle w:val="Compact"/>
              <w:jc w:val="left"/>
            </w:pPr>
            <w:r>
              <w:rPr>
                <w:rFonts w:ascii="Calibri" w:hAnsi="Calibri"/>
                <w:sz w:val="19"/>
              </w:rPr>
              <w:t xml:space="preserve">Actif</w:t>
            </w:r>
          </w:p>
        </w:tc>
      </w:tr>
    </w:tbl>
    <w:bookmarkEnd w:id="81"/>
    <w:bookmarkStart w:id="82" w:name="actions-sur-un-tenant"/>
    <w:p>
      <w:pPr>
        <w:pStyle w:val="Heading3"/>
      </w:pPr>
      <w:r>
        <w:t xml:space="preserve">5.1.4 Actions sur un tenant</w:t>
      </w:r>
    </w:p>
    <w:p>
      <w:pPr>
        <w:numPr>
          <w:ilvl w:val="0"/>
          <w:numId w:val="1005"/>
        </w:numPr>
        <w:pStyle w:val="Compact"/>
      </w:pPr>
      <w:r>
        <w:rPr>
          <w:bCs/>
          <w:b/>
        </w:rPr>
        <w:t xml:space="preserve">Voir</w:t>
      </w:r>
      <w:r>
        <w:t xml:space="preserve"> </w:t>
      </w:r>
      <w:r>
        <w:t xml:space="preserve">(Eye) →</w:t>
      </w:r>
      <w:r>
        <w:t xml:space="preserve"> </w:t>
      </w:r>
      <w:r>
        <w:rPr>
          <w:rStyle w:val="VerbatimChar"/>
        </w:rPr>
        <w:t xml:space="preserve">/admin/tenants/:tenantId</w:t>
      </w:r>
      <w:r>
        <w:t xml:space="preserve"> </w:t>
      </w:r>
      <w:r>
        <w:t xml:space="preserve">: profil complet (KPIs, utilisateurs, BLs, AO). Lecture seule.</w:t>
      </w:r>
    </w:p>
    <w:p>
      <w:pPr>
        <w:numPr>
          <w:ilvl w:val="0"/>
          <w:numId w:val="1005"/>
        </w:numPr>
        <w:pStyle w:val="Compact"/>
      </w:pPr>
      <w:r>
        <w:rPr>
          <w:bCs/>
          <w:b/>
        </w:rPr>
        <w:t xml:space="preserve">Editer</w:t>
      </w:r>
      <w:r>
        <w:t xml:space="preserve"> </w:t>
      </w:r>
      <w:r>
        <w:t xml:space="preserve">(Pencil) → modal : nom, formule, limites (max users, AO, uploads Mo, BLs), features actives (checkboxes TAKA LAB, PDF, API, SSO, Webhooks), date fin essai, notes internes.</w:t>
      </w:r>
    </w:p>
    <w:p>
      <w:pPr>
        <w:numPr>
          <w:ilvl w:val="0"/>
          <w:numId w:val="1005"/>
        </w:numPr>
        <w:pStyle w:val="Compact"/>
      </w:pPr>
      <w:r>
        <w:rPr>
          <w:bCs/>
          <w:b/>
        </w:rPr>
        <w:t xml:space="preserve">Suspendre</w:t>
      </w:r>
      <w:r>
        <w:t xml:space="preserve"> </w:t>
      </w:r>
      <w:r>
        <w:t xml:space="preserve">(Pause) → confirmation avec motif. Statut</w:t>
      </w:r>
      <w:r>
        <w:t xml:space="preserve"> </w:t>
      </w:r>
      <w:r>
        <w:t xml:space="preserve">“</w:t>
      </w:r>
      <w:r>
        <w:t xml:space="preserve">Suspendu</w:t>
      </w:r>
      <w:r>
        <w:t xml:space="preserve">”</w:t>
      </w:r>
      <w:r>
        <w:t xml:space="preserve"> </w:t>
      </w:r>
      <w:r>
        <w:t xml:space="preserve">: acces ecriture bloque, lecture seule. Email auto a l’admin. Bouton devient</w:t>
      </w:r>
      <w:r>
        <w:t xml:space="preserve"> </w:t>
      </w:r>
      <w:r>
        <w:t xml:space="preserve">“</w:t>
      </w:r>
      <w:r>
        <w:t xml:space="preserve">Reactiver</w:t>
      </w:r>
      <w:r>
        <w:t xml:space="preserve">”</w:t>
      </w:r>
      <w:r>
        <w:t xml:space="preserve">.</w:t>
      </w:r>
    </w:p>
    <w:p>
      <w:pPr>
        <w:numPr>
          <w:ilvl w:val="0"/>
          <w:numId w:val="1005"/>
        </w:numPr>
        <w:pStyle w:val="Compact"/>
      </w:pPr>
      <w:r>
        <w:rPr>
          <w:bCs/>
          <w:b/>
        </w:rPr>
        <w:t xml:space="preserve">Impersonate</w:t>
      </w:r>
      <w:r>
        <w:t xml:space="preserve"> </w:t>
      </w:r>
      <w:r>
        <w:t xml:space="preserve">(UserCheck) → connexion en tant qu’admin du tenant. Bandeau orange</w:t>
      </w:r>
      <w:r>
        <w:t xml:space="preserve"> </w:t>
      </w:r>
      <w:r>
        <w:t xml:space="preserve">“</w:t>
      </w:r>
      <w:r>
        <w:t xml:space="preserve">Mode impersonation — Tenant : Equans — [Terminer]</w:t>
      </w:r>
      <w:r>
        <w:t xml:space="preserve">”</w:t>
      </w:r>
      <w:r>
        <w:t xml:space="preserve">. Actions logguees. Timeout 30min inactivite.</w:t>
      </w:r>
    </w:p>
    <w:bookmarkEnd w:id="82"/>
    <w:bookmarkEnd w:id="83"/>
    <w:bookmarkStart w:id="87" w:name="configuration-systeme"/>
    <w:p>
      <w:pPr>
        <w:pStyle w:val="Heading2"/>
      </w:pPr>
      <w:r>
        <w:t xml:space="preserve">5.2 Configuration systeme</w:t>
      </w:r>
    </w:p>
    <w:bookmarkStart w:id="84" w:name="feature-flags-par-tenant"/>
    <w:p>
      <w:pPr>
        <w:pStyle w:val="Heading3"/>
      </w:pPr>
      <w:r>
        <w:t xml:space="preserve">5.2.1 Feature flags par tenant</w:t>
      </w:r>
    </w:p>
    <w:tbl>
      <w:tblPr>
        <w:tblStyle w:val="Table"/>
        <w:tblW w:type="pct" w:w="5000"/>
        <w:jc w:val="center"/>
        <w:tblLook w:firstRow="1" w:lastRow="0" w:firstColumn="0" w:lastColumn="0" w:noHBand="0" w:noVBand="0" w:val="0020"/>
      </w:tblPr>
      <w:tblGrid>
        <w:gridCol w:w="2359"/>
        <w:gridCol w:w="2190"/>
        <w:gridCol w:w="1348"/>
        <w:gridCol w:w="2022"/>
      </w:tblGrid>
      <w:tr>
        <w:trPr>
          <w:tblHeader w:val="true"/>
        </w:trPr>
        <w:tc>
          <w:tcPr>
            <w:shd w:fill="2C3E50" w:val="clear"/>
          </w:tcPr>
          <w:p>
            <w:pPr>
              <w:pStyle w:val="Compact"/>
              <w:jc w:val="center"/>
            </w:pPr>
            <w:r>
              <w:rPr>
                <w:rFonts w:ascii="Calibri" w:hAnsi="Calibri"/>
                <w:b/>
                <w:color w:val="FFFFFF"/>
                <w:sz w:val="20"/>
              </w:rPr>
              <w:t xml:space="preserve">Feature Flag</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Defaut</w:t>
            </w:r>
          </w:p>
        </w:tc>
        <w:tc>
          <w:tcPr>
            <w:shd w:fill="2C3E50" w:val="clear"/>
          </w:tcPr>
          <w:p>
            <w:pPr>
              <w:pStyle w:val="Compact"/>
              <w:jc w:val="center"/>
            </w:pPr>
            <w:r>
              <w:rPr>
                <w:rFonts w:ascii="Calibri" w:hAnsi="Calibri"/>
                <w:b/>
                <w:color w:val="FFFFFF"/>
                <w:sz w:val="20"/>
              </w:rPr>
              <w:t xml:space="preserve">Disponible</w:t>
            </w:r>
          </w:p>
        </w:tc>
      </w:tr>
      <w:tr>
        <w:tc>
          <w:tcPr>
            <w:shd w:fill="FFFFFF" w:val="clear"/>
          </w:tcPr>
          <w:p>
            <w:pPr>
              <w:pStyle w:val="Compact"/>
              <w:jc w:val="left"/>
            </w:pPr>
            <w:r>
              <w:rPr>
                <w:rStyle w:val="VerbatimChar"/>
                <w:rFonts w:ascii="Calibri" w:hAnsi="Calibri"/>
                <w:sz w:val="19"/>
              </w:rPr>
              <w:t xml:space="preserve">taka_lab_enabled</w:t>
            </w:r>
          </w:p>
        </w:tc>
        <w:tc>
          <w:tcPr>
            <w:shd w:fill="FFFFFF" w:val="clear"/>
          </w:tcPr>
          <w:p>
            <w:pPr>
              <w:pStyle w:val="Compact"/>
              <w:jc w:val="left"/>
            </w:pPr>
            <w:r>
              <w:rPr>
                <w:rFonts w:ascii="Calibri" w:hAnsi="Calibri"/>
                <w:sz w:val="19"/>
              </w:rPr>
              <w:t xml:space="preserve">Acces TAKA LAB (IA Mistral)</w:t>
            </w:r>
          </w:p>
        </w:tc>
        <w:tc>
          <w:tcPr>
            <w:shd w:fill="FFFFFF" w:val="clear"/>
          </w:tcPr>
          <w:p>
            <w:pPr>
              <w:pStyle w:val="Compact"/>
              <w:jc w:val="left"/>
            </w:pPr>
            <w:r>
              <w:rPr>
                <w:rFonts w:ascii="Calibri" w:hAnsi="Calibri"/>
                <w:sz w:val="19"/>
              </w:rPr>
              <w:t xml:space="preserve">false</w:t>
            </w:r>
          </w:p>
        </w:tc>
        <w:tc>
          <w:tcPr>
            <w:shd w:fill="FFFFFF" w:val="clear"/>
          </w:tcPr>
          <w:p>
            <w:pPr>
              <w:pStyle w:val="Compact"/>
              <w:jc w:val="left"/>
            </w:pPr>
            <w:r>
              <w:rPr>
                <w:rFonts w:ascii="Calibri" w:hAnsi="Calibri"/>
                <w:sz w:val="19"/>
              </w:rPr>
              <w:t xml:space="preserve">Pro, Enterprise</w:t>
            </w:r>
          </w:p>
        </w:tc>
      </w:tr>
      <w:tr>
        <w:tc>
          <w:tcPr>
            <w:shd w:fill="ECF0F1" w:val="clear"/>
          </w:tcPr>
          <w:p>
            <w:pPr>
              <w:pStyle w:val="Compact"/>
              <w:jc w:val="left"/>
            </w:pPr>
            <w:r>
              <w:rPr>
                <w:rStyle w:val="VerbatimChar"/>
                <w:rFonts w:ascii="Calibri" w:hAnsi="Calibri"/>
                <w:sz w:val="19"/>
              </w:rPr>
              <w:t xml:space="preserve">pdf_reports_enabled</w:t>
            </w:r>
          </w:p>
        </w:tc>
        <w:tc>
          <w:tcPr>
            <w:shd w:fill="ECF0F1" w:val="clear"/>
          </w:tcPr>
          <w:p>
            <w:pPr>
              <w:pStyle w:val="Compact"/>
              <w:jc w:val="left"/>
            </w:pPr>
            <w:r>
              <w:rPr>
                <w:rFonts w:ascii="Calibri" w:hAnsi="Calibri"/>
                <w:sz w:val="19"/>
              </w:rPr>
              <w:t xml:space="preserve">Rapports PDF</w:t>
            </w:r>
          </w:p>
        </w:tc>
        <w:tc>
          <w:tcPr>
            <w:shd w:fill="ECF0F1" w:val="clear"/>
          </w:tcPr>
          <w:p>
            <w:pPr>
              <w:pStyle w:val="Compact"/>
              <w:jc w:val="left"/>
            </w:pPr>
            <w:r>
              <w:rPr>
                <w:rFonts w:ascii="Calibri" w:hAnsi="Calibri"/>
                <w:sz w:val="19"/>
              </w:rPr>
              <w:t xml:space="preserve">false</w:t>
            </w:r>
          </w:p>
        </w:tc>
        <w:tc>
          <w:tcPr>
            <w:shd w:fill="ECF0F1" w:val="clear"/>
          </w:tcPr>
          <w:p>
            <w:pPr>
              <w:pStyle w:val="Compact"/>
              <w:jc w:val="left"/>
            </w:pPr>
            <w:r>
              <w:rPr>
                <w:rFonts w:ascii="Calibri" w:hAnsi="Calibri"/>
                <w:sz w:val="19"/>
              </w:rPr>
              <w:t xml:space="preserve">Pro, Enterprise</w:t>
            </w:r>
          </w:p>
        </w:tc>
      </w:tr>
      <w:tr>
        <w:tc>
          <w:tcPr>
            <w:shd w:fill="FFFFFF" w:val="clear"/>
          </w:tcPr>
          <w:p>
            <w:pPr>
              <w:pStyle w:val="Compact"/>
              <w:jc w:val="left"/>
            </w:pPr>
            <w:r>
              <w:rPr>
                <w:rStyle w:val="VerbatimChar"/>
                <w:rFonts w:ascii="Calibri" w:hAnsi="Calibri"/>
                <w:sz w:val="19"/>
              </w:rPr>
              <w:t xml:space="preserve">api_access_enabled</w:t>
            </w:r>
          </w:p>
        </w:tc>
        <w:tc>
          <w:tcPr>
            <w:shd w:fill="FFFFFF" w:val="clear"/>
          </w:tcPr>
          <w:p>
            <w:pPr>
              <w:pStyle w:val="Compact"/>
              <w:jc w:val="left"/>
            </w:pPr>
            <w:r>
              <w:rPr>
                <w:rFonts w:ascii="Calibri" w:hAnsi="Calibri"/>
                <w:sz w:val="19"/>
              </w:rPr>
              <w:t xml:space="preserve">API REST complet</w:t>
            </w:r>
          </w:p>
        </w:tc>
        <w:tc>
          <w:tcPr>
            <w:shd w:fill="FFFFFF" w:val="clear"/>
          </w:tcPr>
          <w:p>
            <w:pPr>
              <w:pStyle w:val="Compact"/>
              <w:jc w:val="left"/>
            </w:pPr>
            <w:r>
              <w:rPr>
                <w:rFonts w:ascii="Calibri" w:hAnsi="Calibri"/>
                <w:sz w:val="19"/>
              </w:rPr>
              <w:t xml:space="preserve">false</w:t>
            </w:r>
          </w:p>
        </w:tc>
        <w:tc>
          <w:tcPr>
            <w:shd w:fill="FFFFFF" w:val="clear"/>
          </w:tcPr>
          <w:p>
            <w:pPr>
              <w:pStyle w:val="Compact"/>
              <w:jc w:val="left"/>
            </w:pPr>
            <w:r>
              <w:rPr>
                <w:rFonts w:ascii="Calibri" w:hAnsi="Calibri"/>
                <w:sz w:val="19"/>
              </w:rPr>
              <w:t xml:space="preserve">Enterprise</w:t>
            </w:r>
          </w:p>
        </w:tc>
      </w:tr>
      <w:tr>
        <w:tc>
          <w:tcPr>
            <w:shd w:fill="ECF0F1" w:val="clear"/>
          </w:tcPr>
          <w:p>
            <w:pPr>
              <w:pStyle w:val="Compact"/>
              <w:jc w:val="left"/>
            </w:pPr>
            <w:r>
              <w:rPr>
                <w:rStyle w:val="VerbatimChar"/>
                <w:rFonts w:ascii="Calibri" w:hAnsi="Calibri"/>
                <w:sz w:val="19"/>
              </w:rPr>
              <w:t xml:space="preserve">sso_enabled</w:t>
            </w:r>
          </w:p>
        </w:tc>
        <w:tc>
          <w:tcPr>
            <w:shd w:fill="ECF0F1" w:val="clear"/>
          </w:tcPr>
          <w:p>
            <w:pPr>
              <w:pStyle w:val="Compact"/>
              <w:jc w:val="left"/>
            </w:pPr>
            <w:r>
              <w:rPr>
                <w:rFonts w:ascii="Calibri" w:hAnsi="Calibri"/>
                <w:sz w:val="19"/>
              </w:rPr>
              <w:t xml:space="preserve">Authentification SAML/OIDC</w:t>
            </w:r>
          </w:p>
        </w:tc>
        <w:tc>
          <w:tcPr>
            <w:shd w:fill="ECF0F1" w:val="clear"/>
          </w:tcPr>
          <w:p>
            <w:pPr>
              <w:pStyle w:val="Compact"/>
              <w:jc w:val="left"/>
            </w:pPr>
            <w:r>
              <w:rPr>
                <w:rFonts w:ascii="Calibri" w:hAnsi="Calibri"/>
                <w:sz w:val="19"/>
              </w:rPr>
              <w:t xml:space="preserve">false</w:t>
            </w:r>
          </w:p>
        </w:tc>
        <w:tc>
          <w:tcPr>
            <w:shd w:fill="ECF0F1" w:val="clear"/>
          </w:tcPr>
          <w:p>
            <w:pPr>
              <w:pStyle w:val="Compact"/>
              <w:jc w:val="left"/>
            </w:pPr>
            <w:r>
              <w:rPr>
                <w:rFonts w:ascii="Calibri" w:hAnsi="Calibri"/>
                <w:sz w:val="19"/>
              </w:rPr>
              <w:t xml:space="preserve">Enterprise</w:t>
            </w:r>
          </w:p>
        </w:tc>
      </w:tr>
      <w:tr>
        <w:tc>
          <w:tcPr>
            <w:shd w:fill="FFFFFF" w:val="clear"/>
          </w:tcPr>
          <w:p>
            <w:pPr>
              <w:pStyle w:val="Compact"/>
              <w:jc w:val="left"/>
            </w:pPr>
            <w:r>
              <w:rPr>
                <w:rStyle w:val="VerbatimChar"/>
                <w:rFonts w:ascii="Calibri" w:hAnsi="Calibri"/>
                <w:sz w:val="19"/>
              </w:rPr>
              <w:t xml:space="preserve">webhooks_enabled</w:t>
            </w:r>
          </w:p>
        </w:tc>
        <w:tc>
          <w:tcPr>
            <w:shd w:fill="FFFFFF" w:val="clear"/>
          </w:tcPr>
          <w:p>
            <w:pPr>
              <w:pStyle w:val="Compact"/>
              <w:jc w:val="left"/>
            </w:pPr>
            <w:r>
              <w:rPr>
                <w:rFonts w:ascii="Calibri" w:hAnsi="Calibri"/>
                <w:sz w:val="19"/>
              </w:rPr>
              <w:t xml:space="preserve">Webhooks evenementiels</w:t>
            </w:r>
          </w:p>
        </w:tc>
        <w:tc>
          <w:tcPr>
            <w:shd w:fill="FFFFFF" w:val="clear"/>
          </w:tcPr>
          <w:p>
            <w:pPr>
              <w:pStyle w:val="Compact"/>
              <w:jc w:val="left"/>
            </w:pPr>
            <w:r>
              <w:rPr>
                <w:rFonts w:ascii="Calibri" w:hAnsi="Calibri"/>
                <w:sz w:val="19"/>
              </w:rPr>
              <w:t xml:space="preserve">false</w:t>
            </w:r>
          </w:p>
        </w:tc>
        <w:tc>
          <w:tcPr>
            <w:shd w:fill="FFFFFF" w:val="clear"/>
          </w:tcPr>
          <w:p>
            <w:pPr>
              <w:pStyle w:val="Compact"/>
              <w:jc w:val="left"/>
            </w:pPr>
            <w:r>
              <w:rPr>
                <w:rFonts w:ascii="Calibri" w:hAnsi="Calibri"/>
                <w:sz w:val="19"/>
              </w:rPr>
              <w:t xml:space="preserve">Enterprise</w:t>
            </w:r>
          </w:p>
        </w:tc>
      </w:tr>
      <w:tr>
        <w:tc>
          <w:tcPr>
            <w:shd w:fill="ECF0F1" w:val="clear"/>
          </w:tcPr>
          <w:p>
            <w:pPr>
              <w:pStyle w:val="Compact"/>
              <w:jc w:val="left"/>
            </w:pPr>
            <w:r>
              <w:rPr>
                <w:rStyle w:val="VerbatimChar"/>
                <w:rFonts w:ascii="Calibri" w:hAnsi="Calibri"/>
                <w:sz w:val="19"/>
              </w:rPr>
              <w:t xml:space="preserve">custom_branding_enabled</w:t>
            </w:r>
          </w:p>
        </w:tc>
        <w:tc>
          <w:tcPr>
            <w:shd w:fill="ECF0F1" w:val="clear"/>
          </w:tcPr>
          <w:p>
            <w:pPr>
              <w:pStyle w:val="Compact"/>
              <w:jc w:val="left"/>
            </w:pPr>
            <w:r>
              <w:rPr>
                <w:rFonts w:ascii="Calibri" w:hAnsi="Calibri"/>
                <w:sz w:val="19"/>
              </w:rPr>
              <w:t xml:space="preserve">Logo et couleurs perso.</w:t>
            </w:r>
          </w:p>
        </w:tc>
        <w:tc>
          <w:tcPr>
            <w:shd w:fill="ECF0F1" w:val="clear"/>
          </w:tcPr>
          <w:p>
            <w:pPr>
              <w:pStyle w:val="Compact"/>
              <w:jc w:val="left"/>
            </w:pPr>
            <w:r>
              <w:rPr>
                <w:rFonts w:ascii="Calibri" w:hAnsi="Calibri"/>
                <w:sz w:val="19"/>
              </w:rPr>
              <w:t xml:space="preserve">false</w:t>
            </w:r>
          </w:p>
        </w:tc>
        <w:tc>
          <w:tcPr>
            <w:shd w:fill="ECF0F1" w:val="clear"/>
          </w:tcPr>
          <w:p>
            <w:pPr>
              <w:pStyle w:val="Compact"/>
              <w:jc w:val="left"/>
            </w:pPr>
            <w:r>
              <w:rPr>
                <w:rFonts w:ascii="Calibri" w:hAnsi="Calibri"/>
                <w:sz w:val="19"/>
              </w:rPr>
              <w:t xml:space="preserve">Enterprise</w:t>
            </w:r>
          </w:p>
        </w:tc>
      </w:tr>
      <w:tr>
        <w:tc>
          <w:tcPr>
            <w:shd w:fill="FFFFFF" w:val="clear"/>
          </w:tcPr>
          <w:p>
            <w:pPr>
              <w:pStyle w:val="Compact"/>
              <w:jc w:val="left"/>
            </w:pPr>
            <w:r>
              <w:rPr>
                <w:rStyle w:val="VerbatimChar"/>
                <w:rFonts w:ascii="Calibri" w:hAnsi="Calibri"/>
                <w:sz w:val="19"/>
              </w:rPr>
              <w:t xml:space="preserve">advanced_analytics_enabled</w:t>
            </w:r>
          </w:p>
        </w:tc>
        <w:tc>
          <w:tcPr>
            <w:shd w:fill="FFFFFF" w:val="clear"/>
          </w:tcPr>
          <w:p>
            <w:pPr>
              <w:pStyle w:val="Compact"/>
              <w:jc w:val="left"/>
            </w:pPr>
            <w:r>
              <w:rPr>
                <w:rFonts w:ascii="Calibri" w:hAnsi="Calibri"/>
                <w:sz w:val="19"/>
              </w:rPr>
              <w:t xml:space="preserve">Analytics avances (benchmark, predictions)</w:t>
            </w:r>
          </w:p>
        </w:tc>
        <w:tc>
          <w:tcPr>
            <w:shd w:fill="FFFFFF" w:val="clear"/>
          </w:tcPr>
          <w:p>
            <w:pPr>
              <w:pStyle w:val="Compact"/>
              <w:jc w:val="left"/>
            </w:pPr>
            <w:r>
              <w:rPr>
                <w:rFonts w:ascii="Calibri" w:hAnsi="Calibri"/>
                <w:sz w:val="19"/>
              </w:rPr>
              <w:t xml:space="preserve">false</w:t>
            </w:r>
          </w:p>
        </w:tc>
        <w:tc>
          <w:tcPr>
            <w:shd w:fill="FFFFFF" w:val="clear"/>
          </w:tcPr>
          <w:p>
            <w:pPr>
              <w:pStyle w:val="Compact"/>
              <w:jc w:val="left"/>
            </w:pPr>
            <w:r>
              <w:rPr>
                <w:rFonts w:ascii="Calibri" w:hAnsi="Calibri"/>
                <w:sz w:val="19"/>
              </w:rPr>
              <w:t xml:space="preserve">Pro, Enterprise</w:t>
            </w:r>
          </w:p>
        </w:tc>
      </w:tr>
      <w:tr>
        <w:tc>
          <w:tcPr>
            <w:shd w:fill="ECF0F1" w:val="clear"/>
          </w:tcPr>
          <w:p>
            <w:pPr>
              <w:pStyle w:val="Compact"/>
              <w:jc w:val="left"/>
            </w:pPr>
            <w:r>
              <w:rPr>
                <w:rStyle w:val="VerbatimChar"/>
                <w:rFonts w:ascii="Calibri" w:hAnsi="Calibri"/>
                <w:sz w:val="19"/>
              </w:rPr>
              <w:t xml:space="preserve">multi_bl_enabled</w:t>
            </w:r>
          </w:p>
        </w:tc>
        <w:tc>
          <w:tcPr>
            <w:shd w:fill="ECF0F1" w:val="clear"/>
          </w:tcPr>
          <w:p>
            <w:pPr>
              <w:pStyle w:val="Compact"/>
              <w:jc w:val="left"/>
            </w:pPr>
            <w:r>
              <w:rPr>
                <w:rFonts w:ascii="Calibri" w:hAnsi="Calibri"/>
                <w:sz w:val="19"/>
              </w:rPr>
              <w:t xml:space="preserve">Multi-business lines (&gt;1)</w:t>
            </w:r>
          </w:p>
        </w:tc>
        <w:tc>
          <w:tcPr>
            <w:shd w:fill="ECF0F1" w:val="clear"/>
          </w:tcPr>
          <w:p>
            <w:pPr>
              <w:pStyle w:val="Compact"/>
              <w:jc w:val="left"/>
            </w:pPr>
            <w:r>
              <w:rPr>
                <w:rFonts w:ascii="Calibri" w:hAnsi="Calibri"/>
                <w:sz w:val="19"/>
              </w:rPr>
              <w:t xml:space="preserve">true</w:t>
            </w:r>
          </w:p>
        </w:tc>
        <w:tc>
          <w:tcPr>
            <w:shd w:fill="ECF0F1" w:val="clear"/>
          </w:tcPr>
          <w:p>
            <w:pPr>
              <w:pStyle w:val="Compact"/>
              <w:jc w:val="left"/>
            </w:pPr>
            <w:r>
              <w:rPr>
                <w:rFonts w:ascii="Calibri" w:hAnsi="Calibri"/>
                <w:sz w:val="19"/>
              </w:rPr>
              <w:t xml:space="preserve">Tous (max 1 Free)</w:t>
            </w:r>
          </w:p>
        </w:tc>
      </w:tr>
      <w:tr>
        <w:tc>
          <w:tcPr>
            <w:shd w:fill="FFFFFF" w:val="clear"/>
          </w:tcPr>
          <w:p>
            <w:pPr>
              <w:pStyle w:val="Compact"/>
              <w:jc w:val="left"/>
            </w:pPr>
            <w:r>
              <w:rPr>
                <w:rStyle w:val="VerbatimChar"/>
                <w:rFonts w:ascii="Calibri" w:hAnsi="Calibri"/>
                <w:sz w:val="19"/>
              </w:rPr>
              <w:t xml:space="preserve">auto_classification_enabled</w:t>
            </w:r>
          </w:p>
        </w:tc>
        <w:tc>
          <w:tcPr>
            <w:shd w:fill="FFFFFF" w:val="clear"/>
          </w:tcPr>
          <w:p>
            <w:pPr>
              <w:pStyle w:val="Compact"/>
              <w:jc w:val="left"/>
            </w:pPr>
            <w:r>
              <w:rPr>
                <w:rFonts w:ascii="Calibri" w:hAnsi="Calibri"/>
                <w:sz w:val="19"/>
              </w:rPr>
              <w:t xml:space="preserve">Classification auto BL par IA</w:t>
            </w:r>
          </w:p>
        </w:tc>
        <w:tc>
          <w:tcPr>
            <w:shd w:fill="FFFFFF" w:val="clear"/>
          </w:tcPr>
          <w:p>
            <w:pPr>
              <w:pStyle w:val="Compact"/>
              <w:jc w:val="left"/>
            </w:pPr>
            <w:r>
              <w:rPr>
                <w:rFonts w:ascii="Calibri" w:hAnsi="Calibri"/>
                <w:sz w:val="19"/>
              </w:rPr>
              <w:t xml:space="preserve">true</w:t>
            </w:r>
          </w:p>
        </w:tc>
        <w:tc>
          <w:tcPr>
            <w:shd w:fill="FFFFFF" w:val="clear"/>
          </w:tcPr>
          <w:p>
            <w:pPr>
              <w:pStyle w:val="Compact"/>
              <w:jc w:val="left"/>
            </w:pPr>
            <w:r>
              <w:rPr>
                <w:rFonts w:ascii="Calibri" w:hAnsi="Calibri"/>
                <w:sz w:val="19"/>
              </w:rPr>
              <w:t xml:space="preserve">Starter+</w:t>
            </w:r>
          </w:p>
        </w:tc>
      </w:tr>
      <w:tr>
        <w:tc>
          <w:tcPr>
            <w:shd w:fill="ECF0F1" w:val="clear"/>
          </w:tcPr>
          <w:p>
            <w:pPr>
              <w:pStyle w:val="Compact"/>
              <w:jc w:val="left"/>
            </w:pPr>
            <w:r>
              <w:rPr>
                <w:rStyle w:val="VerbatimChar"/>
                <w:rFonts w:ascii="Calibri" w:hAnsi="Calibri"/>
                <w:sz w:val="19"/>
              </w:rPr>
              <w:t xml:space="preserve">memory_enabled</w:t>
            </w:r>
          </w:p>
        </w:tc>
        <w:tc>
          <w:tcPr>
            <w:shd w:fill="ECF0F1" w:val="clear"/>
          </w:tcPr>
          <w:p>
            <w:pPr>
              <w:pStyle w:val="Compact"/>
              <w:jc w:val="left"/>
            </w:pPr>
            <w:r>
              <w:rPr>
                <w:rFonts w:ascii="Calibri" w:hAnsi="Calibri"/>
                <w:sz w:val="19"/>
              </w:rPr>
              <w:t xml:space="preserve">Base memoire similaire</w:t>
            </w:r>
          </w:p>
        </w:tc>
        <w:tc>
          <w:tcPr>
            <w:shd w:fill="ECF0F1" w:val="clear"/>
          </w:tcPr>
          <w:p>
            <w:pPr>
              <w:pStyle w:val="Compact"/>
              <w:jc w:val="left"/>
            </w:pPr>
            <w:r>
              <w:rPr>
                <w:rFonts w:ascii="Calibri" w:hAnsi="Calibri"/>
                <w:sz w:val="19"/>
              </w:rPr>
              <w:t xml:space="preserve">false</w:t>
            </w:r>
          </w:p>
        </w:tc>
        <w:tc>
          <w:tcPr>
            <w:shd w:fill="ECF0F1" w:val="clear"/>
          </w:tcPr>
          <w:p>
            <w:pPr>
              <w:pStyle w:val="Compact"/>
              <w:jc w:val="left"/>
            </w:pPr>
            <w:r>
              <w:rPr>
                <w:rFonts w:ascii="Calibri" w:hAnsi="Calibri"/>
                <w:sz w:val="19"/>
              </w:rPr>
              <w:t xml:space="preserve">Pro, Enterprise</w:t>
            </w:r>
          </w:p>
        </w:tc>
      </w:tr>
    </w:tbl>
    <w:bookmarkEnd w:id="84"/>
    <w:bookmarkStart w:id="85" w:name="limites-par-formule"/>
    <w:p>
      <w:pPr>
        <w:pStyle w:val="Heading3"/>
      </w:pPr>
      <w:r>
        <w:t xml:space="preserve">5.2.2 Limites par formule</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Limite</w:t>
            </w:r>
          </w:p>
        </w:tc>
        <w:tc>
          <w:tcPr>
            <w:shd w:fill="2C3E50" w:val="clear"/>
          </w:tcPr>
          <w:p>
            <w:pPr>
              <w:pStyle w:val="Compact"/>
              <w:jc w:val="center"/>
            </w:pPr>
            <w:r>
              <w:rPr>
                <w:rFonts w:ascii="Calibri" w:hAnsi="Calibri"/>
                <w:b/>
                <w:color w:val="FFFFFF"/>
                <w:sz w:val="20"/>
              </w:rPr>
              <w:t xml:space="preserve">Free</w:t>
            </w:r>
          </w:p>
        </w:tc>
        <w:tc>
          <w:tcPr>
            <w:shd w:fill="2C3E50" w:val="clear"/>
          </w:tcPr>
          <w:p>
            <w:pPr>
              <w:pStyle w:val="Compact"/>
              <w:jc w:val="center"/>
            </w:pPr>
            <w:r>
              <w:rPr>
                <w:rFonts w:ascii="Calibri" w:hAnsi="Calibri"/>
                <w:b/>
                <w:color w:val="FFFFFF"/>
                <w:sz w:val="20"/>
              </w:rPr>
              <w:t xml:space="preserve">Starter</w:t>
            </w:r>
          </w:p>
        </w:tc>
        <w:tc>
          <w:tcPr>
            <w:shd w:fill="2C3E50" w:val="clear"/>
          </w:tcPr>
          <w:p>
            <w:pPr>
              <w:pStyle w:val="Compact"/>
              <w:jc w:val="center"/>
            </w:pPr>
            <w:r>
              <w:rPr>
                <w:rFonts w:ascii="Calibri" w:hAnsi="Calibri"/>
                <w:b/>
                <w:color w:val="FFFFFF"/>
                <w:sz w:val="20"/>
              </w:rPr>
              <w:t xml:space="preserve">Pro</w:t>
            </w:r>
          </w:p>
        </w:tc>
        <w:tc>
          <w:tcPr>
            <w:shd w:fill="2C3E50" w:val="clear"/>
          </w:tcPr>
          <w:p>
            <w:pPr>
              <w:pStyle w:val="Compact"/>
              <w:jc w:val="center"/>
            </w:pPr>
            <w:r>
              <w:rPr>
                <w:rFonts w:ascii="Calibri" w:hAnsi="Calibri"/>
                <w:b/>
                <w:color w:val="FFFFFF"/>
                <w:sz w:val="20"/>
              </w:rPr>
              <w:t xml:space="preserve">Enterprise</w:t>
            </w:r>
          </w:p>
        </w:tc>
      </w:tr>
      <w:tr>
        <w:tc>
          <w:tcPr>
            <w:shd w:fill="FFFFFF" w:val="clear"/>
          </w:tcPr>
          <w:p>
            <w:pPr>
              <w:pStyle w:val="Compact"/>
              <w:jc w:val="left"/>
            </w:pPr>
            <w:r>
              <w:rPr>
                <w:rFonts w:ascii="Calibri" w:hAnsi="Calibri"/>
                <w:sz w:val="19"/>
              </w:rPr>
              <w:t xml:space="preserve">Max utilisateurs</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10</w:t>
            </w:r>
          </w:p>
        </w:tc>
        <w:tc>
          <w:tcPr>
            <w:shd w:fill="FFFFFF" w:val="clear"/>
          </w:tcPr>
          <w:p>
            <w:pPr>
              <w:pStyle w:val="Compact"/>
              <w:jc w:val="left"/>
            </w:pPr>
            <w:r>
              <w:rPr>
                <w:rFonts w:ascii="Calibri" w:hAnsi="Calibri"/>
                <w:sz w:val="19"/>
              </w:rPr>
              <w:t xml:space="preserve">50</w:t>
            </w:r>
          </w:p>
        </w:tc>
        <w:tc>
          <w:tcPr>
            <w:shd w:fill="FFFFFF" w:val="clear"/>
          </w:tcPr>
          <w:p>
            <w:pPr>
              <w:pStyle w:val="Compact"/>
              <w:jc w:val="left"/>
            </w:pPr>
            <w:r>
              <w:rPr>
                <w:rFonts w:ascii="Calibri" w:hAnsi="Calibri"/>
                <w:sz w:val="19"/>
              </w:rPr>
              <w:t xml:space="preserve">Illimite</w:t>
            </w:r>
          </w:p>
        </w:tc>
      </w:tr>
      <w:tr>
        <w:tc>
          <w:tcPr>
            <w:shd w:fill="ECF0F1" w:val="clear"/>
          </w:tcPr>
          <w:p>
            <w:pPr>
              <w:pStyle w:val="Compact"/>
              <w:jc w:val="left"/>
            </w:pPr>
            <w:r>
              <w:rPr>
                <w:rFonts w:ascii="Calibri" w:hAnsi="Calibri"/>
                <w:sz w:val="19"/>
              </w:rPr>
              <w:t xml:space="preserve">Max business lines</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Illimite</w:t>
            </w:r>
          </w:p>
        </w:tc>
      </w:tr>
      <w:tr>
        <w:tc>
          <w:tcPr>
            <w:shd w:fill="FFFFFF" w:val="clear"/>
          </w:tcPr>
          <w:p>
            <w:pPr>
              <w:pStyle w:val="Compact"/>
              <w:jc w:val="left"/>
            </w:pPr>
            <w:r>
              <w:rPr>
                <w:rFonts w:ascii="Calibri" w:hAnsi="Calibri"/>
                <w:sz w:val="19"/>
              </w:rPr>
              <w:t xml:space="preserve">Max AO actifs</w:t>
            </w:r>
          </w:p>
        </w:tc>
        <w:tc>
          <w:tcPr>
            <w:shd w:fill="FFFFFF" w:val="clear"/>
          </w:tcPr>
          <w:p>
            <w:pPr>
              <w:pStyle w:val="Compact"/>
              <w:jc w:val="left"/>
            </w:pPr>
            <w:r>
              <w:rPr>
                <w:rFonts w:ascii="Calibri" w:hAnsi="Calibri"/>
                <w:sz w:val="19"/>
              </w:rPr>
              <w:t xml:space="preserve">20</w:t>
            </w:r>
          </w:p>
        </w:tc>
        <w:tc>
          <w:tcPr>
            <w:shd w:fill="FFFFFF" w:val="clear"/>
          </w:tcPr>
          <w:p>
            <w:pPr>
              <w:pStyle w:val="Compact"/>
              <w:jc w:val="left"/>
            </w:pPr>
            <w:r>
              <w:rPr>
                <w:rFonts w:ascii="Calibri" w:hAnsi="Calibri"/>
                <w:sz w:val="19"/>
              </w:rPr>
              <w:t xml:space="preserve">100</w:t>
            </w:r>
          </w:p>
        </w:tc>
        <w:tc>
          <w:tcPr>
            <w:shd w:fill="FFFFFF" w:val="clear"/>
          </w:tcPr>
          <w:p>
            <w:pPr>
              <w:pStyle w:val="Compact"/>
              <w:jc w:val="left"/>
            </w:pPr>
            <w:r>
              <w:rPr>
                <w:rFonts w:ascii="Calibri" w:hAnsi="Calibri"/>
                <w:sz w:val="19"/>
              </w:rPr>
              <w:t xml:space="preserve">500</w:t>
            </w:r>
          </w:p>
        </w:tc>
        <w:tc>
          <w:tcPr>
            <w:shd w:fill="FFFFFF" w:val="clear"/>
          </w:tcPr>
          <w:p>
            <w:pPr>
              <w:pStyle w:val="Compact"/>
              <w:jc w:val="left"/>
            </w:pPr>
            <w:r>
              <w:rPr>
                <w:rFonts w:ascii="Calibri" w:hAnsi="Calibri"/>
                <w:sz w:val="19"/>
              </w:rPr>
              <w:t xml:space="preserve">Illimite</w:t>
            </w:r>
          </w:p>
        </w:tc>
      </w:tr>
      <w:tr>
        <w:tc>
          <w:tcPr>
            <w:shd w:fill="ECF0F1" w:val="clear"/>
          </w:tcPr>
          <w:p>
            <w:pPr>
              <w:pStyle w:val="Compact"/>
              <w:jc w:val="left"/>
            </w:pPr>
            <w:r>
              <w:rPr>
                <w:rFonts w:ascii="Calibri" w:hAnsi="Calibri"/>
                <w:sz w:val="19"/>
              </w:rPr>
              <w:t xml:space="preserve">Max uploads (Mo)</w:t>
            </w:r>
          </w:p>
        </w:tc>
        <w:tc>
          <w:tcPr>
            <w:shd w:fill="ECF0F1" w:val="clear"/>
          </w:tcPr>
          <w:p>
            <w:pPr>
              <w:pStyle w:val="Compact"/>
              <w:jc w:val="left"/>
            </w:pPr>
            <w:r>
              <w:rPr>
                <w:rFonts w:ascii="Calibri" w:hAnsi="Calibri"/>
                <w:sz w:val="19"/>
              </w:rPr>
              <w:t xml:space="preserve">100</w:t>
            </w:r>
          </w:p>
        </w:tc>
        <w:tc>
          <w:tcPr>
            <w:shd w:fill="ECF0F1" w:val="clear"/>
          </w:tcPr>
          <w:p>
            <w:pPr>
              <w:pStyle w:val="Compact"/>
              <w:jc w:val="left"/>
            </w:pPr>
            <w:r>
              <w:rPr>
                <w:rFonts w:ascii="Calibri" w:hAnsi="Calibri"/>
                <w:sz w:val="19"/>
              </w:rPr>
              <w:t xml:space="preserve">1 000</w:t>
            </w:r>
          </w:p>
        </w:tc>
        <w:tc>
          <w:tcPr>
            <w:shd w:fill="ECF0F1" w:val="clear"/>
          </w:tcPr>
          <w:p>
            <w:pPr>
              <w:pStyle w:val="Compact"/>
              <w:jc w:val="left"/>
            </w:pPr>
            <w:r>
              <w:rPr>
                <w:rFonts w:ascii="Calibri" w:hAnsi="Calibri"/>
                <w:sz w:val="19"/>
              </w:rPr>
              <w:t xml:space="preserve">10 000</w:t>
            </w:r>
          </w:p>
        </w:tc>
        <w:tc>
          <w:tcPr>
            <w:shd w:fill="ECF0F1" w:val="clear"/>
          </w:tcPr>
          <w:p>
            <w:pPr>
              <w:pStyle w:val="Compact"/>
              <w:jc w:val="left"/>
            </w:pPr>
            <w:r>
              <w:rPr>
                <w:rFonts w:ascii="Calibri" w:hAnsi="Calibri"/>
                <w:sz w:val="19"/>
              </w:rPr>
              <w:t xml:space="preserve">Illimite</w:t>
            </w:r>
          </w:p>
        </w:tc>
      </w:tr>
      <w:tr>
        <w:tc>
          <w:tcPr>
            <w:shd w:fill="FFFFFF" w:val="clear"/>
          </w:tcPr>
          <w:p>
            <w:pPr>
              <w:pStyle w:val="Compact"/>
              <w:jc w:val="left"/>
            </w:pPr>
            <w:r>
              <w:rPr>
                <w:rFonts w:ascii="Calibri" w:hAnsi="Calibri"/>
                <w:sz w:val="19"/>
              </w:rPr>
              <w:t xml:space="preserve">Max appels API/jour</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100</w:t>
            </w:r>
          </w:p>
        </w:tc>
        <w:tc>
          <w:tcPr>
            <w:shd w:fill="FFFFFF" w:val="clear"/>
          </w:tcPr>
          <w:p>
            <w:pPr>
              <w:pStyle w:val="Compact"/>
              <w:jc w:val="left"/>
            </w:pPr>
            <w:r>
              <w:rPr>
                <w:rFonts w:ascii="Calibri" w:hAnsi="Calibri"/>
                <w:sz w:val="19"/>
              </w:rPr>
              <w:t xml:space="preserve">10 000</w:t>
            </w:r>
          </w:p>
        </w:tc>
        <w:tc>
          <w:tcPr>
            <w:shd w:fill="FFFFFF" w:val="clear"/>
          </w:tcPr>
          <w:p>
            <w:pPr>
              <w:pStyle w:val="Compact"/>
              <w:jc w:val="left"/>
            </w:pPr>
            <w:r>
              <w:rPr>
                <w:rFonts w:ascii="Calibri" w:hAnsi="Calibri"/>
                <w:sz w:val="19"/>
              </w:rPr>
              <w:t xml:space="preserve">Illimite</w:t>
            </w:r>
          </w:p>
        </w:tc>
      </w:tr>
      <w:tr>
        <w:tc>
          <w:tcPr>
            <w:shd w:fill="ECF0F1" w:val="clear"/>
          </w:tcPr>
          <w:p>
            <w:pPr>
              <w:pStyle w:val="Compact"/>
              <w:jc w:val="left"/>
            </w:pPr>
            <w:r>
              <w:rPr>
                <w:rFonts w:ascii="Calibri" w:hAnsi="Calibri"/>
                <w:sz w:val="19"/>
              </w:rPr>
              <w:t xml:space="preserve">Rapports PDF/mois</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Illimite</w:t>
            </w:r>
          </w:p>
        </w:tc>
      </w:tr>
      <w:tr>
        <w:tc>
          <w:tcPr>
            <w:shd w:fill="FFFFFF" w:val="clear"/>
          </w:tcPr>
          <w:p>
            <w:pPr>
              <w:pStyle w:val="Compact"/>
              <w:jc w:val="left"/>
            </w:pPr>
            <w:r>
              <w:rPr>
                <w:rFonts w:ascii="Calibri" w:hAnsi="Calibri"/>
                <w:sz w:val="19"/>
              </w:rPr>
              <w:t xml:space="preserve">TAKA LAB requetes/mois</w:t>
            </w:r>
          </w:p>
        </w:tc>
        <w:tc>
          <w:tcPr>
            <w:shd w:fill="FFFFFF" w:val="clear"/>
          </w:tcPr>
          <w:p>
            <w:pPr>
              <w:pStyle w:val="Compact"/>
              <w:jc w:val="left"/>
            </w:pPr>
            <w:r>
              <w:rPr>
                <w:rFonts w:ascii="Calibri" w:hAnsi="Calibri"/>
                <w:sz w:val="19"/>
              </w:rPr>
              <w:t xml:space="preserve">10</w:t>
            </w:r>
          </w:p>
        </w:tc>
        <w:tc>
          <w:tcPr>
            <w:shd w:fill="FFFFFF" w:val="clear"/>
          </w:tcPr>
          <w:p>
            <w:pPr>
              <w:pStyle w:val="Compact"/>
              <w:jc w:val="left"/>
            </w:pPr>
            <w:r>
              <w:rPr>
                <w:rFonts w:ascii="Calibri" w:hAnsi="Calibri"/>
                <w:sz w:val="19"/>
              </w:rPr>
              <w:t xml:space="preserve">100</w:t>
            </w:r>
          </w:p>
        </w:tc>
        <w:tc>
          <w:tcPr>
            <w:shd w:fill="FFFFFF" w:val="clear"/>
          </w:tcPr>
          <w:p>
            <w:pPr>
              <w:pStyle w:val="Compact"/>
              <w:jc w:val="left"/>
            </w:pPr>
            <w:r>
              <w:rPr>
                <w:rFonts w:ascii="Calibri" w:hAnsi="Calibri"/>
                <w:sz w:val="19"/>
              </w:rPr>
              <w:t xml:space="preserve">1 000</w:t>
            </w:r>
          </w:p>
        </w:tc>
        <w:tc>
          <w:tcPr>
            <w:shd w:fill="FFFFFF" w:val="clear"/>
          </w:tcPr>
          <w:p>
            <w:pPr>
              <w:pStyle w:val="Compact"/>
              <w:jc w:val="left"/>
            </w:pPr>
            <w:r>
              <w:rPr>
                <w:rFonts w:ascii="Calibri" w:hAnsi="Calibri"/>
                <w:sz w:val="19"/>
              </w:rPr>
              <w:t xml:space="preserve">Illimite</w:t>
            </w:r>
          </w:p>
        </w:tc>
      </w:tr>
      <w:tr>
        <w:tc>
          <w:tcPr>
            <w:shd w:fill="ECF0F1" w:val="clear"/>
          </w:tcPr>
          <w:p>
            <w:pPr>
              <w:pStyle w:val="Compact"/>
              <w:jc w:val="left"/>
            </w:pPr>
            <w:r>
              <w:rPr>
                <w:rFonts w:ascii="Calibri" w:hAnsi="Calibri"/>
                <w:sz w:val="19"/>
              </w:rPr>
              <w:t xml:space="preserve">Support</w:t>
            </w:r>
          </w:p>
        </w:tc>
        <w:tc>
          <w:tcPr>
            <w:shd w:fill="ECF0F1" w:val="clear"/>
          </w:tcPr>
          <w:p>
            <w:pPr>
              <w:pStyle w:val="Compact"/>
              <w:jc w:val="left"/>
            </w:pPr>
            <w:r>
              <w:rPr>
                <w:rFonts w:ascii="Calibri" w:hAnsi="Calibri"/>
                <w:sz w:val="19"/>
              </w:rPr>
              <w:t xml:space="preserve">Email</w:t>
            </w:r>
          </w:p>
        </w:tc>
        <w:tc>
          <w:tcPr>
            <w:shd w:fill="ECF0F1" w:val="clear"/>
          </w:tcPr>
          <w:p>
            <w:pPr>
              <w:pStyle w:val="Compact"/>
              <w:jc w:val="left"/>
            </w:pPr>
            <w:r>
              <w:rPr>
                <w:rFonts w:ascii="Calibri" w:hAnsi="Calibri"/>
                <w:sz w:val="19"/>
              </w:rPr>
              <w:t xml:space="preserve">Email</w:t>
            </w:r>
          </w:p>
        </w:tc>
        <w:tc>
          <w:tcPr>
            <w:shd w:fill="ECF0F1" w:val="clear"/>
          </w:tcPr>
          <w:p>
            <w:pPr>
              <w:pStyle w:val="Compact"/>
              <w:jc w:val="left"/>
            </w:pPr>
            <w:r>
              <w:rPr>
                <w:rFonts w:ascii="Calibri" w:hAnsi="Calibri"/>
                <w:sz w:val="19"/>
              </w:rPr>
              <w:t xml:space="preserve">Email+Chat</w:t>
            </w:r>
          </w:p>
        </w:tc>
        <w:tc>
          <w:tcPr>
            <w:shd w:fill="ECF0F1" w:val="clear"/>
          </w:tcPr>
          <w:p>
            <w:pPr>
              <w:pStyle w:val="Compact"/>
              <w:jc w:val="left"/>
            </w:pPr>
            <w:r>
              <w:rPr>
                <w:rFonts w:ascii="Calibri" w:hAnsi="Calibri"/>
                <w:sz w:val="19"/>
              </w:rPr>
              <w:t xml:space="preserve">Dedie</w:t>
            </w:r>
          </w:p>
        </w:tc>
      </w:tr>
      <w:tr>
        <w:tc>
          <w:tcPr>
            <w:shd w:fill="FFFFFF" w:val="clear"/>
          </w:tcPr>
          <w:p>
            <w:pPr>
              <w:pStyle w:val="Compact"/>
              <w:jc w:val="left"/>
            </w:pPr>
            <w:r>
              <w:rPr>
                <w:rFonts w:ascii="Calibri" w:hAnsi="Calibri"/>
                <w:sz w:val="19"/>
              </w:rPr>
              <w:t xml:space="preserve">Prix mensuel</w:t>
            </w:r>
          </w:p>
        </w:tc>
        <w:tc>
          <w:tcPr>
            <w:shd w:fill="FFFFFF" w:val="clear"/>
          </w:tcPr>
          <w:p>
            <w:pPr>
              <w:pStyle w:val="Compact"/>
              <w:jc w:val="left"/>
            </w:pPr>
            <w:r>
              <w:rPr>
                <w:rFonts w:ascii="Calibri" w:hAnsi="Calibri"/>
                <w:sz w:val="19"/>
              </w:rPr>
              <w:t xml:space="preserve">0 EUR</w:t>
            </w:r>
          </w:p>
        </w:tc>
        <w:tc>
          <w:tcPr>
            <w:shd w:fill="FFFFFF" w:val="clear"/>
          </w:tcPr>
          <w:p>
            <w:pPr>
              <w:pStyle w:val="Compact"/>
              <w:jc w:val="left"/>
            </w:pPr>
            <w:r>
              <w:rPr>
                <w:rFonts w:ascii="Calibri" w:hAnsi="Calibri"/>
                <w:sz w:val="19"/>
              </w:rPr>
              <w:t xml:space="preserve">49 EUR</w:t>
            </w:r>
          </w:p>
        </w:tc>
        <w:tc>
          <w:tcPr>
            <w:shd w:fill="FFFFFF" w:val="clear"/>
          </w:tcPr>
          <w:p>
            <w:pPr>
              <w:pStyle w:val="Compact"/>
              <w:jc w:val="left"/>
            </w:pPr>
            <w:r>
              <w:rPr>
                <w:rFonts w:ascii="Calibri" w:hAnsi="Calibri"/>
                <w:sz w:val="19"/>
              </w:rPr>
              <w:t xml:space="preserve">199 EUR</w:t>
            </w:r>
          </w:p>
        </w:tc>
        <w:tc>
          <w:tcPr>
            <w:shd w:fill="FFFFFF" w:val="clear"/>
          </w:tcPr>
          <w:p>
            <w:pPr>
              <w:pStyle w:val="Compact"/>
              <w:jc w:val="left"/>
            </w:pPr>
            <w:r>
              <w:rPr>
                <w:rFonts w:ascii="Calibri" w:hAnsi="Calibri"/>
                <w:sz w:val="19"/>
              </w:rPr>
              <w:t xml:space="preserve">Sur devis</w:t>
            </w:r>
          </w:p>
        </w:tc>
      </w:tr>
    </w:tbl>
    <w:bookmarkEnd w:id="85"/>
    <w:bookmarkStart w:id="86" w:name="integrations-systeme"/>
    <w:p>
      <w:pPr>
        <w:pStyle w:val="Heading3"/>
      </w:pPr>
      <w:r>
        <w:t xml:space="preserve">5.2.3 Integrations systeme</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Service</w:t>
            </w:r>
          </w:p>
        </w:tc>
        <w:tc>
          <w:tcPr>
            <w:shd w:fill="2C3E50" w:val="clear"/>
          </w:tcPr>
          <w:p>
            <w:pPr>
              <w:pStyle w:val="Compact"/>
              <w:jc w:val="center"/>
            </w:pPr>
            <w:r>
              <w:rPr>
                <w:rFonts w:ascii="Calibri" w:hAnsi="Calibri"/>
                <w:b/>
                <w:color w:val="FFFFFF"/>
                <w:sz w:val="20"/>
              </w:rPr>
              <w:t xml:space="preserve">Configuration</w:t>
            </w:r>
          </w:p>
        </w:tc>
        <w:tc>
          <w:tcPr>
            <w:shd w:fill="2C3E50" w:val="clear"/>
          </w:tcPr>
          <w:p>
            <w:pPr>
              <w:pStyle w:val="Compact"/>
              <w:jc w:val="center"/>
            </w:pPr>
            <w:r>
              <w:rPr>
                <w:rFonts w:ascii="Calibri" w:hAnsi="Calibri"/>
                <w:b/>
                <w:color w:val="FFFFFF"/>
                <w:sz w:val="20"/>
              </w:rPr>
              <w:t xml:space="preserve">Statut</w:t>
            </w:r>
          </w:p>
        </w:tc>
      </w:tr>
      <w:tr>
        <w:tc>
          <w:tcPr>
            <w:shd w:fill="FFFFFF" w:val="clear"/>
          </w:tcPr>
          <w:p>
            <w:pPr>
              <w:pStyle w:val="Compact"/>
              <w:jc w:val="left"/>
            </w:pPr>
            <w:r>
              <w:rPr>
                <w:rFonts w:ascii="Calibri" w:hAnsi="Calibri"/>
                <w:sz w:val="19"/>
              </w:rPr>
              <w:t xml:space="preserve">Mistral AI</w:t>
            </w:r>
          </w:p>
        </w:tc>
        <w:tc>
          <w:tcPr>
            <w:shd w:fill="FFFFFF" w:val="clear"/>
          </w:tcPr>
          <w:p>
            <w:pPr>
              <w:pStyle w:val="Compact"/>
              <w:jc w:val="left"/>
            </w:pPr>
            <w:r>
              <w:rPr>
                <w:rFonts w:ascii="Calibri" w:hAnsi="Calibri"/>
                <w:sz w:val="19"/>
              </w:rPr>
              <w:t xml:space="preserve">Cle API, modele, max tokens, timeout</w:t>
            </w:r>
          </w:p>
        </w:tc>
        <w:tc>
          <w:tcPr>
            <w:shd w:fill="FFFFFF" w:val="clear"/>
          </w:tcPr>
          <w:p>
            <w:pPr>
              <w:pStyle w:val="Compact"/>
              <w:jc w:val="left"/>
            </w:pPr>
            <w:r>
              <w:rPr>
                <w:rFonts w:ascii="Calibri" w:hAnsi="Calibri"/>
                <w:sz w:val="19"/>
              </w:rPr>
              <w:t xml:space="preserve">Actif/Inactif</w:t>
            </w:r>
          </w:p>
        </w:tc>
      </w:tr>
      <w:tr>
        <w:tc>
          <w:tcPr>
            <w:shd w:fill="ECF0F1" w:val="clear"/>
          </w:tcPr>
          <w:p>
            <w:pPr>
              <w:pStyle w:val="Compact"/>
              <w:jc w:val="left"/>
            </w:pPr>
            <w:r>
              <w:rPr>
                <w:rFonts w:ascii="Calibri" w:hAnsi="Calibri"/>
                <w:sz w:val="19"/>
              </w:rPr>
              <w:t xml:space="preserve">BOAMP</w:t>
            </w:r>
          </w:p>
        </w:tc>
        <w:tc>
          <w:tcPr>
            <w:shd w:fill="ECF0F1" w:val="clear"/>
          </w:tcPr>
          <w:p>
            <w:pPr>
              <w:pStyle w:val="Compact"/>
              <w:jc w:val="left"/>
            </w:pPr>
            <w:r>
              <w:rPr>
                <w:rFonts w:ascii="Calibri" w:hAnsi="Calibri"/>
                <w:sz w:val="19"/>
              </w:rPr>
              <w:t xml:space="preserve">URL endpoint, frequence polling, credentials</w:t>
            </w:r>
          </w:p>
        </w:tc>
        <w:tc>
          <w:tcPr>
            <w:shd w:fill="ECF0F1" w:val="clear"/>
          </w:tcPr>
          <w:p>
            <w:pPr>
              <w:pStyle w:val="Compact"/>
              <w:jc w:val="left"/>
            </w:pPr>
            <w:r>
              <w:rPr>
                <w:rFonts w:ascii="Calibri" w:hAnsi="Calibri"/>
                <w:sz w:val="19"/>
              </w:rPr>
              <w:t xml:space="preserve">Actif/Inactif</w:t>
            </w:r>
          </w:p>
        </w:tc>
      </w:tr>
      <w:tr>
        <w:tc>
          <w:tcPr>
            <w:shd w:fill="FFFFFF" w:val="clear"/>
          </w:tcPr>
          <w:p>
            <w:pPr>
              <w:pStyle w:val="Compact"/>
              <w:jc w:val="left"/>
            </w:pPr>
            <w:r>
              <w:rPr>
                <w:rFonts w:ascii="Calibri" w:hAnsi="Calibri"/>
                <w:sz w:val="19"/>
              </w:rPr>
              <w:t xml:space="preserve">TED</w:t>
            </w:r>
          </w:p>
        </w:tc>
        <w:tc>
          <w:tcPr>
            <w:shd w:fill="FFFFFF" w:val="clear"/>
          </w:tcPr>
          <w:p>
            <w:pPr>
              <w:pStyle w:val="Compact"/>
              <w:jc w:val="left"/>
            </w:pPr>
            <w:r>
              <w:rPr>
                <w:rFonts w:ascii="Calibri" w:hAnsi="Calibri"/>
                <w:sz w:val="19"/>
              </w:rPr>
              <w:t xml:space="preserve">URL endpoint, frequence polling</w:t>
            </w:r>
          </w:p>
        </w:tc>
        <w:tc>
          <w:tcPr>
            <w:shd w:fill="FFFFFF" w:val="clear"/>
          </w:tcPr>
          <w:p>
            <w:pPr>
              <w:pStyle w:val="Compact"/>
              <w:jc w:val="left"/>
            </w:pPr>
            <w:r>
              <w:rPr>
                <w:rFonts w:ascii="Calibri" w:hAnsi="Calibri"/>
                <w:sz w:val="19"/>
              </w:rPr>
              <w:t xml:space="preserve">Actif/Inactif</w:t>
            </w:r>
          </w:p>
        </w:tc>
      </w:tr>
      <w:tr>
        <w:tc>
          <w:tcPr>
            <w:shd w:fill="ECF0F1" w:val="clear"/>
          </w:tcPr>
          <w:p>
            <w:pPr>
              <w:pStyle w:val="Compact"/>
              <w:jc w:val="left"/>
            </w:pPr>
            <w:r>
              <w:rPr>
                <w:rFonts w:ascii="Calibri" w:hAnsi="Calibri"/>
                <w:sz w:val="19"/>
              </w:rPr>
              <w:t xml:space="preserve">Places</w:t>
            </w:r>
          </w:p>
        </w:tc>
        <w:tc>
          <w:tcPr>
            <w:shd w:fill="ECF0F1" w:val="clear"/>
          </w:tcPr>
          <w:p>
            <w:pPr>
              <w:pStyle w:val="Compact"/>
              <w:jc w:val="left"/>
            </w:pPr>
            <w:r>
              <w:rPr>
                <w:rFonts w:ascii="Calibri" w:hAnsi="Calibri"/>
                <w:sz w:val="19"/>
              </w:rPr>
              <w:t xml:space="preserve">URL endpoint, credentials</w:t>
            </w:r>
          </w:p>
        </w:tc>
        <w:tc>
          <w:tcPr>
            <w:shd w:fill="ECF0F1" w:val="clear"/>
          </w:tcPr>
          <w:p>
            <w:pPr>
              <w:pStyle w:val="Compact"/>
              <w:jc w:val="left"/>
            </w:pPr>
            <w:r>
              <w:rPr>
                <w:rFonts w:ascii="Calibri" w:hAnsi="Calibri"/>
                <w:sz w:val="19"/>
              </w:rPr>
              <w:t xml:space="preserve">Actif/Inactif</w:t>
            </w:r>
          </w:p>
        </w:tc>
      </w:tr>
      <w:tr>
        <w:tc>
          <w:tcPr>
            <w:shd w:fill="FFFFFF" w:val="clear"/>
          </w:tcPr>
          <w:p>
            <w:pPr>
              <w:pStyle w:val="Compact"/>
              <w:jc w:val="left"/>
            </w:pPr>
            <w:r>
              <w:rPr>
                <w:rFonts w:ascii="Calibri" w:hAnsi="Calibri"/>
                <w:sz w:val="19"/>
              </w:rPr>
              <w:t xml:space="preserve">SMTP</w:t>
            </w:r>
          </w:p>
        </w:tc>
        <w:tc>
          <w:tcPr>
            <w:shd w:fill="FFFFFF" w:val="clear"/>
          </w:tcPr>
          <w:p>
            <w:pPr>
              <w:pStyle w:val="Compact"/>
              <w:jc w:val="left"/>
            </w:pPr>
            <w:r>
              <w:rPr>
                <w:rFonts w:ascii="Calibri" w:hAnsi="Calibri"/>
                <w:sz w:val="19"/>
              </w:rPr>
              <w:t xml:space="preserve">Host, port, user, password, from address</w:t>
            </w:r>
          </w:p>
        </w:tc>
        <w:tc>
          <w:tcPr>
            <w:shd w:fill="FFFFFF" w:val="clear"/>
          </w:tcPr>
          <w:p>
            <w:pPr>
              <w:pStyle w:val="Compact"/>
              <w:jc w:val="left"/>
            </w:pPr>
            <w:r>
              <w:rPr>
                <w:rFonts w:ascii="Calibri" w:hAnsi="Calibri"/>
                <w:sz w:val="19"/>
              </w:rPr>
              <w:t xml:space="preserve">Actif/Inactif</w:t>
            </w:r>
          </w:p>
        </w:tc>
      </w:tr>
      <w:tr>
        <w:tc>
          <w:tcPr>
            <w:shd w:fill="ECF0F1" w:val="clear"/>
          </w:tcPr>
          <w:p>
            <w:pPr>
              <w:pStyle w:val="Compact"/>
              <w:jc w:val="left"/>
            </w:pPr>
            <w:r>
              <w:rPr>
                <w:rFonts w:ascii="Calibri" w:hAnsi="Calibri"/>
                <w:sz w:val="19"/>
              </w:rPr>
              <w:t xml:space="preserve">Stockage S3</w:t>
            </w:r>
          </w:p>
        </w:tc>
        <w:tc>
          <w:tcPr>
            <w:shd w:fill="ECF0F1" w:val="clear"/>
          </w:tcPr>
          <w:p>
            <w:pPr>
              <w:pStyle w:val="Compact"/>
              <w:jc w:val="left"/>
            </w:pPr>
            <w:r>
              <w:rPr>
                <w:rFonts w:ascii="Calibri" w:hAnsi="Calibri"/>
                <w:sz w:val="19"/>
              </w:rPr>
              <w:t xml:space="preserve">Bucket, region, credentials</w:t>
            </w:r>
          </w:p>
        </w:tc>
        <w:tc>
          <w:tcPr>
            <w:shd w:fill="ECF0F1" w:val="clear"/>
          </w:tcPr>
          <w:p>
            <w:pPr>
              <w:pStyle w:val="Compact"/>
              <w:jc w:val="left"/>
            </w:pPr>
            <w:r>
              <w:rPr>
                <w:rFonts w:ascii="Calibri" w:hAnsi="Calibri"/>
                <w:sz w:val="19"/>
              </w:rPr>
              <w:t xml:space="preserve">Actif/Inactif</w:t>
            </w:r>
          </w:p>
        </w:tc>
      </w:tr>
      <w:tr>
        <w:tc>
          <w:tcPr>
            <w:shd w:fill="FFFFFF" w:val="clear"/>
          </w:tcPr>
          <w:p>
            <w:pPr>
              <w:pStyle w:val="Compact"/>
              <w:jc w:val="left"/>
            </w:pPr>
            <w:r>
              <w:rPr>
                <w:rFonts w:ascii="Calibri" w:hAnsi="Calibri"/>
                <w:sz w:val="19"/>
              </w:rPr>
              <w:t xml:space="preserve">Redis Cache</w:t>
            </w:r>
          </w:p>
        </w:tc>
        <w:tc>
          <w:tcPr>
            <w:shd w:fill="FFFFFF" w:val="clear"/>
          </w:tcPr>
          <w:p>
            <w:pPr>
              <w:pStyle w:val="Compact"/>
              <w:jc w:val="left"/>
            </w:pPr>
            <w:r>
              <w:rPr>
                <w:rFonts w:ascii="Calibri" w:hAnsi="Calibri"/>
                <w:sz w:val="19"/>
              </w:rPr>
              <w:t xml:space="preserve">Host, port, password, DB index</w:t>
            </w:r>
          </w:p>
        </w:tc>
        <w:tc>
          <w:tcPr>
            <w:shd w:fill="FFFFFF" w:val="clear"/>
          </w:tcPr>
          <w:p>
            <w:pPr>
              <w:pStyle w:val="Compact"/>
              <w:jc w:val="left"/>
            </w:pPr>
            <w:r>
              <w:rPr>
                <w:rFonts w:ascii="Calibri" w:hAnsi="Calibri"/>
                <w:sz w:val="19"/>
              </w:rPr>
              <w:t xml:space="preserve">Actif/Inactif</w:t>
            </w:r>
          </w:p>
        </w:tc>
      </w:tr>
    </w:tbl>
    <w:p>
      <w:r>
        <w:pict>
          <v:rect style="width:0;height:1.5pt" o:hralign="center" o:hrstd="t" o:hr="t"/>
        </w:pict>
      </w:r>
    </w:p>
    <w:bookmarkEnd w:id="86"/>
    <w:bookmarkEnd w:id="87"/>
    <w:bookmarkEnd w:id="88"/>
    <w:bookmarkStart w:id="104" w:name="Xd6632cd5f03a2ec446b884ecbd3d0befade2617"/>
    <w:p>
      <w:pPr>
        <w:pStyle w:val="Heading1"/>
      </w:pPr>
      <w:r>
        <w:t xml:space="preserve">PARTIE VI — ARCHITECTURE TECHNIQUE DE LA RATIONALISATION</w:t>
      </w:r>
    </w:p>
    <w:bookmarkStart w:id="92" w:name="requetes-sql-de-consolidation"/>
    <w:p>
      <w:pPr>
        <w:pStyle w:val="Heading2"/>
      </w:pPr>
      <w:r>
        <w:t xml:space="preserve">6.1 Requetes SQL de consolidation</w:t>
      </w:r>
    </w:p>
    <w:bookmarkStart w:id="89" w:name="ca-remporte-par-business-line"/>
    <w:p>
      <w:pPr>
        <w:pStyle w:val="Heading3"/>
      </w:pPr>
      <w:r>
        <w:t xml:space="preserve">6.1.1 CA remporte par business line</w:t>
      </w:r>
    </w:p>
    <w:p>
      <w:pPr>
        <w:pStyle w:val="SourceCode"/>
      </w:pPr>
      <w:r>
        <w:rPr>
          <w:rStyle w:val="KeywordTok"/>
        </w:rPr>
        <w:t xml:space="preserve">SELECT</w:t>
      </w:r>
      <w:r>
        <w:br/>
      </w:r>
      <w:r>
        <w:rPr>
          <w:rStyle w:val="NormalTok"/>
        </w:rPr>
        <w:t xml:space="preserve">    bl.</w:t>
      </w:r>
      <w:r>
        <w:rPr>
          <w:rStyle w:val="KeywordTok"/>
        </w:rPr>
        <w:t xml:space="preserve">id</w:t>
      </w:r>
      <w:r>
        <w:rPr>
          <w:rStyle w:val="NormalTok"/>
        </w:rPr>
        <w:t xml:space="preserve"> </w:t>
      </w:r>
      <w:r>
        <w:rPr>
          <w:rStyle w:val="KeywordTok"/>
        </w:rPr>
        <w:t xml:space="preserve">AS</w:t>
      </w:r>
      <w:r>
        <w:rPr>
          <w:rStyle w:val="NormalTok"/>
        </w:rPr>
        <w:t xml:space="preserve"> business_line_id,</w:t>
      </w:r>
      <w:r>
        <w:br/>
      </w:r>
      <w:r>
        <w:rPr>
          <w:rStyle w:val="NormalTok"/>
        </w:rPr>
        <w:t xml:space="preserve">    bl.name </w:t>
      </w:r>
      <w:r>
        <w:rPr>
          <w:rStyle w:val="KeywordTok"/>
        </w:rPr>
        <w:t xml:space="preserve">AS</w:t>
      </w:r>
      <w:r>
        <w:rPr>
          <w:rStyle w:val="NormalTok"/>
        </w:rPr>
        <w:t xml:space="preserve"> business_line_name,</w:t>
      </w:r>
      <w:r>
        <w:br/>
      </w:r>
      <w:r>
        <w:rPr>
          <w:rStyle w:val="NormalTok"/>
        </w:rPr>
        <w:t xml:space="preserve">    bl.color </w:t>
      </w:r>
      <w:r>
        <w:rPr>
          <w:rStyle w:val="KeywordTok"/>
        </w:rPr>
        <w:t xml:space="preserve">AS</w:t>
      </w:r>
      <w:r>
        <w:rPr>
          <w:rStyle w:val="NormalTok"/>
        </w:rPr>
        <w:t xml:space="preserve"> business_line_color,</w:t>
      </w:r>
      <w:r>
        <w:br/>
      </w:r>
      <w:r>
        <w:rPr>
          <w:rStyle w:val="NormalTok"/>
        </w:rPr>
        <w:t xml:space="preserve">    bl.slug </w:t>
      </w:r>
      <w:r>
        <w:rPr>
          <w:rStyle w:val="KeywordTok"/>
        </w:rPr>
        <w:t xml:space="preserve">AS</w:t>
      </w:r>
      <w:r>
        <w:rPr>
          <w:rStyle w:val="NormalTok"/>
        </w:rPr>
        <w:t xml:space="preserve"> business_line_slug,</w:t>
      </w:r>
      <w:r>
        <w:br/>
      </w:r>
      <w:r>
        <w:rPr>
          <w:rStyle w:val="NormalTok"/>
        </w:rPr>
        <w:t xml:space="preserve">    </w:t>
      </w:r>
      <w:r>
        <w:rPr>
          <w:rStyle w:val="FunctionTok"/>
        </w:rPr>
        <w:t xml:space="preserve">COUNT</w:t>
      </w:r>
      <w:r>
        <w:rPr>
          <w:rStyle w:val="NormalTok"/>
        </w:rPr>
        <w:t xml:space="preserve">(t.</w:t>
      </w:r>
      <w:r>
        <w:rPr>
          <w:rStyle w:val="KeywordTok"/>
        </w:rPr>
        <w:t xml:space="preserve">id</w:t>
      </w:r>
      <w:r>
        <w:rPr>
          <w:rStyle w:val="NormalTok"/>
        </w:rPr>
        <w:t xml:space="preserve">) </w:t>
      </w:r>
      <w:r>
        <w:rPr>
          <w:rStyle w:val="KeywordTok"/>
        </w:rPr>
        <w:t xml:space="preserve">AS</w:t>
      </w:r>
      <w:r>
        <w:rPr>
          <w:rStyle w:val="NormalTok"/>
        </w:rPr>
        <w:t xml:space="preserve"> ao_gagnes_count,</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(t.amount_estimated), </w:t>
      </w:r>
      <w:r>
        <w:rPr>
          <w:rStyle w:val="DecValTok"/>
        </w:rPr>
        <w:t xml:space="preserve">0</w:t>
      </w:r>
      <w:r>
        <w:rPr>
          <w:rStyle w:val="NormalTok"/>
        </w:rPr>
        <w:t xml:space="preserve">) </w:t>
      </w:r>
      <w:r>
        <w:rPr>
          <w:rStyle w:val="KeywordTok"/>
        </w:rPr>
        <w:t xml:space="preserve">AS</w:t>
      </w:r>
      <w:r>
        <w:rPr>
          <w:rStyle w:val="NormalTok"/>
        </w:rPr>
        <w:t xml:space="preserve"> ca_remporte,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(t.amount_estimated), </w:t>
      </w:r>
      <w:r>
        <w:rPr>
          <w:rStyle w:val="DecValTok"/>
        </w:rPr>
        <w:t xml:space="preserve">2</w:t>
      </w:r>
      <w:r>
        <w:rPr>
          <w:rStyle w:val="NormalTok"/>
        </w:rPr>
        <w:t xml:space="preserve">) </w:t>
      </w:r>
      <w:r>
        <w:rPr>
          <w:rStyle w:val="KeywordTok"/>
        </w:rPr>
        <w:t xml:space="preserve">AS</w:t>
      </w:r>
      <w:r>
        <w:rPr>
          <w:rStyle w:val="NormalTok"/>
        </w:rPr>
        <w:t xml:space="preserve"> ca_moyen_par_ao,</w:t>
      </w:r>
      <w:r>
        <w:br/>
      </w:r>
      <w:r>
        <w:rPr>
          <w:rStyle w:val="NormalTok"/>
        </w:rPr>
        <w:t xml:space="preserve">    bl.annual_target_revenue </w:t>
      </w:r>
      <w:r>
        <w:rPr>
          <w:rStyle w:val="KeywordTok"/>
        </w:rPr>
        <w:t xml:space="preserve">AS</w:t>
      </w:r>
      <w:r>
        <w:rPr>
          <w:rStyle w:val="NormalTok"/>
        </w:rPr>
        <w:t xml:space="preserve"> objectif_ca_annuel,</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bl.annual_target_revenue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w:t>
      </w:r>
      <w:r>
        <w:rPr>
          <w:rStyle w:val="FunctionTok"/>
        </w:rPr>
        <w:t xml:space="preserve">COALESCE</w:t>
      </w:r>
      <w:r>
        <w:rPr>
          <w:rStyle w:val="NormalTok"/>
        </w:rPr>
        <w:t xml:space="preserve">(</w:t>
      </w:r>
      <w:r>
        <w:rPr>
          <w:rStyle w:val="FunctionTok"/>
        </w:rPr>
        <w:t xml:space="preserve">SUM</w:t>
      </w:r>
      <w:r>
        <w:rPr>
          <w:rStyle w:val="NormalTok"/>
        </w:rPr>
        <w:t xml:space="preserve">(t.amount_estimated), </w:t>
      </w:r>
      <w:r>
        <w:rPr>
          <w:rStyle w:val="DecValTok"/>
        </w:rPr>
        <w:t xml:space="preserve">0</w:t>
      </w:r>
      <w:r>
        <w:rPr>
          <w:rStyle w:val="NormalTok"/>
        </w:rPr>
        <w:t xml:space="preserve">) </w:t>
      </w:r>
      <w:r>
        <w:rPr>
          <w:rStyle w:val="OperatorTok"/>
        </w:rPr>
        <w:t xml:space="preserve">/</w:t>
      </w:r>
      <w:r>
        <w:rPr>
          <w:rStyle w:val="NormalTok"/>
        </w:rPr>
        <w:t xml:space="preserve"> bl.annual_target_revenue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taux_objectif_pct</w:t>
      </w:r>
      <w:r>
        <w:br/>
      </w:r>
      <w:r>
        <w:rPr>
          <w:rStyle w:val="KeywordTok"/>
        </w:rPr>
        <w:t xml:space="preserve">FROM</w:t>
      </w:r>
      <w:r>
        <w:rPr>
          <w:rStyle w:val="NormalTok"/>
        </w:rPr>
        <w:t xml:space="preserve"> business_lines bl</w:t>
      </w:r>
      <w:r>
        <w:br/>
      </w:r>
      <w:r>
        <w:rPr>
          <w:rStyle w:val="KeywordTok"/>
        </w:rPr>
        <w:t xml:space="preserve">LEFT</w:t>
      </w:r>
      <w:r>
        <w:rPr>
          <w:rStyle w:val="NormalTok"/>
        </w:rPr>
        <w:t xml:space="preserve"> </w:t>
      </w:r>
      <w:r>
        <w:rPr>
          <w:rStyle w:val="KeywordTok"/>
        </w:rPr>
        <w:t xml:space="preserve">JOIN</w:t>
      </w:r>
      <w:r>
        <w:rPr>
          <w:rStyle w:val="NormalTok"/>
        </w:rPr>
        <w:t xml:space="preserve"> tenders t</w:t>
      </w:r>
      <w:r>
        <w:br/>
      </w:r>
      <w:r>
        <w:rPr>
          <w:rStyle w:val="NormalTok"/>
        </w:rPr>
        <w:t xml:space="preserve">    </w:t>
      </w:r>
      <w:r>
        <w:rPr>
          <w:rStyle w:val="KeywordTok"/>
        </w:rPr>
        <w:t xml:space="preserve">ON</w:t>
      </w:r>
      <w:r>
        <w:rPr>
          <w:rStyle w:val="NormalTok"/>
        </w:rPr>
        <w:t xml:space="preserve"> t.business_line_id </w:t>
      </w:r>
      <w:r>
        <w:rPr>
          <w:rStyle w:val="OperatorTok"/>
        </w:rPr>
        <w:t xml:space="preserve">=</w:t>
      </w:r>
      <w:r>
        <w:rPr>
          <w:rStyle w:val="NormalTok"/>
        </w:rPr>
        <w:t xml:space="preserve"> bl.</w:t>
      </w:r>
      <w:r>
        <w:rPr>
          <w:rStyle w:val="KeywordTok"/>
        </w:rPr>
        <w:t xml:space="preserve">id</w:t>
      </w:r>
      <w:r>
        <w:br/>
      </w:r>
      <w:r>
        <w:rPr>
          <w:rStyle w:val="NormalTok"/>
        </w:rPr>
        <w:t xml:space="preserve">    </w:t>
      </w:r>
      <w:r>
        <w:rPr>
          <w:rStyle w:val="KeywordTok"/>
        </w:rPr>
        <w:t xml:space="preserve">AND</w:t>
      </w:r>
      <w:r>
        <w:rPr>
          <w:rStyle w:val="NormalTok"/>
        </w:rPr>
        <w:t xml:space="preserve"> t.tenant_id </w:t>
      </w:r>
      <w:r>
        <w:rPr>
          <w:rStyle w:val="OperatorTok"/>
        </w:rPr>
        <w:t xml:space="preserve">=</w:t>
      </w:r>
      <w:r>
        <w:rPr>
          <w:rStyle w:val="NormalTok"/>
        </w:rPr>
        <w:t xml:space="preserve"> </w:t>
      </w:r>
      <w:r>
        <w:rPr>
          <w:rStyle w:val="CharTok"/>
        </w:rPr>
        <w:t xml:space="preserve">:tenant_id</w:t>
      </w:r>
      <w:r>
        <w:br/>
      </w:r>
      <w:r>
        <w:rPr>
          <w:rStyle w:val="NormalTok"/>
        </w:rPr>
        <w:t xml:space="preserve">    </w:t>
      </w:r>
      <w:r>
        <w:rPr>
          <w:rStyle w:val="KeywordTok"/>
        </w:rPr>
        <w:t xml:space="preserve">AND</w:t>
      </w:r>
      <w:r>
        <w:rPr>
          <w:rStyle w:val="NormalTok"/>
        </w:rPr>
        <w:t xml:space="preserve"> t.pipeline_stage_id </w:t>
      </w:r>
      <w:r>
        <w:rPr>
          <w:rStyle w:val="OperatorTok"/>
        </w:rPr>
        <w:t xml:space="preserve">=</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pipeline_stages </w:t>
      </w:r>
      <w:r>
        <w:rPr>
          <w:rStyle w:val="KeywordTok"/>
        </w:rPr>
        <w:t xml:space="preserve">WHERE</w:t>
      </w:r>
      <w:r>
        <w:rPr>
          <w:rStyle w:val="NormalTok"/>
        </w:rPr>
        <w:t xml:space="preserve"> slug </w:t>
      </w:r>
      <w:r>
        <w:rPr>
          <w:rStyle w:val="OperatorTok"/>
        </w:rPr>
        <w:t xml:space="preserve">=</w:t>
      </w:r>
      <w:r>
        <w:rPr>
          <w:rStyle w:val="NormalTok"/>
        </w:rPr>
        <w:t xml:space="preserve"> </w:t>
      </w:r>
      <w:r>
        <w:rPr>
          <w:rStyle w:val="StringTok"/>
        </w:rPr>
        <w:t xml:space="preserve">'won'</w:t>
      </w:r>
      <w:r>
        <w:rPr>
          <w:rStyle w:val="NormalTok"/>
        </w:rPr>
        <w:t xml:space="preserve"> </w:t>
      </w:r>
      <w:r>
        <w:rPr>
          <w:rStyle w:val="KeywordTok"/>
        </w:rPr>
        <w:t xml:space="preserve">AND</w:t>
      </w:r>
      <w:r>
        <w:rPr>
          <w:rStyle w:val="NormalTok"/>
        </w:rPr>
        <w:t xml:space="preserve"> tenant_id </w:t>
      </w:r>
      <w:r>
        <w:rPr>
          <w:rStyle w:val="OperatorTok"/>
        </w:rPr>
        <w:t xml:space="preserve">=</w:t>
      </w:r>
      <w:r>
        <w:rPr>
          <w:rStyle w:val="NormalTok"/>
        </w:rPr>
        <w:t xml:space="preserve"> </w:t>
      </w:r>
      <w:r>
        <w:rPr>
          <w:rStyle w:val="CharTok"/>
        </w:rPr>
        <w:t xml:space="preserve">:tenant_id</w:t>
      </w:r>
      <w:r>
        <w:rPr>
          <w:rStyle w:val="NormalTok"/>
        </w:rPr>
        <w:t xml:space="preserve">)</w:t>
      </w:r>
      <w:r>
        <w:br/>
      </w:r>
      <w:r>
        <w:rPr>
          <w:rStyle w:val="NormalTok"/>
        </w:rPr>
        <w:t xml:space="preserve">    </w:t>
      </w:r>
      <w:r>
        <w:rPr>
          <w:rStyle w:val="KeywordTok"/>
        </w:rPr>
        <w:t xml:space="preserve">AND</w:t>
      </w:r>
      <w:r>
        <w:rPr>
          <w:rStyle w:val="NormalTok"/>
        </w:rPr>
        <w:t xml:space="preserve"> t.created_at </w:t>
      </w:r>
      <w:r>
        <w:rPr>
          <w:rStyle w:val="OperatorTok"/>
        </w:rPr>
        <w:t xml:space="preserve">&gt;=</w:t>
      </w:r>
      <w:r>
        <w:rPr>
          <w:rStyle w:val="NormalTok"/>
        </w:rPr>
        <w:t xml:space="preserve"> </w:t>
      </w:r>
      <w:r>
        <w:rPr>
          <w:rStyle w:val="CharTok"/>
        </w:rPr>
        <w:t xml:space="preserve">:date_debut_12m</w:t>
      </w:r>
      <w:r>
        <w:br/>
      </w:r>
      <w:r>
        <w:rPr>
          <w:rStyle w:val="NormalTok"/>
        </w:rPr>
        <w:t xml:space="preserve">    </w:t>
      </w:r>
      <w:r>
        <w:rPr>
          <w:rStyle w:val="KeywordTok"/>
        </w:rPr>
        <w:t xml:space="preserve">AND</w:t>
      </w:r>
      <w:r>
        <w:rPr>
          <w:rStyle w:val="NormalTok"/>
        </w:rPr>
        <w:t xml:space="preserve"> t.created_at </w:t>
      </w:r>
      <w:r>
        <w:rPr>
          <w:rStyle w:val="OperatorTok"/>
        </w:rPr>
        <w:t xml:space="preserve">&lt;=</w:t>
      </w:r>
      <w:r>
        <w:rPr>
          <w:rStyle w:val="NormalTok"/>
        </w:rPr>
        <w:t xml:space="preserve"> </w:t>
      </w:r>
      <w:r>
        <w:rPr>
          <w:rStyle w:val="CharTok"/>
        </w:rPr>
        <w:t xml:space="preserve">:date_fin</w:t>
      </w:r>
      <w:r>
        <w:br/>
      </w:r>
      <w:r>
        <w:rPr>
          <w:rStyle w:val="KeywordTok"/>
        </w:rPr>
        <w:t xml:space="preserve">WHERE</w:t>
      </w:r>
      <w:r>
        <w:rPr>
          <w:rStyle w:val="NormalTok"/>
        </w:rPr>
        <w:t xml:space="preserve"> bl.tenant_id </w:t>
      </w:r>
      <w:r>
        <w:rPr>
          <w:rStyle w:val="OperatorTok"/>
        </w:rPr>
        <w:t xml:space="preserve">=</w:t>
      </w:r>
      <w:r>
        <w:rPr>
          <w:rStyle w:val="NormalTok"/>
        </w:rPr>
        <w:t xml:space="preserve"> </w:t>
      </w:r>
      <w:r>
        <w:rPr>
          <w:rStyle w:val="CharTok"/>
        </w:rPr>
        <w:t xml:space="preserve">:tenant_id</w:t>
      </w:r>
      <w:r>
        <w:br/>
      </w:r>
      <w:r>
        <w:rPr>
          <w:rStyle w:val="NormalTok"/>
        </w:rPr>
        <w:t xml:space="preserve">    </w:t>
      </w:r>
      <w:r>
        <w:rPr>
          <w:rStyle w:val="KeywordTok"/>
        </w:rPr>
        <w:t xml:space="preserve">AND</w:t>
      </w:r>
      <w:r>
        <w:rPr>
          <w:rStyle w:val="NormalTok"/>
        </w:rPr>
        <w:t xml:space="preserve"> bl.is_active </w:t>
      </w:r>
      <w:r>
        <w:rPr>
          <w:rStyle w:val="OperatorTok"/>
        </w:rPr>
        <w:t xml:space="preserve">=</w:t>
      </w:r>
      <w:r>
        <w:rPr>
          <w:rStyle w:val="NormalTok"/>
        </w:rPr>
        <w:t xml:space="preserve"> </w:t>
      </w:r>
      <w:r>
        <w:rPr>
          <w:rStyle w:val="KeywordTok"/>
        </w:rPr>
        <w:t xml:space="preserve">true</w:t>
      </w:r>
      <w:r>
        <w:br/>
      </w:r>
      <w:r>
        <w:rPr>
          <w:rStyle w:val="KeywordTok"/>
        </w:rPr>
        <w:t xml:space="preserve">GROUP</w:t>
      </w:r>
      <w:r>
        <w:rPr>
          <w:rStyle w:val="NormalTok"/>
        </w:rPr>
        <w:t xml:space="preserve"> </w:t>
      </w:r>
      <w:r>
        <w:rPr>
          <w:rStyle w:val="KeywordTok"/>
        </w:rPr>
        <w:t xml:space="preserve">BY</w:t>
      </w:r>
      <w:r>
        <w:rPr>
          <w:rStyle w:val="NormalTok"/>
        </w:rPr>
        <w:t xml:space="preserve"> bl.</w:t>
      </w:r>
      <w:r>
        <w:rPr>
          <w:rStyle w:val="KeywordTok"/>
        </w:rPr>
        <w:t xml:space="preserve">id</w:t>
      </w:r>
      <w:r>
        <w:rPr>
          <w:rStyle w:val="NormalTok"/>
        </w:rPr>
        <w:t xml:space="preserve">, bl.name, bl.color, bl.slug, bl.annual_target_revenue</w:t>
      </w:r>
      <w:r>
        <w:br/>
      </w:r>
      <w:r>
        <w:rPr>
          <w:rStyle w:val="KeywordTok"/>
        </w:rPr>
        <w:t xml:space="preserve">ORDER</w:t>
      </w:r>
      <w:r>
        <w:rPr>
          <w:rStyle w:val="NormalTok"/>
        </w:rPr>
        <w:t xml:space="preserve"> </w:t>
      </w:r>
      <w:r>
        <w:rPr>
          <w:rStyle w:val="KeywordTok"/>
        </w:rPr>
        <w:t xml:space="preserve">BY</w:t>
      </w:r>
      <w:r>
        <w:rPr>
          <w:rStyle w:val="NormalTok"/>
        </w:rPr>
        <w:t xml:space="preserve"> ca_remporte </w:t>
      </w:r>
      <w:r>
        <w:rPr>
          <w:rStyle w:val="KeywordTok"/>
        </w:rPr>
        <w:t xml:space="preserve">DESC</w:t>
      </w:r>
      <w:r>
        <w:rPr>
          <w:rStyle w:val="NormalTok"/>
        </w:rPr>
        <w:t xml:space="preserve">;</w:t>
      </w:r>
    </w:p>
    <w:p>
      <w:pPr>
        <w:pStyle w:val="FirstParagraph"/>
      </w:pPr>
      <w:r>
        <w:rPr>
          <w:bCs/>
          <w:b/>
        </w:rPr>
        <w:t xml:space="preserve">Parametres</w:t>
      </w:r>
      <w:r>
        <w:t xml:space="preserve"> </w:t>
      </w:r>
      <w:r>
        <w:t xml:space="preserve">:</w:t>
      </w:r>
      <w:r>
        <w:t xml:space="preserve"> </w:t>
      </w:r>
      <w:r>
        <w:rPr>
          <w:rStyle w:val="VerbatimChar"/>
        </w:rPr>
        <w:t xml:space="preserve">:tenant_id</w:t>
      </w:r>
      <w:r>
        <w:t xml:space="preserve"> </w:t>
      </w:r>
      <w:r>
        <w:t xml:space="preserve">(UUID),</w:t>
      </w:r>
      <w:r>
        <w:t xml:space="preserve"> </w:t>
      </w:r>
      <w:r>
        <w:rPr>
          <w:rStyle w:val="VerbatimChar"/>
        </w:rPr>
        <w:t xml:space="preserve">:date_debut_12m</w:t>
      </w:r>
      <w:r>
        <w:t xml:space="preserve"> </w:t>
      </w:r>
      <w:r>
        <w:t xml:space="preserve">(NOW() - INTERVAL</w:t>
      </w:r>
      <w:r>
        <w:t xml:space="preserve"> </w:t>
      </w:r>
      <w:r>
        <w:t xml:space="preserve">‘</w:t>
      </w:r>
      <w:r>
        <w:t xml:space="preserve">12 months</w:t>
      </w:r>
      <w:r>
        <w:t xml:space="preserve">’</w:t>
      </w:r>
      <w:r>
        <w:t xml:space="preserve">),</w:t>
      </w:r>
      <w:r>
        <w:t xml:space="preserve"> </w:t>
      </w:r>
      <w:r>
        <w:rPr>
          <w:rStyle w:val="VerbatimChar"/>
        </w:rPr>
        <w:t xml:space="preserve">:date_fin</w:t>
      </w:r>
      <w:r>
        <w:t xml:space="preserve"> </w:t>
      </w:r>
      <w:r>
        <w:t xml:space="preserve">(NOW()).</w:t>
      </w:r>
      <w:r>
        <w:t xml:space="preserve"> </w:t>
      </w:r>
      <w:r>
        <w:rPr>
          <w:bCs/>
          <w:b/>
        </w:rPr>
        <w:t xml:space="preserve">Index</w:t>
      </w:r>
      <w:r>
        <w:t xml:space="preserve"> </w:t>
      </w:r>
      <w:r>
        <w:t xml:space="preserve">:</w:t>
      </w:r>
      <w:r>
        <w:t xml:space="preserve"> </w:t>
      </w:r>
      <w:r>
        <w:rPr>
          <w:rStyle w:val="VerbatimChar"/>
        </w:rPr>
        <w:t xml:space="preserve">tenders(tenant_id, business_line_id, pipeline_stage_id, created_at)</w:t>
      </w:r>
      <w:r>
        <w:t xml:space="preserve"> </w:t>
      </w:r>
      <w:r>
        <w:t xml:space="preserve">— index composite couvrant.</w:t>
      </w:r>
      <w:r>
        <w:t xml:space="preserve"> </w:t>
      </w:r>
      <w:r>
        <w:rPr>
          <w:bCs/>
          <w:b/>
        </w:rPr>
        <w:t xml:space="preserve">Performance</w:t>
      </w:r>
      <w:r>
        <w:t xml:space="preserve"> </w:t>
      </w:r>
      <w:r>
        <w:t xml:space="preserve">: &lt; 50ms pour 10 000 AO et 10 BLs.</w:t>
      </w:r>
    </w:p>
    <w:bookmarkEnd w:id="89"/>
    <w:bookmarkStart w:id="90" w:name="performance-par-collaborateur"/>
    <w:p>
      <w:pPr>
        <w:pStyle w:val="Heading3"/>
      </w:pPr>
      <w:r>
        <w:t xml:space="preserve">6.1.2 Performance par collaborateur</w:t>
      </w:r>
    </w:p>
    <w:p>
      <w:pPr>
        <w:pStyle w:val="SourceCode"/>
      </w:pPr>
      <w:r>
        <w:rPr>
          <w:rStyle w:val="KeywordTok"/>
        </w:rPr>
        <w:t xml:space="preserve">SELECT</w:t>
      </w:r>
      <w:r>
        <w:br/>
      </w:r>
      <w:r>
        <w:rPr>
          <w:rStyle w:val="NormalTok"/>
        </w:rPr>
        <w:t xml:space="preserve">    u.</w:t>
      </w:r>
      <w:r>
        <w:rPr>
          <w:rStyle w:val="KeywordTok"/>
        </w:rPr>
        <w:t xml:space="preserve">id</w:t>
      </w:r>
      <w:r>
        <w:rPr>
          <w:rStyle w:val="NormalTok"/>
        </w:rPr>
        <w:t xml:space="preserve"> </w:t>
      </w:r>
      <w:r>
        <w:rPr>
          <w:rStyle w:val="KeywordTok"/>
        </w:rPr>
        <w:t xml:space="preserve">AS</w:t>
      </w:r>
      <w:r>
        <w:rPr>
          <w:rStyle w:val="NormalTok"/>
        </w:rPr>
        <w:t xml:space="preserve"> user_id,</w:t>
      </w:r>
      <w:r>
        <w:br/>
      </w:r>
      <w:r>
        <w:rPr>
          <w:rStyle w:val="NormalTok"/>
        </w:rPr>
        <w:t xml:space="preserve">    u.full_name </w:t>
      </w:r>
      <w:r>
        <w:rPr>
          <w:rStyle w:val="KeywordTok"/>
        </w:rPr>
        <w:t xml:space="preserve">AS</w:t>
      </w:r>
      <w:r>
        <w:rPr>
          <w:rStyle w:val="NormalTok"/>
        </w:rPr>
        <w:t xml:space="preserve"> collaborateur_nom,</w:t>
      </w:r>
      <w:r>
        <w:br/>
      </w:r>
      <w:r>
        <w:rPr>
          <w:rStyle w:val="NormalTok"/>
        </w:rPr>
        <w:t xml:space="preserve">    u.email </w:t>
      </w:r>
      <w:r>
        <w:rPr>
          <w:rStyle w:val="KeywordTok"/>
        </w:rPr>
        <w:t xml:space="preserve">AS</w:t>
      </w:r>
      <w:r>
        <w:rPr>
          <w:rStyle w:val="NormalTok"/>
        </w:rPr>
        <w:t xml:space="preserve"> collaborateur_email,</w:t>
      </w:r>
      <w:r>
        <w:br/>
      </w:r>
      <w:r>
        <w:rPr>
          <w:rStyle w:val="NormalTok"/>
        </w:rPr>
        <w:t xml:space="preserve">    u.</w:t>
      </w:r>
      <w:r>
        <w:rPr>
          <w:rStyle w:val="KeywordTok"/>
        </w:rPr>
        <w:t xml:space="preserve">role</w:t>
      </w:r>
      <w:r>
        <w:rPr>
          <w:rStyle w:val="NormalTok"/>
        </w:rPr>
        <w:t xml:space="preserve"> </w:t>
      </w:r>
      <w:r>
        <w:rPr>
          <w:rStyle w:val="KeywordTok"/>
        </w:rPr>
        <w:t xml:space="preserve">AS</w:t>
      </w:r>
      <w:r>
        <w:rPr>
          <w:rStyle w:val="NormalTok"/>
        </w:rPr>
        <w:t xml:space="preserve"> user_role,</w:t>
      </w:r>
      <w:r>
        <w:br/>
      </w:r>
      <w:r>
        <w:rPr>
          <w:rStyle w:val="NormalTok"/>
        </w:rPr>
        <w:t xml:space="preserve">    bl.</w:t>
      </w:r>
      <w:r>
        <w:rPr>
          <w:rStyle w:val="KeywordTok"/>
        </w:rPr>
        <w:t xml:space="preserve">id</w:t>
      </w:r>
      <w:r>
        <w:rPr>
          <w:rStyle w:val="NormalTok"/>
        </w:rPr>
        <w:t xml:space="preserve"> </w:t>
      </w:r>
      <w:r>
        <w:rPr>
          <w:rStyle w:val="KeywordTok"/>
        </w:rPr>
        <w:t xml:space="preserve">AS</w:t>
      </w:r>
      <w:r>
        <w:rPr>
          <w:rStyle w:val="NormalTok"/>
        </w:rPr>
        <w:t xml:space="preserve"> business_line_id,</w:t>
      </w:r>
      <w:r>
        <w:br/>
      </w:r>
      <w:r>
        <w:rPr>
          <w:rStyle w:val="NormalTok"/>
        </w:rPr>
        <w:t xml:space="preserve">    bl.name </w:t>
      </w:r>
      <w:r>
        <w:rPr>
          <w:rStyle w:val="KeywordTok"/>
        </w:rPr>
        <w:t xml:space="preserve">AS</w:t>
      </w:r>
      <w:r>
        <w:rPr>
          <w:rStyle w:val="NormalTok"/>
        </w:rPr>
        <w:t xml:space="preserve"> business_line_nom,</w:t>
      </w:r>
      <w:r>
        <w:br/>
      </w:r>
      <w:r>
        <w:rPr>
          <w:rStyle w:val="NormalTok"/>
        </w:rPr>
        <w:t xml:space="preserve">    bl.color </w:t>
      </w:r>
      <w:r>
        <w:rPr>
          <w:rStyle w:val="KeywordTok"/>
        </w:rPr>
        <w:t xml:space="preserve">AS</w:t>
      </w:r>
      <w:r>
        <w:rPr>
          <w:rStyle w:val="NormalTok"/>
        </w:rPr>
        <w:t xml:space="preserve"> business_line_couleur,</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t_actifs.</w:t>
      </w:r>
      <w:r>
        <w:rPr>
          <w:rStyle w:val="KeywordTok"/>
        </w:rPr>
        <w:t xml:space="preserve">id</w:t>
      </w:r>
      <w:r>
        <w:rPr>
          <w:rStyle w:val="NormalTok"/>
        </w:rPr>
        <w:t xml:space="preserve">) </w:t>
      </w:r>
      <w:r>
        <w:rPr>
          <w:rStyle w:val="KeywordTok"/>
        </w:rPr>
        <w:t xml:space="preserve">AS</w:t>
      </w:r>
      <w:r>
        <w:rPr>
          <w:rStyle w:val="NormalTok"/>
        </w:rPr>
        <w:t xml:space="preserve"> ao_actifs,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ps.slug </w:t>
      </w:r>
      <w:r>
        <w:rPr>
          <w:rStyle w:val="OperatorTok"/>
        </w:rPr>
        <w:t xml:space="preserve">=</w:t>
      </w:r>
      <w:r>
        <w:rPr>
          <w:rStyle w:val="NormalTok"/>
        </w:rPr>
        <w:t xml:space="preserve"> </w:t>
      </w:r>
      <w:r>
        <w:rPr>
          <w:rStyle w:val="StringTok"/>
        </w:rPr>
        <w:t xml:space="preserve">'won'</w:t>
      </w:r>
      <w:r>
        <w:rPr>
          <w:rStyle w:val="NormalTok"/>
        </w:rPr>
        <w:t xml:space="preserve"> </w:t>
      </w:r>
      <w:r>
        <w:rPr>
          <w:rStyle w:val="ControlFlowTok"/>
        </w:rPr>
        <w:t xml:space="preserve">THEN</w:t>
      </w:r>
      <w:r>
        <w:rPr>
          <w:rStyle w:val="NormalTok"/>
        </w:rPr>
        <w:t xml:space="preserve"> t_histo.</w:t>
      </w:r>
      <w:r>
        <w:rPr>
          <w:rStyle w:val="KeywordTok"/>
        </w:rPr>
        <w:t xml:space="preserve">id</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ao_gagnes_12m,</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ps.slug </w:t>
      </w:r>
      <w:r>
        <w:rPr>
          <w:rStyle w:val="OperatorTok"/>
        </w:rPr>
        <w:t xml:space="preserve">=</w:t>
      </w:r>
      <w:r>
        <w:rPr>
          <w:rStyle w:val="NormalTok"/>
        </w:rPr>
        <w:t xml:space="preserve"> </w:t>
      </w:r>
      <w:r>
        <w:rPr>
          <w:rStyle w:val="StringTok"/>
        </w:rPr>
        <w:t xml:space="preserve">'lost'</w:t>
      </w:r>
      <w:r>
        <w:rPr>
          <w:rStyle w:val="NormalTok"/>
        </w:rPr>
        <w:t xml:space="preserve"> </w:t>
      </w:r>
      <w:r>
        <w:rPr>
          <w:rStyle w:val="ControlFlowTok"/>
        </w:rPr>
        <w:t xml:space="preserve">THEN</w:t>
      </w:r>
      <w:r>
        <w:rPr>
          <w:rStyle w:val="NormalTok"/>
        </w:rPr>
        <w:t xml:space="preserve"> t_histo.</w:t>
      </w:r>
      <w:r>
        <w:rPr>
          <w:rStyle w:val="KeywordTok"/>
        </w:rPr>
        <w:t xml:space="preserve">id</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ao_perdus_12m,</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ps.slug </w:t>
      </w:r>
      <w:r>
        <w:rPr>
          <w:rStyle w:val="OperatorTok"/>
        </w:rPr>
        <w:t xml:space="preserve">=</w:t>
      </w:r>
      <w:r>
        <w:rPr>
          <w:rStyle w:val="NormalTok"/>
        </w:rPr>
        <w:t xml:space="preserve"> </w:t>
      </w:r>
      <w:r>
        <w:rPr>
          <w:rStyle w:val="StringTok"/>
        </w:rPr>
        <w:t xml:space="preserve">'won'</w:t>
      </w:r>
      <w:r>
        <w:rPr>
          <w:rStyle w:val="NormalTok"/>
        </w:rPr>
        <w:t xml:space="preserve"> </w:t>
      </w:r>
      <w:r>
        <w:rPr>
          <w:rStyle w:val="ControlFlowTok"/>
        </w:rPr>
        <w:t xml:space="preserve">THEN</w:t>
      </w:r>
      <w:r>
        <w:rPr>
          <w:rStyle w:val="NormalTok"/>
        </w:rPr>
        <w:t xml:space="preserve"> t_histo.</w:t>
      </w:r>
      <w:r>
        <w:rPr>
          <w:rStyle w:val="KeywordTok"/>
        </w:rPr>
        <w:t xml:space="preserve">id</w:t>
      </w:r>
      <w:r>
        <w:rPr>
          <w:rStyle w:val="NormalTok"/>
        </w:rPr>
        <w:t xml:space="preserve"> </w:t>
      </w:r>
      <w:r>
        <w:rPr>
          <w:rStyle w:val="ControlFlowTok"/>
        </w:rPr>
        <w:t xml:space="preserve">END</w:t>
      </w:r>
      <w:r>
        <w:rPr>
          <w:rStyle w:val="NormalTok"/>
        </w:rPr>
        <w:t xml:space="preserve">):</w:t>
      </w:r>
      <w:r>
        <w:rPr>
          <w:rStyle w:val="CharTok"/>
        </w:rPr>
        <w:t xml:space="preserve">:numeric</w:t>
      </w:r>
      <w:r>
        <w:rPr>
          <w:rStyle w:val="NormalTok"/>
        </w:rPr>
        <w:t xml:space="preserve"> </w:t>
      </w:r>
      <w:r>
        <w:rPr>
          <w:rStyle w:val="OperatorTok"/>
        </w:rPr>
        <w:t xml:space="preserve">/</w:t>
      </w:r>
      <w:r>
        <w:br/>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ps.slug </w:t>
      </w:r>
      <w:r>
        <w:rPr>
          <w:rStyle w:val="KeywordTok"/>
        </w:rPr>
        <w:t xml:space="preserve">IN</w:t>
      </w:r>
      <w:r>
        <w:rPr>
          <w:rStyle w:val="NormalTok"/>
        </w:rPr>
        <w:t xml:space="preserve"> (</w:t>
      </w:r>
      <w:r>
        <w:rPr>
          <w:rStyle w:val="StringTok"/>
        </w:rPr>
        <w:t xml:space="preserve">'won'</w:t>
      </w:r>
      <w:r>
        <w:rPr>
          <w:rStyle w:val="NormalTok"/>
        </w:rPr>
        <w:t xml:space="preserve">, </w:t>
      </w:r>
      <w:r>
        <w:rPr>
          <w:rStyle w:val="StringTok"/>
        </w:rPr>
        <w:t xml:space="preserve">'lost'</w:t>
      </w:r>
      <w:r>
        <w:rPr>
          <w:rStyle w:val="NormalTok"/>
        </w:rPr>
        <w:t xml:space="preserve">) </w:t>
      </w:r>
      <w:r>
        <w:rPr>
          <w:rStyle w:val="ControlFlowTok"/>
        </w:rPr>
        <w:t xml:space="preserve">THEN</w:t>
      </w:r>
      <w:r>
        <w:rPr>
          <w:rStyle w:val="NormalTok"/>
        </w:rPr>
        <w:t xml:space="preserve"> t_histo.</w:t>
      </w:r>
      <w:r>
        <w:rPr>
          <w:rStyle w:val="KeywordTok"/>
        </w:rPr>
        <w:t xml:space="preserve">id</w:t>
      </w:r>
      <w:r>
        <w:rPr>
          <w:rStyle w:val="NormalTok"/>
        </w:rPr>
        <w:t xml:space="preserve"> </w:t>
      </w:r>
      <w:r>
        <w:rPr>
          <w:rStyle w:val="ControlFlowTok"/>
        </w:rPr>
        <w:t xml:space="preserve">END</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1</w:t>
      </w:r>
      <w:r>
        <w:br/>
      </w:r>
      <w:r>
        <w:rPr>
          <w:rStyle w:val="NormalTok"/>
        </w:rPr>
        <w:t xml:space="preserve">    ) </w:t>
      </w:r>
      <w:r>
        <w:rPr>
          <w:rStyle w:val="KeywordTok"/>
        </w:rPr>
        <w:t xml:space="preserve">AS</w:t>
      </w:r>
      <w:r>
        <w:rPr>
          <w:rStyle w:val="NormalTok"/>
        </w:rPr>
        <w:t xml:space="preserve"> taux_reussite_pct,</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ps.slug </w:t>
      </w:r>
      <w:r>
        <w:rPr>
          <w:rStyle w:val="OperatorTok"/>
        </w:rPr>
        <w:t xml:space="preserve">=</w:t>
      </w:r>
      <w:r>
        <w:rPr>
          <w:rStyle w:val="NormalTok"/>
        </w:rPr>
        <w:t xml:space="preserve"> </w:t>
      </w:r>
      <w:r>
        <w:rPr>
          <w:rStyle w:val="StringTok"/>
        </w:rPr>
        <w:t xml:space="preserve">'won'</w:t>
      </w:r>
      <w:r>
        <w:rPr>
          <w:rStyle w:val="NormalTok"/>
        </w:rPr>
        <w:t xml:space="preserve"> </w:t>
      </w:r>
      <w:r>
        <w:rPr>
          <w:rStyle w:val="ControlFlowTok"/>
        </w:rPr>
        <w:t xml:space="preserve">THEN</w:t>
      </w:r>
      <w:r>
        <w:rPr>
          <w:rStyle w:val="NormalTok"/>
        </w:rPr>
        <w:t xml:space="preserve"> t_histo.amount_estimated </w:t>
      </w:r>
      <w:r>
        <w:rPr>
          <w:rStyle w:val="ControlFlowTok"/>
        </w:rPr>
        <w:t xml:space="preserve">END</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ca_remporte_12m,</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ps.slug </w:t>
      </w:r>
      <w:r>
        <w:rPr>
          <w:rStyle w:val="OperatorTok"/>
        </w:rPr>
        <w:t xml:space="preserve">=</w:t>
      </w:r>
      <w:r>
        <w:rPr>
          <w:rStyle w:val="NormalTok"/>
        </w:rPr>
        <w:t xml:space="preserve"> </w:t>
      </w:r>
      <w:r>
        <w:rPr>
          <w:rStyle w:val="StringTok"/>
        </w:rPr>
        <w:t xml:space="preserve">'submitted'</w:t>
      </w:r>
      <w:r>
        <w:rPr>
          <w:rStyle w:val="NormalTok"/>
        </w:rPr>
        <w:t xml:space="preserve"> </w:t>
      </w:r>
      <w:r>
        <w:rPr>
          <w:rStyle w:val="ControlFlowTok"/>
        </w:rPr>
        <w:t xml:space="preserve">THEN</w:t>
      </w:r>
      <w:r>
        <w:rPr>
          <w:rStyle w:val="NormalTok"/>
        </w:rPr>
        <w:t xml:space="preserve"> t_histo.</w:t>
      </w:r>
      <w:r>
        <w:rPr>
          <w:rStyle w:val="KeywordTok"/>
        </w:rPr>
        <w:t xml:space="preserve">id</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ao_soumis_12m,</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ps.slug </w:t>
      </w:r>
      <w:r>
        <w:rPr>
          <w:rStyle w:val="OperatorTok"/>
        </w:rPr>
        <w:t xml:space="preserve">=</w:t>
      </w:r>
      <w:r>
        <w:rPr>
          <w:rStyle w:val="NormalTok"/>
        </w:rPr>
        <w:t xml:space="preserve"> </w:t>
      </w:r>
      <w:r>
        <w:rPr>
          <w:rStyle w:val="StringTok"/>
        </w:rPr>
        <w:t xml:space="preserve">'submitted'</w:t>
      </w:r>
      <w:r>
        <w:rPr>
          <w:rStyle w:val="NormalTok"/>
        </w:rPr>
        <w:t xml:space="preserve"> </w:t>
      </w:r>
      <w:r>
        <w:rPr>
          <w:rStyle w:val="ControlFlowTok"/>
        </w:rPr>
        <w:t xml:space="preserve">THEN</w:t>
      </w:r>
      <w:r>
        <w:rPr>
          <w:rStyle w:val="NormalTok"/>
        </w:rPr>
        <w:t xml:space="preserve"> t_histo.</w:t>
      </w:r>
      <w:r>
        <w:rPr>
          <w:rStyle w:val="KeywordTok"/>
        </w:rPr>
        <w:t xml:space="preserve">id</w:t>
      </w:r>
      <w:r>
        <w:rPr>
          <w:rStyle w:val="NormalTok"/>
        </w:rPr>
        <w:t xml:space="preserve"> </w:t>
      </w:r>
      <w:r>
        <w:rPr>
          <w:rStyle w:val="ControlFlowTok"/>
        </w:rPr>
        <w:t xml:space="preserve">END</w:t>
      </w:r>
      <w:r>
        <w:rPr>
          <w:rStyle w:val="NormalTok"/>
        </w:rPr>
        <w:t xml:space="preserve">):</w:t>
      </w:r>
      <w:r>
        <w:rPr>
          <w:rStyle w:val="CharTok"/>
        </w:rPr>
        <w:t xml:space="preserve">:numeric</w:t>
      </w:r>
      <w:r>
        <w:rPr>
          <w:rStyle w:val="NormalTok"/>
        </w:rPr>
        <w:t xml:space="preserve"> </w:t>
      </w:r>
      <w:r>
        <w:rPr>
          <w:rStyle w:val="OperatorTok"/>
        </w:rPr>
        <w:t xml:space="preserve">/</w:t>
      </w:r>
      <w:r>
        <w:br/>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t_histo.qualification_result </w:t>
      </w:r>
      <w:r>
        <w:rPr>
          <w:rStyle w:val="OperatorTok"/>
        </w:rPr>
        <w:t xml:space="preserve">=</w:t>
      </w:r>
      <w:r>
        <w:rPr>
          <w:rStyle w:val="NormalTok"/>
        </w:rPr>
        <w:t xml:space="preserve"> </w:t>
      </w:r>
      <w:r>
        <w:rPr>
          <w:rStyle w:val="StringTok"/>
        </w:rPr>
        <w:t xml:space="preserve">'GO'</w:t>
      </w:r>
      <w:r>
        <w:rPr>
          <w:rStyle w:val="NormalTok"/>
        </w:rPr>
        <w:t xml:space="preserve"> </w:t>
      </w:r>
      <w:r>
        <w:rPr>
          <w:rStyle w:val="ControlFlowTok"/>
        </w:rPr>
        <w:t xml:space="preserve">THEN</w:t>
      </w:r>
      <w:r>
        <w:rPr>
          <w:rStyle w:val="NormalTok"/>
        </w:rPr>
        <w:t xml:space="preserve"> t_histo.</w:t>
      </w:r>
      <w:r>
        <w:rPr>
          <w:rStyle w:val="KeywordTok"/>
        </w:rPr>
        <w:t xml:space="preserve">id</w:t>
      </w:r>
      <w:r>
        <w:rPr>
          <w:rStyle w:val="NormalTok"/>
        </w:rPr>
        <w:t xml:space="preserve"> </w:t>
      </w:r>
      <w:r>
        <w:rPr>
          <w:rStyle w:val="ControlFlowTok"/>
        </w:rPr>
        <w:t xml:space="preserve">END</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1</w:t>
      </w:r>
      <w:r>
        <w:br/>
      </w:r>
      <w:r>
        <w:rPr>
          <w:rStyle w:val="NormalTok"/>
        </w:rPr>
        <w:t xml:space="preserve">    ) </w:t>
      </w:r>
      <w:r>
        <w:rPr>
          <w:rStyle w:val="KeywordTok"/>
        </w:rPr>
        <w:t xml:space="preserve">AS</w:t>
      </w:r>
      <w:r>
        <w:rPr>
          <w:rStyle w:val="NormalTok"/>
        </w:rPr>
        <w:t xml:space="preserve"> taux_conversion_go_soumis_pct</w:t>
      </w:r>
      <w:r>
        <w:br/>
      </w:r>
      <w:r>
        <w:rPr>
          <w:rStyle w:val="KeywordTok"/>
        </w:rPr>
        <w:t xml:space="preserve">FROM</w:t>
      </w:r>
      <w:r>
        <w:rPr>
          <w:rStyle w:val="NormalTok"/>
        </w:rPr>
        <w:t xml:space="preserve"> users u</w:t>
      </w:r>
      <w:r>
        <w:br/>
      </w:r>
      <w:r>
        <w:rPr>
          <w:rStyle w:val="KeywordTok"/>
        </w:rPr>
        <w:t xml:space="preserve">INNER</w:t>
      </w:r>
      <w:r>
        <w:rPr>
          <w:rStyle w:val="NormalTok"/>
        </w:rPr>
        <w:t xml:space="preserve"> </w:t>
      </w:r>
      <w:r>
        <w:rPr>
          <w:rStyle w:val="KeywordTok"/>
        </w:rPr>
        <w:t xml:space="preserve">JOIN</w:t>
      </w:r>
      <w:r>
        <w:rPr>
          <w:rStyle w:val="NormalTok"/>
        </w:rPr>
        <w:t xml:space="preserve"> user_business_lines ubl </w:t>
      </w:r>
      <w:r>
        <w:rPr>
          <w:rStyle w:val="KeywordTok"/>
        </w:rPr>
        <w:t xml:space="preserve">ON</w:t>
      </w:r>
      <w:r>
        <w:rPr>
          <w:rStyle w:val="NormalTok"/>
        </w:rPr>
        <w:t xml:space="preserve"> ubl.user_id </w:t>
      </w:r>
      <w:r>
        <w:rPr>
          <w:rStyle w:val="OperatorTok"/>
        </w:rPr>
        <w:t xml:space="preserve">=</w:t>
      </w:r>
      <w:r>
        <w:rPr>
          <w:rStyle w:val="NormalTok"/>
        </w:rPr>
        <w:t xml:space="preserve"> u.</w:t>
      </w:r>
      <w:r>
        <w:rPr>
          <w:rStyle w:val="KeywordTok"/>
        </w:rPr>
        <w:t xml:space="preserve">id</w:t>
      </w:r>
      <w:r>
        <w:rPr>
          <w:rStyle w:val="NormalTok"/>
        </w:rPr>
        <w:t xml:space="preserve"> </w:t>
      </w:r>
      <w:r>
        <w:rPr>
          <w:rStyle w:val="KeywordTok"/>
        </w:rPr>
        <w:t xml:space="preserve">AND</w:t>
      </w:r>
      <w:r>
        <w:rPr>
          <w:rStyle w:val="NormalTok"/>
        </w:rPr>
        <w:t xml:space="preserve"> ubl.can_edit </w:t>
      </w:r>
      <w:r>
        <w:rPr>
          <w:rStyle w:val="OperatorTok"/>
        </w:rPr>
        <w:t xml:space="preserve">=</w:t>
      </w:r>
      <w:r>
        <w:rPr>
          <w:rStyle w:val="NormalTok"/>
        </w:rPr>
        <w:t xml:space="preserve"> </w:t>
      </w:r>
      <w:r>
        <w:rPr>
          <w:rStyle w:val="KeywordTok"/>
        </w:rPr>
        <w:t xml:space="preserve">true</w:t>
      </w:r>
      <w:r>
        <w:br/>
      </w:r>
      <w:r>
        <w:rPr>
          <w:rStyle w:val="KeywordTok"/>
        </w:rPr>
        <w:t xml:space="preserve">INNER</w:t>
      </w:r>
      <w:r>
        <w:rPr>
          <w:rStyle w:val="NormalTok"/>
        </w:rPr>
        <w:t xml:space="preserve"> </w:t>
      </w:r>
      <w:r>
        <w:rPr>
          <w:rStyle w:val="KeywordTok"/>
        </w:rPr>
        <w:t xml:space="preserve">JOIN</w:t>
      </w:r>
      <w:r>
        <w:rPr>
          <w:rStyle w:val="NormalTok"/>
        </w:rPr>
        <w:t xml:space="preserve"> business_lines bl </w:t>
      </w:r>
      <w:r>
        <w:rPr>
          <w:rStyle w:val="KeywordTok"/>
        </w:rPr>
        <w:t xml:space="preserve">ON</w:t>
      </w:r>
      <w:r>
        <w:rPr>
          <w:rStyle w:val="NormalTok"/>
        </w:rPr>
        <w:t xml:space="preserve"> bl.</w:t>
      </w:r>
      <w:r>
        <w:rPr>
          <w:rStyle w:val="KeywordTok"/>
        </w:rPr>
        <w:t xml:space="preserve">id</w:t>
      </w:r>
      <w:r>
        <w:rPr>
          <w:rStyle w:val="NormalTok"/>
        </w:rPr>
        <w:t xml:space="preserve"> </w:t>
      </w:r>
      <w:r>
        <w:rPr>
          <w:rStyle w:val="OperatorTok"/>
        </w:rPr>
        <w:t xml:space="preserve">=</w:t>
      </w:r>
      <w:r>
        <w:rPr>
          <w:rStyle w:val="NormalTok"/>
        </w:rPr>
        <w:t xml:space="preserve"> ubl.business_line_id </w:t>
      </w:r>
      <w:r>
        <w:rPr>
          <w:rStyle w:val="KeywordTok"/>
        </w:rPr>
        <w:t xml:space="preserve">AND</w:t>
      </w:r>
      <w:r>
        <w:rPr>
          <w:rStyle w:val="NormalTok"/>
        </w:rPr>
        <w:t xml:space="preserve"> bl.is_active </w:t>
      </w:r>
      <w:r>
        <w:rPr>
          <w:rStyle w:val="OperatorTok"/>
        </w:rPr>
        <w:t xml:space="preserve">=</w:t>
      </w:r>
      <w:r>
        <w:rPr>
          <w:rStyle w:val="NormalTok"/>
        </w:rPr>
        <w:t xml:space="preserve"> </w:t>
      </w:r>
      <w:r>
        <w:rPr>
          <w:rStyle w:val="KeywordTok"/>
        </w:rPr>
        <w:t xml:space="preserve">true</w:t>
      </w:r>
      <w:r>
        <w:br/>
      </w:r>
      <w:r>
        <w:rPr>
          <w:rStyle w:val="KeywordTok"/>
        </w:rPr>
        <w:t xml:space="preserve">LEFT</w:t>
      </w:r>
      <w:r>
        <w:rPr>
          <w:rStyle w:val="NormalTok"/>
        </w:rPr>
        <w:t xml:space="preserve"> </w:t>
      </w:r>
      <w:r>
        <w:rPr>
          <w:rStyle w:val="KeywordTok"/>
        </w:rPr>
        <w:t xml:space="preserve">JOIN</w:t>
      </w:r>
      <w:r>
        <w:rPr>
          <w:rStyle w:val="NormalTok"/>
        </w:rPr>
        <w:t xml:space="preserve"> tenders t_actifs</w:t>
      </w:r>
      <w:r>
        <w:br/>
      </w:r>
      <w:r>
        <w:rPr>
          <w:rStyle w:val="NormalTok"/>
        </w:rPr>
        <w:t xml:space="preserve">    </w:t>
      </w:r>
      <w:r>
        <w:rPr>
          <w:rStyle w:val="KeywordTok"/>
        </w:rPr>
        <w:t xml:space="preserve">ON</w:t>
      </w:r>
      <w:r>
        <w:rPr>
          <w:rStyle w:val="NormalTok"/>
        </w:rPr>
        <w:t xml:space="preserve"> t_actifs.assigned_to_id </w:t>
      </w:r>
      <w:r>
        <w:rPr>
          <w:rStyle w:val="OperatorTok"/>
        </w:rPr>
        <w:t xml:space="preserve">=</w:t>
      </w:r>
      <w:r>
        <w:rPr>
          <w:rStyle w:val="NormalTok"/>
        </w:rPr>
        <w:t xml:space="preserve"> u.</w:t>
      </w:r>
      <w:r>
        <w:rPr>
          <w:rStyle w:val="KeywordTok"/>
        </w:rPr>
        <w:t xml:space="preserve">id</w:t>
      </w:r>
      <w:r>
        <w:br/>
      </w:r>
      <w:r>
        <w:rPr>
          <w:rStyle w:val="NormalTok"/>
        </w:rPr>
        <w:t xml:space="preserve">    </w:t>
      </w:r>
      <w:r>
        <w:rPr>
          <w:rStyle w:val="KeywordTok"/>
        </w:rPr>
        <w:t xml:space="preserve">AND</w:t>
      </w:r>
      <w:r>
        <w:rPr>
          <w:rStyle w:val="NormalTok"/>
        </w:rPr>
        <w:t xml:space="preserve"> t_actifs.tenant_id </w:t>
      </w:r>
      <w:r>
        <w:rPr>
          <w:rStyle w:val="OperatorTok"/>
        </w:rPr>
        <w:t xml:space="preserve">=</w:t>
      </w:r>
      <w:r>
        <w:rPr>
          <w:rStyle w:val="NormalTok"/>
        </w:rPr>
        <w:t xml:space="preserve"> </w:t>
      </w:r>
      <w:r>
        <w:rPr>
          <w:rStyle w:val="CharTok"/>
        </w:rPr>
        <w:t xml:space="preserve">:tenant_id</w:t>
      </w:r>
      <w:r>
        <w:br/>
      </w:r>
      <w:r>
        <w:rPr>
          <w:rStyle w:val="NormalTok"/>
        </w:rPr>
        <w:t xml:space="preserve">    </w:t>
      </w:r>
      <w:r>
        <w:rPr>
          <w:rStyle w:val="KeywordTok"/>
        </w:rPr>
        <w:t xml:space="preserve">AND</w:t>
      </w:r>
      <w:r>
        <w:rPr>
          <w:rStyle w:val="NormalTok"/>
        </w:rPr>
        <w:t xml:space="preserve"> t_actifs.pipeline_stage_id </w:t>
      </w:r>
      <w:r>
        <w:rPr>
          <w:rStyle w:val="KeywordTok"/>
        </w:rPr>
        <w:t xml:space="preserve">NOT</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pipeline_stages</w:t>
      </w:r>
      <w:r>
        <w:br/>
      </w:r>
      <w:r>
        <w:rPr>
          <w:rStyle w:val="NormalTok"/>
        </w:rPr>
        <w:t xml:space="preserve">        </w:t>
      </w:r>
      <w:r>
        <w:rPr>
          <w:rStyle w:val="KeywordTok"/>
        </w:rPr>
        <w:t xml:space="preserve">WHERE</w:t>
      </w:r>
      <w:r>
        <w:rPr>
          <w:rStyle w:val="NormalTok"/>
        </w:rPr>
        <w:t xml:space="preserve"> slug </w:t>
      </w:r>
      <w:r>
        <w:rPr>
          <w:rStyle w:val="KeywordTok"/>
        </w:rPr>
        <w:t xml:space="preserve">IN</w:t>
      </w:r>
      <w:r>
        <w:rPr>
          <w:rStyle w:val="NormalTok"/>
        </w:rPr>
        <w:t xml:space="preserve"> (</w:t>
      </w:r>
      <w:r>
        <w:rPr>
          <w:rStyle w:val="StringTok"/>
        </w:rPr>
        <w:t xml:space="preserve">'won'</w:t>
      </w:r>
      <w:r>
        <w:rPr>
          <w:rStyle w:val="NormalTok"/>
        </w:rPr>
        <w:t xml:space="preserve">, </w:t>
      </w:r>
      <w:r>
        <w:rPr>
          <w:rStyle w:val="StringTok"/>
        </w:rPr>
        <w:t xml:space="preserve">'lost'</w:t>
      </w:r>
      <w:r>
        <w:rPr>
          <w:rStyle w:val="NormalTok"/>
        </w:rPr>
        <w:t xml:space="preserve">, </w:t>
      </w:r>
      <w:r>
        <w:rPr>
          <w:rStyle w:val="StringTok"/>
        </w:rPr>
        <w:t xml:space="preserve">'abandoned'</w:t>
      </w:r>
      <w:r>
        <w:rPr>
          <w:rStyle w:val="NormalTok"/>
        </w:rPr>
        <w:t xml:space="preserve">, </w:t>
      </w:r>
      <w:r>
        <w:rPr>
          <w:rStyle w:val="StringTok"/>
        </w:rPr>
        <w:t xml:space="preserve">'archived'</w:t>
      </w:r>
      <w:r>
        <w:rPr>
          <w:rStyle w:val="NormalTok"/>
        </w:rPr>
        <w:t xml:space="preserve">) </w:t>
      </w:r>
      <w:r>
        <w:rPr>
          <w:rStyle w:val="KeywordTok"/>
        </w:rPr>
        <w:t xml:space="preserve">AND</w:t>
      </w:r>
      <w:r>
        <w:rPr>
          <w:rStyle w:val="NormalTok"/>
        </w:rPr>
        <w:t xml:space="preserve"> tenant_id </w:t>
      </w:r>
      <w:r>
        <w:rPr>
          <w:rStyle w:val="OperatorTok"/>
        </w:rPr>
        <w:t xml:space="preserve">=</w:t>
      </w:r>
      <w:r>
        <w:rPr>
          <w:rStyle w:val="NormalTok"/>
        </w:rPr>
        <w:t xml:space="preserve"> </w:t>
      </w:r>
      <w:r>
        <w:rPr>
          <w:rStyle w:val="CharTok"/>
        </w:rPr>
        <w:t xml:space="preserve">:tenant_id</w:t>
      </w:r>
      <w:r>
        <w:br/>
      </w:r>
      <w:r>
        <w:rPr>
          <w:rStyle w:val="NormalTok"/>
        </w:rPr>
        <w:t xml:space="preserve">    )</w:t>
      </w:r>
      <w:r>
        <w:br/>
      </w:r>
      <w:r>
        <w:rPr>
          <w:rStyle w:val="KeywordTok"/>
        </w:rPr>
        <w:t xml:space="preserve">LEFT</w:t>
      </w:r>
      <w:r>
        <w:rPr>
          <w:rStyle w:val="NormalTok"/>
        </w:rPr>
        <w:t xml:space="preserve"> </w:t>
      </w:r>
      <w:r>
        <w:rPr>
          <w:rStyle w:val="KeywordTok"/>
        </w:rPr>
        <w:t xml:space="preserve">JOIN</w:t>
      </w:r>
      <w:r>
        <w:rPr>
          <w:rStyle w:val="NormalTok"/>
        </w:rPr>
        <w:t xml:space="preserve"> tenders t_histo</w:t>
      </w:r>
      <w:r>
        <w:br/>
      </w:r>
      <w:r>
        <w:rPr>
          <w:rStyle w:val="NormalTok"/>
        </w:rPr>
        <w:t xml:space="preserve">    </w:t>
      </w:r>
      <w:r>
        <w:rPr>
          <w:rStyle w:val="KeywordTok"/>
        </w:rPr>
        <w:t xml:space="preserve">ON</w:t>
      </w:r>
      <w:r>
        <w:rPr>
          <w:rStyle w:val="NormalTok"/>
        </w:rPr>
        <w:t xml:space="preserve"> t_histo.assigned_to_id </w:t>
      </w:r>
      <w:r>
        <w:rPr>
          <w:rStyle w:val="OperatorTok"/>
        </w:rPr>
        <w:t xml:space="preserve">=</w:t>
      </w:r>
      <w:r>
        <w:rPr>
          <w:rStyle w:val="NormalTok"/>
        </w:rPr>
        <w:t xml:space="preserve"> u.</w:t>
      </w:r>
      <w:r>
        <w:rPr>
          <w:rStyle w:val="KeywordTok"/>
        </w:rPr>
        <w:t xml:space="preserve">id</w:t>
      </w:r>
      <w:r>
        <w:br/>
      </w:r>
      <w:r>
        <w:rPr>
          <w:rStyle w:val="NormalTok"/>
        </w:rPr>
        <w:t xml:space="preserve">    </w:t>
      </w:r>
      <w:r>
        <w:rPr>
          <w:rStyle w:val="KeywordTok"/>
        </w:rPr>
        <w:t xml:space="preserve">AND</w:t>
      </w:r>
      <w:r>
        <w:rPr>
          <w:rStyle w:val="NormalTok"/>
        </w:rPr>
        <w:t xml:space="preserve"> t_histo.tenant_id </w:t>
      </w:r>
      <w:r>
        <w:rPr>
          <w:rStyle w:val="OperatorTok"/>
        </w:rPr>
        <w:t xml:space="preserve">=</w:t>
      </w:r>
      <w:r>
        <w:rPr>
          <w:rStyle w:val="NormalTok"/>
        </w:rPr>
        <w:t xml:space="preserve"> </w:t>
      </w:r>
      <w:r>
        <w:rPr>
          <w:rStyle w:val="CharTok"/>
        </w:rPr>
        <w:t xml:space="preserve">:tenant_id</w:t>
      </w:r>
      <w:r>
        <w:br/>
      </w:r>
      <w:r>
        <w:rPr>
          <w:rStyle w:val="NormalTok"/>
        </w:rPr>
        <w:t xml:space="preserve">    </w:t>
      </w:r>
      <w:r>
        <w:rPr>
          <w:rStyle w:val="KeywordTok"/>
        </w:rPr>
        <w:t xml:space="preserve">AND</w:t>
      </w:r>
      <w:r>
        <w:rPr>
          <w:rStyle w:val="NormalTok"/>
        </w:rPr>
        <w:t xml:space="preserve"> t_histo.created_at </w:t>
      </w:r>
      <w:r>
        <w:rPr>
          <w:rStyle w:val="OperatorTok"/>
        </w:rPr>
        <w:t xml:space="preserve">&gt;=</w:t>
      </w:r>
      <w:r>
        <w:rPr>
          <w:rStyle w:val="NormalTok"/>
        </w:rPr>
        <w:t xml:space="preserve"> </w:t>
      </w:r>
      <w:r>
        <w:rPr>
          <w:rStyle w:val="CharTok"/>
        </w:rPr>
        <w:t xml:space="preserve">:date_debut_12m</w:t>
      </w:r>
      <w:r>
        <w:br/>
      </w:r>
      <w:r>
        <w:rPr>
          <w:rStyle w:val="KeywordTok"/>
        </w:rPr>
        <w:t xml:space="preserve">LEFT</w:t>
      </w:r>
      <w:r>
        <w:rPr>
          <w:rStyle w:val="NormalTok"/>
        </w:rPr>
        <w:t xml:space="preserve"> </w:t>
      </w:r>
      <w:r>
        <w:rPr>
          <w:rStyle w:val="KeywordTok"/>
        </w:rPr>
        <w:t xml:space="preserve">JOIN</w:t>
      </w:r>
      <w:r>
        <w:rPr>
          <w:rStyle w:val="NormalTok"/>
        </w:rPr>
        <w:t xml:space="preserve"> pipeline_stages ps </w:t>
      </w:r>
      <w:r>
        <w:rPr>
          <w:rStyle w:val="KeywordTok"/>
        </w:rPr>
        <w:t xml:space="preserve">ON</w:t>
      </w:r>
      <w:r>
        <w:rPr>
          <w:rStyle w:val="NormalTok"/>
        </w:rPr>
        <w:t xml:space="preserve"> ps.</w:t>
      </w:r>
      <w:r>
        <w:rPr>
          <w:rStyle w:val="KeywordTok"/>
        </w:rPr>
        <w:t xml:space="preserve">id</w:t>
      </w:r>
      <w:r>
        <w:rPr>
          <w:rStyle w:val="NormalTok"/>
        </w:rPr>
        <w:t xml:space="preserve"> </w:t>
      </w:r>
      <w:r>
        <w:rPr>
          <w:rStyle w:val="OperatorTok"/>
        </w:rPr>
        <w:t xml:space="preserve">=</w:t>
      </w:r>
      <w:r>
        <w:rPr>
          <w:rStyle w:val="NormalTok"/>
        </w:rPr>
        <w:t xml:space="preserve"> t_histo.pipeline_stage_id </w:t>
      </w:r>
      <w:r>
        <w:rPr>
          <w:rStyle w:val="KeywordTok"/>
        </w:rPr>
        <w:t xml:space="preserve">AND</w:t>
      </w:r>
      <w:r>
        <w:rPr>
          <w:rStyle w:val="NormalTok"/>
        </w:rPr>
        <w:t xml:space="preserve"> ps.tenant_id </w:t>
      </w:r>
      <w:r>
        <w:rPr>
          <w:rStyle w:val="OperatorTok"/>
        </w:rPr>
        <w:t xml:space="preserve">=</w:t>
      </w:r>
      <w:r>
        <w:rPr>
          <w:rStyle w:val="NormalTok"/>
        </w:rPr>
        <w:t xml:space="preserve"> </w:t>
      </w:r>
      <w:r>
        <w:rPr>
          <w:rStyle w:val="CharTok"/>
        </w:rPr>
        <w:t xml:space="preserve">:tenant_id</w:t>
      </w:r>
      <w:r>
        <w:br/>
      </w:r>
      <w:r>
        <w:rPr>
          <w:rStyle w:val="KeywordTok"/>
        </w:rPr>
        <w:t xml:space="preserve">WHERE</w:t>
      </w:r>
      <w:r>
        <w:rPr>
          <w:rStyle w:val="NormalTok"/>
        </w:rPr>
        <w:t xml:space="preserve"> u.tenant_id </w:t>
      </w:r>
      <w:r>
        <w:rPr>
          <w:rStyle w:val="OperatorTok"/>
        </w:rPr>
        <w:t xml:space="preserve">=</w:t>
      </w:r>
      <w:r>
        <w:rPr>
          <w:rStyle w:val="NormalTok"/>
        </w:rPr>
        <w:t xml:space="preserve"> </w:t>
      </w:r>
      <w:r>
        <w:rPr>
          <w:rStyle w:val="CharTok"/>
        </w:rPr>
        <w:t xml:space="preserve">:tenant_id</w:t>
      </w:r>
      <w:r>
        <w:br/>
      </w:r>
      <w:r>
        <w:rPr>
          <w:rStyle w:val="NormalTok"/>
        </w:rPr>
        <w:t xml:space="preserve">    </w:t>
      </w:r>
      <w:r>
        <w:rPr>
          <w:rStyle w:val="KeywordTok"/>
        </w:rPr>
        <w:t xml:space="preserve">AND</w:t>
      </w:r>
      <w:r>
        <w:rPr>
          <w:rStyle w:val="NormalTok"/>
        </w:rPr>
        <w:t xml:space="preserve"> u.</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'tenant_manager'</w:t>
      </w:r>
      <w:r>
        <w:rPr>
          <w:rStyle w:val="NormalTok"/>
        </w:rPr>
        <w:t xml:space="preserve">, </w:t>
      </w:r>
      <w:r>
        <w:rPr>
          <w:rStyle w:val="StringTok"/>
        </w:rPr>
        <w:t xml:space="preserve">'tenant_collaborator'</w:t>
      </w:r>
      <w:r>
        <w:rPr>
          <w:rStyle w:val="NormalTok"/>
        </w:rPr>
        <w:t xml:space="preserve">)</w:t>
      </w:r>
      <w:r>
        <w:br/>
      </w:r>
      <w:r>
        <w:rPr>
          <w:rStyle w:val="NormalTok"/>
        </w:rPr>
        <w:t xml:space="preserve">    </w:t>
      </w:r>
      <w:r>
        <w:rPr>
          <w:rStyle w:val="KeywordTok"/>
        </w:rPr>
        <w:t xml:space="preserve">AND</w:t>
      </w:r>
      <w:r>
        <w:rPr>
          <w:rStyle w:val="NormalTok"/>
        </w:rPr>
        <w:t xml:space="preserve"> u.is_active </w:t>
      </w:r>
      <w:r>
        <w:rPr>
          <w:rStyle w:val="OperatorTok"/>
        </w:rPr>
        <w:t xml:space="preserve">=</w:t>
      </w:r>
      <w:r>
        <w:rPr>
          <w:rStyle w:val="NormalTok"/>
        </w:rPr>
        <w:t xml:space="preserve"> </w:t>
      </w:r>
      <w:r>
        <w:rPr>
          <w:rStyle w:val="KeywordTok"/>
        </w:rPr>
        <w:t xml:space="preserve">true</w:t>
      </w:r>
      <w:r>
        <w:br/>
      </w:r>
      <w:r>
        <w:rPr>
          <w:rStyle w:val="KeywordTok"/>
        </w:rPr>
        <w:t xml:space="preserve">GROUP</w:t>
      </w:r>
      <w:r>
        <w:rPr>
          <w:rStyle w:val="NormalTok"/>
        </w:rPr>
        <w:t xml:space="preserve"> </w:t>
      </w:r>
      <w:r>
        <w:rPr>
          <w:rStyle w:val="KeywordTok"/>
        </w:rPr>
        <w:t xml:space="preserve">BY</w:t>
      </w:r>
      <w:r>
        <w:rPr>
          <w:rStyle w:val="NormalTok"/>
        </w:rPr>
        <w:t xml:space="preserve"> u.</w:t>
      </w:r>
      <w:r>
        <w:rPr>
          <w:rStyle w:val="KeywordTok"/>
        </w:rPr>
        <w:t xml:space="preserve">id</w:t>
      </w:r>
      <w:r>
        <w:rPr>
          <w:rStyle w:val="NormalTok"/>
        </w:rPr>
        <w:t xml:space="preserve">, u.full_name, u.email, u.</w:t>
      </w:r>
      <w:r>
        <w:rPr>
          <w:rStyle w:val="KeywordTok"/>
        </w:rPr>
        <w:t xml:space="preserve">role</w:t>
      </w:r>
      <w:r>
        <w:rPr>
          <w:rStyle w:val="NormalTok"/>
        </w:rPr>
        <w:t xml:space="preserve">, bl.</w:t>
      </w:r>
      <w:r>
        <w:rPr>
          <w:rStyle w:val="KeywordTok"/>
        </w:rPr>
        <w:t xml:space="preserve">id</w:t>
      </w:r>
      <w:r>
        <w:rPr>
          <w:rStyle w:val="NormalTok"/>
        </w:rPr>
        <w:t xml:space="preserve">, bl.name, bl.color</w:t>
      </w:r>
      <w:r>
        <w:br/>
      </w:r>
      <w:r>
        <w:rPr>
          <w:rStyle w:val="KeywordTok"/>
        </w:rPr>
        <w:t xml:space="preserve">ORDER</w:t>
      </w:r>
      <w:r>
        <w:rPr>
          <w:rStyle w:val="NormalTok"/>
        </w:rPr>
        <w:t xml:space="preserve"> </w:t>
      </w:r>
      <w:r>
        <w:rPr>
          <w:rStyle w:val="KeywordTok"/>
        </w:rPr>
        <w:t xml:space="preserve">BY</w:t>
      </w:r>
      <w:r>
        <w:rPr>
          <w:rStyle w:val="NormalTok"/>
        </w:rPr>
        <w:t xml:space="preserve"> taux_reussite_pct </w:t>
      </w:r>
      <w:r>
        <w:rPr>
          <w:rStyle w:val="KeywordTok"/>
        </w:rPr>
        <w:t xml:space="preserve">DESC</w:t>
      </w:r>
      <w:r>
        <w:rPr>
          <w:rStyle w:val="NormalTok"/>
        </w:rPr>
        <w:t xml:space="preserve"> </w:t>
      </w:r>
      <w:r>
        <w:rPr>
          <w:rStyle w:val="KeywordTok"/>
        </w:rPr>
        <w:t xml:space="preserve">NULLS</w:t>
      </w:r>
      <w:r>
        <w:rPr>
          <w:rStyle w:val="NormalTok"/>
        </w:rPr>
        <w:t xml:space="preserve"> </w:t>
      </w:r>
      <w:r>
        <w:rPr>
          <w:rStyle w:val="FunctionTok"/>
        </w:rPr>
        <w:t xml:space="preserve">LAST</w:t>
      </w:r>
      <w:r>
        <w:rPr>
          <w:rStyle w:val="NormalTok"/>
        </w:rPr>
        <w:t xml:space="preserve">, ca_remporte_12m </w:t>
      </w:r>
      <w:r>
        <w:rPr>
          <w:rStyle w:val="KeywordTok"/>
        </w:rPr>
        <w:t xml:space="preserve">DESC</w:t>
      </w:r>
      <w:r>
        <w:rPr>
          <w:rStyle w:val="NormalTok"/>
        </w:rPr>
        <w:t xml:space="preserve">;</w:t>
      </w:r>
    </w:p>
    <w:p>
      <w:pPr>
        <w:pStyle w:val="FirstParagraph"/>
      </w:pPr>
      <w:r>
        <w:rPr>
          <w:bCs/>
          <w:b/>
        </w:rPr>
        <w:t xml:space="preserve">Parametres</w:t>
      </w:r>
      <w:r>
        <w:t xml:space="preserve"> </w:t>
      </w:r>
      <w:r>
        <w:t xml:space="preserve">:</w:t>
      </w:r>
      <w:r>
        <w:t xml:space="preserve"> </w:t>
      </w:r>
      <w:r>
        <w:rPr>
          <w:rStyle w:val="VerbatimChar"/>
        </w:rPr>
        <w:t xml:space="preserve">:tenant_id</w:t>
      </w:r>
      <w:r>
        <w:t xml:space="preserve">,</w:t>
      </w:r>
      <w:r>
        <w:t xml:space="preserve"> </w:t>
      </w:r>
      <w:r>
        <w:rPr>
          <w:rStyle w:val="VerbatimChar"/>
        </w:rPr>
        <w:t xml:space="preserve">:date_debut_12m</w:t>
      </w:r>
      <w:r>
        <w:t xml:space="preserve"> </w:t>
      </w:r>
      <w:r>
        <w:t xml:space="preserve">(12 mois glissants).</w:t>
      </w:r>
      <w:r>
        <w:t xml:space="preserve"> </w:t>
      </w:r>
      <w:r>
        <w:rPr>
          <w:bCs/>
          <w:b/>
        </w:rPr>
        <w:t xml:space="preserve">Performance</w:t>
      </w:r>
      <w:r>
        <w:t xml:space="preserve"> </w:t>
      </w:r>
      <w:r>
        <w:t xml:space="preserve">: &lt; 100ms pour 50 collaborateurs et 10 000 AO.</w:t>
      </w:r>
    </w:p>
    <w:bookmarkEnd w:id="90"/>
    <w:bookmarkStart w:id="91" w:name="X70bfd34abd2b50fcdb193298783193174a50d81"/>
    <w:p>
      <w:pPr>
        <w:pStyle w:val="Heading3"/>
      </w:pPr>
      <w:r>
        <w:t xml:space="preserve">6.1.3 Materialized view pour les KPIs du dashboard</w:t>
      </w:r>
    </w:p>
    <w:p>
      <w:pPr>
        <w:pStyle w:val="SourceCode"/>
      </w:pP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mv_dashboard_kpis </w:t>
      </w:r>
      <w:r>
        <w:rPr>
          <w:rStyle w:val="KeywordTok"/>
        </w:rPr>
        <w:t xml:space="preserve">AS</w:t>
      </w:r>
      <w:r>
        <w:br/>
      </w:r>
      <w:r>
        <w:rPr>
          <w:rStyle w:val="KeywordTok"/>
        </w:rPr>
        <w:t xml:space="preserve">WITH</w:t>
      </w:r>
      <w:r>
        <w:rPr>
          <w:rStyle w:val="NormalTok"/>
        </w:rPr>
        <w:t xml:space="preserve"> ao_stats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t.tenant_id, t.business_line_id, t.assigned_to_id,</w:t>
      </w:r>
      <w:r>
        <w:br/>
      </w:r>
      <w:r>
        <w:rPr>
          <w:rStyle w:val="NormalTok"/>
        </w:rPr>
        <w:t xml:space="preserve">        t.pipeline_stage_id, ps.slug </w:t>
      </w:r>
      <w:r>
        <w:rPr>
          <w:rStyle w:val="KeywordTok"/>
        </w:rPr>
        <w:t xml:space="preserve">AS</w:t>
      </w:r>
      <w:r>
        <w:rPr>
          <w:rStyle w:val="NormalTok"/>
        </w:rPr>
        <w:t xml:space="preserve"> stage_slug,</w:t>
      </w:r>
      <w:r>
        <w:br/>
      </w:r>
      <w:r>
        <w:rPr>
          <w:rStyle w:val="NormalTok"/>
        </w:rPr>
        <w:t xml:space="preserve">        t.qualification_result, t.amount_estimated,</w:t>
      </w:r>
      <w:r>
        <w:br/>
      </w:r>
      <w:r>
        <w:rPr>
          <w:rStyle w:val="NormalTok"/>
        </w:rPr>
        <w:t xml:space="preserve">        t.created_at, t.qualified_at, t.detected_at</w:t>
      </w:r>
      <w:r>
        <w:br/>
      </w:r>
      <w:r>
        <w:rPr>
          <w:rStyle w:val="NormalTok"/>
        </w:rPr>
        <w:t xml:space="preserve">    </w:t>
      </w:r>
      <w:r>
        <w:rPr>
          <w:rStyle w:val="KeywordTok"/>
        </w:rPr>
        <w:t xml:space="preserve">FROM</w:t>
      </w:r>
      <w:r>
        <w:rPr>
          <w:rStyle w:val="NormalTok"/>
        </w:rPr>
        <w:t xml:space="preserve"> tenders t </w:t>
      </w:r>
      <w:r>
        <w:rPr>
          <w:rStyle w:val="KeywordTok"/>
        </w:rPr>
        <w:t xml:space="preserve">JOIN</w:t>
      </w:r>
      <w:r>
        <w:rPr>
          <w:rStyle w:val="NormalTok"/>
        </w:rPr>
        <w:t xml:space="preserve"> pipeline_stages ps </w:t>
      </w:r>
      <w:r>
        <w:rPr>
          <w:rStyle w:val="KeywordTok"/>
        </w:rPr>
        <w:t xml:space="preserve">ON</w:t>
      </w:r>
      <w:r>
        <w:rPr>
          <w:rStyle w:val="NormalTok"/>
        </w:rPr>
        <w:t xml:space="preserve"> ps.</w:t>
      </w:r>
      <w:r>
        <w:rPr>
          <w:rStyle w:val="KeywordTok"/>
        </w:rPr>
        <w:t xml:space="preserve">id</w:t>
      </w:r>
      <w:r>
        <w:rPr>
          <w:rStyle w:val="NormalTok"/>
        </w:rPr>
        <w:t xml:space="preserve"> </w:t>
      </w:r>
      <w:r>
        <w:rPr>
          <w:rStyle w:val="OperatorTok"/>
        </w:rPr>
        <w:t xml:space="preserve">=</w:t>
      </w:r>
      <w:r>
        <w:rPr>
          <w:rStyle w:val="NormalTok"/>
        </w:rPr>
        <w:t xml:space="preserve"> t.pipeline_stage_id</w:t>
      </w:r>
      <w:r>
        <w:br/>
      </w:r>
      <w:r>
        <w:rPr>
          <w:rStyle w:val="NormalTok"/>
        </w:rPr>
        <w:t xml:space="preserve">),</w:t>
      </w:r>
      <w:r>
        <w:br/>
      </w:r>
      <w:r>
        <w:rPr>
          <w:rStyle w:val="NormalTok"/>
        </w:rPr>
        <w:t xml:space="preserve">bl_kpis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tenant_id, business_line_id,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stage_slug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'won'</w:t>
      </w:r>
      <w:r>
        <w:rPr>
          <w:rStyle w:val="NormalTok"/>
        </w:rPr>
        <w:t xml:space="preserve">,</w:t>
      </w:r>
      <w:r>
        <w:rPr>
          <w:rStyle w:val="StringTok"/>
        </w:rPr>
        <w:t xml:space="preserve">'lost'</w:t>
      </w:r>
      <w:r>
        <w:rPr>
          <w:rStyle w:val="NormalTok"/>
        </w:rPr>
        <w:t xml:space="preserve">,</w:t>
      </w:r>
      <w:r>
        <w:rPr>
          <w:rStyle w:val="StringTok"/>
        </w:rPr>
        <w:t xml:space="preserve">'abandoned'</w:t>
      </w:r>
      <w:r>
        <w:rPr>
          <w:rStyle w:val="NormalTok"/>
        </w:rPr>
        <w:t xml:space="preserve">,</w:t>
      </w:r>
      <w:r>
        <w:rPr>
          <w:rStyle w:val="StringTok"/>
        </w:rPr>
        <w:t xml:space="preserve">'archived'</w:t>
      </w:r>
      <w:r>
        <w:rPr>
          <w:rStyle w:val="NormalTok"/>
        </w:rPr>
        <w:t xml:space="preserve">)) </w:t>
      </w:r>
      <w:r>
        <w:rPr>
          <w:rStyle w:val="KeywordTok"/>
        </w:rPr>
        <w:t xml:space="preserve">AS</w:t>
      </w:r>
      <w:r>
        <w:rPr>
          <w:rStyle w:val="NormalTok"/>
        </w:rPr>
        <w:t xml:space="preserve"> ao_actifs,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stage_slug </w:t>
      </w:r>
      <w:r>
        <w:rPr>
          <w:rStyle w:val="OperatorTok"/>
        </w:rPr>
        <w:t xml:space="preserve">=</w:t>
      </w:r>
      <w:r>
        <w:rPr>
          <w:rStyle w:val="NormalTok"/>
        </w:rPr>
        <w:t xml:space="preserve"> </w:t>
      </w:r>
      <w:r>
        <w:rPr>
          <w:rStyle w:val="StringTok"/>
        </w:rPr>
        <w:t xml:space="preserve">'won'</w:t>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'12 months'</w:t>
      </w:r>
      <w:r>
        <w:rPr>
          <w:rStyle w:val="NormalTok"/>
        </w:rPr>
        <w:t xml:space="preserve">) </w:t>
      </w:r>
      <w:r>
        <w:rPr>
          <w:rStyle w:val="KeywordTok"/>
        </w:rPr>
        <w:t xml:space="preserve">AS</w:t>
      </w:r>
      <w:r>
        <w:rPr>
          <w:rStyle w:val="NormalTok"/>
        </w:rPr>
        <w:t xml:space="preserve"> ao_gagnes_12m,</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stage_slug </w:t>
      </w:r>
      <w:r>
        <w:rPr>
          <w:rStyle w:val="OperatorTok"/>
        </w:rPr>
        <w:t xml:space="preserve">=</w:t>
      </w:r>
      <w:r>
        <w:rPr>
          <w:rStyle w:val="NormalTok"/>
        </w:rPr>
        <w:t xml:space="preserve"> </w:t>
      </w:r>
      <w:r>
        <w:rPr>
          <w:rStyle w:val="StringTok"/>
        </w:rPr>
        <w:t xml:space="preserve">'lost'</w:t>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'12 months'</w:t>
      </w:r>
      <w:r>
        <w:rPr>
          <w:rStyle w:val="NormalTok"/>
        </w:rPr>
        <w:t xml:space="preserve">) </w:t>
      </w:r>
      <w:r>
        <w:rPr>
          <w:rStyle w:val="KeywordTok"/>
        </w:rPr>
        <w:t xml:space="preserve">AS</w:t>
      </w:r>
      <w:r>
        <w:rPr>
          <w:rStyle w:val="NormalTok"/>
        </w:rPr>
        <w:t xml:space="preserve"> ao_perdus_12m,</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(amount_estimated) </w:t>
      </w:r>
      <w:r>
        <w:rPr>
          <w:rStyle w:val="KeywordTok"/>
        </w:rPr>
        <w:t xml:space="preserve">FILTER</w:t>
      </w:r>
      <w:r>
        <w:rPr>
          <w:rStyle w:val="NormalTok"/>
        </w:rPr>
        <w:t xml:space="preserve"> (</w:t>
      </w:r>
      <w:r>
        <w:rPr>
          <w:rStyle w:val="KeywordTok"/>
        </w:rPr>
        <w:t xml:space="preserve">WHERE</w:t>
      </w:r>
      <w:r>
        <w:rPr>
          <w:rStyle w:val="NormalTok"/>
        </w:rPr>
        <w:t xml:space="preserve"> stage_slug </w:t>
      </w:r>
      <w:r>
        <w:rPr>
          <w:rStyle w:val="OperatorTok"/>
        </w:rPr>
        <w:t xml:space="preserve">=</w:t>
      </w:r>
      <w:r>
        <w:rPr>
          <w:rStyle w:val="NormalTok"/>
        </w:rPr>
        <w:t xml:space="preserve"> </w:t>
      </w:r>
      <w:r>
        <w:rPr>
          <w:rStyle w:val="StringTok"/>
        </w:rPr>
        <w:t xml:space="preserve">'won'</w:t>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'12 months'</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ca_remporte_12m,</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(amount_estimated) </w:t>
      </w:r>
      <w:r>
        <w:rPr>
          <w:rStyle w:val="KeywordTok"/>
        </w:rPr>
        <w:t xml:space="preserve">FILTER</w:t>
      </w:r>
      <w:r>
        <w:rPr>
          <w:rStyle w:val="NormalTok"/>
        </w:rPr>
        <w:t xml:space="preserve"> (</w:t>
      </w:r>
      <w:r>
        <w:rPr>
          <w:rStyle w:val="KeywordTok"/>
        </w:rPr>
        <w:t xml:space="preserve">WHERE</w:t>
      </w:r>
      <w:r>
        <w:rPr>
          <w:rStyle w:val="NormalTok"/>
        </w:rPr>
        <w:t xml:space="preserve"> stage_slug </w:t>
      </w:r>
      <w:r>
        <w:rPr>
          <w:rStyle w:val="KeywordTok"/>
        </w:rPr>
        <w:t xml:space="preserve">IN</w:t>
      </w:r>
      <w:r>
        <w:rPr>
          <w:rStyle w:val="NormalTok"/>
        </w:rPr>
        <w:t xml:space="preserve"> (</w:t>
      </w:r>
      <w:r>
        <w:rPr>
          <w:rStyle w:val="StringTok"/>
        </w:rPr>
        <w:t xml:space="preserve">'preparation'</w:t>
      </w:r>
      <w:r>
        <w:rPr>
          <w:rStyle w:val="NormalTok"/>
        </w:rPr>
        <w:t xml:space="preserve">,</w:t>
      </w:r>
      <w:r>
        <w:rPr>
          <w:rStyle w:val="StringTok"/>
        </w:rPr>
        <w:t xml:space="preserve">'submitted'</w:t>
      </w:r>
      <w:r>
        <w:rPr>
          <w:rStyle w:val="NormalTok"/>
        </w:rPr>
        <w:t xml:space="preserve">,</w:t>
      </w:r>
      <w:r>
        <w:rPr>
          <w:rStyle w:val="StringTok"/>
        </w:rPr>
        <w:t xml:space="preserve">'qualified'</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ca_pipeline,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qualification_result </w:t>
      </w:r>
      <w:r>
        <w:rPr>
          <w:rStyle w:val="OperatorTok"/>
        </w:rPr>
        <w:t xml:space="preserve">=</w:t>
      </w:r>
      <w:r>
        <w:rPr>
          <w:rStyle w:val="NormalTok"/>
        </w:rPr>
        <w:t xml:space="preserve"> </w:t>
      </w:r>
      <w:r>
        <w:rPr>
          <w:rStyle w:val="StringTok"/>
        </w:rPr>
        <w:t xml:space="preserve">'GO'</w:t>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 </w:t>
      </w:r>
      <w:r>
        <w:rPr>
          <w:rStyle w:val="KeywordTok"/>
        </w:rPr>
        <w:t xml:space="preserve">AS</w:t>
      </w:r>
      <w:r>
        <w:rPr>
          <w:rStyle w:val="NormalTok"/>
        </w:rPr>
        <w:t xml:space="preserve"> go_30j,</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qualification_result </w:t>
      </w:r>
      <w:r>
        <w:rPr>
          <w:rStyle w:val="KeywordTok"/>
        </w:rPr>
        <w:t xml:space="preserve">IN</w:t>
      </w:r>
      <w:r>
        <w:rPr>
          <w:rStyle w:val="NormalTok"/>
        </w:rPr>
        <w:t xml:space="preserve"> (</w:t>
      </w:r>
      <w:r>
        <w:rPr>
          <w:rStyle w:val="StringTok"/>
        </w:rPr>
        <w:t xml:space="preserve">'GO'</w:t>
      </w:r>
      <w:r>
        <w:rPr>
          <w:rStyle w:val="NormalTok"/>
        </w:rPr>
        <w:t xml:space="preserve">,</w:t>
      </w:r>
      <w:r>
        <w:rPr>
          <w:rStyle w:val="StringTok"/>
        </w:rPr>
        <w:t xml:space="preserve">'NO-GO'</w:t>
      </w:r>
      <w:r>
        <w:rPr>
          <w:rStyle w:val="NormalTok"/>
        </w:rPr>
        <w:t xml:space="preserve">,</w:t>
      </w:r>
      <w:r>
        <w:rPr>
          <w:rStyle w:val="StringTok"/>
        </w:rPr>
        <w:t xml:space="preserve">'MAYBE'</w:t>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 </w:t>
      </w:r>
      <w:r>
        <w:rPr>
          <w:rStyle w:val="KeywordTok"/>
        </w:rPr>
        <w:t xml:space="preserve">AS</w:t>
      </w:r>
      <w:r>
        <w:rPr>
          <w:rStyle w:val="NormalTok"/>
        </w:rPr>
        <w:t xml:space="preserve"> total_qualif_30j</w:t>
      </w:r>
      <w:r>
        <w:br/>
      </w:r>
      <w:r>
        <w:rPr>
          <w:rStyle w:val="NormalTok"/>
        </w:rPr>
        <w:t xml:space="preserve">    </w:t>
      </w:r>
      <w:r>
        <w:rPr>
          <w:rStyle w:val="KeywordTok"/>
        </w:rPr>
        <w:t xml:space="preserve">FROM</w:t>
      </w:r>
      <w:r>
        <w:rPr>
          <w:rStyle w:val="NormalTok"/>
        </w:rPr>
        <w:t xml:space="preserve"> ao_stats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tenant_id, business_line_id</w:t>
      </w:r>
      <w:r>
        <w:br/>
      </w:r>
      <w:r>
        <w:rPr>
          <w:rStyle w:val="NormalTok"/>
        </w:rPr>
        <w:t xml:space="preserve">)</w:t>
      </w:r>
      <w:r>
        <w:br/>
      </w:r>
      <w:r>
        <w:rPr>
          <w:rStyle w:val="KeywordTok"/>
        </w:rPr>
        <w:t xml:space="preserve">SELECT</w:t>
      </w:r>
      <w:r>
        <w:br/>
      </w:r>
      <w:r>
        <w:rPr>
          <w:rStyle w:val="NormalTok"/>
        </w:rPr>
        <w:t xml:space="preserve">    tenant_id, business_line_id, ao_actifs, ao_gagnes_12m, ao_perdus_12m,</w:t>
      </w:r>
      <w:r>
        <w:br/>
      </w:r>
      <w:r>
        <w:rPr>
          <w:rStyle w:val="NormalTok"/>
        </w:rPr>
        <w:t xml:space="preserve">    ca_remporte_12m, ca_pipeline,</w:t>
      </w:r>
      <w:r>
        <w:br/>
      </w:r>
      <w:r>
        <w:rPr>
          <w:rStyle w:val="NormalTok"/>
        </w:rPr>
        <w:t xml:space="preserve">    </w:t>
      </w:r>
      <w:r>
        <w:rPr>
          <w:rStyle w:val="FunctionTok"/>
        </w:rPr>
        <w:t xml:space="preserve">ROUND</w:t>
      </w:r>
      <w:r>
        <w:rPr>
          <w:rStyle w:val="NormalTok"/>
        </w:rPr>
        <w:t xml:space="preserve">(ao_gagnes_12m:</w:t>
      </w:r>
      <w:r>
        <w:rPr>
          <w:rStyle w:val="CharTok"/>
        </w:rPr>
        <w:t xml:space="preserve">:numeric</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(ao_gagnes_12m </w:t>
      </w:r>
      <w:r>
        <w:rPr>
          <w:rStyle w:val="OperatorTok"/>
        </w:rPr>
        <w:t xml:space="preserve">+</w:t>
      </w:r>
      <w:r>
        <w:rPr>
          <w:rStyle w:val="NormalTok"/>
        </w:rPr>
        <w:t xml:space="preserve"> ao_perdus_12m,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taux_reussite_12m,</w:t>
      </w:r>
      <w:r>
        <w:br/>
      </w:r>
      <w:r>
        <w:rPr>
          <w:rStyle w:val="NormalTok"/>
        </w:rPr>
        <w:t xml:space="preserve">    </w:t>
      </w:r>
      <w:r>
        <w:rPr>
          <w:rStyle w:val="FunctionTok"/>
        </w:rPr>
        <w:t xml:space="preserve">ROUND</w:t>
      </w:r>
      <w:r>
        <w:rPr>
          <w:rStyle w:val="NormalTok"/>
        </w:rPr>
        <w:t xml:space="preserve">(go_30j:</w:t>
      </w:r>
      <w:r>
        <w:rPr>
          <w:rStyle w:val="CharTok"/>
        </w:rPr>
        <w:t xml:space="preserve">:numeric</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(total_qualif_30j,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taux_go_30j,</w:t>
      </w:r>
      <w:r>
        <w:br/>
      </w:r>
      <w:r>
        <w:rPr>
          <w:rStyle w:val="NormalTok"/>
        </w:rPr>
        <w:t xml:space="preserve">    NOW() </w:t>
      </w:r>
      <w:r>
        <w:rPr>
          <w:rStyle w:val="KeywordTok"/>
        </w:rPr>
        <w:t xml:space="preserve">AS</w:t>
      </w:r>
      <w:r>
        <w:rPr>
          <w:rStyle w:val="NormalTok"/>
        </w:rPr>
        <w:t xml:space="preserve"> calculated_at</w:t>
      </w:r>
      <w:r>
        <w:br/>
      </w:r>
      <w:r>
        <w:rPr>
          <w:rStyle w:val="KeywordTok"/>
        </w:rPr>
        <w:t xml:space="preserve">FROM</w:t>
      </w:r>
      <w:r>
        <w:rPr>
          <w:rStyle w:val="NormalTok"/>
        </w:rPr>
        <w:t xml:space="preserve"> bl_kpis;</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idx_mv_dashboard_kpis_tenant_bl </w:t>
      </w:r>
      <w:r>
        <w:rPr>
          <w:rStyle w:val="KeywordTok"/>
        </w:rPr>
        <w:t xml:space="preserve">ON</w:t>
      </w:r>
      <w:r>
        <w:rPr>
          <w:rStyle w:val="NormalTok"/>
        </w:rPr>
        <w:t xml:space="preserve"> mv_dashboard_kpis(tenant_id, business_line_id);</w:t>
      </w:r>
      <w:r>
        <w:br/>
      </w:r>
      <w:r>
        <w:rPr>
          <w:rStyle w:val="KeywordTok"/>
        </w:rPr>
        <w:t xml:space="preserve">CREATE</w:t>
      </w:r>
      <w:r>
        <w:rPr>
          <w:rStyle w:val="NormalTok"/>
        </w:rPr>
        <w:t xml:space="preserve"> </w:t>
      </w:r>
      <w:r>
        <w:rPr>
          <w:rStyle w:val="KeywordTok"/>
        </w:rPr>
        <w:t xml:space="preserve">INDEX</w:t>
      </w:r>
      <w:r>
        <w:rPr>
          <w:rStyle w:val="NormalTok"/>
        </w:rPr>
        <w:t xml:space="preserve"> idx_mv_dashboard_kpis_tenant </w:t>
      </w:r>
      <w:r>
        <w:rPr>
          <w:rStyle w:val="KeywordTok"/>
        </w:rPr>
        <w:t xml:space="preserve">ON</w:t>
      </w:r>
      <w:r>
        <w:rPr>
          <w:rStyle w:val="NormalTok"/>
        </w:rPr>
        <w:t xml:space="preserve"> mv_dashboard_kpis(tenant_id);</w:t>
      </w:r>
      <w:r>
        <w:br/>
      </w:r>
      <w:r>
        <w:br/>
      </w:r>
      <w:r>
        <w:rPr>
          <w:rStyle w:val="CommentTok"/>
        </w:rPr>
        <w:t xml:space="preserve">-- Rafraichissement : cron toutes les heures ou trigger apres modification d'AO</w:t>
      </w:r>
      <w:r>
        <w:br/>
      </w:r>
      <w:r>
        <w:rPr>
          <w:rStyle w:val="KeywordTok"/>
        </w:rPr>
        <w:t xml:space="preserve">REFRESH</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CONCURRENTLY mv_dashboard_kpis;</w:t>
      </w:r>
    </w:p>
    <w:bookmarkEnd w:id="91"/>
    <w:bookmarkEnd w:id="92"/>
    <w:bookmarkStart w:id="98" w:name="api-endpoints"/>
    <w:p>
      <w:pPr>
        <w:pStyle w:val="Heading2"/>
      </w:pPr>
      <w:r>
        <w:t xml:space="preserve">6.2 API Endpoints</w:t>
      </w:r>
    </w:p>
    <w:bookmarkStart w:id="93" w:name="dashboard-admin"/>
    <w:p>
      <w:pPr>
        <w:pStyle w:val="Heading3"/>
      </w:pPr>
      <w:r>
        <w:t xml:space="preserve">6.2.1 Dashboard admin</w:t>
      </w:r>
    </w:p>
    <w:tbl>
      <w:tblPr>
        <w:tblStyle w:val="Table"/>
        <w:tblW w:type="pct" w:w="5000"/>
        <w:jc w:val="center"/>
        <w:tblLook w:firstRow="1" w:lastRow="0" w:firstColumn="0" w:lastColumn="0" w:noHBand="0" w:noVBand="0" w:val="0020"/>
      </w:tblPr>
      <w:tblGrid>
        <w:gridCol w:w="1397"/>
        <w:gridCol w:w="1552"/>
        <w:gridCol w:w="2018"/>
        <w:gridCol w:w="1863"/>
        <w:gridCol w:w="1087"/>
      </w:tblGrid>
      <w:tr>
        <w:trPr>
          <w:tblHeader w:val="true"/>
        </w:trPr>
        <w:tc>
          <w:tcPr>
            <w:shd w:fill="2C3E50" w:val="clear"/>
          </w:tcPr>
          <w:p>
            <w:pPr>
              <w:pStyle w:val="Compact"/>
              <w:jc w:val="center"/>
            </w:pPr>
            <w:r>
              <w:rPr>
                <w:rFonts w:ascii="Calibri" w:hAnsi="Calibri"/>
                <w:b/>
                <w:color w:val="FFFFFF"/>
                <w:sz w:val="20"/>
              </w:rPr>
              <w:t xml:space="preserve">Methode</w:t>
            </w:r>
          </w:p>
        </w:tc>
        <w:tc>
          <w:tcPr>
            <w:shd w:fill="2C3E50" w:val="clear"/>
          </w:tcPr>
          <w:p>
            <w:pPr>
              <w:pStyle w:val="Compact"/>
              <w:jc w:val="center"/>
            </w:pPr>
            <w:r>
              <w:rPr>
                <w:rFonts w:ascii="Calibri" w:hAnsi="Calibri"/>
                <w:b/>
                <w:color w:val="FFFFFF"/>
                <w:sz w:val="20"/>
              </w:rPr>
              <w:t xml:space="preserve">Endpoint</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Parametres</w:t>
            </w:r>
          </w:p>
        </w:tc>
        <w:tc>
          <w:tcPr>
            <w:shd w:fill="2C3E50" w:val="clear"/>
          </w:tcPr>
          <w:p>
            <w:pPr>
              <w:pStyle w:val="Compact"/>
              <w:jc w:val="center"/>
            </w:pPr>
            <w:r>
              <w:rPr>
                <w:rFonts w:ascii="Calibri" w:hAnsi="Calibri"/>
                <w:b/>
                <w:color w:val="FFFFFF"/>
                <w:sz w:val="20"/>
              </w:rPr>
              <w:t xml:space="preserve">Roles</w:t>
            </w:r>
          </w:p>
        </w:tc>
      </w:tr>
      <w:tr>
        <w:tc>
          <w:tcPr>
            <w:shd w:fill="FFFFFF" w:val="clear"/>
          </w:tcPr>
          <w:p>
            <w:pPr>
              <w:pStyle w:val="Compact"/>
              <w:jc w:val="left"/>
            </w:pPr>
            <w:r>
              <w:rPr>
                <w:rFonts w:ascii="Calibri" w:hAnsi="Calibri"/>
                <w:sz w:val="19"/>
              </w:rPr>
              <w:t xml:space="preserve">GET</w:t>
            </w:r>
          </w:p>
        </w:tc>
        <w:tc>
          <w:tcPr>
            <w:shd w:fill="FFFFFF" w:val="clear"/>
          </w:tcPr>
          <w:p>
            <w:pPr>
              <w:pStyle w:val="Compact"/>
              <w:jc w:val="left"/>
            </w:pPr>
            <w:r>
              <w:rPr>
                <w:rStyle w:val="VerbatimChar"/>
                <w:rFonts w:ascii="Calibri" w:hAnsi="Calibri"/>
                <w:sz w:val="19"/>
              </w:rPr>
              <w:t xml:space="preserve">/api/v1/dashboard/admin/kpis</w:t>
            </w:r>
          </w:p>
        </w:tc>
        <w:tc>
          <w:tcPr>
            <w:shd w:fill="FFFFFF" w:val="clear"/>
          </w:tcPr>
          <w:p>
            <w:pPr>
              <w:pStyle w:val="Compact"/>
              <w:jc w:val="left"/>
            </w:pPr>
            <w:r>
              <w:rPr>
                <w:rFonts w:ascii="Calibri" w:hAnsi="Calibri"/>
                <w:sz w:val="19"/>
              </w:rPr>
              <w:t xml:space="preserve">KPIs consolidés</w:t>
            </w:r>
          </w:p>
        </w:tc>
        <w:tc>
          <w:tcPr>
            <w:shd w:fill="FFFFFF" w:val="clear"/>
          </w:tcPr>
          <w:p>
            <w:pPr>
              <w:pStyle w:val="Compact"/>
              <w:jc w:val="left"/>
            </w:pPr>
            <w:r>
              <w:rPr>
                <w:rStyle w:val="VerbatimChar"/>
                <w:rFonts w:ascii="Calibri" w:hAnsi="Calibri"/>
                <w:sz w:val="19"/>
              </w:rPr>
              <w:t xml:space="preserve">period</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business_line_id</w:t>
            </w:r>
          </w:p>
        </w:tc>
        <w:tc>
          <w:tcPr>
            <w:shd w:fill="FFFFFF" w:val="clear"/>
          </w:tcPr>
          <w:p>
            <w:pPr>
              <w:pStyle w:val="Compact"/>
              <w:jc w:val="left"/>
            </w:pPr>
            <w:r>
              <w:rPr>
                <w:rFonts w:ascii="Calibri" w:hAnsi="Calibri"/>
                <w:sz w:val="19"/>
              </w:rPr>
              <w:t xml:space="preserve">tenant_admin</w:t>
            </w:r>
          </w:p>
        </w:tc>
      </w:tr>
      <w:tr>
        <w:tc>
          <w:tcPr>
            <w:shd w:fill="ECF0F1" w:val="clear"/>
          </w:tcPr>
          <w:p>
            <w:pPr>
              <w:pStyle w:val="Compact"/>
              <w:jc w:val="left"/>
            </w:pPr>
            <w:r>
              <w:rPr>
                <w:rFonts w:ascii="Calibri" w:hAnsi="Calibri"/>
                <w:sz w:val="19"/>
              </w:rPr>
              <w:t xml:space="preserve">GET</w:t>
            </w:r>
          </w:p>
        </w:tc>
        <w:tc>
          <w:tcPr>
            <w:shd w:fill="ECF0F1" w:val="clear"/>
          </w:tcPr>
          <w:p>
            <w:pPr>
              <w:pStyle w:val="Compact"/>
              <w:jc w:val="left"/>
            </w:pPr>
            <w:r>
              <w:rPr>
                <w:rStyle w:val="VerbatimChar"/>
                <w:rFonts w:ascii="Calibri" w:hAnsi="Calibri"/>
                <w:sz w:val="19"/>
              </w:rPr>
              <w:t xml:space="preserve">/api/v1/dashboard/admin/by-business-line</w:t>
            </w:r>
          </w:p>
        </w:tc>
        <w:tc>
          <w:tcPr>
            <w:shd w:fill="ECF0F1" w:val="clear"/>
          </w:tcPr>
          <w:p>
            <w:pPr>
              <w:pStyle w:val="Compact"/>
              <w:jc w:val="left"/>
            </w:pPr>
            <w:r>
              <w:rPr>
                <w:rFonts w:ascii="Calibri" w:hAnsi="Calibri"/>
                <w:sz w:val="19"/>
              </w:rPr>
              <w:t xml:space="preserve">KPIs par BL</w:t>
            </w:r>
          </w:p>
        </w:tc>
        <w:tc>
          <w:tcPr>
            <w:shd w:fill="ECF0F1" w:val="clear"/>
          </w:tcPr>
          <w:p>
            <w:pPr>
              <w:pStyle w:val="Compact"/>
              <w:jc w:val="left"/>
            </w:pPr>
            <w:r>
              <w:rPr>
                <w:rStyle w:val="VerbatimChar"/>
                <w:rFonts w:ascii="Calibri" w:hAnsi="Calibri"/>
                <w:sz w:val="19"/>
              </w:rPr>
              <w:t xml:space="preserve">period</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business_line_id</w:t>
            </w:r>
          </w:p>
        </w:tc>
        <w:tc>
          <w:tcPr>
            <w:shd w:fill="ECF0F1" w:val="clear"/>
          </w:tcPr>
          <w:p>
            <w:pPr>
              <w:pStyle w:val="Compact"/>
              <w:jc w:val="left"/>
            </w:pPr>
            <w:r>
              <w:rPr>
                <w:rFonts w:ascii="Calibri" w:hAnsi="Calibri"/>
                <w:sz w:val="19"/>
              </w:rPr>
              <w:t xml:space="preserve">tenant_admin</w:t>
            </w:r>
          </w:p>
        </w:tc>
      </w:tr>
      <w:tr>
        <w:tc>
          <w:tcPr>
            <w:shd w:fill="FFFFFF" w:val="clear"/>
          </w:tcPr>
          <w:p>
            <w:pPr>
              <w:pStyle w:val="Compact"/>
              <w:jc w:val="left"/>
            </w:pPr>
            <w:r>
              <w:rPr>
                <w:rFonts w:ascii="Calibri" w:hAnsi="Calibri"/>
                <w:sz w:val="19"/>
              </w:rPr>
              <w:t xml:space="preserve">GET</w:t>
            </w:r>
          </w:p>
        </w:tc>
        <w:tc>
          <w:tcPr>
            <w:shd w:fill="FFFFFF" w:val="clear"/>
          </w:tcPr>
          <w:p>
            <w:pPr>
              <w:pStyle w:val="Compact"/>
              <w:jc w:val="left"/>
            </w:pPr>
            <w:r>
              <w:rPr>
                <w:rStyle w:val="VerbatimChar"/>
                <w:rFonts w:ascii="Calibri" w:hAnsi="Calibri"/>
                <w:sz w:val="19"/>
              </w:rPr>
              <w:t xml:space="preserve">/api/v1/dashboard/admin/by-user</w:t>
            </w:r>
          </w:p>
        </w:tc>
        <w:tc>
          <w:tcPr>
            <w:shd w:fill="FFFFFF" w:val="clear"/>
          </w:tcPr>
          <w:p>
            <w:pPr>
              <w:pStyle w:val="Compact"/>
              <w:jc w:val="left"/>
            </w:pPr>
            <w:r>
              <w:rPr>
                <w:rFonts w:ascii="Calibri" w:hAnsi="Calibri"/>
                <w:sz w:val="19"/>
              </w:rPr>
              <w:t xml:space="preserve">Performance par collaborateur</w:t>
            </w:r>
          </w:p>
        </w:tc>
        <w:tc>
          <w:tcPr>
            <w:shd w:fill="FFFFFF" w:val="clear"/>
          </w:tcPr>
          <w:p>
            <w:pPr>
              <w:pStyle w:val="Compact"/>
              <w:jc w:val="left"/>
            </w:pPr>
            <w:r>
              <w:rPr>
                <w:rStyle w:val="VerbatimChar"/>
                <w:rFonts w:ascii="Calibri" w:hAnsi="Calibri"/>
                <w:sz w:val="19"/>
              </w:rPr>
              <w:t xml:space="preserve">period</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business_line_id</w:t>
            </w:r>
          </w:p>
        </w:tc>
        <w:tc>
          <w:tcPr>
            <w:shd w:fill="FFFFFF" w:val="clear"/>
          </w:tcPr>
          <w:p>
            <w:pPr>
              <w:pStyle w:val="Compact"/>
              <w:jc w:val="left"/>
            </w:pPr>
            <w:r>
              <w:rPr>
                <w:rFonts w:ascii="Calibri" w:hAnsi="Calibri"/>
                <w:sz w:val="19"/>
              </w:rPr>
              <w:t xml:space="preserve">tenant_admin</w:t>
            </w:r>
          </w:p>
        </w:tc>
      </w:tr>
      <w:tr>
        <w:tc>
          <w:tcPr>
            <w:shd w:fill="ECF0F1" w:val="clear"/>
          </w:tcPr>
          <w:p>
            <w:pPr>
              <w:pStyle w:val="Compact"/>
              <w:jc w:val="left"/>
            </w:pPr>
            <w:r>
              <w:rPr>
                <w:rFonts w:ascii="Calibri" w:hAnsi="Calibri"/>
                <w:sz w:val="19"/>
              </w:rPr>
              <w:t xml:space="preserve">GET</w:t>
            </w:r>
          </w:p>
        </w:tc>
        <w:tc>
          <w:tcPr>
            <w:shd w:fill="ECF0F1" w:val="clear"/>
          </w:tcPr>
          <w:p>
            <w:pPr>
              <w:pStyle w:val="Compact"/>
              <w:jc w:val="left"/>
            </w:pPr>
            <w:r>
              <w:rPr>
                <w:rStyle w:val="VerbatimChar"/>
                <w:rFonts w:ascii="Calibri" w:hAnsi="Calibri"/>
                <w:sz w:val="19"/>
              </w:rPr>
              <w:t xml:space="preserve">/api/v1/dashboard/admin/timeline</w:t>
            </w:r>
          </w:p>
        </w:tc>
        <w:tc>
          <w:tcPr>
            <w:shd w:fill="ECF0F1" w:val="clear"/>
          </w:tcPr>
          <w:p>
            <w:pPr>
              <w:pStyle w:val="Compact"/>
              <w:jc w:val="left"/>
            </w:pPr>
            <w:r>
              <w:rPr>
                <w:rFonts w:ascii="Calibri" w:hAnsi="Calibri"/>
                <w:sz w:val="19"/>
              </w:rPr>
              <w:t xml:space="preserve">Timeline activite globale</w:t>
            </w:r>
          </w:p>
        </w:tc>
        <w:tc>
          <w:tcPr>
            <w:shd w:fill="ECF0F1" w:val="clear"/>
          </w:tcPr>
          <w:p>
            <w:pPr>
              <w:pStyle w:val="Compact"/>
              <w:jc w:val="left"/>
            </w:pPr>
            <w:r>
              <w:rPr>
                <w:rStyle w:val="VerbatimChar"/>
                <w:rFonts w:ascii="Calibri" w:hAnsi="Calibri"/>
                <w:sz w:val="19"/>
              </w:rPr>
              <w:t xml:space="preserve">limit</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offset</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business_line_id</w:t>
            </w:r>
          </w:p>
        </w:tc>
        <w:tc>
          <w:tcPr>
            <w:shd w:fill="ECF0F1" w:val="clear"/>
          </w:tcPr>
          <w:p>
            <w:pPr>
              <w:pStyle w:val="Compact"/>
              <w:jc w:val="left"/>
            </w:pPr>
            <w:r>
              <w:rPr>
                <w:rFonts w:ascii="Calibri" w:hAnsi="Calibri"/>
                <w:sz w:val="19"/>
              </w:rPr>
              <w:t xml:space="preserve">tenant_admin</w:t>
            </w:r>
          </w:p>
        </w:tc>
      </w:tr>
      <w:tr>
        <w:tc>
          <w:tcPr>
            <w:shd w:fill="FFFFFF" w:val="clear"/>
          </w:tcPr>
          <w:p>
            <w:pPr>
              <w:pStyle w:val="Compact"/>
              <w:jc w:val="left"/>
            </w:pPr>
            <w:r>
              <w:rPr>
                <w:rFonts w:ascii="Calibri" w:hAnsi="Calibri"/>
                <w:sz w:val="19"/>
              </w:rPr>
              <w:t xml:space="preserve">GET</w:t>
            </w:r>
          </w:p>
        </w:tc>
        <w:tc>
          <w:tcPr>
            <w:shd w:fill="FFFFFF" w:val="clear"/>
          </w:tcPr>
          <w:p>
            <w:pPr>
              <w:pStyle w:val="Compact"/>
              <w:jc w:val="left"/>
            </w:pPr>
            <w:r>
              <w:rPr>
                <w:rStyle w:val="VerbatimChar"/>
                <w:rFonts w:ascii="Calibri" w:hAnsi="Calibri"/>
                <w:sz w:val="19"/>
              </w:rPr>
              <w:t xml:space="preserve">/api/v1/dashboard/admin/alerts</w:t>
            </w:r>
          </w:p>
        </w:tc>
        <w:tc>
          <w:tcPr>
            <w:shd w:fill="FFFFFF" w:val="clear"/>
          </w:tcPr>
          <w:p>
            <w:pPr>
              <w:pStyle w:val="Compact"/>
              <w:jc w:val="left"/>
            </w:pPr>
            <w:r>
              <w:rPr>
                <w:rFonts w:ascii="Calibri" w:hAnsi="Calibri"/>
                <w:sz w:val="19"/>
              </w:rPr>
              <w:t xml:space="preserve">Alertes prioritaires</w:t>
            </w:r>
          </w:p>
        </w:tc>
        <w:tc>
          <w:tcPr>
            <w:shd w:fill="FFFFFF" w:val="clear"/>
          </w:tcPr>
          <w:p>
            <w:pPr>
              <w:pStyle w:val="Compact"/>
              <w:jc w:val="left"/>
            </w:pPr>
            <w:r>
              <w:rPr>
                <w:rStyle w:val="VerbatimChar"/>
                <w:rFonts w:ascii="Calibri" w:hAnsi="Calibri"/>
                <w:sz w:val="19"/>
              </w:rPr>
              <w:t xml:space="preserve">priority</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limit</w:t>
            </w:r>
          </w:p>
        </w:tc>
        <w:tc>
          <w:tcPr>
            <w:shd w:fill="FFFFFF" w:val="clear"/>
          </w:tcPr>
          <w:p>
            <w:pPr>
              <w:pStyle w:val="Compact"/>
              <w:jc w:val="left"/>
            </w:pPr>
            <w:r>
              <w:rPr>
                <w:rFonts w:ascii="Calibri" w:hAnsi="Calibri"/>
                <w:sz w:val="19"/>
              </w:rPr>
              <w:t xml:space="preserve">tenant_admin</w:t>
            </w:r>
          </w:p>
        </w:tc>
      </w:tr>
      <w:tr>
        <w:tc>
          <w:tcPr>
            <w:shd w:fill="ECF0F1" w:val="clear"/>
          </w:tcPr>
          <w:p>
            <w:pPr>
              <w:pStyle w:val="Compact"/>
              <w:jc w:val="left"/>
            </w:pPr>
            <w:r>
              <w:rPr>
                <w:rFonts w:ascii="Calibri" w:hAnsi="Calibri"/>
                <w:sz w:val="19"/>
              </w:rPr>
              <w:t xml:space="preserve">GET</w:t>
            </w:r>
          </w:p>
        </w:tc>
        <w:tc>
          <w:tcPr>
            <w:shd w:fill="ECF0F1" w:val="clear"/>
          </w:tcPr>
          <w:p>
            <w:pPr>
              <w:pStyle w:val="Compact"/>
              <w:jc w:val="left"/>
            </w:pPr>
            <w:r>
              <w:rPr>
                <w:rStyle w:val="VerbatimChar"/>
                <w:rFonts w:ascii="Calibri" w:hAnsi="Calibri"/>
                <w:sz w:val="19"/>
              </w:rPr>
              <w:t xml:space="preserve">/api/v1/dashboard/admin/insights</w:t>
            </w:r>
          </w:p>
        </w:tc>
        <w:tc>
          <w:tcPr>
            <w:shd w:fill="ECF0F1" w:val="clear"/>
          </w:tcPr>
          <w:p>
            <w:pPr>
              <w:pStyle w:val="Compact"/>
              <w:jc w:val="left"/>
            </w:pPr>
            <w:r>
              <w:rPr>
                <w:rFonts w:ascii="Calibri" w:hAnsi="Calibri"/>
                <w:sz w:val="19"/>
              </w:rPr>
              <w:t xml:space="preserve">Insights IA TAKA LAB</w:t>
            </w:r>
          </w:p>
        </w:tc>
        <w:tc>
          <w:tcPr>
            <w:shd w:fill="ECF0F1" w:val="clear"/>
          </w:tcPr>
          <w:p>
            <w:pPr>
              <w:pStyle w:val="Compact"/>
              <w:jc w:val="left"/>
            </w:pPr>
            <w:r>
              <w:rPr>
                <w:rStyle w:val="VerbatimChar"/>
                <w:rFonts w:ascii="Calibri" w:hAnsi="Calibri"/>
                <w:sz w:val="19"/>
              </w:rPr>
              <w:t xml:space="preserve">limit</w:t>
            </w:r>
          </w:p>
        </w:tc>
        <w:tc>
          <w:tcPr>
            <w:shd w:fill="ECF0F1" w:val="clear"/>
          </w:tcPr>
          <w:p>
            <w:pPr>
              <w:pStyle w:val="Compact"/>
              <w:jc w:val="left"/>
            </w:pPr>
            <w:r>
              <w:rPr>
                <w:rFonts w:ascii="Calibri" w:hAnsi="Calibri"/>
                <w:sz w:val="19"/>
              </w:rPr>
              <w:t xml:space="preserve">tenant_admin</w:t>
            </w:r>
          </w:p>
        </w:tc>
      </w:tr>
      <w:tr>
        <w:tc>
          <w:tcPr>
            <w:shd w:fill="FFFFFF" w:val="clear"/>
          </w:tcPr>
          <w:p>
            <w:pPr>
              <w:pStyle w:val="Compact"/>
              <w:jc w:val="left"/>
            </w:pPr>
            <w:r>
              <w:rPr>
                <w:rFonts w:ascii="Calibri" w:hAnsi="Calibri"/>
                <w:sz w:val="19"/>
              </w:rPr>
              <w:t xml:space="preserve">GET</w:t>
            </w:r>
          </w:p>
        </w:tc>
        <w:tc>
          <w:tcPr>
            <w:shd w:fill="FFFFFF" w:val="clear"/>
          </w:tcPr>
          <w:p>
            <w:pPr>
              <w:pStyle w:val="Compact"/>
              <w:jc w:val="left"/>
            </w:pPr>
            <w:r>
              <w:rPr>
                <w:rStyle w:val="VerbatimChar"/>
                <w:rFonts w:ascii="Calibri" w:hAnsi="Calibri"/>
                <w:sz w:val="19"/>
              </w:rPr>
              <w:t xml:space="preserve">/api/v1/dashboard/admin/pipeline</w:t>
            </w:r>
          </w:p>
        </w:tc>
        <w:tc>
          <w:tcPr>
            <w:shd w:fill="FFFFFF" w:val="clear"/>
          </w:tcPr>
          <w:p>
            <w:pPr>
              <w:pStyle w:val="Compact"/>
              <w:jc w:val="left"/>
            </w:pPr>
            <w:r>
              <w:rPr>
                <w:rFonts w:ascii="Calibri" w:hAnsi="Calibri"/>
                <w:sz w:val="19"/>
              </w:rPr>
              <w:t xml:space="preserve">Pipeline synthetique</w:t>
            </w:r>
          </w:p>
        </w:tc>
        <w:tc>
          <w:tcPr>
            <w:shd w:fill="FFFFFF" w:val="clear"/>
          </w:tcPr>
          <w:p>
            <w:pPr>
              <w:pStyle w:val="Compact"/>
              <w:jc w:val="left"/>
            </w:pPr>
            <w:r>
              <w:rPr>
                <w:rStyle w:val="VerbatimChar"/>
                <w:rFonts w:ascii="Calibri" w:hAnsi="Calibri"/>
                <w:sz w:val="19"/>
              </w:rPr>
              <w:t xml:space="preserve">business_line_id</w:t>
            </w:r>
          </w:p>
        </w:tc>
        <w:tc>
          <w:tcPr>
            <w:shd w:fill="FFFFFF" w:val="clear"/>
          </w:tcPr>
          <w:p>
            <w:pPr>
              <w:pStyle w:val="Compact"/>
              <w:jc w:val="left"/>
            </w:pPr>
            <w:r>
              <w:rPr>
                <w:rFonts w:ascii="Calibri" w:hAnsi="Calibri"/>
                <w:sz w:val="19"/>
              </w:rPr>
              <w:t xml:space="preserve">tenant_admin</w:t>
            </w:r>
          </w:p>
        </w:tc>
      </w:tr>
    </w:tbl>
    <w:bookmarkEnd w:id="93"/>
    <w:bookmarkStart w:id="94" w:name="dashboard-collaborateur"/>
    <w:p>
      <w:pPr>
        <w:pStyle w:val="Heading3"/>
      </w:pPr>
      <w:r>
        <w:t xml:space="preserve">6.2.2 Dashboard collaborateur</w:t>
      </w:r>
    </w:p>
    <w:tbl>
      <w:tblPr>
        <w:tblStyle w:val="Table"/>
        <w:tblW w:type="pct" w:w="5000"/>
        <w:jc w:val="center"/>
        <w:tblLook w:firstRow="1" w:lastRow="0" w:firstColumn="0" w:lastColumn="0" w:noHBand="0" w:noVBand="0" w:val="0020"/>
      </w:tblPr>
      <w:tblGrid>
        <w:gridCol w:w="1397"/>
        <w:gridCol w:w="1552"/>
        <w:gridCol w:w="2018"/>
        <w:gridCol w:w="1863"/>
        <w:gridCol w:w="1087"/>
      </w:tblGrid>
      <w:tr>
        <w:trPr>
          <w:tblHeader w:val="true"/>
        </w:trPr>
        <w:tc>
          <w:tcPr>
            <w:shd w:fill="2C3E50" w:val="clear"/>
          </w:tcPr>
          <w:p>
            <w:pPr>
              <w:pStyle w:val="Compact"/>
              <w:jc w:val="center"/>
            </w:pPr>
            <w:r>
              <w:rPr>
                <w:rFonts w:ascii="Calibri" w:hAnsi="Calibri"/>
                <w:b/>
                <w:color w:val="FFFFFF"/>
                <w:sz w:val="20"/>
              </w:rPr>
              <w:t xml:space="preserve">Methode</w:t>
            </w:r>
          </w:p>
        </w:tc>
        <w:tc>
          <w:tcPr>
            <w:shd w:fill="2C3E50" w:val="clear"/>
          </w:tcPr>
          <w:p>
            <w:pPr>
              <w:pStyle w:val="Compact"/>
              <w:jc w:val="center"/>
            </w:pPr>
            <w:r>
              <w:rPr>
                <w:rFonts w:ascii="Calibri" w:hAnsi="Calibri"/>
                <w:b/>
                <w:color w:val="FFFFFF"/>
                <w:sz w:val="20"/>
              </w:rPr>
              <w:t xml:space="preserve">Endpoint</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Parametres</w:t>
            </w:r>
          </w:p>
        </w:tc>
        <w:tc>
          <w:tcPr>
            <w:shd w:fill="2C3E50" w:val="clear"/>
          </w:tcPr>
          <w:p>
            <w:pPr>
              <w:pStyle w:val="Compact"/>
              <w:jc w:val="center"/>
            </w:pPr>
            <w:r>
              <w:rPr>
                <w:rFonts w:ascii="Calibri" w:hAnsi="Calibri"/>
                <w:b/>
                <w:color w:val="FFFFFF"/>
                <w:sz w:val="20"/>
              </w:rPr>
              <w:t xml:space="preserve">Roles</w:t>
            </w:r>
          </w:p>
        </w:tc>
      </w:tr>
      <w:tr>
        <w:tc>
          <w:tcPr>
            <w:shd w:fill="FFFFFF" w:val="clear"/>
          </w:tcPr>
          <w:p>
            <w:pPr>
              <w:pStyle w:val="Compact"/>
              <w:jc w:val="left"/>
            </w:pPr>
            <w:r>
              <w:rPr>
                <w:rFonts w:ascii="Calibri" w:hAnsi="Calibri"/>
                <w:sz w:val="19"/>
              </w:rPr>
              <w:t xml:space="preserve">GET</w:t>
            </w:r>
          </w:p>
        </w:tc>
        <w:tc>
          <w:tcPr>
            <w:shd w:fill="FFFFFF" w:val="clear"/>
          </w:tcPr>
          <w:p>
            <w:pPr>
              <w:pStyle w:val="Compact"/>
              <w:jc w:val="left"/>
            </w:pPr>
            <w:r>
              <w:rPr>
                <w:rStyle w:val="VerbatimChar"/>
                <w:rFonts w:ascii="Calibri" w:hAnsi="Calibri"/>
                <w:sz w:val="19"/>
              </w:rPr>
              <w:t xml:space="preserve">/api/v1/dashboard/collaborator/kpis</w:t>
            </w:r>
          </w:p>
        </w:tc>
        <w:tc>
          <w:tcPr>
            <w:shd w:fill="FFFFFF" w:val="clear"/>
          </w:tcPr>
          <w:p>
            <w:pPr>
              <w:pStyle w:val="Compact"/>
              <w:jc w:val="left"/>
            </w:pPr>
            <w:r>
              <w:rPr>
                <w:rFonts w:ascii="Calibri" w:hAnsi="Calibri"/>
                <w:sz w:val="19"/>
              </w:rPr>
              <w:t xml:space="preserve">KPIs personnels</w:t>
            </w:r>
          </w:p>
        </w:tc>
        <w:tc>
          <w:tcPr>
            <w:shd w:fill="FFFFFF" w:val="clear"/>
          </w:tcPr>
          <w:p>
            <w:pPr>
              <w:pStyle w:val="Compact"/>
              <w:jc w:val="left"/>
            </w:pPr>
            <w:r>
              <w:rPr>
                <w:rStyle w:val="VerbatimChar"/>
                <w:rFonts w:ascii="Calibri" w:hAnsi="Calibri"/>
                <w:sz w:val="19"/>
              </w:rPr>
              <w:t xml:space="preserve">period</w:t>
            </w:r>
          </w:p>
        </w:tc>
        <w:tc>
          <w:tcPr>
            <w:shd w:fill="FFFFFF" w:val="clear"/>
          </w:tcPr>
          <w:p>
            <w:pPr>
              <w:pStyle w:val="Compact"/>
              <w:jc w:val="left"/>
            </w:pPr>
            <w:r>
              <w:rPr>
                <w:rFonts w:ascii="Calibri" w:hAnsi="Calibri"/>
                <w:sz w:val="19"/>
              </w:rPr>
              <w:t xml:space="preserve">tenant_collaborator</w:t>
            </w:r>
          </w:p>
        </w:tc>
      </w:tr>
      <w:tr>
        <w:tc>
          <w:tcPr>
            <w:shd w:fill="ECF0F1" w:val="clear"/>
          </w:tcPr>
          <w:p>
            <w:pPr>
              <w:pStyle w:val="Compact"/>
              <w:jc w:val="left"/>
            </w:pPr>
            <w:r>
              <w:rPr>
                <w:rFonts w:ascii="Calibri" w:hAnsi="Calibri"/>
                <w:sz w:val="19"/>
              </w:rPr>
              <w:t xml:space="preserve">GET</w:t>
            </w:r>
          </w:p>
        </w:tc>
        <w:tc>
          <w:tcPr>
            <w:shd w:fill="ECF0F1" w:val="clear"/>
          </w:tcPr>
          <w:p>
            <w:pPr>
              <w:pStyle w:val="Compact"/>
              <w:jc w:val="left"/>
            </w:pPr>
            <w:r>
              <w:rPr>
                <w:rStyle w:val="VerbatimChar"/>
                <w:rFonts w:ascii="Calibri" w:hAnsi="Calibri"/>
                <w:sz w:val="19"/>
              </w:rPr>
              <w:t xml:space="preserve">/api/v1/dashboard/collaborator/assigned</w:t>
            </w:r>
          </w:p>
        </w:tc>
        <w:tc>
          <w:tcPr>
            <w:shd w:fill="ECF0F1" w:val="clear"/>
          </w:tcPr>
          <w:p>
            <w:pPr>
              <w:pStyle w:val="Compact"/>
              <w:jc w:val="left"/>
            </w:pPr>
            <w:r>
              <w:rPr>
                <w:rFonts w:ascii="Calibri" w:hAnsi="Calibri"/>
                <w:sz w:val="19"/>
              </w:rPr>
              <w:t xml:space="preserve">AO assignes</w:t>
            </w:r>
          </w:p>
        </w:tc>
        <w:tc>
          <w:tcPr>
            <w:shd w:fill="ECF0F1" w:val="clear"/>
          </w:tcPr>
          <w:p>
            <w:pPr>
              <w:pStyle w:val="Compact"/>
              <w:jc w:val="left"/>
            </w:pPr>
            <w:r>
              <w:rPr>
                <w:rStyle w:val="VerbatimChar"/>
                <w:rFonts w:ascii="Calibri" w:hAnsi="Calibri"/>
                <w:sz w:val="19"/>
              </w:rPr>
              <w:t xml:space="preserve">stage</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qualification</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business_line_id</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deadline_from</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deadline_to</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sort</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limit</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offset</w:t>
            </w:r>
          </w:p>
        </w:tc>
        <w:tc>
          <w:tcPr>
            <w:shd w:fill="ECF0F1" w:val="clear"/>
          </w:tcPr>
          <w:p>
            <w:pPr>
              <w:pStyle w:val="Compact"/>
              <w:jc w:val="left"/>
            </w:pPr>
            <w:r>
              <w:rPr>
                <w:rFonts w:ascii="Calibri" w:hAnsi="Calibri"/>
                <w:sz w:val="19"/>
              </w:rPr>
              <w:t xml:space="preserve">tenant_collaborator</w:t>
            </w:r>
          </w:p>
        </w:tc>
      </w:tr>
      <w:tr>
        <w:tc>
          <w:tcPr>
            <w:shd w:fill="FFFFFF" w:val="clear"/>
          </w:tcPr>
          <w:p>
            <w:pPr>
              <w:pStyle w:val="Compact"/>
              <w:jc w:val="left"/>
            </w:pPr>
            <w:r>
              <w:rPr>
                <w:rFonts w:ascii="Calibri" w:hAnsi="Calibri"/>
                <w:sz w:val="19"/>
              </w:rPr>
              <w:t xml:space="preserve">GET</w:t>
            </w:r>
          </w:p>
        </w:tc>
        <w:tc>
          <w:tcPr>
            <w:shd w:fill="FFFFFF" w:val="clear"/>
          </w:tcPr>
          <w:p>
            <w:pPr>
              <w:pStyle w:val="Compact"/>
              <w:jc w:val="left"/>
            </w:pPr>
            <w:r>
              <w:rPr>
                <w:rStyle w:val="VerbatimChar"/>
                <w:rFonts w:ascii="Calibri" w:hAnsi="Calibri"/>
                <w:sz w:val="19"/>
              </w:rPr>
              <w:t xml:space="preserve">/api/v1/dashboard/collaborator/activity</w:t>
            </w:r>
          </w:p>
        </w:tc>
        <w:tc>
          <w:tcPr>
            <w:shd w:fill="FFFFFF" w:val="clear"/>
          </w:tcPr>
          <w:p>
            <w:pPr>
              <w:pStyle w:val="Compact"/>
              <w:jc w:val="left"/>
            </w:pPr>
            <w:r>
              <w:rPr>
                <w:rFonts w:ascii="Calibri" w:hAnsi="Calibri"/>
                <w:sz w:val="19"/>
              </w:rPr>
              <w:t xml:space="preserve">Timeline personnelle</w:t>
            </w:r>
          </w:p>
        </w:tc>
        <w:tc>
          <w:tcPr>
            <w:shd w:fill="FFFFFF" w:val="clear"/>
          </w:tcPr>
          <w:p>
            <w:pPr>
              <w:pStyle w:val="Compact"/>
              <w:jc w:val="left"/>
            </w:pPr>
            <w:r>
              <w:rPr>
                <w:rStyle w:val="VerbatimChar"/>
                <w:rFonts w:ascii="Calibri" w:hAnsi="Calibri"/>
                <w:sz w:val="19"/>
              </w:rPr>
              <w:t xml:space="preserve">limit</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offset</w:t>
            </w:r>
          </w:p>
        </w:tc>
        <w:tc>
          <w:tcPr>
            <w:shd w:fill="FFFFFF" w:val="clear"/>
          </w:tcPr>
          <w:p>
            <w:pPr>
              <w:pStyle w:val="Compact"/>
              <w:jc w:val="left"/>
            </w:pPr>
            <w:r>
              <w:rPr>
                <w:rFonts w:ascii="Calibri" w:hAnsi="Calibri"/>
                <w:sz w:val="19"/>
              </w:rPr>
              <w:t xml:space="preserve">tenant_collaborator</w:t>
            </w:r>
          </w:p>
        </w:tc>
      </w:tr>
      <w:tr>
        <w:tc>
          <w:tcPr>
            <w:shd w:fill="ECF0F1" w:val="clear"/>
          </w:tcPr>
          <w:p>
            <w:pPr>
              <w:pStyle w:val="Compact"/>
              <w:jc w:val="left"/>
            </w:pPr>
            <w:r>
              <w:rPr>
                <w:rFonts w:ascii="Calibri" w:hAnsi="Calibri"/>
                <w:sz w:val="19"/>
              </w:rPr>
              <w:t xml:space="preserve">GET</w:t>
            </w:r>
          </w:p>
        </w:tc>
        <w:tc>
          <w:tcPr>
            <w:shd w:fill="ECF0F1" w:val="clear"/>
          </w:tcPr>
          <w:p>
            <w:pPr>
              <w:pStyle w:val="Compact"/>
              <w:jc w:val="left"/>
            </w:pPr>
            <w:r>
              <w:rPr>
                <w:rStyle w:val="VerbatimChar"/>
                <w:rFonts w:ascii="Calibri" w:hAnsi="Calibri"/>
                <w:sz w:val="19"/>
              </w:rPr>
              <w:t xml:space="preserve">/api/v1/dashboard/collaborator/notifications</w:t>
            </w:r>
          </w:p>
        </w:tc>
        <w:tc>
          <w:tcPr>
            <w:shd w:fill="ECF0F1" w:val="clear"/>
          </w:tcPr>
          <w:p>
            <w:pPr>
              <w:pStyle w:val="Compact"/>
              <w:jc w:val="left"/>
            </w:pPr>
            <w:r>
              <w:rPr>
                <w:rFonts w:ascii="Calibri" w:hAnsi="Calibri"/>
                <w:sz w:val="19"/>
              </w:rPr>
              <w:t xml:space="preserve">Notifications</w:t>
            </w:r>
          </w:p>
        </w:tc>
        <w:tc>
          <w:tcPr>
            <w:shd w:fill="ECF0F1" w:val="clear"/>
          </w:tcPr>
          <w:p>
            <w:pPr>
              <w:pStyle w:val="Compact"/>
              <w:jc w:val="left"/>
            </w:pPr>
            <w:r>
              <w:rPr>
                <w:rStyle w:val="VerbatimChar"/>
                <w:rFonts w:ascii="Calibri" w:hAnsi="Calibri"/>
                <w:sz w:val="19"/>
              </w:rPr>
              <w:t xml:space="preserve">unread_only</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limit</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offset</w:t>
            </w:r>
          </w:p>
        </w:tc>
        <w:tc>
          <w:tcPr>
            <w:shd w:fill="ECF0F1" w:val="clear"/>
          </w:tcPr>
          <w:p>
            <w:pPr>
              <w:pStyle w:val="Compact"/>
              <w:jc w:val="left"/>
            </w:pPr>
            <w:r>
              <w:rPr>
                <w:rFonts w:ascii="Calibri" w:hAnsi="Calibri"/>
                <w:sz w:val="19"/>
              </w:rPr>
              <w:t xml:space="preserve">tenant_collaborator</w:t>
            </w:r>
          </w:p>
        </w:tc>
      </w:tr>
      <w:tr>
        <w:tc>
          <w:tcPr>
            <w:shd w:fill="FFFFFF" w:val="clear"/>
          </w:tcPr>
          <w:p>
            <w:pPr>
              <w:pStyle w:val="Compact"/>
              <w:jc w:val="left"/>
            </w:pPr>
            <w:r>
              <w:rPr>
                <w:rFonts w:ascii="Calibri" w:hAnsi="Calibri"/>
                <w:sz w:val="19"/>
              </w:rPr>
              <w:t xml:space="preserve">PUT</w:t>
            </w:r>
          </w:p>
        </w:tc>
        <w:tc>
          <w:tcPr>
            <w:shd w:fill="FFFFFF" w:val="clear"/>
          </w:tcPr>
          <w:p>
            <w:pPr>
              <w:pStyle w:val="Compact"/>
              <w:jc w:val="left"/>
            </w:pPr>
            <w:r>
              <w:rPr>
                <w:rStyle w:val="VerbatimChar"/>
                <w:rFonts w:ascii="Calibri" w:hAnsi="Calibri"/>
                <w:sz w:val="19"/>
              </w:rPr>
              <w:t xml:space="preserve">/api/v1/dashboard/collaborator/notifications/:id/read</w:t>
            </w:r>
          </w:p>
        </w:tc>
        <w:tc>
          <w:tcPr>
            <w:shd w:fill="FFFFFF" w:val="clear"/>
          </w:tcPr>
          <w:p>
            <w:pPr>
              <w:pStyle w:val="Compact"/>
              <w:jc w:val="left"/>
            </w:pPr>
            <w:r>
              <w:rPr>
                <w:rFonts w:ascii="Calibri" w:hAnsi="Calibri"/>
                <w:sz w:val="19"/>
              </w:rPr>
              <w:t xml:space="preserve">Marquer comme lue</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tenant_collaborator</w:t>
            </w:r>
          </w:p>
        </w:tc>
      </w:tr>
    </w:tbl>
    <w:bookmarkEnd w:id="94"/>
    <w:bookmarkStart w:id="95" w:name="business-lines"/>
    <w:p>
      <w:pPr>
        <w:pStyle w:val="Heading3"/>
      </w:pPr>
      <w:r>
        <w:t xml:space="preserve">6.2.3 Business lines</w:t>
      </w:r>
    </w:p>
    <w:tbl>
      <w:tblPr>
        <w:tblStyle w:val="Table"/>
        <w:tblW w:type="pct" w:w="5000"/>
        <w:jc w:val="center"/>
        <w:tblLook w:firstRow="1" w:lastRow="0" w:firstColumn="0" w:lastColumn="0" w:noHBand="0" w:noVBand="0" w:val="0020"/>
      </w:tblPr>
      <w:tblGrid>
        <w:gridCol w:w="1827"/>
        <w:gridCol w:w="2030"/>
        <w:gridCol w:w="2640"/>
        <w:gridCol w:w="1421"/>
      </w:tblGrid>
      <w:tr>
        <w:trPr>
          <w:tblHeader w:val="true"/>
        </w:trPr>
        <w:tc>
          <w:tcPr>
            <w:shd w:fill="2C3E50" w:val="clear"/>
          </w:tcPr>
          <w:p>
            <w:pPr>
              <w:pStyle w:val="Compact"/>
              <w:jc w:val="center"/>
            </w:pPr>
            <w:r>
              <w:rPr>
                <w:rFonts w:ascii="Calibri" w:hAnsi="Calibri"/>
                <w:b/>
                <w:color w:val="FFFFFF"/>
                <w:sz w:val="20"/>
              </w:rPr>
              <w:t xml:space="preserve">Methode</w:t>
            </w:r>
          </w:p>
        </w:tc>
        <w:tc>
          <w:tcPr>
            <w:shd w:fill="2C3E50" w:val="clear"/>
          </w:tcPr>
          <w:p>
            <w:pPr>
              <w:pStyle w:val="Compact"/>
              <w:jc w:val="center"/>
            </w:pPr>
            <w:r>
              <w:rPr>
                <w:rFonts w:ascii="Calibri" w:hAnsi="Calibri"/>
                <w:b/>
                <w:color w:val="FFFFFF"/>
                <w:sz w:val="20"/>
              </w:rPr>
              <w:t xml:space="preserve">Endpoint</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Roles</w:t>
            </w:r>
          </w:p>
        </w:tc>
      </w:tr>
      <w:tr>
        <w:tc>
          <w:tcPr>
            <w:shd w:fill="FFFFFF" w:val="clear"/>
          </w:tcPr>
          <w:p>
            <w:pPr>
              <w:pStyle w:val="Compact"/>
              <w:jc w:val="left"/>
            </w:pPr>
            <w:r>
              <w:rPr>
                <w:rFonts w:ascii="Calibri" w:hAnsi="Calibri"/>
                <w:sz w:val="19"/>
              </w:rPr>
              <w:t xml:space="preserve">GET</w:t>
            </w:r>
          </w:p>
        </w:tc>
        <w:tc>
          <w:tcPr>
            <w:shd w:fill="FFFFFF" w:val="clear"/>
          </w:tcPr>
          <w:p>
            <w:pPr>
              <w:pStyle w:val="Compact"/>
              <w:jc w:val="left"/>
            </w:pPr>
            <w:r>
              <w:rPr>
                <w:rStyle w:val="VerbatimChar"/>
                <w:rFonts w:ascii="Calibri" w:hAnsi="Calibri"/>
                <w:sz w:val="19"/>
              </w:rPr>
              <w:t xml:space="preserve">/api/v1/business-lines</w:t>
            </w:r>
          </w:p>
        </w:tc>
        <w:tc>
          <w:tcPr>
            <w:shd w:fill="FFFFFF" w:val="clear"/>
          </w:tcPr>
          <w:p>
            <w:pPr>
              <w:pStyle w:val="Compact"/>
              <w:jc w:val="left"/>
            </w:pPr>
            <w:r>
              <w:rPr>
                <w:rFonts w:ascii="Calibri" w:hAnsi="Calibri"/>
                <w:sz w:val="19"/>
              </w:rPr>
              <w:t xml:space="preserve">Liste BLs du tenant</w:t>
            </w:r>
          </w:p>
        </w:tc>
        <w:tc>
          <w:tcPr>
            <w:shd w:fill="FFFFFF" w:val="clear"/>
          </w:tcPr>
          <w:p>
            <w:pPr>
              <w:pStyle w:val="Compact"/>
              <w:jc w:val="left"/>
            </w:pPr>
            <w:r>
              <w:rPr>
                <w:rFonts w:ascii="Calibri" w:hAnsi="Calibri"/>
                <w:sz w:val="19"/>
              </w:rPr>
              <w:t xml:space="preserve">all (tenant)</w:t>
            </w:r>
          </w:p>
        </w:tc>
      </w:tr>
      <w:tr>
        <w:tc>
          <w:tcPr>
            <w:shd w:fill="ECF0F1" w:val="clear"/>
          </w:tcPr>
          <w:p>
            <w:pPr>
              <w:pStyle w:val="Compact"/>
              <w:jc w:val="left"/>
            </w:pPr>
            <w:r>
              <w:rPr>
                <w:rFonts w:ascii="Calibri" w:hAnsi="Calibri"/>
                <w:sz w:val="19"/>
              </w:rPr>
              <w:t xml:space="preserve">GET</w:t>
            </w:r>
          </w:p>
        </w:tc>
        <w:tc>
          <w:tcPr>
            <w:shd w:fill="ECF0F1" w:val="clear"/>
          </w:tcPr>
          <w:p>
            <w:pPr>
              <w:pStyle w:val="Compact"/>
              <w:jc w:val="left"/>
            </w:pPr>
            <w:r>
              <w:rPr>
                <w:rStyle w:val="VerbatimChar"/>
                <w:rFonts w:ascii="Calibri" w:hAnsi="Calibri"/>
                <w:sz w:val="19"/>
              </w:rPr>
              <w:t xml:space="preserve">/api/v1/business-lines/:id</w:t>
            </w:r>
          </w:p>
        </w:tc>
        <w:tc>
          <w:tcPr>
            <w:shd w:fill="ECF0F1" w:val="clear"/>
          </w:tcPr>
          <w:p>
            <w:pPr>
              <w:pStyle w:val="Compact"/>
              <w:jc w:val="left"/>
            </w:pPr>
            <w:r>
              <w:rPr>
                <w:rFonts w:ascii="Calibri" w:hAnsi="Calibri"/>
                <w:sz w:val="19"/>
              </w:rPr>
              <w:t xml:space="preserve">Detail d’une BL</w:t>
            </w:r>
          </w:p>
        </w:tc>
        <w:tc>
          <w:tcPr>
            <w:shd w:fill="ECF0F1" w:val="clear"/>
          </w:tcPr>
          <w:p>
            <w:pPr>
              <w:pStyle w:val="Compact"/>
              <w:jc w:val="left"/>
            </w:pPr>
            <w:r>
              <w:rPr>
                <w:rFonts w:ascii="Calibri" w:hAnsi="Calibri"/>
                <w:sz w:val="19"/>
              </w:rPr>
              <w:t xml:space="preserve">all (tenant, si visible)</w:t>
            </w:r>
          </w:p>
        </w:tc>
      </w:tr>
      <w:tr>
        <w:tc>
          <w:tcPr>
            <w:shd w:fill="FFFFFF" w:val="clear"/>
          </w:tcPr>
          <w:p>
            <w:pPr>
              <w:pStyle w:val="Compact"/>
              <w:jc w:val="left"/>
            </w:pPr>
            <w:r>
              <w:rPr>
                <w:rFonts w:ascii="Calibri" w:hAnsi="Calibri"/>
                <w:sz w:val="19"/>
              </w:rPr>
              <w:t xml:space="preserve">POST</w:t>
            </w:r>
          </w:p>
        </w:tc>
        <w:tc>
          <w:tcPr>
            <w:shd w:fill="FFFFFF" w:val="clear"/>
          </w:tcPr>
          <w:p>
            <w:pPr>
              <w:pStyle w:val="Compact"/>
              <w:jc w:val="left"/>
            </w:pPr>
            <w:r>
              <w:rPr>
                <w:rStyle w:val="VerbatimChar"/>
                <w:rFonts w:ascii="Calibri" w:hAnsi="Calibri"/>
                <w:sz w:val="19"/>
              </w:rPr>
              <w:t xml:space="preserve">/api/v1/business-lines</w:t>
            </w:r>
          </w:p>
        </w:tc>
        <w:tc>
          <w:tcPr>
            <w:shd w:fill="FFFFFF" w:val="clear"/>
          </w:tcPr>
          <w:p>
            <w:pPr>
              <w:pStyle w:val="Compact"/>
              <w:jc w:val="left"/>
            </w:pPr>
            <w:r>
              <w:rPr>
                <w:rFonts w:ascii="Calibri" w:hAnsi="Calibri"/>
                <w:sz w:val="19"/>
              </w:rPr>
              <w:t xml:space="preserve">Creer une BL</w:t>
            </w:r>
          </w:p>
        </w:tc>
        <w:tc>
          <w:tcPr>
            <w:shd w:fill="FFFFFF" w:val="clear"/>
          </w:tcPr>
          <w:p>
            <w:pPr>
              <w:pStyle w:val="Compact"/>
              <w:jc w:val="left"/>
            </w:pPr>
            <w:r>
              <w:rPr>
                <w:rFonts w:ascii="Calibri" w:hAnsi="Calibri"/>
                <w:sz w:val="19"/>
              </w:rPr>
              <w:t xml:space="preserve">tenant_admin</w:t>
            </w:r>
          </w:p>
        </w:tc>
      </w:tr>
      <w:tr>
        <w:tc>
          <w:tcPr>
            <w:shd w:fill="ECF0F1" w:val="clear"/>
          </w:tcPr>
          <w:p>
            <w:pPr>
              <w:pStyle w:val="Compact"/>
              <w:jc w:val="left"/>
            </w:pPr>
            <w:r>
              <w:rPr>
                <w:rFonts w:ascii="Calibri" w:hAnsi="Calibri"/>
                <w:sz w:val="19"/>
              </w:rPr>
              <w:t xml:space="preserve">PUT</w:t>
            </w:r>
          </w:p>
        </w:tc>
        <w:tc>
          <w:tcPr>
            <w:shd w:fill="ECF0F1" w:val="clear"/>
          </w:tcPr>
          <w:p>
            <w:pPr>
              <w:pStyle w:val="Compact"/>
              <w:jc w:val="left"/>
            </w:pPr>
            <w:r>
              <w:rPr>
                <w:rStyle w:val="VerbatimChar"/>
                <w:rFonts w:ascii="Calibri" w:hAnsi="Calibri"/>
                <w:sz w:val="19"/>
              </w:rPr>
              <w:t xml:space="preserve">/api/v1/business-lines/:id</w:t>
            </w:r>
          </w:p>
        </w:tc>
        <w:tc>
          <w:tcPr>
            <w:shd w:fill="ECF0F1" w:val="clear"/>
          </w:tcPr>
          <w:p>
            <w:pPr>
              <w:pStyle w:val="Compact"/>
              <w:jc w:val="left"/>
            </w:pPr>
            <w:r>
              <w:rPr>
                <w:rFonts w:ascii="Calibri" w:hAnsi="Calibri"/>
                <w:sz w:val="19"/>
              </w:rPr>
              <w:t xml:space="preserve">Modifier une BL</w:t>
            </w:r>
          </w:p>
        </w:tc>
        <w:tc>
          <w:tcPr>
            <w:shd w:fill="ECF0F1" w:val="clear"/>
          </w:tcPr>
          <w:p>
            <w:pPr>
              <w:pStyle w:val="Compact"/>
              <w:jc w:val="left"/>
            </w:pPr>
            <w:r>
              <w:rPr>
                <w:rFonts w:ascii="Calibri" w:hAnsi="Calibri"/>
                <w:sz w:val="19"/>
              </w:rPr>
              <w:t xml:space="preserve">tenant_admin</w:t>
            </w:r>
          </w:p>
        </w:tc>
      </w:tr>
      <w:tr>
        <w:tc>
          <w:tcPr>
            <w:shd w:fill="FFFFFF" w:val="clear"/>
          </w:tcPr>
          <w:p>
            <w:pPr>
              <w:pStyle w:val="Compact"/>
              <w:jc w:val="left"/>
            </w:pPr>
            <w:r>
              <w:rPr>
                <w:rFonts w:ascii="Calibri" w:hAnsi="Calibri"/>
                <w:sz w:val="19"/>
              </w:rPr>
              <w:t xml:space="preserve">DELETE</w:t>
            </w:r>
          </w:p>
        </w:tc>
        <w:tc>
          <w:tcPr>
            <w:shd w:fill="FFFFFF" w:val="clear"/>
          </w:tcPr>
          <w:p>
            <w:pPr>
              <w:pStyle w:val="Compact"/>
              <w:jc w:val="left"/>
            </w:pPr>
            <w:r>
              <w:rPr>
                <w:rStyle w:val="VerbatimChar"/>
                <w:rFonts w:ascii="Calibri" w:hAnsi="Calibri"/>
                <w:sz w:val="19"/>
              </w:rPr>
              <w:t xml:space="preserve">/api/v1/business-lines/:id</w:t>
            </w:r>
          </w:p>
        </w:tc>
        <w:tc>
          <w:tcPr>
            <w:shd w:fill="FFFFFF" w:val="clear"/>
          </w:tcPr>
          <w:p>
            <w:pPr>
              <w:pStyle w:val="Compact"/>
              <w:jc w:val="left"/>
            </w:pPr>
            <w:r>
              <w:rPr>
                <w:rFonts w:ascii="Calibri" w:hAnsi="Calibri"/>
                <w:sz w:val="19"/>
              </w:rPr>
              <w:t xml:space="preserve">Desactiver (soft delete)</w:t>
            </w:r>
          </w:p>
        </w:tc>
        <w:tc>
          <w:tcPr>
            <w:shd w:fill="FFFFFF" w:val="clear"/>
          </w:tcPr>
          <w:p>
            <w:pPr>
              <w:pStyle w:val="Compact"/>
              <w:jc w:val="left"/>
            </w:pPr>
            <w:r>
              <w:rPr>
                <w:rFonts w:ascii="Calibri" w:hAnsi="Calibri"/>
                <w:sz w:val="19"/>
              </w:rPr>
              <w:t xml:space="preserve">tenant_admin</w:t>
            </w:r>
          </w:p>
        </w:tc>
      </w:tr>
      <w:tr>
        <w:tc>
          <w:tcPr>
            <w:shd w:fill="ECF0F1" w:val="clear"/>
          </w:tcPr>
          <w:p>
            <w:pPr>
              <w:pStyle w:val="Compact"/>
              <w:jc w:val="left"/>
            </w:pPr>
            <w:r>
              <w:rPr>
                <w:rFonts w:ascii="Calibri" w:hAnsi="Calibri"/>
                <w:sz w:val="19"/>
              </w:rPr>
              <w:t xml:space="preserve">GET</w:t>
            </w:r>
          </w:p>
        </w:tc>
        <w:tc>
          <w:tcPr>
            <w:shd w:fill="ECF0F1" w:val="clear"/>
          </w:tcPr>
          <w:p>
            <w:pPr>
              <w:pStyle w:val="Compact"/>
              <w:jc w:val="left"/>
            </w:pPr>
            <w:r>
              <w:rPr>
                <w:rStyle w:val="VerbatimChar"/>
                <w:rFonts w:ascii="Calibri" w:hAnsi="Calibri"/>
                <w:sz w:val="19"/>
              </w:rPr>
              <w:t xml:space="preserve">/api/v1/business-lines/:id/users</w:t>
            </w:r>
          </w:p>
        </w:tc>
        <w:tc>
          <w:tcPr>
            <w:shd w:fill="ECF0F1" w:val="clear"/>
          </w:tcPr>
          <w:p>
            <w:pPr>
              <w:pStyle w:val="Compact"/>
              <w:jc w:val="left"/>
            </w:pPr>
            <w:r>
              <w:rPr>
                <w:rFonts w:ascii="Calibri" w:hAnsi="Calibri"/>
                <w:sz w:val="19"/>
              </w:rPr>
              <w:t xml:space="preserve">Utilisateurs de la BL</w:t>
            </w:r>
          </w:p>
        </w:tc>
        <w:tc>
          <w:tcPr>
            <w:shd w:fill="ECF0F1" w:val="clear"/>
          </w:tcPr>
          <w:p>
            <w:pPr>
              <w:pStyle w:val="Compact"/>
              <w:jc w:val="left"/>
            </w:pPr>
            <w:r>
              <w:rPr>
                <w:rFonts w:ascii="Calibri" w:hAnsi="Calibri"/>
                <w:sz w:val="19"/>
              </w:rPr>
              <w:t xml:space="preserve">tenant_admin, tenant_manager</w:t>
            </w:r>
          </w:p>
        </w:tc>
      </w:tr>
      <w:tr>
        <w:tc>
          <w:tcPr>
            <w:shd w:fill="FFFFFF" w:val="clear"/>
          </w:tcPr>
          <w:p>
            <w:pPr>
              <w:pStyle w:val="Compact"/>
              <w:jc w:val="left"/>
            </w:pPr>
            <w:r>
              <w:rPr>
                <w:rFonts w:ascii="Calibri" w:hAnsi="Calibri"/>
                <w:sz w:val="19"/>
              </w:rPr>
              <w:t xml:space="preserve">GET</w:t>
            </w:r>
          </w:p>
        </w:tc>
        <w:tc>
          <w:tcPr>
            <w:shd w:fill="FFFFFF" w:val="clear"/>
          </w:tcPr>
          <w:p>
            <w:pPr>
              <w:pStyle w:val="Compact"/>
              <w:jc w:val="left"/>
            </w:pPr>
            <w:r>
              <w:rPr>
                <w:rStyle w:val="VerbatimChar"/>
                <w:rFonts w:ascii="Calibri" w:hAnsi="Calibri"/>
                <w:sz w:val="19"/>
              </w:rPr>
              <w:t xml:space="preserve">/api/v1/business-lines/:id/tenders</w:t>
            </w:r>
          </w:p>
        </w:tc>
        <w:tc>
          <w:tcPr>
            <w:shd w:fill="FFFFFF" w:val="clear"/>
          </w:tcPr>
          <w:p>
            <w:pPr>
              <w:pStyle w:val="Compact"/>
              <w:jc w:val="left"/>
            </w:pPr>
            <w:r>
              <w:rPr>
                <w:rFonts w:ascii="Calibri" w:hAnsi="Calibri"/>
                <w:sz w:val="19"/>
              </w:rPr>
              <w:t xml:space="preserve">AO de la BL</w:t>
            </w:r>
          </w:p>
        </w:tc>
        <w:tc>
          <w:tcPr>
            <w:shd w:fill="FFFFFF" w:val="clear"/>
          </w:tcPr>
          <w:p>
            <w:pPr>
              <w:pStyle w:val="Compact"/>
              <w:jc w:val="left"/>
            </w:pPr>
            <w:r>
              <w:rPr>
                <w:rFonts w:ascii="Calibri" w:hAnsi="Calibri"/>
                <w:sz w:val="19"/>
              </w:rPr>
              <w:t xml:space="preserve">all (tenant, si visible)</w:t>
            </w:r>
          </w:p>
        </w:tc>
      </w:tr>
    </w:tbl>
    <w:bookmarkEnd w:id="95"/>
    <w:bookmarkStart w:id="96" w:name="gestion-scopes-utilisateurs"/>
    <w:p>
      <w:pPr>
        <w:pStyle w:val="Heading3"/>
      </w:pPr>
      <w:r>
        <w:t xml:space="preserve">6.2.4 Gestion scopes utilisateurs</w:t>
      </w:r>
    </w:p>
    <w:tbl>
      <w:tblPr>
        <w:tblStyle w:val="Table"/>
        <w:tblW w:type="pct" w:w="5000"/>
        <w:jc w:val="center"/>
        <w:tblLook w:firstRow="1" w:lastRow="0" w:firstColumn="0" w:lastColumn="0" w:noHBand="0" w:noVBand="0" w:val="0020"/>
      </w:tblPr>
      <w:tblGrid>
        <w:gridCol w:w="1827"/>
        <w:gridCol w:w="2030"/>
        <w:gridCol w:w="2640"/>
        <w:gridCol w:w="1421"/>
      </w:tblGrid>
      <w:tr>
        <w:trPr>
          <w:tblHeader w:val="true"/>
        </w:trPr>
        <w:tc>
          <w:tcPr>
            <w:shd w:fill="2C3E50" w:val="clear"/>
          </w:tcPr>
          <w:p>
            <w:pPr>
              <w:pStyle w:val="Compact"/>
              <w:jc w:val="center"/>
            </w:pPr>
            <w:r>
              <w:rPr>
                <w:rFonts w:ascii="Calibri" w:hAnsi="Calibri"/>
                <w:b/>
                <w:color w:val="FFFFFF"/>
                <w:sz w:val="20"/>
              </w:rPr>
              <w:t xml:space="preserve">Methode</w:t>
            </w:r>
          </w:p>
        </w:tc>
        <w:tc>
          <w:tcPr>
            <w:shd w:fill="2C3E50" w:val="clear"/>
          </w:tcPr>
          <w:p>
            <w:pPr>
              <w:pStyle w:val="Compact"/>
              <w:jc w:val="center"/>
            </w:pPr>
            <w:r>
              <w:rPr>
                <w:rFonts w:ascii="Calibri" w:hAnsi="Calibri"/>
                <w:b/>
                <w:color w:val="FFFFFF"/>
                <w:sz w:val="20"/>
              </w:rPr>
              <w:t xml:space="preserve">Endpoint</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Roles</w:t>
            </w:r>
          </w:p>
        </w:tc>
      </w:tr>
      <w:tr>
        <w:tc>
          <w:tcPr>
            <w:shd w:fill="FFFFFF" w:val="clear"/>
          </w:tcPr>
          <w:p>
            <w:pPr>
              <w:pStyle w:val="Compact"/>
              <w:jc w:val="left"/>
            </w:pPr>
            <w:r>
              <w:rPr>
                <w:rFonts w:ascii="Calibri" w:hAnsi="Calibri"/>
                <w:sz w:val="19"/>
              </w:rPr>
              <w:t xml:space="preserve">GET</w:t>
            </w:r>
          </w:p>
        </w:tc>
        <w:tc>
          <w:tcPr>
            <w:shd w:fill="FFFFFF" w:val="clear"/>
          </w:tcPr>
          <w:p>
            <w:pPr>
              <w:pStyle w:val="Compact"/>
              <w:jc w:val="left"/>
            </w:pPr>
            <w:r>
              <w:rPr>
                <w:rStyle w:val="VerbatimChar"/>
                <w:rFonts w:ascii="Calibri" w:hAnsi="Calibri"/>
                <w:sz w:val="19"/>
              </w:rPr>
              <w:t xml:space="preserve">/api/v1/users/:id/scope</w:t>
            </w:r>
          </w:p>
        </w:tc>
        <w:tc>
          <w:tcPr>
            <w:shd w:fill="FFFFFF" w:val="clear"/>
          </w:tcPr>
          <w:p>
            <w:pPr>
              <w:pStyle w:val="Compact"/>
              <w:jc w:val="left"/>
            </w:pPr>
            <w:r>
              <w:rPr>
                <w:rFonts w:ascii="Calibri" w:hAnsi="Calibri"/>
                <w:sz w:val="19"/>
              </w:rPr>
              <w:t xml:space="preserve">Scope actuel</w:t>
            </w:r>
          </w:p>
        </w:tc>
        <w:tc>
          <w:tcPr>
            <w:shd w:fill="FFFFFF" w:val="clear"/>
          </w:tcPr>
          <w:p>
            <w:pPr>
              <w:pStyle w:val="Compact"/>
              <w:jc w:val="left"/>
            </w:pPr>
            <w:r>
              <w:rPr>
                <w:rFonts w:ascii="Calibri" w:hAnsi="Calibri"/>
                <w:sz w:val="19"/>
              </w:rPr>
              <w:t xml:space="preserve">tenant_admin, tenant_manager</w:t>
            </w:r>
          </w:p>
        </w:tc>
      </w:tr>
      <w:tr>
        <w:tc>
          <w:tcPr>
            <w:shd w:fill="ECF0F1" w:val="clear"/>
          </w:tcPr>
          <w:p>
            <w:pPr>
              <w:pStyle w:val="Compact"/>
              <w:jc w:val="left"/>
            </w:pPr>
            <w:r>
              <w:rPr>
                <w:rFonts w:ascii="Calibri" w:hAnsi="Calibri"/>
                <w:sz w:val="19"/>
              </w:rPr>
              <w:t xml:space="preserve">PUT</w:t>
            </w:r>
          </w:p>
        </w:tc>
        <w:tc>
          <w:tcPr>
            <w:shd w:fill="ECF0F1" w:val="clear"/>
          </w:tcPr>
          <w:p>
            <w:pPr>
              <w:pStyle w:val="Compact"/>
              <w:jc w:val="left"/>
            </w:pPr>
            <w:r>
              <w:rPr>
                <w:rStyle w:val="VerbatimChar"/>
                <w:rFonts w:ascii="Calibri" w:hAnsi="Calibri"/>
                <w:sz w:val="19"/>
              </w:rPr>
              <w:t xml:space="preserve">/api/v1/users/:id/scope</w:t>
            </w:r>
          </w:p>
        </w:tc>
        <w:tc>
          <w:tcPr>
            <w:shd w:fill="ECF0F1" w:val="clear"/>
          </w:tcPr>
          <w:p>
            <w:pPr>
              <w:pStyle w:val="Compact"/>
              <w:jc w:val="left"/>
            </w:pPr>
            <w:r>
              <w:rPr>
                <w:rFonts w:ascii="Calibri" w:hAnsi="Calibri"/>
                <w:sz w:val="19"/>
              </w:rPr>
              <w:t xml:space="preserve">Modifier le scope</w:t>
            </w:r>
          </w:p>
        </w:tc>
        <w:tc>
          <w:tcPr>
            <w:shd w:fill="ECF0F1" w:val="clear"/>
          </w:tcPr>
          <w:p>
            <w:pPr>
              <w:pStyle w:val="Compact"/>
              <w:jc w:val="left"/>
            </w:pPr>
            <w:r>
              <w:rPr>
                <w:rFonts w:ascii="Calibri" w:hAnsi="Calibri"/>
                <w:sz w:val="19"/>
              </w:rPr>
              <w:t xml:space="preserve">tenant_admin</w:t>
            </w:r>
          </w:p>
        </w:tc>
      </w:tr>
      <w:tr>
        <w:tc>
          <w:tcPr>
            <w:shd w:fill="FFFFFF" w:val="clear"/>
          </w:tcPr>
          <w:p>
            <w:pPr>
              <w:pStyle w:val="Compact"/>
              <w:jc w:val="left"/>
            </w:pPr>
            <w:r>
              <w:rPr>
                <w:rFonts w:ascii="Calibri" w:hAnsi="Calibri"/>
                <w:sz w:val="19"/>
              </w:rPr>
              <w:t xml:space="preserve">POST</w:t>
            </w:r>
          </w:p>
        </w:tc>
        <w:tc>
          <w:tcPr>
            <w:shd w:fill="FFFFFF" w:val="clear"/>
          </w:tcPr>
          <w:p>
            <w:pPr>
              <w:pStyle w:val="Compact"/>
              <w:jc w:val="left"/>
            </w:pPr>
            <w:r>
              <w:rPr>
                <w:rStyle w:val="VerbatimChar"/>
                <w:rFonts w:ascii="Calibri" w:hAnsi="Calibri"/>
                <w:sz w:val="19"/>
              </w:rPr>
              <w:t xml:space="preserve">/api/v1/users/:id/reassign-tenders</w:t>
            </w:r>
          </w:p>
        </w:tc>
        <w:tc>
          <w:tcPr>
            <w:shd w:fill="FFFFFF" w:val="clear"/>
          </w:tcPr>
          <w:p>
            <w:pPr>
              <w:pStyle w:val="Compact"/>
              <w:jc w:val="left"/>
            </w:pPr>
            <w:r>
              <w:rPr>
                <w:rFonts w:ascii="Calibri" w:hAnsi="Calibri"/>
                <w:sz w:val="19"/>
              </w:rPr>
              <w:t xml:space="preserve">Reassigner les AO</w:t>
            </w:r>
          </w:p>
        </w:tc>
        <w:tc>
          <w:tcPr>
            <w:shd w:fill="FFFFFF" w:val="clear"/>
          </w:tcPr>
          <w:p>
            <w:pPr>
              <w:pStyle w:val="Compact"/>
              <w:jc w:val="left"/>
            </w:pPr>
            <w:r>
              <w:rPr>
                <w:rFonts w:ascii="Calibri" w:hAnsi="Calibri"/>
                <w:sz w:val="19"/>
              </w:rPr>
              <w:t xml:space="preserve">tenant_admin, tenant_manager</w:t>
            </w:r>
          </w:p>
        </w:tc>
      </w:tr>
      <w:tr>
        <w:tc>
          <w:tcPr>
            <w:shd w:fill="ECF0F1" w:val="clear"/>
          </w:tcPr>
          <w:p>
            <w:pPr>
              <w:pStyle w:val="Compact"/>
              <w:jc w:val="left"/>
            </w:pPr>
            <w:r>
              <w:rPr>
                <w:rFonts w:ascii="Calibri" w:hAnsi="Calibri"/>
                <w:sz w:val="19"/>
              </w:rPr>
              <w:t xml:space="preserve">PUT</w:t>
            </w:r>
          </w:p>
        </w:tc>
        <w:tc>
          <w:tcPr>
            <w:shd w:fill="ECF0F1" w:val="clear"/>
          </w:tcPr>
          <w:p>
            <w:pPr>
              <w:pStyle w:val="Compact"/>
              <w:jc w:val="left"/>
            </w:pPr>
            <w:r>
              <w:rPr>
                <w:rStyle w:val="VerbatimChar"/>
                <w:rFonts w:ascii="Calibri" w:hAnsi="Calibri"/>
                <w:sz w:val="19"/>
              </w:rPr>
              <w:t xml:space="preserve">/api/v1/users/:id/deactivate</w:t>
            </w:r>
          </w:p>
        </w:tc>
        <w:tc>
          <w:tcPr>
            <w:shd w:fill="ECF0F1" w:val="clear"/>
          </w:tcPr>
          <w:p>
            <w:pPr>
              <w:pStyle w:val="Compact"/>
              <w:jc w:val="left"/>
            </w:pPr>
            <w:r>
              <w:rPr>
                <w:rFonts w:ascii="Calibri" w:hAnsi="Calibri"/>
                <w:sz w:val="19"/>
              </w:rPr>
              <w:t xml:space="preserve">Desactiver compte</w:t>
            </w:r>
          </w:p>
        </w:tc>
        <w:tc>
          <w:tcPr>
            <w:shd w:fill="ECF0F1" w:val="clear"/>
          </w:tcPr>
          <w:p>
            <w:pPr>
              <w:pStyle w:val="Compact"/>
              <w:jc w:val="left"/>
            </w:pPr>
            <w:r>
              <w:rPr>
                <w:rFonts w:ascii="Calibri" w:hAnsi="Calibri"/>
                <w:sz w:val="19"/>
              </w:rPr>
              <w:t xml:space="preserve">tenant_admin</w:t>
            </w:r>
          </w:p>
        </w:tc>
      </w:tr>
    </w:tbl>
    <w:bookmarkEnd w:id="96"/>
    <w:bookmarkStart w:id="97" w:name="rapports"/>
    <w:p>
      <w:pPr>
        <w:pStyle w:val="Heading3"/>
      </w:pPr>
      <w:r>
        <w:t xml:space="preserve">6.2.5 Rapports</w:t>
      </w:r>
    </w:p>
    <w:tbl>
      <w:tblPr>
        <w:tblStyle w:val="Table"/>
        <w:tblW w:type="pct" w:w="5000"/>
        <w:jc w:val="center"/>
        <w:tblLook w:firstRow="1" w:lastRow="0" w:firstColumn="0" w:lastColumn="0" w:noHBand="0" w:noVBand="0" w:val="0020"/>
      </w:tblPr>
      <w:tblGrid>
        <w:gridCol w:w="1397"/>
        <w:gridCol w:w="1552"/>
        <w:gridCol w:w="2018"/>
        <w:gridCol w:w="1863"/>
        <w:gridCol w:w="1087"/>
      </w:tblGrid>
      <w:tr>
        <w:trPr>
          <w:tblHeader w:val="true"/>
        </w:trPr>
        <w:tc>
          <w:tcPr>
            <w:shd w:fill="2C3E50" w:val="clear"/>
          </w:tcPr>
          <w:p>
            <w:pPr>
              <w:pStyle w:val="Compact"/>
              <w:jc w:val="center"/>
            </w:pPr>
            <w:r>
              <w:rPr>
                <w:rFonts w:ascii="Calibri" w:hAnsi="Calibri"/>
                <w:b/>
                <w:color w:val="FFFFFF"/>
                <w:sz w:val="20"/>
              </w:rPr>
              <w:t xml:space="preserve">Methode</w:t>
            </w:r>
          </w:p>
        </w:tc>
        <w:tc>
          <w:tcPr>
            <w:shd w:fill="2C3E50" w:val="clear"/>
          </w:tcPr>
          <w:p>
            <w:pPr>
              <w:pStyle w:val="Compact"/>
              <w:jc w:val="center"/>
            </w:pPr>
            <w:r>
              <w:rPr>
                <w:rFonts w:ascii="Calibri" w:hAnsi="Calibri"/>
                <w:b/>
                <w:color w:val="FFFFFF"/>
                <w:sz w:val="20"/>
              </w:rPr>
              <w:t xml:space="preserve">Endpoint</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Parametres</w:t>
            </w:r>
          </w:p>
        </w:tc>
        <w:tc>
          <w:tcPr>
            <w:shd w:fill="2C3E50" w:val="clear"/>
          </w:tcPr>
          <w:p>
            <w:pPr>
              <w:pStyle w:val="Compact"/>
              <w:jc w:val="center"/>
            </w:pPr>
            <w:r>
              <w:rPr>
                <w:rFonts w:ascii="Calibri" w:hAnsi="Calibri"/>
                <w:b/>
                <w:color w:val="FFFFFF"/>
                <w:sz w:val="20"/>
              </w:rPr>
              <w:t xml:space="preserve">Roles</w:t>
            </w:r>
          </w:p>
        </w:tc>
      </w:tr>
      <w:tr>
        <w:tc>
          <w:tcPr>
            <w:shd w:fill="FFFFFF" w:val="clear"/>
          </w:tcPr>
          <w:p>
            <w:pPr>
              <w:pStyle w:val="Compact"/>
              <w:jc w:val="left"/>
            </w:pPr>
            <w:r>
              <w:rPr>
                <w:rFonts w:ascii="Calibri" w:hAnsi="Calibri"/>
                <w:sz w:val="19"/>
              </w:rPr>
              <w:t xml:space="preserve">GET</w:t>
            </w:r>
          </w:p>
        </w:tc>
        <w:tc>
          <w:tcPr>
            <w:shd w:fill="FFFFFF" w:val="clear"/>
          </w:tcPr>
          <w:p>
            <w:pPr>
              <w:pStyle w:val="Compact"/>
              <w:jc w:val="left"/>
            </w:pPr>
            <w:r>
              <w:rPr>
                <w:rStyle w:val="VerbatimChar"/>
                <w:rFonts w:ascii="Calibri" w:hAnsi="Calibri"/>
                <w:sz w:val="19"/>
              </w:rPr>
              <w:t xml:space="preserve">/api/v1/reports/weekly</w:t>
            </w:r>
          </w:p>
        </w:tc>
        <w:tc>
          <w:tcPr>
            <w:shd w:fill="FFFFFF" w:val="clear"/>
          </w:tcPr>
          <w:p>
            <w:pPr>
              <w:pStyle w:val="Compact"/>
              <w:jc w:val="left"/>
            </w:pPr>
            <w:r>
              <w:rPr>
                <w:rFonts w:ascii="Calibri" w:hAnsi="Calibri"/>
                <w:sz w:val="19"/>
              </w:rPr>
              <w:t xml:space="preserve">Rapport hebdo</w:t>
            </w:r>
          </w:p>
        </w:tc>
        <w:tc>
          <w:tcPr>
            <w:shd w:fill="FFFFFF" w:val="clear"/>
          </w:tcPr>
          <w:p>
            <w:pPr>
              <w:pStyle w:val="Compact"/>
              <w:jc w:val="left"/>
            </w:pPr>
            <w:r>
              <w:rPr>
                <w:rStyle w:val="VerbatimChar"/>
                <w:rFonts w:ascii="Calibri" w:hAnsi="Calibri"/>
                <w:sz w:val="19"/>
              </w:rPr>
              <w:t xml:space="preserve">date</w:t>
            </w:r>
          </w:p>
        </w:tc>
        <w:tc>
          <w:tcPr>
            <w:shd w:fill="FFFFFF" w:val="clear"/>
          </w:tcPr>
          <w:p>
            <w:pPr>
              <w:pStyle w:val="Compact"/>
              <w:jc w:val="left"/>
            </w:pPr>
            <w:r>
              <w:rPr>
                <w:rFonts w:ascii="Calibri" w:hAnsi="Calibri"/>
                <w:sz w:val="19"/>
              </w:rPr>
              <w:t xml:space="preserve">tenant_admin</w:t>
            </w:r>
          </w:p>
        </w:tc>
      </w:tr>
      <w:tr>
        <w:tc>
          <w:tcPr>
            <w:shd w:fill="ECF0F1" w:val="clear"/>
          </w:tcPr>
          <w:p>
            <w:pPr>
              <w:pStyle w:val="Compact"/>
              <w:jc w:val="left"/>
            </w:pPr>
            <w:r>
              <w:rPr>
                <w:rFonts w:ascii="Calibri" w:hAnsi="Calibri"/>
                <w:sz w:val="19"/>
              </w:rPr>
              <w:t xml:space="preserve">GET</w:t>
            </w:r>
          </w:p>
        </w:tc>
        <w:tc>
          <w:tcPr>
            <w:shd w:fill="ECF0F1" w:val="clear"/>
          </w:tcPr>
          <w:p>
            <w:pPr>
              <w:pStyle w:val="Compact"/>
              <w:jc w:val="left"/>
            </w:pPr>
            <w:r>
              <w:rPr>
                <w:rStyle w:val="VerbatimChar"/>
                <w:rFonts w:ascii="Calibri" w:hAnsi="Calibri"/>
                <w:sz w:val="19"/>
              </w:rPr>
              <w:t xml:space="preserve">/api/v1/reports/monthly</w:t>
            </w:r>
          </w:p>
        </w:tc>
        <w:tc>
          <w:tcPr>
            <w:shd w:fill="ECF0F1" w:val="clear"/>
          </w:tcPr>
          <w:p>
            <w:pPr>
              <w:pStyle w:val="Compact"/>
              <w:jc w:val="left"/>
            </w:pPr>
            <w:r>
              <w:rPr>
                <w:rFonts w:ascii="Calibri" w:hAnsi="Calibri"/>
                <w:sz w:val="19"/>
              </w:rPr>
              <w:t xml:space="preserve">Rapport mensuel PDF</w:t>
            </w:r>
          </w:p>
        </w:tc>
        <w:tc>
          <w:tcPr>
            <w:shd w:fill="ECF0F1" w:val="clear"/>
          </w:tcPr>
          <w:p>
            <w:pPr>
              <w:pStyle w:val="Compact"/>
              <w:jc w:val="left"/>
            </w:pPr>
            <w:r>
              <w:rPr>
                <w:rStyle w:val="VerbatimChar"/>
                <w:rFonts w:ascii="Calibri" w:hAnsi="Calibri"/>
                <w:sz w:val="19"/>
              </w:rPr>
              <w:t xml:space="preserve">month</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year</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business_line_id</w:t>
            </w:r>
          </w:p>
        </w:tc>
        <w:tc>
          <w:tcPr>
            <w:shd w:fill="ECF0F1" w:val="clear"/>
          </w:tcPr>
          <w:p>
            <w:pPr>
              <w:pStyle w:val="Compact"/>
              <w:jc w:val="left"/>
            </w:pPr>
            <w:r>
              <w:rPr>
                <w:rFonts w:ascii="Calibri" w:hAnsi="Calibri"/>
                <w:sz w:val="19"/>
              </w:rPr>
              <w:t xml:space="preserve">tenant_admin</w:t>
            </w:r>
          </w:p>
        </w:tc>
      </w:tr>
      <w:tr>
        <w:tc>
          <w:tcPr>
            <w:shd w:fill="FFFFFF" w:val="clear"/>
          </w:tcPr>
          <w:p>
            <w:pPr>
              <w:pStyle w:val="Compact"/>
              <w:jc w:val="left"/>
            </w:pPr>
            <w:r>
              <w:rPr>
                <w:rFonts w:ascii="Calibri" w:hAnsi="Calibri"/>
                <w:sz w:val="19"/>
              </w:rPr>
              <w:t xml:space="preserve">GET</w:t>
            </w:r>
          </w:p>
        </w:tc>
        <w:tc>
          <w:tcPr>
            <w:shd w:fill="FFFFFF" w:val="clear"/>
          </w:tcPr>
          <w:p>
            <w:pPr>
              <w:pStyle w:val="Compact"/>
              <w:jc w:val="left"/>
            </w:pPr>
            <w:r>
              <w:rPr>
                <w:rStyle w:val="VerbatimChar"/>
                <w:rFonts w:ascii="Calibri" w:hAnsi="Calibri"/>
                <w:sz w:val="19"/>
              </w:rPr>
              <w:t xml:space="preserve">/api/v1/reports/annual</w:t>
            </w:r>
          </w:p>
        </w:tc>
        <w:tc>
          <w:tcPr>
            <w:shd w:fill="FFFFFF" w:val="clear"/>
          </w:tcPr>
          <w:p>
            <w:pPr>
              <w:pStyle w:val="Compact"/>
              <w:jc w:val="left"/>
            </w:pPr>
            <w:r>
              <w:rPr>
                <w:rFonts w:ascii="Calibri" w:hAnsi="Calibri"/>
                <w:sz w:val="19"/>
              </w:rPr>
              <w:t xml:space="preserve">Rapport annuel PDF</w:t>
            </w:r>
          </w:p>
        </w:tc>
        <w:tc>
          <w:tcPr>
            <w:shd w:fill="FFFFFF" w:val="clear"/>
          </w:tcPr>
          <w:p>
            <w:pPr>
              <w:pStyle w:val="Compact"/>
              <w:jc w:val="left"/>
            </w:pPr>
            <w:r>
              <w:rPr>
                <w:rStyle w:val="VerbatimChar"/>
                <w:rFonts w:ascii="Calibri" w:hAnsi="Calibri"/>
                <w:sz w:val="19"/>
              </w:rPr>
              <w:t xml:space="preserve">year</w:t>
            </w:r>
          </w:p>
        </w:tc>
        <w:tc>
          <w:tcPr>
            <w:shd w:fill="FFFFFF" w:val="clear"/>
          </w:tcPr>
          <w:p>
            <w:pPr>
              <w:pStyle w:val="Compact"/>
              <w:jc w:val="left"/>
            </w:pPr>
            <w:r>
              <w:rPr>
                <w:rFonts w:ascii="Calibri" w:hAnsi="Calibri"/>
                <w:sz w:val="19"/>
              </w:rPr>
              <w:t xml:space="preserve">tenant_admin</w:t>
            </w:r>
          </w:p>
        </w:tc>
      </w:tr>
      <w:tr>
        <w:tc>
          <w:tcPr>
            <w:shd w:fill="ECF0F1" w:val="clear"/>
          </w:tcPr>
          <w:p>
            <w:pPr>
              <w:pStyle w:val="Compact"/>
              <w:jc w:val="left"/>
            </w:pPr>
            <w:r>
              <w:rPr>
                <w:rFonts w:ascii="Calibri" w:hAnsi="Calibri"/>
                <w:sz w:val="19"/>
              </w:rPr>
              <w:t xml:space="preserve">GET</w:t>
            </w:r>
          </w:p>
        </w:tc>
        <w:tc>
          <w:tcPr>
            <w:shd w:fill="ECF0F1" w:val="clear"/>
          </w:tcPr>
          <w:p>
            <w:pPr>
              <w:pStyle w:val="Compact"/>
              <w:jc w:val="left"/>
            </w:pPr>
            <w:r>
              <w:rPr>
                <w:rStyle w:val="VerbatimChar"/>
                <w:rFonts w:ascii="Calibri" w:hAnsi="Calibri"/>
                <w:sz w:val="19"/>
              </w:rPr>
              <w:t xml:space="preserve">/api/v1/reports/benchmark</w:t>
            </w:r>
          </w:p>
        </w:tc>
        <w:tc>
          <w:tcPr>
            <w:shd w:fill="ECF0F1" w:val="clear"/>
          </w:tcPr>
          <w:p>
            <w:pPr>
              <w:pStyle w:val="Compact"/>
              <w:jc w:val="left"/>
            </w:pPr>
            <w:r>
              <w:rPr>
                <w:rFonts w:ascii="Calibri" w:hAnsi="Calibri"/>
                <w:sz w:val="19"/>
              </w:rPr>
              <w:t xml:space="preserve">Donnees benchmarking</w:t>
            </w:r>
          </w:p>
        </w:tc>
        <w:tc>
          <w:tcPr>
            <w:shd w:fill="ECF0F1" w:val="clear"/>
          </w:tcPr>
          <w:p>
            <w:pPr>
              <w:pStyle w:val="Compact"/>
              <w:jc w:val="left"/>
            </w:pPr>
            <w:r>
              <w:rPr>
                <w:rStyle w:val="VerbatimChar"/>
                <w:rFonts w:ascii="Calibri" w:hAnsi="Calibri"/>
                <w:sz w:val="19"/>
              </w:rPr>
              <w:t xml:space="preserve">period</w:t>
            </w:r>
          </w:p>
        </w:tc>
        <w:tc>
          <w:tcPr>
            <w:shd w:fill="ECF0F1" w:val="clear"/>
          </w:tcPr>
          <w:p>
            <w:pPr>
              <w:pStyle w:val="Compact"/>
              <w:jc w:val="left"/>
            </w:pPr>
            <w:r>
              <w:rPr>
                <w:rFonts w:ascii="Calibri" w:hAnsi="Calibri"/>
                <w:sz w:val="19"/>
              </w:rPr>
              <w:t xml:space="preserve">tenant_admin</w:t>
            </w:r>
          </w:p>
        </w:tc>
      </w:tr>
    </w:tbl>
    <w:bookmarkEnd w:id="97"/>
    <w:bookmarkEnd w:id="98"/>
    <w:bookmarkStart w:id="103" w:name="performance-et-index"/>
    <w:p>
      <w:pPr>
        <w:pStyle w:val="Heading2"/>
      </w:pPr>
      <w:r>
        <w:t xml:space="preserve">6.3 Performance et index</w:t>
      </w:r>
    </w:p>
    <w:bookmarkStart w:id="99" w:name="strategie-dindexation"/>
    <w:p>
      <w:pPr>
        <w:pStyle w:val="Heading3"/>
      </w:pPr>
      <w:r>
        <w:t xml:space="preserve">6.3.1 Strategie d’indexation</w:t>
      </w:r>
    </w:p>
    <w:tbl>
      <w:tblPr>
        <w:tblStyle w:val="Table"/>
        <w:tblW w:type="pct" w:w="5000"/>
        <w:jc w:val="center"/>
        <w:tblLook w:firstRow="1" w:lastRow="0" w:firstColumn="0" w:lastColumn="0" w:noHBand="0" w:noVBand="0" w:val="0020"/>
      </w:tblPr>
      <w:tblGrid>
        <w:gridCol w:w="1232"/>
        <w:gridCol w:w="1232"/>
        <w:gridCol w:w="1760"/>
        <w:gridCol w:w="1056"/>
        <w:gridCol w:w="2640"/>
      </w:tblGrid>
      <w:tr>
        <w:trPr>
          <w:tblHeader w:val="true"/>
        </w:trPr>
        <w:tc>
          <w:tcPr>
            <w:shd w:fill="2C3E50" w:val="clear"/>
          </w:tcPr>
          <w:p>
            <w:pPr>
              <w:pStyle w:val="Compact"/>
              <w:jc w:val="center"/>
            </w:pPr>
            <w:r>
              <w:rPr>
                <w:rFonts w:ascii="Calibri" w:hAnsi="Calibri"/>
                <w:b/>
                <w:color w:val="FFFFFF"/>
                <w:sz w:val="20"/>
              </w:rPr>
              <w:t xml:space="preserve">Table</w:t>
            </w:r>
          </w:p>
        </w:tc>
        <w:tc>
          <w:tcPr>
            <w:shd w:fill="2C3E50" w:val="clear"/>
          </w:tcPr>
          <w:p>
            <w:pPr>
              <w:pStyle w:val="Compact"/>
              <w:jc w:val="center"/>
            </w:pPr>
            <w:r>
              <w:rPr>
                <w:rFonts w:ascii="Calibri" w:hAnsi="Calibri"/>
                <w:b/>
                <w:color w:val="FFFFFF"/>
                <w:sz w:val="20"/>
              </w:rPr>
              <w:t xml:space="preserve">Index</w:t>
            </w:r>
          </w:p>
        </w:tc>
        <w:tc>
          <w:tcPr>
            <w:shd w:fill="2C3E50" w:val="clear"/>
          </w:tcPr>
          <w:p>
            <w:pPr>
              <w:pStyle w:val="Compact"/>
              <w:jc w:val="center"/>
            </w:pPr>
            <w:r>
              <w:rPr>
                <w:rFonts w:ascii="Calibri" w:hAnsi="Calibri"/>
                <w:b/>
                <w:color w:val="FFFFFF"/>
                <w:sz w:val="20"/>
              </w:rPr>
              <w:t xml:space="preserve">Colonnes</w:t>
            </w:r>
          </w:p>
        </w:tc>
        <w:tc>
          <w:tcPr>
            <w:shd w:fill="2C3E50" w:val="clear"/>
          </w:tcPr>
          <w:p>
            <w:pPr>
              <w:pStyle w:val="Compact"/>
              <w:jc w:val="center"/>
            </w:pPr>
            <w:r>
              <w:rPr>
                <w:rFonts w:ascii="Calibri" w:hAnsi="Calibri"/>
                <w:b/>
                <w:color w:val="FFFFFF"/>
                <w:sz w:val="20"/>
              </w:rPr>
              <w:t xml:space="preserve">Type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tenders</w:t>
            </w:r>
          </w:p>
        </w:tc>
        <w:tc>
          <w:tcPr>
            <w:shd w:fill="FFFFFF" w:val="clear"/>
          </w:tcPr>
          <w:p>
            <w:pPr>
              <w:pStyle w:val="Compact"/>
              <w:jc w:val="left"/>
            </w:pPr>
            <w:r>
              <w:rPr>
                <w:rStyle w:val="VerbatimChar"/>
                <w:rFonts w:ascii="Calibri" w:hAnsi="Calibri"/>
                <w:sz w:val="19"/>
              </w:rPr>
              <w:t xml:space="preserve">idx_tenders_tenant_bl_stage</w:t>
            </w:r>
          </w:p>
        </w:tc>
        <w:tc>
          <w:tcPr>
            <w:shd w:fill="FFFFFF" w:val="clear"/>
          </w:tcPr>
          <w:p>
            <w:pPr>
              <w:pStyle w:val="Compact"/>
              <w:jc w:val="left"/>
            </w:pPr>
            <w:r>
              <w:rPr>
                <w:rStyle w:val="VerbatimChar"/>
                <w:rFonts w:ascii="Calibri" w:hAnsi="Calibri"/>
                <w:sz w:val="19"/>
              </w:rPr>
              <w:t xml:space="preserve">(tenant_id, business_line_id, pipeline_stage_id)</w:t>
            </w:r>
          </w:p>
        </w:tc>
        <w:tc>
          <w:tcPr>
            <w:shd w:fill="FFFFFF" w:val="clear"/>
          </w:tcPr>
          <w:p>
            <w:pPr>
              <w:pStyle w:val="Compact"/>
              <w:jc w:val="left"/>
            </w:pPr>
            <w:r>
              <w:rPr>
                <w:rFonts w:ascii="Calibri" w:hAnsi="Calibri"/>
                <w:sz w:val="19"/>
              </w:rPr>
              <w:t xml:space="preserve">B-tree</w:t>
            </w:r>
          </w:p>
        </w:tc>
        <w:tc>
          <w:tcPr>
            <w:shd w:fill="FFFFFF" w:val="clear"/>
          </w:tcPr>
          <w:p>
            <w:pPr>
              <w:pStyle w:val="Compact"/>
              <w:jc w:val="left"/>
            </w:pPr>
            <w:r>
              <w:rPr>
                <w:rFonts w:ascii="Calibri" w:hAnsi="Calibri"/>
                <w:sz w:val="19"/>
              </w:rPr>
              <w:t xml:space="preserve">Requete principale dashboard</w:t>
            </w:r>
          </w:p>
        </w:tc>
      </w:tr>
      <w:tr>
        <w:tc>
          <w:tcPr>
            <w:shd w:fill="ECF0F1" w:val="clear"/>
          </w:tcPr>
          <w:p>
            <w:pPr>
              <w:pStyle w:val="Compact"/>
              <w:jc w:val="left"/>
            </w:pPr>
            <w:r>
              <w:rPr>
                <w:rFonts w:ascii="Calibri" w:hAnsi="Calibri"/>
                <w:sz w:val="19"/>
              </w:rPr>
              <w:t xml:space="preserve">tenders</w:t>
            </w:r>
          </w:p>
        </w:tc>
        <w:tc>
          <w:tcPr>
            <w:shd w:fill="ECF0F1" w:val="clear"/>
          </w:tcPr>
          <w:p>
            <w:pPr>
              <w:pStyle w:val="Compact"/>
              <w:jc w:val="left"/>
            </w:pPr>
            <w:r>
              <w:rPr>
                <w:rStyle w:val="VerbatimChar"/>
                <w:rFonts w:ascii="Calibri" w:hAnsi="Calibri"/>
                <w:sz w:val="19"/>
              </w:rPr>
              <w:t xml:space="preserve">idx_tenders_tenant_qualif_date</w:t>
            </w:r>
          </w:p>
        </w:tc>
        <w:tc>
          <w:tcPr>
            <w:shd w:fill="ECF0F1" w:val="clear"/>
          </w:tcPr>
          <w:p>
            <w:pPr>
              <w:pStyle w:val="Compact"/>
              <w:jc w:val="left"/>
            </w:pPr>
            <w:r>
              <w:rPr>
                <w:rStyle w:val="VerbatimChar"/>
                <w:rFonts w:ascii="Calibri" w:hAnsi="Calibri"/>
                <w:sz w:val="19"/>
              </w:rPr>
              <w:t xml:space="preserve">(tenant_id, qualification_result, created_at)</w:t>
            </w:r>
          </w:p>
        </w:tc>
        <w:tc>
          <w:tcPr>
            <w:shd w:fill="ECF0F1" w:val="clear"/>
          </w:tcPr>
          <w:p>
            <w:pPr>
              <w:pStyle w:val="Compact"/>
              <w:jc w:val="left"/>
            </w:pPr>
            <w:r>
              <w:rPr>
                <w:rFonts w:ascii="Calibri" w:hAnsi="Calibri"/>
                <w:sz w:val="19"/>
              </w:rPr>
              <w:t xml:space="preserve">B-tree</w:t>
            </w:r>
          </w:p>
        </w:tc>
        <w:tc>
          <w:tcPr>
            <w:shd w:fill="ECF0F1" w:val="clear"/>
          </w:tcPr>
          <w:p>
            <w:pPr>
              <w:pStyle w:val="Compact"/>
              <w:jc w:val="left"/>
            </w:pPr>
            <w:r>
              <w:rPr>
                <w:rFonts w:ascii="Calibri" w:hAnsi="Calibri"/>
                <w:sz w:val="19"/>
              </w:rPr>
              <w:t xml:space="preserve">KPIs qualification</w:t>
            </w:r>
          </w:p>
        </w:tc>
      </w:tr>
      <w:tr>
        <w:tc>
          <w:tcPr>
            <w:shd w:fill="FFFFFF" w:val="clear"/>
          </w:tcPr>
          <w:p>
            <w:pPr>
              <w:pStyle w:val="Compact"/>
              <w:jc w:val="left"/>
            </w:pPr>
            <w:r>
              <w:rPr>
                <w:rFonts w:ascii="Calibri" w:hAnsi="Calibri"/>
                <w:sz w:val="19"/>
              </w:rPr>
              <w:t xml:space="preserve">tenders</w:t>
            </w:r>
          </w:p>
        </w:tc>
        <w:tc>
          <w:tcPr>
            <w:shd w:fill="FFFFFF" w:val="clear"/>
          </w:tcPr>
          <w:p>
            <w:pPr>
              <w:pStyle w:val="Compact"/>
              <w:jc w:val="left"/>
            </w:pPr>
            <w:r>
              <w:rPr>
                <w:rStyle w:val="VerbatimChar"/>
                <w:rFonts w:ascii="Calibri" w:hAnsi="Calibri"/>
                <w:sz w:val="19"/>
              </w:rPr>
              <w:t xml:space="preserve">idx_tenders_assigned_stage</w:t>
            </w:r>
          </w:p>
        </w:tc>
        <w:tc>
          <w:tcPr>
            <w:shd w:fill="FFFFFF" w:val="clear"/>
          </w:tcPr>
          <w:p>
            <w:pPr>
              <w:pStyle w:val="Compact"/>
              <w:jc w:val="left"/>
            </w:pPr>
            <w:r>
              <w:rPr>
                <w:rStyle w:val="VerbatimChar"/>
                <w:rFonts w:ascii="Calibri" w:hAnsi="Calibri"/>
                <w:sz w:val="19"/>
              </w:rPr>
              <w:t xml:space="preserve">(assigned_to_id, pipeline_stage_id)</w:t>
            </w:r>
          </w:p>
        </w:tc>
        <w:tc>
          <w:tcPr>
            <w:shd w:fill="FFFFFF" w:val="clear"/>
          </w:tcPr>
          <w:p>
            <w:pPr>
              <w:pStyle w:val="Compact"/>
              <w:jc w:val="left"/>
            </w:pPr>
            <w:r>
              <w:rPr>
                <w:rFonts w:ascii="Calibri" w:hAnsi="Calibri"/>
                <w:sz w:val="19"/>
              </w:rPr>
              <w:t xml:space="preserve">B-tree</w:t>
            </w:r>
          </w:p>
        </w:tc>
        <w:tc>
          <w:tcPr>
            <w:shd w:fill="FFFFFF" w:val="clear"/>
          </w:tcPr>
          <w:p>
            <w:pPr>
              <w:pStyle w:val="Compact"/>
              <w:jc w:val="left"/>
            </w:pPr>
            <w:r>
              <w:rPr>
                <w:rFonts w:ascii="Calibri" w:hAnsi="Calibri"/>
                <w:sz w:val="19"/>
              </w:rPr>
              <w:t xml:space="preserve">Vue Kanban collaborateur</w:t>
            </w:r>
          </w:p>
        </w:tc>
      </w:tr>
      <w:tr>
        <w:tc>
          <w:tcPr>
            <w:shd w:fill="ECF0F1" w:val="clear"/>
          </w:tcPr>
          <w:p>
            <w:pPr>
              <w:pStyle w:val="Compact"/>
              <w:jc w:val="left"/>
            </w:pPr>
            <w:r>
              <w:rPr>
                <w:rFonts w:ascii="Calibri" w:hAnsi="Calibri"/>
                <w:sz w:val="19"/>
              </w:rPr>
              <w:t xml:space="preserve">tenders</w:t>
            </w:r>
          </w:p>
        </w:tc>
        <w:tc>
          <w:tcPr>
            <w:shd w:fill="ECF0F1" w:val="clear"/>
          </w:tcPr>
          <w:p>
            <w:pPr>
              <w:pStyle w:val="Compact"/>
              <w:jc w:val="left"/>
            </w:pPr>
            <w:r>
              <w:rPr>
                <w:rStyle w:val="VerbatimChar"/>
                <w:rFonts w:ascii="Calibri" w:hAnsi="Calibri"/>
                <w:sz w:val="19"/>
              </w:rPr>
              <w:t xml:space="preserve">idx_tenders_tenant_created</w:t>
            </w:r>
          </w:p>
        </w:tc>
        <w:tc>
          <w:tcPr>
            <w:shd w:fill="ECF0F1" w:val="clear"/>
          </w:tcPr>
          <w:p>
            <w:pPr>
              <w:pStyle w:val="Compact"/>
              <w:jc w:val="left"/>
            </w:pPr>
            <w:r>
              <w:rPr>
                <w:rStyle w:val="VerbatimChar"/>
                <w:rFonts w:ascii="Calibri" w:hAnsi="Calibri"/>
                <w:sz w:val="19"/>
              </w:rPr>
              <w:t xml:space="preserve">(tenant_id, created_at DESC)</w:t>
            </w:r>
          </w:p>
        </w:tc>
        <w:tc>
          <w:tcPr>
            <w:shd w:fill="ECF0F1" w:val="clear"/>
          </w:tcPr>
          <w:p>
            <w:pPr>
              <w:pStyle w:val="Compact"/>
              <w:jc w:val="left"/>
            </w:pPr>
            <w:r>
              <w:rPr>
                <w:rFonts w:ascii="Calibri" w:hAnsi="Calibri"/>
                <w:sz w:val="19"/>
              </w:rPr>
              <w:t xml:space="preserve">B-tree</w:t>
            </w:r>
          </w:p>
        </w:tc>
        <w:tc>
          <w:tcPr>
            <w:shd w:fill="ECF0F1" w:val="clear"/>
          </w:tcPr>
          <w:p>
            <w:pPr>
              <w:pStyle w:val="Compact"/>
              <w:jc w:val="left"/>
            </w:pPr>
            <w:r>
              <w:rPr>
                <w:rFonts w:ascii="Calibri" w:hAnsi="Calibri"/>
                <w:sz w:val="19"/>
              </w:rPr>
              <w:t xml:space="preserve">Rapports historiques</w:t>
            </w:r>
          </w:p>
        </w:tc>
      </w:tr>
      <w:tr>
        <w:tc>
          <w:tcPr>
            <w:shd w:fill="FFFFFF" w:val="clear"/>
          </w:tcPr>
          <w:p>
            <w:pPr>
              <w:pStyle w:val="Compact"/>
              <w:jc w:val="left"/>
            </w:pPr>
            <w:r>
              <w:rPr>
                <w:rFonts w:ascii="Calibri" w:hAnsi="Calibri"/>
                <w:sz w:val="19"/>
              </w:rPr>
              <w:t xml:space="preserve">tenders</w:t>
            </w:r>
          </w:p>
        </w:tc>
        <w:tc>
          <w:tcPr>
            <w:shd w:fill="FFFFFF" w:val="clear"/>
          </w:tcPr>
          <w:p>
            <w:pPr>
              <w:pStyle w:val="Compact"/>
              <w:jc w:val="left"/>
            </w:pPr>
            <w:r>
              <w:rPr>
                <w:rStyle w:val="VerbatimChar"/>
                <w:rFonts w:ascii="Calibri" w:hAnsi="Calibri"/>
                <w:sz w:val="19"/>
              </w:rPr>
              <w:t xml:space="preserve">idx_tenders_cpv</w:t>
            </w:r>
          </w:p>
        </w:tc>
        <w:tc>
          <w:tcPr>
            <w:shd w:fill="FFFFFF" w:val="clear"/>
          </w:tcPr>
          <w:p>
            <w:pPr>
              <w:pStyle w:val="Compact"/>
              <w:jc w:val="left"/>
            </w:pPr>
            <w:r>
              <w:rPr>
                <w:rStyle w:val="VerbatimChar"/>
                <w:rFonts w:ascii="Calibri" w:hAnsi="Calibri"/>
                <w:sz w:val="19"/>
              </w:rPr>
              <w:t xml:space="preserve">(cpv_code)</w:t>
            </w:r>
          </w:p>
        </w:tc>
        <w:tc>
          <w:tcPr>
            <w:shd w:fill="FFFFFF" w:val="clear"/>
          </w:tcPr>
          <w:p>
            <w:pPr>
              <w:pStyle w:val="Compact"/>
              <w:jc w:val="left"/>
            </w:pPr>
            <w:r>
              <w:rPr>
                <w:rFonts w:ascii="Calibri" w:hAnsi="Calibri"/>
                <w:sz w:val="19"/>
              </w:rPr>
              <w:t xml:space="preserve">B-tree</w:t>
            </w:r>
          </w:p>
        </w:tc>
        <w:tc>
          <w:tcPr>
            <w:shd w:fill="FFFFFF" w:val="clear"/>
          </w:tcPr>
          <w:p>
            <w:pPr>
              <w:pStyle w:val="Compact"/>
              <w:jc w:val="left"/>
            </w:pPr>
            <w:r>
              <w:rPr>
                <w:rFonts w:ascii="Calibri" w:hAnsi="Calibri"/>
                <w:sz w:val="19"/>
              </w:rPr>
              <w:t xml:space="preserve">Filtrage CPV</w:t>
            </w:r>
          </w:p>
        </w:tc>
      </w:tr>
      <w:tr>
        <w:tc>
          <w:tcPr>
            <w:shd w:fill="ECF0F1" w:val="clear"/>
          </w:tcPr>
          <w:p>
            <w:pPr>
              <w:pStyle w:val="Compact"/>
              <w:jc w:val="left"/>
            </w:pPr>
            <w:r>
              <w:rPr>
                <w:rFonts w:ascii="Calibri" w:hAnsi="Calibri"/>
                <w:sz w:val="19"/>
              </w:rPr>
              <w:t xml:space="preserve">business_lines</w:t>
            </w:r>
          </w:p>
        </w:tc>
        <w:tc>
          <w:tcPr>
            <w:shd w:fill="ECF0F1" w:val="clear"/>
          </w:tcPr>
          <w:p>
            <w:pPr>
              <w:pStyle w:val="Compact"/>
              <w:jc w:val="left"/>
            </w:pPr>
            <w:r>
              <w:rPr>
                <w:rStyle w:val="VerbatimChar"/>
                <w:rFonts w:ascii="Calibri" w:hAnsi="Calibri"/>
                <w:sz w:val="19"/>
              </w:rPr>
              <w:t xml:space="preserve">idx_bl_tenant_active</w:t>
            </w:r>
          </w:p>
        </w:tc>
        <w:tc>
          <w:tcPr>
            <w:shd w:fill="ECF0F1" w:val="clear"/>
          </w:tcPr>
          <w:p>
            <w:pPr>
              <w:pStyle w:val="Compact"/>
              <w:jc w:val="left"/>
            </w:pPr>
            <w:r>
              <w:rPr>
                <w:rStyle w:val="VerbatimChar"/>
                <w:rFonts w:ascii="Calibri" w:hAnsi="Calibri"/>
                <w:sz w:val="19"/>
              </w:rPr>
              <w:t xml:space="preserve">(tenant_id, is_active)</w:t>
            </w:r>
          </w:p>
        </w:tc>
        <w:tc>
          <w:tcPr>
            <w:shd w:fill="ECF0F1" w:val="clear"/>
          </w:tcPr>
          <w:p>
            <w:pPr>
              <w:pStyle w:val="Compact"/>
              <w:jc w:val="left"/>
            </w:pPr>
            <w:r>
              <w:rPr>
                <w:rFonts w:ascii="Calibri" w:hAnsi="Calibri"/>
                <w:sz w:val="19"/>
              </w:rPr>
              <w:t xml:space="preserve">B-tree</w:t>
            </w:r>
          </w:p>
        </w:tc>
        <w:tc>
          <w:tcPr>
            <w:shd w:fill="ECF0F1" w:val="clear"/>
          </w:tcPr>
          <w:p>
            <w:pPr>
              <w:pStyle w:val="Compact"/>
              <w:jc w:val="left"/>
            </w:pPr>
            <w:r>
              <w:rPr>
                <w:rFonts w:ascii="Calibri" w:hAnsi="Calibri"/>
                <w:sz w:val="19"/>
              </w:rPr>
              <w:t xml:space="preserve">Liste BLs actives</w:t>
            </w:r>
          </w:p>
        </w:tc>
      </w:tr>
      <w:tr>
        <w:tc>
          <w:tcPr>
            <w:shd w:fill="FFFFFF" w:val="clear"/>
          </w:tcPr>
          <w:p>
            <w:pPr>
              <w:pStyle w:val="Compact"/>
              <w:jc w:val="left"/>
            </w:pPr>
            <w:r>
              <w:rPr>
                <w:rFonts w:ascii="Calibri" w:hAnsi="Calibri"/>
                <w:sz w:val="19"/>
              </w:rPr>
              <w:t xml:space="preserve">business_lines</w:t>
            </w:r>
          </w:p>
        </w:tc>
        <w:tc>
          <w:tcPr>
            <w:shd w:fill="FFFFFF" w:val="clear"/>
          </w:tcPr>
          <w:p>
            <w:pPr>
              <w:pStyle w:val="Compact"/>
              <w:jc w:val="left"/>
            </w:pPr>
            <w:r>
              <w:rPr>
                <w:rStyle w:val="VerbatimChar"/>
                <w:rFonts w:ascii="Calibri" w:hAnsi="Calibri"/>
                <w:sz w:val="19"/>
              </w:rPr>
              <w:t xml:space="preserve">idx_bl_tenant_slug</w:t>
            </w:r>
          </w:p>
        </w:tc>
        <w:tc>
          <w:tcPr>
            <w:shd w:fill="FFFFFF" w:val="clear"/>
          </w:tcPr>
          <w:p>
            <w:pPr>
              <w:pStyle w:val="Compact"/>
              <w:jc w:val="left"/>
            </w:pPr>
            <w:r>
              <w:rPr>
                <w:rStyle w:val="VerbatimChar"/>
                <w:rFonts w:ascii="Calibri" w:hAnsi="Calibri"/>
                <w:sz w:val="19"/>
              </w:rPr>
              <w:t xml:space="preserve">(tenant_id, slug)</w:t>
            </w:r>
          </w:p>
        </w:tc>
        <w:tc>
          <w:tcPr>
            <w:shd w:fill="FFFFFF" w:val="clear"/>
          </w:tcPr>
          <w:p>
            <w:pPr>
              <w:pStyle w:val="Compact"/>
              <w:jc w:val="left"/>
            </w:pPr>
            <w:r>
              <w:rPr>
                <w:rFonts w:ascii="Calibri" w:hAnsi="Calibri"/>
                <w:sz w:val="19"/>
              </w:rPr>
              <w:t xml:space="preserve">UNIQUE</w:t>
            </w:r>
          </w:p>
        </w:tc>
        <w:tc>
          <w:tcPr>
            <w:shd w:fill="FFFFFF" w:val="clear"/>
          </w:tcPr>
          <w:p>
            <w:pPr>
              <w:pStyle w:val="Compact"/>
              <w:jc w:val="left"/>
            </w:pPr>
            <w:r>
              <w:rPr>
                <w:rFonts w:ascii="Calibri" w:hAnsi="Calibri"/>
                <w:sz w:val="19"/>
              </w:rPr>
              <w:t xml:space="preserve">Unicite slug par tenant</w:t>
            </w:r>
          </w:p>
        </w:tc>
      </w:tr>
      <w:tr>
        <w:tc>
          <w:tcPr>
            <w:shd w:fill="ECF0F1" w:val="clear"/>
          </w:tcPr>
          <w:p>
            <w:pPr>
              <w:pStyle w:val="Compact"/>
              <w:jc w:val="left"/>
            </w:pPr>
            <w:r>
              <w:rPr>
                <w:rFonts w:ascii="Calibri" w:hAnsi="Calibri"/>
                <w:sz w:val="19"/>
              </w:rPr>
              <w:t xml:space="preserve">user_business_lines</w:t>
            </w:r>
          </w:p>
        </w:tc>
        <w:tc>
          <w:tcPr>
            <w:shd w:fill="ECF0F1" w:val="clear"/>
          </w:tcPr>
          <w:p>
            <w:pPr>
              <w:pStyle w:val="Compact"/>
              <w:jc w:val="left"/>
            </w:pPr>
            <w:r>
              <w:rPr>
                <w:rStyle w:val="VerbatimChar"/>
                <w:rFonts w:ascii="Calibri" w:hAnsi="Calibri"/>
                <w:sz w:val="19"/>
              </w:rPr>
              <w:t xml:space="preserve">idx_ubl_user</w:t>
            </w:r>
          </w:p>
        </w:tc>
        <w:tc>
          <w:tcPr>
            <w:shd w:fill="ECF0F1" w:val="clear"/>
          </w:tcPr>
          <w:p>
            <w:pPr>
              <w:pStyle w:val="Compact"/>
              <w:jc w:val="left"/>
            </w:pPr>
            <w:r>
              <w:rPr>
                <w:rStyle w:val="VerbatimChar"/>
                <w:rFonts w:ascii="Calibri" w:hAnsi="Calibri"/>
                <w:sz w:val="19"/>
              </w:rPr>
              <w:t xml:space="preserve">(user_id)</w:t>
            </w:r>
          </w:p>
        </w:tc>
        <w:tc>
          <w:tcPr>
            <w:shd w:fill="ECF0F1" w:val="clear"/>
          </w:tcPr>
          <w:p>
            <w:pPr>
              <w:pStyle w:val="Compact"/>
              <w:jc w:val="left"/>
            </w:pPr>
            <w:r>
              <w:rPr>
                <w:rFonts w:ascii="Calibri" w:hAnsi="Calibri"/>
                <w:sz w:val="19"/>
              </w:rPr>
              <w:t xml:space="preserve">B-tree</w:t>
            </w:r>
          </w:p>
        </w:tc>
        <w:tc>
          <w:tcPr>
            <w:shd w:fill="ECF0F1" w:val="clear"/>
          </w:tcPr>
          <w:p>
            <w:pPr>
              <w:pStyle w:val="Compact"/>
              <w:jc w:val="left"/>
            </w:pPr>
            <w:r>
              <w:rPr>
                <w:rFonts w:ascii="Calibri" w:hAnsi="Calibri"/>
                <w:sz w:val="19"/>
              </w:rPr>
              <w:t xml:space="preserve">BLs d’un utilisateur</w:t>
            </w:r>
          </w:p>
        </w:tc>
      </w:tr>
      <w:tr>
        <w:tc>
          <w:tcPr>
            <w:shd w:fill="FFFFFF" w:val="clear"/>
          </w:tcPr>
          <w:p>
            <w:pPr>
              <w:pStyle w:val="Compact"/>
              <w:jc w:val="left"/>
            </w:pPr>
            <w:r>
              <w:rPr>
                <w:rFonts w:ascii="Calibri" w:hAnsi="Calibri"/>
                <w:sz w:val="19"/>
              </w:rPr>
              <w:t xml:space="preserve">user_business_lines</w:t>
            </w:r>
          </w:p>
        </w:tc>
        <w:tc>
          <w:tcPr>
            <w:shd w:fill="FFFFFF" w:val="clear"/>
          </w:tcPr>
          <w:p>
            <w:pPr>
              <w:pStyle w:val="Compact"/>
              <w:jc w:val="left"/>
            </w:pPr>
            <w:r>
              <w:rPr>
                <w:rStyle w:val="VerbatimChar"/>
                <w:rFonts w:ascii="Calibri" w:hAnsi="Calibri"/>
                <w:sz w:val="19"/>
              </w:rPr>
              <w:t xml:space="preserve">idx_ubl_bl</w:t>
            </w:r>
          </w:p>
        </w:tc>
        <w:tc>
          <w:tcPr>
            <w:shd w:fill="FFFFFF" w:val="clear"/>
          </w:tcPr>
          <w:p>
            <w:pPr>
              <w:pStyle w:val="Compact"/>
              <w:jc w:val="left"/>
            </w:pPr>
            <w:r>
              <w:rPr>
                <w:rStyle w:val="VerbatimChar"/>
                <w:rFonts w:ascii="Calibri" w:hAnsi="Calibri"/>
                <w:sz w:val="19"/>
              </w:rPr>
              <w:t xml:space="preserve">(business_line_id)</w:t>
            </w:r>
          </w:p>
        </w:tc>
        <w:tc>
          <w:tcPr>
            <w:shd w:fill="FFFFFF" w:val="clear"/>
          </w:tcPr>
          <w:p>
            <w:pPr>
              <w:pStyle w:val="Compact"/>
              <w:jc w:val="left"/>
            </w:pPr>
            <w:r>
              <w:rPr>
                <w:rFonts w:ascii="Calibri" w:hAnsi="Calibri"/>
                <w:sz w:val="19"/>
              </w:rPr>
              <w:t xml:space="preserve">B-tree</w:t>
            </w:r>
          </w:p>
        </w:tc>
        <w:tc>
          <w:tcPr>
            <w:shd w:fill="FFFFFF" w:val="clear"/>
          </w:tcPr>
          <w:p>
            <w:pPr>
              <w:pStyle w:val="Compact"/>
              <w:jc w:val="left"/>
            </w:pPr>
            <w:r>
              <w:rPr>
                <w:rFonts w:ascii="Calibri" w:hAnsi="Calibri"/>
                <w:sz w:val="19"/>
              </w:rPr>
              <w:t xml:space="preserve">Utilisateurs d’une BL</w:t>
            </w:r>
          </w:p>
        </w:tc>
      </w:tr>
      <w:tr>
        <w:tc>
          <w:tcPr>
            <w:shd w:fill="ECF0F1" w:val="clear"/>
          </w:tcPr>
          <w:p>
            <w:pPr>
              <w:pStyle w:val="Compact"/>
              <w:jc w:val="left"/>
            </w:pPr>
            <w:r>
              <w:rPr>
                <w:rFonts w:ascii="Calibri" w:hAnsi="Calibri"/>
                <w:sz w:val="19"/>
              </w:rPr>
              <w:t xml:space="preserve">user_business_lines</w:t>
            </w:r>
          </w:p>
        </w:tc>
        <w:tc>
          <w:tcPr>
            <w:shd w:fill="ECF0F1" w:val="clear"/>
          </w:tcPr>
          <w:p>
            <w:pPr>
              <w:pStyle w:val="Compact"/>
              <w:jc w:val="left"/>
            </w:pPr>
            <w:r>
              <w:rPr>
                <w:rStyle w:val="VerbatimChar"/>
                <w:rFonts w:ascii="Calibri" w:hAnsi="Calibri"/>
                <w:sz w:val="19"/>
              </w:rPr>
              <w:t xml:space="preserve">idx_ubl_user_primary</w:t>
            </w:r>
          </w:p>
        </w:tc>
        <w:tc>
          <w:tcPr>
            <w:shd w:fill="ECF0F1" w:val="clear"/>
          </w:tcPr>
          <w:p>
            <w:pPr>
              <w:pStyle w:val="Compact"/>
              <w:jc w:val="left"/>
            </w:pPr>
            <w:r>
              <w:rPr>
                <w:rStyle w:val="VerbatimChar"/>
                <w:rFonts w:ascii="Calibri" w:hAnsi="Calibri"/>
                <w:sz w:val="19"/>
              </w:rPr>
              <w:t xml:space="preserve">(user_id, is_primary)</w:t>
            </w:r>
            <w:r>
              <w:rPr>
                <w:rFonts w:ascii="Calibri" w:hAnsi="Calibri"/>
                <w:sz w:val="19"/>
              </w:rPr>
              <w:t xml:space="preserve"> </w:t>
            </w:r>
            <w:r>
              <w:rPr>
                <w:rFonts w:ascii="Calibri" w:hAnsi="Calibri"/>
                <w:sz w:val="19"/>
              </w:rPr>
              <w:t xml:space="preserve">WHERE is_primary=true</w:t>
            </w:r>
          </w:p>
        </w:tc>
        <w:tc>
          <w:tcPr>
            <w:shd w:fill="ECF0F1" w:val="clear"/>
          </w:tcPr>
          <w:p>
            <w:pPr>
              <w:pStyle w:val="Compact"/>
              <w:jc w:val="left"/>
            </w:pPr>
            <w:r>
              <w:rPr>
                <w:rFonts w:ascii="Calibri" w:hAnsi="Calibri"/>
                <w:sz w:val="19"/>
              </w:rPr>
              <w:t xml:space="preserve">UNIQUE</w:t>
            </w:r>
          </w:p>
        </w:tc>
        <w:tc>
          <w:tcPr>
            <w:shd w:fill="ECF0F1" w:val="clear"/>
          </w:tcPr>
          <w:p>
            <w:pPr>
              <w:pStyle w:val="Compact"/>
              <w:jc w:val="left"/>
            </w:pPr>
            <w:r>
              <w:rPr>
                <w:rFonts w:ascii="Calibri" w:hAnsi="Calibri"/>
                <w:sz w:val="19"/>
              </w:rPr>
              <w:t xml:space="preserve">Une seule BL primaire</w:t>
            </w:r>
          </w:p>
        </w:tc>
      </w:tr>
    </w:tbl>
    <w:bookmarkEnd w:id="99"/>
    <w:bookmarkStart w:id="100" w:name="materialized-views-et-cache"/>
    <w:p>
      <w:pPr>
        <w:pStyle w:val="Heading3"/>
      </w:pPr>
      <w:r>
        <w:t xml:space="preserve">6.3.2 Materialized views et cache</w:t>
      </w:r>
    </w:p>
    <w:tbl>
      <w:tblPr>
        <w:tblStyle w:val="Table"/>
        <w:tblW w:type="pct" w:w="5000"/>
        <w:jc w:val="center"/>
        <w:tblLook w:firstRow="1" w:lastRow="0" w:firstColumn="0" w:lastColumn="0" w:noHBand="0" w:noVBand="0" w:val="0020"/>
      </w:tblPr>
      <w:tblGrid>
        <w:gridCol w:w="2410"/>
        <w:gridCol w:w="1549"/>
        <w:gridCol w:w="3099"/>
        <w:gridCol w:w="860"/>
      </w:tblGrid>
      <w:tr>
        <w:trPr>
          <w:tblHeader w:val="true"/>
        </w:trPr>
        <w:tc>
          <w:tcPr>
            <w:shd w:fill="2C3E50" w:val="clear"/>
          </w:tcPr>
          <w:p>
            <w:pPr>
              <w:pStyle w:val="Compact"/>
              <w:jc w:val="center"/>
            </w:pPr>
            <w:r>
              <w:rPr>
                <w:rFonts w:ascii="Calibri" w:hAnsi="Calibri"/>
                <w:b/>
                <w:color w:val="FFFFFF"/>
                <w:sz w:val="20"/>
              </w:rPr>
              <w:t xml:space="preserve">View / Cache</w:t>
            </w:r>
          </w:p>
        </w:tc>
        <w:tc>
          <w:tcPr>
            <w:shd w:fill="2C3E50" w:val="clear"/>
          </w:tcPr>
          <w:p>
            <w:pPr>
              <w:pStyle w:val="Compact"/>
              <w:jc w:val="center"/>
            </w:pPr>
            <w:r>
              <w:rPr>
                <w:rFonts w:ascii="Calibri" w:hAnsi="Calibri"/>
                <w:b/>
                <w:color w:val="FFFFFF"/>
                <w:sz w:val="20"/>
              </w:rPr>
              <w:t xml:space="preserve">Contenu</w:t>
            </w:r>
          </w:p>
        </w:tc>
        <w:tc>
          <w:tcPr>
            <w:shd w:fill="2C3E50" w:val="clear"/>
          </w:tcPr>
          <w:p>
            <w:pPr>
              <w:pStyle w:val="Compact"/>
              <w:jc w:val="center"/>
            </w:pPr>
            <w:r>
              <w:rPr>
                <w:rFonts w:ascii="Calibri" w:hAnsi="Calibri"/>
                <w:b/>
                <w:color w:val="FFFFFF"/>
                <w:sz w:val="20"/>
              </w:rPr>
              <w:t xml:space="preserve">Rafraichissement</w:t>
            </w:r>
          </w:p>
        </w:tc>
        <w:tc>
          <w:tcPr>
            <w:shd w:fill="2C3E50" w:val="clear"/>
          </w:tcPr>
          <w:p>
            <w:pPr>
              <w:pStyle w:val="Compact"/>
              <w:jc w:val="center"/>
            </w:pPr>
            <w:r>
              <w:rPr>
                <w:rFonts w:ascii="Calibri" w:hAnsi="Calibri"/>
                <w:b/>
                <w:color w:val="FFFFFF"/>
                <w:sz w:val="20"/>
              </w:rPr>
              <w:t xml:space="preserve">TTL</w:t>
            </w:r>
          </w:p>
        </w:tc>
      </w:tr>
      <w:tr>
        <w:tc>
          <w:tcPr>
            <w:shd w:fill="FFFFFF" w:val="clear"/>
          </w:tcPr>
          <w:p>
            <w:pPr>
              <w:pStyle w:val="Compact"/>
              <w:jc w:val="left"/>
            </w:pPr>
            <w:r>
              <w:rPr>
                <w:rStyle w:val="VerbatimChar"/>
                <w:rFonts w:ascii="Calibri" w:hAnsi="Calibri"/>
                <w:sz w:val="19"/>
              </w:rPr>
              <w:t xml:space="preserve">mv_dashboard_kpis</w:t>
            </w:r>
          </w:p>
        </w:tc>
        <w:tc>
          <w:tcPr>
            <w:shd w:fill="FFFFFF" w:val="clear"/>
          </w:tcPr>
          <w:p>
            <w:pPr>
              <w:pStyle w:val="Compact"/>
              <w:jc w:val="left"/>
            </w:pPr>
            <w:r>
              <w:rPr>
                <w:rFonts w:ascii="Calibri" w:hAnsi="Calibri"/>
                <w:sz w:val="19"/>
              </w:rPr>
              <w:t xml:space="preserve">KPIs par BL (actifs, gagnes, perdus, CA, taux)</w:t>
            </w:r>
          </w:p>
        </w:tc>
        <w:tc>
          <w:tcPr>
            <w:shd w:fill="FFFFFF" w:val="clear"/>
          </w:tcPr>
          <w:p>
            <w:pPr>
              <w:pStyle w:val="Compact"/>
              <w:jc w:val="left"/>
            </w:pPr>
            <w:r>
              <w:rPr>
                <w:rFonts w:ascii="Calibri" w:hAnsi="Calibri"/>
                <w:sz w:val="19"/>
              </w:rPr>
              <w:t xml:space="preserve">Cron horaire + trigger</w:t>
            </w:r>
          </w:p>
        </w:tc>
        <w:tc>
          <w:tcPr>
            <w:shd w:fill="FFFFFF" w:val="clear"/>
          </w:tcPr>
          <w:p>
            <w:pPr>
              <w:pStyle w:val="Compact"/>
              <w:jc w:val="left"/>
            </w:pPr>
            <w:r>
              <w:rPr>
                <w:rFonts w:ascii="Calibri" w:hAnsi="Calibri"/>
                <w:sz w:val="19"/>
              </w:rPr>
              <w:t xml:space="preserve">1 heure</w:t>
            </w:r>
          </w:p>
        </w:tc>
      </w:tr>
      <w:tr>
        <w:tc>
          <w:tcPr>
            <w:shd w:fill="ECF0F1" w:val="clear"/>
          </w:tcPr>
          <w:p>
            <w:pPr>
              <w:pStyle w:val="Compact"/>
              <w:jc w:val="left"/>
            </w:pPr>
            <w:r>
              <w:rPr>
                <w:rStyle w:val="VerbatimChar"/>
                <w:rFonts w:ascii="Calibri" w:hAnsi="Calibri"/>
                <w:sz w:val="19"/>
              </w:rPr>
              <w:t xml:space="preserve">mv_user_performance</w:t>
            </w:r>
          </w:p>
        </w:tc>
        <w:tc>
          <w:tcPr>
            <w:shd w:fill="ECF0F1" w:val="clear"/>
          </w:tcPr>
          <w:p>
            <w:pPr>
              <w:pStyle w:val="Compact"/>
              <w:jc w:val="left"/>
            </w:pPr>
            <w:r>
              <w:rPr>
                <w:rFonts w:ascii="Calibri" w:hAnsi="Calibri"/>
                <w:sz w:val="19"/>
              </w:rPr>
              <w:t xml:space="preserve">Performance par collaborateur (12 mois)</w:t>
            </w:r>
          </w:p>
        </w:tc>
        <w:tc>
          <w:tcPr>
            <w:shd w:fill="ECF0F1" w:val="clear"/>
          </w:tcPr>
          <w:p>
            <w:pPr>
              <w:pStyle w:val="Compact"/>
              <w:jc w:val="left"/>
            </w:pPr>
            <w:r>
              <w:rPr>
                <w:rFonts w:ascii="Calibri" w:hAnsi="Calibri"/>
                <w:sz w:val="19"/>
              </w:rPr>
              <w:t xml:space="preserve">Cron horaire</w:t>
            </w:r>
          </w:p>
        </w:tc>
        <w:tc>
          <w:tcPr>
            <w:shd w:fill="ECF0F1" w:val="clear"/>
          </w:tcPr>
          <w:p>
            <w:pPr>
              <w:pStyle w:val="Compact"/>
              <w:jc w:val="left"/>
            </w:pPr>
            <w:r>
              <w:rPr>
                <w:rFonts w:ascii="Calibri" w:hAnsi="Calibri"/>
                <w:sz w:val="19"/>
              </w:rPr>
              <w:t xml:space="preserve">1 heure</w:t>
            </w:r>
          </w:p>
        </w:tc>
      </w:tr>
      <w:tr>
        <w:tc>
          <w:tcPr>
            <w:shd w:fill="FFFFFF" w:val="clear"/>
          </w:tcPr>
          <w:p>
            <w:pPr>
              <w:pStyle w:val="Compact"/>
              <w:jc w:val="left"/>
            </w:pPr>
            <w:r>
              <w:rPr>
                <w:rStyle w:val="VerbatimChar"/>
                <w:rFonts w:ascii="Calibri" w:hAnsi="Calibri"/>
                <w:sz w:val="19"/>
              </w:rPr>
              <w:t xml:space="preserve">mv_cpv_success_rate</w:t>
            </w:r>
          </w:p>
        </w:tc>
        <w:tc>
          <w:tcPr>
            <w:shd w:fill="FFFFFF" w:val="clear"/>
          </w:tcPr>
          <w:p>
            <w:pPr>
              <w:pStyle w:val="Compact"/>
              <w:jc w:val="left"/>
            </w:pPr>
            <w:r>
              <w:rPr>
                <w:rFonts w:ascii="Calibri" w:hAnsi="Calibri"/>
                <w:sz w:val="19"/>
              </w:rPr>
              <w:t xml:space="preserve">Taux reussite par CPV</w:t>
            </w:r>
          </w:p>
        </w:tc>
        <w:tc>
          <w:tcPr>
            <w:shd w:fill="FFFFFF" w:val="clear"/>
          </w:tcPr>
          <w:p>
            <w:pPr>
              <w:pStyle w:val="Compact"/>
              <w:jc w:val="left"/>
            </w:pPr>
            <w:r>
              <w:rPr>
                <w:rFonts w:ascii="Calibri" w:hAnsi="Calibri"/>
                <w:sz w:val="19"/>
              </w:rPr>
              <w:t xml:space="preserve">Tous les nuits</w:t>
            </w:r>
          </w:p>
        </w:tc>
        <w:tc>
          <w:tcPr>
            <w:shd w:fill="FFFFFF" w:val="clear"/>
          </w:tcPr>
          <w:p>
            <w:pPr>
              <w:pStyle w:val="Compact"/>
              <w:jc w:val="left"/>
            </w:pPr>
            <w:r>
              <w:rPr>
                <w:rFonts w:ascii="Calibri" w:hAnsi="Calibri"/>
                <w:sz w:val="19"/>
              </w:rPr>
              <w:t xml:space="preserve">24 heures</w:t>
            </w:r>
          </w:p>
        </w:tc>
      </w:tr>
      <w:tr>
        <w:tc>
          <w:tcPr>
            <w:shd w:fill="ECF0F1" w:val="clear"/>
          </w:tcPr>
          <w:p>
            <w:pPr>
              <w:pStyle w:val="Compact"/>
              <w:jc w:val="left"/>
            </w:pPr>
            <w:r>
              <w:rPr>
                <w:rFonts w:ascii="Calibri" w:hAnsi="Calibri"/>
                <w:sz w:val="19"/>
              </w:rPr>
              <w:t xml:space="preserve">Redis</w:t>
            </w:r>
            <w:r>
              <w:rPr>
                <w:rFonts w:ascii="Calibri" w:hAnsi="Calibri"/>
                <w:sz w:val="19"/>
              </w:rPr>
              <w:t xml:space="preserve"> </w:t>
            </w:r>
            <w:r>
              <w:rPr>
                <w:rStyle w:val="VerbatimChar"/>
                <w:rFonts w:ascii="Calibri" w:hAnsi="Calibri"/>
                <w:sz w:val="19"/>
              </w:rPr>
              <w:t xml:space="preserve">dashboard:{tenant_id}:kpis</w:t>
            </w:r>
          </w:p>
        </w:tc>
        <w:tc>
          <w:tcPr>
            <w:shd w:fill="ECF0F1" w:val="clear"/>
          </w:tcPr>
          <w:p>
            <w:pPr>
              <w:pStyle w:val="Compact"/>
              <w:jc w:val="left"/>
            </w:pPr>
            <w:r>
              <w:rPr>
                <w:rFonts w:ascii="Calibri" w:hAnsi="Calibri"/>
                <w:sz w:val="19"/>
              </w:rPr>
              <w:t xml:space="preserve">KPIs consolidées JSON</w:t>
            </w:r>
          </w:p>
        </w:tc>
        <w:tc>
          <w:tcPr>
            <w:shd w:fill="ECF0F1" w:val="clear"/>
          </w:tcPr>
          <w:p>
            <w:pPr>
              <w:pStyle w:val="Compact"/>
              <w:jc w:val="left"/>
            </w:pPr>
            <w:r>
              <w:rPr>
                <w:rFonts w:ascii="Calibri" w:hAnsi="Calibri"/>
                <w:sz w:val="19"/>
              </w:rPr>
              <w:t xml:space="preserve">Invalidation MV</w:t>
            </w:r>
          </w:p>
        </w:tc>
        <w:tc>
          <w:tcPr>
            <w:shd w:fill="ECF0F1" w:val="clear"/>
          </w:tcPr>
          <w:p>
            <w:pPr>
              <w:pStyle w:val="Compact"/>
              <w:jc w:val="left"/>
            </w:pPr>
            <w:r>
              <w:rPr>
                <w:rFonts w:ascii="Calibri" w:hAnsi="Calibri"/>
                <w:sz w:val="19"/>
              </w:rPr>
              <w:t xml:space="preserve">1 heure</w:t>
            </w:r>
          </w:p>
        </w:tc>
      </w:tr>
      <w:tr>
        <w:tc>
          <w:tcPr>
            <w:shd w:fill="FFFFFF" w:val="clear"/>
          </w:tcPr>
          <w:p>
            <w:pPr>
              <w:pStyle w:val="Compact"/>
              <w:jc w:val="left"/>
            </w:pPr>
            <w:r>
              <w:rPr>
                <w:rFonts w:ascii="Calibri" w:hAnsi="Calibri"/>
                <w:sz w:val="19"/>
              </w:rPr>
              <w:t xml:space="preserve">Redis</w:t>
            </w:r>
            <w:r>
              <w:rPr>
                <w:rFonts w:ascii="Calibri" w:hAnsi="Calibri"/>
                <w:sz w:val="19"/>
              </w:rPr>
              <w:t xml:space="preserve"> </w:t>
            </w:r>
            <w:r>
              <w:rPr>
                <w:rStyle w:val="VerbatimChar"/>
                <w:rFonts w:ascii="Calibri" w:hAnsi="Calibri"/>
                <w:sz w:val="19"/>
              </w:rPr>
              <w:t xml:space="preserve">dashboard:{tenant_id}:bl:{id}</w:t>
            </w:r>
          </w:p>
        </w:tc>
        <w:tc>
          <w:tcPr>
            <w:shd w:fill="FFFFFF" w:val="clear"/>
          </w:tcPr>
          <w:p>
            <w:pPr>
              <w:pStyle w:val="Compact"/>
              <w:jc w:val="left"/>
            </w:pPr>
            <w:r>
              <w:rPr>
                <w:rFonts w:ascii="Calibri" w:hAnsi="Calibri"/>
                <w:sz w:val="19"/>
              </w:rPr>
              <w:t xml:space="preserve">KPIs par BL JSON</w:t>
            </w:r>
          </w:p>
        </w:tc>
        <w:tc>
          <w:tcPr>
            <w:shd w:fill="FFFFFF" w:val="clear"/>
          </w:tcPr>
          <w:p>
            <w:pPr>
              <w:pStyle w:val="Compact"/>
              <w:jc w:val="left"/>
            </w:pPr>
            <w:r>
              <w:rPr>
                <w:rFonts w:ascii="Calibri" w:hAnsi="Calibri"/>
                <w:sz w:val="19"/>
              </w:rPr>
              <w:t xml:space="preserve">Invalidation MV</w:t>
            </w:r>
          </w:p>
        </w:tc>
        <w:tc>
          <w:tcPr>
            <w:shd w:fill="FFFFFF" w:val="clear"/>
          </w:tcPr>
          <w:p>
            <w:pPr>
              <w:pStyle w:val="Compact"/>
              <w:jc w:val="left"/>
            </w:pPr>
            <w:r>
              <w:rPr>
                <w:rFonts w:ascii="Calibri" w:hAnsi="Calibri"/>
                <w:sz w:val="19"/>
              </w:rPr>
              <w:t xml:space="preserve">1 heure</w:t>
            </w:r>
          </w:p>
        </w:tc>
      </w:tr>
    </w:tbl>
    <w:bookmarkEnd w:id="100"/>
    <w:bookmarkStart w:id="101" w:name="plan-de-montee-en-charge"/>
    <w:p>
      <w:pPr>
        <w:pStyle w:val="Heading3"/>
      </w:pPr>
      <w:r>
        <w:t xml:space="preserve">6.3.3 Plan de montee en charge</w:t>
      </w:r>
    </w:p>
    <w:tbl>
      <w:tblPr>
        <w:tblStyle w:val="Table"/>
        <w:tblW w:type="pct" w:w="5000"/>
        <w:jc w:val="center"/>
        <w:tblLook w:firstRow="1" w:lastRow="0" w:firstColumn="0" w:lastColumn="0" w:noHBand="0" w:noVBand="0" w:val="0020"/>
      </w:tblPr>
      <w:tblGrid>
        <w:gridCol w:w="2053"/>
        <w:gridCol w:w="2053"/>
        <w:gridCol w:w="3813"/>
      </w:tblGrid>
      <w:tr>
        <w:trPr>
          <w:tblHeader w:val="true"/>
        </w:trPr>
        <w:tc>
          <w:tcPr>
            <w:shd w:fill="2C3E50" w:val="clear"/>
          </w:tcPr>
          <w:p>
            <w:pPr>
              <w:pStyle w:val="Compact"/>
              <w:jc w:val="center"/>
            </w:pPr>
            <w:r>
              <w:rPr>
                <w:rFonts w:ascii="Calibri" w:hAnsi="Calibri"/>
                <w:b/>
                <w:color w:val="FFFFFF"/>
                <w:sz w:val="20"/>
              </w:rPr>
              <w:t xml:space="preserve">Phase</w:t>
            </w:r>
          </w:p>
        </w:tc>
        <w:tc>
          <w:tcPr>
            <w:shd w:fill="2C3E50" w:val="clear"/>
          </w:tcPr>
          <w:p>
            <w:pPr>
              <w:pStyle w:val="Compact"/>
              <w:jc w:val="center"/>
            </w:pPr>
            <w:r>
              <w:rPr>
                <w:rFonts w:ascii="Calibri" w:hAnsi="Calibri"/>
                <w:b/>
                <w:color w:val="FFFFFF"/>
                <w:sz w:val="20"/>
              </w:rPr>
              <w:t xml:space="preserve">Seuil</w:t>
            </w:r>
          </w:p>
        </w:tc>
        <w:tc>
          <w:tcPr>
            <w:shd w:fill="2C3E50" w:val="clear"/>
          </w:tcPr>
          <w:p>
            <w:pPr>
              <w:pStyle w:val="Compact"/>
              <w:jc w:val="center"/>
            </w:pPr>
            <w:r>
              <w:rPr>
                <w:rFonts w:ascii="Calibri" w:hAnsi="Calibri"/>
                <w:b/>
                <w:color w:val="FFFFFF"/>
                <w:sz w:val="20"/>
              </w:rPr>
              <w:t xml:space="preserve">Optimisation</w:t>
            </w:r>
          </w:p>
        </w:tc>
      </w:tr>
      <w:tr>
        <w:tc>
          <w:tcPr>
            <w:shd w:fill="FFFFFF" w:val="clear"/>
          </w:tcPr>
          <w:p>
            <w:pPr>
              <w:pStyle w:val="Compact"/>
              <w:jc w:val="left"/>
            </w:pPr>
            <w:r>
              <w:rPr>
                <w:rFonts w:ascii="Calibri" w:hAnsi="Calibri"/>
                <w:sz w:val="19"/>
              </w:rPr>
              <w:t xml:space="preserve">v0.1 MVP</w:t>
            </w:r>
          </w:p>
        </w:tc>
        <w:tc>
          <w:tcPr>
            <w:shd w:fill="FFFFFF" w:val="clear"/>
          </w:tcPr>
          <w:p>
            <w:pPr>
              <w:pStyle w:val="Compact"/>
              <w:jc w:val="left"/>
            </w:pPr>
            <w:r>
              <w:rPr>
                <w:rFonts w:ascii="Calibri" w:hAnsi="Calibri"/>
                <w:sz w:val="19"/>
              </w:rPr>
              <w:t xml:space="preserve">&lt; 1 000 AO/tenant</w:t>
            </w:r>
          </w:p>
        </w:tc>
        <w:tc>
          <w:tcPr>
            <w:shd w:fill="FFFFFF" w:val="clear"/>
          </w:tcPr>
          <w:p>
            <w:pPr>
              <w:pStyle w:val="Compact"/>
              <w:jc w:val="left"/>
            </w:pPr>
            <w:r>
              <w:rPr>
                <w:rFonts w:ascii="Calibri" w:hAnsi="Calibri"/>
                <w:sz w:val="19"/>
              </w:rPr>
              <w:t xml:space="preserve">Index B-tree + requetes directes, pas de cache</w:t>
            </w:r>
          </w:p>
        </w:tc>
      </w:tr>
      <w:tr>
        <w:tc>
          <w:tcPr>
            <w:shd w:fill="ECF0F1" w:val="clear"/>
          </w:tcPr>
          <w:p>
            <w:pPr>
              <w:pStyle w:val="Compact"/>
              <w:jc w:val="left"/>
            </w:pPr>
            <w:r>
              <w:rPr>
                <w:rFonts w:ascii="Calibri" w:hAnsi="Calibri"/>
                <w:sz w:val="19"/>
              </w:rPr>
              <w:t xml:space="preserve">v0.5</w:t>
            </w:r>
          </w:p>
        </w:tc>
        <w:tc>
          <w:tcPr>
            <w:shd w:fill="ECF0F1" w:val="clear"/>
          </w:tcPr>
          <w:p>
            <w:pPr>
              <w:pStyle w:val="Compact"/>
              <w:jc w:val="left"/>
            </w:pPr>
            <w:r>
              <w:rPr>
                <w:rFonts w:ascii="Calibri" w:hAnsi="Calibri"/>
                <w:sz w:val="19"/>
              </w:rPr>
              <w:t xml:space="preserve">&lt; 10 000 AO/tenant</w:t>
            </w:r>
          </w:p>
        </w:tc>
        <w:tc>
          <w:tcPr>
            <w:shd w:fill="ECF0F1" w:val="clear"/>
          </w:tcPr>
          <w:p>
            <w:pPr>
              <w:pStyle w:val="Compact"/>
              <w:jc w:val="left"/>
            </w:pPr>
            <w:r>
              <w:rPr>
                <w:rFonts w:ascii="Calibri" w:hAnsi="Calibri"/>
                <w:sz w:val="19"/>
              </w:rPr>
              <w:t xml:space="preserve">Materialized views, cache Redis 1h</w:t>
            </w:r>
          </w:p>
        </w:tc>
      </w:tr>
      <w:tr>
        <w:tc>
          <w:tcPr>
            <w:shd w:fill="FFFFFF" w:val="clear"/>
          </w:tcPr>
          <w:p>
            <w:pPr>
              <w:pStyle w:val="Compact"/>
              <w:jc w:val="left"/>
            </w:pPr>
            <w:r>
              <w:rPr>
                <w:rFonts w:ascii="Calibri" w:hAnsi="Calibri"/>
                <w:sz w:val="19"/>
              </w:rPr>
              <w:t xml:space="preserve">v1.0</w:t>
            </w:r>
          </w:p>
        </w:tc>
        <w:tc>
          <w:tcPr>
            <w:shd w:fill="FFFFFF" w:val="clear"/>
          </w:tcPr>
          <w:p>
            <w:pPr>
              <w:pStyle w:val="Compact"/>
              <w:jc w:val="left"/>
            </w:pPr>
            <w:r>
              <w:rPr>
                <w:rFonts w:ascii="Calibri" w:hAnsi="Calibri"/>
                <w:sz w:val="19"/>
              </w:rPr>
              <w:t xml:space="preserve">&lt; 100 000 AO/tenant</w:t>
            </w:r>
          </w:p>
        </w:tc>
        <w:tc>
          <w:tcPr>
            <w:shd w:fill="FFFFFF" w:val="clear"/>
          </w:tcPr>
          <w:p>
            <w:pPr>
              <w:pStyle w:val="Compact"/>
              <w:jc w:val="left"/>
            </w:pPr>
            <w:r>
              <w:rPr>
                <w:rFonts w:ascii="Calibri" w:hAnsi="Calibri"/>
                <w:sz w:val="19"/>
              </w:rPr>
              <w:t xml:space="preserve">Partitionnement par</w:t>
            </w:r>
            <w:r>
              <w:rPr>
                <w:rFonts w:ascii="Calibri" w:hAnsi="Calibri"/>
                <w:sz w:val="19"/>
              </w:rPr>
              <w:t xml:space="preserve"> </w:t>
            </w:r>
            <w:r>
              <w:rPr>
                <w:rStyle w:val="VerbatimChar"/>
                <w:rFonts w:ascii="Calibri" w:hAnsi="Calibri"/>
                <w:sz w:val="19"/>
              </w:rPr>
              <w:t xml:space="preserve">(tenant_id, DATE(created_at))</w:t>
            </w:r>
            <w:r>
              <w:rPr>
                <w:rFonts w:ascii="Calibri" w:hAnsi="Calibri"/>
                <w:sz w:val="19"/>
              </w:rPr>
              <w:t xml:space="preserve">, read replicas</w:t>
            </w:r>
          </w:p>
        </w:tc>
      </w:tr>
      <w:tr>
        <w:tc>
          <w:tcPr>
            <w:shd w:fill="ECF0F1" w:val="clear"/>
          </w:tcPr>
          <w:p>
            <w:pPr>
              <w:pStyle w:val="Compact"/>
              <w:jc w:val="left"/>
            </w:pPr>
            <w:r>
              <w:rPr>
                <w:rFonts w:ascii="Calibri" w:hAnsi="Calibri"/>
                <w:sz w:val="19"/>
              </w:rPr>
              <w:t xml:space="preserve">v2.0</w:t>
            </w:r>
          </w:p>
        </w:tc>
        <w:tc>
          <w:tcPr>
            <w:shd w:fill="ECF0F1" w:val="clear"/>
          </w:tcPr>
          <w:p>
            <w:pPr>
              <w:pStyle w:val="Compact"/>
              <w:jc w:val="left"/>
            </w:pPr>
            <w:r>
              <w:rPr>
                <w:rFonts w:ascii="Calibri" w:hAnsi="Calibri"/>
                <w:sz w:val="19"/>
              </w:rPr>
              <w:t xml:space="preserve">&gt; 100 000 AO/tenant</w:t>
            </w:r>
          </w:p>
        </w:tc>
        <w:tc>
          <w:tcPr>
            <w:shd w:fill="ECF0F1" w:val="clear"/>
          </w:tcPr>
          <w:p>
            <w:pPr>
              <w:pStyle w:val="Compact"/>
              <w:jc w:val="left"/>
            </w:pPr>
            <w:r>
              <w:rPr>
                <w:rFonts w:ascii="Calibri" w:hAnsi="Calibri"/>
                <w:sz w:val="19"/>
              </w:rPr>
              <w:t xml:space="preserve">ClickHouse/BigQuery analytique, PostgreSQL transactionnel</w:t>
            </w:r>
          </w:p>
        </w:tc>
      </w:tr>
    </w:tbl>
    <w:bookmarkEnd w:id="101"/>
    <w:bookmarkStart w:id="102" w:name="securite-multi-tenants"/>
    <w:p>
      <w:pPr>
        <w:pStyle w:val="Heading3"/>
      </w:pPr>
      <w:r>
        <w:t xml:space="preserve">6.3.4 Securite multi-tenants</w:t>
      </w:r>
    </w:p>
    <w:p>
      <w:pPr>
        <w:pStyle w:val="FirstParagraph"/>
      </w:pPr>
      <w:r>
        <w:rPr>
          <w:bCs/>
          <w:b/>
        </w:rPr>
        <w:t xml:space="preserve">Regle fondamentale</w:t>
      </w:r>
      <w:r>
        <w:t xml:space="preserve"> </w:t>
      </w:r>
      <w:r>
        <w:t xml:space="preserve">: Toute requete SQL DOIT inclure</w:t>
      </w:r>
      <w:r>
        <w:t xml:space="preserve"> </w:t>
      </w:r>
      <w:r>
        <w:rPr>
          <w:rStyle w:val="VerbatimChar"/>
        </w:rPr>
        <w:t xml:space="preserve">tenant_id = :current_tenant_id</w:t>
      </w:r>
      <w:r>
        <w:t xml:space="preserve"> </w:t>
      </w:r>
      <w:r>
        <w:t xml:space="preserve">comme premier filtre.</w:t>
      </w:r>
    </w:p>
    <w:p>
      <w:pPr>
        <w:pStyle w:val="BodyText"/>
      </w:pPr>
      <w:r>
        <w:rPr>
          <w:bCs/>
          <w:b/>
        </w:rPr>
        <w:t xml:space="preserve">Middleware d’application</w:t>
      </w:r>
      <w:r>
        <w:t xml:space="preserve"> </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scope_middleware(request):</w:t>
      </w:r>
      <w:r>
        <w:br/>
      </w:r>
      <w:r>
        <w:rPr>
          <w:rStyle w:val="NormalTok"/>
        </w:rPr>
        <w:t xml:space="preserve">    user </w:t>
      </w:r>
      <w:r>
        <w:rPr>
          <w:rStyle w:val="OperatorTok"/>
        </w:rPr>
        <w:t xml:space="preserve">=</w:t>
      </w:r>
      <w:r>
        <w:rPr>
          <w:rStyle w:val="NormalTok"/>
        </w:rPr>
        <w:t xml:space="preserve"> request.state.user</w:t>
      </w:r>
      <w:r>
        <w:br/>
      </w:r>
      <w:r>
        <w:rPr>
          <w:rStyle w:val="NormalTok"/>
        </w:rPr>
        <w:t xml:space="preserve">    request.state.tenant_id </w:t>
      </w:r>
      <w:r>
        <w:rPr>
          <w:rStyle w:val="OperatorTok"/>
        </w:rPr>
        <w:t xml:space="preserve">=</w:t>
      </w:r>
      <w:r>
        <w:rPr>
          <w:rStyle w:val="NormalTok"/>
        </w:rPr>
        <w:t xml:space="preserve"> user.tenant_id</w:t>
      </w:r>
      <w:r>
        <w:br/>
      </w:r>
      <w:r>
        <w:br/>
      </w:r>
      <w:r>
        <w:rPr>
          <w:rStyle w:val="NormalTok"/>
        </w:rPr>
        <w:t xml:space="preserve">    </w:t>
      </w:r>
      <w:r>
        <w:rPr>
          <w:rStyle w:val="ControlFlowTok"/>
        </w:rPr>
        <w:t xml:space="preserve">if</w:t>
      </w:r>
      <w:r>
        <w:rPr>
          <w:rStyle w:val="NormalTok"/>
        </w:rPr>
        <w:t xml:space="preserve"> user.role </w:t>
      </w:r>
      <w:r>
        <w:rPr>
          <w:rStyle w:val="OperatorTok"/>
        </w:rPr>
        <w:t xml:space="preserve">==</w:t>
      </w:r>
      <w:r>
        <w:rPr>
          <w:rStyle w:val="NormalTok"/>
        </w:rPr>
        <w:t xml:space="preserve"> </w:t>
      </w:r>
      <w:r>
        <w:rPr>
          <w:rStyle w:val="StringTok"/>
        </w:rPr>
        <w:t xml:space="preserve">"tenant_admin"</w:t>
      </w:r>
      <w:r>
        <w:rPr>
          <w:rStyle w:val="NormalTok"/>
        </w:rPr>
        <w:t xml:space="preserve">:</w:t>
      </w:r>
      <w:r>
        <w:br/>
      </w:r>
      <w:r>
        <w:rPr>
          <w:rStyle w:val="NormalTok"/>
        </w:rPr>
        <w:t xml:space="preserve">        request.state.visible_bl_ids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Global</w:t>
      </w:r>
      <w:r>
        <w:br/>
      </w:r>
      <w:r>
        <w:rPr>
          <w:rStyle w:val="NormalTok"/>
        </w:rPr>
        <w:t xml:space="preserve">    </w:t>
      </w:r>
      <w:r>
        <w:rPr>
          <w:rStyle w:val="ControlFlowTok"/>
        </w:rPr>
        <w:t xml:space="preserve">elif</w:t>
      </w:r>
      <w:r>
        <w:rPr>
          <w:rStyle w:val="NormalTok"/>
        </w:rPr>
        <w:t xml:space="preserve"> user.role </w:t>
      </w:r>
      <w:r>
        <w:rPr>
          <w:rStyle w:val="OperatorTok"/>
        </w:rPr>
        <w:t xml:space="preserve">==</w:t>
      </w:r>
      <w:r>
        <w:rPr>
          <w:rStyle w:val="NormalTok"/>
        </w:rPr>
        <w:t xml:space="preserve"> </w:t>
      </w:r>
      <w:r>
        <w:rPr>
          <w:rStyle w:val="StringTok"/>
        </w:rPr>
        <w:t xml:space="preserve">"tenant_manager"</w:t>
      </w:r>
      <w:r>
        <w:rPr>
          <w:rStyle w:val="NormalTok"/>
        </w:rPr>
        <w:t xml:space="preserve">:</w:t>
      </w:r>
      <w:r>
        <w:br/>
      </w:r>
      <w:r>
        <w:rPr>
          <w:rStyle w:val="NormalTok"/>
        </w:rPr>
        <w:t xml:space="preserve">        request.state.visible_bl_ids </w:t>
      </w:r>
      <w:r>
        <w:rPr>
          <w:rStyle w:val="OperatorTok"/>
        </w:rPr>
        <w:t xml:space="preserve">=</w:t>
      </w:r>
      <w:r>
        <w:rPr>
          <w:rStyle w:val="NormalTok"/>
        </w:rPr>
        <w:t xml:space="preserve"> </w:t>
      </w:r>
      <w:r>
        <w:rPr>
          <w:rStyle w:val="ControlFlowTok"/>
        </w:rPr>
        <w:t xml:space="preserve">await</w:t>
      </w:r>
      <w:r>
        <w:rPr>
          <w:rStyle w:val="NormalTok"/>
        </w:rPr>
        <w:t xml:space="preserve"> get_manager_bl_ids(user.</w:t>
      </w:r>
      <w:r>
        <w:rPr>
          <w:rStyle w:val="BuiltInTok"/>
        </w:rPr>
        <w:t xml:space="preserve">id</w:t>
      </w:r>
      <w:r>
        <w:rPr>
          <w:rStyle w:val="NormalTok"/>
        </w:rPr>
        <w:t xml:space="preserve">)</w:t>
      </w:r>
      <w:r>
        <w:br/>
      </w:r>
      <w:r>
        <w:rPr>
          <w:rStyle w:val="NormalTok"/>
        </w:rPr>
        <w:t xml:space="preserve">    </w:t>
      </w:r>
      <w:r>
        <w:rPr>
          <w:rStyle w:val="ControlFlowTok"/>
        </w:rPr>
        <w:t xml:space="preserve">elif</w:t>
      </w:r>
      <w:r>
        <w:rPr>
          <w:rStyle w:val="NormalTok"/>
        </w:rPr>
        <w:t xml:space="preserve"> user.role </w:t>
      </w:r>
      <w:r>
        <w:rPr>
          <w:rStyle w:val="OperatorTok"/>
        </w:rPr>
        <w:t xml:space="preserve">==</w:t>
      </w:r>
      <w:r>
        <w:rPr>
          <w:rStyle w:val="NormalTok"/>
        </w:rPr>
        <w:t xml:space="preserve"> </w:t>
      </w:r>
      <w:r>
        <w:rPr>
          <w:rStyle w:val="StringTok"/>
        </w:rPr>
        <w:t xml:space="preserve">"tenant_collaborator"</w:t>
      </w:r>
      <w:r>
        <w:rPr>
          <w:rStyle w:val="NormalTok"/>
        </w:rPr>
        <w:t xml:space="preserve">:</w:t>
      </w:r>
      <w:r>
        <w:br/>
      </w:r>
      <w:r>
        <w:rPr>
          <w:rStyle w:val="NormalTok"/>
        </w:rPr>
        <w:t xml:space="preserve">        request.state.visible_bl_ids </w:t>
      </w:r>
      <w:r>
        <w:rPr>
          <w:rStyle w:val="OperatorTok"/>
        </w:rPr>
        <w:t xml:space="preserve">=</w:t>
      </w:r>
      <w:r>
        <w:rPr>
          <w:rStyle w:val="NormalTok"/>
        </w:rPr>
        <w:t xml:space="preserve"> </w:t>
      </w:r>
      <w:r>
        <w:rPr>
          <w:rStyle w:val="ControlFlowTok"/>
        </w:rPr>
        <w:t xml:space="preserve">await</w:t>
      </w:r>
      <w:r>
        <w:rPr>
          <w:rStyle w:val="NormalTok"/>
        </w:rPr>
        <w:t xml:space="preserve"> get_collaborator_bl_ids(user.</w:t>
      </w:r>
      <w:r>
        <w:rPr>
          <w:rStyle w:val="BuiltInTok"/>
        </w:rPr>
        <w:t xml:space="preserve">id</w:t>
      </w:r>
      <w:r>
        <w:rPr>
          <w:rStyle w:val="NormalTok"/>
        </w:rPr>
        <w:t xml:space="preserve">)</w:t>
      </w:r>
      <w:r>
        <w:br/>
      </w:r>
      <w:r>
        <w:rPr>
          <w:rStyle w:val="NormalTok"/>
        </w:rPr>
        <w:t xml:space="preserve">    </w:t>
      </w:r>
      <w:r>
        <w:rPr>
          <w:rStyle w:val="ControlFlowTok"/>
        </w:rPr>
        <w:t xml:space="preserve">elif</w:t>
      </w:r>
      <w:r>
        <w:rPr>
          <w:rStyle w:val="NormalTok"/>
        </w:rPr>
        <w:t xml:space="preserve"> user.role </w:t>
      </w:r>
      <w:r>
        <w:rPr>
          <w:rStyle w:val="OperatorTok"/>
        </w:rPr>
        <w:t xml:space="preserve">==</w:t>
      </w:r>
      <w:r>
        <w:rPr>
          <w:rStyle w:val="NormalTok"/>
        </w:rPr>
        <w:t xml:space="preserve"> </w:t>
      </w:r>
      <w:r>
        <w:rPr>
          <w:rStyle w:val="StringTok"/>
        </w:rPr>
        <w:t xml:space="preserve">"tenant_viewer"</w:t>
      </w:r>
      <w:r>
        <w:rPr>
          <w:rStyle w:val="NormalTok"/>
        </w:rPr>
        <w:t xml:space="preserve">:</w:t>
      </w:r>
      <w:r>
        <w:br/>
      </w:r>
      <w:r>
        <w:rPr>
          <w:rStyle w:val="NormalTok"/>
        </w:rPr>
        <w:t xml:space="preserve">        request.state.visible_bl_ids </w:t>
      </w:r>
      <w:r>
        <w:rPr>
          <w:rStyle w:val="OperatorTok"/>
        </w:rPr>
        <w:t xml:space="preserve">=</w:t>
      </w:r>
      <w:r>
        <w:rPr>
          <w:rStyle w:val="NormalTok"/>
        </w:rPr>
        <w:t xml:space="preserve"> </w:t>
      </w:r>
      <w:r>
        <w:rPr>
          <w:rStyle w:val="ControlFlowTok"/>
        </w:rPr>
        <w:t xml:space="preserve">await</w:t>
      </w:r>
      <w:r>
        <w:rPr>
          <w:rStyle w:val="NormalTok"/>
        </w:rPr>
        <w:t xml:space="preserve"> get_viewer_bl_ids(user.</w:t>
      </w:r>
      <w:r>
        <w:rPr>
          <w:rStyle w:val="BuiltInTok"/>
        </w:rPr>
        <w:t xml:space="preserve">id</w:t>
      </w:r>
      <w:r>
        <w:rPr>
          <w:rStyle w:val="NormalTok"/>
        </w:rPr>
        <w:t xml:space="preserve">)</w:t>
      </w:r>
    </w:p>
    <w:p>
      <w:pPr>
        <w:pStyle w:val="FirstParagraph"/>
      </w:pPr>
      <w:r>
        <w:rPr>
          <w:bCs/>
          <w:b/>
        </w:rPr>
        <w:t xml:space="preserve">Application du scope</w:t>
      </w:r>
      <w:r>
        <w:t xml:space="preserve"> </w:t>
      </w:r>
      <w:r>
        <w:t xml:space="preserve">:</w:t>
      </w:r>
    </w:p>
    <w:p>
      <w:pPr>
        <w:pStyle w:val="SourceCode"/>
      </w:pPr>
      <w:r>
        <w:rPr>
          <w:rStyle w:val="NormalTok"/>
        </w:rPr>
        <w:t xml:space="preserve">query </w:t>
      </w:r>
      <w:r>
        <w:rPr>
          <w:rStyle w:val="OperatorTok"/>
        </w:rPr>
        <w:t xml:space="preserve">=</w:t>
      </w:r>
      <w:r>
        <w:rPr>
          <w:rStyle w:val="NormalTok"/>
        </w:rPr>
        <w:t xml:space="preserve"> select(Tender).where(Tender.tenant_id </w:t>
      </w:r>
      <w:r>
        <w:rPr>
          <w:rStyle w:val="OperatorTok"/>
        </w:rPr>
        <w:t xml:space="preserve">==</w:t>
      </w:r>
      <w:r>
        <w:rPr>
          <w:rStyle w:val="NormalTok"/>
        </w:rPr>
        <w:t xml:space="preserve"> request.state.tenant_id)</w:t>
      </w:r>
      <w:r>
        <w:br/>
      </w:r>
      <w:r>
        <w:br/>
      </w:r>
      <w:r>
        <w:rPr>
          <w:rStyle w:val="ControlFlowTok"/>
        </w:rPr>
        <w:t xml:space="preserve">if</w:t>
      </w:r>
      <w:r>
        <w:rPr>
          <w:rStyle w:val="NormalTok"/>
        </w:rPr>
        <w:t xml:space="preserve"> request.state.visible_bl_ids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query </w:t>
      </w:r>
      <w:r>
        <w:rPr>
          <w:rStyle w:val="OperatorTok"/>
        </w:rPr>
        <w:t xml:space="preserve">=</w:t>
      </w:r>
      <w:r>
        <w:rPr>
          <w:rStyle w:val="NormalTok"/>
        </w:rPr>
        <w:t xml:space="preserve"> query.where(Tender.business_line_id.in_(request.state.visible_bl_ids))</w:t>
      </w:r>
      <w:r>
        <w:br/>
      </w:r>
      <w:r>
        <w:br/>
      </w:r>
      <w:r>
        <w:rPr>
          <w:rStyle w:val="ControlFlowTok"/>
        </w:rPr>
        <w:t xml:space="preserve">if</w:t>
      </w:r>
      <w:r>
        <w:rPr>
          <w:rStyle w:val="NormalTok"/>
        </w:rPr>
        <w:t xml:space="preserve"> request.state.user.role </w:t>
      </w:r>
      <w:r>
        <w:rPr>
          <w:rStyle w:val="OperatorTok"/>
        </w:rPr>
        <w:t xml:space="preserve">==</w:t>
      </w:r>
      <w:r>
        <w:rPr>
          <w:rStyle w:val="NormalTok"/>
        </w:rPr>
        <w:t xml:space="preserve"> </w:t>
      </w:r>
      <w:r>
        <w:rPr>
          <w:rStyle w:val="StringTok"/>
        </w:rPr>
        <w:t xml:space="preserve">"tenant_collaborator"</w:t>
      </w:r>
      <w:r>
        <w:rPr>
          <w:rStyle w:val="NormalTok"/>
        </w:rPr>
        <w:t xml:space="preserve">:</w:t>
      </w:r>
      <w:r>
        <w:br/>
      </w:r>
      <w:r>
        <w:rPr>
          <w:rStyle w:val="NormalTok"/>
        </w:rPr>
        <w:t xml:space="preserve">    query </w:t>
      </w:r>
      <w:r>
        <w:rPr>
          <w:rStyle w:val="OperatorTok"/>
        </w:rPr>
        <w:t xml:space="preserve">=</w:t>
      </w:r>
      <w:r>
        <w:rPr>
          <w:rStyle w:val="NormalTok"/>
        </w:rPr>
        <w:t xml:space="preserve"> query.where(Tender.assigned_to_id </w:t>
      </w:r>
      <w:r>
        <w:rPr>
          <w:rStyle w:val="OperatorTok"/>
        </w:rPr>
        <w:t xml:space="preserve">==</w:t>
      </w:r>
      <w:r>
        <w:rPr>
          <w:rStyle w:val="NormalTok"/>
        </w:rPr>
        <w:t xml:space="preserve"> request.state.user.</w:t>
      </w:r>
      <w:r>
        <w:rPr>
          <w:rStyle w:val="BuiltInTok"/>
        </w:rPr>
        <w:t xml:space="preserve">id</w:t>
      </w:r>
      <w:r>
        <w:rPr>
          <w:rStyle w:val="NormalTok"/>
        </w:rPr>
        <w:t xml:space="preserve">)</w:t>
      </w:r>
    </w:p>
    <w:p>
      <w:r>
        <w:pict>
          <v:rect style="width:0;height:1.5pt" o:hralign="center" o:hrstd="t" o:hr="t"/>
        </w:pict>
      </w:r>
    </w:p>
    <w:bookmarkEnd w:id="102"/>
    <w:bookmarkEnd w:id="103"/>
    <w:bookmarkEnd w:id="104"/>
    <w:bookmarkStart w:id="105" w:name="annexe-glossaire"/>
    <w:p>
      <w:pPr>
        <w:pStyle w:val="Heading1"/>
      </w:pPr>
      <w:r>
        <w:t xml:space="preserve">ANNEXE — Glossaire</w:t>
      </w:r>
    </w:p>
    <w:tbl>
      <w:tblPr>
        <w:tblStyle w:val="Table"/>
        <w:tblW w:type="pct" w:w="5000"/>
        <w:jc w:val="center"/>
        <w:tblLook w:firstRow="1" w:lastRow="0" w:firstColumn="0" w:lastColumn="0" w:noHBand="0" w:noVBand="0" w:val="0020"/>
      </w:tblPr>
      <w:tblGrid>
        <w:gridCol w:w="2917"/>
        <w:gridCol w:w="5002"/>
      </w:tblGrid>
      <w:tr>
        <w:trPr>
          <w:tblHeader w:val="true"/>
        </w:trPr>
        <w:tc>
          <w:tcPr>
            <w:shd w:fill="2C3E50" w:val="clear"/>
          </w:tcPr>
          <w:p>
            <w:pPr>
              <w:pStyle w:val="Compact"/>
              <w:jc w:val="center"/>
            </w:pPr>
            <w:r>
              <w:rPr>
                <w:rFonts w:ascii="Calibri" w:hAnsi="Calibri"/>
                <w:b/>
                <w:color w:val="FFFFFF"/>
                <w:sz w:val="20"/>
              </w:rPr>
              <w:t xml:space="preserve">Terme</w:t>
            </w:r>
          </w:p>
        </w:tc>
        <w:tc>
          <w:tcPr>
            <w:shd w:fill="2C3E50" w:val="clear"/>
          </w:tcPr>
          <w:p>
            <w:pPr>
              <w:pStyle w:val="Compact"/>
              <w:jc w:val="center"/>
            </w:pPr>
            <w:r>
              <w:rPr>
                <w:rFonts w:ascii="Calibri" w:hAnsi="Calibri"/>
                <w:b/>
                <w:color w:val="FFFFFF"/>
                <w:sz w:val="20"/>
              </w:rPr>
              <w:t xml:space="preserve">Definition</w:t>
            </w:r>
          </w:p>
        </w:tc>
      </w:tr>
      <w:tr>
        <w:tc>
          <w:tcPr>
            <w:shd w:fill="FFFFFF" w:val="clear"/>
          </w:tcPr>
          <w:p>
            <w:pPr>
              <w:pStyle w:val="Compact"/>
              <w:jc w:val="left"/>
            </w:pPr>
            <w:r>
              <w:rPr>
                <w:bCs/>
                <w:rFonts w:ascii="Calibri" w:hAnsi="Calibri"/>
                <w:b/>
                <w:sz w:val="19"/>
              </w:rPr>
              <w:t xml:space="preserve">Business Line (BL)</w:t>
            </w:r>
          </w:p>
        </w:tc>
        <w:tc>
          <w:tcPr>
            <w:shd w:fill="FFFFFF" w:val="clear"/>
          </w:tcPr>
          <w:p>
            <w:pPr>
              <w:pStyle w:val="Compact"/>
              <w:jc w:val="left"/>
            </w:pPr>
            <w:r>
              <w:rPr>
                <w:rFonts w:ascii="Calibri" w:hAnsi="Calibri"/>
                <w:sz w:val="19"/>
              </w:rPr>
              <w:t xml:space="preserve">Division metier au sein d’un tenant (ex: Telecom, Surete, CVC). Entite centrale de la rationalisation multi-metiers.</w:t>
            </w:r>
          </w:p>
        </w:tc>
      </w:tr>
      <w:tr>
        <w:tc>
          <w:tcPr>
            <w:shd w:fill="ECF0F1" w:val="clear"/>
          </w:tcPr>
          <w:p>
            <w:pPr>
              <w:pStyle w:val="Compact"/>
              <w:jc w:val="left"/>
            </w:pPr>
            <w:r>
              <w:rPr>
                <w:bCs/>
                <w:rFonts w:ascii="Calibri" w:hAnsi="Calibri"/>
                <w:b/>
                <w:sz w:val="19"/>
              </w:rPr>
              <w:t xml:space="preserve">Scope</w:t>
            </w:r>
          </w:p>
        </w:tc>
        <w:tc>
          <w:tcPr>
            <w:shd w:fill="ECF0F1" w:val="clear"/>
          </w:tcPr>
          <w:p>
            <w:pPr>
              <w:pStyle w:val="Compact"/>
              <w:jc w:val="left"/>
            </w:pPr>
            <w:r>
              <w:rPr>
                <w:rFonts w:ascii="Calibri" w:hAnsi="Calibri"/>
                <w:sz w:val="19"/>
              </w:rPr>
              <w:t xml:space="preserve">Niveau de visibilite d’un utilisateur (Global, Business Line, Individuel, Lecture seule).</w:t>
            </w:r>
          </w:p>
        </w:tc>
      </w:tr>
      <w:tr>
        <w:tc>
          <w:tcPr>
            <w:shd w:fill="FFFFFF" w:val="clear"/>
          </w:tcPr>
          <w:p>
            <w:pPr>
              <w:pStyle w:val="Compact"/>
              <w:jc w:val="left"/>
            </w:pPr>
            <w:r>
              <w:rPr>
                <w:bCs/>
                <w:rFonts w:ascii="Calibri" w:hAnsi="Calibri"/>
                <w:b/>
                <w:sz w:val="19"/>
              </w:rPr>
              <w:t xml:space="preserve">Tenant</w:t>
            </w:r>
          </w:p>
        </w:tc>
        <w:tc>
          <w:tcPr>
            <w:shd w:fill="FFFFFF" w:val="clear"/>
          </w:tcPr>
          <w:p>
            <w:pPr>
              <w:pStyle w:val="Compact"/>
              <w:jc w:val="left"/>
            </w:pPr>
            <w:r>
              <w:rPr>
                <w:rFonts w:ascii="Calibri" w:hAnsi="Calibri"/>
                <w:sz w:val="19"/>
              </w:rPr>
              <w:t xml:space="preserve">Entreprise cliente inscrite sur TAKA OS (ex: Equans, Sogetrel). Isolation complete des donnees.</w:t>
            </w:r>
          </w:p>
        </w:tc>
      </w:tr>
      <w:tr>
        <w:tc>
          <w:tcPr>
            <w:shd w:fill="ECF0F1" w:val="clear"/>
          </w:tcPr>
          <w:p>
            <w:pPr>
              <w:pStyle w:val="Compact"/>
              <w:jc w:val="left"/>
            </w:pPr>
            <w:r>
              <w:rPr>
                <w:bCs/>
                <w:rFonts w:ascii="Calibri" w:hAnsi="Calibri"/>
                <w:b/>
                <w:sz w:val="19"/>
              </w:rPr>
              <w:t xml:space="preserve">Charge d’affaires</w:t>
            </w:r>
          </w:p>
        </w:tc>
        <w:tc>
          <w:tcPr>
            <w:shd w:fill="ECF0F1" w:val="clear"/>
          </w:tcPr>
          <w:p>
            <w:pPr>
              <w:pStyle w:val="Compact"/>
              <w:jc w:val="left"/>
            </w:pPr>
            <w:r>
              <w:rPr>
                <w:rFonts w:ascii="Calibri" w:hAnsi="Calibri"/>
                <w:sz w:val="19"/>
              </w:rPr>
              <w:t xml:space="preserve">Collaborateur operationnel responsable du suivi et de la qualification des AO.</w:t>
            </w:r>
          </w:p>
        </w:tc>
      </w:tr>
      <w:tr>
        <w:tc>
          <w:tcPr>
            <w:shd w:fill="FFFFFF" w:val="clear"/>
          </w:tcPr>
          <w:p>
            <w:pPr>
              <w:pStyle w:val="Compact"/>
              <w:jc w:val="left"/>
            </w:pPr>
            <w:r>
              <w:rPr>
                <w:bCs/>
                <w:rFonts w:ascii="Calibri" w:hAnsi="Calibri"/>
                <w:b/>
                <w:sz w:val="19"/>
              </w:rPr>
              <w:t xml:space="preserve">DCE</w:t>
            </w:r>
          </w:p>
        </w:tc>
        <w:tc>
          <w:tcPr>
            <w:shd w:fill="FFFFFF" w:val="clear"/>
          </w:tcPr>
          <w:p>
            <w:pPr>
              <w:pStyle w:val="Compact"/>
              <w:jc w:val="left"/>
            </w:pPr>
            <w:r>
              <w:rPr>
                <w:rFonts w:ascii="Calibri" w:hAnsi="Calibri"/>
                <w:sz w:val="19"/>
              </w:rPr>
              <w:t xml:space="preserve">Dossier de Consultation des Entreprises. Document complet d’un appel d’offres.</w:t>
            </w:r>
          </w:p>
        </w:tc>
      </w:tr>
      <w:tr>
        <w:tc>
          <w:tcPr>
            <w:shd w:fill="ECF0F1" w:val="clear"/>
          </w:tcPr>
          <w:p>
            <w:pPr>
              <w:pStyle w:val="Compact"/>
              <w:jc w:val="left"/>
            </w:pPr>
            <w:r>
              <w:rPr>
                <w:bCs/>
                <w:rFonts w:ascii="Calibri" w:hAnsi="Calibri"/>
                <w:b/>
                <w:sz w:val="19"/>
              </w:rPr>
              <w:t xml:space="preserve">CPV</w:t>
            </w:r>
          </w:p>
        </w:tc>
        <w:tc>
          <w:tcPr>
            <w:shd w:fill="ECF0F1" w:val="clear"/>
          </w:tcPr>
          <w:p>
            <w:pPr>
              <w:pStyle w:val="Compact"/>
              <w:jc w:val="left"/>
            </w:pPr>
            <w:r>
              <w:rPr>
                <w:rFonts w:ascii="Calibri" w:hAnsi="Calibri"/>
                <w:sz w:val="19"/>
              </w:rPr>
              <w:t xml:space="preserve">Common Procurement Vocabulary. Code europeen classifiant les marches publics.</w:t>
            </w:r>
          </w:p>
        </w:tc>
      </w:tr>
      <w:tr>
        <w:tc>
          <w:tcPr>
            <w:shd w:fill="FFFFFF" w:val="clear"/>
          </w:tcPr>
          <w:p>
            <w:pPr>
              <w:pStyle w:val="Compact"/>
              <w:jc w:val="left"/>
            </w:pPr>
            <w:r>
              <w:rPr>
                <w:bCs/>
                <w:rFonts w:ascii="Calibri" w:hAnsi="Calibri"/>
                <w:b/>
                <w:sz w:val="19"/>
              </w:rPr>
              <w:t xml:space="preserve">ScoreCard</w:t>
            </w:r>
          </w:p>
        </w:tc>
        <w:tc>
          <w:tcPr>
            <w:shd w:fill="FFFFFF" w:val="clear"/>
          </w:tcPr>
          <w:p>
            <w:pPr>
              <w:pStyle w:val="Compact"/>
              <w:jc w:val="left"/>
            </w:pPr>
            <w:r>
              <w:rPr>
                <w:rFonts w:ascii="Calibri" w:hAnsi="Calibri"/>
                <w:sz w:val="19"/>
              </w:rPr>
              <w:t xml:space="preserve">Grille d’evaluation en 5 dimensions generee par TAKA LAB.</w:t>
            </w:r>
          </w:p>
        </w:tc>
      </w:tr>
      <w:tr>
        <w:tc>
          <w:tcPr>
            <w:shd w:fill="ECF0F1" w:val="clear"/>
          </w:tcPr>
          <w:p>
            <w:pPr>
              <w:pStyle w:val="Compact"/>
              <w:jc w:val="left"/>
            </w:pPr>
            <w:r>
              <w:rPr>
                <w:bCs/>
                <w:rFonts w:ascii="Calibri" w:hAnsi="Calibri"/>
                <w:b/>
                <w:sz w:val="19"/>
              </w:rPr>
              <w:t xml:space="preserve">TAKA LAB</w:t>
            </w:r>
          </w:p>
        </w:tc>
        <w:tc>
          <w:tcPr>
            <w:shd w:fill="ECF0F1" w:val="clear"/>
          </w:tcPr>
          <w:p>
            <w:pPr>
              <w:pStyle w:val="Compact"/>
              <w:jc w:val="left"/>
            </w:pPr>
            <w:r>
              <w:rPr>
                <w:rFonts w:ascii="Calibri" w:hAnsi="Calibri"/>
                <w:sz w:val="19"/>
              </w:rPr>
              <w:t xml:space="preserve">Module IA utilisant Mistral pour la qualification automatique et les recommandations strategiques.</w:t>
            </w:r>
          </w:p>
        </w:tc>
      </w:tr>
      <w:tr>
        <w:tc>
          <w:tcPr>
            <w:shd w:fill="FFFFFF" w:val="clear"/>
          </w:tcPr>
          <w:p>
            <w:pPr>
              <w:pStyle w:val="Compact"/>
              <w:jc w:val="left"/>
            </w:pPr>
            <w:r>
              <w:rPr>
                <w:bCs/>
                <w:rFonts w:ascii="Calibri" w:hAnsi="Calibri"/>
                <w:b/>
                <w:sz w:val="19"/>
              </w:rPr>
              <w:t xml:space="preserve">Kanban</w:t>
            </w:r>
          </w:p>
        </w:tc>
        <w:tc>
          <w:tcPr>
            <w:shd w:fill="FFFFFF" w:val="clear"/>
          </w:tcPr>
          <w:p>
            <w:pPr>
              <w:pStyle w:val="Compact"/>
              <w:jc w:val="left"/>
            </w:pPr>
            <w:r>
              <w:rPr>
                <w:rFonts w:ascii="Calibri" w:hAnsi="Calibri"/>
                <w:sz w:val="19"/>
              </w:rPr>
              <w:t xml:space="preserve">Vue visuelle du pipeline en 8 colonnes (Detecte, Qualifie, En preparation, Soumis, Gagne, Perdu, Abandonne, En attente).</w:t>
            </w:r>
          </w:p>
        </w:tc>
      </w:tr>
      <w:tr>
        <w:tc>
          <w:tcPr>
            <w:shd w:fill="ECF0F1" w:val="clear"/>
          </w:tcPr>
          <w:p>
            <w:pPr>
              <w:pStyle w:val="Compact"/>
              <w:jc w:val="left"/>
            </w:pPr>
            <w:r>
              <w:rPr>
                <w:bCs/>
                <w:rFonts w:ascii="Calibri" w:hAnsi="Calibri"/>
                <w:b/>
                <w:sz w:val="19"/>
              </w:rPr>
              <w:t xml:space="preserve">Rationalisation</w:t>
            </w:r>
          </w:p>
        </w:tc>
        <w:tc>
          <w:tcPr>
            <w:shd w:fill="ECF0F1" w:val="clear"/>
          </w:tcPr>
          <w:p>
            <w:pPr>
              <w:pStyle w:val="Compact"/>
              <w:jc w:val="left"/>
            </w:pPr>
            <w:r>
              <w:rPr>
                <w:rFonts w:ascii="Calibri" w:hAnsi="Calibri"/>
                <w:sz w:val="19"/>
              </w:rPr>
              <w:t xml:space="preserve">Capacite a consolider et comparer les donnees de multiples BLs pour une prise de decision eclairee.</w:t>
            </w:r>
          </w:p>
        </w:tc>
      </w:tr>
      <w:tr>
        <w:tc>
          <w:tcPr>
            <w:shd w:fill="FFFFFF" w:val="clear"/>
          </w:tcPr>
          <w:p>
            <w:pPr>
              <w:pStyle w:val="Compact"/>
              <w:jc w:val="left"/>
            </w:pPr>
            <w:r>
              <w:rPr>
                <w:bCs/>
                <w:rFonts w:ascii="Calibri" w:hAnsi="Calibri"/>
                <w:b/>
                <w:sz w:val="19"/>
              </w:rPr>
              <w:t xml:space="preserve">Materialized View</w:t>
            </w:r>
          </w:p>
        </w:tc>
        <w:tc>
          <w:tcPr>
            <w:shd w:fill="FFFFFF" w:val="clear"/>
          </w:tcPr>
          <w:p>
            <w:pPr>
              <w:pStyle w:val="Compact"/>
              <w:jc w:val="left"/>
            </w:pPr>
            <w:r>
              <w:rPr>
                <w:rFonts w:ascii="Calibri" w:hAnsi="Calibri"/>
                <w:sz w:val="19"/>
              </w:rPr>
              <w:t xml:space="preserve">Vue materialisee PostgreSQL : snapshot pre-calcule pour des performances optimales.</w:t>
            </w:r>
          </w:p>
        </w:tc>
      </w:tr>
      <w:tr>
        <w:tc>
          <w:tcPr>
            <w:shd w:fill="ECF0F1" w:val="clear"/>
          </w:tcPr>
          <w:p>
            <w:pPr>
              <w:pStyle w:val="Compact"/>
              <w:jc w:val="left"/>
            </w:pPr>
            <w:r>
              <w:rPr>
                <w:bCs/>
                <w:rFonts w:ascii="Calibri" w:hAnsi="Calibri"/>
                <w:b/>
                <w:sz w:val="19"/>
              </w:rPr>
              <w:t xml:space="preserve">MRR</w:t>
            </w:r>
          </w:p>
        </w:tc>
        <w:tc>
          <w:tcPr>
            <w:shd w:fill="ECF0F1" w:val="clear"/>
          </w:tcPr>
          <w:p>
            <w:pPr>
              <w:pStyle w:val="Compact"/>
              <w:jc w:val="left"/>
            </w:pPr>
            <w:r>
              <w:rPr>
                <w:rFonts w:ascii="Calibri" w:hAnsi="Calibri"/>
                <w:sz w:val="19"/>
              </w:rPr>
              <w:t xml:space="preserve">Monthly Recurring Revenue. Revenu mensuel recurrent des abonnements tenants.</w:t>
            </w:r>
          </w:p>
        </w:tc>
      </w:tr>
      <w:tr>
        <w:tc>
          <w:tcPr>
            <w:shd w:fill="FFFFFF" w:val="clear"/>
          </w:tcPr>
          <w:p>
            <w:pPr>
              <w:pStyle w:val="Compact"/>
              <w:jc w:val="left"/>
            </w:pPr>
            <w:r>
              <w:rPr>
                <w:bCs/>
                <w:rFonts w:ascii="Calibri" w:hAnsi="Calibri"/>
                <w:b/>
                <w:sz w:val="19"/>
              </w:rPr>
              <w:t xml:space="preserve">Impersonate</w:t>
            </w:r>
          </w:p>
        </w:tc>
        <w:tc>
          <w:tcPr>
            <w:shd w:fill="FFFFFF" w:val="clear"/>
          </w:tcPr>
          <w:p>
            <w:pPr>
              <w:pStyle w:val="Compact"/>
              <w:jc w:val="left"/>
            </w:pPr>
            <w:r>
              <w:rPr>
                <w:rFonts w:ascii="Calibri" w:hAnsi="Calibri"/>
                <w:sz w:val="19"/>
              </w:rPr>
              <w:t xml:space="preserve">Capacite pour l’equipe TAKA OS de se connecter en tant qu’admin d’un tenant pour le support.</w:t>
            </w:r>
          </w:p>
        </w:tc>
      </w:tr>
      <w:tr>
        <w:tc>
          <w:tcPr>
            <w:shd w:fill="ECF0F1" w:val="clear"/>
          </w:tcPr>
          <w:p>
            <w:pPr>
              <w:pStyle w:val="Compact"/>
              <w:jc w:val="left"/>
            </w:pPr>
            <w:r>
              <w:rPr>
                <w:bCs/>
                <w:rFonts w:ascii="Calibri" w:hAnsi="Calibri"/>
                <w:b/>
                <w:sz w:val="19"/>
              </w:rPr>
              <w:t xml:space="preserve">Soft Delete</w:t>
            </w:r>
          </w:p>
        </w:tc>
        <w:tc>
          <w:tcPr>
            <w:shd w:fill="ECF0F1" w:val="clear"/>
          </w:tcPr>
          <w:p>
            <w:pPr>
              <w:pStyle w:val="Compact"/>
              <w:jc w:val="left"/>
            </w:pPr>
            <w:r>
              <w:rPr>
                <w:rFonts w:ascii="Calibri" w:hAnsi="Calibri"/>
                <w:sz w:val="19"/>
              </w:rPr>
              <w:t xml:space="preserve">Suppression logique (is_active=false) preservant les donnees pour l’historique.</w:t>
            </w:r>
          </w:p>
        </w:tc>
      </w:tr>
    </w:tbl>
    <w:bookmarkEnd w:id="105"/>
    <w:sectPr>
      <w:headerReference w:type="default" r:id="rId9"/>
      <w:footerReference w:type="default" r:id="rId10"/>
      <w:pgMar w:top="1417" w:bottom="1134"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7F8C8D"/>
        <w:sz w:val="16"/>
      </w:rPr>
      <w:t xml:space="preserve">Document de Conception — Cas Equans / Sogetrel / SPIE  |  Page </w:t>
    </w:r>
    <w:r>
      <w:fldChar w:fldCharType="begin"/>
    </w:r>
    <w:r>
      <w:instrText xml:space="preserve"> PAGE </w:instrText>
    </w:r>
    <w:r>
      <w:fldChar w:fldCharType="end"/>
    </w:r>
    <w:r>
      <w:rPr>
        <w:rFonts w:ascii="Calibri" w:hAnsi="Calibri"/>
        <w:color w:val="7F8C8D"/>
        <w:sz w:val="16"/>
      </w:rPr>
      <w:t xml:space="preserve"> /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i/>
        <w:color w:val="7F8C8D"/>
        <w:sz w:val="16"/>
      </w:rPr>
      <w:t>TAKA OS — Dashboard &amp; Rationalisation Multi-Metiers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color w:val="3333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2026-05-04T09:40:29Z</dcterms:created>
  <dcterms:modified xsi:type="dcterms:W3CDTF">2026-05-04T09:40:29Z</dcterms:modified>
</cp:coreProperties>
</file>

<file path=docProps/custom.xml><?xml version="1.0" encoding="utf-8"?>
<Properties xmlns="http://schemas.openxmlformats.org/officeDocument/2006/custom-properties" xmlns:vt="http://schemas.openxmlformats.org/officeDocument/2006/docPropsVTypes"/>
</file>