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B67A5" w14:textId="37F62FF8" w:rsidR="000533D6" w:rsidRDefault="00F61656">
      <w:pPr>
        <w:spacing w:after="20" w:line="223" w:lineRule="auto"/>
        <w:jc w:val="center"/>
        <w:rPr>
          <w:sz w:val="24"/>
          <w:szCs w:val="24"/>
        </w:rPr>
      </w:pPr>
      <w:r w:rsidRPr="7CE9DAA0">
        <w:rPr>
          <w:rFonts w:ascii="Arial" w:eastAsia="Arial" w:hAnsi="Arial"/>
          <w:sz w:val="18"/>
          <w:szCs w:val="18"/>
          <w:lang w:val="bg-BG"/>
        </w:rPr>
        <w:t xml:space="preserve">                                                                                                                                 </w:t>
      </w:r>
    </w:p>
    <w:p w14:paraId="1AE3FBA3" w14:textId="77777777" w:rsidR="000533D6" w:rsidRDefault="00F61656">
      <w:pPr>
        <w:spacing w:after="20" w:line="223" w:lineRule="auto"/>
        <w:ind w:left="1833" w:right="1729"/>
        <w:jc w:val="center"/>
        <w:rPr>
          <w:sz w:val="24"/>
          <w:szCs w:val="24"/>
          <w:lang w:val="bg-BG"/>
        </w:rPr>
      </w:pPr>
      <w:r>
        <w:rPr>
          <w:rFonts w:ascii="Arial" w:eastAsia="Arial" w:hAnsi="Arial"/>
          <w:b/>
          <w:spacing w:val="-1"/>
          <w:sz w:val="22"/>
          <w:szCs w:val="24"/>
        </w:rPr>
        <w:t>А</w:t>
      </w:r>
      <w:r>
        <w:rPr>
          <w:rFonts w:ascii="Arial" w:eastAsia="Arial" w:hAnsi="Arial"/>
          <w:b/>
          <w:sz w:val="22"/>
          <w:szCs w:val="24"/>
        </w:rPr>
        <w:t>НЕ</w:t>
      </w:r>
      <w:r>
        <w:rPr>
          <w:rFonts w:ascii="Arial" w:eastAsia="Arial" w:hAnsi="Arial"/>
          <w:b/>
          <w:spacing w:val="1"/>
          <w:sz w:val="22"/>
          <w:szCs w:val="24"/>
        </w:rPr>
        <w:t>К</w:t>
      </w:r>
      <w:r>
        <w:rPr>
          <w:rFonts w:ascii="Arial" w:eastAsia="Arial" w:hAnsi="Arial"/>
          <w:b/>
          <w:sz w:val="22"/>
          <w:szCs w:val="24"/>
        </w:rPr>
        <w:t>С</w:t>
      </w:r>
      <w:r>
        <w:rPr>
          <w:rFonts w:ascii="Arial" w:eastAsia="Arial" w:hAnsi="Arial"/>
          <w:b/>
          <w:spacing w:val="-1"/>
          <w:sz w:val="22"/>
          <w:szCs w:val="24"/>
        </w:rPr>
        <w:t xml:space="preserve"> </w:t>
      </w:r>
      <w:r>
        <w:rPr>
          <w:rFonts w:ascii="Arial" w:eastAsia="Arial" w:hAnsi="Arial"/>
          <w:b/>
          <w:spacing w:val="-1"/>
          <w:sz w:val="22"/>
          <w:szCs w:val="24"/>
          <w:lang w:val="bg-BG"/>
        </w:rPr>
        <w:t>№1</w:t>
      </w:r>
    </w:p>
    <w:p w14:paraId="373955C3" w14:textId="657E8E0D" w:rsidR="000533D6" w:rsidRDefault="00F61656" w:rsidP="3672340C">
      <w:pPr>
        <w:spacing w:after="20" w:line="223" w:lineRule="auto"/>
        <w:ind w:left="3706" w:right="3706"/>
        <w:jc w:val="center"/>
        <w:rPr>
          <w:b/>
          <w:bCs/>
          <w:sz w:val="24"/>
          <w:szCs w:val="24"/>
          <w:lang w:val="bg-BG"/>
        </w:rPr>
      </w:pPr>
      <w:r w:rsidRPr="001F3602">
        <w:rPr>
          <w:rFonts w:ascii="Arial" w:eastAsia="Arial" w:hAnsi="Arial"/>
          <w:b/>
          <w:bCs/>
          <w:spacing w:val="-1"/>
          <w:sz w:val="18"/>
          <w:szCs w:val="18"/>
          <w:lang w:val="bg-BG"/>
        </w:rPr>
        <w:t xml:space="preserve">към Договор № {{ contract_number }} от</w:t>
      </w:r>
      <w:r w:rsidRPr="001F3602">
        <w:rPr>
          <w:rFonts w:ascii="Arial" w:eastAsia="Arial" w:hAnsi="Arial"/>
          <w:b/>
          <w:bCs/>
          <w:sz w:val="18"/>
          <w:szCs w:val="18"/>
          <w:lang w:val="bg-BG"/>
        </w:rPr>
        <w:t xml:space="preserve"/>
      </w:r>
      <w:r w:rsidRPr="001F3602">
        <w:rPr>
          <w:rFonts w:ascii="Arial" w:eastAsia="Arial" w:hAnsi="Arial"/>
          <w:b/>
          <w:bCs/>
          <w:spacing w:val="-1"/>
          <w:sz w:val="18"/>
          <w:szCs w:val="18"/>
          <w:lang w:val="bg-BG"/>
        </w:rPr>
        <w:t xml:space="preserve"/>
      </w:r>
      <w:r w:rsidRPr="3672340C">
        <w:rPr>
          <w:rFonts w:ascii="Arial" w:eastAsia="Arial" w:hAnsi="Arial"/>
          <w:b/>
          <w:bCs/>
          <w:spacing w:val="1"/>
          <w:sz w:val="18"/>
          <w:szCs w:val="18"/>
          <w:lang w:val="bg-BG"/>
        </w:rPr>
        <w:t xml:space="preserve"/>
      </w:r>
      <w:r w:rsidRPr="001F3602">
        <w:rPr>
          <w:rFonts w:ascii="Arial" w:eastAsia="Arial" w:hAnsi="Arial"/>
          <w:b/>
          <w:bCs/>
          <w:sz w:val="18"/>
          <w:szCs w:val="18"/>
          <w:lang w:val="bg-BG"/>
        </w:rPr>
        <w:t xml:space="preserve"/>
      </w:r>
      <w:r w:rsidRPr="001F3602">
        <w:rPr>
          <w:rFonts w:ascii="Arial" w:eastAsia="Arial" w:hAnsi="Arial"/>
          <w:b/>
          <w:bCs/>
          <w:spacing w:val="1"/>
          <w:sz w:val="18"/>
          <w:szCs w:val="18"/>
          <w:lang w:val="bg-BG"/>
        </w:rPr>
        <w:t xml:space="preserve"/>
      </w:r>
      <w:r w:rsidRPr="001F3602">
        <w:rPr>
          <w:rFonts w:ascii="Arial" w:eastAsia="Arial" w:hAnsi="Arial"/>
          <w:b/>
          <w:bCs/>
          <w:sz w:val="18"/>
          <w:szCs w:val="18"/>
          <w:lang w:val="bg-BG"/>
        </w:rPr>
        <w:t xml:space="preserve"/>
      </w:r>
      <w:r w:rsidR="009D67DF" w:rsidRPr="3672340C">
        <w:rPr>
          <w:rFonts w:ascii="Arial" w:eastAsia="Arial" w:hAnsi="Arial"/>
          <w:b/>
          <w:bCs/>
          <w:sz w:val="18"/>
          <w:szCs w:val="18"/>
          <w:lang w:val="bg-BG"/>
        </w:rPr>
        <w:t xml:space="preserve"> </w:t>
      </w:r>
      <w:r w:rsidR="009D67DF" w:rsidRPr="062B34FE">
        <w:rPr>
          <w:rFonts w:ascii="Arial" w:eastAsia="Arial" w:hAnsi="Arial"/>
          <w:b/>
          <w:bCs/>
          <w:color w:val="000000"/>
          <w:sz w:val="18"/>
          <w:szCs w:val="18"/>
          <w:lang w:val="bg-BG"/>
        </w:rPr>
        <w:t xml:space="preserve"> </w:t>
      </w:r>
      <w:r w:rsidR="18FEFF1F" w:rsidRPr="062B34FE">
        <w:rPr>
          <w:rFonts w:ascii="Arial" w:eastAsia="Arial" w:hAnsi="Arial"/>
          <w:b/>
          <w:bCs/>
          <w:color w:val="000000"/>
          <w:sz w:val="18"/>
          <w:szCs w:val="18"/>
          <w:lang w:val="bg-BG"/>
        </w:rPr>
        <w:t xml:space="preserve">{{ today }}</w:t>
      </w:r>
      <w:r w:rsidR="005477E7">
        <w:rPr>
          <w:rFonts w:ascii="Arial" w:eastAsia="Arial" w:hAnsi="Arial"/>
          <w:b/>
          <w:bCs/>
          <w:color w:val="000000"/>
          <w:sz w:val="18"/>
          <w:szCs w:val="18"/>
          <w:lang w:val="bg-BG"/>
        </w:rPr>
        <w:t xml:space="preserve"/>
      </w:r>
      <w:r w:rsidR="00D44F1B" w:rsidRPr="30F0A33C">
        <w:rPr>
          <w:rFonts w:ascii="Arial" w:eastAsia="Arial" w:hAnsi="Arial"/>
          <w:b/>
          <w:bCs/>
          <w:color w:val="000000"/>
          <w:sz w:val="18"/>
          <w:szCs w:val="18"/>
          <w:lang w:val="bg-BG"/>
        </w:rPr>
        <w:t xml:space="preserve"/>
      </w:r>
      <w:r w:rsidR="009D67DF" w:rsidRPr="30F0A33C">
        <w:rPr>
          <w:rFonts w:ascii="Arial" w:eastAsia="Arial" w:hAnsi="Arial"/>
          <w:b/>
          <w:bCs/>
          <w:color w:val="000000"/>
          <w:sz w:val="18"/>
          <w:szCs w:val="18"/>
          <w:lang w:val="bg-BG"/>
        </w:rPr>
        <w:t xml:space="preserve"/>
      </w:r>
      <w:r w:rsidR="2BB53F26" w:rsidRPr="30F0A33C">
        <w:rPr>
          <w:rFonts w:ascii="Arial" w:eastAsia="Arial" w:hAnsi="Arial"/>
          <w:b/>
          <w:bCs/>
          <w:color w:val="000000"/>
          <w:sz w:val="18"/>
          <w:szCs w:val="18"/>
          <w:lang w:val="bg-BG"/>
        </w:rPr>
        <w:t xml:space="preserve"> </w:t>
      </w:r>
      <w:r w:rsidR="009D67DF" w:rsidRPr="30F0A33C">
        <w:rPr>
          <w:rFonts w:ascii="Arial" w:eastAsia="Arial" w:hAnsi="Arial"/>
          <w:b/>
          <w:bCs/>
          <w:sz w:val="18"/>
          <w:szCs w:val="18"/>
          <w:lang w:val="bg-BG"/>
        </w:rPr>
        <w:t>г.</w:t>
      </w:r>
    </w:p>
    <w:p w14:paraId="50004CFD" w14:textId="4DFD2933" w:rsidR="000533D6" w:rsidRDefault="00F61656" w:rsidP="30F0A33C">
      <w:pPr>
        <w:spacing w:after="20" w:line="223" w:lineRule="auto"/>
        <w:ind w:right="3706"/>
        <w:jc w:val="both"/>
        <w:rPr>
          <w:sz w:val="24"/>
          <w:szCs w:val="24"/>
          <w:lang w:val="bg-BG"/>
        </w:rPr>
      </w:pPr>
      <w:r w:rsidRPr="30F0A33C">
        <w:rPr>
          <w:rFonts w:ascii="Arial" w:eastAsia="Arial" w:hAnsi="Arial"/>
          <w:b/>
          <w:bCs/>
          <w:sz w:val="18"/>
          <w:szCs w:val="18"/>
          <w:lang w:val="bg-BG"/>
        </w:rPr>
        <w:t xml:space="preserve">   </w:t>
      </w:r>
      <w:r w:rsidR="009D67DF" w:rsidRPr="30F0A33C">
        <w:rPr>
          <w:rFonts w:ascii="Arial" w:eastAsia="Arial" w:hAnsi="Arial"/>
          <w:b/>
          <w:bCs/>
          <w:sz w:val="18"/>
          <w:szCs w:val="18"/>
          <w:lang w:val="bg-BG"/>
        </w:rPr>
        <w:t xml:space="preserve">                                         </w:t>
      </w:r>
    </w:p>
    <w:p w14:paraId="3696727B" w14:textId="3520276A" w:rsidR="000533D6" w:rsidRDefault="00F61656">
      <w:pPr>
        <w:spacing w:after="20" w:line="223" w:lineRule="auto"/>
        <w:ind w:firstLine="708"/>
        <w:jc w:val="both"/>
        <w:rPr>
          <w:spacing w:val="-1"/>
          <w:sz w:val="24"/>
          <w:szCs w:val="24"/>
          <w:lang w:val="bg-BG"/>
        </w:rPr>
      </w:pPr>
      <w:r>
        <w:rPr>
          <w:rFonts w:ascii="Arial" w:eastAsia="Arial" w:hAnsi="Arial"/>
          <w:spacing w:val="-1"/>
          <w:sz w:val="18"/>
          <w:szCs w:val="18"/>
          <w:lang w:val="bg-BG"/>
        </w:rPr>
        <w:t>Дн</w:t>
      </w:r>
      <w:r>
        <w:rPr>
          <w:rFonts w:ascii="Arial" w:eastAsia="Arial" w:hAnsi="Arial"/>
          <w:spacing w:val="1"/>
          <w:sz w:val="18"/>
          <w:szCs w:val="18"/>
          <w:lang w:val="bg-BG"/>
        </w:rPr>
        <w:t>ес,</w:t>
      </w:r>
      <w:r w:rsidRPr="062B34FE">
        <w:rPr>
          <w:rFonts w:ascii="Arial" w:eastAsia="Arial" w:hAnsi="Arial"/>
          <w:b/>
          <w:bCs/>
          <w:color w:val="000000"/>
          <w:sz w:val="18"/>
          <w:szCs w:val="18"/>
          <w:lang w:val="bg-BG"/>
        </w:rPr>
        <w:t xml:space="preserve"> </w:t>
      </w:r>
      <w:r w:rsidR="00EFAAAF" w:rsidRPr="062B34FE">
        <w:rPr>
          <w:rFonts w:ascii="Arial" w:eastAsia="Arial" w:hAnsi="Arial"/>
          <w:b/>
          <w:bCs/>
          <w:color w:val="000000"/>
          <w:sz w:val="18"/>
          <w:szCs w:val="18"/>
          <w:lang w:val="bg-BG"/>
        </w:rPr>
        <w:t xml:space="preserve">{{ today }}</w:t>
      </w:r>
      <w:r w:rsidR="005477E7">
        <w:rPr>
          <w:rFonts w:ascii="Arial" w:eastAsia="Arial" w:hAnsi="Arial"/>
          <w:b/>
          <w:bCs/>
          <w:color w:val="000000"/>
          <w:sz w:val="18"/>
          <w:szCs w:val="18"/>
          <w:lang w:val="bg-BG"/>
        </w:rPr>
        <w:t xml:space="preserve"/>
      </w:r>
      <w:r w:rsidR="00D44F1B" w:rsidRPr="30F0A33C">
        <w:rPr>
          <w:rFonts w:ascii="Arial" w:eastAsia="Arial" w:hAnsi="Arial"/>
          <w:b/>
          <w:bCs/>
          <w:color w:val="000000"/>
          <w:sz w:val="18"/>
          <w:szCs w:val="18"/>
          <w:lang w:val="bg-BG"/>
        </w:rPr>
        <w:t xml:space="preserve"/>
      </w:r>
      <w:r w:rsidR="7D75693F" w:rsidRPr="30F0A33C">
        <w:rPr>
          <w:rFonts w:ascii="Arial" w:eastAsia="Arial" w:hAnsi="Arial"/>
          <w:b/>
          <w:bCs/>
          <w:color w:val="000000"/>
          <w:sz w:val="18"/>
          <w:szCs w:val="18"/>
          <w:lang w:val="bg-BG"/>
        </w:rPr>
        <w:t xml:space="preserve"> </w:t>
      </w:r>
      <w:r w:rsidRPr="30F0A33C">
        <w:rPr>
          <w:rFonts w:ascii="Arial" w:eastAsia="Arial" w:hAnsi="Arial"/>
          <w:b/>
          <w:bCs/>
          <w:sz w:val="18"/>
          <w:szCs w:val="18"/>
          <w:lang w:val="bg-BG"/>
        </w:rPr>
        <w:t>г</w:t>
      </w:r>
      <w:r w:rsidR="7D75693F" w:rsidRPr="30F0A33C">
        <w:rPr>
          <w:rFonts w:ascii="Arial" w:eastAsia="Arial" w:hAnsi="Arial"/>
          <w:b/>
          <w:bCs/>
          <w:sz w:val="18"/>
          <w:szCs w:val="18"/>
          <w:lang w:val="bg-BG"/>
        </w:rPr>
        <w:t>.</w:t>
      </w:r>
      <w:r w:rsidRPr="30F0A33C">
        <w:rPr>
          <w:rFonts w:ascii="Arial" w:eastAsia="Arial" w:hAnsi="Arial"/>
          <w:color w:val="000000"/>
          <w:sz w:val="18"/>
          <w:szCs w:val="18"/>
          <w:lang w:val="bg-BG"/>
        </w:rPr>
        <w:t xml:space="preserve">  </w:t>
      </w:r>
      <w:r w:rsidRPr="30F0A33C">
        <w:rPr>
          <w:rFonts w:ascii="Arial" w:eastAsia="Arial" w:hAnsi="Arial"/>
          <w:sz w:val="18"/>
          <w:szCs w:val="18"/>
          <w:lang w:val="bg-BG"/>
        </w:rPr>
        <w:t>между:</w:t>
      </w:r>
    </w:p>
    <w:p w14:paraId="2A02A292" w14:textId="18AEF445" w:rsidR="0035377D" w:rsidRDefault="00F61656" w:rsidP="30F0A33C">
      <w:pPr>
        <w:pStyle w:val="11"/>
        <w:numPr>
          <w:ilvl w:val="0"/>
          <w:numId w:val="1"/>
        </w:numPr>
        <w:spacing w:after="20" w:line="223" w:lineRule="auto"/>
        <w:ind w:left="0" w:firstLine="720"/>
        <w:jc w:val="both"/>
        <w:rPr>
          <w:rFonts w:ascii="Arial" w:eastAsia="DejaVu Sans" w:hAnsi="Arial" w:cs="DejaVu Sans"/>
          <w:spacing w:val="-1"/>
          <w:sz w:val="24"/>
          <w:szCs w:val="24"/>
          <w:lang w:val="bg-BG"/>
        </w:rPr>
      </w:pPr>
      <w:r>
        <w:rPr>
          <w:rFonts w:ascii="Arial" w:eastAsia="DejaVu Sans" w:hAnsi="Arial" w:cs="DejaVu Sans"/>
          <w:b/>
          <w:bCs/>
          <w:spacing w:val="-1"/>
          <w:sz w:val="18"/>
          <w:szCs w:val="18"/>
          <w:lang w:val="bg-BG"/>
        </w:rPr>
        <w:t>„Агенция за Международна Мобилност” ООД, ЕИК 203634922</w:t>
      </w:r>
      <w:r>
        <w:rPr>
          <w:rFonts w:ascii="Arial" w:eastAsia="DejaVu Sans" w:hAnsi="Arial" w:cs="DejaVu Sans"/>
          <w:spacing w:val="-1"/>
          <w:sz w:val="18"/>
          <w:szCs w:val="18"/>
          <w:lang w:val="bg-BG"/>
        </w:rPr>
        <w:t>, представлявано от  Росен Антонов в качеството му на управител, наричано за краткост в настоящия договор „</w:t>
      </w:r>
      <w:r>
        <w:rPr>
          <w:rFonts w:ascii="Arial" w:eastAsia="DejaVu Sans" w:hAnsi="Arial" w:cs="DejaVu Sans"/>
          <w:b/>
          <w:bCs/>
          <w:spacing w:val="-1"/>
          <w:sz w:val="18"/>
          <w:szCs w:val="18"/>
          <w:lang w:val="bg-BG"/>
        </w:rPr>
        <w:t>ИЗПЪЛНИТЕЛ“</w:t>
      </w:r>
      <w:r>
        <w:rPr>
          <w:rFonts w:ascii="Arial" w:eastAsia="DejaVu Sans" w:hAnsi="Arial" w:cs="DejaVu Sans"/>
          <w:spacing w:val="-1"/>
          <w:sz w:val="18"/>
          <w:szCs w:val="18"/>
          <w:lang w:val="bg-BG"/>
        </w:rPr>
        <w:t xml:space="preserve"> или „</w:t>
      </w:r>
      <w:r>
        <w:rPr>
          <w:rFonts w:ascii="Arial" w:eastAsia="DejaVu Sans" w:hAnsi="Arial" w:cs="DejaVu Sans"/>
          <w:b/>
          <w:bCs/>
          <w:spacing w:val="-1"/>
          <w:sz w:val="18"/>
          <w:szCs w:val="18"/>
          <w:lang w:val="bg-BG"/>
        </w:rPr>
        <w:t>ДРУЖЕСТВОТО“</w:t>
      </w:r>
      <w:r>
        <w:rPr>
          <w:rFonts w:ascii="Arial" w:eastAsia="DejaVu Sans" w:hAnsi="Arial" w:cs="DejaVu Sans"/>
          <w:spacing w:val="-1"/>
          <w:sz w:val="18"/>
          <w:szCs w:val="18"/>
          <w:lang w:val="bg-BG"/>
        </w:rPr>
        <w:t xml:space="preserve">, от една страна </w:t>
      </w:r>
      <w:r>
        <w:rPr>
          <w:rFonts w:ascii="Arial" w:eastAsia="DejaVu Sans" w:hAnsi="Arial" w:cs="DejaVu Sans"/>
          <w:sz w:val="18"/>
          <w:szCs w:val="18"/>
          <w:lang w:val="bg-BG"/>
        </w:rPr>
        <w:t>и</w:t>
      </w:r>
      <w:bookmarkStart w:id="0" w:name="_Hlk52279930"/>
      <w:r w:rsidR="00BD6121">
        <w:rPr>
          <w:rFonts w:ascii="Arial" w:eastAsia="DejaVu Sans" w:hAnsi="Arial" w:cs="DejaVu Sans"/>
          <w:sz w:val="18"/>
          <w:szCs w:val="18"/>
          <w:lang w:val="bg-BG"/>
        </w:rPr>
        <w:t>,</w:t>
      </w:r>
    </w:p>
    <w:p w14:paraId="1799E34B" w14:textId="06646974" w:rsidR="000533D6" w:rsidRPr="001970E6" w:rsidRDefault="05279147" w:rsidP="5FEE03F7">
      <w:pPr>
        <w:numPr>
          <w:ilvl w:val="0"/>
          <w:numId w:val="1"/>
        </w:numPr>
        <w:spacing w:after="20" w:line="223" w:lineRule="auto"/>
        <w:rPr>
          <w:rFonts w:ascii="Arial" w:eastAsia="Arial" w:hAnsi="Arial" w:cs="Arial"/>
          <w:b/>
          <w:bCs/>
          <w:color w:val="000000"/>
          <w:sz w:val="18"/>
          <w:szCs w:val="18"/>
          <w:lang w:val="bg-BG"/>
        </w:rPr>
      </w:pPr>
      <w:r w:rsidRPr="67542694">
        <w:rPr>
          <w:rFonts w:ascii="Arial" w:eastAsia="Arial" w:hAnsi="Arial" w:cs="Arial"/>
          <w:b/>
          <w:bCs/>
          <w:color w:val="000000"/>
          <w:sz w:val="18"/>
          <w:szCs w:val="18"/>
          <w:lang w:val="bg-BG"/>
        </w:rPr>
        <w:t xml:space="preserve">{{ full_name }}, ЕГН: {{ egn }}, Лк. №: {{ id_card_number }}, гражданин на България, студент редовно обучение</w:t>
      </w:r>
      <w:r w:rsidR="0142EB2B" w:rsidRPr="67542694">
        <w:rPr>
          <w:rFonts w:ascii="Arial" w:eastAsia="Arial" w:hAnsi="Arial" w:cs="Arial"/>
          <w:b/>
          <w:bCs/>
          <w:color w:val="000000"/>
          <w:sz w:val="18"/>
          <w:szCs w:val="18"/>
          <w:lang w:val="bg-BG"/>
        </w:rPr>
        <w:t>,</w:t>
      </w:r>
      <w:r w:rsidR="29B4A1EC" w:rsidRPr="67542694">
        <w:rPr>
          <w:rFonts w:ascii="Arial" w:eastAsia="Arial" w:hAnsi="Arial" w:cs="Arial"/>
          <w:b/>
          <w:bCs/>
          <w:color w:val="000000"/>
          <w:sz w:val="18"/>
          <w:szCs w:val="18"/>
          <w:lang w:val="bg-BG"/>
        </w:rPr>
        <w:t xml:space="preserve"> </w:t>
      </w:r>
      <w:r w:rsidR="32101FAF" w:rsidRPr="67542694">
        <w:rPr>
          <w:rFonts w:ascii="Arial" w:eastAsia="Arial" w:hAnsi="Arial"/>
          <w:sz w:val="18"/>
          <w:szCs w:val="18"/>
          <w:lang w:val="bg-BG"/>
        </w:rPr>
        <w:t>наричан/а за краткост в настоящия договор „</w:t>
      </w:r>
      <w:r w:rsidR="32101FAF" w:rsidRPr="67542694">
        <w:rPr>
          <w:rFonts w:ascii="Arial" w:eastAsia="Arial" w:hAnsi="Arial"/>
          <w:b/>
          <w:bCs/>
          <w:sz w:val="18"/>
          <w:szCs w:val="18"/>
          <w:lang w:val="bg-BG"/>
        </w:rPr>
        <w:t>ВЪЗЛОЖИТЕЛ</w:t>
      </w:r>
      <w:r w:rsidR="32101FAF" w:rsidRPr="67542694">
        <w:rPr>
          <w:rFonts w:ascii="Arial" w:eastAsia="Arial" w:hAnsi="Arial"/>
          <w:sz w:val="18"/>
          <w:szCs w:val="18"/>
          <w:lang w:val="bg-BG"/>
        </w:rPr>
        <w:t>“</w:t>
      </w:r>
      <w:bookmarkEnd w:id="0"/>
      <w:r w:rsidR="32101FAF" w:rsidRPr="67542694">
        <w:rPr>
          <w:rFonts w:ascii="Arial" w:eastAsia="Arial" w:hAnsi="Arial"/>
          <w:sz w:val="18"/>
          <w:szCs w:val="18"/>
          <w:lang w:val="bg-BG"/>
        </w:rPr>
        <w:t>, от друга страна</w:t>
      </w:r>
      <w:r>
        <w:br/>
      </w:r>
      <w:r w:rsidR="32101FAF" w:rsidRPr="67542694">
        <w:rPr>
          <w:rFonts w:ascii="Arial" w:eastAsia="Arial" w:hAnsi="Arial"/>
          <w:sz w:val="18"/>
          <w:szCs w:val="18"/>
          <w:lang w:val="bg-BG"/>
        </w:rPr>
        <w:t xml:space="preserve">се подписа настоящия Анекс №1 („Анекс“) към Договор № {{ contract_number }} от </w:t>
      </w:r>
      <w:r w:rsidR="32101FAF" w:rsidRPr="67542694">
        <w:rPr>
          <w:rFonts w:ascii="Arial" w:eastAsia="Arial" w:hAnsi="Arial"/>
          <w:b/>
          <w:bCs/>
          <w:color w:val="000000"/>
          <w:sz w:val="18"/>
          <w:szCs w:val="18"/>
          <w:lang w:val="bg-BG"/>
        </w:rPr>
        <w:t xml:space="preserve"> </w:t>
      </w:r>
      <w:r w:rsidR="5995650F" w:rsidRPr="67542694">
        <w:rPr>
          <w:rFonts w:ascii="Arial" w:eastAsia="Arial" w:hAnsi="Arial"/>
          <w:b/>
          <w:bCs/>
          <w:color w:val="000000"/>
          <w:sz w:val="18"/>
          <w:szCs w:val="18"/>
          <w:lang w:val="bg-BG"/>
        </w:rPr>
        <w:t xml:space="preserve">{{ today }}</w:t>
      </w:r>
      <w:r w:rsidR="4B694A98" w:rsidRPr="67542694">
        <w:rPr>
          <w:rFonts w:ascii="Arial" w:eastAsia="Arial" w:hAnsi="Arial"/>
          <w:b/>
          <w:bCs/>
          <w:color w:val="000000"/>
          <w:sz w:val="18"/>
          <w:szCs w:val="18"/>
          <w:lang w:val="bg-BG"/>
        </w:rPr>
        <w:t xml:space="preserve"/>
      </w:r>
      <w:r w:rsidR="4AFB1FCD" w:rsidRPr="67542694">
        <w:rPr>
          <w:rFonts w:ascii="Arial" w:eastAsia="Arial" w:hAnsi="Arial"/>
          <w:b/>
          <w:bCs/>
          <w:color w:val="000000"/>
          <w:sz w:val="18"/>
          <w:szCs w:val="18"/>
          <w:lang w:val="bg-BG"/>
        </w:rPr>
        <w:t xml:space="preserve"/>
      </w:r>
      <w:r w:rsidR="32101FAF" w:rsidRPr="67542694">
        <w:rPr>
          <w:rFonts w:ascii="Arial" w:eastAsia="Arial" w:hAnsi="Arial"/>
          <w:b/>
          <w:bCs/>
          <w:color w:val="000000"/>
          <w:sz w:val="18"/>
          <w:szCs w:val="18"/>
          <w:lang w:val="bg-BG"/>
        </w:rPr>
        <w:t xml:space="preserve"/>
      </w:r>
      <w:r w:rsidR="3342C1A5" w:rsidRPr="67542694">
        <w:rPr>
          <w:rFonts w:ascii="Arial" w:eastAsia="Arial" w:hAnsi="Arial"/>
          <w:b/>
          <w:bCs/>
          <w:color w:val="000000"/>
          <w:sz w:val="18"/>
          <w:szCs w:val="18"/>
          <w:lang w:val="bg-BG"/>
        </w:rPr>
        <w:t xml:space="preserve"> </w:t>
      </w:r>
      <w:r w:rsidR="32101FAF" w:rsidRPr="67542694">
        <w:rPr>
          <w:rFonts w:ascii="Arial" w:eastAsia="Arial" w:hAnsi="Arial"/>
          <w:b/>
          <w:bCs/>
          <w:sz w:val="18"/>
          <w:szCs w:val="18"/>
          <w:lang w:val="bg-BG"/>
        </w:rPr>
        <w:t>г</w:t>
      </w:r>
      <w:r w:rsidR="3342C1A5" w:rsidRPr="67542694">
        <w:rPr>
          <w:rFonts w:ascii="Arial" w:eastAsia="Arial" w:hAnsi="Arial"/>
          <w:b/>
          <w:bCs/>
          <w:sz w:val="18"/>
          <w:szCs w:val="18"/>
          <w:lang w:val="bg-BG"/>
        </w:rPr>
        <w:t>.</w:t>
      </w:r>
      <w:r w:rsidR="32101FAF" w:rsidRPr="67542694">
        <w:rPr>
          <w:rFonts w:ascii="Arial" w:eastAsia="Arial" w:hAnsi="Arial"/>
          <w:sz w:val="18"/>
          <w:szCs w:val="18"/>
          <w:lang w:val="bg-BG"/>
        </w:rPr>
        <w:t xml:space="preserve"> относно следното:</w:t>
      </w:r>
    </w:p>
    <w:p w14:paraId="05B16D0C" w14:textId="77777777" w:rsidR="000533D6" w:rsidRDefault="00F61656" w:rsidP="002B315E">
      <w:pPr>
        <w:spacing w:before="40" w:after="40" w:line="223" w:lineRule="auto"/>
        <w:rPr>
          <w:b/>
          <w:sz w:val="24"/>
          <w:szCs w:val="24"/>
          <w:lang w:val="bg-BG"/>
        </w:rPr>
      </w:pPr>
      <w:r>
        <w:rPr>
          <w:rFonts w:ascii="Arial" w:eastAsia="Arial" w:hAnsi="Arial"/>
          <w:b/>
          <w:sz w:val="18"/>
          <w:szCs w:val="24"/>
          <w:lang w:val="bg-BG"/>
        </w:rPr>
        <w:t>Допълнителна защита</w:t>
      </w:r>
    </w:p>
    <w:p w14:paraId="02B10CB3" w14:textId="7DE03C9D" w:rsidR="000533D6" w:rsidRPr="005B6202" w:rsidRDefault="00F61656" w:rsidP="67542694">
      <w:pPr>
        <w:spacing w:after="20" w:line="223" w:lineRule="auto"/>
        <w:ind w:firstLine="708"/>
        <w:jc w:val="both"/>
        <w:rPr>
          <w:lang w:val="bg-BG"/>
        </w:rPr>
      </w:pPr>
      <w:r w:rsidRPr="67542694">
        <w:rPr>
          <w:rFonts w:ascii="Arial" w:eastAsia="Arial" w:hAnsi="Arial"/>
          <w:b/>
          <w:bCs/>
          <w:sz w:val="18"/>
          <w:szCs w:val="18"/>
          <w:lang w:val="bg-BG"/>
        </w:rPr>
        <w:t>Чл. 1.</w:t>
      </w:r>
      <w:r w:rsidRPr="67542694">
        <w:rPr>
          <w:rFonts w:ascii="Arial" w:eastAsia="Arial" w:hAnsi="Arial"/>
          <w:sz w:val="18"/>
          <w:szCs w:val="18"/>
          <w:lang w:val="bg-BG"/>
        </w:rPr>
        <w:t xml:space="preserve"> </w:t>
      </w:r>
      <w:r w:rsidRPr="67542694">
        <w:rPr>
          <w:rFonts w:ascii="Arial" w:eastAsia="Arial" w:hAnsi="Arial"/>
          <w:b/>
          <w:bCs/>
          <w:sz w:val="18"/>
          <w:szCs w:val="18"/>
          <w:lang w:val="bg-BG"/>
        </w:rPr>
        <w:t>ВЪЗЛОЖИТЕЛЯТ</w:t>
      </w:r>
      <w:r w:rsidRPr="67542694">
        <w:rPr>
          <w:rFonts w:ascii="Arial" w:eastAsia="Arial" w:hAnsi="Arial"/>
          <w:sz w:val="18"/>
          <w:szCs w:val="18"/>
          <w:lang w:val="bg-BG"/>
        </w:rPr>
        <w:t xml:space="preserve"> заплаща на </w:t>
      </w:r>
      <w:r w:rsidRPr="67542694">
        <w:rPr>
          <w:rFonts w:ascii="Arial" w:eastAsia="Arial" w:hAnsi="Arial"/>
          <w:b/>
          <w:bCs/>
          <w:sz w:val="18"/>
          <w:szCs w:val="18"/>
          <w:lang w:val="bg-BG"/>
        </w:rPr>
        <w:t>ИЗПЪЛНИТЕЛЯ</w:t>
      </w:r>
      <w:r w:rsidRPr="67542694">
        <w:rPr>
          <w:rFonts w:ascii="Arial" w:eastAsia="Arial" w:hAnsi="Arial"/>
          <w:sz w:val="18"/>
          <w:szCs w:val="18"/>
          <w:lang w:val="bg-BG"/>
        </w:rPr>
        <w:t xml:space="preserve"> сумата от </w:t>
      </w:r>
      <w:r w:rsidRPr="67542694">
        <w:rPr>
          <w:rFonts w:ascii="Arial" w:eastAsia="Arial" w:hAnsi="Arial"/>
          <w:color w:val="000000"/>
          <w:sz w:val="18"/>
          <w:szCs w:val="18"/>
          <w:lang w:val="bg-BG"/>
        </w:rPr>
        <w:t xml:space="preserve">249 /двеста четиридесет и девет </w:t>
      </w:r>
      <w:r w:rsidR="009D67DF" w:rsidRPr="67542694">
        <w:rPr>
          <w:rFonts w:ascii="Arial" w:eastAsia="Arial" w:hAnsi="Arial"/>
          <w:color w:val="000000"/>
          <w:sz w:val="18"/>
          <w:szCs w:val="18"/>
          <w:lang w:val="bg-BG"/>
        </w:rPr>
        <w:t>евро</w:t>
      </w:r>
      <w:r w:rsidRPr="67542694">
        <w:rPr>
          <w:rFonts w:ascii="Arial" w:eastAsia="Arial" w:hAnsi="Arial"/>
          <w:color w:val="000000"/>
          <w:sz w:val="18"/>
          <w:szCs w:val="18"/>
          <w:lang w:val="bg-BG"/>
        </w:rPr>
        <w:t>/</w:t>
      </w:r>
      <w:r w:rsidRPr="67542694">
        <w:rPr>
          <w:rFonts w:ascii="Arial" w:eastAsia="Arial" w:hAnsi="Arial"/>
          <w:sz w:val="18"/>
          <w:szCs w:val="18"/>
          <w:lang w:val="bg-BG"/>
        </w:rPr>
        <w:t xml:space="preserve"> в срок до 7 дни след подписване на настоящия анекс по сметката на последния, посочена в Договора. С получаване на сумата </w:t>
      </w:r>
      <w:r w:rsidRPr="67542694">
        <w:rPr>
          <w:rFonts w:ascii="Arial" w:eastAsia="Arial" w:hAnsi="Arial"/>
          <w:b/>
          <w:bCs/>
          <w:sz w:val="18"/>
          <w:szCs w:val="18"/>
          <w:lang w:val="bg-BG"/>
        </w:rPr>
        <w:t>ИЗПЪЛНИТЕЛЯТ</w:t>
      </w:r>
      <w:r w:rsidRPr="67542694">
        <w:rPr>
          <w:rFonts w:ascii="Arial" w:eastAsia="Arial" w:hAnsi="Arial"/>
          <w:sz w:val="18"/>
          <w:szCs w:val="18"/>
          <w:lang w:val="bg-BG"/>
        </w:rPr>
        <w:t xml:space="preserve"> се задължава при отказ на </w:t>
      </w:r>
      <w:r w:rsidRPr="67542694">
        <w:rPr>
          <w:rFonts w:ascii="Arial" w:eastAsia="Arial" w:hAnsi="Arial"/>
          <w:b/>
          <w:bCs/>
          <w:sz w:val="18"/>
          <w:szCs w:val="18"/>
          <w:lang w:val="bg-BG"/>
        </w:rPr>
        <w:t>ВЪЗЛОЖИТЕЛЯ</w:t>
      </w:r>
      <w:r w:rsidRPr="67542694">
        <w:rPr>
          <w:rFonts w:ascii="Arial" w:eastAsia="Arial" w:hAnsi="Arial"/>
          <w:sz w:val="18"/>
          <w:szCs w:val="18"/>
          <w:lang w:val="bg-BG"/>
        </w:rPr>
        <w:t xml:space="preserve"> от програмата или при отказ от Посолството на САЩ в България за издаване на </w:t>
      </w:r>
      <w:r w:rsidRPr="67542694">
        <w:rPr>
          <w:rFonts w:ascii="Arial" w:eastAsia="Arial" w:hAnsi="Arial"/>
          <w:sz w:val="18"/>
          <w:szCs w:val="18"/>
        </w:rPr>
        <w:t>J</w:t>
      </w:r>
      <w:r w:rsidRPr="67542694">
        <w:rPr>
          <w:rFonts w:ascii="Arial" w:eastAsia="Arial" w:hAnsi="Arial"/>
          <w:sz w:val="18"/>
          <w:szCs w:val="18"/>
          <w:lang w:val="bg-BG"/>
        </w:rPr>
        <w:t xml:space="preserve">-1 виза на </w:t>
      </w:r>
      <w:r w:rsidRPr="67542694">
        <w:rPr>
          <w:rFonts w:ascii="Arial" w:eastAsia="Arial" w:hAnsi="Arial"/>
          <w:b/>
          <w:bCs/>
          <w:sz w:val="18"/>
          <w:szCs w:val="18"/>
          <w:lang w:val="bg-BG"/>
        </w:rPr>
        <w:t>ВЪЗЛОЖИТЕЛЯ,</w:t>
      </w:r>
      <w:r w:rsidRPr="67542694">
        <w:rPr>
          <w:rFonts w:ascii="Arial" w:eastAsia="Arial" w:hAnsi="Arial"/>
          <w:sz w:val="18"/>
          <w:szCs w:val="18"/>
          <w:lang w:val="bg-BG"/>
        </w:rPr>
        <w:t xml:space="preserve"> да му възстанови Договорната сума от </w:t>
      </w:r>
      <w:r w:rsidR="009D67DF" w:rsidRPr="67542694">
        <w:rPr>
          <w:rFonts w:ascii="Arial" w:eastAsia="Arial" w:hAnsi="Arial"/>
          <w:b/>
          <w:bCs/>
          <w:color w:val="000000"/>
          <w:sz w:val="18"/>
          <w:szCs w:val="18"/>
          <w:lang w:val="bg-BG"/>
        </w:rPr>
        <w:t xml:space="preserve">{{ price_eur }} /{{ price_words }} евро/</w:t>
      </w:r>
      <w:r w:rsidR="00F65C6D" w:rsidRPr="67542694">
        <w:rPr>
          <w:rFonts w:ascii="Arial" w:eastAsia="Arial" w:hAnsi="Arial"/>
          <w:b/>
          <w:bCs/>
          <w:color w:val="000000"/>
          <w:sz w:val="18"/>
          <w:szCs w:val="18"/>
          <w:lang w:val="bg-BG"/>
        </w:rPr>
        <w:t xml:space="preserve"/>
      </w:r>
      <w:r w:rsidR="00E10620">
        <w:rPr>
          <w:rFonts w:ascii="Arial" w:eastAsia="Arial" w:hAnsi="Arial"/>
          <w:b/>
          <w:bCs/>
          <w:color w:val="000000"/>
          <w:sz w:val="18"/>
          <w:szCs w:val="18"/>
          <w:lang w:val="bg-BG"/>
        </w:rPr>
        <w:t xml:space="preserve"/>
      </w:r>
      <w:r w:rsidR="00DC72C9" w:rsidRPr="67542694">
        <w:rPr>
          <w:rFonts w:ascii="Arial" w:eastAsia="Arial" w:hAnsi="Arial"/>
          <w:b/>
          <w:bCs/>
          <w:color w:val="000000"/>
          <w:sz w:val="18"/>
          <w:szCs w:val="18"/>
          <w:lang w:val="bg-BG"/>
        </w:rPr>
        <w:t xml:space="preserve"/>
      </w:r>
      <w:r w:rsidRPr="67542694">
        <w:rPr>
          <w:rFonts w:ascii="Arial" w:eastAsia="Arial" w:hAnsi="Arial"/>
          <w:b/>
          <w:bCs/>
          <w:color w:val="000000"/>
          <w:sz w:val="18"/>
          <w:szCs w:val="18"/>
          <w:lang w:val="bg-BG"/>
        </w:rPr>
        <w:t xml:space="preserve"/>
      </w:r>
      <w:r w:rsidR="6C14CB66" w:rsidRPr="67542694">
        <w:rPr>
          <w:rFonts w:ascii="Arial" w:eastAsia="Arial" w:hAnsi="Arial"/>
          <w:b/>
          <w:bCs/>
          <w:color w:val="000000"/>
          <w:sz w:val="18"/>
          <w:szCs w:val="18"/>
          <w:lang w:val="bg-BG"/>
        </w:rPr>
        <w:t xml:space="preserve"/>
      </w:r>
      <w:r w:rsidR="00F65C6D" w:rsidRPr="67542694">
        <w:rPr>
          <w:rFonts w:ascii="Arial" w:eastAsia="Arial" w:hAnsi="Arial"/>
          <w:b/>
          <w:bCs/>
          <w:color w:val="000000"/>
          <w:sz w:val="18"/>
          <w:szCs w:val="18"/>
          <w:lang w:val="bg-BG"/>
        </w:rPr>
        <w:t xml:space="preserve"/>
      </w:r>
      <w:r w:rsidR="70CCB032" w:rsidRPr="67542694">
        <w:rPr>
          <w:rFonts w:ascii="Arial" w:eastAsia="Arial" w:hAnsi="Arial"/>
          <w:b/>
          <w:bCs/>
          <w:color w:val="000000"/>
          <w:sz w:val="18"/>
          <w:szCs w:val="18"/>
          <w:lang w:val="bg-BG"/>
        </w:rPr>
        <w:t xml:space="preserve"/>
      </w:r>
      <w:r w:rsidR="7B01B358" w:rsidRPr="67542694">
        <w:rPr>
          <w:rFonts w:ascii="Arial" w:eastAsia="Arial" w:hAnsi="Arial"/>
          <w:b/>
          <w:bCs/>
          <w:color w:val="000000"/>
          <w:sz w:val="18"/>
          <w:szCs w:val="18"/>
          <w:lang w:val="bg-BG"/>
        </w:rPr>
        <w:t xml:space="preserve"/>
      </w:r>
      <w:r w:rsidR="6B779B51" w:rsidRPr="67542694">
        <w:rPr>
          <w:rFonts w:ascii="Arial" w:eastAsia="Arial" w:hAnsi="Arial"/>
          <w:b/>
          <w:bCs/>
          <w:color w:val="000000"/>
          <w:sz w:val="18"/>
          <w:szCs w:val="18"/>
          <w:lang w:val="bg-BG"/>
        </w:rPr>
        <w:t xml:space="preserve"/>
      </w:r>
      <w:r w:rsidR="00E10620">
        <w:rPr>
          <w:rFonts w:ascii="Arial" w:eastAsia="Arial" w:hAnsi="Arial"/>
          <w:b/>
          <w:bCs/>
          <w:color w:val="000000"/>
          <w:sz w:val="18"/>
          <w:szCs w:val="18"/>
          <w:lang w:val="bg-BG"/>
        </w:rPr>
        <w:t xml:space="preserve"/>
      </w:r>
      <w:r w:rsidR="4190D4F6" w:rsidRPr="67542694">
        <w:rPr>
          <w:rFonts w:ascii="Arial" w:eastAsia="Arial" w:hAnsi="Arial"/>
          <w:b/>
          <w:bCs/>
          <w:color w:val="000000"/>
          <w:sz w:val="18"/>
          <w:szCs w:val="18"/>
          <w:lang w:val="bg-BG"/>
        </w:rPr>
        <w:t xml:space="preserve"/>
      </w:r>
      <w:r w:rsidR="6B779B51" w:rsidRPr="67542694">
        <w:rPr>
          <w:rFonts w:ascii="Arial" w:eastAsia="Arial" w:hAnsi="Arial"/>
          <w:b/>
          <w:bCs/>
          <w:color w:val="000000"/>
          <w:sz w:val="18"/>
          <w:szCs w:val="18"/>
          <w:lang w:val="bg-BG"/>
        </w:rPr>
        <w:t xml:space="preserve"/>
      </w:r>
      <w:r w:rsidR="00625647" w:rsidRPr="67542694">
        <w:rPr>
          <w:rFonts w:ascii="Arial" w:eastAsia="Arial" w:hAnsi="Arial"/>
          <w:b/>
          <w:bCs/>
          <w:color w:val="000000"/>
          <w:sz w:val="18"/>
          <w:szCs w:val="18"/>
          <w:lang w:val="bg-BG"/>
        </w:rPr>
        <w:t xml:space="preserve"/>
      </w:r>
      <w:r w:rsidRPr="67542694">
        <w:rPr>
          <w:rFonts w:ascii="Arial" w:eastAsia="Arial" w:hAnsi="Arial"/>
          <w:b/>
          <w:bCs/>
          <w:sz w:val="18"/>
          <w:szCs w:val="18"/>
          <w:lang w:val="bg-BG"/>
        </w:rPr>
        <w:t xml:space="preserve"/>
      </w:r>
      <w:r w:rsidRPr="67542694">
        <w:rPr>
          <w:rFonts w:ascii="Arial" w:eastAsia="Arial" w:hAnsi="Arial"/>
          <w:sz w:val="18"/>
          <w:szCs w:val="18"/>
          <w:lang w:val="bg-BG"/>
        </w:rPr>
        <w:t>. с изключение на таксата за разглеждане и одобрение на документите му за издаване на работно разрешително „DS-2019” и “J1 виза”.</w:t>
      </w:r>
    </w:p>
    <w:p w14:paraId="5D40F05D" w14:textId="77777777" w:rsidR="000533D6" w:rsidRDefault="00F61656">
      <w:pPr>
        <w:spacing w:after="20" w:line="223" w:lineRule="auto"/>
        <w:ind w:firstLine="708"/>
        <w:jc w:val="both"/>
        <w:rPr>
          <w:sz w:val="24"/>
          <w:lang w:val="bg-BG"/>
        </w:rPr>
      </w:pPr>
      <w:r>
        <w:rPr>
          <w:rFonts w:ascii="Arial" w:eastAsia="Arial" w:hAnsi="Arial"/>
          <w:b/>
          <w:bCs/>
          <w:sz w:val="18"/>
          <w:lang w:val="bg-BG"/>
        </w:rPr>
        <w:t>Чл. 1А.</w:t>
      </w:r>
      <w:r>
        <w:rPr>
          <w:rFonts w:ascii="Arial" w:eastAsia="Arial" w:hAnsi="Arial"/>
          <w:sz w:val="18"/>
          <w:lang w:val="bg-BG"/>
        </w:rPr>
        <w:t xml:space="preserve"> В случай че </w:t>
      </w:r>
      <w:r>
        <w:rPr>
          <w:rFonts w:ascii="Arial" w:eastAsia="Arial" w:hAnsi="Arial"/>
          <w:b/>
          <w:sz w:val="18"/>
          <w:lang w:val="bg-BG"/>
        </w:rPr>
        <w:t>ВЪЗЛОЖИТЕЛЯТ</w:t>
      </w:r>
      <w:r>
        <w:rPr>
          <w:rFonts w:ascii="Arial" w:eastAsia="Arial" w:hAnsi="Arial"/>
          <w:sz w:val="18"/>
          <w:lang w:val="bg-BG"/>
        </w:rPr>
        <w:t xml:space="preserve"> не заплати сумата по чл. 1 от настоящия Анекс в посочения 7-дневен срок, Анексът се счита за невалиден и не поражда действие между страните. В този случай се прилагат изцяло стандартните условия на основния Договор, включително всички разпоредби относно отказ от програмата и дължимите неустойки и такси, определени в него.</w:t>
      </w:r>
    </w:p>
    <w:p w14:paraId="1F52089D" w14:textId="77777777" w:rsidR="000533D6" w:rsidRDefault="00F61656">
      <w:pPr>
        <w:spacing w:after="20" w:line="223" w:lineRule="auto"/>
        <w:ind w:firstLine="708"/>
        <w:jc w:val="both"/>
        <w:rPr>
          <w:sz w:val="24"/>
          <w:szCs w:val="24"/>
          <w:lang w:val="bg-BG"/>
        </w:rPr>
      </w:pPr>
      <w:r>
        <w:rPr>
          <w:rFonts w:ascii="Arial" w:eastAsia="Arial" w:hAnsi="Arial"/>
          <w:b/>
          <w:bCs/>
          <w:sz w:val="18"/>
          <w:szCs w:val="24"/>
          <w:lang w:val="bg-BG"/>
        </w:rPr>
        <w:t>Чл. 2.</w:t>
      </w:r>
      <w:r>
        <w:rPr>
          <w:rFonts w:ascii="Arial" w:eastAsia="Arial" w:hAnsi="Arial"/>
          <w:sz w:val="18"/>
          <w:szCs w:val="24"/>
          <w:lang w:val="bg-BG"/>
        </w:rPr>
        <w:t xml:space="preserve"> Разпоредбата на чл. 1 от настоящия анекс не се прилага в случай, че </w:t>
      </w:r>
      <w:r>
        <w:rPr>
          <w:rFonts w:ascii="Arial" w:eastAsia="Arial" w:hAnsi="Arial"/>
          <w:b/>
          <w:bCs/>
          <w:sz w:val="18"/>
          <w:szCs w:val="24"/>
          <w:lang w:val="bg-BG"/>
        </w:rPr>
        <w:t>ВЪЗЛОЖИТЕЛЯТ</w:t>
      </w:r>
      <w:r>
        <w:rPr>
          <w:rFonts w:ascii="Arial" w:eastAsia="Arial" w:hAnsi="Arial"/>
          <w:sz w:val="18"/>
          <w:szCs w:val="24"/>
          <w:lang w:val="bg-BG"/>
        </w:rPr>
        <w:t xml:space="preserve"> се откаже от участие в Програмата след издаване на DS-2019. В този случай се прилагат съответните разпоредби на основния Договор.</w:t>
      </w:r>
    </w:p>
    <w:p w14:paraId="29213DF0" w14:textId="77777777" w:rsidR="000533D6" w:rsidRDefault="00F61656">
      <w:pPr>
        <w:spacing w:after="20" w:line="223" w:lineRule="auto"/>
        <w:ind w:firstLine="708"/>
        <w:jc w:val="both"/>
        <w:rPr>
          <w:b/>
          <w:bCs/>
          <w:sz w:val="24"/>
          <w:szCs w:val="24"/>
          <w:lang w:val="bg-BG"/>
        </w:rPr>
      </w:pPr>
      <w:r>
        <w:rPr>
          <w:rFonts w:ascii="Arial" w:eastAsia="Arial" w:hAnsi="Arial"/>
          <w:b/>
          <w:bCs/>
          <w:sz w:val="18"/>
          <w:szCs w:val="24"/>
          <w:lang w:val="bg-BG"/>
        </w:rPr>
        <w:t xml:space="preserve">Чл. 3. </w:t>
      </w:r>
      <w:r>
        <w:rPr>
          <w:rFonts w:ascii="Arial" w:eastAsia="Arial" w:hAnsi="Arial"/>
          <w:sz w:val="18"/>
          <w:szCs w:val="24"/>
          <w:lang w:val="bg-BG"/>
        </w:rPr>
        <w:t xml:space="preserve">Разпоредбата на чл. 1 от настоящия анекс не се прилага в случай, че </w:t>
      </w:r>
      <w:r>
        <w:rPr>
          <w:rFonts w:ascii="Arial" w:eastAsia="Arial" w:hAnsi="Arial"/>
          <w:b/>
          <w:bCs/>
          <w:sz w:val="18"/>
          <w:szCs w:val="24"/>
          <w:lang w:val="bg-BG"/>
        </w:rPr>
        <w:t>ВЪЗЛОЖИТЕЛЯТ</w:t>
      </w:r>
      <w:r>
        <w:rPr>
          <w:rFonts w:ascii="Arial" w:eastAsia="Arial" w:hAnsi="Arial"/>
          <w:sz w:val="18"/>
          <w:szCs w:val="24"/>
          <w:lang w:val="bg-BG"/>
        </w:rPr>
        <w:t xml:space="preserve"> се откаже от участие в Програмата след издаване на J-1 виза от Посолството на САЩ в България. В този случай се прилагат съответните разпоредби на основния Договор.</w:t>
      </w:r>
    </w:p>
    <w:p w14:paraId="7B51DDED" w14:textId="77777777" w:rsidR="000533D6" w:rsidRDefault="00F61656">
      <w:pPr>
        <w:spacing w:after="20" w:line="223" w:lineRule="auto"/>
        <w:ind w:firstLine="708"/>
        <w:jc w:val="both"/>
        <w:rPr>
          <w:sz w:val="24"/>
          <w:szCs w:val="24"/>
          <w:lang w:val="bg-BG"/>
        </w:rPr>
      </w:pPr>
      <w:r>
        <w:rPr>
          <w:rFonts w:ascii="Arial" w:eastAsia="Arial" w:hAnsi="Arial"/>
          <w:b/>
          <w:sz w:val="18"/>
          <w:szCs w:val="24"/>
          <w:lang w:val="bg-BG"/>
        </w:rPr>
        <w:t>Чл. 4.</w:t>
      </w:r>
      <w:r>
        <w:rPr>
          <w:rFonts w:ascii="Arial" w:eastAsia="Arial" w:hAnsi="Arial"/>
          <w:sz w:val="18"/>
          <w:szCs w:val="24"/>
          <w:lang w:val="bg-BG"/>
        </w:rPr>
        <w:t xml:space="preserve"> Разпоредбата на чл. 1 от настоящия анекс не се прилага в случай, че </w:t>
      </w:r>
      <w:r>
        <w:rPr>
          <w:rFonts w:ascii="Arial" w:eastAsia="Arial" w:hAnsi="Arial"/>
          <w:b/>
          <w:bCs/>
          <w:sz w:val="18"/>
          <w:szCs w:val="24"/>
          <w:lang w:val="bg-BG"/>
        </w:rPr>
        <w:t>ВЪЗЛОЖИТЕЛЯТ</w:t>
      </w:r>
      <w:r>
        <w:rPr>
          <w:rFonts w:ascii="Arial" w:eastAsia="Arial" w:hAnsi="Arial"/>
          <w:sz w:val="18"/>
          <w:szCs w:val="24"/>
          <w:lang w:val="bg-BG"/>
        </w:rPr>
        <w:t xml:space="preserve"> се откаже от участие в Програмата 14 календарни дни или по-малко преди началната дата на Програмата, както и в случаите на форсмажор, при които съгласно основния Договор не се дължи възстановяване на платени суми. За целите на настоящия анекс началната дата на Програмата се определя съгласно основния Договор, като за такава се приема началната дата, посочена в DS-2019.</w:t>
      </w:r>
    </w:p>
    <w:p w14:paraId="0EBBC0B7" w14:textId="77777777" w:rsidR="000533D6" w:rsidRDefault="00F61656">
      <w:pPr>
        <w:spacing w:after="20" w:line="223" w:lineRule="auto"/>
        <w:ind w:firstLine="708"/>
        <w:jc w:val="both"/>
        <w:rPr>
          <w:sz w:val="24"/>
          <w:szCs w:val="24"/>
          <w:lang w:val="bg-BG"/>
        </w:rPr>
      </w:pPr>
      <w:r>
        <w:rPr>
          <w:rFonts w:ascii="Arial" w:eastAsia="Arial" w:hAnsi="Arial"/>
          <w:b/>
          <w:sz w:val="18"/>
          <w:szCs w:val="24"/>
          <w:lang w:val="bg-BG"/>
        </w:rPr>
        <w:t>Чл. 5.</w:t>
      </w:r>
      <w:r>
        <w:rPr>
          <w:rFonts w:ascii="Arial" w:eastAsia="Arial" w:hAnsi="Arial"/>
          <w:sz w:val="18"/>
          <w:szCs w:val="24"/>
          <w:lang w:val="bg-BG"/>
        </w:rPr>
        <w:t xml:space="preserve"> Разпоредбата на чл. 1 от настоящия анекс не се прилага в случай, че отказът от участие в Програмата или отказът за издаване на J-1 виза е свързан с непредоставяне, забавено предоставяне, предоставяне на непълен, нередовен или невалиден комплект от документи, както и с предоставяне на неверни данни от страна на </w:t>
      </w:r>
      <w:r>
        <w:rPr>
          <w:rFonts w:ascii="Arial" w:eastAsia="Arial" w:hAnsi="Arial"/>
          <w:b/>
          <w:bCs/>
          <w:sz w:val="18"/>
          <w:szCs w:val="24"/>
          <w:lang w:val="bg-BG"/>
        </w:rPr>
        <w:t>ВЪЗЛОЖИТЕЛЯ</w:t>
      </w:r>
      <w:r>
        <w:rPr>
          <w:rFonts w:ascii="Arial" w:eastAsia="Arial" w:hAnsi="Arial"/>
          <w:sz w:val="18"/>
          <w:szCs w:val="24"/>
          <w:lang w:val="bg-BG"/>
        </w:rPr>
        <w:t xml:space="preserve">, когато същите са изисквани съгласно основния Договор, включително съгласно чл. {{ documents_clause }}. Разпоредбата на чл. 1 от настоящия анекс не се прилага и когато студентските права на </w:t>
      </w:r>
      <w:r>
        <w:rPr>
          <w:rFonts w:ascii="Arial" w:eastAsia="Arial" w:hAnsi="Arial"/>
          <w:b/>
          <w:bCs/>
          <w:sz w:val="18"/>
          <w:szCs w:val="24"/>
          <w:lang w:val="bg-BG"/>
        </w:rPr>
        <w:t>ВЪЗЛОЖИТЕЛЯ</w:t>
      </w:r>
      <w:r>
        <w:rPr>
          <w:rFonts w:ascii="Arial" w:eastAsia="Arial" w:hAnsi="Arial"/>
          <w:sz w:val="18"/>
          <w:szCs w:val="24"/>
          <w:lang w:val="bg-BG"/>
        </w:rPr>
        <w:t xml:space="preserve"> са прекратени или </w:t>
      </w:r>
      <w:r>
        <w:rPr>
          <w:rFonts w:ascii="Arial" w:eastAsia="Arial" w:hAnsi="Arial"/>
          <w:b/>
          <w:bCs/>
          <w:sz w:val="18"/>
          <w:szCs w:val="24"/>
          <w:lang w:val="bg-BG"/>
        </w:rPr>
        <w:t>ВЪЗЛОЖИТЕЛЯТ</w:t>
      </w:r>
      <w:r>
        <w:rPr>
          <w:rFonts w:ascii="Arial" w:eastAsia="Arial" w:hAnsi="Arial"/>
          <w:sz w:val="18"/>
          <w:szCs w:val="24"/>
          <w:lang w:val="bg-BG"/>
        </w:rPr>
        <w:t xml:space="preserve"> престане да отговаря на изискванията за участие в Програмата по причини, за които отговаря. При наличие на някое от посочените в настоящия член основания последиците за платените от </w:t>
      </w:r>
      <w:r>
        <w:rPr>
          <w:rFonts w:ascii="Arial" w:eastAsia="Arial" w:hAnsi="Arial"/>
          <w:b/>
          <w:bCs/>
          <w:sz w:val="18"/>
          <w:szCs w:val="24"/>
          <w:lang w:val="bg-BG"/>
        </w:rPr>
        <w:t>ВЪЗЛОЖИТЕЛЯ</w:t>
      </w:r>
      <w:r>
        <w:rPr>
          <w:rFonts w:ascii="Arial" w:eastAsia="Arial" w:hAnsi="Arial"/>
          <w:sz w:val="18"/>
          <w:szCs w:val="24"/>
          <w:lang w:val="bg-BG"/>
        </w:rPr>
        <w:t xml:space="preserve"> суми се определят съгласно основния Договор.</w:t>
      </w:r>
    </w:p>
    <w:p w14:paraId="53DCEA72" w14:textId="77777777" w:rsidR="000533D6" w:rsidRDefault="00F61656">
      <w:pPr>
        <w:spacing w:after="20" w:line="223" w:lineRule="auto"/>
        <w:ind w:firstLine="708"/>
        <w:jc w:val="both"/>
        <w:rPr>
          <w:sz w:val="24"/>
          <w:szCs w:val="24"/>
          <w:lang w:val="bg-BG"/>
        </w:rPr>
      </w:pPr>
      <w:r>
        <w:rPr>
          <w:rFonts w:ascii="Arial" w:eastAsia="Arial" w:hAnsi="Arial"/>
          <w:b/>
          <w:sz w:val="18"/>
          <w:szCs w:val="24"/>
          <w:lang w:val="bg-BG"/>
        </w:rPr>
        <w:t>Чл. 6.</w:t>
      </w:r>
      <w:r>
        <w:rPr>
          <w:rFonts w:ascii="Arial" w:eastAsia="Arial" w:hAnsi="Arial"/>
          <w:sz w:val="18"/>
          <w:szCs w:val="24"/>
          <w:lang w:val="bg-BG"/>
        </w:rPr>
        <w:t xml:space="preserve"> Разпоредбата на чл. 1 от настоящия анекс не се прилага в случай на отказ на J-1 виза поради нарушение на условията на предходна виза или предходен престой в САЩ, предоставяне на грешна или невярна информация пред Посолството на САЩ в България, както и в случаите, посочени в чл. 27.2 от основния Договор. При наличие на някое от посочените в настоящия член основания последиците за платените от </w:t>
      </w:r>
      <w:r>
        <w:rPr>
          <w:rFonts w:ascii="Arial" w:eastAsia="Arial" w:hAnsi="Arial"/>
          <w:b/>
          <w:bCs/>
          <w:sz w:val="18"/>
          <w:szCs w:val="24"/>
          <w:lang w:val="bg-BG"/>
        </w:rPr>
        <w:t>ВЪЗЛОЖИТЕЛЯ</w:t>
      </w:r>
      <w:r>
        <w:rPr>
          <w:rFonts w:ascii="Arial" w:eastAsia="Arial" w:hAnsi="Arial"/>
          <w:sz w:val="18"/>
          <w:szCs w:val="24"/>
          <w:lang w:val="bg-BG"/>
        </w:rPr>
        <w:t xml:space="preserve"> суми се определят съгласно основния Договор.</w:t>
      </w:r>
    </w:p>
    <w:p w14:paraId="5D1AF992" w14:textId="77777777" w:rsidR="000533D6" w:rsidRDefault="00F61656">
      <w:pPr>
        <w:spacing w:after="20" w:line="223" w:lineRule="auto"/>
        <w:ind w:firstLine="708"/>
        <w:jc w:val="both"/>
        <w:rPr>
          <w:b/>
          <w:bCs/>
          <w:sz w:val="24"/>
          <w:szCs w:val="24"/>
          <w:lang w:val="bg-BG"/>
        </w:rPr>
      </w:pPr>
      <w:r>
        <w:rPr>
          <w:rFonts w:ascii="Arial" w:eastAsia="Arial" w:hAnsi="Arial"/>
          <w:b/>
          <w:bCs/>
          <w:sz w:val="18"/>
          <w:szCs w:val="24"/>
          <w:lang w:val="bg-BG"/>
        </w:rPr>
        <w:t xml:space="preserve">Чл. 7. </w:t>
      </w:r>
      <w:r>
        <w:rPr>
          <w:rFonts w:ascii="Arial" w:eastAsia="Arial" w:hAnsi="Arial"/>
          <w:sz w:val="18"/>
          <w:szCs w:val="24"/>
          <w:lang w:val="bg-BG"/>
        </w:rPr>
        <w:t xml:space="preserve">Разпоредбата на чл. 1 от настоящия Анекс не се прилага, когато </w:t>
      </w:r>
      <w:r>
        <w:rPr>
          <w:rFonts w:ascii="Arial" w:eastAsia="Arial" w:hAnsi="Arial"/>
          <w:b/>
          <w:sz w:val="18"/>
          <w:szCs w:val="24"/>
          <w:lang w:val="bg-BG"/>
        </w:rPr>
        <w:t>ВЪЗЛОЖИТЕЛЯТ</w:t>
      </w:r>
      <w:r>
        <w:rPr>
          <w:rFonts w:ascii="Arial" w:eastAsia="Arial" w:hAnsi="Arial"/>
          <w:sz w:val="18"/>
          <w:szCs w:val="24"/>
          <w:lang w:val="bg-BG"/>
        </w:rPr>
        <w:t xml:space="preserve"> не е заплатил в срок която и да е дължима сума по основния Договор, освен когато срокът за плащане е бил изрично удължен от </w:t>
      </w:r>
      <w:r>
        <w:rPr>
          <w:rFonts w:ascii="Arial" w:eastAsia="Arial" w:hAnsi="Arial"/>
          <w:b/>
          <w:sz w:val="18"/>
          <w:szCs w:val="24"/>
          <w:lang w:val="bg-BG"/>
        </w:rPr>
        <w:t>ИЗПЪЛНИТЕЛЯ</w:t>
      </w:r>
      <w:r>
        <w:rPr>
          <w:rFonts w:ascii="Arial" w:eastAsia="Arial" w:hAnsi="Arial"/>
          <w:sz w:val="18"/>
          <w:szCs w:val="24"/>
          <w:lang w:val="bg-BG"/>
        </w:rPr>
        <w:t xml:space="preserve">. В този случай последиците за платените от </w:t>
      </w:r>
      <w:r>
        <w:rPr>
          <w:rFonts w:ascii="Arial" w:eastAsia="Arial" w:hAnsi="Arial"/>
          <w:b/>
          <w:sz w:val="18"/>
          <w:szCs w:val="24"/>
          <w:lang w:val="bg-BG"/>
        </w:rPr>
        <w:t>ВЪЗЛОЖИТЕЛЯ</w:t>
      </w:r>
      <w:r>
        <w:rPr>
          <w:rFonts w:ascii="Arial" w:eastAsia="Arial" w:hAnsi="Arial"/>
          <w:sz w:val="18"/>
          <w:szCs w:val="24"/>
          <w:lang w:val="bg-BG"/>
        </w:rPr>
        <w:t xml:space="preserve"> суми се определят съгласно основния Договор.</w:t>
      </w:r>
      <w:r>
        <w:rPr>
          <w:rFonts w:ascii="Arial" w:eastAsia="Arial" w:hAnsi="Arial"/>
          <w:sz w:val="18"/>
          <w:szCs w:val="24"/>
          <w:lang w:val="bg-BG"/>
        </w:rPr>
        <w:br/>
      </w:r>
      <w:r>
        <w:rPr>
          <w:rFonts w:ascii="Arial" w:eastAsia="Arial" w:hAnsi="Arial"/>
          <w:b/>
          <w:bCs/>
          <w:sz w:val="18"/>
          <w:szCs w:val="24"/>
          <w:lang w:val="bg-BG"/>
        </w:rPr>
        <w:t xml:space="preserve">           Чл. 7А. </w:t>
      </w:r>
      <w:r>
        <w:rPr>
          <w:rFonts w:ascii="Arial" w:eastAsia="Arial" w:hAnsi="Arial"/>
          <w:sz w:val="18"/>
          <w:szCs w:val="24"/>
          <w:lang w:val="bg-BG"/>
        </w:rPr>
        <w:t xml:space="preserve">Разпоредбата на чл. 1 от настоящия Анекс не се прилага, когато </w:t>
      </w:r>
      <w:r>
        <w:rPr>
          <w:rFonts w:ascii="Arial" w:eastAsia="Arial" w:hAnsi="Arial"/>
          <w:b/>
          <w:sz w:val="18"/>
          <w:szCs w:val="24"/>
          <w:lang w:val="bg-BG"/>
        </w:rPr>
        <w:t>ВЪЗЛОЖИТЕЛЯТ</w:t>
      </w:r>
      <w:r>
        <w:rPr>
          <w:rFonts w:ascii="Arial" w:eastAsia="Arial" w:hAnsi="Arial"/>
          <w:sz w:val="18"/>
          <w:szCs w:val="24"/>
          <w:lang w:val="bg-BG"/>
        </w:rPr>
        <w:t xml:space="preserve"> не се яви на предварително насрочено интервю или среща с </w:t>
      </w:r>
      <w:r>
        <w:rPr>
          <w:rFonts w:ascii="Arial" w:eastAsia="Arial" w:hAnsi="Arial"/>
          <w:b/>
          <w:sz w:val="18"/>
          <w:szCs w:val="24"/>
          <w:lang w:val="bg-BG"/>
        </w:rPr>
        <w:t>ИЗПЪЛНИТЕЛЯ</w:t>
      </w:r>
      <w:r>
        <w:rPr>
          <w:rFonts w:ascii="Arial" w:eastAsia="Arial" w:hAnsi="Arial"/>
          <w:sz w:val="18"/>
          <w:szCs w:val="24"/>
          <w:lang w:val="bg-BG"/>
        </w:rPr>
        <w:t xml:space="preserve">, организацията-спонсор, работодател или Посолството на САЩ, преустанови комуникацията с </w:t>
      </w:r>
      <w:r>
        <w:rPr>
          <w:rFonts w:ascii="Arial" w:eastAsia="Arial" w:hAnsi="Arial"/>
          <w:b/>
          <w:sz w:val="18"/>
          <w:szCs w:val="24"/>
          <w:lang w:val="bg-BG"/>
        </w:rPr>
        <w:t>ИЗПЪЛНИТЕЛЯ</w:t>
      </w:r>
      <w:r>
        <w:rPr>
          <w:rFonts w:ascii="Arial" w:eastAsia="Arial" w:hAnsi="Arial"/>
          <w:sz w:val="18"/>
          <w:szCs w:val="24"/>
          <w:lang w:val="bg-BG"/>
        </w:rPr>
        <w:t xml:space="preserve"> или по друг начин не окаже необходимото съдействие за продължаване на участието му в Програмата и вследствие на това процедурата по участието му не може да бъде продължена. В тези случаи се прилагат съответните разпоредби на основния Договор.</w:t>
      </w:r>
    </w:p>
    <w:p w14:paraId="6EE52DED" w14:textId="77777777" w:rsidR="000533D6" w:rsidRDefault="00F61656">
      <w:pPr>
        <w:spacing w:after="20" w:line="223" w:lineRule="auto"/>
        <w:ind w:firstLine="708"/>
        <w:jc w:val="both"/>
        <w:rPr>
          <w:sz w:val="24"/>
          <w:szCs w:val="24"/>
          <w:lang w:val="bg-BG"/>
        </w:rPr>
      </w:pPr>
      <w:r>
        <w:rPr>
          <w:rFonts w:ascii="Arial" w:eastAsia="Arial" w:hAnsi="Arial"/>
          <w:b/>
          <w:sz w:val="18"/>
          <w:szCs w:val="24"/>
          <w:lang w:val="bg-BG"/>
        </w:rPr>
        <w:t>Чл. 8.</w:t>
      </w:r>
      <w:r>
        <w:rPr>
          <w:rFonts w:ascii="Arial" w:eastAsia="Arial" w:hAnsi="Arial"/>
          <w:sz w:val="18"/>
          <w:szCs w:val="24"/>
          <w:lang w:val="bg-BG"/>
        </w:rPr>
        <w:t xml:space="preserve"> В случай че отказът за издаване на J-1 виза се дължи на причина, различна от посочените в настоящия анекс, </w:t>
      </w:r>
      <w:r>
        <w:rPr>
          <w:rFonts w:ascii="Arial" w:eastAsia="Arial" w:hAnsi="Arial"/>
          <w:b/>
          <w:bCs/>
          <w:sz w:val="18"/>
          <w:szCs w:val="24"/>
          <w:lang w:val="bg-BG"/>
        </w:rPr>
        <w:t>ВЪЗЛОЖИТЕЛЯТ</w:t>
      </w:r>
      <w:r>
        <w:rPr>
          <w:rFonts w:ascii="Arial" w:eastAsia="Arial" w:hAnsi="Arial"/>
          <w:sz w:val="18"/>
          <w:szCs w:val="24"/>
          <w:lang w:val="bg-BG"/>
        </w:rPr>
        <w:t xml:space="preserve"> има право на възстановяване на сумата съгласно условията на настоящия анекс. </w:t>
      </w:r>
      <w:r>
        <w:rPr>
          <w:rFonts w:ascii="Arial" w:eastAsia="Arial" w:hAnsi="Arial"/>
          <w:b/>
          <w:bCs/>
          <w:sz w:val="18"/>
          <w:szCs w:val="24"/>
          <w:lang w:val="bg-BG"/>
        </w:rPr>
        <w:t>ВЪЗЛОЖИТЕЛЯТ</w:t>
      </w:r>
      <w:r>
        <w:rPr>
          <w:rFonts w:ascii="Arial" w:eastAsia="Arial" w:hAnsi="Arial"/>
          <w:sz w:val="18"/>
          <w:szCs w:val="24"/>
          <w:lang w:val="bg-BG"/>
        </w:rPr>
        <w:t xml:space="preserve"> е длъжен да уведоми </w:t>
      </w:r>
      <w:r>
        <w:rPr>
          <w:rFonts w:ascii="Arial" w:eastAsia="Arial" w:hAnsi="Arial"/>
          <w:b/>
          <w:bCs/>
          <w:sz w:val="18"/>
          <w:szCs w:val="24"/>
          <w:lang w:val="bg-BG"/>
        </w:rPr>
        <w:t>ИЗПЪЛНИТЕЛЯ</w:t>
      </w:r>
      <w:r>
        <w:rPr>
          <w:rFonts w:ascii="Arial" w:eastAsia="Arial" w:hAnsi="Arial"/>
          <w:sz w:val="18"/>
          <w:szCs w:val="24"/>
          <w:lang w:val="bg-BG"/>
        </w:rPr>
        <w:t xml:space="preserve"> незабавно за отказа за издаване на визата и да представи лично в офис на </w:t>
      </w:r>
      <w:r>
        <w:rPr>
          <w:rFonts w:ascii="Arial" w:eastAsia="Arial" w:hAnsi="Arial"/>
          <w:b/>
          <w:bCs/>
          <w:sz w:val="18"/>
          <w:szCs w:val="24"/>
          <w:lang w:val="bg-BG"/>
        </w:rPr>
        <w:t>ИЗПЪЛНИТЕЛЯ</w:t>
      </w:r>
      <w:r>
        <w:rPr>
          <w:rFonts w:ascii="Arial" w:eastAsia="Arial" w:hAnsi="Arial"/>
          <w:sz w:val="18"/>
          <w:szCs w:val="24"/>
          <w:lang w:val="bg-BG"/>
        </w:rPr>
        <w:t xml:space="preserve"> оригинала на DS-2019 и документа, удостоверяващ отказа за издаване на J-1 виза. Документите по предходната алинея се предоставят в срок до 5 календарни дни от получаването на отказа за издаване на визата, но не по-късно от началната дата, посочена в DS-2019.</w:t>
      </w:r>
    </w:p>
    <w:p w14:paraId="691FDFC5" w14:textId="77777777" w:rsidR="000533D6" w:rsidRDefault="00F61656">
      <w:pPr>
        <w:spacing w:after="20" w:line="223" w:lineRule="auto"/>
        <w:ind w:firstLine="708"/>
        <w:jc w:val="both"/>
        <w:rPr>
          <w:sz w:val="24"/>
          <w:szCs w:val="24"/>
          <w:lang w:val="bg-BG"/>
        </w:rPr>
      </w:pPr>
      <w:r>
        <w:rPr>
          <w:rFonts w:ascii="Arial" w:eastAsia="Arial" w:hAnsi="Arial"/>
          <w:b/>
          <w:sz w:val="18"/>
          <w:szCs w:val="24"/>
          <w:lang w:val="bg-BG"/>
        </w:rPr>
        <w:t>Чл. 9.</w:t>
      </w:r>
      <w:r>
        <w:rPr>
          <w:rFonts w:ascii="Arial" w:eastAsia="Arial" w:hAnsi="Arial"/>
          <w:sz w:val="18"/>
          <w:szCs w:val="24"/>
          <w:lang w:val="bg-BG"/>
        </w:rPr>
        <w:t xml:space="preserve"> Таксите, заплатени към Посолството на САЩ в България, SEVIS и трети лица, както и сумата, заплатена по настоящия анекс, не подлежат на възстановяване.</w:t>
      </w:r>
    </w:p>
    <w:p w14:paraId="06D88061" w14:textId="77777777" w:rsidR="000533D6" w:rsidRDefault="00F61656">
      <w:pPr>
        <w:spacing w:after="20" w:line="223" w:lineRule="auto"/>
        <w:ind w:firstLine="708"/>
        <w:jc w:val="both"/>
        <w:rPr>
          <w:sz w:val="24"/>
          <w:szCs w:val="24"/>
          <w:lang w:val="bg-BG"/>
        </w:rPr>
      </w:pPr>
      <w:r>
        <w:rPr>
          <w:rFonts w:ascii="Arial" w:eastAsia="Arial" w:hAnsi="Arial"/>
          <w:b/>
          <w:bCs/>
          <w:sz w:val="18"/>
          <w:szCs w:val="24"/>
          <w:lang w:val="bg-BG"/>
        </w:rPr>
        <w:t>Чл. 10.</w:t>
      </w:r>
      <w:r>
        <w:rPr>
          <w:rFonts w:ascii="Arial" w:eastAsia="Arial" w:hAnsi="Arial"/>
          <w:sz w:val="18"/>
          <w:szCs w:val="24"/>
          <w:lang w:val="bg-BG"/>
        </w:rPr>
        <w:t xml:space="preserve"> В случай че част от дължимите по Договора суми са предоставени от </w:t>
      </w:r>
      <w:r>
        <w:rPr>
          <w:rFonts w:ascii="Arial" w:eastAsia="Arial" w:hAnsi="Arial"/>
          <w:b/>
          <w:bCs/>
          <w:sz w:val="18"/>
          <w:szCs w:val="24"/>
          <w:lang w:val="bg-BG"/>
        </w:rPr>
        <w:t>ВЪЗЛОЖИТЕЛЯ</w:t>
      </w:r>
      <w:r>
        <w:rPr>
          <w:rFonts w:ascii="Arial" w:eastAsia="Arial" w:hAnsi="Arial"/>
          <w:sz w:val="18"/>
          <w:szCs w:val="24"/>
          <w:lang w:val="bg-BG"/>
        </w:rPr>
        <w:t xml:space="preserve"> чрез ваучер или друг аналогичен документ, издаден от </w:t>
      </w:r>
      <w:r>
        <w:rPr>
          <w:rFonts w:ascii="Arial" w:eastAsia="Arial" w:hAnsi="Arial"/>
          <w:b/>
          <w:bCs/>
          <w:sz w:val="18"/>
          <w:szCs w:val="24"/>
          <w:lang w:val="bg-BG"/>
        </w:rPr>
        <w:t>ИЗПЪЛНИТЕЛЯ</w:t>
      </w:r>
      <w:r>
        <w:rPr>
          <w:rFonts w:ascii="Arial" w:eastAsia="Arial" w:hAnsi="Arial"/>
          <w:sz w:val="18"/>
          <w:szCs w:val="24"/>
          <w:lang w:val="bg-BG"/>
        </w:rPr>
        <w:t>, тези суми не подлежат на връщане или възстановяване.</w:t>
      </w:r>
    </w:p>
    <w:p w14:paraId="3AC1CDB9" w14:textId="77777777" w:rsidR="000533D6" w:rsidRDefault="000533D6">
      <w:pPr>
        <w:spacing w:after="20" w:line="223" w:lineRule="auto"/>
        <w:ind w:firstLine="708"/>
        <w:jc w:val="both"/>
        <w:rPr>
          <w:sz w:val="24"/>
          <w:szCs w:val="24"/>
          <w:lang w:val="bg-BG"/>
        </w:rPr>
      </w:pPr>
    </w:p>
    <w:p w14:paraId="37FE0CCC" w14:textId="77777777" w:rsidR="000533D6" w:rsidRDefault="000533D6">
      <w:pPr>
        <w:spacing w:after="20" w:line="223" w:lineRule="auto"/>
        <w:ind w:firstLine="708"/>
        <w:jc w:val="both"/>
        <w:rPr>
          <w:sz w:val="24"/>
          <w:szCs w:val="24"/>
          <w:lang w:val="bg-BG"/>
        </w:rPr>
      </w:pPr>
    </w:p>
    <w:p w14:paraId="283DB8BD" w14:textId="77777777" w:rsidR="000533D6" w:rsidRDefault="000533D6">
      <w:pPr>
        <w:spacing w:after="20" w:line="223" w:lineRule="auto"/>
        <w:ind w:firstLine="708"/>
        <w:jc w:val="both"/>
        <w:rPr>
          <w:sz w:val="24"/>
          <w:szCs w:val="24"/>
          <w:lang w:val="bg-BG"/>
        </w:rPr>
      </w:pPr>
    </w:p>
    <w:p w14:paraId="62E50133" w14:textId="77777777" w:rsidR="000533D6" w:rsidRPr="005B6202" w:rsidRDefault="00F61656">
      <w:pPr>
        <w:spacing w:after="20" w:line="223" w:lineRule="auto"/>
        <w:ind w:firstLine="708"/>
        <w:jc w:val="both"/>
        <w:rPr>
          <w:lang w:val="bg-BG"/>
        </w:rPr>
      </w:pPr>
      <w:r>
        <w:rPr>
          <w:rFonts w:ascii="Arial" w:eastAsia="Arial" w:hAnsi="Arial"/>
          <w:sz w:val="18"/>
          <w:szCs w:val="24"/>
          <w:lang w:val="bg-BG"/>
        </w:rPr>
        <w:lastRenderedPageBreak/>
        <w:t>Настоящият анекс е неразделна част от Договора за участие в програма Summer Work and Travel USA 2027 и се подписа в два еднообразни екземпляра, по един за всяка от страните.</w:t>
      </w:r>
    </w:p>
    <w:p w14:paraId="066BF9DE" w14:textId="77777777" w:rsidR="000533D6" w:rsidRDefault="000533D6">
      <w:pPr>
        <w:spacing w:after="20" w:line="223" w:lineRule="auto"/>
        <w:jc w:val="both"/>
        <w:rPr>
          <w:sz w:val="24"/>
          <w:szCs w:val="24"/>
          <w:lang w:val="bg-BG"/>
        </w:rPr>
      </w:pPr>
    </w:p>
    <w:p w14:paraId="775D622E" w14:textId="77777777" w:rsidR="000533D6" w:rsidRDefault="00F61656">
      <w:pPr>
        <w:spacing w:after="20" w:line="223" w:lineRule="auto"/>
        <w:jc w:val="both"/>
      </w:pPr>
      <w:r>
        <w:rPr>
          <w:rFonts w:ascii="Arial" w:eastAsia="Arial" w:hAnsi="Arial"/>
          <w:sz w:val="18"/>
          <w:szCs w:val="24"/>
          <w:lang w:val="bg-BG"/>
        </w:rPr>
        <w:t xml:space="preserve">ЗА </w:t>
      </w:r>
      <w:r>
        <w:rPr>
          <w:rFonts w:ascii="Arial" w:eastAsia="Arial" w:hAnsi="Arial"/>
          <w:b/>
          <w:sz w:val="18"/>
          <w:szCs w:val="24"/>
          <w:lang w:val="bg-BG"/>
        </w:rPr>
        <w:t>ИЗПЪЛНИТЕЛЯ</w:t>
      </w:r>
      <w:r>
        <w:rPr>
          <w:rFonts w:ascii="Arial" w:eastAsia="Arial" w:hAnsi="Arial"/>
          <w:sz w:val="18"/>
          <w:szCs w:val="24"/>
          <w:lang w:val="bg-BG"/>
        </w:rPr>
        <w:t>:</w:t>
      </w:r>
      <w:r>
        <w:rPr>
          <w:rFonts w:ascii="Arial" w:eastAsia="Arial" w:hAnsi="Arial"/>
          <w:sz w:val="18"/>
          <w:szCs w:val="24"/>
          <w:lang w:val="bg-BG"/>
        </w:rPr>
        <w:tab/>
      </w:r>
      <w:r>
        <w:rPr>
          <w:rFonts w:ascii="Arial" w:eastAsia="Arial" w:hAnsi="Arial"/>
          <w:sz w:val="18"/>
          <w:szCs w:val="24"/>
          <w:lang w:val="bg-BG"/>
        </w:rPr>
        <w:tab/>
      </w:r>
      <w:r>
        <w:rPr>
          <w:rFonts w:ascii="Arial" w:eastAsia="Arial" w:hAnsi="Arial"/>
          <w:sz w:val="18"/>
          <w:szCs w:val="24"/>
          <w:lang w:val="bg-BG"/>
        </w:rPr>
        <w:tab/>
      </w:r>
      <w:r>
        <w:rPr>
          <w:rFonts w:ascii="Arial" w:eastAsia="Arial" w:hAnsi="Arial"/>
          <w:sz w:val="18"/>
          <w:szCs w:val="24"/>
          <w:lang w:val="bg-BG"/>
        </w:rPr>
        <w:tab/>
      </w:r>
      <w:r>
        <w:rPr>
          <w:rFonts w:ascii="Arial" w:eastAsia="Arial" w:hAnsi="Arial"/>
          <w:sz w:val="18"/>
          <w:szCs w:val="24"/>
          <w:lang w:val="bg-BG"/>
        </w:rPr>
        <w:tab/>
      </w:r>
      <w:r>
        <w:rPr>
          <w:rFonts w:ascii="Arial" w:eastAsia="Arial" w:hAnsi="Arial"/>
          <w:b/>
          <w:sz w:val="18"/>
          <w:szCs w:val="24"/>
          <w:lang w:val="bg-BG"/>
        </w:rPr>
        <w:t>ВЪЗЛОЖИТЕЛ</w:t>
      </w:r>
      <w:r>
        <w:rPr>
          <w:rFonts w:ascii="Arial" w:eastAsia="Arial" w:hAnsi="Arial"/>
          <w:sz w:val="18"/>
          <w:szCs w:val="24"/>
          <w:lang w:val="bg-BG"/>
        </w:rPr>
        <w:t>:</w:t>
      </w:r>
    </w:p>
    <w:p w14:paraId="548C892D" w14:textId="77777777" w:rsidR="000533D6" w:rsidRDefault="000533D6">
      <w:pPr>
        <w:spacing w:after="20" w:line="223" w:lineRule="auto"/>
        <w:jc w:val="both"/>
        <w:rPr>
          <w:sz w:val="24"/>
          <w:szCs w:val="24"/>
          <w:lang w:val="bg-BG"/>
        </w:rPr>
      </w:pPr>
    </w:p>
    <w:p w14:paraId="2E7776F7" w14:textId="77777777" w:rsidR="000533D6" w:rsidRDefault="00F61656">
      <w:pPr>
        <w:spacing w:after="20" w:line="223" w:lineRule="auto"/>
        <w:ind w:left="4956" w:hanging="4956"/>
        <w:jc w:val="both"/>
        <w:rPr>
          <w:sz w:val="24"/>
          <w:szCs w:val="24"/>
          <w:lang w:val="bg-BG"/>
        </w:rPr>
      </w:pPr>
      <w:r>
        <w:rPr>
          <w:rFonts w:ascii="Arial" w:eastAsia="Arial" w:hAnsi="Arial"/>
          <w:sz w:val="18"/>
          <w:szCs w:val="24"/>
          <w:lang w:val="bg-BG"/>
        </w:rPr>
        <w:t>……….......………….</w:t>
      </w:r>
      <w:r>
        <w:rPr>
          <w:rFonts w:ascii="Arial" w:eastAsia="Arial" w:hAnsi="Arial"/>
          <w:sz w:val="18"/>
          <w:szCs w:val="24"/>
          <w:lang w:val="bg-BG"/>
        </w:rPr>
        <w:tab/>
      </w:r>
      <w:r>
        <w:rPr>
          <w:rFonts w:ascii="Arial" w:eastAsia="Arial" w:hAnsi="Arial"/>
          <w:sz w:val="18"/>
          <w:szCs w:val="24"/>
          <w:lang w:val="bg-BG"/>
        </w:rPr>
        <w:tab/>
        <w:t>/………….........…....……..../</w:t>
      </w:r>
      <w:r>
        <w:rPr>
          <w:rFonts w:ascii="Arial" w:eastAsia="Arial" w:hAnsi="Arial"/>
          <w:sz w:val="18"/>
          <w:szCs w:val="24"/>
          <w:lang w:val="bg-BG"/>
        </w:rPr>
        <w:br/>
      </w:r>
    </w:p>
    <w:p w14:paraId="381B9F9F" w14:textId="77777777" w:rsidR="000533D6" w:rsidRDefault="00F61656">
      <w:pPr>
        <w:spacing w:after="20" w:line="223" w:lineRule="auto"/>
        <w:jc w:val="both"/>
        <w:rPr>
          <w:sz w:val="24"/>
          <w:szCs w:val="24"/>
          <w:lang w:val="bg-BG"/>
        </w:rPr>
      </w:pPr>
      <w:r>
        <w:rPr>
          <w:rFonts w:ascii="Arial" w:eastAsia="Arial" w:hAnsi="Arial"/>
          <w:sz w:val="18"/>
          <w:szCs w:val="24"/>
          <w:lang w:val="bg-BG"/>
        </w:rPr>
        <w:tab/>
      </w:r>
      <w:r>
        <w:rPr>
          <w:rFonts w:ascii="Arial" w:eastAsia="Arial" w:hAnsi="Arial"/>
          <w:sz w:val="18"/>
          <w:szCs w:val="24"/>
          <w:lang w:val="bg-BG"/>
        </w:rPr>
        <w:tab/>
      </w:r>
      <w:r>
        <w:rPr>
          <w:rFonts w:ascii="Arial" w:eastAsia="Arial" w:hAnsi="Arial"/>
          <w:sz w:val="18"/>
          <w:szCs w:val="24"/>
          <w:lang w:val="bg-BG"/>
        </w:rPr>
        <w:tab/>
      </w:r>
      <w:r>
        <w:rPr>
          <w:rFonts w:ascii="Arial" w:eastAsia="Arial" w:hAnsi="Arial"/>
          <w:sz w:val="18"/>
          <w:szCs w:val="24"/>
          <w:lang w:val="bg-BG"/>
        </w:rPr>
        <w:tab/>
      </w:r>
      <w:r>
        <w:rPr>
          <w:rFonts w:ascii="Arial" w:eastAsia="Arial" w:hAnsi="Arial"/>
          <w:sz w:val="18"/>
          <w:szCs w:val="24"/>
          <w:lang w:val="bg-BG"/>
        </w:rPr>
        <w:tab/>
      </w:r>
      <w:r>
        <w:rPr>
          <w:rFonts w:ascii="Arial" w:eastAsia="Arial" w:hAnsi="Arial"/>
          <w:sz w:val="18"/>
          <w:szCs w:val="24"/>
          <w:lang w:val="bg-BG"/>
        </w:rPr>
        <w:tab/>
      </w:r>
      <w:r>
        <w:rPr>
          <w:rFonts w:ascii="Arial" w:eastAsia="Arial" w:hAnsi="Arial"/>
          <w:sz w:val="18"/>
          <w:szCs w:val="24"/>
          <w:lang w:val="bg-BG"/>
        </w:rPr>
        <w:tab/>
      </w:r>
      <w:r>
        <w:rPr>
          <w:rFonts w:ascii="Arial" w:eastAsia="Arial" w:hAnsi="Arial"/>
          <w:sz w:val="18"/>
          <w:szCs w:val="24"/>
          <w:lang w:val="bg-BG"/>
        </w:rPr>
        <w:tab/>
        <w:t>..............................................</w:t>
      </w:r>
    </w:p>
    <w:p w14:paraId="16C771F4" w14:textId="77777777" w:rsidR="000533D6" w:rsidRDefault="00F61656">
      <w:pPr>
        <w:tabs>
          <w:tab w:val="left" w:pos="2460"/>
        </w:tabs>
        <w:spacing w:after="20" w:line="223" w:lineRule="auto"/>
        <w:jc w:val="both"/>
        <w:rPr>
          <w:lang w:val="bg-BG"/>
        </w:rPr>
      </w:pPr>
      <w:r>
        <w:rPr>
          <w:rFonts w:ascii="Arial" w:eastAsia="Arial" w:hAnsi="Arial"/>
          <w:sz w:val="18"/>
          <w:lang w:val="bg-BG"/>
        </w:rPr>
        <w:tab/>
      </w:r>
      <w:r>
        <w:rPr>
          <w:rFonts w:ascii="Arial" w:eastAsia="Arial" w:hAnsi="Arial"/>
          <w:sz w:val="18"/>
          <w:lang w:val="bg-BG"/>
        </w:rPr>
        <w:tab/>
      </w:r>
      <w:r>
        <w:rPr>
          <w:rFonts w:ascii="Arial" w:eastAsia="Arial" w:hAnsi="Arial"/>
          <w:sz w:val="18"/>
          <w:lang w:val="bg-BG"/>
        </w:rPr>
        <w:tab/>
      </w:r>
      <w:r>
        <w:rPr>
          <w:rFonts w:ascii="Arial" w:eastAsia="Arial" w:hAnsi="Arial"/>
          <w:sz w:val="18"/>
          <w:lang w:val="bg-BG"/>
        </w:rPr>
        <w:tab/>
      </w:r>
      <w:r>
        <w:rPr>
          <w:rFonts w:ascii="Arial" w:eastAsia="Arial" w:hAnsi="Arial"/>
          <w:sz w:val="18"/>
          <w:lang w:val="bg-BG"/>
        </w:rPr>
        <w:tab/>
      </w:r>
      <w:r>
        <w:rPr>
          <w:rFonts w:ascii="Arial" w:eastAsia="Arial" w:hAnsi="Arial"/>
          <w:sz w:val="18"/>
          <w:lang w:val="bg-BG"/>
        </w:rPr>
        <w:tab/>
      </w:r>
      <w:r>
        <w:rPr>
          <w:rFonts w:ascii="Arial" w:eastAsia="Arial" w:hAnsi="Arial"/>
          <w:sz w:val="18"/>
          <w:lang w:val="bg-BG"/>
        </w:rPr>
        <w:tab/>
        <w:t>три имена</w:t>
      </w:r>
    </w:p>
    <w:p w14:paraId="7C6B5349" w14:textId="77777777" w:rsidR="000533D6" w:rsidRDefault="000533D6">
      <w:pPr>
        <w:spacing w:after="20" w:line="223" w:lineRule="auto"/>
        <w:jc w:val="both"/>
        <w:rPr>
          <w:lang w:val="bg-BG"/>
        </w:rPr>
      </w:pPr>
    </w:p>
    <w:p w14:paraId="3C6719D2" w14:textId="77777777" w:rsidR="000533D6" w:rsidRDefault="000533D6">
      <w:pPr>
        <w:spacing w:after="20" w:line="223" w:lineRule="auto"/>
        <w:jc w:val="both"/>
        <w:rPr>
          <w:lang w:val="bg-BG"/>
        </w:rPr>
      </w:pPr>
    </w:p>
    <w:p w14:paraId="5A566255" w14:textId="77777777" w:rsidR="000533D6" w:rsidRDefault="000533D6">
      <w:pPr>
        <w:spacing w:after="20" w:line="223" w:lineRule="auto"/>
        <w:jc w:val="both"/>
        <w:rPr>
          <w:lang w:val="bg-BG"/>
        </w:rPr>
      </w:pPr>
    </w:p>
    <w:p w14:paraId="3F0736F0" w14:textId="77777777" w:rsidR="000533D6" w:rsidRDefault="000533D6">
      <w:pPr>
        <w:spacing w:after="20" w:line="223" w:lineRule="auto"/>
        <w:jc w:val="both"/>
        <w:rPr>
          <w:lang w:val="bg-BG"/>
        </w:rPr>
      </w:pPr>
    </w:p>
    <w:p w14:paraId="12D369C9" w14:textId="77777777" w:rsidR="000533D6" w:rsidRDefault="000533D6">
      <w:pPr>
        <w:spacing w:after="20" w:line="223" w:lineRule="auto"/>
        <w:jc w:val="both"/>
        <w:rPr>
          <w:lang w:val="bg-BG"/>
        </w:rPr>
      </w:pPr>
    </w:p>
    <w:p w14:paraId="538DFA44" w14:textId="77777777" w:rsidR="000533D6" w:rsidRDefault="000533D6">
      <w:pPr>
        <w:spacing w:after="20" w:line="223" w:lineRule="auto"/>
        <w:jc w:val="both"/>
        <w:rPr>
          <w:lang w:val="bg-BG"/>
        </w:rPr>
      </w:pPr>
    </w:p>
    <w:sectPr w:rsidR="000533D6">
      <w:headerReference w:type="default" r:id="rId8"/>
      <w:footerReference w:type="default" r:id="rId9"/>
      <w:pgSz w:w="11906" w:h="16838"/>
      <w:pgMar w:top="652" w:right="765" w:bottom="652" w:left="765" w:header="255" w:footer="255" w:gutter="0"/>
      <w:cols w:space="720"/>
      <w:formProt w:val="0"/>
      <w:docGrid w:linePitch="600" w:charSpace="409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AD45F" w14:textId="77777777" w:rsidR="00836265" w:rsidRDefault="00836265">
      <w:r>
        <w:separator/>
      </w:r>
    </w:p>
  </w:endnote>
  <w:endnote w:type="continuationSeparator" w:id="0">
    <w:p w14:paraId="340554A8" w14:textId="77777777" w:rsidR="00836265" w:rsidRDefault="008362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DejaVu 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55"/>
      <w:gridCol w:w="3455"/>
      <w:gridCol w:w="3455"/>
    </w:tblGrid>
    <w:tr w:rsidR="3672340C" w14:paraId="4D60A108" w14:textId="77777777" w:rsidTr="3672340C">
      <w:trPr>
        <w:trHeight w:val="300"/>
      </w:trPr>
      <w:tc>
        <w:tcPr>
          <w:tcW w:w="3455" w:type="dxa"/>
        </w:tcPr>
        <w:p w14:paraId="275DC84B" w14:textId="660ACC3B" w:rsidR="3672340C" w:rsidRDefault="3672340C" w:rsidP="3672340C">
          <w:pPr>
            <w:pStyle w:val="Header"/>
            <w:ind w:left="-115"/>
          </w:pPr>
        </w:p>
      </w:tc>
      <w:tc>
        <w:tcPr>
          <w:tcW w:w="3455" w:type="dxa"/>
        </w:tcPr>
        <w:p w14:paraId="1ED135CE" w14:textId="7CDF7730" w:rsidR="3672340C" w:rsidRDefault="3672340C" w:rsidP="3672340C">
          <w:pPr>
            <w:pStyle w:val="Header"/>
            <w:jc w:val="center"/>
          </w:pPr>
        </w:p>
      </w:tc>
      <w:tc>
        <w:tcPr>
          <w:tcW w:w="3455" w:type="dxa"/>
        </w:tcPr>
        <w:p w14:paraId="4FB88029" w14:textId="24A2122D" w:rsidR="3672340C" w:rsidRDefault="3672340C" w:rsidP="3672340C">
          <w:pPr>
            <w:pStyle w:val="Header"/>
            <w:ind w:right="-115"/>
            <w:jc w:val="right"/>
          </w:pPr>
        </w:p>
      </w:tc>
    </w:tr>
  </w:tbl>
  <w:p w14:paraId="6C4FCE46" w14:textId="4359FDD3" w:rsidR="3672340C" w:rsidRDefault="3672340C" w:rsidP="367234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457E6" w14:textId="77777777" w:rsidR="00836265" w:rsidRDefault="00836265">
      <w:r>
        <w:separator/>
      </w:r>
    </w:p>
  </w:footnote>
  <w:footnote w:type="continuationSeparator" w:id="0">
    <w:p w14:paraId="352E4BBA" w14:textId="77777777" w:rsidR="00836265" w:rsidRDefault="008362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A7768" w14:textId="472FE65E" w:rsidR="000533D6" w:rsidRDefault="00836265">
    <w:pPr>
      <w:pStyle w:val="Header"/>
      <w:jc w:val="right"/>
    </w:pPr>
    <w:r>
      <w:rPr>
        <w:noProof/>
      </w:rPr>
      <w:pict w14:anchorId="720E48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Картина 669716903" o:spid="_x0000_s1025" type="#_x0000_t75" alt="A picture containing text, logo, font, symbol&#10;&#10;&#10;&#10;&#10;&#10;Description automatically generated" style="position:absolute;left:0;text-align:left;margin-left:-4.1pt;margin-top:.6pt;width:137.15pt;height:54pt;z-index:251658240;visibility:visible;mso-wrap-edited:f;mso-position-horizontal-relative:margin" wrapcoords="-118 0 -118 21300 21600 21300 21600 0 -118 0">
          <v:imagedata r:id="rId1" o:title="A picture containing text, logo, font, symbol&#10;&#10;&#10;&#10;&#10;&#10;Description automatically generated"/>
          <w10:wrap type="through" anchorx="margin"/>
        </v:shape>
      </w:pict>
    </w:r>
    <w:r w:rsidR="3672340C" w:rsidRPr="3672340C">
      <w:rPr>
        <w:rFonts w:ascii="Arial" w:eastAsia="Arial" w:hAnsi="Arial"/>
        <w:sz w:val="16"/>
        <w:szCs w:val="16"/>
        <w:lang w:eastAsia="en-US"/>
      </w:rPr>
      <w:t xml:space="preserve">                                                                                                                                                                                                                           </w:t>
    </w:r>
    <w:r w:rsidR="3672340C" w:rsidRPr="3672340C">
      <w:rPr>
        <w:rFonts w:ascii="Arial" w:eastAsia="Arial" w:hAnsi="Arial" w:cs="Arial"/>
        <w:color w:val="444545"/>
        <w:sz w:val="16"/>
        <w:szCs w:val="16"/>
        <w:shd w:val="clear" w:color="auto" w:fill="FFFFFF"/>
        <w:lang w:val="en-GB"/>
      </w:rPr>
      <w:t>Tel</w:t>
    </w:r>
    <w:r w:rsidR="3672340C" w:rsidRPr="3672340C">
      <w:rPr>
        <w:rFonts w:ascii="Arial" w:eastAsia="Arial" w:hAnsi="Arial"/>
        <w:sz w:val="16"/>
        <w:szCs w:val="16"/>
      </w:rPr>
      <w:t xml:space="preserve">: </w:t>
    </w:r>
    <w:r w:rsidR="3672340C" w:rsidRPr="3672340C">
      <w:rPr>
        <w:rFonts w:ascii="Arial" w:eastAsia="Arial" w:hAnsi="Arial" w:cs="Arial"/>
        <w:color w:val="444545"/>
        <w:sz w:val="16"/>
        <w:szCs w:val="16"/>
        <w:shd w:val="clear" w:color="auto" w:fill="FFFFFF"/>
      </w:rPr>
      <w:t>+ 359 889 966583</w:t>
    </w:r>
  </w:p>
  <w:p w14:paraId="6173D314" w14:textId="77777777" w:rsidR="000533D6" w:rsidRDefault="00F61656">
    <w:pPr>
      <w:pStyle w:val="Header"/>
      <w:jc w:val="right"/>
      <w:rPr>
        <w:rFonts w:ascii="Arial" w:hAnsi="Arial" w:cs="Arial"/>
        <w:color w:val="444545"/>
        <w:shd w:val="clear" w:color="auto" w:fill="FFFFFF"/>
      </w:rPr>
    </w:pPr>
    <w:r>
      <w:rPr>
        <w:rFonts w:ascii="Arial" w:eastAsia="Arial" w:hAnsi="Arial" w:cs="Arial"/>
        <w:color w:val="444545"/>
        <w:sz w:val="16"/>
        <w:shd w:val="clear" w:color="auto" w:fill="FFFFFF"/>
      </w:rPr>
      <w:t xml:space="preserve">Website: </w:t>
    </w:r>
    <w:hyperlink r:id="rId2">
      <w:r w:rsidR="000533D6">
        <w:rPr>
          <w:rStyle w:val="Hyperlink"/>
          <w:rFonts w:ascii="Arial" w:hAnsi="Arial" w:cs="Arial"/>
          <w:shd w:val="clear" w:color="auto" w:fill="FFFFFF"/>
        </w:rPr>
        <w:t>www.</w:t>
      </w:r>
      <w:r w:rsidR="000533D6">
        <w:rPr>
          <w:rStyle w:val="Hyperlink"/>
          <w:rFonts w:ascii="Arial" w:hAnsi="Arial" w:cs="Arial"/>
          <w:shd w:val="clear" w:color="auto" w:fill="FFFFFF"/>
          <w:lang w:val="en-GB"/>
        </w:rPr>
        <w:t>aimtravel.bg</w:t>
      </w:r>
    </w:hyperlink>
  </w:p>
  <w:p w14:paraId="3375A1AC" w14:textId="77777777" w:rsidR="000533D6" w:rsidRDefault="00F61656">
    <w:pPr>
      <w:pStyle w:val="Header"/>
      <w:jc w:val="right"/>
      <w:rPr>
        <w:rFonts w:ascii="Arial" w:hAnsi="Arial" w:cs="Arial"/>
        <w:shd w:val="clear" w:color="auto" w:fill="FFFFFF"/>
      </w:rPr>
    </w:pPr>
    <w:r>
      <w:rPr>
        <w:rFonts w:ascii="Arial" w:eastAsia="Arial" w:hAnsi="Arial" w:cs="Arial"/>
        <w:color w:val="444545"/>
        <w:sz w:val="16"/>
        <w:shd w:val="clear" w:color="auto" w:fill="FFFFFF"/>
      </w:rPr>
      <w:t xml:space="preserve">Email: </w:t>
    </w:r>
    <w:hyperlink r:id="rId3">
      <w:r w:rsidR="000533D6">
        <w:rPr>
          <w:rStyle w:val="Hyperlink"/>
          <w:rFonts w:ascii="Arial" w:hAnsi="Arial" w:cs="Arial"/>
          <w:shd w:val="clear" w:color="auto" w:fill="FFFFFF"/>
        </w:rPr>
        <w:t>studentski</w:t>
      </w:r>
      <w:r w:rsidR="000533D6">
        <w:rPr>
          <w:rStyle w:val="Hyperlink"/>
          <w:rFonts w:ascii="Arial" w:hAnsi="Arial" w:cs="Arial"/>
          <w:shd w:val="clear" w:color="auto" w:fill="FFFFFF"/>
          <w:lang w:val="en-GB"/>
        </w:rPr>
        <w:t>@aimtravel.bg</w:t>
      </w:r>
    </w:hyperlink>
  </w:p>
  <w:p w14:paraId="42C8238B" w14:textId="77777777" w:rsidR="000533D6" w:rsidRDefault="3672340C">
    <w:pPr>
      <w:pStyle w:val="Header"/>
      <w:jc w:val="right"/>
    </w:pPr>
    <w:r w:rsidRPr="3672340C">
      <w:rPr>
        <w:rFonts w:ascii="Arial" w:eastAsia="Arial" w:hAnsi="Arial" w:cs="Arial"/>
        <w:color w:val="444545"/>
        <w:sz w:val="16"/>
        <w:szCs w:val="16"/>
        <w:shd w:val="clear" w:color="auto" w:fill="FFFFFF"/>
      </w:rPr>
      <w:t xml:space="preserve">Instagram: </w:t>
    </w:r>
    <w:hyperlink r:id="rId4" w:history="1">
      <w:r w:rsidRPr="3672340C">
        <w:rPr>
          <w:rStyle w:val="Hyperlink"/>
          <w:rFonts w:ascii="Arial" w:hAnsi="Arial" w:cs="Arial"/>
          <w:shd w:val="clear" w:color="auto" w:fill="FFFFFF"/>
        </w:rPr>
        <w:t>aim_workandtravel</w:t>
      </w:r>
    </w:hyperlink>
  </w:p>
  <w:p w14:paraId="13086018" w14:textId="0BDFB6AB" w:rsidR="000533D6" w:rsidRDefault="3672340C">
    <w:pPr>
      <w:pStyle w:val="Header"/>
      <w:jc w:val="right"/>
    </w:pPr>
    <w:r w:rsidRPr="3672340C">
      <w:rPr>
        <w:rFonts w:ascii="Arial" w:eastAsia="Arial" w:hAnsi="Arial"/>
        <w:sz w:val="16"/>
        <w:szCs w:val="16"/>
        <w:lang w:eastAsia="en-US"/>
      </w:rPr>
      <w:t xml:space="preserve">                                                                                         </w:t>
    </w:r>
  </w:p>
  <w:p w14:paraId="435B2EF8" w14:textId="77777777" w:rsidR="000533D6" w:rsidRDefault="000533D6">
    <w:pPr>
      <w:pStyle w:val="Header"/>
      <w:rPr>
        <w:lang w:eastAsia="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6017D3"/>
    <w:multiLevelType w:val="multilevel"/>
    <w:tmpl w:val="566610CA"/>
    <w:lvl w:ilvl="0">
      <w:start w:val="1"/>
      <w:numFmt w:val="decimal"/>
      <w:lvlText w:val="%1."/>
      <w:lvlJc w:val="left"/>
      <w:pPr>
        <w:tabs>
          <w:tab w:val="num" w:pos="0"/>
        </w:tabs>
        <w:ind w:left="1080" w:hanging="360"/>
      </w:pPr>
      <w:rPr>
        <w: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77472644"/>
    <w:multiLevelType w:val="multilevel"/>
    <w:tmpl w:val="73F05F4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379716649">
    <w:abstractNumId w:val="0"/>
  </w:num>
  <w:num w:numId="2" w16cid:durableId="6968544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08"/>
  <w:autoHyphenation/>
  <w:hyphenationZone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3D6"/>
    <w:rsid w:val="0000241C"/>
    <w:rsid w:val="00006B8A"/>
    <w:rsid w:val="00012CDC"/>
    <w:rsid w:val="00013BB9"/>
    <w:rsid w:val="00014B4C"/>
    <w:rsid w:val="000350C3"/>
    <w:rsid w:val="00043E3F"/>
    <w:rsid w:val="0004469F"/>
    <w:rsid w:val="000533D6"/>
    <w:rsid w:val="0006290C"/>
    <w:rsid w:val="00072AFE"/>
    <w:rsid w:val="000757B1"/>
    <w:rsid w:val="00077BE9"/>
    <w:rsid w:val="00082257"/>
    <w:rsid w:val="000869AA"/>
    <w:rsid w:val="0008793B"/>
    <w:rsid w:val="00090D8A"/>
    <w:rsid w:val="000962D1"/>
    <w:rsid w:val="00097824"/>
    <w:rsid w:val="000A0FF6"/>
    <w:rsid w:val="000B001D"/>
    <w:rsid w:val="000B4A9C"/>
    <w:rsid w:val="000B50B8"/>
    <w:rsid w:val="000C07E1"/>
    <w:rsid w:val="000C12D1"/>
    <w:rsid w:val="000C1471"/>
    <w:rsid w:val="000C253E"/>
    <w:rsid w:val="000C7DCC"/>
    <w:rsid w:val="000D56BB"/>
    <w:rsid w:val="000E07DB"/>
    <w:rsid w:val="000E2C68"/>
    <w:rsid w:val="000F03CB"/>
    <w:rsid w:val="000F38A3"/>
    <w:rsid w:val="0010602A"/>
    <w:rsid w:val="0010746A"/>
    <w:rsid w:val="0011085E"/>
    <w:rsid w:val="00113BF5"/>
    <w:rsid w:val="00115EFD"/>
    <w:rsid w:val="001276E1"/>
    <w:rsid w:val="001323AC"/>
    <w:rsid w:val="0014246A"/>
    <w:rsid w:val="001456A7"/>
    <w:rsid w:val="00166A32"/>
    <w:rsid w:val="0018650B"/>
    <w:rsid w:val="00190557"/>
    <w:rsid w:val="001933C3"/>
    <w:rsid w:val="00194F58"/>
    <w:rsid w:val="00196926"/>
    <w:rsid w:val="001970E6"/>
    <w:rsid w:val="001A33C4"/>
    <w:rsid w:val="001A40D8"/>
    <w:rsid w:val="001A561F"/>
    <w:rsid w:val="001A5A72"/>
    <w:rsid w:val="001E12B9"/>
    <w:rsid w:val="001E3C75"/>
    <w:rsid w:val="001F0330"/>
    <w:rsid w:val="001F3602"/>
    <w:rsid w:val="0020026B"/>
    <w:rsid w:val="0022014B"/>
    <w:rsid w:val="00220909"/>
    <w:rsid w:val="00234B7E"/>
    <w:rsid w:val="0023750B"/>
    <w:rsid w:val="002451D3"/>
    <w:rsid w:val="00245E04"/>
    <w:rsid w:val="00246457"/>
    <w:rsid w:val="00266E59"/>
    <w:rsid w:val="002753B2"/>
    <w:rsid w:val="00286ECF"/>
    <w:rsid w:val="0029793E"/>
    <w:rsid w:val="002A656E"/>
    <w:rsid w:val="002B14D9"/>
    <w:rsid w:val="002B315E"/>
    <w:rsid w:val="002C2D09"/>
    <w:rsid w:val="002D5FA9"/>
    <w:rsid w:val="002E0EA6"/>
    <w:rsid w:val="002E442A"/>
    <w:rsid w:val="002F2ECC"/>
    <w:rsid w:val="0030088B"/>
    <w:rsid w:val="00306599"/>
    <w:rsid w:val="003067BB"/>
    <w:rsid w:val="00306B82"/>
    <w:rsid w:val="003134D0"/>
    <w:rsid w:val="00314BB0"/>
    <w:rsid w:val="00314CF2"/>
    <w:rsid w:val="00327829"/>
    <w:rsid w:val="00332712"/>
    <w:rsid w:val="00333C80"/>
    <w:rsid w:val="003347D7"/>
    <w:rsid w:val="00334ADA"/>
    <w:rsid w:val="00343BFC"/>
    <w:rsid w:val="0035377D"/>
    <w:rsid w:val="0037372E"/>
    <w:rsid w:val="0037514A"/>
    <w:rsid w:val="00381BF1"/>
    <w:rsid w:val="00382AB1"/>
    <w:rsid w:val="00393420"/>
    <w:rsid w:val="0039401A"/>
    <w:rsid w:val="00397EA2"/>
    <w:rsid w:val="003A0E81"/>
    <w:rsid w:val="003B0469"/>
    <w:rsid w:val="003B1FB6"/>
    <w:rsid w:val="003B5799"/>
    <w:rsid w:val="003C40D8"/>
    <w:rsid w:val="003D1156"/>
    <w:rsid w:val="003D1F11"/>
    <w:rsid w:val="003F08D1"/>
    <w:rsid w:val="003F52E9"/>
    <w:rsid w:val="003F6873"/>
    <w:rsid w:val="00406A80"/>
    <w:rsid w:val="00407F78"/>
    <w:rsid w:val="00411B9E"/>
    <w:rsid w:val="00445FBA"/>
    <w:rsid w:val="00452371"/>
    <w:rsid w:val="0045400F"/>
    <w:rsid w:val="00454A9D"/>
    <w:rsid w:val="00454D06"/>
    <w:rsid w:val="00474BBE"/>
    <w:rsid w:val="004A49E4"/>
    <w:rsid w:val="004B42AE"/>
    <w:rsid w:val="004B45F1"/>
    <w:rsid w:val="004D1C39"/>
    <w:rsid w:val="004D3C89"/>
    <w:rsid w:val="004E18F8"/>
    <w:rsid w:val="004E38FA"/>
    <w:rsid w:val="004E51F9"/>
    <w:rsid w:val="004E5F6C"/>
    <w:rsid w:val="004E64CE"/>
    <w:rsid w:val="005027A9"/>
    <w:rsid w:val="005145C2"/>
    <w:rsid w:val="00520E16"/>
    <w:rsid w:val="0052144B"/>
    <w:rsid w:val="005214C8"/>
    <w:rsid w:val="00524412"/>
    <w:rsid w:val="00526AEF"/>
    <w:rsid w:val="00537B19"/>
    <w:rsid w:val="00541BB8"/>
    <w:rsid w:val="005435B4"/>
    <w:rsid w:val="005477E7"/>
    <w:rsid w:val="0055719E"/>
    <w:rsid w:val="00572F66"/>
    <w:rsid w:val="00576425"/>
    <w:rsid w:val="005876E2"/>
    <w:rsid w:val="005900EB"/>
    <w:rsid w:val="00597989"/>
    <w:rsid w:val="005A51ED"/>
    <w:rsid w:val="005A53BE"/>
    <w:rsid w:val="005A6F7F"/>
    <w:rsid w:val="005A74F3"/>
    <w:rsid w:val="005B25F7"/>
    <w:rsid w:val="005B261B"/>
    <w:rsid w:val="005B2F72"/>
    <w:rsid w:val="005B6202"/>
    <w:rsid w:val="005B6814"/>
    <w:rsid w:val="005B6AA2"/>
    <w:rsid w:val="005C0215"/>
    <w:rsid w:val="005E5E0D"/>
    <w:rsid w:val="0061616C"/>
    <w:rsid w:val="00625647"/>
    <w:rsid w:val="00636874"/>
    <w:rsid w:val="00643327"/>
    <w:rsid w:val="00646CDA"/>
    <w:rsid w:val="006513C2"/>
    <w:rsid w:val="006532D9"/>
    <w:rsid w:val="00662584"/>
    <w:rsid w:val="006644AE"/>
    <w:rsid w:val="0066726A"/>
    <w:rsid w:val="006842CA"/>
    <w:rsid w:val="00690CBD"/>
    <w:rsid w:val="006B3CAF"/>
    <w:rsid w:val="006B49B7"/>
    <w:rsid w:val="006D7268"/>
    <w:rsid w:val="006E59BC"/>
    <w:rsid w:val="006E5A75"/>
    <w:rsid w:val="006E6E96"/>
    <w:rsid w:val="0071702C"/>
    <w:rsid w:val="00725A06"/>
    <w:rsid w:val="00733162"/>
    <w:rsid w:val="00734A9A"/>
    <w:rsid w:val="00735E70"/>
    <w:rsid w:val="00757849"/>
    <w:rsid w:val="00764486"/>
    <w:rsid w:val="00767579"/>
    <w:rsid w:val="00767DF9"/>
    <w:rsid w:val="0077367B"/>
    <w:rsid w:val="00776504"/>
    <w:rsid w:val="00776E44"/>
    <w:rsid w:val="007906D5"/>
    <w:rsid w:val="00797544"/>
    <w:rsid w:val="007B7984"/>
    <w:rsid w:val="007C5E14"/>
    <w:rsid w:val="007E45C1"/>
    <w:rsid w:val="007E7223"/>
    <w:rsid w:val="007F3EAD"/>
    <w:rsid w:val="007F6604"/>
    <w:rsid w:val="00802B22"/>
    <w:rsid w:val="00803113"/>
    <w:rsid w:val="00806115"/>
    <w:rsid w:val="0081757F"/>
    <w:rsid w:val="00827CEA"/>
    <w:rsid w:val="00830C7C"/>
    <w:rsid w:val="00830CD2"/>
    <w:rsid w:val="00836265"/>
    <w:rsid w:val="00841544"/>
    <w:rsid w:val="00846B87"/>
    <w:rsid w:val="0085112D"/>
    <w:rsid w:val="00852AA6"/>
    <w:rsid w:val="008546A0"/>
    <w:rsid w:val="008560C9"/>
    <w:rsid w:val="00857AF0"/>
    <w:rsid w:val="00870F9C"/>
    <w:rsid w:val="00884BAE"/>
    <w:rsid w:val="00897476"/>
    <w:rsid w:val="008A1600"/>
    <w:rsid w:val="008A2BA6"/>
    <w:rsid w:val="008A5600"/>
    <w:rsid w:val="008B5DE3"/>
    <w:rsid w:val="008C264D"/>
    <w:rsid w:val="008D565D"/>
    <w:rsid w:val="008E04FF"/>
    <w:rsid w:val="008E1E5E"/>
    <w:rsid w:val="008E480D"/>
    <w:rsid w:val="00901A49"/>
    <w:rsid w:val="009071D4"/>
    <w:rsid w:val="0091169E"/>
    <w:rsid w:val="009201A7"/>
    <w:rsid w:val="0093006E"/>
    <w:rsid w:val="00935EB3"/>
    <w:rsid w:val="009441F6"/>
    <w:rsid w:val="00946436"/>
    <w:rsid w:val="00951747"/>
    <w:rsid w:val="00951C6D"/>
    <w:rsid w:val="009545A6"/>
    <w:rsid w:val="009600C7"/>
    <w:rsid w:val="0096603E"/>
    <w:rsid w:val="00980945"/>
    <w:rsid w:val="00980ED5"/>
    <w:rsid w:val="00987FFB"/>
    <w:rsid w:val="009A2C1C"/>
    <w:rsid w:val="009B2AD2"/>
    <w:rsid w:val="009B710C"/>
    <w:rsid w:val="009D161E"/>
    <w:rsid w:val="009D2918"/>
    <w:rsid w:val="009D4434"/>
    <w:rsid w:val="009D516E"/>
    <w:rsid w:val="009D67DF"/>
    <w:rsid w:val="009F31BF"/>
    <w:rsid w:val="009F57C0"/>
    <w:rsid w:val="00A02BE0"/>
    <w:rsid w:val="00A02E91"/>
    <w:rsid w:val="00A068EA"/>
    <w:rsid w:val="00A129CF"/>
    <w:rsid w:val="00A13CC9"/>
    <w:rsid w:val="00A17AA6"/>
    <w:rsid w:val="00A23020"/>
    <w:rsid w:val="00A47658"/>
    <w:rsid w:val="00A53B6D"/>
    <w:rsid w:val="00A62852"/>
    <w:rsid w:val="00A84FA9"/>
    <w:rsid w:val="00A90909"/>
    <w:rsid w:val="00AB27F8"/>
    <w:rsid w:val="00AC0E90"/>
    <w:rsid w:val="00AE1D05"/>
    <w:rsid w:val="00B03916"/>
    <w:rsid w:val="00B072DF"/>
    <w:rsid w:val="00B12C3D"/>
    <w:rsid w:val="00B212B6"/>
    <w:rsid w:val="00B25DE5"/>
    <w:rsid w:val="00B34048"/>
    <w:rsid w:val="00B3675B"/>
    <w:rsid w:val="00B3754F"/>
    <w:rsid w:val="00B46574"/>
    <w:rsid w:val="00B53990"/>
    <w:rsid w:val="00B603E6"/>
    <w:rsid w:val="00B64A9A"/>
    <w:rsid w:val="00B71D80"/>
    <w:rsid w:val="00B7572D"/>
    <w:rsid w:val="00B768CC"/>
    <w:rsid w:val="00B7724A"/>
    <w:rsid w:val="00B8176D"/>
    <w:rsid w:val="00B84BD0"/>
    <w:rsid w:val="00B92928"/>
    <w:rsid w:val="00BA295B"/>
    <w:rsid w:val="00BA36A8"/>
    <w:rsid w:val="00BA4FE3"/>
    <w:rsid w:val="00BB026D"/>
    <w:rsid w:val="00BB1999"/>
    <w:rsid w:val="00BC4542"/>
    <w:rsid w:val="00BC7880"/>
    <w:rsid w:val="00BD0066"/>
    <w:rsid w:val="00BD4097"/>
    <w:rsid w:val="00BD51EA"/>
    <w:rsid w:val="00BD6121"/>
    <w:rsid w:val="00BE6F2A"/>
    <w:rsid w:val="00BF1B0C"/>
    <w:rsid w:val="00C016EC"/>
    <w:rsid w:val="00C3528A"/>
    <w:rsid w:val="00C35C68"/>
    <w:rsid w:val="00C4197B"/>
    <w:rsid w:val="00C45DDC"/>
    <w:rsid w:val="00C513C4"/>
    <w:rsid w:val="00C57B93"/>
    <w:rsid w:val="00C633A0"/>
    <w:rsid w:val="00C63709"/>
    <w:rsid w:val="00C6414C"/>
    <w:rsid w:val="00C67EE0"/>
    <w:rsid w:val="00C901A5"/>
    <w:rsid w:val="00CC54F0"/>
    <w:rsid w:val="00CE0B41"/>
    <w:rsid w:val="00D019E2"/>
    <w:rsid w:val="00D06CB9"/>
    <w:rsid w:val="00D32CCE"/>
    <w:rsid w:val="00D4389E"/>
    <w:rsid w:val="00D43965"/>
    <w:rsid w:val="00D44F1B"/>
    <w:rsid w:val="00D45878"/>
    <w:rsid w:val="00D81DB4"/>
    <w:rsid w:val="00D851B0"/>
    <w:rsid w:val="00D87DDE"/>
    <w:rsid w:val="00D916C7"/>
    <w:rsid w:val="00D9626C"/>
    <w:rsid w:val="00D97B75"/>
    <w:rsid w:val="00DA59D8"/>
    <w:rsid w:val="00DA6B54"/>
    <w:rsid w:val="00DA798B"/>
    <w:rsid w:val="00DB21D4"/>
    <w:rsid w:val="00DC1C12"/>
    <w:rsid w:val="00DC72C9"/>
    <w:rsid w:val="00DC7617"/>
    <w:rsid w:val="00DD4395"/>
    <w:rsid w:val="00DE044E"/>
    <w:rsid w:val="00DF3866"/>
    <w:rsid w:val="00E026F9"/>
    <w:rsid w:val="00E05444"/>
    <w:rsid w:val="00E10620"/>
    <w:rsid w:val="00E148E7"/>
    <w:rsid w:val="00E3083D"/>
    <w:rsid w:val="00E32D7D"/>
    <w:rsid w:val="00E346C1"/>
    <w:rsid w:val="00E37E7A"/>
    <w:rsid w:val="00E50591"/>
    <w:rsid w:val="00E53968"/>
    <w:rsid w:val="00E628E7"/>
    <w:rsid w:val="00E746CC"/>
    <w:rsid w:val="00EA3A44"/>
    <w:rsid w:val="00EC1059"/>
    <w:rsid w:val="00ED0212"/>
    <w:rsid w:val="00ED0245"/>
    <w:rsid w:val="00ED6836"/>
    <w:rsid w:val="00EE1A33"/>
    <w:rsid w:val="00EE5F99"/>
    <w:rsid w:val="00EE64BB"/>
    <w:rsid w:val="00EF09FB"/>
    <w:rsid w:val="00EF27D4"/>
    <w:rsid w:val="00EF28FF"/>
    <w:rsid w:val="00EFAAAF"/>
    <w:rsid w:val="00F07FF5"/>
    <w:rsid w:val="00F11B16"/>
    <w:rsid w:val="00F12AE1"/>
    <w:rsid w:val="00F14941"/>
    <w:rsid w:val="00F21CB8"/>
    <w:rsid w:val="00F30FC5"/>
    <w:rsid w:val="00F3463B"/>
    <w:rsid w:val="00F41CBC"/>
    <w:rsid w:val="00F55C0C"/>
    <w:rsid w:val="00F60614"/>
    <w:rsid w:val="00F6091D"/>
    <w:rsid w:val="00F61656"/>
    <w:rsid w:val="00F62A09"/>
    <w:rsid w:val="00F65C6D"/>
    <w:rsid w:val="00F711A9"/>
    <w:rsid w:val="00F76796"/>
    <w:rsid w:val="00F777BE"/>
    <w:rsid w:val="00F8230A"/>
    <w:rsid w:val="00F87827"/>
    <w:rsid w:val="00F946C3"/>
    <w:rsid w:val="00FB026E"/>
    <w:rsid w:val="00FB14FD"/>
    <w:rsid w:val="00FE0D3B"/>
    <w:rsid w:val="00FE5BE0"/>
    <w:rsid w:val="00FE6A1A"/>
    <w:rsid w:val="00FF2EF5"/>
    <w:rsid w:val="0142EB2B"/>
    <w:rsid w:val="026264C4"/>
    <w:rsid w:val="03D28B97"/>
    <w:rsid w:val="0432E46A"/>
    <w:rsid w:val="04A63980"/>
    <w:rsid w:val="05279147"/>
    <w:rsid w:val="056A7C55"/>
    <w:rsid w:val="05A9CCE0"/>
    <w:rsid w:val="062B34FE"/>
    <w:rsid w:val="06E1AC16"/>
    <w:rsid w:val="08131978"/>
    <w:rsid w:val="087E1CFE"/>
    <w:rsid w:val="09462C50"/>
    <w:rsid w:val="0949843F"/>
    <w:rsid w:val="0B10FDB5"/>
    <w:rsid w:val="0B622863"/>
    <w:rsid w:val="0D362E5E"/>
    <w:rsid w:val="0DE23649"/>
    <w:rsid w:val="0DE9FE92"/>
    <w:rsid w:val="0E8914C3"/>
    <w:rsid w:val="0EBA2CA1"/>
    <w:rsid w:val="0FEDF168"/>
    <w:rsid w:val="104036C6"/>
    <w:rsid w:val="106252C0"/>
    <w:rsid w:val="10CD3F16"/>
    <w:rsid w:val="11B2555B"/>
    <w:rsid w:val="1263C5B2"/>
    <w:rsid w:val="127BBC36"/>
    <w:rsid w:val="1376662E"/>
    <w:rsid w:val="13D9A249"/>
    <w:rsid w:val="140F701D"/>
    <w:rsid w:val="141BBB10"/>
    <w:rsid w:val="14435A45"/>
    <w:rsid w:val="149C2F3C"/>
    <w:rsid w:val="15256FC4"/>
    <w:rsid w:val="1561F479"/>
    <w:rsid w:val="15782835"/>
    <w:rsid w:val="158C5F36"/>
    <w:rsid w:val="17E0ACFC"/>
    <w:rsid w:val="18FEFF1F"/>
    <w:rsid w:val="193B0B82"/>
    <w:rsid w:val="19649CC9"/>
    <w:rsid w:val="1B4CFB1A"/>
    <w:rsid w:val="1BF3C06A"/>
    <w:rsid w:val="1CA78A41"/>
    <w:rsid w:val="1D4AFD68"/>
    <w:rsid w:val="1DC2C9E3"/>
    <w:rsid w:val="1E8E34B2"/>
    <w:rsid w:val="1F499B5C"/>
    <w:rsid w:val="1FBBE4A7"/>
    <w:rsid w:val="1FC2E5AC"/>
    <w:rsid w:val="2007087E"/>
    <w:rsid w:val="214FE514"/>
    <w:rsid w:val="21790B98"/>
    <w:rsid w:val="23169461"/>
    <w:rsid w:val="2490AFBE"/>
    <w:rsid w:val="24FD539C"/>
    <w:rsid w:val="25263B65"/>
    <w:rsid w:val="25E6AF8E"/>
    <w:rsid w:val="26355BF6"/>
    <w:rsid w:val="26CFA867"/>
    <w:rsid w:val="270DB86A"/>
    <w:rsid w:val="27D49C49"/>
    <w:rsid w:val="2814B326"/>
    <w:rsid w:val="285D9E2F"/>
    <w:rsid w:val="287FCF49"/>
    <w:rsid w:val="2980661C"/>
    <w:rsid w:val="29B4A1EC"/>
    <w:rsid w:val="29E43B8D"/>
    <w:rsid w:val="2BB53F26"/>
    <w:rsid w:val="2C24A2FB"/>
    <w:rsid w:val="2C4A7784"/>
    <w:rsid w:val="2C512541"/>
    <w:rsid w:val="2C903D41"/>
    <w:rsid w:val="2CDB1E5B"/>
    <w:rsid w:val="2CF2CABC"/>
    <w:rsid w:val="2D739F31"/>
    <w:rsid w:val="2EC5E14B"/>
    <w:rsid w:val="2ED87F16"/>
    <w:rsid w:val="2F9829AD"/>
    <w:rsid w:val="3098DBCB"/>
    <w:rsid w:val="30A40901"/>
    <w:rsid w:val="30B2A4BD"/>
    <w:rsid w:val="30F0A33C"/>
    <w:rsid w:val="31497502"/>
    <w:rsid w:val="31A70C68"/>
    <w:rsid w:val="32101FAF"/>
    <w:rsid w:val="33075FAA"/>
    <w:rsid w:val="3342C1A5"/>
    <w:rsid w:val="341E1912"/>
    <w:rsid w:val="34BCD224"/>
    <w:rsid w:val="350B8FD2"/>
    <w:rsid w:val="35868A02"/>
    <w:rsid w:val="366D4F5B"/>
    <w:rsid w:val="3672340C"/>
    <w:rsid w:val="36B9A7B4"/>
    <w:rsid w:val="387451D1"/>
    <w:rsid w:val="3887CE76"/>
    <w:rsid w:val="389E2D58"/>
    <w:rsid w:val="38D25726"/>
    <w:rsid w:val="3912EF94"/>
    <w:rsid w:val="395985C2"/>
    <w:rsid w:val="398D16E6"/>
    <w:rsid w:val="39A118C1"/>
    <w:rsid w:val="3BF31EDC"/>
    <w:rsid w:val="3D37BAE2"/>
    <w:rsid w:val="3E17FA0E"/>
    <w:rsid w:val="3E9C1CB2"/>
    <w:rsid w:val="3F7F2768"/>
    <w:rsid w:val="40247C75"/>
    <w:rsid w:val="40BCE094"/>
    <w:rsid w:val="4190D4F6"/>
    <w:rsid w:val="41CF2C86"/>
    <w:rsid w:val="4258A670"/>
    <w:rsid w:val="434854C8"/>
    <w:rsid w:val="43844AEE"/>
    <w:rsid w:val="4427E289"/>
    <w:rsid w:val="4439661D"/>
    <w:rsid w:val="449F5E74"/>
    <w:rsid w:val="44E8E72F"/>
    <w:rsid w:val="459EA8F9"/>
    <w:rsid w:val="465187A3"/>
    <w:rsid w:val="469EDD3B"/>
    <w:rsid w:val="46FBCD21"/>
    <w:rsid w:val="480D9E42"/>
    <w:rsid w:val="499F6F4D"/>
    <w:rsid w:val="49D730F6"/>
    <w:rsid w:val="4A72A45B"/>
    <w:rsid w:val="4AB56245"/>
    <w:rsid w:val="4AEE8FD4"/>
    <w:rsid w:val="4AFB1FCD"/>
    <w:rsid w:val="4B694A98"/>
    <w:rsid w:val="4C2BB6B5"/>
    <w:rsid w:val="4CC25C32"/>
    <w:rsid w:val="4CD63B48"/>
    <w:rsid w:val="4DB3D820"/>
    <w:rsid w:val="4DD16AF2"/>
    <w:rsid w:val="4DDA5A5D"/>
    <w:rsid w:val="4DE08271"/>
    <w:rsid w:val="4E4EE5FB"/>
    <w:rsid w:val="4EAE5F8D"/>
    <w:rsid w:val="4EB851FD"/>
    <w:rsid w:val="4EF9EA10"/>
    <w:rsid w:val="4F20C30F"/>
    <w:rsid w:val="4F83AC03"/>
    <w:rsid w:val="4F9E07BB"/>
    <w:rsid w:val="4FD4D302"/>
    <w:rsid w:val="4FDDFCD4"/>
    <w:rsid w:val="505849A9"/>
    <w:rsid w:val="520051CE"/>
    <w:rsid w:val="53FE9929"/>
    <w:rsid w:val="543252BB"/>
    <w:rsid w:val="54555133"/>
    <w:rsid w:val="54C3FE6E"/>
    <w:rsid w:val="551ACA70"/>
    <w:rsid w:val="5705E263"/>
    <w:rsid w:val="57505C21"/>
    <w:rsid w:val="580C48BE"/>
    <w:rsid w:val="586310E8"/>
    <w:rsid w:val="58FE60B3"/>
    <w:rsid w:val="59474B07"/>
    <w:rsid w:val="5969429F"/>
    <w:rsid w:val="5995650F"/>
    <w:rsid w:val="5AA00B96"/>
    <w:rsid w:val="5ABF0A8F"/>
    <w:rsid w:val="5B8C604F"/>
    <w:rsid w:val="5BD42F4A"/>
    <w:rsid w:val="5BD8F090"/>
    <w:rsid w:val="5C2BB7BD"/>
    <w:rsid w:val="5CC4158E"/>
    <w:rsid w:val="5D93E328"/>
    <w:rsid w:val="5DC0F426"/>
    <w:rsid w:val="5DC7F058"/>
    <w:rsid w:val="5DDD5B30"/>
    <w:rsid w:val="5E9ECC63"/>
    <w:rsid w:val="5FEE03F7"/>
    <w:rsid w:val="60423AC6"/>
    <w:rsid w:val="6068DC34"/>
    <w:rsid w:val="60DF50E6"/>
    <w:rsid w:val="61F4F98A"/>
    <w:rsid w:val="6234E48C"/>
    <w:rsid w:val="626B34AA"/>
    <w:rsid w:val="642ECF56"/>
    <w:rsid w:val="65603AA4"/>
    <w:rsid w:val="665A9FC9"/>
    <w:rsid w:val="670730FB"/>
    <w:rsid w:val="67542694"/>
    <w:rsid w:val="677BC357"/>
    <w:rsid w:val="67FE538A"/>
    <w:rsid w:val="681AB34D"/>
    <w:rsid w:val="68B9C76D"/>
    <w:rsid w:val="69279887"/>
    <w:rsid w:val="693A4519"/>
    <w:rsid w:val="69C5119D"/>
    <w:rsid w:val="69FE2DF1"/>
    <w:rsid w:val="6AA24B48"/>
    <w:rsid w:val="6B71C4C3"/>
    <w:rsid w:val="6B779B51"/>
    <w:rsid w:val="6B93C248"/>
    <w:rsid w:val="6BE261E3"/>
    <w:rsid w:val="6BFB892D"/>
    <w:rsid w:val="6C13F411"/>
    <w:rsid w:val="6C14CB66"/>
    <w:rsid w:val="6C1849D4"/>
    <w:rsid w:val="6C29A2C0"/>
    <w:rsid w:val="6D2B3EFB"/>
    <w:rsid w:val="6D3386D0"/>
    <w:rsid w:val="6D5CBF87"/>
    <w:rsid w:val="6E89C289"/>
    <w:rsid w:val="6EFDBB92"/>
    <w:rsid w:val="6F83A80C"/>
    <w:rsid w:val="70CCB032"/>
    <w:rsid w:val="71A643F4"/>
    <w:rsid w:val="72899DAD"/>
    <w:rsid w:val="729E7B7E"/>
    <w:rsid w:val="72DE1AD9"/>
    <w:rsid w:val="730D9871"/>
    <w:rsid w:val="73DAA9F4"/>
    <w:rsid w:val="741EC5FB"/>
    <w:rsid w:val="7523286A"/>
    <w:rsid w:val="754B6F15"/>
    <w:rsid w:val="779C65D4"/>
    <w:rsid w:val="77BF9998"/>
    <w:rsid w:val="78AF0DE9"/>
    <w:rsid w:val="78B8B220"/>
    <w:rsid w:val="79558D29"/>
    <w:rsid w:val="79B9C627"/>
    <w:rsid w:val="79CEAF5E"/>
    <w:rsid w:val="7AA70170"/>
    <w:rsid w:val="7B01B358"/>
    <w:rsid w:val="7B1BA1B8"/>
    <w:rsid w:val="7B7308D6"/>
    <w:rsid w:val="7B87AB66"/>
    <w:rsid w:val="7B9E226E"/>
    <w:rsid w:val="7CC369DA"/>
    <w:rsid w:val="7CE9DAA0"/>
    <w:rsid w:val="7D2B7048"/>
    <w:rsid w:val="7D75693F"/>
    <w:rsid w:val="7DAFC523"/>
    <w:rsid w:val="7DE31889"/>
    <w:rsid w:val="7E76C633"/>
    <w:rsid w:val="7E7E18A8"/>
    <w:rsid w:val="7ECE2AA8"/>
    <w:rsid w:val="7EE6CBAC"/>
    <w:rsid w:val="7F108F20"/>
    <w:rsid w:val="7F68327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2F5E99"/>
  <w15:docId w15:val="{E9392655-DAD7-450B-840A-62294B5E5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lang w:val="bg-BG" w:eastAsia="bg-B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sz w:val="24"/>
      <w:szCs w:val="24"/>
    </w:rPr>
  </w:style>
  <w:style w:type="character" w:customStyle="1" w:styleId="WW8Num3z0">
    <w:name w:val="WW8Num3z0"/>
    <w:qFormat/>
    <w:rPr>
      <w:b/>
    </w:rPr>
  </w:style>
  <w:style w:type="character" w:customStyle="1" w:styleId="WW8Num4z0">
    <w:name w:val="WW8Num4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1">
    <w:name w:val="Шрифт на абзаца по подразбиране1"/>
    <w:qFormat/>
  </w:style>
  <w:style w:type="character" w:customStyle="1" w:styleId="BalloonTextChar">
    <w:name w:val="Balloon Text Char"/>
    <w:qFormat/>
    <w:rPr>
      <w:rFonts w:ascii="Segoe UI" w:hAnsi="Segoe UI" w:cs="Segoe UI"/>
      <w:sz w:val="18"/>
      <w:szCs w:val="18"/>
      <w:lang w:val="en-US"/>
    </w:rPr>
  </w:style>
  <w:style w:type="character" w:customStyle="1" w:styleId="HeaderChar">
    <w:name w:val="Header Char"/>
    <w:qFormat/>
    <w:rPr>
      <w:lang w:val="en-US"/>
    </w:rPr>
  </w:style>
  <w:style w:type="character" w:customStyle="1" w:styleId="FooterChar">
    <w:name w:val="Footer Char"/>
    <w:qFormat/>
    <w:rPr>
      <w:lang w:val="en-US"/>
    </w:rPr>
  </w:style>
  <w:style w:type="character" w:styleId="Hyperlink">
    <w:name w:val="Hyperlink"/>
    <w:rPr>
      <w:color w:val="0563C1"/>
      <w:u w:val="single"/>
    </w:rPr>
  </w:style>
  <w:style w:type="character" w:customStyle="1" w:styleId="10">
    <w:name w:val="Неразрешено споменаване1"/>
    <w:qFormat/>
    <w:rPr>
      <w:color w:val="605E5C"/>
      <w:shd w:val="clear" w:color="auto" w:fill="E1DFDD"/>
    </w:rPr>
  </w:style>
  <w:style w:type="character" w:customStyle="1" w:styleId="2">
    <w:name w:val="Неразрешено споменаване2"/>
    <w:qFormat/>
    <w:rPr>
      <w:color w:val="605E5C"/>
      <w:shd w:val="clear" w:color="auto" w:fill="E1DFDD"/>
    </w:rPr>
  </w:style>
  <w:style w:type="character" w:customStyle="1" w:styleId="3">
    <w:name w:val="Неразрешено споменаване3"/>
    <w:qFormat/>
    <w:rPr>
      <w:color w:val="605E5C"/>
      <w:shd w:val="clear" w:color="auto" w:fill="E1DFDD"/>
    </w:rPr>
  </w:style>
  <w:style w:type="character" w:styleId="UnresolvedMention">
    <w:name w:val="Unresolved Mention"/>
    <w:qFormat/>
    <w:rPr>
      <w:color w:val="605E5C"/>
      <w:shd w:val="clear" w:color="auto" w:fill="E1DFDD"/>
    </w:rPr>
  </w:style>
  <w:style w:type="paragraph" w:customStyle="1" w:styleId="Heading">
    <w:name w:val="Heading"/>
    <w:basedOn w:val="Normal"/>
    <w:next w:val="BodyText"/>
    <w:qFormat/>
    <w:pPr>
      <w:keepNext/>
      <w:spacing w:before="240" w:after="120"/>
    </w:pPr>
    <w:rPr>
      <w:rFonts w:ascii="Arial" w:eastAsia="Microsoft YaHei" w:hAnsi="Arial" w:cs="Arial"/>
      <w:sz w:val="28"/>
      <w:szCs w:val="28"/>
    </w:rPr>
  </w:style>
  <w:style w:type="paragraph" w:styleId="BodyText">
    <w:name w:val="Body Text"/>
    <w:basedOn w:val="Normal"/>
    <w:pPr>
      <w:spacing w:after="12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Arial"/>
    </w:rPr>
  </w:style>
  <w:style w:type="paragraph" w:customStyle="1" w:styleId="Caption1">
    <w:name w:val="Caption1"/>
    <w:basedOn w:val="Normal"/>
    <w:qFormat/>
    <w:pPr>
      <w:suppressLineNumbers/>
      <w:spacing w:before="120" w:after="120"/>
    </w:pPr>
    <w:rPr>
      <w:rFonts w:cs="Arial"/>
      <w:i/>
      <w:iCs/>
      <w:sz w:val="24"/>
      <w:szCs w:val="24"/>
    </w:rPr>
  </w:style>
  <w:style w:type="paragraph" w:customStyle="1" w:styleId="11">
    <w:name w:val="Списък на абзаци1"/>
    <w:basedOn w:val="Normal"/>
    <w:qFormat/>
    <w:pPr>
      <w:ind w:left="720"/>
    </w:pPr>
  </w:style>
  <w:style w:type="paragraph" w:styleId="BalloonText">
    <w:name w:val="Balloon Text"/>
    <w:basedOn w:val="Normal"/>
    <w:qFormat/>
    <w:rPr>
      <w:rFonts w:ascii="Segoe UI" w:hAnsi="Segoe UI" w:cs="Segoe UI"/>
      <w:sz w:val="18"/>
      <w:szCs w:val="18"/>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536"/>
        <w:tab w:val="right" w:pos="9072"/>
      </w:tabs>
    </w:pPr>
  </w:style>
  <w:style w:type="paragraph" w:styleId="Footer">
    <w:name w:val="footer"/>
    <w:basedOn w:val="Normal"/>
    <w:pPr>
      <w:tabs>
        <w:tab w:val="center" w:pos="4536"/>
        <w:tab w:val="right" w:pos="9072"/>
      </w:tabs>
    </w:pPr>
  </w:style>
  <w:style w:type="paragraph" w:styleId="Revision">
    <w:name w:val="Revision"/>
    <w:qFormat/>
    <w:pPr>
      <w:suppressAutoHyphens/>
    </w:pPr>
    <w:rPr>
      <w:rFonts w:ascii="Times New Roman" w:eastAsia="Times New Roman" w:hAnsi="Times New Roman" w:cs="Times New Roman"/>
      <w:lang w:val="en-US" w:eastAsia="zh-CN"/>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table" w:styleId="TableGrid">
    <w:name w:val="Table Grid"/>
    <w:basedOn w:val="TableNormal"/>
    <w:uiPriority w:val="59"/>
    <w:rsid w:val="00FB412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3887CE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hyperlink" Target="mailto:studentski@aimtravel.bg" TargetMode="External"/><Relationship Id="rId2" Type="http://schemas.openxmlformats.org/officeDocument/2006/relationships/hyperlink" Target="http://www.aimtravel.bg/" TargetMode="External"/><Relationship Id="rId1" Type="http://schemas.openxmlformats.org/officeDocument/2006/relationships/image" Target="media/image1.jpeg"/><Relationship Id="rId4" Type="http://schemas.openxmlformats.org/officeDocument/2006/relationships/hyperlink" Target="mailto:studentski@aimtravel.bg"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DE4095-4AE6-4D9B-92E4-4EC4D60C2C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891</Words>
  <Characters>5082</Characters>
  <Application>Microsoft Office Word</Application>
  <DocSecurity>0</DocSecurity>
  <Lines>42</Lines>
  <Paragraphs>11</Paragraphs>
  <ScaleCrop>false</ScaleCrop>
  <Company/>
  <LinksUpToDate>false</LinksUpToDate>
  <CharactersWithSpaces>5962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dc:title>
  <dc:subject/>
  <dc:creator/>
  <cp:keywords/>
  <dc:description/>
  <cp:lastModifiedBy/>
  <cp:revision>186</cp:revision>
  <cp:lastPrinted>2026-10-27T18:15:00Z</cp:lastPrinted>
  <dcterms:created xsi:type="dcterms:W3CDTF">2024-10-30T19:24:00Z</dcterms:created>
  <dcterms:modified xsi:type="dcterms:W3CDTF">2026-10-27T22:37:00Z</dcterms:modified>
  <dc:language>en-US</dc:language>
</cp:coreProperties>
</file>