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9C83" w14:textId="77777777" w:rsidR="00F96084" w:rsidRPr="007D39B1" w:rsidRDefault="00F96084">
      <w:pPr>
        <w:spacing w:before="40" w:after="40"/>
        <w:rPr>
          <w:rFonts w:ascii="Times New Roman" w:hAnsi="Times New Roman" w:cs="Times New Roman"/>
        </w:rPr>
      </w:pPr>
    </w:p>
    <w:p w14:paraId="32C5349E" w14:textId="77777777" w:rsidR="00F96084" w:rsidRPr="007D39B1" w:rsidRDefault="00F96084">
      <w:pPr>
        <w:spacing w:before="40" w:after="40"/>
        <w:rPr>
          <w:rFonts w:ascii="Times New Roman" w:hAnsi="Times New Roman" w:cs="Times New Roman"/>
        </w:rPr>
      </w:pPr>
    </w:p>
    <w:p w14:paraId="528061F2" w14:textId="77777777" w:rsidR="00F96084" w:rsidRPr="007D39B1" w:rsidRDefault="00F96084">
      <w:pPr>
        <w:spacing w:before="40" w:after="40"/>
        <w:rPr>
          <w:rFonts w:ascii="Times New Roman" w:hAnsi="Times New Roman" w:cs="Times New Roman"/>
        </w:rPr>
      </w:pPr>
    </w:p>
    <w:p w14:paraId="223A64DF" w14:textId="77777777" w:rsidR="00F96084" w:rsidRPr="007D39B1" w:rsidRDefault="00F96084">
      <w:pPr>
        <w:spacing w:before="40" w:after="40"/>
        <w:rPr>
          <w:rFonts w:ascii="Times New Roman" w:hAnsi="Times New Roman" w:cs="Times New Roman"/>
        </w:rPr>
      </w:pPr>
    </w:p>
    <w:p w14:paraId="353C7E54" w14:textId="77777777" w:rsidR="00F96084" w:rsidRPr="007D39B1" w:rsidRDefault="00000000">
      <w:pPr>
        <w:spacing w:after="160"/>
        <w:jc w:val="center"/>
        <w:rPr>
          <w:rFonts w:ascii="Times New Roman" w:hAnsi="Times New Roman" w:cs="Times New Roman"/>
        </w:rPr>
      </w:pPr>
      <w:proofErr w:type="spellStart"/>
      <w:r w:rsidRPr="007D39B1">
        <w:rPr>
          <w:rFonts w:ascii="Times New Roman" w:hAnsi="Times New Roman" w:cs="Times New Roman"/>
          <w:b/>
          <w:bCs/>
          <w:color w:val="003366"/>
          <w:sz w:val="64"/>
          <w:szCs w:val="64"/>
        </w:rPr>
        <w:t>NexCart</w:t>
      </w:r>
      <w:proofErr w:type="spellEnd"/>
      <w:r w:rsidRPr="007D39B1">
        <w:rPr>
          <w:rFonts w:ascii="Times New Roman" w:hAnsi="Times New Roman" w:cs="Times New Roman"/>
          <w:b/>
          <w:bCs/>
          <w:color w:val="003366"/>
          <w:sz w:val="64"/>
          <w:szCs w:val="64"/>
        </w:rPr>
        <w:t xml:space="preserve"> Analytics</w:t>
      </w:r>
    </w:p>
    <w:p w14:paraId="6CC722A5" w14:textId="77777777" w:rsidR="00F96084" w:rsidRPr="007D39B1" w:rsidRDefault="00000000">
      <w:pPr>
        <w:spacing w:after="120"/>
        <w:jc w:val="center"/>
        <w:rPr>
          <w:rFonts w:ascii="Times New Roman" w:hAnsi="Times New Roman" w:cs="Times New Roman"/>
        </w:rPr>
      </w:pPr>
      <w:r w:rsidRPr="007D39B1">
        <w:rPr>
          <w:rFonts w:ascii="Times New Roman" w:hAnsi="Times New Roman" w:cs="Times New Roman"/>
          <w:color w:val="1F497D"/>
          <w:sz w:val="40"/>
          <w:szCs w:val="40"/>
        </w:rPr>
        <w:t>Sales Data Analysis Report</w:t>
      </w:r>
    </w:p>
    <w:p w14:paraId="2E8914BF" w14:textId="77777777" w:rsidR="00F96084" w:rsidRPr="007D39B1" w:rsidRDefault="00000000">
      <w:pPr>
        <w:spacing w:after="480"/>
        <w:jc w:val="center"/>
        <w:rPr>
          <w:rFonts w:ascii="Times New Roman" w:hAnsi="Times New Roman" w:cs="Times New Roman"/>
        </w:rPr>
      </w:pPr>
      <w:r w:rsidRPr="007D39B1">
        <w:rPr>
          <w:rFonts w:ascii="Times New Roman" w:hAnsi="Times New Roman" w:cs="Times New Roman"/>
          <w:i/>
          <w:iCs/>
          <w:color w:val="777777"/>
          <w:sz w:val="26"/>
          <w:szCs w:val="26"/>
        </w:rPr>
        <w:t>January 2023 – December 2024</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F96084" w:rsidRPr="007D39B1" w14:paraId="35BF73D6"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BEDA027" w14:textId="77777777" w:rsidR="00F96084" w:rsidRPr="007D39B1" w:rsidRDefault="00000000">
            <w:pPr>
              <w:rPr>
                <w:rFonts w:ascii="Times New Roman" w:hAnsi="Times New Roman" w:cs="Times New Roman"/>
              </w:rPr>
            </w:pPr>
            <w:r w:rsidRPr="007D39B1">
              <w:rPr>
                <w:rFonts w:ascii="Times New Roman" w:hAnsi="Times New Roman" w:cs="Times New Roman"/>
                <w:b/>
                <w:bCs/>
                <w:color w:val="003366"/>
              </w:rPr>
              <w:t>Prepared By</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4625DDEC" w14:textId="0EBC2BA8" w:rsidR="00F96084" w:rsidRPr="007D39B1" w:rsidRDefault="007D39B1">
            <w:pPr>
              <w:rPr>
                <w:rFonts w:ascii="Times New Roman" w:hAnsi="Times New Roman" w:cs="Times New Roman"/>
                <w:b/>
                <w:bCs/>
              </w:rPr>
            </w:pPr>
            <w:r w:rsidRPr="007D39B1">
              <w:rPr>
                <w:rFonts w:ascii="Times New Roman" w:hAnsi="Times New Roman" w:cs="Times New Roman"/>
                <w:b/>
                <w:bCs/>
                <w:color w:val="333333"/>
              </w:rPr>
              <w:t>AINA ESTHER OMOSHOLA</w:t>
            </w:r>
          </w:p>
        </w:tc>
      </w:tr>
      <w:tr w:rsidR="00F96084" w:rsidRPr="007D39B1" w14:paraId="2BD95401"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CCBAF10" w14:textId="77777777" w:rsidR="00F96084" w:rsidRPr="007D39B1" w:rsidRDefault="00000000">
            <w:pPr>
              <w:rPr>
                <w:rFonts w:ascii="Times New Roman" w:hAnsi="Times New Roman" w:cs="Times New Roman"/>
              </w:rPr>
            </w:pPr>
            <w:r w:rsidRPr="007D39B1">
              <w:rPr>
                <w:rFonts w:ascii="Times New Roman" w:hAnsi="Times New Roman" w:cs="Times New Roman"/>
                <w:b/>
                <w:bCs/>
                <w:color w:val="003366"/>
              </w:rPr>
              <w:t>Department</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7D07B5E0" w14:textId="77777777" w:rsidR="00F96084" w:rsidRPr="007D39B1" w:rsidRDefault="00000000">
            <w:pPr>
              <w:rPr>
                <w:rFonts w:ascii="Times New Roman" w:hAnsi="Times New Roman" w:cs="Times New Roman"/>
              </w:rPr>
            </w:pPr>
            <w:r w:rsidRPr="007D39B1">
              <w:rPr>
                <w:rFonts w:ascii="Times New Roman" w:hAnsi="Times New Roman" w:cs="Times New Roman"/>
                <w:color w:val="333333"/>
              </w:rPr>
              <w:t>Data Analytics</w:t>
            </w:r>
          </w:p>
        </w:tc>
      </w:tr>
      <w:tr w:rsidR="00F96084" w:rsidRPr="007D39B1" w14:paraId="15224021"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B786721" w14:textId="77777777" w:rsidR="00F96084" w:rsidRPr="007D39B1" w:rsidRDefault="00000000">
            <w:pPr>
              <w:rPr>
                <w:rFonts w:ascii="Times New Roman" w:hAnsi="Times New Roman" w:cs="Times New Roman"/>
              </w:rPr>
            </w:pPr>
            <w:r w:rsidRPr="007D39B1">
              <w:rPr>
                <w:rFonts w:ascii="Times New Roman" w:hAnsi="Times New Roman" w:cs="Times New Roman"/>
                <w:b/>
                <w:bCs/>
                <w:color w:val="003366"/>
              </w:rPr>
              <w:t>Date</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651942BD" w14:textId="77777777" w:rsidR="00F96084" w:rsidRPr="007D39B1" w:rsidRDefault="00000000">
            <w:pPr>
              <w:rPr>
                <w:rFonts w:ascii="Times New Roman" w:hAnsi="Times New Roman" w:cs="Times New Roman"/>
              </w:rPr>
            </w:pPr>
            <w:r w:rsidRPr="007D39B1">
              <w:rPr>
                <w:rFonts w:ascii="Times New Roman" w:hAnsi="Times New Roman" w:cs="Times New Roman"/>
                <w:color w:val="333333"/>
              </w:rPr>
              <w:t>May 2026</w:t>
            </w:r>
          </w:p>
        </w:tc>
      </w:tr>
      <w:tr w:rsidR="00F96084" w:rsidRPr="007D39B1" w14:paraId="115F2173"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E02E1F1" w14:textId="77777777" w:rsidR="00F96084" w:rsidRPr="007D39B1" w:rsidRDefault="00000000">
            <w:pPr>
              <w:rPr>
                <w:rFonts w:ascii="Times New Roman" w:hAnsi="Times New Roman" w:cs="Times New Roman"/>
              </w:rPr>
            </w:pPr>
            <w:r w:rsidRPr="007D39B1">
              <w:rPr>
                <w:rFonts w:ascii="Times New Roman" w:hAnsi="Times New Roman" w:cs="Times New Roman"/>
                <w:b/>
                <w:bCs/>
                <w:color w:val="003366"/>
              </w:rPr>
              <w:t>Tool Used</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2FA2BDFB" w14:textId="77777777" w:rsidR="00F96084" w:rsidRPr="007D39B1" w:rsidRDefault="00000000">
            <w:pPr>
              <w:rPr>
                <w:rFonts w:ascii="Times New Roman" w:hAnsi="Times New Roman" w:cs="Times New Roman"/>
              </w:rPr>
            </w:pPr>
            <w:r w:rsidRPr="007D39B1">
              <w:rPr>
                <w:rFonts w:ascii="Times New Roman" w:hAnsi="Times New Roman" w:cs="Times New Roman"/>
                <w:color w:val="333333"/>
              </w:rPr>
              <w:t>MySQL / phpMyAdmin</w:t>
            </w:r>
          </w:p>
        </w:tc>
      </w:tr>
      <w:tr w:rsidR="00F96084" w:rsidRPr="007D39B1" w14:paraId="69A97F91"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992F566" w14:textId="77777777" w:rsidR="00F96084" w:rsidRPr="007D39B1" w:rsidRDefault="00000000">
            <w:pPr>
              <w:rPr>
                <w:rFonts w:ascii="Times New Roman" w:hAnsi="Times New Roman" w:cs="Times New Roman"/>
              </w:rPr>
            </w:pPr>
            <w:r w:rsidRPr="007D39B1">
              <w:rPr>
                <w:rFonts w:ascii="Times New Roman" w:hAnsi="Times New Roman" w:cs="Times New Roman"/>
                <w:b/>
                <w:bCs/>
                <w:color w:val="003366"/>
              </w:rPr>
              <w:t>Database</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65DCFB81" w14:textId="77777777" w:rsidR="00F96084" w:rsidRPr="007D39B1" w:rsidRDefault="00000000">
            <w:pPr>
              <w:rPr>
                <w:rFonts w:ascii="Times New Roman" w:hAnsi="Times New Roman" w:cs="Times New Roman"/>
              </w:rPr>
            </w:pPr>
            <w:proofErr w:type="spellStart"/>
            <w:r w:rsidRPr="007D39B1">
              <w:rPr>
                <w:rFonts w:ascii="Times New Roman" w:hAnsi="Times New Roman" w:cs="Times New Roman"/>
                <w:color w:val="333333"/>
              </w:rPr>
              <w:t>nexcart_</w:t>
            </w:r>
            <w:proofErr w:type="gramStart"/>
            <w:r w:rsidRPr="007D39B1">
              <w:rPr>
                <w:rFonts w:ascii="Times New Roman" w:hAnsi="Times New Roman" w:cs="Times New Roman"/>
                <w:color w:val="333333"/>
              </w:rPr>
              <w:t>db</w:t>
            </w:r>
            <w:proofErr w:type="spellEnd"/>
            <w:r w:rsidRPr="007D39B1">
              <w:rPr>
                <w:rFonts w:ascii="Times New Roman" w:hAnsi="Times New Roman" w:cs="Times New Roman"/>
                <w:color w:val="333333"/>
              </w:rPr>
              <w:t xml:space="preserve">  |</w:t>
            </w:r>
            <w:proofErr w:type="gramEnd"/>
            <w:r w:rsidRPr="007D39B1">
              <w:rPr>
                <w:rFonts w:ascii="Times New Roman" w:hAnsi="Times New Roman" w:cs="Times New Roman"/>
                <w:color w:val="333333"/>
              </w:rPr>
              <w:t xml:space="preserve">  Table: nexcart_sales</w:t>
            </w:r>
          </w:p>
        </w:tc>
      </w:tr>
      <w:tr w:rsidR="00F96084" w:rsidRPr="007D39B1" w14:paraId="35CA4BC4"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68FD99C" w14:textId="77777777" w:rsidR="00F96084" w:rsidRPr="007D39B1" w:rsidRDefault="00000000">
            <w:pPr>
              <w:rPr>
                <w:rFonts w:ascii="Times New Roman" w:hAnsi="Times New Roman" w:cs="Times New Roman"/>
              </w:rPr>
            </w:pPr>
            <w:r w:rsidRPr="007D39B1">
              <w:rPr>
                <w:rFonts w:ascii="Times New Roman" w:hAnsi="Times New Roman" w:cs="Times New Roman"/>
                <w:b/>
                <w:bCs/>
                <w:color w:val="003366"/>
              </w:rPr>
              <w:t>Original Dataset</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779BF9C7" w14:textId="77777777" w:rsidR="00F96084" w:rsidRPr="007D39B1" w:rsidRDefault="00000000">
            <w:pPr>
              <w:rPr>
                <w:rFonts w:ascii="Times New Roman" w:hAnsi="Times New Roman" w:cs="Times New Roman"/>
              </w:rPr>
            </w:pPr>
            <w:r w:rsidRPr="007D39B1">
              <w:rPr>
                <w:rFonts w:ascii="Times New Roman" w:hAnsi="Times New Roman" w:cs="Times New Roman"/>
                <w:color w:val="333333"/>
              </w:rPr>
              <w:t>500 rows, 16 columns</w:t>
            </w:r>
          </w:p>
        </w:tc>
      </w:tr>
      <w:tr w:rsidR="00F96084" w:rsidRPr="007D39B1" w14:paraId="08A6B4A4" w14:textId="77777777">
        <w:tblPrEx>
          <w:tblCellMar>
            <w:top w:w="0" w:type="dxa"/>
            <w:bottom w:w="0" w:type="dxa"/>
          </w:tblCellMar>
        </w:tblPrEx>
        <w:trPr>
          <w:jc w:val="center"/>
        </w:trPr>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CC97D70" w14:textId="77777777" w:rsidR="00F96084" w:rsidRPr="007D39B1" w:rsidRDefault="00000000">
            <w:pPr>
              <w:rPr>
                <w:rFonts w:ascii="Times New Roman" w:hAnsi="Times New Roman" w:cs="Times New Roman"/>
              </w:rPr>
            </w:pPr>
            <w:r w:rsidRPr="007D39B1">
              <w:rPr>
                <w:rFonts w:ascii="Times New Roman" w:hAnsi="Times New Roman" w:cs="Times New Roman"/>
                <w:b/>
                <w:bCs/>
                <w:color w:val="003366"/>
              </w:rPr>
              <w:t>Cleaned Dataset</w:t>
            </w:r>
          </w:p>
        </w:tc>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14:paraId="48DE065B" w14:textId="77777777" w:rsidR="00F96084" w:rsidRPr="007D39B1" w:rsidRDefault="00000000">
            <w:pPr>
              <w:rPr>
                <w:rFonts w:ascii="Times New Roman" w:hAnsi="Times New Roman" w:cs="Times New Roman"/>
              </w:rPr>
            </w:pPr>
            <w:r w:rsidRPr="007D39B1">
              <w:rPr>
                <w:rFonts w:ascii="Times New Roman" w:hAnsi="Times New Roman" w:cs="Times New Roman"/>
                <w:color w:val="333333"/>
              </w:rPr>
              <w:t>303 rows (197 removed)</w:t>
            </w:r>
          </w:p>
        </w:tc>
      </w:tr>
    </w:tbl>
    <w:p w14:paraId="7E6CBA69" w14:textId="77777777" w:rsidR="00F96084" w:rsidRPr="007D39B1" w:rsidRDefault="00000000">
      <w:pPr>
        <w:rPr>
          <w:rFonts w:ascii="Times New Roman" w:hAnsi="Times New Roman" w:cs="Times New Roman"/>
        </w:rPr>
      </w:pPr>
      <w:r w:rsidRPr="007D39B1">
        <w:rPr>
          <w:rFonts w:ascii="Times New Roman" w:hAnsi="Times New Roman" w:cs="Times New Roman"/>
        </w:rPr>
        <w:br w:type="page"/>
      </w:r>
    </w:p>
    <w:p w14:paraId="2C384F3F" w14:textId="77777777" w:rsidR="00F96084" w:rsidRPr="007D39B1" w:rsidRDefault="00000000">
      <w:pPr>
        <w:pBdr>
          <w:bottom w:val="single" w:sz="6" w:space="1" w:color="003366"/>
        </w:pBdr>
        <w:spacing w:before="280" w:after="80"/>
        <w:rPr>
          <w:rFonts w:ascii="Times New Roman" w:hAnsi="Times New Roman" w:cs="Times New Roman"/>
        </w:rPr>
      </w:pPr>
      <w:r w:rsidRPr="007D39B1">
        <w:rPr>
          <w:rFonts w:ascii="Times New Roman" w:hAnsi="Times New Roman" w:cs="Times New Roman"/>
          <w:b/>
          <w:bCs/>
          <w:color w:val="003366"/>
          <w:sz w:val="28"/>
          <w:szCs w:val="28"/>
        </w:rPr>
        <w:lastRenderedPageBreak/>
        <w:t>1.  Introduction</w:t>
      </w:r>
    </w:p>
    <w:p w14:paraId="0744FC88" w14:textId="77777777" w:rsidR="00F96084" w:rsidRPr="007D39B1" w:rsidRDefault="00F96084">
      <w:pPr>
        <w:spacing w:before="40" w:after="40"/>
        <w:rPr>
          <w:rFonts w:ascii="Times New Roman" w:hAnsi="Times New Roman" w:cs="Times New Roman"/>
        </w:rPr>
      </w:pPr>
    </w:p>
    <w:p w14:paraId="7C989C4F"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This report presents the findings of a structured SQL-based analysis carried out on </w:t>
      </w:r>
      <w:proofErr w:type="spellStart"/>
      <w:r w:rsidRPr="007D39B1">
        <w:rPr>
          <w:rFonts w:ascii="Times New Roman" w:hAnsi="Times New Roman" w:cs="Times New Roman"/>
        </w:rPr>
        <w:t>NexCart's</w:t>
      </w:r>
      <w:proofErr w:type="spellEnd"/>
      <w:r w:rsidRPr="007D39B1">
        <w:rPr>
          <w:rFonts w:ascii="Times New Roman" w:hAnsi="Times New Roman" w:cs="Times New Roman"/>
        </w:rPr>
        <w:t xml:space="preserve"> e-commerce sales data. The dataset covers customer orders placed between January 2023 and December 2024. Before the SQL analysis was conducted, the raw dataset of 500 rows was cleaned in Microsoft Excel, where 197 rows were removed due to duplicate entries, impossible values, broken email addresses, date errors, and missing critical fields. The final cleaned dataset used for this analysis contains 303 records across 16 columns.</w:t>
      </w:r>
    </w:p>
    <w:p w14:paraId="05B177AB" w14:textId="77777777" w:rsidR="00F96084" w:rsidRPr="007D39B1" w:rsidRDefault="00F96084">
      <w:pPr>
        <w:spacing w:before="40" w:after="40"/>
        <w:rPr>
          <w:rFonts w:ascii="Times New Roman" w:hAnsi="Times New Roman" w:cs="Times New Roman"/>
        </w:rPr>
      </w:pPr>
    </w:p>
    <w:p w14:paraId="04487D11"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The purpose of this analysis is to provide the business with clear, data-driven answers to key questions around revenue performance, product demand, customer satisfaction, payment </w:t>
      </w:r>
      <w:proofErr w:type="spellStart"/>
      <w:r w:rsidRPr="007D39B1">
        <w:rPr>
          <w:rFonts w:ascii="Times New Roman" w:hAnsi="Times New Roman" w:cs="Times New Roman"/>
        </w:rPr>
        <w:t>behaviour</w:t>
      </w:r>
      <w:proofErr w:type="spellEnd"/>
      <w:r w:rsidRPr="007D39B1">
        <w:rPr>
          <w:rFonts w:ascii="Times New Roman" w:hAnsi="Times New Roman" w:cs="Times New Roman"/>
        </w:rPr>
        <w:t>, and the effectiveness of discounting.</w:t>
      </w:r>
    </w:p>
    <w:p w14:paraId="6BF2B384" w14:textId="77777777" w:rsidR="00F96084" w:rsidRPr="007D39B1" w:rsidRDefault="00000000">
      <w:pPr>
        <w:rPr>
          <w:rFonts w:ascii="Times New Roman" w:hAnsi="Times New Roman" w:cs="Times New Roman"/>
        </w:rPr>
      </w:pPr>
      <w:r w:rsidRPr="007D39B1">
        <w:rPr>
          <w:rFonts w:ascii="Times New Roman" w:hAnsi="Times New Roman" w:cs="Times New Roman"/>
        </w:rPr>
        <w:br w:type="page"/>
      </w:r>
    </w:p>
    <w:p w14:paraId="58DDAD96" w14:textId="77777777" w:rsidR="00F96084" w:rsidRPr="007D39B1" w:rsidRDefault="00000000">
      <w:pPr>
        <w:pBdr>
          <w:bottom w:val="single" w:sz="6" w:space="1" w:color="003366"/>
        </w:pBdr>
        <w:spacing w:before="280" w:after="80"/>
        <w:rPr>
          <w:rFonts w:ascii="Times New Roman" w:hAnsi="Times New Roman" w:cs="Times New Roman"/>
        </w:rPr>
      </w:pPr>
      <w:r w:rsidRPr="007D39B1">
        <w:rPr>
          <w:rFonts w:ascii="Times New Roman" w:hAnsi="Times New Roman" w:cs="Times New Roman"/>
          <w:b/>
          <w:bCs/>
          <w:color w:val="003366"/>
          <w:sz w:val="28"/>
          <w:szCs w:val="28"/>
        </w:rPr>
        <w:lastRenderedPageBreak/>
        <w:t>2.  Data Cleaning Summary</w:t>
      </w:r>
    </w:p>
    <w:p w14:paraId="4B593D37" w14:textId="77777777" w:rsidR="00F96084" w:rsidRPr="007D39B1" w:rsidRDefault="00F96084">
      <w:pPr>
        <w:spacing w:before="40" w:after="40"/>
        <w:rPr>
          <w:rFonts w:ascii="Times New Roman" w:hAnsi="Times New Roman" w:cs="Times New Roman"/>
        </w:rPr>
      </w:pPr>
    </w:p>
    <w:p w14:paraId="398E4C22" w14:textId="26178149"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The table below </w:t>
      </w:r>
      <w:r w:rsidR="006E77CA" w:rsidRPr="007D39B1">
        <w:rPr>
          <w:rFonts w:ascii="Times New Roman" w:hAnsi="Times New Roman" w:cs="Times New Roman"/>
        </w:rPr>
        <w:t>summaries</w:t>
      </w:r>
      <w:r w:rsidRPr="007D39B1">
        <w:rPr>
          <w:rFonts w:ascii="Times New Roman" w:hAnsi="Times New Roman" w:cs="Times New Roman"/>
        </w:rPr>
        <w:t xml:space="preserve"> the data quality issues identified in the raw dataset and the steps taken to resolve them in Microsoft Excel prior to import into MySQL.</w:t>
      </w:r>
    </w:p>
    <w:p w14:paraId="230B966F" w14:textId="77777777" w:rsidR="00F96084" w:rsidRPr="007D39B1" w:rsidRDefault="00F96084">
      <w:pPr>
        <w:spacing w:before="40" w:after="40"/>
        <w:rPr>
          <w:rFonts w:ascii="Times New Roman" w:hAnsi="Times New Roman" w:cs="Times New Roman"/>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2800"/>
      </w:tblGrid>
      <w:tr w:rsidR="00F96084" w:rsidRPr="007D39B1" w14:paraId="32B5A64B" w14:textId="77777777">
        <w:tblPrEx>
          <w:tblCellMar>
            <w:top w:w="0" w:type="dxa"/>
            <w:bottom w:w="0" w:type="dxa"/>
          </w:tblCellMar>
        </w:tblPrEx>
        <w:tc>
          <w:tcPr>
            <w:tcW w:w="260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0E96F140"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Issue Identified</w:t>
            </w:r>
          </w:p>
        </w:tc>
        <w:tc>
          <w:tcPr>
            <w:tcW w:w="320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4FB1DE52"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Column(s) Affected</w:t>
            </w:r>
          </w:p>
        </w:tc>
        <w:tc>
          <w:tcPr>
            <w:tcW w:w="280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75AAC0DC"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Action Taken</w:t>
            </w:r>
          </w:p>
        </w:tc>
      </w:tr>
      <w:tr w:rsidR="00F96084" w:rsidRPr="007D39B1" w14:paraId="1188973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DB9542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Inconsistent text casing</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9DE2BE4"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Product, Category, City, Region, Order_Status</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B46ADD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 xml:space="preserve">Applied </w:t>
            </w:r>
            <w:proofErr w:type="gramStart"/>
            <w:r w:rsidRPr="007D39B1">
              <w:rPr>
                <w:rFonts w:ascii="Times New Roman" w:hAnsi="Times New Roman" w:cs="Times New Roman"/>
                <w:sz w:val="20"/>
                <w:szCs w:val="20"/>
              </w:rPr>
              <w:t>PROPER(</w:t>
            </w:r>
            <w:proofErr w:type="gramEnd"/>
            <w:r w:rsidRPr="007D39B1">
              <w:rPr>
                <w:rFonts w:ascii="Times New Roman" w:hAnsi="Times New Roman" w:cs="Times New Roman"/>
                <w:sz w:val="20"/>
                <w:szCs w:val="20"/>
              </w:rPr>
              <w:t xml:space="preserve">) and </w:t>
            </w:r>
            <w:proofErr w:type="gramStart"/>
            <w:r w:rsidRPr="007D39B1">
              <w:rPr>
                <w:rFonts w:ascii="Times New Roman" w:hAnsi="Times New Roman" w:cs="Times New Roman"/>
                <w:sz w:val="20"/>
                <w:szCs w:val="20"/>
              </w:rPr>
              <w:t>TRIM(</w:t>
            </w:r>
            <w:proofErr w:type="gramEnd"/>
            <w:r w:rsidRPr="007D39B1">
              <w:rPr>
                <w:rFonts w:ascii="Times New Roman" w:hAnsi="Times New Roman" w:cs="Times New Roman"/>
                <w:sz w:val="20"/>
                <w:szCs w:val="20"/>
              </w:rPr>
              <w:t>)</w:t>
            </w:r>
          </w:p>
        </w:tc>
      </w:tr>
      <w:tr w:rsidR="00F96084" w:rsidRPr="007D39B1" w14:paraId="341939F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01D8E6A"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Underscores replacing spaces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8ED6142" w14:textId="77777777" w:rsidR="00F96084" w:rsidRPr="007D39B1" w:rsidRDefault="00000000">
            <w:pPr>
              <w:rPr>
                <w:rFonts w:ascii="Times New Roman" w:hAnsi="Times New Roman" w:cs="Times New Roman"/>
              </w:rPr>
            </w:pPr>
            <w:proofErr w:type="spellStart"/>
            <w:r w:rsidRPr="007D39B1">
              <w:rPr>
                <w:rFonts w:ascii="Times New Roman" w:hAnsi="Times New Roman" w:cs="Times New Roman"/>
                <w:sz w:val="20"/>
                <w:szCs w:val="20"/>
              </w:rPr>
              <w:t>Customer_Name</w:t>
            </w:r>
            <w:proofErr w:type="spellEnd"/>
            <w:r w:rsidRPr="007D39B1">
              <w:rPr>
                <w:rFonts w:ascii="Times New Roman" w:hAnsi="Times New Roman" w:cs="Times New Roman"/>
                <w:sz w:val="20"/>
                <w:szCs w:val="20"/>
              </w:rPr>
              <w:t>, Product, City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5B8F844"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 xml:space="preserve">Used </w:t>
            </w:r>
            <w:proofErr w:type="gramStart"/>
            <w:r w:rsidRPr="007D39B1">
              <w:rPr>
                <w:rFonts w:ascii="Times New Roman" w:hAnsi="Times New Roman" w:cs="Times New Roman"/>
                <w:sz w:val="20"/>
                <w:szCs w:val="20"/>
              </w:rPr>
              <w:t>SUBSTITUTE(</w:t>
            </w:r>
            <w:proofErr w:type="gramEnd"/>
            <w:r w:rsidRPr="007D39B1">
              <w:rPr>
                <w:rFonts w:ascii="Times New Roman" w:hAnsi="Times New Roman" w:cs="Times New Roman"/>
                <w:sz w:val="20"/>
                <w:szCs w:val="20"/>
              </w:rPr>
              <w:t>) to replace _ with space</w:t>
            </w:r>
          </w:p>
        </w:tc>
      </w:tr>
      <w:tr w:rsidR="00F96084" w:rsidRPr="007D39B1" w14:paraId="7F46C1A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6D2B7B0"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Negative quantities and prices</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CDDC2CA"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 xml:space="preserve">Quantity, </w:t>
            </w:r>
            <w:proofErr w:type="spellStart"/>
            <w:r w:rsidRPr="007D39B1">
              <w:rPr>
                <w:rFonts w:ascii="Times New Roman" w:hAnsi="Times New Roman" w:cs="Times New Roman"/>
                <w:sz w:val="20"/>
                <w:szCs w:val="20"/>
              </w:rPr>
              <w:t>Unit_Price</w:t>
            </w:r>
            <w:proofErr w:type="spellEnd"/>
            <w:r w:rsidRPr="007D39B1">
              <w:rPr>
                <w:rFonts w:ascii="Times New Roman" w:hAnsi="Times New Roman" w:cs="Times New Roman"/>
                <w:sz w:val="20"/>
                <w:szCs w:val="20"/>
              </w:rPr>
              <w:t>, Total_Price</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02868FC9"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 xml:space="preserve">Applied </w:t>
            </w:r>
            <w:proofErr w:type="gramStart"/>
            <w:r w:rsidRPr="007D39B1">
              <w:rPr>
                <w:rFonts w:ascii="Times New Roman" w:hAnsi="Times New Roman" w:cs="Times New Roman"/>
                <w:sz w:val="20"/>
                <w:szCs w:val="20"/>
              </w:rPr>
              <w:t>ABS(</w:t>
            </w:r>
            <w:proofErr w:type="gramEnd"/>
            <w:r w:rsidRPr="007D39B1">
              <w:rPr>
                <w:rFonts w:ascii="Times New Roman" w:hAnsi="Times New Roman" w:cs="Times New Roman"/>
                <w:sz w:val="20"/>
                <w:szCs w:val="20"/>
              </w:rPr>
              <w:t>) to convert to positive</w:t>
            </w:r>
          </w:p>
        </w:tc>
      </w:tr>
      <w:tr w:rsidR="00F96084" w:rsidRPr="007D39B1" w14:paraId="4657B8F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880D168"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Broken email addresses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0EE5F2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Email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3C5CD0A"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Fixed @@ errors, removed spaces, flagged missing domains</w:t>
            </w:r>
          </w:p>
        </w:tc>
      </w:tr>
      <w:tr w:rsidR="00F96084" w:rsidRPr="007D39B1" w14:paraId="79B7C90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E60E99A"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Mixed date formats</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56EE800D" w14:textId="77777777" w:rsidR="00F96084" w:rsidRPr="007D39B1" w:rsidRDefault="00000000">
            <w:pPr>
              <w:rPr>
                <w:rFonts w:ascii="Times New Roman" w:hAnsi="Times New Roman" w:cs="Times New Roman"/>
              </w:rPr>
            </w:pPr>
            <w:proofErr w:type="spellStart"/>
            <w:r w:rsidRPr="007D39B1">
              <w:rPr>
                <w:rFonts w:ascii="Times New Roman" w:hAnsi="Times New Roman" w:cs="Times New Roman"/>
                <w:sz w:val="20"/>
                <w:szCs w:val="20"/>
              </w:rPr>
              <w:t>Order_Date</w:t>
            </w:r>
            <w:proofErr w:type="spellEnd"/>
            <w:r w:rsidRPr="007D39B1">
              <w:rPr>
                <w:rFonts w:ascii="Times New Roman" w:hAnsi="Times New Roman" w:cs="Times New Roman"/>
                <w:sz w:val="20"/>
                <w:szCs w:val="20"/>
              </w:rPr>
              <w:t xml:space="preserve">, </w:t>
            </w:r>
            <w:proofErr w:type="spellStart"/>
            <w:r w:rsidRPr="007D39B1">
              <w:rPr>
                <w:rFonts w:ascii="Times New Roman" w:hAnsi="Times New Roman" w:cs="Times New Roman"/>
                <w:sz w:val="20"/>
                <w:szCs w:val="20"/>
              </w:rPr>
              <w:t>Delivery_Date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6B35B07" w14:textId="77777777" w:rsidR="00F96084" w:rsidRPr="007D39B1" w:rsidRDefault="00000000">
            <w:pPr>
              <w:rPr>
                <w:rFonts w:ascii="Times New Roman" w:hAnsi="Times New Roman" w:cs="Times New Roman"/>
              </w:rPr>
            </w:pPr>
            <w:proofErr w:type="spellStart"/>
            <w:r w:rsidRPr="007D39B1">
              <w:rPr>
                <w:rFonts w:ascii="Times New Roman" w:hAnsi="Times New Roman" w:cs="Times New Roman"/>
                <w:sz w:val="20"/>
                <w:szCs w:val="20"/>
              </w:rPr>
              <w:t>Standardised</w:t>
            </w:r>
            <w:proofErr w:type="spellEnd"/>
            <w:r w:rsidRPr="007D39B1">
              <w:rPr>
                <w:rFonts w:ascii="Times New Roman" w:hAnsi="Times New Roman" w:cs="Times New Roman"/>
                <w:sz w:val="20"/>
                <w:szCs w:val="20"/>
              </w:rPr>
              <w:t xml:space="preserve"> to consistent format using </w:t>
            </w:r>
            <w:proofErr w:type="gramStart"/>
            <w:r w:rsidRPr="007D39B1">
              <w:rPr>
                <w:rFonts w:ascii="Times New Roman" w:hAnsi="Times New Roman" w:cs="Times New Roman"/>
                <w:sz w:val="20"/>
                <w:szCs w:val="20"/>
              </w:rPr>
              <w:t>DATEVALUE(</w:t>
            </w:r>
            <w:proofErr w:type="gramEnd"/>
            <w:r w:rsidRPr="007D39B1">
              <w:rPr>
                <w:rFonts w:ascii="Times New Roman" w:hAnsi="Times New Roman" w:cs="Times New Roman"/>
                <w:sz w:val="20"/>
                <w:szCs w:val="20"/>
              </w:rPr>
              <w:t>)</w:t>
            </w:r>
          </w:p>
        </w:tc>
      </w:tr>
      <w:tr w:rsidR="00F96084" w:rsidRPr="007D39B1" w14:paraId="1918DB0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AA7CED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Discount values above 100%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2B6B1B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Discount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5CBDE38"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 xml:space="preserve">Flagged with </w:t>
            </w:r>
            <w:proofErr w:type="gramStart"/>
            <w:r w:rsidRPr="007D39B1">
              <w:rPr>
                <w:rFonts w:ascii="Times New Roman" w:hAnsi="Times New Roman" w:cs="Times New Roman"/>
                <w:sz w:val="20"/>
                <w:szCs w:val="20"/>
              </w:rPr>
              <w:t>IF(</w:t>
            </w:r>
            <w:proofErr w:type="gramEnd"/>
            <w:r w:rsidRPr="007D39B1">
              <w:rPr>
                <w:rFonts w:ascii="Times New Roman" w:hAnsi="Times New Roman" w:cs="Times New Roman"/>
                <w:sz w:val="20"/>
                <w:szCs w:val="20"/>
              </w:rPr>
              <w:t>) formula and removed affected rows</w:t>
            </w:r>
          </w:p>
        </w:tc>
      </w:tr>
      <w:tr w:rsidR="00F96084" w:rsidRPr="007D39B1" w14:paraId="7E2EDF0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998008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Customer ratings outside 1 to 5</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0758F21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Customer_Rating</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A4D2FC7"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Flagged with IF(</w:t>
            </w:r>
            <w:proofErr w:type="gramStart"/>
            <w:r w:rsidRPr="007D39B1">
              <w:rPr>
                <w:rFonts w:ascii="Times New Roman" w:hAnsi="Times New Roman" w:cs="Times New Roman"/>
                <w:sz w:val="20"/>
                <w:szCs w:val="20"/>
              </w:rPr>
              <w:t>OR(</w:t>
            </w:r>
            <w:proofErr w:type="gramEnd"/>
            <w:r w:rsidRPr="007D39B1">
              <w:rPr>
                <w:rFonts w:ascii="Times New Roman" w:hAnsi="Times New Roman" w:cs="Times New Roman"/>
                <w:sz w:val="20"/>
                <w:szCs w:val="20"/>
              </w:rPr>
              <w:t>)) and removed affected rows</w:t>
            </w:r>
          </w:p>
        </w:tc>
      </w:tr>
      <w:tr w:rsidR="00F96084" w:rsidRPr="007D39B1" w14:paraId="11DE24B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72FD601"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Duplicate Order IDs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131CDF0" w14:textId="77777777" w:rsidR="00F96084" w:rsidRPr="007D39B1" w:rsidRDefault="00000000">
            <w:pPr>
              <w:rPr>
                <w:rFonts w:ascii="Times New Roman" w:hAnsi="Times New Roman" w:cs="Times New Roman"/>
              </w:rPr>
            </w:pPr>
            <w:proofErr w:type="spellStart"/>
            <w:r w:rsidRPr="007D39B1">
              <w:rPr>
                <w:rFonts w:ascii="Times New Roman" w:hAnsi="Times New Roman" w:cs="Times New Roman"/>
                <w:sz w:val="20"/>
                <w:szCs w:val="20"/>
              </w:rPr>
              <w:t>Order_ID</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EB64767"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Identified via Conditional Formatting and removed</w:t>
            </w:r>
          </w:p>
        </w:tc>
      </w:tr>
      <w:tr w:rsidR="00F96084" w:rsidRPr="007D39B1" w14:paraId="1C427BC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2345D3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Total Price not matching calculation</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DE82EA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Total_Price</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F521D7F"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 xml:space="preserve">Recalculated as Quantity multiplied by </w:t>
            </w:r>
            <w:proofErr w:type="spellStart"/>
            <w:r w:rsidRPr="007D39B1">
              <w:rPr>
                <w:rFonts w:ascii="Times New Roman" w:hAnsi="Times New Roman" w:cs="Times New Roman"/>
                <w:sz w:val="20"/>
                <w:szCs w:val="20"/>
              </w:rPr>
              <w:t>Unit_Price</w:t>
            </w:r>
            <w:proofErr w:type="spellEnd"/>
          </w:p>
        </w:tc>
      </w:tr>
      <w:tr w:rsidR="00F96084" w:rsidRPr="007D39B1" w14:paraId="0494AD7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D92AD8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Delivery date before Order date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F17C4AC" w14:textId="77777777" w:rsidR="00F96084" w:rsidRPr="007D39B1" w:rsidRDefault="00000000">
            <w:pPr>
              <w:rPr>
                <w:rFonts w:ascii="Times New Roman" w:hAnsi="Times New Roman" w:cs="Times New Roman"/>
              </w:rPr>
            </w:pPr>
            <w:proofErr w:type="spellStart"/>
            <w:r w:rsidRPr="007D39B1">
              <w:rPr>
                <w:rFonts w:ascii="Times New Roman" w:hAnsi="Times New Roman" w:cs="Times New Roman"/>
                <w:sz w:val="20"/>
                <w:szCs w:val="20"/>
              </w:rPr>
              <w:t>Delivery_Date</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DE0CFE8"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Flagged and removed affected rows</w:t>
            </w:r>
          </w:p>
        </w:tc>
      </w:tr>
      <w:tr w:rsidR="00F96084" w:rsidRPr="007D39B1" w14:paraId="06460E5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56CF217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Rows removed after full cleaning</w:t>
            </w:r>
          </w:p>
        </w:tc>
        <w:tc>
          <w:tcPr>
            <w:tcW w:w="3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344BD42"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All columns</w:t>
            </w:r>
          </w:p>
        </w:tc>
        <w:tc>
          <w:tcPr>
            <w:tcW w:w="28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5F1D68B0"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197 rows removed — final clean dataset: 303 rows</w:t>
            </w:r>
          </w:p>
        </w:tc>
      </w:tr>
    </w:tbl>
    <w:p w14:paraId="48A1EB3D" w14:textId="77777777" w:rsidR="00F96084" w:rsidRPr="007D39B1" w:rsidRDefault="00000000">
      <w:pPr>
        <w:rPr>
          <w:rFonts w:ascii="Times New Roman" w:hAnsi="Times New Roman" w:cs="Times New Roman"/>
        </w:rPr>
      </w:pPr>
      <w:r w:rsidRPr="007D39B1">
        <w:rPr>
          <w:rFonts w:ascii="Times New Roman" w:hAnsi="Times New Roman" w:cs="Times New Roman"/>
        </w:rPr>
        <w:br w:type="page"/>
      </w:r>
    </w:p>
    <w:p w14:paraId="06CA5AC1" w14:textId="77777777" w:rsidR="00F96084" w:rsidRPr="007D39B1" w:rsidRDefault="00000000">
      <w:pPr>
        <w:pBdr>
          <w:bottom w:val="single" w:sz="6" w:space="1" w:color="003366"/>
        </w:pBdr>
        <w:spacing w:before="280" w:after="80"/>
        <w:rPr>
          <w:rFonts w:ascii="Times New Roman" w:hAnsi="Times New Roman" w:cs="Times New Roman"/>
        </w:rPr>
      </w:pPr>
      <w:r w:rsidRPr="007D39B1">
        <w:rPr>
          <w:rFonts w:ascii="Times New Roman" w:hAnsi="Times New Roman" w:cs="Times New Roman"/>
          <w:b/>
          <w:bCs/>
          <w:color w:val="003366"/>
          <w:sz w:val="28"/>
          <w:szCs w:val="28"/>
        </w:rPr>
        <w:lastRenderedPageBreak/>
        <w:t>3.  SQL Analysis and Results</w:t>
      </w:r>
    </w:p>
    <w:p w14:paraId="1C085E8E" w14:textId="77777777" w:rsidR="00F96084" w:rsidRPr="007D39B1" w:rsidRDefault="00F96084">
      <w:pPr>
        <w:spacing w:before="40" w:after="40"/>
        <w:rPr>
          <w:rFonts w:ascii="Times New Roman" w:hAnsi="Times New Roman" w:cs="Times New Roman"/>
        </w:rPr>
      </w:pPr>
    </w:p>
    <w:p w14:paraId="08202928"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All queries below were written and executed in phpMyAdmin using MySQL against the nexcart_sales table in the </w:t>
      </w:r>
      <w:proofErr w:type="spellStart"/>
      <w:r w:rsidRPr="007D39B1">
        <w:rPr>
          <w:rFonts w:ascii="Times New Roman" w:hAnsi="Times New Roman" w:cs="Times New Roman"/>
        </w:rPr>
        <w:t>nexcart_db</w:t>
      </w:r>
      <w:proofErr w:type="spellEnd"/>
      <w:r w:rsidRPr="007D39B1">
        <w:rPr>
          <w:rFonts w:ascii="Times New Roman" w:hAnsi="Times New Roman" w:cs="Times New Roman"/>
        </w:rPr>
        <w:t xml:space="preserve"> database. Results are presented exactly as returned by the database.</w:t>
      </w:r>
    </w:p>
    <w:p w14:paraId="54D7A684" w14:textId="77777777" w:rsidR="00F96084" w:rsidRPr="007D39B1" w:rsidRDefault="00F96084">
      <w:pPr>
        <w:spacing w:before="40" w:after="40"/>
        <w:rPr>
          <w:rFonts w:ascii="Times New Roman" w:hAnsi="Times New Roman" w:cs="Times New Roman"/>
        </w:rPr>
      </w:pPr>
    </w:p>
    <w:p w14:paraId="701BFEA0" w14:textId="77777777" w:rsidR="00F96084" w:rsidRPr="007D39B1" w:rsidRDefault="00000000">
      <w:pPr>
        <w:spacing w:before="200" w:after="60"/>
        <w:rPr>
          <w:rFonts w:ascii="Times New Roman" w:hAnsi="Times New Roman" w:cs="Times New Roman"/>
        </w:rPr>
      </w:pPr>
      <w:r w:rsidRPr="007D39B1">
        <w:rPr>
          <w:rFonts w:ascii="Times New Roman" w:hAnsi="Times New Roman" w:cs="Times New Roman"/>
          <w:b/>
          <w:bCs/>
          <w:color w:val="1F497D"/>
          <w:sz w:val="24"/>
          <w:szCs w:val="24"/>
        </w:rPr>
        <w:t>3.1   Total Number of Orders</w:t>
      </w:r>
    </w:p>
    <w:p w14:paraId="7D0436CF"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SELECT </w:t>
      </w:r>
      <w:proofErr w:type="gramStart"/>
      <w:r w:rsidRPr="007D39B1">
        <w:rPr>
          <w:rFonts w:ascii="Times New Roman" w:eastAsia="Courier New" w:hAnsi="Times New Roman" w:cs="Times New Roman"/>
          <w:color w:val="333333"/>
          <w:sz w:val="18"/>
          <w:szCs w:val="18"/>
        </w:rPr>
        <w:t>COUNT(</w:t>
      </w:r>
      <w:proofErr w:type="gramEnd"/>
      <w:r w:rsidRPr="007D39B1">
        <w:rPr>
          <w:rFonts w:ascii="Times New Roman" w:eastAsia="Courier New" w:hAnsi="Times New Roman" w:cs="Times New Roman"/>
          <w:color w:val="333333"/>
          <w:sz w:val="18"/>
          <w:szCs w:val="18"/>
        </w:rPr>
        <w:t>*) AS Total_Orders</w:t>
      </w:r>
    </w:p>
    <w:p w14:paraId="25B7989D"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FROM nexcart_sales;</w:t>
      </w:r>
    </w:p>
    <w:p w14:paraId="0F668ACA" w14:textId="77777777" w:rsidR="00F96084" w:rsidRPr="007D39B1" w:rsidRDefault="00F96084">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6084" w:rsidRPr="007D39B1" w14:paraId="1FAA314E" w14:textId="77777777">
        <w:tblPrEx>
          <w:tblCellMar>
            <w:top w:w="0" w:type="dxa"/>
            <w:bottom w:w="0" w:type="dxa"/>
          </w:tblCellMar>
        </w:tblPrEx>
        <w:tc>
          <w:tcPr>
            <w:tcW w:w="936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6BE7335C"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Total_Orders</w:t>
            </w:r>
          </w:p>
        </w:tc>
      </w:tr>
      <w:tr w:rsidR="00F96084" w:rsidRPr="007D39B1" w14:paraId="287DF41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5F3251E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303</w:t>
            </w:r>
          </w:p>
        </w:tc>
      </w:tr>
    </w:tbl>
    <w:p w14:paraId="030943DD" w14:textId="77777777" w:rsidR="00F96084" w:rsidRPr="007D39B1" w:rsidRDefault="00F96084">
      <w:pPr>
        <w:spacing w:before="40" w:after="40"/>
        <w:rPr>
          <w:rFonts w:ascii="Times New Roman" w:hAnsi="Times New Roman" w:cs="Times New Roman"/>
        </w:rPr>
      </w:pPr>
    </w:p>
    <w:p w14:paraId="157D294A"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The cleaned dataset contains 303 valid order records. This figure represents the usable records after 197 rows were removed during the data cleaning exercise.</w:t>
      </w:r>
    </w:p>
    <w:p w14:paraId="7DA5B19B" w14:textId="77777777" w:rsidR="00F96084" w:rsidRPr="007D39B1" w:rsidRDefault="00F96084">
      <w:pPr>
        <w:spacing w:before="40" w:after="40"/>
        <w:rPr>
          <w:rFonts w:ascii="Times New Roman" w:hAnsi="Times New Roman" w:cs="Times New Roman"/>
        </w:rPr>
      </w:pPr>
    </w:p>
    <w:p w14:paraId="589B8137" w14:textId="77777777" w:rsidR="00F96084" w:rsidRPr="007D39B1" w:rsidRDefault="00F96084">
      <w:pPr>
        <w:spacing w:before="40" w:after="40"/>
        <w:rPr>
          <w:rFonts w:ascii="Times New Roman" w:hAnsi="Times New Roman" w:cs="Times New Roman"/>
        </w:rPr>
      </w:pPr>
    </w:p>
    <w:p w14:paraId="60B90933" w14:textId="77777777" w:rsidR="00F96084" w:rsidRPr="007D39B1" w:rsidRDefault="00000000">
      <w:pPr>
        <w:spacing w:before="200" w:after="60"/>
        <w:rPr>
          <w:rFonts w:ascii="Times New Roman" w:hAnsi="Times New Roman" w:cs="Times New Roman"/>
        </w:rPr>
      </w:pPr>
      <w:r w:rsidRPr="007D39B1">
        <w:rPr>
          <w:rFonts w:ascii="Times New Roman" w:hAnsi="Times New Roman" w:cs="Times New Roman"/>
          <w:b/>
          <w:bCs/>
          <w:color w:val="1F497D"/>
          <w:sz w:val="24"/>
          <w:szCs w:val="24"/>
        </w:rPr>
        <w:t>3.2   Total Revenue Generated</w:t>
      </w:r>
    </w:p>
    <w:p w14:paraId="35A2CAC9"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SELECT ROUND(SUM(Total_Price), 2) AS Total_Revenue</w:t>
      </w:r>
    </w:p>
    <w:p w14:paraId="414A5204"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FROM nexcart_sales;</w:t>
      </w:r>
    </w:p>
    <w:p w14:paraId="5B394ADA" w14:textId="77777777" w:rsidR="00F96084" w:rsidRPr="007D39B1" w:rsidRDefault="00F96084">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6084" w:rsidRPr="007D39B1" w14:paraId="61C3E9F8" w14:textId="77777777">
        <w:tblPrEx>
          <w:tblCellMar>
            <w:top w:w="0" w:type="dxa"/>
            <w:bottom w:w="0" w:type="dxa"/>
          </w:tblCellMar>
        </w:tblPrEx>
        <w:tc>
          <w:tcPr>
            <w:tcW w:w="936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3FF98083"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Total_Revenue (USD)</w:t>
            </w:r>
          </w:p>
        </w:tc>
      </w:tr>
      <w:tr w:rsidR="00F96084" w:rsidRPr="007D39B1" w14:paraId="2850CBB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3F3BAC4"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$191,757.69</w:t>
            </w:r>
          </w:p>
        </w:tc>
      </w:tr>
    </w:tbl>
    <w:p w14:paraId="3EA41581" w14:textId="77777777" w:rsidR="00F96084" w:rsidRPr="007D39B1" w:rsidRDefault="00F96084">
      <w:pPr>
        <w:spacing w:before="40" w:after="40"/>
        <w:rPr>
          <w:rFonts w:ascii="Times New Roman" w:hAnsi="Times New Roman" w:cs="Times New Roman"/>
        </w:rPr>
      </w:pPr>
    </w:p>
    <w:p w14:paraId="37D9D087" w14:textId="77777777" w:rsidR="00F96084" w:rsidRPr="007D39B1" w:rsidRDefault="00000000">
      <w:pPr>
        <w:spacing w:before="60" w:after="60" w:line="276" w:lineRule="auto"/>
        <w:rPr>
          <w:rFonts w:ascii="Times New Roman" w:hAnsi="Times New Roman" w:cs="Times New Roman"/>
        </w:rPr>
      </w:pPr>
      <w:proofErr w:type="spellStart"/>
      <w:r w:rsidRPr="007D39B1">
        <w:rPr>
          <w:rFonts w:ascii="Times New Roman" w:hAnsi="Times New Roman" w:cs="Times New Roman"/>
        </w:rPr>
        <w:t>NexCart</w:t>
      </w:r>
      <w:proofErr w:type="spellEnd"/>
      <w:r w:rsidRPr="007D39B1">
        <w:rPr>
          <w:rFonts w:ascii="Times New Roman" w:hAnsi="Times New Roman" w:cs="Times New Roman"/>
        </w:rPr>
        <w:t xml:space="preserve"> generated a total revenue of $191,757.69 across the 303 valid orders in this period. This figure is derived solely from the cleaned dataset and does not account for revenue lost from the 197 removed records.</w:t>
      </w:r>
    </w:p>
    <w:p w14:paraId="3A219CA4" w14:textId="77777777" w:rsidR="00F96084" w:rsidRPr="007D39B1" w:rsidRDefault="00000000">
      <w:pPr>
        <w:rPr>
          <w:rFonts w:ascii="Times New Roman" w:hAnsi="Times New Roman" w:cs="Times New Roman"/>
        </w:rPr>
      </w:pPr>
      <w:r w:rsidRPr="007D39B1">
        <w:rPr>
          <w:rFonts w:ascii="Times New Roman" w:hAnsi="Times New Roman" w:cs="Times New Roman"/>
        </w:rPr>
        <w:br w:type="page"/>
      </w:r>
    </w:p>
    <w:p w14:paraId="36831200" w14:textId="77777777" w:rsidR="00F96084" w:rsidRPr="007D39B1" w:rsidRDefault="00000000">
      <w:pPr>
        <w:spacing w:before="200" w:after="60"/>
        <w:rPr>
          <w:rFonts w:ascii="Times New Roman" w:hAnsi="Times New Roman" w:cs="Times New Roman"/>
        </w:rPr>
      </w:pPr>
      <w:r w:rsidRPr="007D39B1">
        <w:rPr>
          <w:rFonts w:ascii="Times New Roman" w:hAnsi="Times New Roman" w:cs="Times New Roman"/>
          <w:b/>
          <w:bCs/>
          <w:color w:val="1F497D"/>
          <w:sz w:val="24"/>
          <w:szCs w:val="24"/>
        </w:rPr>
        <w:lastRenderedPageBreak/>
        <w:t>3.3   Revenue by Region</w:t>
      </w:r>
    </w:p>
    <w:p w14:paraId="5D565C58"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SELECT Region, ROUND(SUM(Total_Price), 2) AS Revenue</w:t>
      </w:r>
    </w:p>
    <w:p w14:paraId="55218DB5"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FROM nexcart_sales</w:t>
      </w:r>
    </w:p>
    <w:p w14:paraId="03464E9F"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GROUP BY Region</w:t>
      </w:r>
    </w:p>
    <w:p w14:paraId="3B42D286"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ORDER BY Revenue DESC;</w:t>
      </w:r>
    </w:p>
    <w:p w14:paraId="0D933155" w14:textId="77777777" w:rsidR="00F96084" w:rsidRPr="007D39B1" w:rsidRDefault="00F96084">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96084" w:rsidRPr="007D39B1" w14:paraId="71A7272A" w14:textId="77777777">
        <w:tblPrEx>
          <w:tblCellMar>
            <w:top w:w="0" w:type="dxa"/>
            <w:bottom w:w="0" w:type="dxa"/>
          </w:tblCellMar>
        </w:tblPrEx>
        <w:tc>
          <w:tcPr>
            <w:tcW w:w="468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62D83B68"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Region</w:t>
            </w:r>
          </w:p>
        </w:tc>
        <w:tc>
          <w:tcPr>
            <w:tcW w:w="468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1C6BE118"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Revenue (USD)</w:t>
            </w:r>
          </w:p>
        </w:tc>
      </w:tr>
      <w:tr w:rsidR="00F96084" w:rsidRPr="007D39B1" w14:paraId="21188A6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496611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South</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0818238D"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$53,989.94</w:t>
            </w:r>
          </w:p>
        </w:tc>
      </w:tr>
      <w:tr w:rsidR="00F96084" w:rsidRPr="007D39B1" w14:paraId="79437AA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58345E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Central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81D5B4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$51,161.49</w:t>
            </w:r>
          </w:p>
        </w:tc>
      </w:tr>
      <w:tr w:rsidR="00F96084" w:rsidRPr="007D39B1" w14:paraId="645E19D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CC51390"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West</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F8C4C7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$33,345.81</w:t>
            </w:r>
          </w:p>
        </w:tc>
      </w:tr>
      <w:tr w:rsidR="00F96084" w:rsidRPr="007D39B1" w14:paraId="37A6EDB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912382F"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East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B0205D8"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$27,228.77</w:t>
            </w:r>
          </w:p>
        </w:tc>
      </w:tr>
      <w:tr w:rsidR="00F96084" w:rsidRPr="007D39B1" w14:paraId="0E1FD78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9FB1CF7"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North</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5192F72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$26,031.68</w:t>
            </w:r>
          </w:p>
        </w:tc>
      </w:tr>
    </w:tbl>
    <w:p w14:paraId="769C1967" w14:textId="77777777" w:rsidR="00F96084" w:rsidRPr="007D39B1" w:rsidRDefault="00F96084">
      <w:pPr>
        <w:spacing w:before="40" w:after="40"/>
        <w:rPr>
          <w:rFonts w:ascii="Times New Roman" w:hAnsi="Times New Roman" w:cs="Times New Roman"/>
        </w:rPr>
      </w:pPr>
    </w:p>
    <w:p w14:paraId="5D876992"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The South region leads all regions with $53,989.94 in revenue, closely followed by Central at $51,161.49. Together these two regions account for over 55% of total revenue. The North region is the lowest performing at $26,031.68 and would benefit from a targeted sales or marketing strategy to improve its contribution.</w:t>
      </w:r>
    </w:p>
    <w:p w14:paraId="2EE9E845" w14:textId="77777777" w:rsidR="00F96084" w:rsidRPr="007D39B1" w:rsidRDefault="00F96084">
      <w:pPr>
        <w:spacing w:before="40" w:after="40"/>
        <w:rPr>
          <w:rFonts w:ascii="Times New Roman" w:hAnsi="Times New Roman" w:cs="Times New Roman"/>
        </w:rPr>
      </w:pPr>
    </w:p>
    <w:p w14:paraId="5E807DED" w14:textId="77777777" w:rsidR="00F96084" w:rsidRPr="007D39B1" w:rsidRDefault="00F96084">
      <w:pPr>
        <w:spacing w:before="40" w:after="40"/>
        <w:rPr>
          <w:rFonts w:ascii="Times New Roman" w:hAnsi="Times New Roman" w:cs="Times New Roman"/>
        </w:rPr>
      </w:pPr>
    </w:p>
    <w:p w14:paraId="026BC54B" w14:textId="77777777" w:rsidR="00F96084" w:rsidRPr="007D39B1" w:rsidRDefault="00000000">
      <w:pPr>
        <w:spacing w:before="200" w:after="60"/>
        <w:rPr>
          <w:rFonts w:ascii="Times New Roman" w:hAnsi="Times New Roman" w:cs="Times New Roman"/>
        </w:rPr>
      </w:pPr>
      <w:r w:rsidRPr="007D39B1">
        <w:rPr>
          <w:rFonts w:ascii="Times New Roman" w:hAnsi="Times New Roman" w:cs="Times New Roman"/>
          <w:b/>
          <w:bCs/>
          <w:color w:val="1F497D"/>
          <w:sz w:val="24"/>
          <w:szCs w:val="24"/>
        </w:rPr>
        <w:t>3.4   Top 5 Best Selling Products by Quantity</w:t>
      </w:r>
    </w:p>
    <w:p w14:paraId="7B7C79B4"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SELECT Product, SUM(Quantity) AS Total_Quantity_Sold</w:t>
      </w:r>
    </w:p>
    <w:p w14:paraId="7155D5B7"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FROM nexcart_sales</w:t>
      </w:r>
    </w:p>
    <w:p w14:paraId="04F4D0D5"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GROUP BY Product</w:t>
      </w:r>
    </w:p>
    <w:p w14:paraId="3EFC3EE4"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ORDER BY Total_Quantity_Sold DESC</w:t>
      </w:r>
    </w:p>
    <w:p w14:paraId="6E057D8D"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LIMIT 5;</w:t>
      </w:r>
    </w:p>
    <w:p w14:paraId="63AE8A6C" w14:textId="77777777" w:rsidR="00F96084" w:rsidRPr="007D39B1" w:rsidRDefault="00F96084">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F96084" w:rsidRPr="007D39B1" w14:paraId="46D8819F" w14:textId="77777777">
        <w:tblPrEx>
          <w:tblCellMar>
            <w:top w:w="0" w:type="dxa"/>
            <w:bottom w:w="0" w:type="dxa"/>
          </w:tblCellMar>
        </w:tblPrEx>
        <w:tc>
          <w:tcPr>
            <w:tcW w:w="520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3A014958"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Product</w:t>
            </w:r>
          </w:p>
        </w:tc>
        <w:tc>
          <w:tcPr>
            <w:tcW w:w="416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5E679553"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Total Quantity Sold</w:t>
            </w:r>
          </w:p>
        </w:tc>
      </w:tr>
      <w:tr w:rsidR="00F96084" w:rsidRPr="007D39B1" w14:paraId="475E5FDF"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AF17CE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Gaming Mouse</w:t>
            </w:r>
          </w:p>
        </w:tc>
        <w:tc>
          <w:tcPr>
            <w:tcW w:w="4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D50FF49"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339</w:t>
            </w:r>
          </w:p>
        </w:tc>
      </w:tr>
      <w:tr w:rsidR="00F96084" w:rsidRPr="007D39B1" w14:paraId="21A0D9E7"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A90CB60"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Mechanical Keyboard</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FD6E1C9"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298</w:t>
            </w:r>
          </w:p>
        </w:tc>
      </w:tr>
      <w:tr w:rsidR="00F96084" w:rsidRPr="007D39B1" w14:paraId="731B5A6D"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2D42C64"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Cable Organizer</w:t>
            </w:r>
          </w:p>
        </w:tc>
        <w:tc>
          <w:tcPr>
            <w:tcW w:w="4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0B7B805"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254</w:t>
            </w:r>
          </w:p>
        </w:tc>
      </w:tr>
      <w:tr w:rsidR="00F96084" w:rsidRPr="007D39B1" w14:paraId="1590951A"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B68F3CA"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Bluetooth Speaker</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45D97A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191</w:t>
            </w:r>
          </w:p>
        </w:tc>
      </w:tr>
      <w:tr w:rsidR="00F96084" w:rsidRPr="007D39B1" w14:paraId="1A4D41FA" w14:textId="77777777">
        <w:tblPrEx>
          <w:tblCellMar>
            <w:top w:w="0" w:type="dxa"/>
            <w:bottom w:w="0" w:type="dxa"/>
          </w:tblCellMar>
        </w:tblPrEx>
        <w:tc>
          <w:tcPr>
            <w:tcW w:w="52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6B4C45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Wireless Earbuds</w:t>
            </w:r>
          </w:p>
        </w:tc>
        <w:tc>
          <w:tcPr>
            <w:tcW w:w="41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FDCF26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181</w:t>
            </w:r>
          </w:p>
        </w:tc>
      </w:tr>
    </w:tbl>
    <w:p w14:paraId="20E8C965" w14:textId="77777777" w:rsidR="00F96084" w:rsidRPr="007D39B1" w:rsidRDefault="00F96084">
      <w:pPr>
        <w:spacing w:before="40" w:after="40"/>
        <w:rPr>
          <w:rFonts w:ascii="Times New Roman" w:hAnsi="Times New Roman" w:cs="Times New Roman"/>
        </w:rPr>
      </w:pPr>
    </w:p>
    <w:p w14:paraId="1D82FCAA" w14:textId="1D9B90C2"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Gaming Mouse is the highest selling product with 339 units sold, followed by Mechanical Keyboard at 298 units. The dominance of peripheral products in the top positions reflects a customer base that is primarily tech and gaming oriented. These products should be </w:t>
      </w:r>
      <w:r w:rsidR="007D39B1" w:rsidRPr="007D39B1">
        <w:rPr>
          <w:rFonts w:ascii="Times New Roman" w:hAnsi="Times New Roman" w:cs="Times New Roman"/>
        </w:rPr>
        <w:t>prioritized</w:t>
      </w:r>
      <w:r w:rsidRPr="007D39B1">
        <w:rPr>
          <w:rFonts w:ascii="Times New Roman" w:hAnsi="Times New Roman" w:cs="Times New Roman"/>
        </w:rPr>
        <w:t xml:space="preserve"> for consistent stock availability and promotional activity.</w:t>
      </w:r>
    </w:p>
    <w:p w14:paraId="4523B87C" w14:textId="77777777" w:rsidR="00F96084" w:rsidRPr="007D39B1" w:rsidRDefault="00000000">
      <w:pPr>
        <w:rPr>
          <w:rFonts w:ascii="Times New Roman" w:hAnsi="Times New Roman" w:cs="Times New Roman"/>
        </w:rPr>
      </w:pPr>
      <w:r w:rsidRPr="007D39B1">
        <w:rPr>
          <w:rFonts w:ascii="Times New Roman" w:hAnsi="Times New Roman" w:cs="Times New Roman"/>
        </w:rPr>
        <w:br w:type="page"/>
      </w:r>
    </w:p>
    <w:p w14:paraId="066945C4" w14:textId="77777777" w:rsidR="00F96084" w:rsidRPr="007D39B1" w:rsidRDefault="00000000">
      <w:pPr>
        <w:spacing w:before="200" w:after="60"/>
        <w:rPr>
          <w:rFonts w:ascii="Times New Roman" w:hAnsi="Times New Roman" w:cs="Times New Roman"/>
        </w:rPr>
      </w:pPr>
      <w:r w:rsidRPr="007D39B1">
        <w:rPr>
          <w:rFonts w:ascii="Times New Roman" w:hAnsi="Times New Roman" w:cs="Times New Roman"/>
          <w:b/>
          <w:bCs/>
          <w:color w:val="1F497D"/>
          <w:sz w:val="24"/>
          <w:szCs w:val="24"/>
        </w:rPr>
        <w:lastRenderedPageBreak/>
        <w:t>3.5   Order Status Breakdown</w:t>
      </w:r>
    </w:p>
    <w:p w14:paraId="0FA62614"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SELECT Order_Status, </w:t>
      </w:r>
      <w:proofErr w:type="gramStart"/>
      <w:r w:rsidRPr="007D39B1">
        <w:rPr>
          <w:rFonts w:ascii="Times New Roman" w:eastAsia="Courier New" w:hAnsi="Times New Roman" w:cs="Times New Roman"/>
          <w:color w:val="333333"/>
          <w:sz w:val="18"/>
          <w:szCs w:val="18"/>
        </w:rPr>
        <w:t>COUNT(</w:t>
      </w:r>
      <w:proofErr w:type="gramEnd"/>
      <w:r w:rsidRPr="007D39B1">
        <w:rPr>
          <w:rFonts w:ascii="Times New Roman" w:eastAsia="Courier New" w:hAnsi="Times New Roman" w:cs="Times New Roman"/>
          <w:color w:val="333333"/>
          <w:sz w:val="18"/>
          <w:szCs w:val="18"/>
        </w:rPr>
        <w:t>*) AS Total_Orders,</w:t>
      </w:r>
    </w:p>
    <w:p w14:paraId="740F97BE"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ROUND(</w:t>
      </w:r>
      <w:proofErr w:type="gramStart"/>
      <w:r w:rsidRPr="007D39B1">
        <w:rPr>
          <w:rFonts w:ascii="Times New Roman" w:eastAsia="Courier New" w:hAnsi="Times New Roman" w:cs="Times New Roman"/>
          <w:color w:val="333333"/>
          <w:sz w:val="18"/>
          <w:szCs w:val="18"/>
        </w:rPr>
        <w:t>COUNT(</w:t>
      </w:r>
      <w:proofErr w:type="gramEnd"/>
      <w:r w:rsidRPr="007D39B1">
        <w:rPr>
          <w:rFonts w:ascii="Times New Roman" w:eastAsia="Courier New" w:hAnsi="Times New Roman" w:cs="Times New Roman"/>
          <w:color w:val="333333"/>
          <w:sz w:val="18"/>
          <w:szCs w:val="18"/>
        </w:rPr>
        <w:t xml:space="preserve">*) * 100.0 / (SELECT </w:t>
      </w:r>
      <w:proofErr w:type="gramStart"/>
      <w:r w:rsidRPr="007D39B1">
        <w:rPr>
          <w:rFonts w:ascii="Times New Roman" w:eastAsia="Courier New" w:hAnsi="Times New Roman" w:cs="Times New Roman"/>
          <w:color w:val="333333"/>
          <w:sz w:val="18"/>
          <w:szCs w:val="18"/>
        </w:rPr>
        <w:t>COUNT(</w:t>
      </w:r>
      <w:proofErr w:type="gramEnd"/>
      <w:r w:rsidRPr="007D39B1">
        <w:rPr>
          <w:rFonts w:ascii="Times New Roman" w:eastAsia="Courier New" w:hAnsi="Times New Roman" w:cs="Times New Roman"/>
          <w:color w:val="333333"/>
          <w:sz w:val="18"/>
          <w:szCs w:val="18"/>
        </w:rPr>
        <w:t>*) FROM nexcart_sales), 1) AS Percentage</w:t>
      </w:r>
    </w:p>
    <w:p w14:paraId="153D42FF"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FROM nexcart_sales</w:t>
      </w:r>
    </w:p>
    <w:p w14:paraId="6A3FE48F"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GROUP BY Order_Status</w:t>
      </w:r>
    </w:p>
    <w:p w14:paraId="30303D6F"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ORDER BY Total_Orders DESC;</w:t>
      </w:r>
    </w:p>
    <w:p w14:paraId="45B18BFD" w14:textId="77777777" w:rsidR="00F96084" w:rsidRPr="007D39B1" w:rsidRDefault="00F96084">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96084" w:rsidRPr="007D39B1" w14:paraId="76F56000" w14:textId="77777777">
        <w:tblPrEx>
          <w:tblCellMar>
            <w:top w:w="0" w:type="dxa"/>
            <w:bottom w:w="0" w:type="dxa"/>
          </w:tblCellMar>
        </w:tblPrEx>
        <w:tc>
          <w:tcPr>
            <w:tcW w:w="312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47543962"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Order_Status</w:t>
            </w:r>
          </w:p>
        </w:tc>
        <w:tc>
          <w:tcPr>
            <w:tcW w:w="312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052A4197"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Total_Orders</w:t>
            </w:r>
          </w:p>
        </w:tc>
        <w:tc>
          <w:tcPr>
            <w:tcW w:w="312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4123014B"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Percentage (%)</w:t>
            </w:r>
          </w:p>
        </w:tc>
      </w:tr>
      <w:tr w:rsidR="00F96084" w:rsidRPr="007D39B1" w14:paraId="0A584B8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E70E45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Returned</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0BF4159A"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67</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DED796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22.1%</w:t>
            </w:r>
          </w:p>
        </w:tc>
      </w:tr>
      <w:tr w:rsidR="00F96084" w:rsidRPr="007D39B1" w14:paraId="52ED249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8572AD9"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Shipped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313C3BD"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63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848FBB4"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20.8%</w:t>
            </w:r>
          </w:p>
        </w:tc>
      </w:tr>
      <w:tr w:rsidR="00F96084" w:rsidRPr="007D39B1" w14:paraId="7EFB044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EA2C7B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Delivered</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5D5B802"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62</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3012BD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20.5%</w:t>
            </w:r>
          </w:p>
        </w:tc>
      </w:tr>
      <w:tr w:rsidR="00F96084" w:rsidRPr="007D39B1" w14:paraId="0C3E83C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EE12F8D"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Cancelled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FEA20F2"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58</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3FEACF7"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19.1%</w:t>
            </w:r>
          </w:p>
        </w:tc>
      </w:tr>
      <w:tr w:rsidR="00F96084" w:rsidRPr="007D39B1" w14:paraId="7AD7720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55515F0D"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Processing</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DB84AB1"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53</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2164165"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17.5%</w:t>
            </w:r>
          </w:p>
        </w:tc>
      </w:tr>
    </w:tbl>
    <w:p w14:paraId="363EEC3C" w14:textId="77777777" w:rsidR="00F96084" w:rsidRPr="007D39B1" w:rsidRDefault="00F96084">
      <w:pPr>
        <w:spacing w:before="40" w:after="40"/>
        <w:rPr>
          <w:rFonts w:ascii="Times New Roman" w:hAnsi="Times New Roman" w:cs="Times New Roman"/>
        </w:rPr>
      </w:pPr>
    </w:p>
    <w:p w14:paraId="26F9845A"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The return rate of 22.1% is the single highest order status in the dataset, which is a significant concern for the business. When combined with the cancellation rate of 19.1%, over 41% of all orders failed to result in a completed delivery. Only 20.5% of orders reached a fully delivered status. </w:t>
      </w:r>
      <w:proofErr w:type="spellStart"/>
      <w:r w:rsidRPr="007D39B1">
        <w:rPr>
          <w:rFonts w:ascii="Times New Roman" w:hAnsi="Times New Roman" w:cs="Times New Roman"/>
        </w:rPr>
        <w:t>NexCart</w:t>
      </w:r>
      <w:proofErr w:type="spellEnd"/>
      <w:r w:rsidRPr="007D39B1">
        <w:rPr>
          <w:rFonts w:ascii="Times New Roman" w:hAnsi="Times New Roman" w:cs="Times New Roman"/>
        </w:rPr>
        <w:t xml:space="preserve"> should investigate the root causes of returns and cancellations as a matter of urgency, focusing on product quality, delivery reliability, and accuracy of product descriptions.</w:t>
      </w:r>
    </w:p>
    <w:p w14:paraId="4D574045" w14:textId="77777777" w:rsidR="00F96084" w:rsidRPr="007D39B1" w:rsidRDefault="00F96084">
      <w:pPr>
        <w:spacing w:before="40" w:after="40"/>
        <w:rPr>
          <w:rFonts w:ascii="Times New Roman" w:hAnsi="Times New Roman" w:cs="Times New Roman"/>
        </w:rPr>
      </w:pPr>
    </w:p>
    <w:p w14:paraId="27496D29" w14:textId="77777777" w:rsidR="00F96084" w:rsidRPr="007D39B1" w:rsidRDefault="00F96084">
      <w:pPr>
        <w:spacing w:before="40" w:after="40"/>
        <w:rPr>
          <w:rFonts w:ascii="Times New Roman" w:hAnsi="Times New Roman" w:cs="Times New Roman"/>
        </w:rPr>
      </w:pPr>
    </w:p>
    <w:p w14:paraId="46ED8C6B" w14:textId="77777777" w:rsidR="00F96084" w:rsidRPr="007D39B1" w:rsidRDefault="00000000">
      <w:pPr>
        <w:spacing w:before="200" w:after="60"/>
        <w:rPr>
          <w:rFonts w:ascii="Times New Roman" w:hAnsi="Times New Roman" w:cs="Times New Roman"/>
        </w:rPr>
      </w:pPr>
      <w:r w:rsidRPr="007D39B1">
        <w:rPr>
          <w:rFonts w:ascii="Times New Roman" w:hAnsi="Times New Roman" w:cs="Times New Roman"/>
          <w:b/>
          <w:bCs/>
          <w:color w:val="1F497D"/>
          <w:sz w:val="24"/>
          <w:szCs w:val="24"/>
        </w:rPr>
        <w:t>3.6   Payment Method Preference</w:t>
      </w:r>
    </w:p>
    <w:p w14:paraId="2230CC80"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SELECT Payment_Method, </w:t>
      </w:r>
      <w:proofErr w:type="gramStart"/>
      <w:r w:rsidRPr="007D39B1">
        <w:rPr>
          <w:rFonts w:ascii="Times New Roman" w:eastAsia="Courier New" w:hAnsi="Times New Roman" w:cs="Times New Roman"/>
          <w:color w:val="333333"/>
          <w:sz w:val="18"/>
          <w:szCs w:val="18"/>
        </w:rPr>
        <w:t>COUNT(</w:t>
      </w:r>
      <w:proofErr w:type="gramEnd"/>
      <w:r w:rsidRPr="007D39B1">
        <w:rPr>
          <w:rFonts w:ascii="Times New Roman" w:eastAsia="Courier New" w:hAnsi="Times New Roman" w:cs="Times New Roman"/>
          <w:color w:val="333333"/>
          <w:sz w:val="18"/>
          <w:szCs w:val="18"/>
        </w:rPr>
        <w:t>*) AS Times_Used,</w:t>
      </w:r>
    </w:p>
    <w:p w14:paraId="452205FE"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ROUND(</w:t>
      </w:r>
      <w:proofErr w:type="gramStart"/>
      <w:r w:rsidRPr="007D39B1">
        <w:rPr>
          <w:rFonts w:ascii="Times New Roman" w:eastAsia="Courier New" w:hAnsi="Times New Roman" w:cs="Times New Roman"/>
          <w:color w:val="333333"/>
          <w:sz w:val="18"/>
          <w:szCs w:val="18"/>
        </w:rPr>
        <w:t>COUNT(</w:t>
      </w:r>
      <w:proofErr w:type="gramEnd"/>
      <w:r w:rsidRPr="007D39B1">
        <w:rPr>
          <w:rFonts w:ascii="Times New Roman" w:eastAsia="Courier New" w:hAnsi="Times New Roman" w:cs="Times New Roman"/>
          <w:color w:val="333333"/>
          <w:sz w:val="18"/>
          <w:szCs w:val="18"/>
        </w:rPr>
        <w:t xml:space="preserve">*) * 100.0 / (SELECT </w:t>
      </w:r>
      <w:proofErr w:type="gramStart"/>
      <w:r w:rsidRPr="007D39B1">
        <w:rPr>
          <w:rFonts w:ascii="Times New Roman" w:eastAsia="Courier New" w:hAnsi="Times New Roman" w:cs="Times New Roman"/>
          <w:color w:val="333333"/>
          <w:sz w:val="18"/>
          <w:szCs w:val="18"/>
        </w:rPr>
        <w:t>COUNT(</w:t>
      </w:r>
      <w:proofErr w:type="gramEnd"/>
      <w:r w:rsidRPr="007D39B1">
        <w:rPr>
          <w:rFonts w:ascii="Times New Roman" w:eastAsia="Courier New" w:hAnsi="Times New Roman" w:cs="Times New Roman"/>
          <w:color w:val="333333"/>
          <w:sz w:val="18"/>
          <w:szCs w:val="18"/>
        </w:rPr>
        <w:t>*) FROM nexcart_sales), 1) AS Percentage</w:t>
      </w:r>
    </w:p>
    <w:p w14:paraId="454CC3A7"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FROM nexcart_sales</w:t>
      </w:r>
    </w:p>
    <w:p w14:paraId="2CFACA77"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GROUP BY Payment_Method</w:t>
      </w:r>
    </w:p>
    <w:p w14:paraId="2C36072E"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ORDER BY Times_Used DESC;</w:t>
      </w:r>
    </w:p>
    <w:p w14:paraId="2FBE4249" w14:textId="77777777" w:rsidR="00F96084" w:rsidRPr="007D39B1" w:rsidRDefault="00F96084">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0"/>
        <w:gridCol w:w="2860"/>
        <w:gridCol w:w="2860"/>
      </w:tblGrid>
      <w:tr w:rsidR="00F96084" w:rsidRPr="007D39B1" w14:paraId="57747B04" w14:textId="77777777">
        <w:tblPrEx>
          <w:tblCellMar>
            <w:top w:w="0" w:type="dxa"/>
            <w:bottom w:w="0" w:type="dxa"/>
          </w:tblCellMar>
        </w:tblPrEx>
        <w:tc>
          <w:tcPr>
            <w:tcW w:w="364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3101A471"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Payment_Method</w:t>
            </w:r>
          </w:p>
        </w:tc>
        <w:tc>
          <w:tcPr>
            <w:tcW w:w="286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270E4630"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Times_Used</w:t>
            </w:r>
          </w:p>
        </w:tc>
        <w:tc>
          <w:tcPr>
            <w:tcW w:w="286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69A76FAF"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Percentage (%)</w:t>
            </w:r>
          </w:p>
        </w:tc>
      </w:tr>
      <w:tr w:rsidR="00F96084" w:rsidRPr="007D39B1" w14:paraId="6C97EBB5" w14:textId="77777777">
        <w:tblPrEx>
          <w:tblCellMar>
            <w:top w:w="0" w:type="dxa"/>
            <w:bottom w:w="0" w:type="dxa"/>
          </w:tblCellMar>
        </w:tblPrEx>
        <w:tc>
          <w:tcPr>
            <w:tcW w:w="364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AA03E9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PayPal</w:t>
            </w:r>
          </w:p>
        </w:tc>
        <w:tc>
          <w:tcPr>
            <w:tcW w:w="2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08EF808"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70</w:t>
            </w:r>
          </w:p>
        </w:tc>
        <w:tc>
          <w:tcPr>
            <w:tcW w:w="2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7CE336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23.1%</w:t>
            </w:r>
          </w:p>
        </w:tc>
      </w:tr>
      <w:tr w:rsidR="00F96084" w:rsidRPr="007D39B1" w14:paraId="2F93E162" w14:textId="77777777">
        <w:tblPrEx>
          <w:tblCellMar>
            <w:top w:w="0" w:type="dxa"/>
            <w:bottom w:w="0" w:type="dxa"/>
          </w:tblCellMar>
        </w:tblPrEx>
        <w:tc>
          <w:tcPr>
            <w:tcW w:w="3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B3A7C69"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Bank Transfer</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DC3932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68</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2F0EBD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22.4%</w:t>
            </w:r>
          </w:p>
        </w:tc>
      </w:tr>
      <w:tr w:rsidR="00F96084" w:rsidRPr="007D39B1" w14:paraId="5D69FB45" w14:textId="77777777">
        <w:tblPrEx>
          <w:tblCellMar>
            <w:top w:w="0" w:type="dxa"/>
            <w:bottom w:w="0" w:type="dxa"/>
          </w:tblCellMar>
        </w:tblPrEx>
        <w:tc>
          <w:tcPr>
            <w:tcW w:w="364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573A3D60"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Cash on Delivery</w:t>
            </w:r>
          </w:p>
        </w:tc>
        <w:tc>
          <w:tcPr>
            <w:tcW w:w="2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0515E5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56</w:t>
            </w:r>
          </w:p>
        </w:tc>
        <w:tc>
          <w:tcPr>
            <w:tcW w:w="2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C9E3BD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18.5%</w:t>
            </w:r>
          </w:p>
        </w:tc>
      </w:tr>
      <w:tr w:rsidR="00F96084" w:rsidRPr="007D39B1" w14:paraId="57D8682E" w14:textId="77777777">
        <w:tblPrEx>
          <w:tblCellMar>
            <w:top w:w="0" w:type="dxa"/>
            <w:bottom w:w="0" w:type="dxa"/>
          </w:tblCellMar>
        </w:tblPrEx>
        <w:tc>
          <w:tcPr>
            <w:tcW w:w="3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5D97C61"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Credit Card</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38567CF"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56</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FEC507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18.5%</w:t>
            </w:r>
          </w:p>
        </w:tc>
      </w:tr>
      <w:tr w:rsidR="00F96084" w:rsidRPr="007D39B1" w14:paraId="30A25238" w14:textId="77777777">
        <w:tblPrEx>
          <w:tblCellMar>
            <w:top w:w="0" w:type="dxa"/>
            <w:bottom w:w="0" w:type="dxa"/>
          </w:tblCellMar>
        </w:tblPrEx>
        <w:tc>
          <w:tcPr>
            <w:tcW w:w="364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421A35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Debit Card</w:t>
            </w:r>
          </w:p>
        </w:tc>
        <w:tc>
          <w:tcPr>
            <w:tcW w:w="2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9836F3C"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53</w:t>
            </w:r>
          </w:p>
        </w:tc>
        <w:tc>
          <w:tcPr>
            <w:tcW w:w="28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024F2099"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17.5%</w:t>
            </w:r>
          </w:p>
        </w:tc>
      </w:tr>
    </w:tbl>
    <w:p w14:paraId="5E38F082" w14:textId="77777777" w:rsidR="00F96084" w:rsidRPr="007D39B1" w:rsidRDefault="00F96084">
      <w:pPr>
        <w:spacing w:before="40" w:after="40"/>
        <w:rPr>
          <w:rFonts w:ascii="Times New Roman" w:hAnsi="Times New Roman" w:cs="Times New Roman"/>
        </w:rPr>
      </w:pPr>
    </w:p>
    <w:p w14:paraId="496F849E"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Payment usage is spread fairly evenly across all five methods with no single option dominating. PayPal leads marginally at 23.1% followed by Bank Transfer at 22.4%. The 18.5% share for Cash on Delivery is notable and suggests that a portion of </w:t>
      </w:r>
      <w:proofErr w:type="spellStart"/>
      <w:r w:rsidRPr="007D39B1">
        <w:rPr>
          <w:rFonts w:ascii="Times New Roman" w:hAnsi="Times New Roman" w:cs="Times New Roman"/>
        </w:rPr>
        <w:t>NexCart's</w:t>
      </w:r>
      <w:proofErr w:type="spellEnd"/>
      <w:r w:rsidRPr="007D39B1">
        <w:rPr>
          <w:rFonts w:ascii="Times New Roman" w:hAnsi="Times New Roman" w:cs="Times New Roman"/>
        </w:rPr>
        <w:t xml:space="preserve"> customers, particularly in emerging markets, remain more comfortable with offline payment options.</w:t>
      </w:r>
    </w:p>
    <w:p w14:paraId="563F6F9F" w14:textId="77777777" w:rsidR="00F96084" w:rsidRPr="007D39B1" w:rsidRDefault="00000000">
      <w:pPr>
        <w:rPr>
          <w:rFonts w:ascii="Times New Roman" w:hAnsi="Times New Roman" w:cs="Times New Roman"/>
        </w:rPr>
      </w:pPr>
      <w:r w:rsidRPr="007D39B1">
        <w:rPr>
          <w:rFonts w:ascii="Times New Roman" w:hAnsi="Times New Roman" w:cs="Times New Roman"/>
        </w:rPr>
        <w:br w:type="page"/>
      </w:r>
    </w:p>
    <w:p w14:paraId="5AAA18E0" w14:textId="77777777" w:rsidR="00F96084" w:rsidRPr="007D39B1" w:rsidRDefault="00000000">
      <w:pPr>
        <w:spacing w:before="200" w:after="60"/>
        <w:rPr>
          <w:rFonts w:ascii="Times New Roman" w:hAnsi="Times New Roman" w:cs="Times New Roman"/>
        </w:rPr>
      </w:pPr>
      <w:r w:rsidRPr="007D39B1">
        <w:rPr>
          <w:rFonts w:ascii="Times New Roman" w:hAnsi="Times New Roman" w:cs="Times New Roman"/>
          <w:b/>
          <w:bCs/>
          <w:color w:val="1F497D"/>
          <w:sz w:val="24"/>
          <w:szCs w:val="24"/>
        </w:rPr>
        <w:lastRenderedPageBreak/>
        <w:t>3.7   Average Customer Rating by Category</w:t>
      </w:r>
    </w:p>
    <w:p w14:paraId="4A893BB7"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SELECT Category, ROUND(AVG(Customer_Rating), 2) AS Avg_Rating,</w:t>
      </w:r>
    </w:p>
    <w:p w14:paraId="0DC4BC5E" w14:textId="77777777" w:rsidR="00F96084" w:rsidRPr="007D39B1" w:rsidRDefault="00000000">
      <w:pPr>
        <w:pBdr>
          <w:left w:val="single" w:sz="12" w:space="0" w:color="003366"/>
        </w:pBdr>
        <w:shd w:val="clear" w:color="auto" w:fill="F0F0F0"/>
        <w:rPr>
          <w:rFonts w:ascii="Times New Roman" w:hAnsi="Times New Roman" w:cs="Times New Roman"/>
        </w:rPr>
      </w:pPr>
      <w:proofErr w:type="gramStart"/>
      <w:r w:rsidRPr="007D39B1">
        <w:rPr>
          <w:rFonts w:ascii="Times New Roman" w:eastAsia="Courier New" w:hAnsi="Times New Roman" w:cs="Times New Roman"/>
          <w:color w:val="333333"/>
          <w:sz w:val="18"/>
          <w:szCs w:val="18"/>
        </w:rPr>
        <w:t>COUNT(</w:t>
      </w:r>
      <w:proofErr w:type="gramEnd"/>
      <w:r w:rsidRPr="007D39B1">
        <w:rPr>
          <w:rFonts w:ascii="Times New Roman" w:eastAsia="Courier New" w:hAnsi="Times New Roman" w:cs="Times New Roman"/>
          <w:color w:val="333333"/>
          <w:sz w:val="18"/>
          <w:szCs w:val="18"/>
        </w:rPr>
        <w:t>*) AS Total_Reviews</w:t>
      </w:r>
    </w:p>
    <w:p w14:paraId="4F7B104E"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FROM nexcart_sales</w:t>
      </w:r>
    </w:p>
    <w:p w14:paraId="3F2D55FB"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WHERE Customer_Rating BETWEEN 1 AND 5</w:t>
      </w:r>
    </w:p>
    <w:p w14:paraId="49484943"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GROUP BY Category</w:t>
      </w:r>
    </w:p>
    <w:p w14:paraId="752F6953"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ORDER BY Avg_Rating DESC;</w:t>
      </w:r>
    </w:p>
    <w:p w14:paraId="36E89B20" w14:textId="77777777" w:rsidR="00F96084" w:rsidRPr="007D39B1" w:rsidRDefault="00F96084">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96084" w:rsidRPr="007D39B1" w14:paraId="678EA267" w14:textId="77777777">
        <w:tblPrEx>
          <w:tblCellMar>
            <w:top w:w="0" w:type="dxa"/>
            <w:bottom w:w="0" w:type="dxa"/>
          </w:tblCellMar>
        </w:tblPrEx>
        <w:tc>
          <w:tcPr>
            <w:tcW w:w="312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1493EBC6"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Category</w:t>
            </w:r>
          </w:p>
        </w:tc>
        <w:tc>
          <w:tcPr>
            <w:tcW w:w="312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09C8D9E8"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Average Rating</w:t>
            </w:r>
          </w:p>
        </w:tc>
        <w:tc>
          <w:tcPr>
            <w:tcW w:w="312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795C5DFD"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Total Reviews</w:t>
            </w:r>
          </w:p>
        </w:tc>
      </w:tr>
      <w:tr w:rsidR="00F96084" w:rsidRPr="007D39B1" w14:paraId="79E9991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5F92E0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Peripherals</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3685A07"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3.64</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55285F2"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42</w:t>
            </w:r>
          </w:p>
        </w:tc>
      </w:tr>
      <w:tr w:rsidR="00F96084" w:rsidRPr="007D39B1" w14:paraId="73591EA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1A2CAB8"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Lighting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D47B3B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3.29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2C60FC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21</w:t>
            </w:r>
          </w:p>
        </w:tc>
      </w:tr>
      <w:tr w:rsidR="00F96084" w:rsidRPr="007D39B1" w14:paraId="2F812FB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CF9340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Mobile</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F4D97B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3.18</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EC2BAB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40</w:t>
            </w:r>
          </w:p>
        </w:tc>
      </w:tr>
      <w:tr w:rsidR="00F96084" w:rsidRPr="007D39B1" w14:paraId="48FA036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A10F67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Furniture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7CB4144"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3.06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B939CFA"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17</w:t>
            </w:r>
          </w:p>
        </w:tc>
      </w:tr>
      <w:tr w:rsidR="00F96084" w:rsidRPr="007D39B1" w14:paraId="5F3F4AE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A61656D"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Accessories</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57CECBA"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2.95</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492652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59</w:t>
            </w:r>
          </w:p>
        </w:tc>
      </w:tr>
      <w:tr w:rsidR="00F96084" w:rsidRPr="007D39B1" w14:paraId="1EDB0C8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A287F0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Video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E9E92A7"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2.81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46CD959"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27</w:t>
            </w:r>
          </w:p>
        </w:tc>
      </w:tr>
      <w:tr w:rsidR="00F96084" w:rsidRPr="007D39B1" w14:paraId="554AADC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547BEDF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Wearables</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165A1B5"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2.76</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2F96955"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17</w:t>
            </w:r>
          </w:p>
        </w:tc>
      </w:tr>
      <w:tr w:rsidR="00F96084" w:rsidRPr="007D39B1" w14:paraId="16021D4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CF9AB92"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Audio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137D8AF"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2.75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680607A"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48</w:t>
            </w:r>
          </w:p>
        </w:tc>
      </w:tr>
      <w:tr w:rsidR="00F96084" w:rsidRPr="007D39B1" w14:paraId="70830BD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A2A4D3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Storage</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3E10CB2"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2.69</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BB10114"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13</w:t>
            </w:r>
          </w:p>
        </w:tc>
      </w:tr>
      <w:tr w:rsidR="00F96084" w:rsidRPr="007D39B1" w14:paraId="614D8F5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E6A446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Power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DCFACE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2.46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3286F9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13</w:t>
            </w:r>
          </w:p>
        </w:tc>
      </w:tr>
    </w:tbl>
    <w:p w14:paraId="778162EF" w14:textId="77777777" w:rsidR="00F96084" w:rsidRPr="007D39B1" w:rsidRDefault="00F96084">
      <w:pPr>
        <w:spacing w:before="40" w:after="40"/>
        <w:rPr>
          <w:rFonts w:ascii="Times New Roman" w:hAnsi="Times New Roman" w:cs="Times New Roman"/>
        </w:rPr>
      </w:pPr>
    </w:p>
    <w:p w14:paraId="39BD529A"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Peripherals is the highest rated category at 3.64 out of 5, which is consistent with its position as the top selling category. </w:t>
      </w:r>
      <w:proofErr w:type="gramStart"/>
      <w:r w:rsidRPr="007D39B1">
        <w:rPr>
          <w:rFonts w:ascii="Times New Roman" w:hAnsi="Times New Roman" w:cs="Times New Roman"/>
        </w:rPr>
        <w:t>However</w:t>
      </w:r>
      <w:proofErr w:type="gramEnd"/>
      <w:r w:rsidRPr="007D39B1">
        <w:rPr>
          <w:rFonts w:ascii="Times New Roman" w:hAnsi="Times New Roman" w:cs="Times New Roman"/>
        </w:rPr>
        <w:t xml:space="preserve"> no category scores above 4.0, indicating moderate customer satisfaction across the board. Power and Storage are the weakest categories at 2.46 and 2.69 respectively. </w:t>
      </w:r>
      <w:proofErr w:type="spellStart"/>
      <w:r w:rsidRPr="007D39B1">
        <w:rPr>
          <w:rFonts w:ascii="Times New Roman" w:hAnsi="Times New Roman" w:cs="Times New Roman"/>
        </w:rPr>
        <w:t>NexCart</w:t>
      </w:r>
      <w:proofErr w:type="spellEnd"/>
      <w:r w:rsidRPr="007D39B1">
        <w:rPr>
          <w:rFonts w:ascii="Times New Roman" w:hAnsi="Times New Roman" w:cs="Times New Roman"/>
        </w:rPr>
        <w:t xml:space="preserve"> should review the product quality and supplier relationships in these two categories to improve the overall customer experience.</w:t>
      </w:r>
    </w:p>
    <w:p w14:paraId="2F16A774" w14:textId="77777777" w:rsidR="00F96084" w:rsidRPr="007D39B1" w:rsidRDefault="00F96084">
      <w:pPr>
        <w:spacing w:before="40" w:after="40"/>
        <w:rPr>
          <w:rFonts w:ascii="Times New Roman" w:hAnsi="Times New Roman" w:cs="Times New Roman"/>
        </w:rPr>
      </w:pPr>
    </w:p>
    <w:p w14:paraId="1322C7E3" w14:textId="77777777" w:rsidR="00F96084" w:rsidRPr="007D39B1" w:rsidRDefault="00F96084">
      <w:pPr>
        <w:spacing w:before="40" w:after="40"/>
        <w:rPr>
          <w:rFonts w:ascii="Times New Roman" w:hAnsi="Times New Roman" w:cs="Times New Roman"/>
        </w:rPr>
      </w:pPr>
    </w:p>
    <w:p w14:paraId="385B1287" w14:textId="77777777" w:rsidR="00F96084" w:rsidRPr="007D39B1" w:rsidRDefault="00000000">
      <w:pPr>
        <w:spacing w:before="200" w:after="60"/>
        <w:rPr>
          <w:rFonts w:ascii="Times New Roman" w:hAnsi="Times New Roman" w:cs="Times New Roman"/>
        </w:rPr>
      </w:pPr>
      <w:r w:rsidRPr="007D39B1">
        <w:rPr>
          <w:rFonts w:ascii="Times New Roman" w:hAnsi="Times New Roman" w:cs="Times New Roman"/>
          <w:b/>
          <w:bCs/>
          <w:color w:val="1F497D"/>
          <w:sz w:val="24"/>
          <w:szCs w:val="24"/>
        </w:rPr>
        <w:t>3.8   Top 10 Cities by Revenue</w:t>
      </w:r>
    </w:p>
    <w:p w14:paraId="18E28E53"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SELECT TRIM(City) AS City, ROUND(SUM(Total_Price), 2) AS Revenue</w:t>
      </w:r>
    </w:p>
    <w:p w14:paraId="467AD25B"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FROM nexcart_sales</w:t>
      </w:r>
    </w:p>
    <w:p w14:paraId="70E4BC7B"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GROUP BY TRIM(City)</w:t>
      </w:r>
    </w:p>
    <w:p w14:paraId="121FA935"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ORDER BY Revenue DESC</w:t>
      </w:r>
    </w:p>
    <w:p w14:paraId="63AB06BB"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LIMIT 10;</w:t>
      </w:r>
    </w:p>
    <w:p w14:paraId="332E21C8" w14:textId="77777777" w:rsidR="00F96084" w:rsidRPr="007D39B1" w:rsidRDefault="00F96084">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96084" w:rsidRPr="007D39B1" w14:paraId="639FD69B" w14:textId="77777777">
        <w:tblPrEx>
          <w:tblCellMar>
            <w:top w:w="0" w:type="dxa"/>
            <w:bottom w:w="0" w:type="dxa"/>
          </w:tblCellMar>
        </w:tblPrEx>
        <w:tc>
          <w:tcPr>
            <w:tcW w:w="468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0BD2B413"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City</w:t>
            </w:r>
          </w:p>
        </w:tc>
        <w:tc>
          <w:tcPr>
            <w:tcW w:w="468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2D52FC25"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Revenue (USD)</w:t>
            </w:r>
          </w:p>
        </w:tc>
      </w:tr>
      <w:tr w:rsidR="00F96084" w:rsidRPr="007D39B1" w14:paraId="6505A9D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05F8D6DF"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Accra</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657E554"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$26,055.34</w:t>
            </w:r>
          </w:p>
        </w:tc>
      </w:tr>
      <w:tr w:rsidR="00F96084" w:rsidRPr="007D39B1" w14:paraId="6C08E14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550C31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London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65A29F8"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$25,100.70</w:t>
            </w:r>
          </w:p>
        </w:tc>
      </w:tr>
      <w:tr w:rsidR="00F96084" w:rsidRPr="007D39B1" w14:paraId="48E98B9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2BB7B7B0"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Dubai</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20EB2A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$23,803.01</w:t>
            </w:r>
          </w:p>
        </w:tc>
      </w:tr>
      <w:tr w:rsidR="00F96084" w:rsidRPr="007D39B1" w14:paraId="63DA67D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29CD32E"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New York</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55E75D0"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$21,140.36</w:t>
            </w:r>
          </w:p>
        </w:tc>
      </w:tr>
      <w:tr w:rsidR="00F96084" w:rsidRPr="007D39B1" w14:paraId="5BB780E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CCE23D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Lagos</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B425B5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$20,784.77</w:t>
            </w:r>
          </w:p>
        </w:tc>
      </w:tr>
      <w:tr w:rsidR="00F96084" w:rsidRPr="007D39B1" w14:paraId="37CE994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9D83B3D"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lastRenderedPageBreak/>
              <w:t>Port Harcourt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7656488"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$16,650.22</w:t>
            </w:r>
          </w:p>
        </w:tc>
      </w:tr>
      <w:tr w:rsidR="00F96084" w:rsidRPr="007D39B1" w14:paraId="0BFE3B0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0BDB643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Ibadan</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AA0F5AF"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$15,921.98</w:t>
            </w:r>
          </w:p>
        </w:tc>
      </w:tr>
      <w:tr w:rsidR="00F96084" w:rsidRPr="007D39B1" w14:paraId="5C869DE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32A55BA"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Kano</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A279B88"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$14,851.28</w:t>
            </w:r>
          </w:p>
        </w:tc>
      </w:tr>
      <w:tr w:rsidR="00F96084" w:rsidRPr="007D39B1" w14:paraId="751CA5D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336382C0"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Nairobi</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0B9BDA91"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$13,945.84</w:t>
            </w:r>
          </w:p>
        </w:tc>
      </w:tr>
      <w:tr w:rsidR="00F96084" w:rsidRPr="007D39B1" w14:paraId="4BAD638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7134002"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Abuja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88B8655"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$13,156.06</w:t>
            </w:r>
          </w:p>
        </w:tc>
      </w:tr>
    </w:tbl>
    <w:p w14:paraId="55CF835D" w14:textId="77777777" w:rsidR="00F96084" w:rsidRPr="007D39B1" w:rsidRDefault="00F96084">
      <w:pPr>
        <w:spacing w:before="40" w:after="40"/>
        <w:rPr>
          <w:rFonts w:ascii="Times New Roman" w:hAnsi="Times New Roman" w:cs="Times New Roman"/>
        </w:rPr>
      </w:pPr>
    </w:p>
    <w:p w14:paraId="14EF5A68"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Accra leads all cities with $26,055.34 in revenue, followed by London and Dubai. A notable pattern in this result is that six of the top ten cities are located in Africa — Accra, Lagos, Port Harcourt, Ibadan, Kano, and Nairobi. This indicates that </w:t>
      </w:r>
      <w:proofErr w:type="spellStart"/>
      <w:r w:rsidRPr="007D39B1">
        <w:rPr>
          <w:rFonts w:ascii="Times New Roman" w:hAnsi="Times New Roman" w:cs="Times New Roman"/>
        </w:rPr>
        <w:t>NexCart</w:t>
      </w:r>
      <w:proofErr w:type="spellEnd"/>
      <w:r w:rsidRPr="007D39B1">
        <w:rPr>
          <w:rFonts w:ascii="Times New Roman" w:hAnsi="Times New Roman" w:cs="Times New Roman"/>
        </w:rPr>
        <w:t xml:space="preserve"> has a strong and growing customer base across the African continent, which represents a significant opportunity for targeted regional growth strategies.</w:t>
      </w:r>
    </w:p>
    <w:p w14:paraId="3D6C1688" w14:textId="77777777" w:rsidR="00F96084" w:rsidRPr="007D39B1" w:rsidRDefault="00000000">
      <w:pPr>
        <w:rPr>
          <w:rFonts w:ascii="Times New Roman" w:hAnsi="Times New Roman" w:cs="Times New Roman"/>
        </w:rPr>
      </w:pPr>
      <w:r w:rsidRPr="007D39B1">
        <w:rPr>
          <w:rFonts w:ascii="Times New Roman" w:hAnsi="Times New Roman" w:cs="Times New Roman"/>
        </w:rPr>
        <w:br w:type="page"/>
      </w:r>
    </w:p>
    <w:p w14:paraId="76A93592" w14:textId="77777777" w:rsidR="00F96084" w:rsidRPr="007D39B1" w:rsidRDefault="00000000">
      <w:pPr>
        <w:spacing w:before="200" w:after="60"/>
        <w:rPr>
          <w:rFonts w:ascii="Times New Roman" w:hAnsi="Times New Roman" w:cs="Times New Roman"/>
        </w:rPr>
      </w:pPr>
      <w:r w:rsidRPr="007D39B1">
        <w:rPr>
          <w:rFonts w:ascii="Times New Roman" w:hAnsi="Times New Roman" w:cs="Times New Roman"/>
          <w:b/>
          <w:bCs/>
          <w:color w:val="1F497D"/>
          <w:sz w:val="24"/>
          <w:szCs w:val="24"/>
        </w:rPr>
        <w:lastRenderedPageBreak/>
        <w:t>3.9   Impact of Discount on Order Quantity</w:t>
      </w:r>
    </w:p>
    <w:p w14:paraId="54791DE5"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SELECT</w:t>
      </w:r>
    </w:p>
    <w:p w14:paraId="457CBDC5"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  CASE</w:t>
      </w:r>
    </w:p>
    <w:p w14:paraId="5D8917C4"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    WHEN Discount = 0 THEN 'No Discount'</w:t>
      </w:r>
    </w:p>
    <w:p w14:paraId="6F6194F0"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    WHEN Discount BETWEEN 1 AND 10 THEN 'Low (1-10%)'</w:t>
      </w:r>
    </w:p>
    <w:p w14:paraId="0D9BBA1F"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    WHEN Discount BETWEEN 11 AND 20 THEN 'Medium (11-20%)'</w:t>
      </w:r>
    </w:p>
    <w:p w14:paraId="2A3FDF5A"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    WHEN Discount BETWEEN 21 AND 30 THEN 'High (21-30%)'</w:t>
      </w:r>
    </w:p>
    <w:p w14:paraId="6F6839FD"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    ELSE 'FLAG - Above 30%'</w:t>
      </w:r>
    </w:p>
    <w:p w14:paraId="0C8584E4"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  END AS Discount_Band,</w:t>
      </w:r>
    </w:p>
    <w:p w14:paraId="7947DA8B"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  ROUND(AVG(Quantity), 1) AS Avg_Quantity_Ordered,</w:t>
      </w:r>
    </w:p>
    <w:p w14:paraId="5497FDC8"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 xml:space="preserve">  </w:t>
      </w:r>
      <w:proofErr w:type="gramStart"/>
      <w:r w:rsidRPr="007D39B1">
        <w:rPr>
          <w:rFonts w:ascii="Times New Roman" w:eastAsia="Courier New" w:hAnsi="Times New Roman" w:cs="Times New Roman"/>
          <w:color w:val="333333"/>
          <w:sz w:val="18"/>
          <w:szCs w:val="18"/>
        </w:rPr>
        <w:t>COUNT(</w:t>
      </w:r>
      <w:proofErr w:type="gramEnd"/>
      <w:r w:rsidRPr="007D39B1">
        <w:rPr>
          <w:rFonts w:ascii="Times New Roman" w:eastAsia="Courier New" w:hAnsi="Times New Roman" w:cs="Times New Roman"/>
          <w:color w:val="333333"/>
          <w:sz w:val="18"/>
          <w:szCs w:val="18"/>
        </w:rPr>
        <w:t>*) AS Number_Of_Orders</w:t>
      </w:r>
    </w:p>
    <w:p w14:paraId="65EFC216"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FROM nexcart_sales</w:t>
      </w:r>
    </w:p>
    <w:p w14:paraId="39F5BD6E"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GROUP BY Discount_Band</w:t>
      </w:r>
    </w:p>
    <w:p w14:paraId="2370ECF8" w14:textId="77777777" w:rsidR="00F96084" w:rsidRPr="007D39B1" w:rsidRDefault="00000000">
      <w:pPr>
        <w:pBdr>
          <w:left w:val="single" w:sz="12" w:space="0" w:color="003366"/>
        </w:pBdr>
        <w:shd w:val="clear" w:color="auto" w:fill="F0F0F0"/>
        <w:rPr>
          <w:rFonts w:ascii="Times New Roman" w:hAnsi="Times New Roman" w:cs="Times New Roman"/>
        </w:rPr>
      </w:pPr>
      <w:r w:rsidRPr="007D39B1">
        <w:rPr>
          <w:rFonts w:ascii="Times New Roman" w:eastAsia="Courier New" w:hAnsi="Times New Roman" w:cs="Times New Roman"/>
          <w:color w:val="333333"/>
          <w:sz w:val="18"/>
          <w:szCs w:val="18"/>
        </w:rPr>
        <w:t>ORDER BY Avg_Quantity_Ordered DESC;</w:t>
      </w:r>
    </w:p>
    <w:p w14:paraId="3E3FAEED" w14:textId="77777777" w:rsidR="00F96084" w:rsidRPr="007D39B1" w:rsidRDefault="00F96084">
      <w:pPr>
        <w:spacing w:before="40" w:after="4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96084" w:rsidRPr="007D39B1" w14:paraId="155A310F" w14:textId="77777777">
        <w:tblPrEx>
          <w:tblCellMar>
            <w:top w:w="0" w:type="dxa"/>
            <w:bottom w:w="0" w:type="dxa"/>
          </w:tblCellMar>
        </w:tblPrEx>
        <w:tc>
          <w:tcPr>
            <w:tcW w:w="312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2C2682DB"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Discount Band</w:t>
            </w:r>
          </w:p>
        </w:tc>
        <w:tc>
          <w:tcPr>
            <w:tcW w:w="312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5C76CD58"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Avg Quantity Ordered</w:t>
            </w:r>
          </w:p>
        </w:tc>
        <w:tc>
          <w:tcPr>
            <w:tcW w:w="3120" w:type="dxa"/>
            <w:tcBorders>
              <w:top w:val="single" w:sz="6" w:space="0" w:color="003366"/>
              <w:left w:val="single" w:sz="6" w:space="0" w:color="003366"/>
              <w:bottom w:val="single" w:sz="6" w:space="0" w:color="003366"/>
              <w:right w:val="single" w:sz="6" w:space="0" w:color="003366"/>
            </w:tcBorders>
            <w:shd w:val="clear" w:color="auto" w:fill="003366"/>
            <w:tcMar>
              <w:top w:w="80" w:type="dxa"/>
              <w:left w:w="140" w:type="dxa"/>
              <w:bottom w:w="80" w:type="dxa"/>
              <w:right w:w="140" w:type="dxa"/>
            </w:tcMar>
            <w:vAlign w:val="center"/>
          </w:tcPr>
          <w:p w14:paraId="54B0953D" w14:textId="77777777" w:rsidR="00F96084" w:rsidRPr="007D39B1" w:rsidRDefault="00000000">
            <w:pPr>
              <w:jc w:val="center"/>
              <w:rPr>
                <w:rFonts w:ascii="Times New Roman" w:hAnsi="Times New Roman" w:cs="Times New Roman"/>
              </w:rPr>
            </w:pPr>
            <w:r w:rsidRPr="007D39B1">
              <w:rPr>
                <w:rFonts w:ascii="Times New Roman" w:hAnsi="Times New Roman" w:cs="Times New Roman"/>
                <w:b/>
                <w:bCs/>
                <w:color w:val="FFFFFF"/>
                <w:sz w:val="20"/>
                <w:szCs w:val="20"/>
              </w:rPr>
              <w:t>Number of Orders</w:t>
            </w:r>
          </w:p>
        </w:tc>
      </w:tr>
      <w:tr w:rsidR="00F96084" w:rsidRPr="007D39B1" w14:paraId="6ECB5DA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018D581"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Medium (11-20%)</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13C39387"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11.1</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50FF5777"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86</w:t>
            </w:r>
          </w:p>
        </w:tc>
      </w:tr>
      <w:tr w:rsidR="00F96084" w:rsidRPr="007D39B1" w14:paraId="0A9B02B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AD3A47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Low (1-10%)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458F48B"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9.5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3AA62BF"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90</w:t>
            </w:r>
          </w:p>
        </w:tc>
      </w:tr>
      <w:tr w:rsidR="00F96084" w:rsidRPr="007D39B1" w14:paraId="6FB521B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77C50631"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High (21-30%)</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5C8B7777"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7.3</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D72FF32"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103</w:t>
            </w:r>
          </w:p>
        </w:tc>
      </w:tr>
      <w:tr w:rsidR="00F96084" w:rsidRPr="007D39B1" w14:paraId="6DCBFD2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2DC442D"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FLAG - Above 30%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7303735"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5.9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FC2C351"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16</w:t>
            </w:r>
          </w:p>
        </w:tc>
      </w:tr>
      <w:tr w:rsidR="00F96084" w:rsidRPr="007D39B1" w14:paraId="654207C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45BC7FD7"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No Discount</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6B812283"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5.9</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40" w:type="dxa"/>
              <w:bottom w:w="80" w:type="dxa"/>
              <w:right w:w="140" w:type="dxa"/>
            </w:tcMar>
          </w:tcPr>
          <w:p w14:paraId="5415D966" w14:textId="77777777" w:rsidR="00F96084" w:rsidRPr="007D39B1" w:rsidRDefault="00000000">
            <w:pPr>
              <w:rPr>
                <w:rFonts w:ascii="Times New Roman" w:hAnsi="Times New Roman" w:cs="Times New Roman"/>
              </w:rPr>
            </w:pPr>
            <w:r w:rsidRPr="007D39B1">
              <w:rPr>
                <w:rFonts w:ascii="Times New Roman" w:hAnsi="Times New Roman" w:cs="Times New Roman"/>
                <w:sz w:val="20"/>
                <w:szCs w:val="20"/>
              </w:rPr>
              <w:t>8</w:t>
            </w:r>
          </w:p>
        </w:tc>
      </w:tr>
    </w:tbl>
    <w:p w14:paraId="31314273" w14:textId="77777777" w:rsidR="00F96084" w:rsidRPr="007D39B1" w:rsidRDefault="00F96084">
      <w:pPr>
        <w:spacing w:before="40" w:after="40"/>
        <w:rPr>
          <w:rFonts w:ascii="Times New Roman" w:hAnsi="Times New Roman" w:cs="Times New Roman"/>
        </w:rPr>
      </w:pPr>
    </w:p>
    <w:p w14:paraId="49CEF17F"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The results show that medium discounts in the 11 to 20 percent range produce the highest average order quantity of 11.1 units per order. Interestingly, high discounts of 21 to 30 percent result in a lower average of only 7.3 units. This suggests that offering larger discounts does not necessarily drive higher purchase volumes and may instead reduce profit margins without delivering proportional returns. </w:t>
      </w:r>
      <w:proofErr w:type="spellStart"/>
      <w:r w:rsidRPr="007D39B1">
        <w:rPr>
          <w:rFonts w:ascii="Times New Roman" w:hAnsi="Times New Roman" w:cs="Times New Roman"/>
        </w:rPr>
        <w:t>NexCart</w:t>
      </w:r>
      <w:proofErr w:type="spellEnd"/>
      <w:r w:rsidRPr="007D39B1">
        <w:rPr>
          <w:rFonts w:ascii="Times New Roman" w:hAnsi="Times New Roman" w:cs="Times New Roman"/>
        </w:rPr>
        <w:t xml:space="preserve"> is advised to focus its promotional discount strategy within the 11 to 20 percent band.</w:t>
      </w:r>
    </w:p>
    <w:p w14:paraId="23136610" w14:textId="77777777" w:rsidR="00F96084" w:rsidRPr="007D39B1" w:rsidRDefault="00000000">
      <w:pPr>
        <w:rPr>
          <w:rFonts w:ascii="Times New Roman" w:hAnsi="Times New Roman" w:cs="Times New Roman"/>
        </w:rPr>
      </w:pPr>
      <w:r w:rsidRPr="007D39B1">
        <w:rPr>
          <w:rFonts w:ascii="Times New Roman" w:hAnsi="Times New Roman" w:cs="Times New Roman"/>
        </w:rPr>
        <w:br w:type="page"/>
      </w:r>
    </w:p>
    <w:p w14:paraId="3A3F2DE2" w14:textId="77777777" w:rsidR="00F96084" w:rsidRPr="007D39B1" w:rsidRDefault="00000000">
      <w:pPr>
        <w:pBdr>
          <w:bottom w:val="single" w:sz="6" w:space="1" w:color="003366"/>
        </w:pBdr>
        <w:spacing w:before="280" w:after="80"/>
        <w:rPr>
          <w:rFonts w:ascii="Times New Roman" w:hAnsi="Times New Roman" w:cs="Times New Roman"/>
        </w:rPr>
      </w:pPr>
      <w:r w:rsidRPr="007D39B1">
        <w:rPr>
          <w:rFonts w:ascii="Times New Roman" w:hAnsi="Times New Roman" w:cs="Times New Roman"/>
          <w:b/>
          <w:bCs/>
          <w:color w:val="003366"/>
          <w:sz w:val="28"/>
          <w:szCs w:val="28"/>
        </w:rPr>
        <w:lastRenderedPageBreak/>
        <w:t>4.  Recommendations</w:t>
      </w:r>
    </w:p>
    <w:p w14:paraId="24D0082D" w14:textId="77777777" w:rsidR="00F96084" w:rsidRPr="007D39B1" w:rsidRDefault="00F96084">
      <w:pPr>
        <w:spacing w:before="40" w:after="40"/>
        <w:rPr>
          <w:rFonts w:ascii="Times New Roman" w:hAnsi="Times New Roman" w:cs="Times New Roman"/>
        </w:rPr>
      </w:pPr>
    </w:p>
    <w:p w14:paraId="5BD66E5A"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Based on the findings from all nine queries, the following recommendations are presented to the </w:t>
      </w:r>
      <w:proofErr w:type="spellStart"/>
      <w:r w:rsidRPr="007D39B1">
        <w:rPr>
          <w:rFonts w:ascii="Times New Roman" w:hAnsi="Times New Roman" w:cs="Times New Roman"/>
        </w:rPr>
        <w:t>NexCart</w:t>
      </w:r>
      <w:proofErr w:type="spellEnd"/>
      <w:r w:rsidRPr="007D39B1">
        <w:rPr>
          <w:rFonts w:ascii="Times New Roman" w:hAnsi="Times New Roman" w:cs="Times New Roman"/>
        </w:rPr>
        <w:t xml:space="preserve"> management team for consideration:</w:t>
      </w:r>
    </w:p>
    <w:p w14:paraId="4C5461E3" w14:textId="77777777" w:rsidR="00F96084" w:rsidRPr="007D39B1" w:rsidRDefault="00F96084">
      <w:pPr>
        <w:spacing w:before="40" w:after="40"/>
        <w:rPr>
          <w:rFonts w:ascii="Times New Roman" w:hAnsi="Times New Roman" w:cs="Times New Roman"/>
        </w:rPr>
      </w:pPr>
    </w:p>
    <w:p w14:paraId="5C3C3095" w14:textId="77777777" w:rsidR="00F96084" w:rsidRPr="007D39B1" w:rsidRDefault="00000000">
      <w:pPr>
        <w:pStyle w:val="ListParagraph"/>
        <w:numPr>
          <w:ilvl w:val="0"/>
          <w:numId w:val="2"/>
        </w:numPr>
        <w:spacing w:before="60" w:after="60" w:line="276" w:lineRule="auto"/>
        <w:rPr>
          <w:rFonts w:ascii="Times New Roman" w:hAnsi="Times New Roman" w:cs="Times New Roman"/>
        </w:rPr>
      </w:pPr>
      <w:r w:rsidRPr="007D39B1">
        <w:rPr>
          <w:rFonts w:ascii="Times New Roman" w:hAnsi="Times New Roman" w:cs="Times New Roman"/>
        </w:rPr>
        <w:t>The South and Central regions contribute over 55 percent of total revenue. Marketing investment and sales efforts should be concentrated in these two regions to maintain and grow their performance.</w:t>
      </w:r>
    </w:p>
    <w:p w14:paraId="0C20AC48" w14:textId="77777777" w:rsidR="00F96084" w:rsidRPr="007D39B1" w:rsidRDefault="00000000">
      <w:pPr>
        <w:pStyle w:val="ListParagraph"/>
        <w:numPr>
          <w:ilvl w:val="0"/>
          <w:numId w:val="2"/>
        </w:numPr>
        <w:spacing w:before="60" w:after="60" w:line="276" w:lineRule="auto"/>
        <w:rPr>
          <w:rFonts w:ascii="Times New Roman" w:hAnsi="Times New Roman" w:cs="Times New Roman"/>
        </w:rPr>
      </w:pPr>
      <w:r w:rsidRPr="007D39B1">
        <w:rPr>
          <w:rFonts w:ascii="Times New Roman" w:hAnsi="Times New Roman" w:cs="Times New Roman"/>
        </w:rPr>
        <w:t>The combined return and cancellation rate of over 41 percent is a serious operational concern. A detailed investigation into the causes of returns and cancellations is recommended, with particular focus on product quality, delivery timelines, and the accuracy of product listings.</w:t>
      </w:r>
    </w:p>
    <w:p w14:paraId="5C7E0C10" w14:textId="77777777" w:rsidR="00F96084" w:rsidRPr="007D39B1" w:rsidRDefault="00000000">
      <w:pPr>
        <w:pStyle w:val="ListParagraph"/>
        <w:numPr>
          <w:ilvl w:val="0"/>
          <w:numId w:val="2"/>
        </w:numPr>
        <w:spacing w:before="60" w:after="60" w:line="276" w:lineRule="auto"/>
        <w:rPr>
          <w:rFonts w:ascii="Times New Roman" w:hAnsi="Times New Roman" w:cs="Times New Roman"/>
        </w:rPr>
      </w:pPr>
      <w:r w:rsidRPr="007D39B1">
        <w:rPr>
          <w:rFonts w:ascii="Times New Roman" w:hAnsi="Times New Roman" w:cs="Times New Roman"/>
        </w:rPr>
        <w:t>Gaming Mouse, Mechanical Keyboard, and Cable Organizer are the three highest selling products by volume. These should be kept consistently in stock and considered for promotional bundling to increase average order values.</w:t>
      </w:r>
    </w:p>
    <w:p w14:paraId="6AA1ADB5" w14:textId="77777777" w:rsidR="00F96084" w:rsidRPr="007D39B1" w:rsidRDefault="00000000">
      <w:pPr>
        <w:pStyle w:val="ListParagraph"/>
        <w:numPr>
          <w:ilvl w:val="0"/>
          <w:numId w:val="2"/>
        </w:numPr>
        <w:spacing w:before="60" w:after="60" w:line="276" w:lineRule="auto"/>
        <w:rPr>
          <w:rFonts w:ascii="Times New Roman" w:hAnsi="Times New Roman" w:cs="Times New Roman"/>
        </w:rPr>
      </w:pPr>
      <w:r w:rsidRPr="007D39B1">
        <w:rPr>
          <w:rFonts w:ascii="Times New Roman" w:hAnsi="Times New Roman" w:cs="Times New Roman"/>
        </w:rPr>
        <w:t xml:space="preserve">The discount analysis clearly shows that the 11 to 20 percent range drives the most volume. </w:t>
      </w:r>
      <w:proofErr w:type="spellStart"/>
      <w:r w:rsidRPr="007D39B1">
        <w:rPr>
          <w:rFonts w:ascii="Times New Roman" w:hAnsi="Times New Roman" w:cs="Times New Roman"/>
        </w:rPr>
        <w:t>NexCart</w:t>
      </w:r>
      <w:proofErr w:type="spellEnd"/>
      <w:r w:rsidRPr="007D39B1">
        <w:rPr>
          <w:rFonts w:ascii="Times New Roman" w:hAnsi="Times New Roman" w:cs="Times New Roman"/>
        </w:rPr>
        <w:t xml:space="preserve"> should avoid offering discounts above 21 percent as the data shows this does not result in higher quantities ordered and only serves to reduce margins.</w:t>
      </w:r>
    </w:p>
    <w:p w14:paraId="5791E82C" w14:textId="77777777" w:rsidR="00F96084" w:rsidRPr="007D39B1" w:rsidRDefault="00000000">
      <w:pPr>
        <w:pStyle w:val="ListParagraph"/>
        <w:numPr>
          <w:ilvl w:val="0"/>
          <w:numId w:val="2"/>
        </w:numPr>
        <w:spacing w:before="60" w:after="60" w:line="276" w:lineRule="auto"/>
        <w:rPr>
          <w:rFonts w:ascii="Times New Roman" w:hAnsi="Times New Roman" w:cs="Times New Roman"/>
        </w:rPr>
      </w:pPr>
      <w:r w:rsidRPr="007D39B1">
        <w:rPr>
          <w:rFonts w:ascii="Times New Roman" w:hAnsi="Times New Roman" w:cs="Times New Roman"/>
        </w:rPr>
        <w:t>Power and Storage categories carry the lowest customer satisfaction ratings at 2.46 and 2.69 respectively. A supplier or product quality review is recommended for both categories to improve the customer experience and ratings.</w:t>
      </w:r>
    </w:p>
    <w:p w14:paraId="1384BDA6" w14:textId="77777777" w:rsidR="00F96084" w:rsidRPr="007D39B1" w:rsidRDefault="00000000">
      <w:pPr>
        <w:pStyle w:val="ListParagraph"/>
        <w:numPr>
          <w:ilvl w:val="0"/>
          <w:numId w:val="2"/>
        </w:numPr>
        <w:spacing w:before="60" w:after="60" w:line="276" w:lineRule="auto"/>
        <w:rPr>
          <w:rFonts w:ascii="Times New Roman" w:hAnsi="Times New Roman" w:cs="Times New Roman"/>
        </w:rPr>
      </w:pPr>
      <w:r w:rsidRPr="007D39B1">
        <w:rPr>
          <w:rFonts w:ascii="Times New Roman" w:hAnsi="Times New Roman" w:cs="Times New Roman"/>
        </w:rPr>
        <w:t xml:space="preserve">Six of the top ten revenue generating cities are located in Africa. </w:t>
      </w:r>
      <w:proofErr w:type="spellStart"/>
      <w:r w:rsidRPr="007D39B1">
        <w:rPr>
          <w:rFonts w:ascii="Times New Roman" w:hAnsi="Times New Roman" w:cs="Times New Roman"/>
        </w:rPr>
        <w:t>NexCart</w:t>
      </w:r>
      <w:proofErr w:type="spellEnd"/>
      <w:r w:rsidRPr="007D39B1">
        <w:rPr>
          <w:rFonts w:ascii="Times New Roman" w:hAnsi="Times New Roman" w:cs="Times New Roman"/>
        </w:rPr>
        <w:t xml:space="preserve"> should develop a dedicated African market strategy that includes </w:t>
      </w:r>
      <w:proofErr w:type="spellStart"/>
      <w:r w:rsidRPr="007D39B1">
        <w:rPr>
          <w:rFonts w:ascii="Times New Roman" w:hAnsi="Times New Roman" w:cs="Times New Roman"/>
        </w:rPr>
        <w:t>localised</w:t>
      </w:r>
      <w:proofErr w:type="spellEnd"/>
      <w:r w:rsidRPr="007D39B1">
        <w:rPr>
          <w:rFonts w:ascii="Times New Roman" w:hAnsi="Times New Roman" w:cs="Times New Roman"/>
        </w:rPr>
        <w:t xml:space="preserve"> pricing, regional payment options such as mobile money, and targeted digital marketing campaigns.</w:t>
      </w:r>
    </w:p>
    <w:p w14:paraId="666C3EBA" w14:textId="77777777" w:rsidR="00F96084" w:rsidRPr="007D39B1" w:rsidRDefault="00000000">
      <w:pPr>
        <w:pStyle w:val="ListParagraph"/>
        <w:numPr>
          <w:ilvl w:val="0"/>
          <w:numId w:val="2"/>
        </w:numPr>
        <w:spacing w:before="60" w:after="60" w:line="276" w:lineRule="auto"/>
        <w:rPr>
          <w:rFonts w:ascii="Times New Roman" w:hAnsi="Times New Roman" w:cs="Times New Roman"/>
        </w:rPr>
      </w:pPr>
      <w:r w:rsidRPr="007D39B1">
        <w:rPr>
          <w:rFonts w:ascii="Times New Roman" w:hAnsi="Times New Roman" w:cs="Times New Roman"/>
        </w:rPr>
        <w:t xml:space="preserve">The data cleaning exercise removed 197 of 500 rows which represents 39 percent of the original dataset. This is a significant loss of analytical value. </w:t>
      </w:r>
      <w:proofErr w:type="spellStart"/>
      <w:r w:rsidRPr="007D39B1">
        <w:rPr>
          <w:rFonts w:ascii="Times New Roman" w:hAnsi="Times New Roman" w:cs="Times New Roman"/>
        </w:rPr>
        <w:t>NexCart</w:t>
      </w:r>
      <w:proofErr w:type="spellEnd"/>
      <w:r w:rsidRPr="007D39B1">
        <w:rPr>
          <w:rFonts w:ascii="Times New Roman" w:hAnsi="Times New Roman" w:cs="Times New Roman"/>
        </w:rPr>
        <w:t xml:space="preserve"> should implement input validation rules within its order management system to prevent bad data from being entered at the source.</w:t>
      </w:r>
    </w:p>
    <w:p w14:paraId="61AF52F7" w14:textId="77777777" w:rsidR="00F96084" w:rsidRPr="007D39B1" w:rsidRDefault="00000000">
      <w:pPr>
        <w:rPr>
          <w:rFonts w:ascii="Times New Roman" w:hAnsi="Times New Roman" w:cs="Times New Roman"/>
        </w:rPr>
      </w:pPr>
      <w:r w:rsidRPr="007D39B1">
        <w:rPr>
          <w:rFonts w:ascii="Times New Roman" w:hAnsi="Times New Roman" w:cs="Times New Roman"/>
        </w:rPr>
        <w:br w:type="page"/>
      </w:r>
    </w:p>
    <w:p w14:paraId="1E0EAF11" w14:textId="77777777" w:rsidR="00F96084" w:rsidRPr="007D39B1" w:rsidRDefault="00000000">
      <w:pPr>
        <w:pBdr>
          <w:bottom w:val="single" w:sz="6" w:space="1" w:color="003366"/>
        </w:pBdr>
        <w:spacing w:before="280" w:after="80"/>
        <w:rPr>
          <w:rFonts w:ascii="Times New Roman" w:hAnsi="Times New Roman" w:cs="Times New Roman"/>
        </w:rPr>
      </w:pPr>
      <w:r w:rsidRPr="007D39B1">
        <w:rPr>
          <w:rFonts w:ascii="Times New Roman" w:hAnsi="Times New Roman" w:cs="Times New Roman"/>
          <w:b/>
          <w:bCs/>
          <w:color w:val="003366"/>
          <w:sz w:val="28"/>
          <w:szCs w:val="28"/>
        </w:rPr>
        <w:lastRenderedPageBreak/>
        <w:t>5.  Conclusion</w:t>
      </w:r>
    </w:p>
    <w:p w14:paraId="345ED0C8" w14:textId="77777777" w:rsidR="00F96084" w:rsidRPr="007D39B1" w:rsidRDefault="00F96084">
      <w:pPr>
        <w:spacing w:before="40" w:after="40"/>
        <w:rPr>
          <w:rFonts w:ascii="Times New Roman" w:hAnsi="Times New Roman" w:cs="Times New Roman"/>
        </w:rPr>
      </w:pPr>
    </w:p>
    <w:p w14:paraId="347C4593"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This analysis successfully answered nine business questions across the areas of revenue performance, product sales, order fulfilment, customer satisfaction, payment </w:t>
      </w:r>
      <w:proofErr w:type="spellStart"/>
      <w:r w:rsidRPr="007D39B1">
        <w:rPr>
          <w:rFonts w:ascii="Times New Roman" w:hAnsi="Times New Roman" w:cs="Times New Roman"/>
        </w:rPr>
        <w:t>behaviour</w:t>
      </w:r>
      <w:proofErr w:type="spellEnd"/>
      <w:r w:rsidRPr="007D39B1">
        <w:rPr>
          <w:rFonts w:ascii="Times New Roman" w:hAnsi="Times New Roman" w:cs="Times New Roman"/>
        </w:rPr>
        <w:t>, city-level performance, and discount effectiveness. All queries were executed in phpMyAdmin on a MySQL database using a cleaned dataset of 303 records.</w:t>
      </w:r>
    </w:p>
    <w:p w14:paraId="1E85E5BB" w14:textId="77777777" w:rsidR="00F96084" w:rsidRPr="007D39B1" w:rsidRDefault="00F96084">
      <w:pPr>
        <w:spacing w:before="40" w:after="40"/>
        <w:rPr>
          <w:rFonts w:ascii="Times New Roman" w:hAnsi="Times New Roman" w:cs="Times New Roman"/>
        </w:rPr>
      </w:pPr>
    </w:p>
    <w:p w14:paraId="11CAFBCC"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Total revenue from valid orders amounted to $191,757.69 over the two-year period. The South and Central regions are the strongest performers while Peripherals lead both in sales volume and customer satisfaction. The most pressing issue identified is the high rate of returns and cancellations which together exceed 41 percent of all orders, indicating a need for operational improvement in fulfilment and product management.</w:t>
      </w:r>
    </w:p>
    <w:p w14:paraId="332A71D0" w14:textId="77777777" w:rsidR="00F96084" w:rsidRPr="007D39B1" w:rsidRDefault="00F96084">
      <w:pPr>
        <w:spacing w:before="40" w:after="40"/>
        <w:rPr>
          <w:rFonts w:ascii="Times New Roman" w:hAnsi="Times New Roman" w:cs="Times New Roman"/>
        </w:rPr>
      </w:pPr>
    </w:p>
    <w:p w14:paraId="7E5D14F2" w14:textId="77777777" w:rsidR="00F96084" w:rsidRPr="007D39B1" w:rsidRDefault="00000000">
      <w:pPr>
        <w:spacing w:before="60" w:after="60" w:line="276" w:lineRule="auto"/>
        <w:rPr>
          <w:rFonts w:ascii="Times New Roman" w:hAnsi="Times New Roman" w:cs="Times New Roman"/>
        </w:rPr>
      </w:pPr>
      <w:r w:rsidRPr="007D39B1">
        <w:rPr>
          <w:rFonts w:ascii="Times New Roman" w:hAnsi="Times New Roman" w:cs="Times New Roman"/>
        </w:rPr>
        <w:t xml:space="preserve">The findings presented in this report are intended to support informed, data-driven decisions at </w:t>
      </w:r>
      <w:proofErr w:type="spellStart"/>
      <w:r w:rsidRPr="007D39B1">
        <w:rPr>
          <w:rFonts w:ascii="Times New Roman" w:hAnsi="Times New Roman" w:cs="Times New Roman"/>
        </w:rPr>
        <w:t>NexCart</w:t>
      </w:r>
      <w:proofErr w:type="spellEnd"/>
      <w:r w:rsidRPr="007D39B1">
        <w:rPr>
          <w:rFonts w:ascii="Times New Roman" w:hAnsi="Times New Roman" w:cs="Times New Roman"/>
        </w:rPr>
        <w:t>. Acting on the recommendations outlined, particularly around return rate reduction, discount strategy, and African market development, has the potential to significantly improve revenue, customer satisfaction, and overall operational efficiency going forward.</w:t>
      </w:r>
    </w:p>
    <w:p w14:paraId="53F986B1" w14:textId="77777777" w:rsidR="00F96084" w:rsidRPr="007D39B1" w:rsidRDefault="00F96084">
      <w:pPr>
        <w:spacing w:before="40" w:after="40"/>
        <w:rPr>
          <w:rFonts w:ascii="Times New Roman" w:hAnsi="Times New Roman" w:cs="Times New Roman"/>
        </w:rPr>
      </w:pPr>
    </w:p>
    <w:p w14:paraId="26B11B08" w14:textId="77777777" w:rsidR="00F96084" w:rsidRPr="007D39B1" w:rsidRDefault="00F96084">
      <w:pPr>
        <w:spacing w:before="40" w:after="40"/>
        <w:rPr>
          <w:rFonts w:ascii="Times New Roman" w:hAnsi="Times New Roman" w:cs="Times New Roman"/>
        </w:rPr>
      </w:pPr>
    </w:p>
    <w:p w14:paraId="7366B681" w14:textId="77777777" w:rsidR="00F96084" w:rsidRPr="007D39B1" w:rsidRDefault="00000000">
      <w:pPr>
        <w:pBdr>
          <w:top w:val="single" w:sz="4" w:space="6" w:color="003366"/>
        </w:pBdr>
        <w:spacing w:before="200"/>
        <w:jc w:val="center"/>
        <w:rPr>
          <w:rFonts w:ascii="Times New Roman" w:hAnsi="Times New Roman" w:cs="Times New Roman"/>
        </w:rPr>
      </w:pPr>
      <w:r w:rsidRPr="007D39B1">
        <w:rPr>
          <w:rFonts w:ascii="Times New Roman" w:hAnsi="Times New Roman" w:cs="Times New Roman"/>
          <w:i/>
          <w:iCs/>
          <w:color w:val="888888"/>
          <w:sz w:val="18"/>
          <w:szCs w:val="18"/>
        </w:rPr>
        <w:t xml:space="preserve">End of </w:t>
      </w:r>
      <w:proofErr w:type="gramStart"/>
      <w:r w:rsidRPr="007D39B1">
        <w:rPr>
          <w:rFonts w:ascii="Times New Roman" w:hAnsi="Times New Roman" w:cs="Times New Roman"/>
          <w:i/>
          <w:iCs/>
          <w:color w:val="888888"/>
          <w:sz w:val="18"/>
          <w:szCs w:val="18"/>
        </w:rPr>
        <w:t>Report  —</w:t>
      </w:r>
      <w:proofErr w:type="gramEnd"/>
      <w:r w:rsidRPr="007D39B1">
        <w:rPr>
          <w:rFonts w:ascii="Times New Roman" w:hAnsi="Times New Roman" w:cs="Times New Roman"/>
          <w:i/>
          <w:iCs/>
          <w:color w:val="888888"/>
          <w:sz w:val="18"/>
          <w:szCs w:val="18"/>
        </w:rPr>
        <w:t xml:space="preserve">  </w:t>
      </w:r>
      <w:proofErr w:type="spellStart"/>
      <w:r w:rsidRPr="007D39B1">
        <w:rPr>
          <w:rFonts w:ascii="Times New Roman" w:hAnsi="Times New Roman" w:cs="Times New Roman"/>
          <w:i/>
          <w:iCs/>
          <w:color w:val="888888"/>
          <w:sz w:val="18"/>
          <w:szCs w:val="18"/>
        </w:rPr>
        <w:t>NexCart</w:t>
      </w:r>
      <w:proofErr w:type="spellEnd"/>
      <w:r w:rsidRPr="007D39B1">
        <w:rPr>
          <w:rFonts w:ascii="Times New Roman" w:hAnsi="Times New Roman" w:cs="Times New Roman"/>
          <w:i/>
          <w:iCs/>
          <w:color w:val="888888"/>
          <w:sz w:val="18"/>
          <w:szCs w:val="18"/>
        </w:rPr>
        <w:t xml:space="preserve"> </w:t>
      </w:r>
      <w:proofErr w:type="gramStart"/>
      <w:r w:rsidRPr="007D39B1">
        <w:rPr>
          <w:rFonts w:ascii="Times New Roman" w:hAnsi="Times New Roman" w:cs="Times New Roman"/>
          <w:i/>
          <w:iCs/>
          <w:color w:val="888888"/>
          <w:sz w:val="18"/>
          <w:szCs w:val="18"/>
        </w:rPr>
        <w:t>Analytics  —</w:t>
      </w:r>
      <w:proofErr w:type="gramEnd"/>
      <w:r w:rsidRPr="007D39B1">
        <w:rPr>
          <w:rFonts w:ascii="Times New Roman" w:hAnsi="Times New Roman" w:cs="Times New Roman"/>
          <w:i/>
          <w:iCs/>
          <w:color w:val="888888"/>
          <w:sz w:val="18"/>
          <w:szCs w:val="18"/>
        </w:rPr>
        <w:t xml:space="preserve">  May 2026</w:t>
      </w:r>
    </w:p>
    <w:sectPr w:rsidR="00F96084" w:rsidRPr="007D39B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4557C" w14:textId="77777777" w:rsidR="00644CA3" w:rsidRDefault="00644CA3">
      <w:r>
        <w:separator/>
      </w:r>
    </w:p>
  </w:endnote>
  <w:endnote w:type="continuationSeparator" w:id="0">
    <w:p w14:paraId="665C2CD4" w14:textId="77777777" w:rsidR="00644CA3" w:rsidRDefault="00644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46B8" w14:textId="77777777" w:rsidR="00F96084" w:rsidRDefault="00000000">
    <w:pPr>
      <w:pBdr>
        <w:top w:val="single" w:sz="4" w:space="4" w:color="003366"/>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D39B1">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7D39B1">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3CE8B" w14:textId="77777777" w:rsidR="00644CA3" w:rsidRDefault="00644CA3">
      <w:r>
        <w:separator/>
      </w:r>
    </w:p>
  </w:footnote>
  <w:footnote w:type="continuationSeparator" w:id="0">
    <w:p w14:paraId="34AFC4D9" w14:textId="77777777" w:rsidR="00644CA3" w:rsidRDefault="00644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D2EC" w14:textId="77777777" w:rsidR="00F96084" w:rsidRDefault="00000000">
    <w:pPr>
      <w:pBdr>
        <w:bottom w:val="single" w:sz="4" w:space="4" w:color="003366"/>
      </w:pBdr>
    </w:pPr>
    <w:proofErr w:type="spellStart"/>
    <w:r>
      <w:rPr>
        <w:color w:val="555555"/>
        <w:sz w:val="18"/>
        <w:szCs w:val="18"/>
      </w:rPr>
      <w:t>NexCart</w:t>
    </w:r>
    <w:proofErr w:type="spellEnd"/>
    <w:r>
      <w:rPr>
        <w:color w:val="555555"/>
        <w:sz w:val="18"/>
        <w:szCs w:val="18"/>
      </w:rPr>
      <w:t xml:space="preserve"> </w:t>
    </w:r>
    <w:proofErr w:type="gramStart"/>
    <w:r>
      <w:rPr>
        <w:color w:val="555555"/>
        <w:sz w:val="18"/>
        <w:szCs w:val="18"/>
      </w:rPr>
      <w:t>Analytics  |</w:t>
    </w:r>
    <w:proofErr w:type="gramEnd"/>
    <w:r>
      <w:rPr>
        <w:color w:val="555555"/>
        <w:sz w:val="18"/>
        <w:szCs w:val="18"/>
      </w:rPr>
      <w:t xml:space="preserve">  Sales Analysis </w:t>
    </w:r>
    <w:proofErr w:type="gramStart"/>
    <w:r>
      <w:rPr>
        <w:color w:val="555555"/>
        <w:sz w:val="18"/>
        <w:szCs w:val="18"/>
      </w:rPr>
      <w:t>Report  |</w:t>
    </w:r>
    <w:proofErr w:type="gramEnd"/>
    <w:r>
      <w:rPr>
        <w:color w:val="555555"/>
        <w:sz w:val="18"/>
        <w:szCs w:val="18"/>
      </w:rPr>
      <w:t xml:space="preserve">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44C5F"/>
    <w:multiLevelType w:val="hybridMultilevel"/>
    <w:tmpl w:val="C22A8048"/>
    <w:lvl w:ilvl="0" w:tplc="F06E38C2">
      <w:start w:val="1"/>
      <w:numFmt w:val="bullet"/>
      <w:lvlText w:val="●"/>
      <w:lvlJc w:val="left"/>
      <w:pPr>
        <w:ind w:left="720" w:hanging="360"/>
      </w:pPr>
    </w:lvl>
    <w:lvl w:ilvl="1" w:tplc="F2CC1380">
      <w:start w:val="1"/>
      <w:numFmt w:val="bullet"/>
      <w:lvlText w:val="○"/>
      <w:lvlJc w:val="left"/>
      <w:pPr>
        <w:ind w:left="1440" w:hanging="360"/>
      </w:pPr>
    </w:lvl>
    <w:lvl w:ilvl="2" w:tplc="9C1C8F9A">
      <w:start w:val="1"/>
      <w:numFmt w:val="bullet"/>
      <w:lvlText w:val="■"/>
      <w:lvlJc w:val="left"/>
      <w:pPr>
        <w:ind w:left="2160" w:hanging="360"/>
      </w:pPr>
    </w:lvl>
    <w:lvl w:ilvl="3" w:tplc="867021C4">
      <w:start w:val="1"/>
      <w:numFmt w:val="bullet"/>
      <w:lvlText w:val="●"/>
      <w:lvlJc w:val="left"/>
      <w:pPr>
        <w:ind w:left="2880" w:hanging="360"/>
      </w:pPr>
    </w:lvl>
    <w:lvl w:ilvl="4" w:tplc="A40E1D8A">
      <w:start w:val="1"/>
      <w:numFmt w:val="bullet"/>
      <w:lvlText w:val="○"/>
      <w:lvlJc w:val="left"/>
      <w:pPr>
        <w:ind w:left="3600" w:hanging="360"/>
      </w:pPr>
    </w:lvl>
    <w:lvl w:ilvl="5" w:tplc="AD94A300">
      <w:start w:val="1"/>
      <w:numFmt w:val="bullet"/>
      <w:lvlText w:val="■"/>
      <w:lvlJc w:val="left"/>
      <w:pPr>
        <w:ind w:left="4320" w:hanging="360"/>
      </w:pPr>
    </w:lvl>
    <w:lvl w:ilvl="6" w:tplc="A802C284">
      <w:start w:val="1"/>
      <w:numFmt w:val="bullet"/>
      <w:lvlText w:val="●"/>
      <w:lvlJc w:val="left"/>
      <w:pPr>
        <w:ind w:left="5040" w:hanging="360"/>
      </w:pPr>
    </w:lvl>
    <w:lvl w:ilvl="7" w:tplc="B9AC9A76">
      <w:start w:val="1"/>
      <w:numFmt w:val="bullet"/>
      <w:lvlText w:val="●"/>
      <w:lvlJc w:val="left"/>
      <w:pPr>
        <w:ind w:left="5760" w:hanging="360"/>
      </w:pPr>
    </w:lvl>
    <w:lvl w:ilvl="8" w:tplc="19A2A35E">
      <w:start w:val="1"/>
      <w:numFmt w:val="bullet"/>
      <w:lvlText w:val="●"/>
      <w:lvlJc w:val="left"/>
      <w:pPr>
        <w:ind w:left="6480" w:hanging="360"/>
      </w:pPr>
    </w:lvl>
  </w:abstractNum>
  <w:abstractNum w:abstractNumId="1" w15:restartNumberingAfterBreak="0">
    <w:nsid w:val="4F1C326E"/>
    <w:multiLevelType w:val="hybridMultilevel"/>
    <w:tmpl w:val="D3842674"/>
    <w:lvl w:ilvl="0" w:tplc="BA3AC122">
      <w:start w:val="1"/>
      <w:numFmt w:val="bullet"/>
      <w:lvlText w:val="•"/>
      <w:lvlJc w:val="left"/>
      <w:pPr>
        <w:ind w:left="720" w:hanging="360"/>
      </w:pPr>
    </w:lvl>
    <w:lvl w:ilvl="1" w:tplc="E1ECBE88">
      <w:numFmt w:val="decimal"/>
      <w:lvlText w:val=""/>
      <w:lvlJc w:val="left"/>
    </w:lvl>
    <w:lvl w:ilvl="2" w:tplc="E2B61B00">
      <w:numFmt w:val="decimal"/>
      <w:lvlText w:val=""/>
      <w:lvlJc w:val="left"/>
    </w:lvl>
    <w:lvl w:ilvl="3" w:tplc="19006026">
      <w:numFmt w:val="decimal"/>
      <w:lvlText w:val=""/>
      <w:lvlJc w:val="left"/>
    </w:lvl>
    <w:lvl w:ilvl="4" w:tplc="16DEA916">
      <w:numFmt w:val="decimal"/>
      <w:lvlText w:val=""/>
      <w:lvlJc w:val="left"/>
    </w:lvl>
    <w:lvl w:ilvl="5" w:tplc="64F8D4A8">
      <w:numFmt w:val="decimal"/>
      <w:lvlText w:val=""/>
      <w:lvlJc w:val="left"/>
    </w:lvl>
    <w:lvl w:ilvl="6" w:tplc="BF0CC552">
      <w:numFmt w:val="decimal"/>
      <w:lvlText w:val=""/>
      <w:lvlJc w:val="left"/>
    </w:lvl>
    <w:lvl w:ilvl="7" w:tplc="63D424B8">
      <w:numFmt w:val="decimal"/>
      <w:lvlText w:val=""/>
      <w:lvlJc w:val="left"/>
    </w:lvl>
    <w:lvl w:ilvl="8" w:tplc="F496C2A0">
      <w:numFmt w:val="decimal"/>
      <w:lvlText w:val=""/>
      <w:lvlJc w:val="left"/>
    </w:lvl>
  </w:abstractNum>
  <w:num w:numId="1" w16cid:durableId="110364916">
    <w:abstractNumId w:val="0"/>
    <w:lvlOverride w:ilvl="0">
      <w:startOverride w:val="1"/>
    </w:lvlOverride>
  </w:num>
  <w:num w:numId="2" w16cid:durableId="1588267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084"/>
    <w:rsid w:val="00256C1C"/>
    <w:rsid w:val="003C75CB"/>
    <w:rsid w:val="00644CA3"/>
    <w:rsid w:val="006E77CA"/>
    <w:rsid w:val="007D39B1"/>
    <w:rsid w:val="00F96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7D147"/>
  <w15:docId w15:val="{772C24F7-DFBC-46F5-BE6C-775D580B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1778</Words>
  <Characters>10137</Characters>
  <Application>Microsoft Office Word</Application>
  <DocSecurity>0</DocSecurity>
  <Lines>84</Lines>
  <Paragraphs>23</Paragraphs>
  <ScaleCrop>false</ScaleCrop>
  <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2026-05-06T08:12:00Z</dcterms:created>
  <dcterms:modified xsi:type="dcterms:W3CDTF">2026-05-06T08:12:00Z</dcterms:modified>
</cp:coreProperties>
</file>