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B3F1" w14:textId="4F91F0DC" w:rsidR="00A130D9" w:rsidRPr="0092397D" w:rsidRDefault="0092397D" w:rsidP="001D0EC9">
      <w:pPr>
        <w:pStyle w:val="PlainText"/>
        <w:jc w:val="both"/>
        <w:rPr>
          <w:rFonts w:ascii="Times New Roman" w:hAnsi="Times New Roman" w:cs="Times New Roman"/>
          <w:b/>
          <w:bCs/>
        </w:rPr>
      </w:pPr>
      <w:r w:rsidRPr="0092397D">
        <w:rPr>
          <w:rFonts w:ascii="Times New Roman" w:hAnsi="Times New Roman" w:cs="Times New Roman"/>
          <w:b/>
          <w:bCs/>
        </w:rPr>
        <w:t>NEXCART ANALYTICS — SQL ANALYSIS QUERIES</w:t>
      </w:r>
    </w:p>
    <w:p w14:paraId="66B7E1D7" w14:textId="205A79B3" w:rsidR="00A130D9" w:rsidRPr="0092397D" w:rsidRDefault="0092397D" w:rsidP="001D0EC9">
      <w:pPr>
        <w:pStyle w:val="PlainText"/>
        <w:jc w:val="both"/>
        <w:rPr>
          <w:rFonts w:ascii="Times New Roman" w:hAnsi="Times New Roman" w:cs="Times New Roman"/>
          <w:b/>
          <w:bCs/>
        </w:rPr>
      </w:pPr>
      <w:r w:rsidRPr="0092397D">
        <w:rPr>
          <w:rFonts w:ascii="Times New Roman" w:hAnsi="Times New Roman" w:cs="Times New Roman"/>
          <w:b/>
          <w:bCs/>
        </w:rPr>
        <w:t>PREPARED BY: AINA ESTHER OMOSHOLA</w:t>
      </w:r>
    </w:p>
    <w:p w14:paraId="375FE547" w14:textId="49FB9521" w:rsidR="00A130D9" w:rsidRPr="0092397D" w:rsidRDefault="0092397D" w:rsidP="001D0EC9">
      <w:pPr>
        <w:pStyle w:val="PlainText"/>
        <w:jc w:val="both"/>
        <w:rPr>
          <w:rFonts w:ascii="Times New Roman" w:hAnsi="Times New Roman" w:cs="Times New Roman"/>
          <w:b/>
          <w:bCs/>
        </w:rPr>
      </w:pPr>
      <w:r w:rsidRPr="0092397D">
        <w:rPr>
          <w:rFonts w:ascii="Times New Roman" w:hAnsi="Times New Roman" w:cs="Times New Roman"/>
          <w:b/>
          <w:bCs/>
        </w:rPr>
        <w:t>DATE: MAY 2026</w:t>
      </w:r>
    </w:p>
    <w:p w14:paraId="74EB936E" w14:textId="66D20A5C" w:rsidR="00A130D9" w:rsidRPr="0092397D" w:rsidRDefault="0092397D" w:rsidP="001D0EC9">
      <w:pPr>
        <w:pStyle w:val="PlainText"/>
        <w:jc w:val="both"/>
        <w:rPr>
          <w:rFonts w:ascii="Times New Roman" w:hAnsi="Times New Roman" w:cs="Times New Roman"/>
          <w:b/>
          <w:bCs/>
        </w:rPr>
      </w:pPr>
      <w:r w:rsidRPr="0092397D">
        <w:rPr>
          <w:rFonts w:ascii="Times New Roman" w:hAnsi="Times New Roman" w:cs="Times New Roman"/>
          <w:b/>
          <w:bCs/>
        </w:rPr>
        <w:t>DATABASE: NEXCART_DB</w:t>
      </w:r>
    </w:p>
    <w:p w14:paraId="0C83DD79" w14:textId="1A5DE1F1" w:rsidR="00A130D9" w:rsidRPr="0092397D" w:rsidRDefault="0092397D" w:rsidP="001D0EC9">
      <w:pPr>
        <w:pStyle w:val="PlainText"/>
        <w:jc w:val="both"/>
        <w:rPr>
          <w:rFonts w:ascii="Times New Roman" w:hAnsi="Times New Roman" w:cs="Times New Roman"/>
          <w:b/>
          <w:bCs/>
        </w:rPr>
      </w:pPr>
      <w:r w:rsidRPr="0092397D">
        <w:rPr>
          <w:rFonts w:ascii="Times New Roman" w:hAnsi="Times New Roman" w:cs="Times New Roman"/>
          <w:b/>
          <w:bCs/>
        </w:rPr>
        <w:t>TABLE: NEXCART_SALES</w:t>
      </w:r>
    </w:p>
    <w:p w14:paraId="39D41DD6" w14:textId="20348B17" w:rsidR="00A130D9" w:rsidRPr="0092397D" w:rsidRDefault="0092397D" w:rsidP="001D0EC9">
      <w:pPr>
        <w:pStyle w:val="PlainText"/>
        <w:jc w:val="both"/>
        <w:rPr>
          <w:rFonts w:ascii="Times New Roman" w:hAnsi="Times New Roman" w:cs="Times New Roman"/>
          <w:b/>
          <w:bCs/>
        </w:rPr>
      </w:pPr>
      <w:r w:rsidRPr="0092397D">
        <w:rPr>
          <w:rFonts w:ascii="Times New Roman" w:hAnsi="Times New Roman" w:cs="Times New Roman"/>
          <w:b/>
          <w:bCs/>
        </w:rPr>
        <w:t>TOTAL ROWS: 303 (CLEANED FROM 500)</w:t>
      </w:r>
    </w:p>
    <w:p w14:paraId="19895B09" w14:textId="1AC8C49A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57615E7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5E330A25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6719155D" w14:textId="4A0103FB" w:rsidR="00A130D9" w:rsidRPr="002867FE" w:rsidRDefault="00A130D9" w:rsidP="00A130D9">
      <w:pPr>
        <w:pStyle w:val="PlainText"/>
        <w:rPr>
          <w:b/>
          <w:bCs/>
        </w:rPr>
      </w:pPr>
      <w:r w:rsidRPr="002867FE">
        <w:rPr>
          <w:b/>
          <w:bCs/>
        </w:rPr>
        <w:t>Query 1: Total Number of Orders</w:t>
      </w:r>
    </w:p>
    <w:p w14:paraId="48558E84" w14:textId="79B63A1C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303</w:t>
      </w:r>
    </w:p>
    <w:p w14:paraId="15492FDA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33BD8621" w14:textId="3D8FBE66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SELECT </w:t>
      </w:r>
      <w:r w:rsidR="001D0EC9" w:rsidRPr="0092397D">
        <w:rPr>
          <w:rFonts w:ascii="Times New Roman" w:hAnsi="Times New Roman" w:cs="Times New Roman"/>
        </w:rPr>
        <w:t>COUNT (</w:t>
      </w:r>
      <w:r w:rsidRPr="0092397D">
        <w:rPr>
          <w:rFonts w:ascii="Times New Roman" w:hAnsi="Times New Roman" w:cs="Times New Roman"/>
        </w:rPr>
        <w:t>*) AS Total_Orders</w:t>
      </w:r>
    </w:p>
    <w:p w14:paraId="08CF61D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nexcart_sales;</w:t>
      </w:r>
    </w:p>
    <w:p w14:paraId="16E9B513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1ED45B51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072DDAB3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052BCC37" w14:textId="60477656" w:rsidR="00A130D9" w:rsidRPr="002867FE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2867FE">
        <w:rPr>
          <w:rFonts w:ascii="Times New Roman" w:hAnsi="Times New Roman" w:cs="Times New Roman"/>
          <w:b/>
          <w:bCs/>
        </w:rPr>
        <w:t>Query 2: Total Revenue Generated</w:t>
      </w:r>
    </w:p>
    <w:p w14:paraId="7C45FC85" w14:textId="3049FB3E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$191,757.69</w:t>
      </w:r>
    </w:p>
    <w:p w14:paraId="23F5706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19E60373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 ROUND(SUM(Total_Price), 2) AS Total_Revenue</w:t>
      </w:r>
    </w:p>
    <w:p w14:paraId="281F1910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nexcart_sales;</w:t>
      </w:r>
    </w:p>
    <w:p w14:paraId="4C113CD3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C574577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5D7FBA61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081E14B3" w14:textId="12B145F3" w:rsidR="00A130D9" w:rsidRPr="002867FE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2867FE">
        <w:rPr>
          <w:rFonts w:ascii="Times New Roman" w:hAnsi="Times New Roman" w:cs="Times New Roman"/>
          <w:b/>
          <w:bCs/>
        </w:rPr>
        <w:t>Query 3: Revenue by Region</w:t>
      </w:r>
    </w:p>
    <w:p w14:paraId="050CDB5E" w14:textId="4F8A9635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South leads with $53,989.94 followed by Central at $51,161.49</w:t>
      </w:r>
    </w:p>
    <w:p w14:paraId="59484B70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582DA8F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 Region,</w:t>
      </w:r>
    </w:p>
    <w:p w14:paraId="480775BE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ROUND(SUM(Total_Price), 2) AS Revenue</w:t>
      </w:r>
    </w:p>
    <w:p w14:paraId="613CD30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</w:t>
      </w:r>
    </w:p>
    <w:p w14:paraId="7578F860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GROUP BY Region</w:t>
      </w:r>
    </w:p>
    <w:p w14:paraId="3CDD819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ORDER BY Revenue DESC;</w:t>
      </w:r>
    </w:p>
    <w:p w14:paraId="18C194D7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5577AFCE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016CA78A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064021E" w14:textId="35D534D3" w:rsidR="00A130D9" w:rsidRPr="00507E12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507E12">
        <w:rPr>
          <w:rFonts w:ascii="Times New Roman" w:hAnsi="Times New Roman" w:cs="Times New Roman"/>
          <w:b/>
          <w:bCs/>
        </w:rPr>
        <w:t>Query 4: Top 5 Best Selling Products by Quantity</w:t>
      </w:r>
    </w:p>
    <w:p w14:paraId="57B22073" w14:textId="4C1C4734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Gaming Mouse (339), Mechanical Keyboard (298), Cable Organizer (254)</w:t>
      </w:r>
    </w:p>
    <w:p w14:paraId="6793C221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2A8B4A7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 Product,</w:t>
      </w:r>
    </w:p>
    <w:p w14:paraId="3CB4DFA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SUM(Quantity) AS Total_Quantity_Sold</w:t>
      </w:r>
    </w:p>
    <w:p w14:paraId="01F5898D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</w:t>
      </w:r>
    </w:p>
    <w:p w14:paraId="43AAA550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GROUP BY Product</w:t>
      </w:r>
    </w:p>
    <w:p w14:paraId="0494C5A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ORDER BY Total_Quantity_Sold DESC</w:t>
      </w:r>
    </w:p>
    <w:p w14:paraId="5A6F957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LIMIT 5;</w:t>
      </w:r>
    </w:p>
    <w:p w14:paraId="05C61BD3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1C263177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5ACF18F2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55FCF573" w14:textId="73E474F9" w:rsidR="00A130D9" w:rsidRPr="00507E12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507E12">
        <w:rPr>
          <w:rFonts w:ascii="Times New Roman" w:hAnsi="Times New Roman" w:cs="Times New Roman"/>
          <w:b/>
          <w:bCs/>
        </w:rPr>
        <w:t>Query 5: Order Status Breakdown</w:t>
      </w:r>
    </w:p>
    <w:p w14:paraId="64611677" w14:textId="1E68618E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Returned 22.1%, Shipped 20.8%, Delivered 20.5%, Cancelled 19.1%, Processing 17.5%</w:t>
      </w:r>
    </w:p>
    <w:p w14:paraId="7BA7BD53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6D172125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 Order_Status,</w:t>
      </w:r>
    </w:p>
    <w:p w14:paraId="2B5F7C5B" w14:textId="422232CF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</w:t>
      </w:r>
      <w:r w:rsidR="001D0EC9" w:rsidRPr="0092397D">
        <w:rPr>
          <w:rFonts w:ascii="Times New Roman" w:hAnsi="Times New Roman" w:cs="Times New Roman"/>
        </w:rPr>
        <w:t>COUNT (</w:t>
      </w:r>
      <w:r w:rsidRPr="0092397D">
        <w:rPr>
          <w:rFonts w:ascii="Times New Roman" w:hAnsi="Times New Roman" w:cs="Times New Roman"/>
        </w:rPr>
        <w:t>*) AS Total_Orders,</w:t>
      </w:r>
    </w:p>
    <w:p w14:paraId="093288E7" w14:textId="41164AF5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lastRenderedPageBreak/>
        <w:t xml:space="preserve">       </w:t>
      </w:r>
      <w:r w:rsidR="001D0EC9" w:rsidRPr="0092397D">
        <w:rPr>
          <w:rFonts w:ascii="Times New Roman" w:hAnsi="Times New Roman" w:cs="Times New Roman"/>
        </w:rPr>
        <w:t>ROUND (COUNT (</w:t>
      </w:r>
      <w:r w:rsidRPr="0092397D">
        <w:rPr>
          <w:rFonts w:ascii="Times New Roman" w:hAnsi="Times New Roman" w:cs="Times New Roman"/>
        </w:rPr>
        <w:t xml:space="preserve">*) * 100.0 / (SELECT </w:t>
      </w:r>
      <w:r w:rsidR="001D0EC9" w:rsidRPr="0092397D">
        <w:rPr>
          <w:rFonts w:ascii="Times New Roman" w:hAnsi="Times New Roman" w:cs="Times New Roman"/>
        </w:rPr>
        <w:t>COUNT (</w:t>
      </w:r>
      <w:r w:rsidRPr="0092397D">
        <w:rPr>
          <w:rFonts w:ascii="Times New Roman" w:hAnsi="Times New Roman" w:cs="Times New Roman"/>
        </w:rPr>
        <w:t>*) FROM nexcart_sales), 1) AS Percentage</w:t>
      </w:r>
    </w:p>
    <w:p w14:paraId="72BAB13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</w:t>
      </w:r>
    </w:p>
    <w:p w14:paraId="7F2DD775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GROUP BY Order_Status</w:t>
      </w:r>
    </w:p>
    <w:p w14:paraId="1CAF982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ORDER BY Total_Orders DESC;</w:t>
      </w:r>
    </w:p>
    <w:p w14:paraId="176D7C6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5E4AE3B2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064189D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1B520780" w14:textId="25734A0C" w:rsidR="00A130D9" w:rsidRPr="00507E12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507E12">
        <w:rPr>
          <w:rFonts w:ascii="Times New Roman" w:hAnsi="Times New Roman" w:cs="Times New Roman"/>
          <w:b/>
          <w:bCs/>
        </w:rPr>
        <w:t>Query 6: Payment Method Preference</w:t>
      </w:r>
    </w:p>
    <w:p w14:paraId="34F67FC9" w14:textId="52EC7072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PayPal 23.1%, Bank Transfer 22.4%, Cash on Delivery 18.5%</w:t>
      </w:r>
    </w:p>
    <w:p w14:paraId="6F910407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295481B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 Payment_Method,</w:t>
      </w:r>
    </w:p>
    <w:p w14:paraId="2A014F61" w14:textId="6B2DDE1F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</w:t>
      </w:r>
      <w:r w:rsidR="001D0EC9" w:rsidRPr="0092397D">
        <w:rPr>
          <w:rFonts w:ascii="Times New Roman" w:hAnsi="Times New Roman" w:cs="Times New Roman"/>
        </w:rPr>
        <w:t>COUNT (</w:t>
      </w:r>
      <w:r w:rsidRPr="0092397D">
        <w:rPr>
          <w:rFonts w:ascii="Times New Roman" w:hAnsi="Times New Roman" w:cs="Times New Roman"/>
        </w:rPr>
        <w:t>*) AS Times_Used,</w:t>
      </w:r>
    </w:p>
    <w:p w14:paraId="0F4F066C" w14:textId="5648DE96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</w:t>
      </w:r>
      <w:r w:rsidR="001D0EC9" w:rsidRPr="0092397D">
        <w:rPr>
          <w:rFonts w:ascii="Times New Roman" w:hAnsi="Times New Roman" w:cs="Times New Roman"/>
        </w:rPr>
        <w:t>ROUND (COUNT (</w:t>
      </w:r>
      <w:r w:rsidRPr="0092397D">
        <w:rPr>
          <w:rFonts w:ascii="Times New Roman" w:hAnsi="Times New Roman" w:cs="Times New Roman"/>
        </w:rPr>
        <w:t xml:space="preserve">*) * 100.0 / (SELECT </w:t>
      </w:r>
      <w:r w:rsidR="001D0EC9" w:rsidRPr="0092397D">
        <w:rPr>
          <w:rFonts w:ascii="Times New Roman" w:hAnsi="Times New Roman" w:cs="Times New Roman"/>
        </w:rPr>
        <w:t>COUNT (</w:t>
      </w:r>
      <w:r w:rsidRPr="0092397D">
        <w:rPr>
          <w:rFonts w:ascii="Times New Roman" w:hAnsi="Times New Roman" w:cs="Times New Roman"/>
        </w:rPr>
        <w:t>*) FROM nexcart_sales), 1) AS Percentage</w:t>
      </w:r>
    </w:p>
    <w:p w14:paraId="65B609F7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</w:t>
      </w:r>
    </w:p>
    <w:p w14:paraId="13A9336E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GROUP BY Payment_Method</w:t>
      </w:r>
    </w:p>
    <w:p w14:paraId="5D26CF9C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ORDER BY Times_Used DESC;</w:t>
      </w:r>
    </w:p>
    <w:p w14:paraId="34F78CE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17E57614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7970FC1D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7E84EB41" w14:textId="53A2A732" w:rsidR="00A130D9" w:rsidRPr="00507E12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507E12">
        <w:rPr>
          <w:rFonts w:ascii="Times New Roman" w:hAnsi="Times New Roman" w:cs="Times New Roman"/>
          <w:b/>
          <w:bCs/>
        </w:rPr>
        <w:t>Query 7: Average Customer Rating by Category</w:t>
      </w:r>
    </w:p>
    <w:p w14:paraId="4C420D3B" w14:textId="21F50494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Peripherals highest at 3.64, Power lowest at 2.46</w:t>
      </w:r>
    </w:p>
    <w:p w14:paraId="1D026A93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00BF5097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 Category,</w:t>
      </w:r>
    </w:p>
    <w:p w14:paraId="46835366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ROUND(AVG(Customer_Rating), 2) AS Avg_Rating,</w:t>
      </w:r>
    </w:p>
    <w:p w14:paraId="37233FC8" w14:textId="3564A6E1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</w:t>
      </w:r>
      <w:r w:rsidR="00507E12" w:rsidRPr="0092397D">
        <w:rPr>
          <w:rFonts w:ascii="Times New Roman" w:hAnsi="Times New Roman" w:cs="Times New Roman"/>
        </w:rPr>
        <w:t>COUNT (</w:t>
      </w:r>
      <w:r w:rsidRPr="0092397D">
        <w:rPr>
          <w:rFonts w:ascii="Times New Roman" w:hAnsi="Times New Roman" w:cs="Times New Roman"/>
        </w:rPr>
        <w:t>*) AS Total_Reviews</w:t>
      </w:r>
    </w:p>
    <w:p w14:paraId="5E52A4C9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</w:t>
      </w:r>
    </w:p>
    <w:p w14:paraId="238897A6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WHERE Customer_Rating BETWEEN 1 AND 5</w:t>
      </w:r>
    </w:p>
    <w:p w14:paraId="4A2E92F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GROUP BY Category</w:t>
      </w:r>
    </w:p>
    <w:p w14:paraId="77C921DC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ORDER BY Avg_Rating DESC;</w:t>
      </w:r>
    </w:p>
    <w:p w14:paraId="7A24F91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7774F771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50967FE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38B62E24" w14:textId="7162D443" w:rsidR="00A130D9" w:rsidRPr="00507E12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507E12">
        <w:rPr>
          <w:rFonts w:ascii="Times New Roman" w:hAnsi="Times New Roman" w:cs="Times New Roman"/>
          <w:b/>
          <w:bCs/>
        </w:rPr>
        <w:t>Query 8: Top 10 Cities by Revenue</w:t>
      </w:r>
    </w:p>
    <w:p w14:paraId="4014F7C4" w14:textId="7775F5F6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Accra leads at $26,055.34 followed by London and Dubai</w:t>
      </w:r>
    </w:p>
    <w:p w14:paraId="7F71E820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FE3103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 TRIM(City) AS City,</w:t>
      </w:r>
    </w:p>
    <w:p w14:paraId="54F283F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ROUND(SUM(Total_Price), 2) AS Revenue</w:t>
      </w:r>
    </w:p>
    <w:p w14:paraId="76BDA771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</w:t>
      </w:r>
    </w:p>
    <w:p w14:paraId="64CD9EE6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GROUP BY TRIM(City)</w:t>
      </w:r>
    </w:p>
    <w:p w14:paraId="3F55B95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ORDER BY Revenue DESC</w:t>
      </w:r>
    </w:p>
    <w:p w14:paraId="56B42C00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LIMIT 10;</w:t>
      </w:r>
    </w:p>
    <w:p w14:paraId="5908DD55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41FDDD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186DB514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3C88520" w14:textId="0369E6AA" w:rsidR="00A130D9" w:rsidRPr="00507E12" w:rsidRDefault="00A130D9" w:rsidP="00A130D9">
      <w:pPr>
        <w:pStyle w:val="PlainText"/>
        <w:rPr>
          <w:rFonts w:ascii="Times New Roman" w:hAnsi="Times New Roman" w:cs="Times New Roman"/>
          <w:b/>
          <w:bCs/>
        </w:rPr>
      </w:pPr>
      <w:r w:rsidRPr="00507E12">
        <w:rPr>
          <w:rFonts w:ascii="Times New Roman" w:hAnsi="Times New Roman" w:cs="Times New Roman"/>
          <w:b/>
          <w:bCs/>
        </w:rPr>
        <w:t>Query 9: Discount Impact on Order Quantity</w:t>
      </w:r>
    </w:p>
    <w:p w14:paraId="7EA7F3B0" w14:textId="10C2CAD2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Result: Medium discount 11-20% drives highest avg quantity of 11.1 units</w:t>
      </w:r>
    </w:p>
    <w:p w14:paraId="0C3CA9B1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0E469D6E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SELECT</w:t>
      </w:r>
    </w:p>
    <w:p w14:paraId="46124C4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CASE</w:t>
      </w:r>
    </w:p>
    <w:p w14:paraId="4705B016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 WHEN Discount = 0 THEN 'No Discount'</w:t>
      </w:r>
    </w:p>
    <w:p w14:paraId="404129D6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 WHEN Discount BETWEEN 1 AND 10 THEN 'Low (1-10%)'</w:t>
      </w:r>
    </w:p>
    <w:p w14:paraId="1EEEDB86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 WHEN Discount BETWEEN 11 AND 20 THEN 'Medium (11-20%)'</w:t>
      </w:r>
    </w:p>
    <w:p w14:paraId="4C6862EB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    WHEN Discount BETWEEN 21 AND 30 THEN 'High (21-30%)'</w:t>
      </w:r>
    </w:p>
    <w:p w14:paraId="5BA7B6E6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lastRenderedPageBreak/>
        <w:t xml:space="preserve">        ELSE 'FLAG - Above 30%'</w:t>
      </w:r>
    </w:p>
    <w:p w14:paraId="4C20741D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END AS Discount_Band,</w:t>
      </w:r>
    </w:p>
    <w:p w14:paraId="14135F3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ROUND(AVG(Quantity), 1) AS Avg_Quantity_Ordered,</w:t>
      </w:r>
    </w:p>
    <w:p w14:paraId="4638A349" w14:textId="2FF9480C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 xml:space="preserve">    </w:t>
      </w:r>
      <w:r w:rsidR="001D0EC9" w:rsidRPr="0092397D">
        <w:rPr>
          <w:rFonts w:ascii="Times New Roman" w:hAnsi="Times New Roman" w:cs="Times New Roman"/>
        </w:rPr>
        <w:t>COUNT (</w:t>
      </w:r>
      <w:r w:rsidRPr="0092397D">
        <w:rPr>
          <w:rFonts w:ascii="Times New Roman" w:hAnsi="Times New Roman" w:cs="Times New Roman"/>
        </w:rPr>
        <w:t>*) AS Number_Of_Orders</w:t>
      </w:r>
    </w:p>
    <w:p w14:paraId="05DD0D5A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FROM nexcart_sales</w:t>
      </w:r>
    </w:p>
    <w:p w14:paraId="0C55E36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GROUP BY Discount_Band</w:t>
      </w:r>
    </w:p>
    <w:p w14:paraId="5601B89D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  <w:r w:rsidRPr="0092397D">
        <w:rPr>
          <w:rFonts w:ascii="Times New Roman" w:hAnsi="Times New Roman" w:cs="Times New Roman"/>
        </w:rPr>
        <w:t>ORDER BY Avg_Quantity_Ordered DESC;</w:t>
      </w:r>
    </w:p>
    <w:p w14:paraId="1B1442D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735509D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p w14:paraId="41470318" w14:textId="232B1A38" w:rsidR="00A130D9" w:rsidRPr="001D0EC9" w:rsidRDefault="00A130D9" w:rsidP="001D0EC9">
      <w:pPr>
        <w:pStyle w:val="PlainText"/>
        <w:jc w:val="center"/>
        <w:rPr>
          <w:rFonts w:ascii="Times New Roman" w:hAnsi="Times New Roman" w:cs="Times New Roman"/>
          <w:b/>
          <w:bCs/>
          <w:i/>
          <w:iCs/>
        </w:rPr>
      </w:pPr>
      <w:r w:rsidRPr="001D0EC9">
        <w:rPr>
          <w:rFonts w:ascii="Times New Roman" w:hAnsi="Times New Roman" w:cs="Times New Roman"/>
          <w:b/>
          <w:bCs/>
          <w:i/>
          <w:iCs/>
        </w:rPr>
        <w:t>End of Analysis</w:t>
      </w:r>
    </w:p>
    <w:p w14:paraId="4AC6B2B8" w14:textId="77777777" w:rsidR="00A130D9" w:rsidRPr="0092397D" w:rsidRDefault="00A130D9" w:rsidP="00A130D9">
      <w:pPr>
        <w:pStyle w:val="PlainText"/>
        <w:rPr>
          <w:rFonts w:ascii="Times New Roman" w:hAnsi="Times New Roman" w:cs="Times New Roman"/>
        </w:rPr>
      </w:pPr>
    </w:p>
    <w:sectPr w:rsidR="00A130D9" w:rsidRPr="0092397D" w:rsidSect="00A130D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A0"/>
    <w:rsid w:val="00011DFF"/>
    <w:rsid w:val="001D0EC9"/>
    <w:rsid w:val="00256C1C"/>
    <w:rsid w:val="002867FE"/>
    <w:rsid w:val="00291496"/>
    <w:rsid w:val="002A4B07"/>
    <w:rsid w:val="003709A8"/>
    <w:rsid w:val="00507E12"/>
    <w:rsid w:val="0092397D"/>
    <w:rsid w:val="00A130D9"/>
    <w:rsid w:val="00F6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D596"/>
  <w15:chartTrackingRefBased/>
  <w15:docId w15:val="{1F0F46A4-8CEB-41CD-8CF4-75D98596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674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674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2026-05-06T08:10:00Z</dcterms:created>
  <dcterms:modified xsi:type="dcterms:W3CDTF">2026-05-06T08:11:00Z</dcterms:modified>
</cp:coreProperties>
</file>