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2D78" w:rsidRPr="00020D45" w:rsidRDefault="00970F17" w:rsidP="00020D45">
      <w:pPr>
        <w:pStyle w:val="IEEEAuthorAffiliation"/>
        <w:rPr>
          <w:rFonts w:asciiTheme="majorBidi" w:eastAsia="SimSun" w:hAnsiTheme="majorBidi" w:cstheme="majorBidi"/>
          <w:i w:val="0"/>
          <w:lang w:val="id-ID" w:eastAsia="zh-CN"/>
        </w:rPr>
      </w:pPr>
      <w:r w:rsidRPr="00020D45">
        <w:rPr>
          <w:rStyle w:val="hps"/>
          <w:rFonts w:asciiTheme="majorBidi" w:eastAsia="SimSun" w:hAnsiTheme="majorBidi" w:cstheme="majorBidi"/>
          <w:i w:val="0"/>
          <w:sz w:val="48"/>
          <w:szCs w:val="48"/>
          <w:lang w:val="en" w:eastAsia="zh-CN"/>
        </w:rPr>
        <w:t>Arabic Letter Recognition Based On Image Processing</w:t>
      </w:r>
    </w:p>
    <w:p w:rsidR="00976EAE" w:rsidRPr="00020D45" w:rsidRDefault="00970F17" w:rsidP="00020D45">
      <w:pPr>
        <w:pStyle w:val="paragrafmasuk"/>
        <w:spacing w:before="120" w:after="40" w:line="240" w:lineRule="auto"/>
        <w:jc w:val="center"/>
        <w:rPr>
          <w:rFonts w:asciiTheme="majorBidi" w:hAnsiTheme="majorBidi" w:cstheme="majorBidi"/>
        </w:rPr>
      </w:pPr>
      <w:r w:rsidRPr="00020D45">
        <w:rPr>
          <w:rFonts w:asciiTheme="majorBidi" w:hAnsiTheme="majorBidi" w:cstheme="majorBidi"/>
          <w:lang w:val="id-ID"/>
        </w:rPr>
        <w:t>Ainatul Radhiah</w:t>
      </w:r>
      <w:r w:rsidR="00976EAE" w:rsidRPr="00020D45">
        <w:rPr>
          <w:rFonts w:asciiTheme="majorBidi" w:hAnsiTheme="majorBidi" w:cstheme="majorBidi"/>
          <w:vertAlign w:val="superscript"/>
          <w:lang w:val="id-ID"/>
        </w:rPr>
        <w:t>*1</w:t>
      </w:r>
      <w:r w:rsidRPr="00020D45">
        <w:rPr>
          <w:rFonts w:asciiTheme="majorBidi" w:hAnsiTheme="majorBidi" w:cstheme="majorBidi"/>
        </w:rPr>
        <w:t xml:space="preserve">, Carmadi Machbub </w:t>
      </w:r>
      <w:r w:rsidRPr="00020D45">
        <w:rPr>
          <w:rFonts w:asciiTheme="majorBidi" w:hAnsiTheme="majorBidi" w:cstheme="majorBidi"/>
          <w:vertAlign w:val="superscript"/>
        </w:rPr>
        <w:t>*</w:t>
      </w:r>
      <w:r w:rsidR="00976EAE" w:rsidRPr="00020D45">
        <w:rPr>
          <w:rFonts w:asciiTheme="majorBidi" w:hAnsiTheme="majorBidi" w:cstheme="majorBidi"/>
          <w:vertAlign w:val="superscript"/>
          <w:lang w:val="id-ID"/>
        </w:rPr>
        <w:t>2</w:t>
      </w:r>
      <w:r w:rsidRPr="00020D45">
        <w:rPr>
          <w:rFonts w:asciiTheme="majorBidi" w:hAnsiTheme="majorBidi" w:cstheme="majorBidi"/>
        </w:rPr>
        <w:t>, Egi M.I. Hidayat</w:t>
      </w:r>
      <w:r w:rsidRPr="00020D45">
        <w:rPr>
          <w:rFonts w:asciiTheme="majorBidi" w:hAnsiTheme="majorBidi" w:cstheme="majorBidi"/>
          <w:vertAlign w:val="superscript"/>
        </w:rPr>
        <w:t>*3</w:t>
      </w:r>
      <w:r w:rsidRPr="00020D45">
        <w:rPr>
          <w:rFonts w:asciiTheme="majorBidi" w:hAnsiTheme="majorBidi" w:cstheme="majorBidi"/>
        </w:rPr>
        <w:t xml:space="preserve"> and Ary S. Prihatmanto </w:t>
      </w:r>
      <w:r w:rsidRPr="00020D45">
        <w:rPr>
          <w:rFonts w:asciiTheme="majorBidi" w:hAnsiTheme="majorBidi" w:cstheme="majorBidi"/>
          <w:vertAlign w:val="superscript"/>
        </w:rPr>
        <w:t>*4</w:t>
      </w:r>
    </w:p>
    <w:p w:rsidR="00976EAE" w:rsidRPr="00020D45" w:rsidRDefault="00976EAE" w:rsidP="00020D45">
      <w:pPr>
        <w:spacing w:before="120" w:after="40"/>
        <w:jc w:val="center"/>
        <w:rPr>
          <w:rFonts w:asciiTheme="majorBidi" w:hAnsiTheme="majorBidi" w:cstheme="majorBidi"/>
          <w:i/>
          <w:iCs/>
          <w:sz w:val="20"/>
          <w:szCs w:val="20"/>
        </w:rPr>
      </w:pPr>
      <w:r w:rsidRPr="00020D45">
        <w:rPr>
          <w:rFonts w:asciiTheme="majorBidi" w:hAnsiTheme="majorBidi" w:cstheme="majorBidi"/>
          <w:iCs/>
          <w:sz w:val="20"/>
          <w:szCs w:val="20"/>
          <w:vertAlign w:val="superscript"/>
        </w:rPr>
        <w:t>*</w:t>
      </w:r>
      <w:r w:rsidRPr="00020D45">
        <w:rPr>
          <w:rFonts w:asciiTheme="majorBidi" w:hAnsiTheme="majorBidi" w:cstheme="majorBidi"/>
          <w:i/>
          <w:iCs/>
          <w:sz w:val="20"/>
          <w:szCs w:val="20"/>
        </w:rPr>
        <w:t>School of Electrical Engineering and Informatics</w:t>
      </w:r>
    </w:p>
    <w:p w:rsidR="00976EAE" w:rsidRPr="00020D45" w:rsidRDefault="00976EAE" w:rsidP="00020D45">
      <w:pPr>
        <w:spacing w:before="120" w:after="40"/>
        <w:jc w:val="center"/>
        <w:rPr>
          <w:rFonts w:asciiTheme="majorBidi" w:hAnsiTheme="majorBidi" w:cstheme="majorBidi"/>
          <w:i/>
          <w:iCs/>
          <w:sz w:val="20"/>
          <w:szCs w:val="20"/>
          <w:lang w:val="id-ID"/>
        </w:rPr>
      </w:pPr>
      <w:r w:rsidRPr="00020D45">
        <w:rPr>
          <w:rFonts w:asciiTheme="majorBidi" w:hAnsiTheme="majorBidi" w:cstheme="majorBidi"/>
          <w:i/>
          <w:iCs/>
          <w:sz w:val="20"/>
          <w:szCs w:val="20"/>
        </w:rPr>
        <w:t>Bandung Institute of Technology, Ganesa Street 10, Bandung 40132, Indonesia</w:t>
      </w:r>
    </w:p>
    <w:p w:rsidR="00976EAE" w:rsidRPr="00020D45" w:rsidRDefault="00BB71FB" w:rsidP="00020D45">
      <w:pPr>
        <w:pStyle w:val="paragrafmasuk"/>
        <w:spacing w:before="120" w:after="40" w:line="240" w:lineRule="auto"/>
        <w:jc w:val="center"/>
        <w:rPr>
          <w:rStyle w:val="Hyperlink"/>
          <w:rFonts w:asciiTheme="majorBidi" w:hAnsiTheme="majorBidi" w:cstheme="majorBidi"/>
          <w:sz w:val="18"/>
          <w:szCs w:val="18"/>
          <w:lang w:val="id-ID"/>
        </w:rPr>
      </w:pPr>
      <w:hyperlink r:id="rId7" w:history="1">
        <w:r w:rsidR="00976EAE" w:rsidRPr="00020D45">
          <w:rPr>
            <w:rStyle w:val="Hyperlink"/>
            <w:rFonts w:asciiTheme="majorBidi" w:hAnsiTheme="majorBidi" w:cstheme="majorBidi"/>
            <w:sz w:val="18"/>
            <w:szCs w:val="18"/>
            <w:vertAlign w:val="superscript"/>
            <w:lang w:val="id-ID"/>
          </w:rPr>
          <w:t>1</w:t>
        </w:r>
        <w:r w:rsidR="00970F17" w:rsidRPr="00020D45">
          <w:rPr>
            <w:rFonts w:asciiTheme="majorBidi" w:hAnsiTheme="majorBidi" w:cstheme="majorBidi"/>
            <w:lang w:val="id-ID"/>
          </w:rPr>
          <w:t xml:space="preserve"> </w:t>
        </w:r>
        <w:r w:rsidR="00970F17" w:rsidRPr="00020D45">
          <w:rPr>
            <w:rStyle w:val="Hyperlink"/>
            <w:rFonts w:asciiTheme="majorBidi" w:hAnsiTheme="majorBidi" w:cstheme="majorBidi"/>
            <w:sz w:val="18"/>
            <w:szCs w:val="18"/>
            <w:lang w:val="id-ID"/>
          </w:rPr>
          <w:t xml:space="preserve">ainawind27@students.itb.ac.id </w:t>
        </w:r>
      </w:hyperlink>
    </w:p>
    <w:p w:rsidR="00BB03EB" w:rsidRPr="00020D45" w:rsidRDefault="00BB71FB" w:rsidP="00020D45">
      <w:pPr>
        <w:pStyle w:val="paragrafmasuk"/>
        <w:spacing w:before="120" w:after="40" w:line="240" w:lineRule="auto"/>
        <w:jc w:val="center"/>
        <w:rPr>
          <w:rStyle w:val="Hyperlink"/>
          <w:rFonts w:asciiTheme="majorBidi" w:hAnsiTheme="majorBidi" w:cstheme="majorBidi"/>
          <w:color w:val="00B0F0"/>
          <w:sz w:val="18"/>
          <w:szCs w:val="18"/>
          <w:lang w:val="id-ID"/>
        </w:rPr>
      </w:pPr>
      <w:hyperlink r:id="rId8" w:history="1">
        <w:r w:rsidR="00970F17" w:rsidRPr="00020D45">
          <w:rPr>
            <w:rStyle w:val="Hyperlink"/>
            <w:rFonts w:asciiTheme="majorBidi" w:hAnsiTheme="majorBidi" w:cstheme="majorBidi"/>
            <w:sz w:val="18"/>
            <w:szCs w:val="18"/>
            <w:vertAlign w:val="superscript"/>
            <w:lang w:val="id-ID"/>
          </w:rPr>
          <w:t>2</w:t>
        </w:r>
        <w:r w:rsidR="00970F17" w:rsidRPr="00020D45">
          <w:rPr>
            <w:rStyle w:val="Hyperlink"/>
            <w:rFonts w:asciiTheme="majorBidi" w:hAnsiTheme="majorBidi" w:cstheme="majorBidi"/>
            <w:lang w:val="id-ID"/>
          </w:rPr>
          <w:t xml:space="preserve"> </w:t>
        </w:r>
        <w:r w:rsidR="00970F17" w:rsidRPr="00020D45">
          <w:rPr>
            <w:rStyle w:val="Hyperlink"/>
            <w:rFonts w:asciiTheme="majorBidi" w:hAnsiTheme="majorBidi" w:cstheme="majorBidi"/>
            <w:sz w:val="18"/>
            <w:szCs w:val="18"/>
            <w:lang w:val="id-ID"/>
          </w:rPr>
          <w:t xml:space="preserve">carmadi@lskk.ee.itb.ac.id  </w:t>
        </w:r>
      </w:hyperlink>
    </w:p>
    <w:p w:rsidR="00970F17" w:rsidRPr="00020D45" w:rsidRDefault="00BB71FB" w:rsidP="00020D45">
      <w:pPr>
        <w:pStyle w:val="paragrafmasuk"/>
        <w:spacing w:before="120" w:after="40" w:line="240" w:lineRule="auto"/>
        <w:jc w:val="center"/>
        <w:rPr>
          <w:rStyle w:val="Hyperlink"/>
          <w:rFonts w:asciiTheme="majorBidi" w:hAnsiTheme="majorBidi" w:cstheme="majorBidi"/>
          <w:color w:val="00B0F0"/>
          <w:sz w:val="18"/>
          <w:szCs w:val="18"/>
          <w:lang w:val="id-ID"/>
        </w:rPr>
      </w:pPr>
      <w:hyperlink r:id="rId9" w:history="1">
        <w:r w:rsidR="00970F17" w:rsidRPr="00020D45">
          <w:rPr>
            <w:rStyle w:val="Hyperlink"/>
            <w:rFonts w:asciiTheme="majorBidi" w:hAnsiTheme="majorBidi" w:cstheme="majorBidi"/>
            <w:sz w:val="18"/>
            <w:szCs w:val="18"/>
            <w:vertAlign w:val="superscript"/>
            <w:lang w:val="id-ID"/>
          </w:rPr>
          <w:t>3</w:t>
        </w:r>
        <w:r w:rsidR="00970F17" w:rsidRPr="00020D45">
          <w:rPr>
            <w:rStyle w:val="Hyperlink"/>
            <w:rFonts w:asciiTheme="majorBidi" w:hAnsiTheme="majorBidi" w:cstheme="majorBidi"/>
            <w:lang w:val="id-ID"/>
          </w:rPr>
          <w:t xml:space="preserve"> </w:t>
        </w:r>
        <w:r w:rsidR="00970F17" w:rsidRPr="00020D45">
          <w:rPr>
            <w:rStyle w:val="Hyperlink"/>
            <w:rFonts w:asciiTheme="majorBidi" w:hAnsiTheme="majorBidi" w:cstheme="majorBidi"/>
            <w:sz w:val="18"/>
            <w:szCs w:val="18"/>
            <w:lang w:val="id-ID"/>
          </w:rPr>
          <w:t xml:space="preserve">egi@lskk.ee.itb.ac.id  </w:t>
        </w:r>
      </w:hyperlink>
    </w:p>
    <w:p w:rsidR="00970F17" w:rsidRPr="00020D45" w:rsidRDefault="00BB71FB" w:rsidP="00020D45">
      <w:pPr>
        <w:pStyle w:val="paragrafmasuk"/>
        <w:spacing w:before="120" w:after="40" w:line="240" w:lineRule="auto"/>
        <w:jc w:val="center"/>
        <w:rPr>
          <w:rStyle w:val="Hyperlink"/>
          <w:rFonts w:asciiTheme="majorBidi" w:hAnsiTheme="majorBidi" w:cstheme="majorBidi"/>
          <w:color w:val="00B0F0"/>
          <w:sz w:val="18"/>
          <w:szCs w:val="18"/>
          <w:lang w:val="id-ID"/>
        </w:rPr>
      </w:pPr>
      <w:hyperlink r:id="rId10" w:history="1">
        <w:r w:rsidR="00970F17" w:rsidRPr="00020D45">
          <w:rPr>
            <w:rStyle w:val="Hyperlink"/>
            <w:rFonts w:asciiTheme="majorBidi" w:hAnsiTheme="majorBidi" w:cstheme="majorBidi"/>
            <w:sz w:val="18"/>
            <w:szCs w:val="18"/>
            <w:vertAlign w:val="superscript"/>
            <w:lang w:val="id-ID"/>
          </w:rPr>
          <w:t>4</w:t>
        </w:r>
        <w:r w:rsidR="00970F17" w:rsidRPr="00020D45">
          <w:rPr>
            <w:rStyle w:val="Hyperlink"/>
            <w:rFonts w:asciiTheme="majorBidi" w:hAnsiTheme="majorBidi" w:cstheme="majorBidi"/>
            <w:lang w:val="id-ID"/>
          </w:rPr>
          <w:t xml:space="preserve"> </w:t>
        </w:r>
        <w:r w:rsidR="00970F17" w:rsidRPr="00020D45">
          <w:rPr>
            <w:rStyle w:val="Hyperlink"/>
            <w:rFonts w:asciiTheme="majorBidi" w:hAnsiTheme="majorBidi" w:cstheme="majorBidi"/>
            <w:sz w:val="18"/>
            <w:szCs w:val="18"/>
            <w:lang w:val="id-ID"/>
          </w:rPr>
          <w:t xml:space="preserve">asetijadi@lskk.ee.itb.ac.id  </w:t>
        </w:r>
      </w:hyperlink>
      <w:r w:rsidR="00970F17" w:rsidRPr="00020D45">
        <w:rPr>
          <w:rStyle w:val="Hyperlink"/>
          <w:rFonts w:asciiTheme="majorBidi" w:hAnsiTheme="majorBidi" w:cstheme="majorBidi"/>
          <w:color w:val="00B0F0"/>
          <w:sz w:val="18"/>
          <w:szCs w:val="18"/>
          <w:lang w:val="id-ID"/>
        </w:rPr>
        <w:t xml:space="preserve">    </w:t>
      </w:r>
    </w:p>
    <w:p w:rsidR="00BB03EB" w:rsidRPr="00020D45" w:rsidRDefault="00BB03EB" w:rsidP="00020D45">
      <w:pPr>
        <w:pStyle w:val="paragrafmasuk"/>
        <w:spacing w:before="120" w:after="40" w:line="240" w:lineRule="auto"/>
        <w:rPr>
          <w:rFonts w:asciiTheme="majorBidi" w:hAnsiTheme="majorBidi" w:cstheme="majorBidi"/>
          <w:sz w:val="18"/>
          <w:szCs w:val="18"/>
          <w:lang w:val="id-ID"/>
        </w:rPr>
      </w:pPr>
    </w:p>
    <w:p w:rsidR="00976EAE" w:rsidRPr="00020D45" w:rsidRDefault="00976EAE" w:rsidP="00020D45">
      <w:pPr>
        <w:ind w:right="-811"/>
        <w:rPr>
          <w:rFonts w:asciiTheme="majorBidi" w:hAnsiTheme="majorBidi" w:cstheme="majorBidi"/>
          <w:lang w:val="id-ID"/>
        </w:rPr>
      </w:pPr>
    </w:p>
    <w:p w:rsidR="005912E5" w:rsidRPr="00020D45" w:rsidRDefault="005912E5" w:rsidP="00020D45">
      <w:pPr>
        <w:ind w:right="-811"/>
        <w:rPr>
          <w:rFonts w:asciiTheme="majorBidi" w:hAnsiTheme="majorBidi" w:cstheme="majorBidi"/>
          <w:lang w:val="id-ID"/>
        </w:rPr>
        <w:sectPr w:rsidR="005912E5" w:rsidRPr="00020D45" w:rsidSect="00BB3D6A">
          <w:pgSz w:w="11906" w:h="16838" w:code="9"/>
          <w:pgMar w:top="1080" w:right="806" w:bottom="2434" w:left="1080" w:header="706" w:footer="706" w:gutter="0"/>
          <w:cols w:space="708"/>
          <w:docGrid w:linePitch="360"/>
        </w:sectPr>
      </w:pPr>
    </w:p>
    <w:p w:rsidR="00AF729A" w:rsidRPr="00020D45" w:rsidRDefault="00006C08" w:rsidP="00020D45">
      <w:pPr>
        <w:jc w:val="both"/>
        <w:rPr>
          <w:rFonts w:asciiTheme="majorBidi" w:hAnsiTheme="majorBidi" w:cstheme="majorBidi"/>
          <w:b/>
          <w:sz w:val="20"/>
          <w:szCs w:val="20"/>
          <w:lang w:val="id-ID"/>
        </w:rPr>
      </w:pPr>
      <w:r w:rsidRPr="00020D45">
        <w:rPr>
          <w:rStyle w:val="IEEEAbstractHeadingChar"/>
          <w:rFonts w:asciiTheme="majorBidi" w:hAnsiTheme="majorBidi" w:cstheme="majorBidi"/>
          <w:lang w:val="en-US"/>
        </w:rPr>
        <w:t>Abstra</w:t>
      </w:r>
      <w:r w:rsidR="006733E2" w:rsidRPr="00020D45">
        <w:rPr>
          <w:rStyle w:val="IEEEAbstractHeadingChar"/>
          <w:rFonts w:asciiTheme="majorBidi" w:hAnsiTheme="majorBidi" w:cstheme="majorBidi"/>
          <w:lang w:val="en-US"/>
        </w:rPr>
        <w:t>c</w:t>
      </w:r>
      <w:r w:rsidR="00151059" w:rsidRPr="00020D45">
        <w:rPr>
          <w:rStyle w:val="IEEEAbstractHeadingChar"/>
          <w:rFonts w:asciiTheme="majorBidi" w:hAnsiTheme="majorBidi" w:cstheme="majorBidi"/>
          <w:lang w:val="en-US"/>
        </w:rPr>
        <w:t>t</w:t>
      </w:r>
      <w:r w:rsidRPr="00020D45">
        <w:rPr>
          <w:rFonts w:asciiTheme="majorBidi" w:hAnsiTheme="majorBidi" w:cstheme="majorBidi"/>
          <w:b/>
          <w:lang w:val="en-US"/>
        </w:rPr>
        <w:t xml:space="preserve">— </w:t>
      </w:r>
      <w:r w:rsidR="00970F17" w:rsidRPr="00020D45">
        <w:rPr>
          <w:rStyle w:val="hps"/>
          <w:rFonts w:asciiTheme="majorBidi" w:hAnsiTheme="majorBidi" w:cstheme="majorBidi"/>
          <w:b/>
          <w:sz w:val="18"/>
          <w:szCs w:val="18"/>
          <w:lang w:val="en"/>
        </w:rPr>
        <w:t>In this research will be designed a system that can recognize isolated Arabic letters and Arabic letters in a sentence. System has five stage: pre-processing, thinning, segmentation, feature extraction and classification. In the pre-processing stage is done by binarization, the image is converted to a binary that have value  0 and 1. In the thinning stage is done with a Stentiford algorithm that has 4 templates, end point and number of conetivities to check whether an image can be deleted or not. In segmentation stage letter segmentation is done by Zidouri algorithm. In the feature extraction is done by 3 features that extracted, the first is normalized chain code, the second is number of dots, and the third is the position of dots. In the classification stage is done by Neural Network and Hidden Markov Model. The results show that the recognition of isolated Arabic letters with the Neural Network classification method reached 100% accuracy and the recognition result of the Arabic letters in the sentence reached 69% accuracy. While the recognition results of the isolated Arabic letters with Hidden Markov Model classification method reached 71% accuracy and the recognition result of the Arabic letters in the sentence reached 50% accuracy.</w:t>
      </w:r>
    </w:p>
    <w:p w:rsidR="00006C08" w:rsidRPr="00020D45" w:rsidRDefault="00422182" w:rsidP="00020D45">
      <w:pPr>
        <w:jc w:val="both"/>
        <w:rPr>
          <w:rFonts w:asciiTheme="majorBidi" w:hAnsiTheme="majorBidi" w:cstheme="majorBidi"/>
          <w:b/>
          <w:sz w:val="18"/>
          <w:szCs w:val="18"/>
          <w:lang w:val="id-ID"/>
        </w:rPr>
      </w:pPr>
      <w:r w:rsidRPr="00020D45">
        <w:rPr>
          <w:rFonts w:asciiTheme="majorBidi" w:hAnsiTheme="majorBidi" w:cstheme="majorBidi"/>
          <w:b/>
          <w:i/>
          <w:sz w:val="18"/>
          <w:szCs w:val="18"/>
        </w:rPr>
        <w:t>Keywords</w:t>
      </w:r>
      <w:r w:rsidR="005912E5" w:rsidRPr="00020D45">
        <w:rPr>
          <w:rFonts w:asciiTheme="majorBidi" w:hAnsiTheme="majorBidi" w:cstheme="majorBidi"/>
          <w:b/>
          <w:lang w:val="en-US"/>
        </w:rPr>
        <w:t>—</w:t>
      </w:r>
      <w:r w:rsidR="005912E5" w:rsidRPr="00020D45">
        <w:rPr>
          <w:rFonts w:asciiTheme="majorBidi" w:hAnsiTheme="majorBidi" w:cstheme="majorBidi"/>
          <w:b/>
          <w:lang w:val="id-ID"/>
        </w:rPr>
        <w:t xml:space="preserve"> </w:t>
      </w:r>
      <w:r w:rsidR="00AF729A" w:rsidRPr="00020D45">
        <w:rPr>
          <w:rFonts w:asciiTheme="majorBidi" w:hAnsiTheme="majorBidi" w:cstheme="majorBidi"/>
          <w:b/>
          <w:sz w:val="18"/>
          <w:szCs w:val="18"/>
        </w:rPr>
        <w:t>m-health, bluetooth, oximetry, blood pressure, Android</w:t>
      </w:r>
      <w:r w:rsidRPr="00020D45">
        <w:rPr>
          <w:rFonts w:asciiTheme="majorBidi" w:hAnsiTheme="majorBidi" w:cstheme="majorBidi"/>
          <w:b/>
          <w:sz w:val="18"/>
          <w:szCs w:val="18"/>
        </w:rPr>
        <w:t>.</w:t>
      </w:r>
    </w:p>
    <w:p w:rsidR="00006C08" w:rsidRPr="00020D45" w:rsidRDefault="009E6A99" w:rsidP="00020D45">
      <w:pPr>
        <w:pStyle w:val="IEEEHeading1"/>
        <w:rPr>
          <w:rFonts w:asciiTheme="majorBidi" w:hAnsiTheme="majorBidi" w:cstheme="majorBidi"/>
          <w:caps/>
          <w:smallCaps w:val="0"/>
          <w:szCs w:val="20"/>
          <w:lang w:val="id-ID"/>
        </w:rPr>
      </w:pPr>
      <w:r w:rsidRPr="00020D45">
        <w:rPr>
          <w:rFonts w:asciiTheme="majorBidi" w:hAnsiTheme="majorBidi" w:cstheme="majorBidi"/>
          <w:caps/>
          <w:smallCaps w:val="0"/>
          <w:szCs w:val="20"/>
        </w:rPr>
        <w:t>INTRODUCTION</w:t>
      </w:r>
    </w:p>
    <w:p w:rsidR="00970F17" w:rsidRPr="00020D45" w:rsidRDefault="00970F17" w:rsidP="00020D45">
      <w:pPr>
        <w:spacing w:before="180" w:after="60"/>
        <w:rPr>
          <w:rFonts w:asciiTheme="majorBidi" w:hAnsiTheme="majorBidi" w:cstheme="majorBidi"/>
          <w:sz w:val="20"/>
          <w:szCs w:val="20"/>
          <w:lang w:val="id-ID"/>
        </w:rPr>
      </w:pPr>
      <w:r w:rsidRPr="00020D45">
        <w:rPr>
          <w:rFonts w:asciiTheme="majorBidi" w:hAnsiTheme="majorBidi" w:cstheme="majorBidi"/>
          <w:sz w:val="20"/>
          <w:szCs w:val="20"/>
          <w:lang w:val="id-ID"/>
        </w:rPr>
        <w:t xml:space="preserve">Arabic language is used by more than 1 billion people in the world [1]. Arabic has 28 base letters and 3 additional letters that written right to left and and written cursively both printed or handwriting. Therefore the recognition of Arabic letters in sentences requires a segmentation process. Some Arabic letters have a similar shape and can be distinguished from the number of dots and the position of the dots. Each Arabic letter has a different shape, depending on it’s position in the word, that is isolated, at the beginning, in the middle and at the end. </w:t>
      </w:r>
    </w:p>
    <w:p w:rsidR="00970F17" w:rsidRPr="00020D45" w:rsidRDefault="00970F17" w:rsidP="00020D45">
      <w:pPr>
        <w:spacing w:before="180" w:after="60"/>
        <w:jc w:val="both"/>
        <w:rPr>
          <w:rFonts w:asciiTheme="majorBidi" w:hAnsiTheme="majorBidi" w:cstheme="majorBidi"/>
          <w:sz w:val="20"/>
          <w:szCs w:val="20"/>
          <w:lang w:val="id-ID"/>
        </w:rPr>
      </w:pPr>
      <w:r w:rsidRPr="00020D45">
        <w:rPr>
          <w:rFonts w:asciiTheme="majorBidi" w:hAnsiTheme="majorBidi" w:cstheme="majorBidi"/>
          <w:sz w:val="20"/>
          <w:szCs w:val="20"/>
          <w:lang w:val="id-ID"/>
        </w:rPr>
        <w:t xml:space="preserve">Previous research on the recognition of Arabic letters has grown. Nimas [2] and colleagues (2017), conducted research on the recognition of isolated Arabic letters using Neural Network with Backpropagation learning method and Learning Vector Quantisation (LVQ). The results showed that the recognition with Backpropagation achieved 98.81% accuracy </w:t>
      </w:r>
      <w:r w:rsidRPr="00020D45">
        <w:rPr>
          <w:rFonts w:asciiTheme="majorBidi" w:hAnsiTheme="majorBidi" w:cstheme="majorBidi"/>
          <w:sz w:val="20"/>
          <w:szCs w:val="20"/>
          <w:lang w:val="id-ID"/>
        </w:rPr>
        <w:t xml:space="preserve">and the recognition results with LVQ reached 51.19% accuracy. M. Albakor [3] and colleagues (2009) have conducted a reasearch on the recognition of the Arabic letters, this research involves a segmentation process, which produces an accuracy of 98.7%. Albadr [4] (2013) develop an Arabic letter recognition system in a sentence by extracting 24 features, including chain code, and classification using the decision tree generated by C4.5 algorithm, recognition results achieved 48% accuracy. </w:t>
      </w:r>
    </w:p>
    <w:p w:rsidR="00970F17" w:rsidRPr="00020D45" w:rsidRDefault="00970F17" w:rsidP="00020D45">
      <w:pPr>
        <w:jc w:val="both"/>
        <w:rPr>
          <w:rStyle w:val="hps"/>
          <w:rFonts w:asciiTheme="majorBidi" w:hAnsiTheme="majorBidi" w:cstheme="majorBidi"/>
          <w:sz w:val="20"/>
          <w:szCs w:val="20"/>
          <w:lang w:val="en"/>
        </w:rPr>
      </w:pPr>
      <w:r w:rsidRPr="00020D45">
        <w:rPr>
          <w:rStyle w:val="hps"/>
          <w:rFonts w:asciiTheme="majorBidi" w:hAnsiTheme="majorBidi" w:cstheme="majorBidi"/>
          <w:sz w:val="20"/>
          <w:szCs w:val="20"/>
          <w:lang w:val="en"/>
        </w:rPr>
        <w:t xml:space="preserve">Izakian [5] (2008), develop an isolated Farsi / Arab letters recognition system using the Support Vector Machine, the results achieved 97.4% accuracy. </w:t>
      </w:r>
    </w:p>
    <w:p w:rsidR="00970F17" w:rsidRPr="00020D45" w:rsidRDefault="00970F17" w:rsidP="00020D45">
      <w:pPr>
        <w:jc w:val="both"/>
        <w:rPr>
          <w:rStyle w:val="hps"/>
          <w:rFonts w:asciiTheme="majorBidi" w:hAnsiTheme="majorBidi" w:cstheme="majorBidi"/>
          <w:sz w:val="20"/>
          <w:szCs w:val="20"/>
          <w:lang w:val="en"/>
        </w:rPr>
      </w:pPr>
    </w:p>
    <w:p w:rsidR="00970F17" w:rsidRPr="00020D45" w:rsidRDefault="00970F17" w:rsidP="00020D45">
      <w:pPr>
        <w:jc w:val="both"/>
        <w:rPr>
          <w:rStyle w:val="hps"/>
          <w:rFonts w:asciiTheme="majorBidi" w:hAnsiTheme="majorBidi" w:cstheme="majorBidi"/>
          <w:sz w:val="20"/>
          <w:szCs w:val="20"/>
          <w:lang w:val="en"/>
        </w:rPr>
      </w:pPr>
      <w:r w:rsidRPr="00020D45">
        <w:rPr>
          <w:rStyle w:val="hps"/>
          <w:rFonts w:asciiTheme="majorBidi" w:hAnsiTheme="majorBidi" w:cstheme="majorBidi"/>
          <w:sz w:val="20"/>
          <w:szCs w:val="20"/>
          <w:lang w:val="en"/>
        </w:rPr>
        <w:t>Based on previous research, research on the recognition of the Arabic letters contained in the sentence has not been widely known. Therefore in this research will be developed an Arabic letter recognition system in isolated form and in the sentence.</w:t>
      </w:r>
    </w:p>
    <w:p w:rsidR="00970F17" w:rsidRPr="00020D45" w:rsidRDefault="00970F17" w:rsidP="00020D45">
      <w:pPr>
        <w:jc w:val="both"/>
        <w:rPr>
          <w:rStyle w:val="hps"/>
          <w:rFonts w:asciiTheme="majorBidi" w:hAnsiTheme="majorBidi" w:cstheme="majorBidi"/>
          <w:sz w:val="20"/>
          <w:szCs w:val="20"/>
          <w:lang w:val="en"/>
        </w:rPr>
      </w:pPr>
    </w:p>
    <w:p w:rsidR="00ED329B" w:rsidRPr="00020D45" w:rsidRDefault="00970F17" w:rsidP="00020D45">
      <w:pPr>
        <w:jc w:val="both"/>
        <w:rPr>
          <w:rFonts w:asciiTheme="majorBidi" w:hAnsiTheme="majorBidi" w:cstheme="majorBidi"/>
          <w:sz w:val="20"/>
          <w:szCs w:val="20"/>
        </w:rPr>
      </w:pPr>
      <w:r w:rsidRPr="00020D45">
        <w:rPr>
          <w:rStyle w:val="hps"/>
          <w:rFonts w:asciiTheme="majorBidi" w:hAnsiTheme="majorBidi" w:cstheme="majorBidi"/>
          <w:sz w:val="20"/>
          <w:szCs w:val="20"/>
          <w:lang w:val="en"/>
        </w:rPr>
        <w:t>The purpose of the development of Arabic letter recognition system is to help the process of learning Arabic letters either in isolated form or in sentence. As for the limitations of the problem in this research is, the letters used are printed Arabic letters in isolated positions and in sentences.</w:t>
      </w:r>
    </w:p>
    <w:p w:rsidR="00006C08" w:rsidRPr="00020D45" w:rsidRDefault="00ED329B" w:rsidP="00020D45">
      <w:pPr>
        <w:jc w:val="center"/>
        <w:rPr>
          <w:rFonts w:asciiTheme="majorBidi" w:hAnsiTheme="majorBidi" w:cstheme="majorBidi"/>
          <w:caps/>
          <w:smallCaps/>
          <w:sz w:val="20"/>
          <w:szCs w:val="20"/>
          <w:lang w:val="en-US"/>
        </w:rPr>
      </w:pPr>
      <w:r w:rsidRPr="00020D45">
        <w:rPr>
          <w:rFonts w:asciiTheme="majorBidi" w:hAnsiTheme="majorBidi" w:cstheme="majorBidi"/>
          <w:sz w:val="20"/>
          <w:szCs w:val="20"/>
          <w:lang w:val="en"/>
        </w:rPr>
        <w:br/>
      </w:r>
      <w:r w:rsidRPr="00020D45">
        <w:rPr>
          <w:rFonts w:asciiTheme="majorBidi" w:hAnsiTheme="majorBidi" w:cstheme="majorBidi"/>
          <w:sz w:val="20"/>
          <w:szCs w:val="20"/>
          <w:lang w:val="id-ID"/>
        </w:rPr>
        <w:t xml:space="preserve">    </w:t>
      </w:r>
      <w:r w:rsidR="0027379A" w:rsidRPr="00020D45">
        <w:rPr>
          <w:rFonts w:asciiTheme="majorBidi" w:hAnsiTheme="majorBidi" w:cstheme="majorBidi"/>
          <w:sz w:val="20"/>
          <w:szCs w:val="20"/>
          <w:lang w:val="id-ID"/>
        </w:rPr>
        <w:t xml:space="preserve">II. </w:t>
      </w:r>
      <w:r w:rsidR="00970F17" w:rsidRPr="00020D45">
        <w:rPr>
          <w:rFonts w:asciiTheme="majorBidi" w:hAnsiTheme="majorBidi" w:cstheme="majorBidi"/>
          <w:caps/>
          <w:sz w:val="20"/>
          <w:szCs w:val="20"/>
          <w:lang w:val="en-US"/>
        </w:rPr>
        <w:t>methodology</w:t>
      </w:r>
    </w:p>
    <w:p w:rsidR="00970F17" w:rsidRPr="00020D45" w:rsidRDefault="00970F17" w:rsidP="00020D45">
      <w:pPr>
        <w:spacing w:before="240"/>
        <w:jc w:val="both"/>
        <w:rPr>
          <w:rFonts w:asciiTheme="majorBidi" w:hAnsiTheme="majorBidi" w:cstheme="majorBidi"/>
          <w:sz w:val="20"/>
          <w:szCs w:val="20"/>
          <w:lang w:val="en"/>
        </w:rPr>
      </w:pPr>
      <w:r w:rsidRPr="00020D45">
        <w:rPr>
          <w:rFonts w:asciiTheme="majorBidi" w:hAnsiTheme="majorBidi" w:cstheme="majorBidi"/>
          <w:sz w:val="20"/>
          <w:szCs w:val="20"/>
          <w:lang w:val="en"/>
        </w:rPr>
        <w:t>This research was conducted in 5 stages, the following is an explanation of each stage that is implemented.</w:t>
      </w:r>
    </w:p>
    <w:p w:rsidR="00970F17" w:rsidRPr="00020D45" w:rsidRDefault="00970F17" w:rsidP="00020D45">
      <w:pPr>
        <w:rPr>
          <w:rFonts w:asciiTheme="majorBidi" w:hAnsiTheme="majorBidi" w:cstheme="majorBidi"/>
          <w:sz w:val="20"/>
          <w:szCs w:val="20"/>
          <w:lang w:val="id-ID"/>
        </w:rPr>
      </w:pPr>
    </w:p>
    <w:p w:rsidR="00970F17" w:rsidRPr="00020D45" w:rsidRDefault="00970F17" w:rsidP="00020D45">
      <w:pPr>
        <w:rPr>
          <w:rFonts w:asciiTheme="majorBidi" w:hAnsiTheme="majorBidi" w:cstheme="majorBidi"/>
          <w:b/>
          <w:bCs/>
          <w:sz w:val="20"/>
          <w:szCs w:val="20"/>
          <w:lang w:val="id-ID"/>
        </w:rPr>
      </w:pPr>
      <w:r w:rsidRPr="00020D45">
        <w:rPr>
          <w:rFonts w:asciiTheme="majorBidi" w:hAnsiTheme="majorBidi" w:cstheme="majorBidi"/>
          <w:b/>
          <w:bCs/>
          <w:sz w:val="20"/>
          <w:szCs w:val="20"/>
          <w:lang w:val="id-ID"/>
        </w:rPr>
        <w:t>2.1</w:t>
      </w:r>
      <w:r w:rsidRPr="00020D45">
        <w:rPr>
          <w:rFonts w:asciiTheme="majorBidi" w:hAnsiTheme="majorBidi" w:cstheme="majorBidi"/>
          <w:b/>
          <w:bCs/>
          <w:sz w:val="20"/>
          <w:szCs w:val="20"/>
          <w:lang w:val="id-ID"/>
        </w:rPr>
        <w:tab/>
        <w:t>Binarization</w:t>
      </w:r>
    </w:p>
    <w:p w:rsidR="00970F17" w:rsidRPr="00020D45" w:rsidRDefault="00970F17" w:rsidP="00020D45">
      <w:pPr>
        <w:jc w:val="both"/>
        <w:rPr>
          <w:rFonts w:asciiTheme="majorBidi" w:hAnsiTheme="majorBidi" w:cstheme="majorBidi"/>
          <w:sz w:val="20"/>
          <w:szCs w:val="20"/>
          <w:lang w:val="id-ID"/>
        </w:rPr>
      </w:pPr>
      <w:r w:rsidRPr="00020D45">
        <w:rPr>
          <w:rFonts w:asciiTheme="majorBidi" w:hAnsiTheme="majorBidi" w:cstheme="majorBidi"/>
          <w:sz w:val="20"/>
          <w:szCs w:val="20"/>
          <w:lang w:val="id-ID"/>
        </w:rPr>
        <w:t>Binarization of the image is the process of converting the image into binary that have values 0 and 1. Grayscale image will be changed to black and white. A binarization process is required to perform the next steps on the recognition of Arabic letters and sentences. The way it does is by doing threshold on each color channel. The threshold used is 150. If the color channel is less than 150 it will be converted to black, and if the color more than 150 will be changed to white.</w:t>
      </w:r>
      <w:r w:rsidR="00193FF5" w:rsidRPr="00020D45">
        <w:rPr>
          <w:rFonts w:asciiTheme="majorBidi" w:hAnsiTheme="majorBidi" w:cstheme="majorBidi"/>
          <w:sz w:val="20"/>
          <w:szCs w:val="20"/>
          <w:lang w:val="en"/>
        </w:rPr>
        <w:br/>
      </w:r>
      <w:r w:rsidR="00193FF5" w:rsidRPr="00020D45">
        <w:rPr>
          <w:rFonts w:asciiTheme="majorBidi" w:hAnsiTheme="majorBidi" w:cstheme="majorBidi"/>
          <w:sz w:val="20"/>
          <w:szCs w:val="20"/>
          <w:lang w:val="id-ID"/>
        </w:rPr>
        <w:t xml:space="preserve">   </w:t>
      </w:r>
    </w:p>
    <w:p w:rsidR="00970F17" w:rsidRPr="00020D45" w:rsidRDefault="00970F17" w:rsidP="00020D45">
      <w:pPr>
        <w:jc w:val="both"/>
        <w:rPr>
          <w:rFonts w:asciiTheme="majorBidi" w:hAnsiTheme="majorBidi" w:cstheme="majorBidi"/>
          <w:sz w:val="20"/>
          <w:szCs w:val="20"/>
          <w:lang w:val="id-ID"/>
        </w:rPr>
      </w:pPr>
      <w:r w:rsidRPr="00020D45">
        <w:rPr>
          <w:rFonts w:asciiTheme="majorBidi" w:hAnsiTheme="majorBidi" w:cstheme="majorBidi"/>
          <w:noProof/>
        </w:rPr>
        <w:lastRenderedPageBreak/>
        <w:drawing>
          <wp:inline distT="0" distB="0" distL="0" distR="0" wp14:anchorId="7349B31A" wp14:editId="6D68D62B">
            <wp:extent cx="2790190" cy="3093282"/>
            <wp:effectExtent l="0" t="0" r="0" b="0"/>
            <wp:docPr id="12" name="Picture 12" descr="C:\Users\ainawind27\AppData\Local\Microsoft\Windows\INetCache\Content.Word\diagram blog pap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nawind27\AppData\Local\Microsoft\Windows\INetCache\Content.Word\diagram blog pape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0190" cy="3093282"/>
                    </a:xfrm>
                    <a:prstGeom prst="rect">
                      <a:avLst/>
                    </a:prstGeom>
                    <a:noFill/>
                    <a:ln>
                      <a:noFill/>
                    </a:ln>
                  </pic:spPr>
                </pic:pic>
              </a:graphicData>
            </a:graphic>
          </wp:inline>
        </w:drawing>
      </w:r>
    </w:p>
    <w:p w:rsidR="00970F17" w:rsidRPr="00020D45" w:rsidRDefault="00970F17" w:rsidP="00020D45">
      <w:pPr>
        <w:jc w:val="both"/>
        <w:rPr>
          <w:rFonts w:asciiTheme="majorBidi" w:hAnsiTheme="majorBidi" w:cstheme="majorBidi"/>
          <w:sz w:val="20"/>
          <w:szCs w:val="20"/>
          <w:lang w:val="id-ID"/>
        </w:rPr>
      </w:pPr>
    </w:p>
    <w:p w:rsidR="00970F17" w:rsidRPr="00020D45" w:rsidRDefault="00970F17" w:rsidP="00020D45">
      <w:pPr>
        <w:jc w:val="center"/>
        <w:rPr>
          <w:rFonts w:asciiTheme="majorBidi" w:eastAsia="Times New Roman" w:hAnsiTheme="majorBidi" w:cstheme="majorBidi"/>
          <w:sz w:val="16"/>
          <w:szCs w:val="16"/>
          <w:lang w:val="id-ID" w:eastAsia="id-ID"/>
        </w:rPr>
      </w:pPr>
      <w:r w:rsidRPr="00020D45">
        <w:rPr>
          <w:rFonts w:asciiTheme="majorBidi" w:eastAsia="Times New Roman" w:hAnsiTheme="majorBidi" w:cstheme="majorBidi"/>
          <w:sz w:val="16"/>
          <w:szCs w:val="16"/>
          <w:lang w:val="en" w:eastAsia="id-ID"/>
        </w:rPr>
        <w:t xml:space="preserve">Fig.1 </w:t>
      </w:r>
      <w:r w:rsidR="003F78A6" w:rsidRPr="00020D45">
        <w:rPr>
          <w:rFonts w:asciiTheme="majorBidi" w:eastAsia="Times New Roman" w:hAnsiTheme="majorBidi" w:cstheme="majorBidi"/>
          <w:sz w:val="16"/>
          <w:szCs w:val="16"/>
          <w:lang w:val="en" w:eastAsia="id-ID"/>
        </w:rPr>
        <w:t>Diagram block s</w:t>
      </w:r>
      <w:r w:rsidRPr="00020D45">
        <w:rPr>
          <w:rFonts w:asciiTheme="majorBidi" w:eastAsia="Times New Roman" w:hAnsiTheme="majorBidi" w:cstheme="majorBidi"/>
          <w:sz w:val="16"/>
          <w:szCs w:val="16"/>
          <w:lang w:val="en" w:eastAsia="id-ID"/>
        </w:rPr>
        <w:t>ystem</w:t>
      </w:r>
    </w:p>
    <w:p w:rsidR="00970F17" w:rsidRPr="00020D45" w:rsidRDefault="00970F17" w:rsidP="00020D45">
      <w:pPr>
        <w:jc w:val="both"/>
        <w:rPr>
          <w:rFonts w:asciiTheme="majorBidi" w:hAnsiTheme="majorBidi" w:cstheme="majorBidi"/>
          <w:sz w:val="20"/>
          <w:szCs w:val="20"/>
          <w:lang w:val="id-ID"/>
        </w:rPr>
      </w:pPr>
    </w:p>
    <w:p w:rsidR="003F78A6" w:rsidRPr="00020D45" w:rsidRDefault="00193FF5" w:rsidP="00020D45">
      <w:pPr>
        <w:jc w:val="both"/>
        <w:rPr>
          <w:rFonts w:asciiTheme="majorBidi" w:hAnsiTheme="majorBidi" w:cstheme="majorBidi"/>
          <w:b/>
          <w:bCs/>
          <w:sz w:val="20"/>
          <w:szCs w:val="20"/>
          <w:lang w:val="en"/>
        </w:rPr>
      </w:pPr>
      <w:r w:rsidRPr="00020D45">
        <w:rPr>
          <w:rFonts w:asciiTheme="majorBidi" w:hAnsiTheme="majorBidi" w:cstheme="majorBidi"/>
          <w:b/>
          <w:bCs/>
          <w:sz w:val="20"/>
          <w:szCs w:val="20"/>
          <w:lang w:val="id-ID"/>
        </w:rPr>
        <w:t xml:space="preserve"> </w:t>
      </w:r>
      <w:r w:rsidR="003F78A6" w:rsidRPr="00020D45">
        <w:rPr>
          <w:rFonts w:asciiTheme="majorBidi" w:hAnsiTheme="majorBidi" w:cstheme="majorBidi"/>
          <w:b/>
          <w:bCs/>
          <w:sz w:val="20"/>
          <w:szCs w:val="20"/>
          <w:lang w:val="en"/>
        </w:rPr>
        <w:t xml:space="preserve">2.2 Thinning </w:t>
      </w:r>
    </w:p>
    <w:p w:rsidR="003F78A6" w:rsidRPr="00020D45" w:rsidRDefault="003F78A6"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 xml:space="preserve">One of the uses of thinning is in the pattern recognition application. The image used is the thinning that has been done binarization so that the image becomes binary image. This process erodes the pixels as much as possible without affecting the general shape. After thinnning process the pattern should still be recognized. The resulting image of the thinning algorithm is called the skeleton. </w:t>
      </w:r>
    </w:p>
    <w:p w:rsidR="003F78A6" w:rsidRPr="00020D45" w:rsidRDefault="003F78A6"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There are several popular thinning algorithms, including Zhang Suen [9], Stentiford and Hilditch [10]. In this study the Stentiford [6] algorithm was chosen as the best thinning algorithm. After a comparison between Zhang Suen, Stentiford and Hilditch. In the case of thinning Arabic letters, the algorithm of Zhang Suen and Hilditch has a deficiency in thinnning results. Figure 1 show comparison of the thinning results of the letters "</w:t>
      </w:r>
      <w:r w:rsidRPr="00020D45">
        <w:rPr>
          <w:rFonts w:asciiTheme="majorBidi" w:hAnsiTheme="majorBidi" w:cstheme="majorBidi"/>
          <w:sz w:val="20"/>
          <w:szCs w:val="20"/>
          <w:rtl/>
          <w:lang w:val="en"/>
        </w:rPr>
        <w:t>ث</w:t>
      </w:r>
      <w:r w:rsidRPr="00020D45">
        <w:rPr>
          <w:rFonts w:asciiTheme="majorBidi" w:hAnsiTheme="majorBidi" w:cstheme="majorBidi"/>
          <w:sz w:val="20"/>
          <w:szCs w:val="20"/>
          <w:lang w:val="en"/>
        </w:rPr>
        <w:t xml:space="preserve">" with Zhang Suen, Stentiford and Hilditch algorithms. </w:t>
      </w:r>
    </w:p>
    <w:p w:rsidR="003F78A6" w:rsidRPr="00020D45" w:rsidRDefault="003F78A6" w:rsidP="00020D45">
      <w:pPr>
        <w:jc w:val="both"/>
        <w:rPr>
          <w:rFonts w:asciiTheme="majorBidi" w:hAnsiTheme="majorBidi" w:cstheme="majorBidi"/>
          <w:sz w:val="20"/>
          <w:szCs w:val="20"/>
          <w:lang w:val="en"/>
        </w:rPr>
      </w:pPr>
    </w:p>
    <w:p w:rsidR="003F78A6" w:rsidRDefault="009C3F5A" w:rsidP="009C3F5A">
      <w:pPr>
        <w:jc w:val="center"/>
        <w:rPr>
          <w:rFonts w:asciiTheme="majorBidi" w:hAnsiTheme="majorBidi" w:cstheme="majorBidi"/>
          <w:sz w:val="20"/>
          <w:szCs w:val="20"/>
          <w:lang w:val="en"/>
        </w:rPr>
      </w:pPr>
      <w:r>
        <w:rPr>
          <w:noProof/>
        </w:rPr>
        <w:drawing>
          <wp:inline distT="0" distB="0" distL="0" distR="0">
            <wp:extent cx="825500" cy="673638"/>
            <wp:effectExtent l="0" t="0" r="0" b="0"/>
            <wp:docPr id="2" name="Picture 2" descr="C:\Users\ainawind27\AppData\Local\Microsoft\Windows\INetCache\Content.Word\zhang 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zhang sue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0226" cy="685655"/>
                    </a:xfrm>
                    <a:prstGeom prst="rect">
                      <a:avLst/>
                    </a:prstGeom>
                    <a:noFill/>
                    <a:ln>
                      <a:noFill/>
                    </a:ln>
                  </pic:spPr>
                </pic:pic>
              </a:graphicData>
            </a:graphic>
          </wp:inline>
        </w:drawing>
      </w:r>
      <w:r>
        <w:rPr>
          <w:noProof/>
        </w:rPr>
        <w:drawing>
          <wp:inline distT="0" distB="0" distL="0" distR="0">
            <wp:extent cx="715963" cy="628650"/>
            <wp:effectExtent l="0" t="0" r="8255" b="0"/>
            <wp:docPr id="4" name="Picture 4" descr="C:\Users\ainawind27\AppData\Local\Microsoft\Windows\INetCache\Content.Word\stentif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inawind27\AppData\Local\Microsoft\Windows\INetCache\Content.Word\stentifor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7685" cy="630162"/>
                    </a:xfrm>
                    <a:prstGeom prst="rect">
                      <a:avLst/>
                    </a:prstGeom>
                    <a:noFill/>
                    <a:ln>
                      <a:noFill/>
                    </a:ln>
                  </pic:spPr>
                </pic:pic>
              </a:graphicData>
            </a:graphic>
          </wp:inline>
        </w:drawing>
      </w:r>
      <w:r>
        <w:rPr>
          <w:noProof/>
        </w:rPr>
        <w:drawing>
          <wp:inline distT="0" distB="0" distL="0" distR="0">
            <wp:extent cx="654050" cy="486345"/>
            <wp:effectExtent l="0" t="0" r="0" b="9525"/>
            <wp:docPr id="7" name="Picture 7" descr="C:\Users\ainawind27\AppData\Local\Microsoft\Windows\INetCache\Content.Word\hilditch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nawind27\AppData\Local\Microsoft\Windows\INetCache\Content.Word\hilditch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9344" cy="490282"/>
                    </a:xfrm>
                    <a:prstGeom prst="rect">
                      <a:avLst/>
                    </a:prstGeom>
                    <a:noFill/>
                    <a:ln>
                      <a:noFill/>
                    </a:ln>
                  </pic:spPr>
                </pic:pic>
              </a:graphicData>
            </a:graphic>
          </wp:inline>
        </w:drawing>
      </w:r>
    </w:p>
    <w:p w:rsidR="009C3F5A" w:rsidRPr="009C3F5A" w:rsidRDefault="009C3F5A" w:rsidP="009C3F5A">
      <w:pPr>
        <w:jc w:val="center"/>
        <w:rPr>
          <w:rFonts w:asciiTheme="majorBidi" w:hAnsiTheme="majorBidi" w:cstheme="majorBidi"/>
          <w:sz w:val="20"/>
          <w:szCs w:val="20"/>
          <w:lang w:val="en"/>
        </w:rPr>
      </w:pPr>
      <w:r>
        <w:rPr>
          <w:rFonts w:asciiTheme="majorBidi" w:hAnsiTheme="majorBidi" w:cstheme="majorBidi"/>
          <w:sz w:val="20"/>
          <w:szCs w:val="20"/>
          <w:lang w:val="en"/>
        </w:rPr>
        <w:t>Zhang Suen</w:t>
      </w:r>
      <w:r>
        <w:rPr>
          <w:rFonts w:asciiTheme="majorBidi" w:hAnsiTheme="majorBidi" w:cstheme="majorBidi"/>
          <w:sz w:val="20"/>
          <w:szCs w:val="20"/>
          <w:lang w:val="en"/>
        </w:rPr>
        <w:tab/>
        <w:t xml:space="preserve">Stentiford </w:t>
      </w:r>
      <w:r>
        <w:rPr>
          <w:rFonts w:asciiTheme="majorBidi" w:hAnsiTheme="majorBidi" w:cstheme="majorBidi"/>
          <w:sz w:val="20"/>
          <w:szCs w:val="20"/>
          <w:lang w:val="en"/>
        </w:rPr>
        <w:tab/>
        <w:t>Hilditch</w:t>
      </w:r>
    </w:p>
    <w:p w:rsidR="003F78A6" w:rsidRPr="00020D45" w:rsidRDefault="003F78A6" w:rsidP="00020D45">
      <w:pPr>
        <w:jc w:val="center"/>
        <w:rPr>
          <w:rFonts w:asciiTheme="majorBidi" w:eastAsia="Times New Roman" w:hAnsiTheme="majorBidi" w:cstheme="majorBidi"/>
          <w:sz w:val="16"/>
          <w:szCs w:val="16"/>
          <w:lang w:val="id-ID" w:eastAsia="id-ID"/>
        </w:rPr>
      </w:pPr>
      <w:r w:rsidRPr="00020D45">
        <w:rPr>
          <w:rFonts w:asciiTheme="majorBidi" w:eastAsia="Times New Roman" w:hAnsiTheme="majorBidi" w:cstheme="majorBidi"/>
          <w:sz w:val="16"/>
          <w:szCs w:val="16"/>
          <w:lang w:val="en" w:eastAsia="id-ID"/>
        </w:rPr>
        <w:t xml:space="preserve">Fig.2 </w:t>
      </w:r>
      <w:r w:rsidRPr="00020D45">
        <w:rPr>
          <w:rFonts w:asciiTheme="majorBidi" w:hAnsiTheme="majorBidi" w:cstheme="majorBidi"/>
          <w:bCs/>
          <w:sz w:val="18"/>
          <w:szCs w:val="18"/>
        </w:rPr>
        <w:t>Comparison of thinning algorithms</w:t>
      </w:r>
    </w:p>
    <w:p w:rsidR="003F78A6" w:rsidRPr="00020D45" w:rsidRDefault="003F78A6" w:rsidP="00020D45">
      <w:pPr>
        <w:jc w:val="both"/>
        <w:rPr>
          <w:rFonts w:asciiTheme="majorBidi" w:hAnsiTheme="majorBidi" w:cstheme="majorBidi"/>
          <w:sz w:val="20"/>
          <w:szCs w:val="20"/>
          <w:lang w:val="en"/>
        </w:rPr>
      </w:pPr>
    </w:p>
    <w:p w:rsidR="003F78A6" w:rsidRPr="00020D45" w:rsidRDefault="003F78A6"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 xml:space="preserve">In Figure 1 can be seen that the result of thinning with Zhang Suen algorithm removes the right part of the letter, which should not be deleted, as in the thinning result with the Stentiford algorithm. While the results of thinning with Hilditch algorithm remove 2 dots of </w:t>
      </w:r>
      <w:r w:rsidRPr="00020D45">
        <w:rPr>
          <w:rFonts w:asciiTheme="majorBidi" w:hAnsiTheme="majorBidi" w:cstheme="majorBidi"/>
          <w:sz w:val="20"/>
          <w:szCs w:val="20"/>
          <w:rtl/>
          <w:lang w:val="en"/>
        </w:rPr>
        <w:t>ث</w:t>
      </w:r>
      <w:r w:rsidRPr="00020D45">
        <w:rPr>
          <w:rFonts w:asciiTheme="majorBidi" w:hAnsiTheme="majorBidi" w:cstheme="majorBidi"/>
          <w:sz w:val="20"/>
          <w:szCs w:val="20"/>
          <w:lang w:val="en"/>
        </w:rPr>
        <w:t xml:space="preserve"> letters, so the </w:t>
      </w:r>
      <w:r w:rsidRPr="00020D45">
        <w:rPr>
          <w:rFonts w:asciiTheme="majorBidi" w:hAnsiTheme="majorBidi" w:cstheme="majorBidi"/>
          <w:sz w:val="20"/>
          <w:szCs w:val="20"/>
          <w:rtl/>
          <w:lang w:val="en"/>
        </w:rPr>
        <w:t>ث</w:t>
      </w:r>
      <w:r w:rsidRPr="00020D45">
        <w:rPr>
          <w:rFonts w:asciiTheme="majorBidi" w:hAnsiTheme="majorBidi" w:cstheme="majorBidi"/>
          <w:sz w:val="20"/>
          <w:szCs w:val="20"/>
          <w:lang w:val="en"/>
        </w:rPr>
        <w:t xml:space="preserve"> letter has only 1 dot, which should have 3 dots. Thinning results with Stentiford algorithm look perfect without any mistake.</w:t>
      </w:r>
    </w:p>
    <w:p w:rsidR="003F78A6" w:rsidRPr="00020D45" w:rsidRDefault="003F78A6" w:rsidP="00020D45">
      <w:pPr>
        <w:jc w:val="both"/>
        <w:rPr>
          <w:rFonts w:asciiTheme="majorBidi" w:hAnsiTheme="majorBidi" w:cstheme="majorBidi"/>
          <w:sz w:val="20"/>
          <w:szCs w:val="20"/>
          <w:lang w:val="en"/>
        </w:rPr>
      </w:pPr>
    </w:p>
    <w:p w:rsidR="003F78A6" w:rsidRPr="00020D45" w:rsidRDefault="003F78A6"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 xml:space="preserve">Stentifod algorithm uses a set of four templates to scan the image, that is T1, T2, T3, and T4 as shown in figure 1. </w:t>
      </w:r>
    </w:p>
    <w:p w:rsidR="003F78A6" w:rsidRPr="00020D45" w:rsidRDefault="003F78A6" w:rsidP="00020D45">
      <w:pPr>
        <w:jc w:val="both"/>
        <w:rPr>
          <w:rFonts w:asciiTheme="majorBidi" w:hAnsiTheme="majorBidi" w:cstheme="majorBidi"/>
          <w:sz w:val="20"/>
          <w:szCs w:val="20"/>
          <w:lang w:val="en"/>
        </w:rPr>
      </w:pPr>
    </w:p>
    <w:p w:rsidR="003F78A6" w:rsidRPr="00020D45" w:rsidRDefault="003F78A6" w:rsidP="00020D45">
      <w:pPr>
        <w:jc w:val="center"/>
        <w:rPr>
          <w:rFonts w:asciiTheme="majorBidi" w:hAnsiTheme="majorBidi" w:cstheme="majorBidi"/>
          <w:sz w:val="20"/>
          <w:szCs w:val="20"/>
          <w:lang w:val="en"/>
        </w:rPr>
      </w:pPr>
      <w:r w:rsidRPr="00020D45">
        <w:rPr>
          <w:rFonts w:asciiTheme="majorBidi" w:hAnsiTheme="majorBidi" w:cstheme="majorBidi"/>
          <w:noProof/>
          <w:sz w:val="22"/>
        </w:rPr>
        <w:drawing>
          <wp:inline distT="0" distB="0" distL="0" distR="0" wp14:anchorId="31BC4DEA" wp14:editId="2005E832">
            <wp:extent cx="2790190" cy="831153"/>
            <wp:effectExtent l="0" t="0" r="0" b="7620"/>
            <wp:docPr id="796" name="Picture 796" descr="C:\Users\ainawind27\AppData\Local\Microsoft\Windows\INetCache\Content.Word\Template Stentif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nawind27\AppData\Local\Microsoft\Windows\INetCache\Content.Word\Template Stentifor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90190" cy="831153"/>
                    </a:xfrm>
                    <a:prstGeom prst="rect">
                      <a:avLst/>
                    </a:prstGeom>
                    <a:noFill/>
                    <a:ln>
                      <a:noFill/>
                    </a:ln>
                  </pic:spPr>
                </pic:pic>
              </a:graphicData>
            </a:graphic>
          </wp:inline>
        </w:drawing>
      </w:r>
    </w:p>
    <w:p w:rsidR="003F78A6" w:rsidRPr="00020D45" w:rsidRDefault="003F78A6" w:rsidP="00020D45">
      <w:pPr>
        <w:jc w:val="center"/>
        <w:rPr>
          <w:rFonts w:asciiTheme="majorBidi" w:eastAsia="Times New Roman" w:hAnsiTheme="majorBidi" w:cstheme="majorBidi"/>
          <w:sz w:val="16"/>
          <w:szCs w:val="16"/>
          <w:lang w:val="en" w:eastAsia="id-ID"/>
        </w:rPr>
      </w:pPr>
      <w:r w:rsidRPr="00020D45">
        <w:rPr>
          <w:rFonts w:asciiTheme="majorBidi" w:eastAsia="Times New Roman" w:hAnsiTheme="majorBidi" w:cstheme="majorBidi"/>
          <w:sz w:val="16"/>
          <w:szCs w:val="16"/>
          <w:lang w:val="en" w:eastAsia="id-ID"/>
        </w:rPr>
        <w:t>Fig.3 Templates of Stentiford Algorithm</w:t>
      </w:r>
    </w:p>
    <w:p w:rsidR="003F78A6" w:rsidRPr="00020D45" w:rsidRDefault="003F78A6" w:rsidP="00020D45">
      <w:pPr>
        <w:jc w:val="both"/>
        <w:rPr>
          <w:rFonts w:asciiTheme="majorBidi" w:eastAsia="Times New Roman" w:hAnsiTheme="majorBidi" w:cstheme="majorBidi"/>
          <w:sz w:val="20"/>
          <w:szCs w:val="20"/>
          <w:lang w:val="en" w:eastAsia="id-ID"/>
        </w:rPr>
      </w:pPr>
      <w:r w:rsidRPr="00020D45">
        <w:rPr>
          <w:rFonts w:asciiTheme="majorBidi" w:eastAsia="Times New Roman" w:hAnsiTheme="majorBidi" w:cstheme="majorBidi"/>
          <w:sz w:val="20"/>
          <w:szCs w:val="20"/>
          <w:lang w:val="en" w:eastAsia="id-ID"/>
        </w:rPr>
        <w:t>Here are the steps to get the skeleton of an image with the Stentiford algorithm [6] :</w:t>
      </w:r>
    </w:p>
    <w:p w:rsidR="003F78A6" w:rsidRPr="00020D45" w:rsidRDefault="003F78A6" w:rsidP="00020D45">
      <w:pPr>
        <w:jc w:val="both"/>
        <w:rPr>
          <w:rFonts w:asciiTheme="majorBidi" w:eastAsia="Times New Roman" w:hAnsiTheme="majorBidi" w:cstheme="majorBidi"/>
          <w:sz w:val="16"/>
          <w:szCs w:val="16"/>
          <w:lang w:val="id-ID" w:eastAsia="id-ID"/>
        </w:rPr>
      </w:pPr>
    </w:p>
    <w:p w:rsidR="003F78A6" w:rsidRPr="00020D45" w:rsidRDefault="003F78A6" w:rsidP="00020D45">
      <w:pPr>
        <w:pStyle w:val="ListParagraph"/>
        <w:numPr>
          <w:ilvl w:val="0"/>
          <w:numId w:val="22"/>
        </w:numPr>
        <w:spacing w:line="240" w:lineRule="auto"/>
        <w:rPr>
          <w:rFonts w:asciiTheme="majorBidi" w:hAnsiTheme="majorBidi" w:cstheme="majorBidi"/>
          <w:szCs w:val="20"/>
          <w:lang w:val="id-ID" w:eastAsia="id-ID"/>
        </w:rPr>
      </w:pPr>
      <w:r w:rsidRPr="00020D45">
        <w:rPr>
          <w:rFonts w:asciiTheme="majorBidi" w:hAnsiTheme="majorBidi" w:cstheme="majorBidi"/>
          <w:szCs w:val="20"/>
          <w:lang w:val="en" w:eastAsia="id-ID"/>
        </w:rPr>
        <w:t>Initially locate the pixel (i, j) that matches the T1 template. Matching this template moves from left to right and from top to bottom.</w:t>
      </w:r>
    </w:p>
    <w:p w:rsidR="003F78A6" w:rsidRPr="00020D45" w:rsidRDefault="003F78A6" w:rsidP="00020D45">
      <w:pPr>
        <w:pStyle w:val="ListParagraph"/>
        <w:numPr>
          <w:ilvl w:val="0"/>
          <w:numId w:val="22"/>
        </w:numPr>
        <w:spacing w:line="240" w:lineRule="auto"/>
        <w:rPr>
          <w:rFonts w:asciiTheme="majorBidi" w:hAnsiTheme="majorBidi" w:cstheme="majorBidi"/>
          <w:szCs w:val="20"/>
          <w:lang w:val="id-ID" w:eastAsia="id-ID"/>
        </w:rPr>
      </w:pPr>
      <w:bookmarkStart w:id="0" w:name="_Hlk498422243"/>
      <w:r w:rsidRPr="00020D45">
        <w:rPr>
          <w:rFonts w:asciiTheme="majorBidi" w:hAnsiTheme="majorBidi" w:cstheme="majorBidi"/>
          <w:szCs w:val="20"/>
          <w:lang w:val="id-ID" w:eastAsia="id-ID"/>
        </w:rPr>
        <w:t>If the middle pixel is not an endpoint and has a number of connectivity = 1, then mark pixels for later deletion.</w:t>
      </w:r>
    </w:p>
    <w:p w:rsidR="00E54623" w:rsidRPr="00020D45" w:rsidRDefault="00E54623" w:rsidP="00020D45">
      <w:pPr>
        <w:pStyle w:val="ListParagraph"/>
        <w:numPr>
          <w:ilvl w:val="0"/>
          <w:numId w:val="0"/>
        </w:numPr>
        <w:spacing w:line="240" w:lineRule="auto"/>
        <w:ind w:left="360"/>
        <w:rPr>
          <w:rFonts w:asciiTheme="majorBidi" w:hAnsiTheme="majorBidi" w:cstheme="majorBidi"/>
          <w:szCs w:val="20"/>
          <w:lang w:val="en" w:eastAsia="id-ID"/>
        </w:rPr>
      </w:pPr>
      <w:r w:rsidRPr="00020D45">
        <w:rPr>
          <w:rFonts w:asciiTheme="majorBidi" w:hAnsiTheme="majorBidi" w:cstheme="majorBidi"/>
          <w:szCs w:val="20"/>
          <w:lang w:val="en" w:eastAsia="id-ID"/>
        </w:rPr>
        <w:t>The endpoint is a pixel which is the end limit and is only connected 1 pixel only. That is, if the black pixel has only one black neighbor of the eight possible neighbors.</w:t>
      </w:r>
    </w:p>
    <w:p w:rsidR="00E54623" w:rsidRPr="00020D45" w:rsidRDefault="00E54623" w:rsidP="00020D45">
      <w:pPr>
        <w:pStyle w:val="ListParagraph"/>
        <w:numPr>
          <w:ilvl w:val="0"/>
          <w:numId w:val="0"/>
        </w:numPr>
        <w:spacing w:line="240" w:lineRule="auto"/>
        <w:ind w:left="360"/>
        <w:rPr>
          <w:rFonts w:asciiTheme="majorBidi" w:hAnsiTheme="majorBidi" w:cstheme="majorBidi"/>
          <w:szCs w:val="20"/>
          <w:lang w:val="en" w:eastAsia="id-ID"/>
        </w:rPr>
      </w:pPr>
      <w:r w:rsidRPr="00020D45">
        <w:rPr>
          <w:rFonts w:asciiTheme="majorBidi" w:hAnsiTheme="majorBidi" w:cstheme="majorBidi"/>
          <w:szCs w:val="20"/>
          <w:lang w:val="en" w:eastAsia="id-ID"/>
        </w:rPr>
        <w:t>The number of connectivity is a measure of how many objects are connected to a certain pixel. Here is the formula to calculate the number of connectivity.</w:t>
      </w:r>
    </w:p>
    <w:p w:rsidR="00E54623" w:rsidRPr="00020D45" w:rsidRDefault="00E54623" w:rsidP="00020D45">
      <w:pPr>
        <w:pStyle w:val="ListParagraph"/>
        <w:numPr>
          <w:ilvl w:val="0"/>
          <w:numId w:val="0"/>
        </w:numPr>
        <w:spacing w:line="240" w:lineRule="auto"/>
        <w:ind w:left="360"/>
        <w:rPr>
          <w:rFonts w:asciiTheme="majorBidi" w:hAnsiTheme="majorBidi" w:cstheme="majorBidi"/>
          <w:szCs w:val="20"/>
          <w:lang w:val="en" w:eastAsia="id-ID"/>
        </w:rPr>
      </w:pPr>
      <w:r w:rsidRPr="00020D45">
        <w:rPr>
          <w:rFonts w:asciiTheme="majorBidi" w:hAnsiTheme="majorBidi" w:cstheme="majorBidi"/>
          <w:noProof/>
          <w:sz w:val="22"/>
        </w:rPr>
        <w:drawing>
          <wp:inline distT="0" distB="0" distL="0" distR="0" wp14:anchorId="0F1363D6" wp14:editId="75E9C103">
            <wp:extent cx="1765738" cy="363728"/>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90548" cy="389438"/>
                    </a:xfrm>
                    <a:prstGeom prst="rect">
                      <a:avLst/>
                    </a:prstGeom>
                    <a:noFill/>
                    <a:ln>
                      <a:noFill/>
                    </a:ln>
                  </pic:spPr>
                </pic:pic>
              </a:graphicData>
            </a:graphic>
          </wp:inline>
        </w:drawing>
      </w:r>
    </w:p>
    <w:p w:rsidR="00E54623" w:rsidRPr="00020D45" w:rsidRDefault="00E54623" w:rsidP="00020D45">
      <w:pPr>
        <w:pStyle w:val="ListParagraph"/>
        <w:numPr>
          <w:ilvl w:val="0"/>
          <w:numId w:val="0"/>
        </w:numPr>
        <w:spacing w:line="240" w:lineRule="auto"/>
        <w:ind w:left="360"/>
        <w:rPr>
          <w:rFonts w:asciiTheme="majorBidi" w:hAnsiTheme="majorBidi" w:cstheme="majorBidi"/>
          <w:szCs w:val="20"/>
          <w:lang w:val="en" w:eastAsia="id-ID"/>
        </w:rPr>
      </w:pPr>
      <w:r w:rsidRPr="00020D45">
        <w:rPr>
          <w:rFonts w:asciiTheme="majorBidi" w:hAnsiTheme="majorBidi" w:cstheme="majorBidi"/>
          <w:szCs w:val="20"/>
          <w:lang w:val="en" w:eastAsia="id-ID"/>
        </w:rPr>
        <w:t>Where:</w:t>
      </w:r>
    </w:p>
    <w:p w:rsidR="00E54623" w:rsidRPr="00020D45" w:rsidRDefault="00E54623" w:rsidP="00020D45">
      <w:pPr>
        <w:pStyle w:val="ListParagraph"/>
        <w:numPr>
          <w:ilvl w:val="0"/>
          <w:numId w:val="0"/>
        </w:numPr>
        <w:spacing w:line="240" w:lineRule="auto"/>
        <w:ind w:left="360"/>
        <w:rPr>
          <w:rFonts w:asciiTheme="majorBidi" w:hAnsiTheme="majorBidi" w:cstheme="majorBidi"/>
          <w:szCs w:val="20"/>
          <w:lang w:val="en" w:eastAsia="id-ID"/>
        </w:rPr>
      </w:pPr>
      <w:r w:rsidRPr="00020D45">
        <w:rPr>
          <w:rFonts w:asciiTheme="majorBidi" w:hAnsiTheme="majorBidi" w:cstheme="majorBidi"/>
          <w:szCs w:val="20"/>
          <w:lang w:val="en" w:eastAsia="id-ID"/>
        </w:rPr>
        <w:t>Nk is the value of the 8 neighbors around the pixels to be analyzed, and the value S = {1,3,5,7}</w:t>
      </w:r>
    </w:p>
    <w:p w:rsidR="00E54623" w:rsidRPr="00020D45" w:rsidRDefault="00E54623" w:rsidP="00020D45">
      <w:pPr>
        <w:pStyle w:val="ListParagraph"/>
        <w:numPr>
          <w:ilvl w:val="0"/>
          <w:numId w:val="0"/>
        </w:numPr>
        <w:spacing w:line="240" w:lineRule="auto"/>
        <w:ind w:left="360"/>
        <w:rPr>
          <w:rFonts w:asciiTheme="majorBidi" w:hAnsiTheme="majorBidi" w:cstheme="majorBidi"/>
          <w:szCs w:val="20"/>
          <w:lang w:val="en" w:eastAsia="id-ID"/>
        </w:rPr>
      </w:pPr>
      <w:r w:rsidRPr="00020D45">
        <w:rPr>
          <w:rFonts w:asciiTheme="majorBidi" w:hAnsiTheme="majorBidi" w:cstheme="majorBidi"/>
          <w:szCs w:val="20"/>
          <w:lang w:val="en" w:eastAsia="id-ID"/>
        </w:rPr>
        <w:t>N0 is the value of the middle pixel.</w:t>
      </w:r>
    </w:p>
    <w:p w:rsidR="00E54623" w:rsidRPr="00020D45" w:rsidRDefault="00E54623" w:rsidP="00020D45">
      <w:pPr>
        <w:pStyle w:val="ListParagraph"/>
        <w:numPr>
          <w:ilvl w:val="0"/>
          <w:numId w:val="0"/>
        </w:numPr>
        <w:spacing w:line="240" w:lineRule="auto"/>
        <w:ind w:left="360"/>
        <w:rPr>
          <w:rFonts w:asciiTheme="majorBidi" w:hAnsiTheme="majorBidi" w:cstheme="majorBidi"/>
          <w:szCs w:val="20"/>
          <w:lang w:val="en" w:eastAsia="id-ID"/>
        </w:rPr>
      </w:pPr>
      <w:r w:rsidRPr="00020D45">
        <w:rPr>
          <w:rFonts w:asciiTheme="majorBidi" w:hAnsiTheme="majorBidi" w:cstheme="majorBidi"/>
          <w:szCs w:val="20"/>
          <w:lang w:val="en" w:eastAsia="id-ID"/>
        </w:rPr>
        <w:t>N1 is the value of the pixel on the right of the central pixel and the rest are numbered sequentially in the opposite direction of the clock</w:t>
      </w:r>
    </w:p>
    <w:p w:rsidR="00E54623" w:rsidRPr="00020D45" w:rsidRDefault="00E54623" w:rsidP="00020D45">
      <w:pPr>
        <w:pStyle w:val="ListParagraph"/>
        <w:numPr>
          <w:ilvl w:val="0"/>
          <w:numId w:val="22"/>
        </w:numPr>
        <w:spacing w:line="240" w:lineRule="auto"/>
        <w:rPr>
          <w:rFonts w:asciiTheme="majorBidi" w:hAnsiTheme="majorBidi" w:cstheme="majorBidi"/>
          <w:szCs w:val="20"/>
          <w:lang w:val="id-ID" w:eastAsia="id-ID"/>
        </w:rPr>
      </w:pPr>
      <w:r w:rsidRPr="00020D45">
        <w:rPr>
          <w:rFonts w:asciiTheme="majorBidi" w:hAnsiTheme="majorBidi" w:cstheme="majorBidi"/>
          <w:szCs w:val="20"/>
          <w:lang w:val="id-ID" w:eastAsia="id-ID"/>
        </w:rPr>
        <w:t>Repeat steps 1 and 2 for all pixels that match the T1 template.</w:t>
      </w:r>
    </w:p>
    <w:p w:rsidR="00E54623" w:rsidRPr="00020D45" w:rsidRDefault="00E54623" w:rsidP="00020D45">
      <w:pPr>
        <w:pStyle w:val="ListParagraph"/>
        <w:numPr>
          <w:ilvl w:val="0"/>
          <w:numId w:val="22"/>
        </w:numPr>
        <w:spacing w:line="240" w:lineRule="auto"/>
        <w:rPr>
          <w:rFonts w:asciiTheme="majorBidi" w:hAnsiTheme="majorBidi" w:cstheme="majorBidi"/>
          <w:szCs w:val="20"/>
          <w:lang w:val="id-ID" w:eastAsia="id-ID"/>
        </w:rPr>
      </w:pPr>
      <w:r w:rsidRPr="00020D45">
        <w:rPr>
          <w:rFonts w:asciiTheme="majorBidi" w:hAnsiTheme="majorBidi" w:cstheme="majorBidi"/>
          <w:bCs/>
          <w:sz w:val="22"/>
        </w:rPr>
        <w:t>Similarly follow the above mentioned steps 1-3 for the templates: T2, T3, and T4.</w:t>
      </w:r>
    </w:p>
    <w:p w:rsidR="00E54623" w:rsidRPr="00020D45" w:rsidRDefault="00E54623" w:rsidP="00020D45">
      <w:pPr>
        <w:pStyle w:val="ListParagraph"/>
        <w:numPr>
          <w:ilvl w:val="0"/>
          <w:numId w:val="22"/>
        </w:numPr>
        <w:spacing w:line="240" w:lineRule="auto"/>
        <w:rPr>
          <w:rFonts w:asciiTheme="majorBidi" w:hAnsiTheme="majorBidi" w:cstheme="majorBidi"/>
          <w:szCs w:val="20"/>
          <w:lang w:val="id-ID" w:eastAsia="id-ID"/>
        </w:rPr>
      </w:pPr>
      <w:r w:rsidRPr="00020D45">
        <w:rPr>
          <w:rFonts w:asciiTheme="majorBidi" w:hAnsiTheme="majorBidi" w:cstheme="majorBidi"/>
          <w:szCs w:val="20"/>
          <w:lang w:val="id-ID" w:eastAsia="id-ID"/>
        </w:rPr>
        <w:t>Template T2, T3, and T4 matches the left, bottom, and right side of the image.</w:t>
      </w:r>
    </w:p>
    <w:p w:rsidR="00E54623" w:rsidRPr="00020D45" w:rsidRDefault="00E54623" w:rsidP="00020D45">
      <w:pPr>
        <w:pStyle w:val="ListParagraph"/>
        <w:numPr>
          <w:ilvl w:val="0"/>
          <w:numId w:val="22"/>
        </w:numPr>
        <w:spacing w:line="240" w:lineRule="auto"/>
        <w:rPr>
          <w:rFonts w:asciiTheme="majorBidi" w:hAnsiTheme="majorBidi" w:cstheme="majorBidi"/>
          <w:szCs w:val="20"/>
          <w:lang w:val="id-ID" w:eastAsia="id-ID"/>
        </w:rPr>
      </w:pPr>
      <w:r w:rsidRPr="00020D45">
        <w:rPr>
          <w:rFonts w:asciiTheme="majorBidi" w:hAnsiTheme="majorBidi" w:cstheme="majorBidi"/>
          <w:szCs w:val="20"/>
          <w:lang w:val="id-ID" w:eastAsia="id-ID"/>
        </w:rPr>
        <w:t>Pixels marked for deletion are set to white</w:t>
      </w:r>
      <w:r w:rsidRPr="00020D45">
        <w:rPr>
          <w:rFonts w:asciiTheme="majorBidi" w:hAnsiTheme="majorBidi" w:cstheme="majorBidi"/>
          <w:szCs w:val="20"/>
          <w:lang w:val="en-US" w:eastAsia="id-ID"/>
        </w:rPr>
        <w:t>.</w:t>
      </w:r>
    </w:p>
    <w:bookmarkEnd w:id="0"/>
    <w:p w:rsidR="00E54623" w:rsidRPr="00020D45" w:rsidRDefault="00E54623" w:rsidP="00020D45">
      <w:pPr>
        <w:pStyle w:val="ListParagraph"/>
        <w:numPr>
          <w:ilvl w:val="0"/>
          <w:numId w:val="0"/>
        </w:numPr>
        <w:spacing w:line="240" w:lineRule="auto"/>
        <w:ind w:left="360"/>
        <w:rPr>
          <w:rFonts w:asciiTheme="majorBidi" w:hAnsiTheme="majorBidi" w:cstheme="majorBidi"/>
          <w:szCs w:val="20"/>
          <w:lang w:val="en" w:eastAsia="id-ID"/>
        </w:rPr>
      </w:pPr>
      <w:r w:rsidRPr="00020D45">
        <w:rPr>
          <w:rFonts w:asciiTheme="majorBidi" w:hAnsiTheme="majorBidi" w:cstheme="majorBidi"/>
          <w:noProof/>
          <w:sz w:val="22"/>
        </w:rPr>
        <mc:AlternateContent>
          <mc:Choice Requires="wpg">
            <w:drawing>
              <wp:anchor distT="0" distB="0" distL="114300" distR="114300" simplePos="0" relativeHeight="251653632" behindDoc="0" locked="0" layoutInCell="1" allowOverlap="1" wp14:anchorId="62323D8D" wp14:editId="3C703F69">
                <wp:simplePos x="0" y="0"/>
                <wp:positionH relativeFrom="column">
                  <wp:posOffset>798786</wp:posOffset>
                </wp:positionH>
                <wp:positionV relativeFrom="paragraph">
                  <wp:posOffset>140246</wp:posOffset>
                </wp:positionV>
                <wp:extent cx="1751162" cy="1138687"/>
                <wp:effectExtent l="0" t="0" r="1905" b="4445"/>
                <wp:wrapNone/>
                <wp:docPr id="797" name="Group 797"/>
                <wp:cNvGraphicFramePr/>
                <a:graphic xmlns:a="http://schemas.openxmlformats.org/drawingml/2006/main">
                  <a:graphicData uri="http://schemas.microsoft.com/office/word/2010/wordprocessingGroup">
                    <wpg:wgp>
                      <wpg:cNvGrpSpPr/>
                      <wpg:grpSpPr>
                        <a:xfrm>
                          <a:off x="0" y="0"/>
                          <a:ext cx="1751162" cy="1138687"/>
                          <a:chOff x="0" y="0"/>
                          <a:chExt cx="1926914" cy="1172845"/>
                        </a:xfrm>
                      </wpg:grpSpPr>
                      <pic:pic xmlns:pic="http://schemas.openxmlformats.org/drawingml/2006/picture">
                        <pic:nvPicPr>
                          <pic:cNvPr id="24" name="Picture 4">
                            <a:extLst>
                              <a:ext uri="{FF2B5EF4-FFF2-40B4-BE49-F238E27FC236}">
                                <a16:creationId xmlns:a16="http://schemas.microsoft.com/office/drawing/2014/main" id="{5FA40417-0FF0-4C87-89DE-43F1A44C8903}"/>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966159" y="0"/>
                            <a:ext cx="960755" cy="1172845"/>
                          </a:xfrm>
                          <a:prstGeom prst="rect">
                            <a:avLst/>
                          </a:prstGeom>
                        </pic:spPr>
                      </pic:pic>
                      <pic:pic xmlns:pic="http://schemas.openxmlformats.org/drawingml/2006/picture">
                        <pic:nvPicPr>
                          <pic:cNvPr id="795" name="Picture 5">
                            <a:extLst>
                              <a:ext uri="{FF2B5EF4-FFF2-40B4-BE49-F238E27FC236}">
                                <a16:creationId xmlns:a16="http://schemas.microsoft.com/office/drawing/2014/main" id="{7B10AF03-A8AE-4EA7-B32A-21E44609A8CC}"/>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8626"/>
                            <a:ext cx="948690" cy="1158240"/>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42C867BA" id="Group 797" o:spid="_x0000_s1026" style="position:absolute;margin-left:62.9pt;margin-top:11.05pt;width:137.9pt;height:89.65pt;z-index:251653632" coordsize="19269,117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mf8RcQMAAIcKAAAOAAAAZHJzL2Uyb0RvYy54bWzkVttu2zgQfS/QfxD0&#10;roiUqSviFPJFQYGiDfbyAQxNWUIlkSBpO0HRf++Qkp3WjtFFsdjFYh8sD0nNcOacOSJv3z31nbfn&#10;SrdimPv4BvkeH5jYtMN27v/5RxVkvqcNHTa0EwOf+89c++/u3r65PciCR6IR3YYrD4IMujjIud8Y&#10;I4sw1KzhPdU3QvIBFmuhempgqLbhRtEDRO+7MEIoCQ9CbaQSjGsNs6tx0b9z8euaM/OprjU3Xjf3&#10;ITfjnso9H+0zvLulxVZR2bRsSoP+QhY9bQfY9BRqRQ31dqq9CNW3TAktanPDRB+Kum4ZdzVANRid&#10;VXOvxE66WrbFYStPMAG0Zzj9clj2cf+gvHYz99M89b2B9kCS29ezEwDPQW4LeOteyd/lg5omtuPI&#10;VvxUq97+Qy3ekwP2+QQsfzIeg0mcxhgnke8xWMN4liWZi00L1gA/F36sWR898yjJMTl6plFGYptV&#10;eNw4tPmd0pEtK+A3IQXWBVI/7yjwMjvF/SlI/5di9FR93skASJXUtI9t15pn16BAn01q2D+07EGN&#10;gxfQI6hsxByW7a4ecW0EwH3QxsJqIXSN9KWqokW8rkhQgRUQtCDBYk3yoIpm2TpKq2U0S75ab5wU&#10;THFIQwzvN8emxskFFK82zSQv244kdG3tuuNLXJUEEZwGqKpQQJZZGmT5ah2QWYVLAuMczb5OzEDO&#10;jqFjFaFFwBX9Uv+IBrVsfRDss/YGsWzosOWllqBaaBMX7Og5vu4C/QDlY9fKqu06C5W1p3JB4WcK&#10;eYX3UX0rwXY9H8z4OVG8c8DpppXa91TB+0cO6lDvN/gqM1FWIpRHi2AZoyUwk66DMidpkKJ1CqBl&#10;eImXIzOk2GkO9dJuJdsTNeQi259RgyZq9tR910ZBXMA+QmKh0UZxwxpr1oDWb4Dw6HNacNC+oGlx&#10;16B363Gm8DxJcJz73qXM8wSlcXxdq8C20uaei96zBqAKeThU6R7afczo+Ap00EsSzoTh2D9gTNiB&#10;dYHdK0yfnRng9Y8pPM0BkB8lHl9tpH9X4ukCo7JCs6DMShD2ukyDxSwqgwivCUlQXmZLaOMrvQaY&#10;/vclHl1l5v8lcbgpgbqzJEos3eMhZM/xnGRJDovjMR5nEXE3qNNh/HcI3B3ocNtxJ8h0M7PXqe/H&#10;YH9/f7z7Bg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wQUAAYACAAAACEAW42w6OAA&#10;AAAKAQAADwAAAGRycy9kb3ducmV2LnhtbEyPwWrDMBBE74X+g9hCb40kNwnFsRxCaHsKhSaFkpti&#10;b2wTa2UsxXb+vttTe5ydYeZttp5cKwbsQ+PJgJ4pEEiFLxuqDHwd3p5eQIRoqbStJzRwwwDr/P4u&#10;s2npR/rEYR8rwSUUUmugjrFLpQxFjc6Gme+Q2Dv73tnIsq9k2duRy10rE6WW0tmGeKG2HW5rLC77&#10;qzPwPtpx86xfh93lvL0dD4uP751GYx4fps0KRMQp/oXhF5/RIWemk79SGUTLOlkwejSQJBoEB+ZK&#10;L0Gc+KD0HGSeyf8v5D8AAAD//wMAUEsDBAoAAAAAAAAAIQDdBoj1VwEAAFcBAAAUAAAAZHJzL21l&#10;ZGlhL2ltYWdlMS5wbmeJUE5HDQoaCgAAAA1JSERSAAAARAAAAFMIBgAAACbAoZEAAAEeSURBVHja&#10;7dvZDoIwEADA/f+f1sQnNRoLdHus04SnFthOCvQibtJLCgRAgAABAgQIECBAgAABAmRMkBGP42oZ&#10;LQQIECBAgAABAgQIECBAFh709RrYbQ3yCaAHTFTBOJJfCqS1smdRoiLGFZSoinEasTrI0XOjOgYQ&#10;IEByP9dAgAApBzLyxVq6614eZEQXftvh/7eJofe85zItKCWmEFtnzf4GpOdjA+QMSK8JXCAbfp2A&#10;AAEC5Er8QID8OUjKugyQIiipS5m7gQxZ7N4FZeh2iNVRpmyYWRFl+v8yK6H0jCVWCWRmq+gGkhVU&#10;y/2y7hkZgXZtwknXTQf5VZEjm+VGAgwDaUWaDTAVZItOHQIgQIAAAQIECBAgQIAA2T/dAfpWZ1Ii&#10;rGmuAAAAAElFTkSuQmCCUEsDBAoAAAAAAAAAIQBBL8YoWQEAAFkBAAAUAAAAZHJzL21lZGlhL2lt&#10;YWdlMi5wbmeJUE5HDQoaCgAAAA1JSERSAAAARAAAAFMIAgAAAKmiNsYAAAEgSURBVHja7dnRDsJA&#10;CERR/v+n9dXERmGh3ZnN5dVYPVVXGOJ1UAUYMGDAgAEDBgyYhVf9qsxDYMCAOQLD0QwGDBgwHpjO&#10;P4wQJn6WEyZyZYCJSkljol6imFgqJ0xGazACXL5LV0yTvQ1Tvt9emLGP0aJtST4FDJhZzPVRrn+a&#10;SWNGTmd1TKkP8MB0mk6zrlkU0/d4T5qLmH5QsmVQk8BkTi0zTL9vCAvJUZj134zpdwyMcFdqiSlk&#10;AFKYgahJxDMTAipgxuLZ5tJni0QUM7+f2eK5a3PW3zA+LPkznI0sTfvzTOE6zbHp7pmsdsHBMXB8&#10;qCzfnceSodn1ZStrFmeU0xllxmLUpMno5mY6hvkQcBdAKNEEAwYMGDBgwIAB81FvrDHPNvnMtzYA&#10;AAAASUVORK5CYIJQSwECLQAUAAYACAAAACEAsYJntgoBAAATAgAAEwAAAAAAAAAAAAAAAAAAAAAA&#10;W0NvbnRlbnRfVHlwZXNdLnhtbFBLAQItABQABgAIAAAAIQA4/SH/1gAAAJQBAAALAAAAAAAAAAAA&#10;AAAAADsBAABfcmVscy8ucmVsc1BLAQItABQABgAIAAAAIQA7mf8RcQMAAIcKAAAOAAAAAAAAAAAA&#10;AAAAADoCAABkcnMvZTJvRG9jLnhtbFBLAQItABQABgAIAAAAIQAubPAAxQAAAKUBAAAZAAAAAAAA&#10;AAAAAAAAANcFAABkcnMvX3JlbHMvZTJvRG9jLnhtbC5yZWxzUEsBAi0AFAAGAAgAAAAhAFuNsOjg&#10;AAAACgEAAA8AAAAAAAAAAAAAAAAA0wYAAGRycy9kb3ducmV2LnhtbFBLAQItAAoAAAAAAAAAIQDd&#10;Boj1VwEAAFcBAAAUAAAAAAAAAAAAAAAAAOAHAABkcnMvbWVkaWEvaW1hZ2UxLnBuZ1BLAQItAAoA&#10;AAAAAAAAIQBBL8YoWQEAAFkBAAAUAAAAAAAAAAAAAAAAAGkJAABkcnMvbWVkaWEvaW1hZ2UyLnBu&#10;Z1BLBQYAAAAABwAHAL4BAAD0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9661;width:9608;height:117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l3KwwAAANsAAAAPAAAAZHJzL2Rvd25yZXYueG1sRI9Bi8Iw&#10;FITvwv6H8Ba8aWoVWatR3GUFQRS2iudH87YtNi+libb+eyMIHoeZ+YZZrDpTiRs1rrSsYDSMQBBn&#10;VpecKzgdN4MvEM4ja6wsk4I7OVgtP3oLTLRt+Y9uqc9FgLBLUEHhfZ1I6bKCDLqhrYmD928bgz7I&#10;Jpe6wTbATSXjKJpKgyWHhQJr+ikou6RXo6Dd55v1EXe/o3Q8O1++t1cfTw9K9T+79RyEp86/w6/2&#10;ViuIJ/D8En6AXD4AAAD//wMAUEsBAi0AFAAGAAgAAAAhANvh9svuAAAAhQEAABMAAAAAAAAAAAAA&#10;AAAAAAAAAFtDb250ZW50X1R5cGVzXS54bWxQSwECLQAUAAYACAAAACEAWvQsW78AAAAVAQAACwAA&#10;AAAAAAAAAAAAAAAfAQAAX3JlbHMvLnJlbHNQSwECLQAUAAYACAAAACEA2p5dysMAAADbAAAADwAA&#10;AAAAAAAAAAAAAAAHAgAAZHJzL2Rvd25yZXYueG1sUEsFBgAAAAADAAMAtwAAAPcCAAAAAA==&#10;">
                  <v:imagedata r:id="rId19" o:title=""/>
                </v:shape>
                <v:shape id="Picture 5" o:spid="_x0000_s1028" type="#_x0000_t75" style="position:absolute;top:86;width:9486;height:115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vGdxgAAANwAAAAPAAAAZHJzL2Rvd25yZXYueG1sRI9Ba8JA&#10;FITvBf/D8oTemk2EtiZ1FUmxBjwZC70+sq9JNPs2ZLca++u7QsHjMDPfMIvVaDpxpsG1lhUkUQyC&#10;uLK65VrB52HzNAfhPLLGzjIpuJKD1XLysMBM2wvv6Vz6WgQIuwwVNN73mZSuasigi2xPHLxvOxj0&#10;QQ611ANeAtx0chbHL9Jgy2GhwZ7yhqpT+WMUnI4feZHsxms5L7bbdzqmv18brdTjdFy/gfA0+nv4&#10;v11oBa/pM9zOhCMgl38AAAD//wMAUEsBAi0AFAAGAAgAAAAhANvh9svuAAAAhQEAABMAAAAAAAAA&#10;AAAAAAAAAAAAAFtDb250ZW50X1R5cGVzXS54bWxQSwECLQAUAAYACAAAACEAWvQsW78AAAAVAQAA&#10;CwAAAAAAAAAAAAAAAAAfAQAAX3JlbHMvLnJlbHNQSwECLQAUAAYACAAAACEAdHbxncYAAADcAAAA&#10;DwAAAAAAAAAAAAAAAAAHAgAAZHJzL2Rvd25yZXYueG1sUEsFBgAAAAADAAMAtwAAAPoCAAAAAA==&#10;">
                  <v:imagedata r:id="rId20" o:title=""/>
                </v:shape>
              </v:group>
            </w:pict>
          </mc:Fallback>
        </mc:AlternateContent>
      </w:r>
    </w:p>
    <w:p w:rsidR="00E54623" w:rsidRPr="00020D45" w:rsidRDefault="00E54623" w:rsidP="00020D45">
      <w:pPr>
        <w:rPr>
          <w:rFonts w:asciiTheme="majorBidi" w:hAnsiTheme="majorBidi" w:cstheme="majorBidi"/>
          <w:szCs w:val="20"/>
          <w:lang w:val="en" w:eastAsia="id-ID"/>
        </w:rPr>
      </w:pPr>
    </w:p>
    <w:p w:rsidR="00E54623" w:rsidRPr="00020D45" w:rsidRDefault="00E54623" w:rsidP="00020D45">
      <w:pPr>
        <w:ind w:left="1440" w:hanging="360"/>
        <w:rPr>
          <w:rFonts w:asciiTheme="majorBidi" w:hAnsiTheme="majorBidi" w:cstheme="majorBidi"/>
          <w:szCs w:val="20"/>
          <w:lang w:val="en" w:eastAsia="id-ID"/>
        </w:rPr>
      </w:pPr>
    </w:p>
    <w:p w:rsidR="00E54623" w:rsidRPr="00020D45" w:rsidRDefault="00E54623" w:rsidP="00020D45">
      <w:pPr>
        <w:pStyle w:val="ListParagraph"/>
        <w:numPr>
          <w:ilvl w:val="0"/>
          <w:numId w:val="0"/>
        </w:numPr>
        <w:spacing w:line="240" w:lineRule="auto"/>
        <w:ind w:left="360"/>
        <w:rPr>
          <w:rFonts w:asciiTheme="majorBidi" w:hAnsiTheme="majorBidi" w:cstheme="majorBidi"/>
          <w:szCs w:val="20"/>
          <w:lang w:val="en" w:eastAsia="id-ID"/>
        </w:rPr>
      </w:pPr>
    </w:p>
    <w:p w:rsidR="00E54623" w:rsidRPr="00020D45" w:rsidRDefault="00E54623" w:rsidP="00020D45">
      <w:pPr>
        <w:pStyle w:val="ListParagraph"/>
        <w:numPr>
          <w:ilvl w:val="0"/>
          <w:numId w:val="0"/>
        </w:numPr>
        <w:spacing w:line="240" w:lineRule="auto"/>
        <w:ind w:left="360"/>
        <w:rPr>
          <w:rFonts w:asciiTheme="majorBidi" w:hAnsiTheme="majorBidi" w:cstheme="majorBidi"/>
          <w:szCs w:val="20"/>
          <w:lang w:val="en" w:eastAsia="id-ID"/>
        </w:rPr>
      </w:pPr>
    </w:p>
    <w:p w:rsidR="00E54623" w:rsidRPr="00020D45" w:rsidRDefault="00E54623" w:rsidP="00020D45">
      <w:pPr>
        <w:pStyle w:val="ListParagraph"/>
        <w:numPr>
          <w:ilvl w:val="0"/>
          <w:numId w:val="0"/>
        </w:numPr>
        <w:spacing w:line="240" w:lineRule="auto"/>
        <w:ind w:left="360"/>
        <w:rPr>
          <w:rFonts w:asciiTheme="majorBidi" w:hAnsiTheme="majorBidi" w:cstheme="majorBidi"/>
          <w:szCs w:val="20"/>
          <w:lang w:val="en" w:eastAsia="id-ID"/>
        </w:rPr>
      </w:pPr>
    </w:p>
    <w:p w:rsidR="00E54623" w:rsidRPr="00020D45" w:rsidRDefault="00E54623" w:rsidP="00020D45">
      <w:pPr>
        <w:pStyle w:val="ListParagraph"/>
        <w:numPr>
          <w:ilvl w:val="0"/>
          <w:numId w:val="0"/>
        </w:numPr>
        <w:spacing w:line="240" w:lineRule="auto"/>
        <w:ind w:left="360"/>
        <w:rPr>
          <w:rFonts w:asciiTheme="majorBidi" w:hAnsiTheme="majorBidi" w:cstheme="majorBidi"/>
          <w:szCs w:val="20"/>
          <w:lang w:val="en" w:eastAsia="id-ID"/>
        </w:rPr>
      </w:pPr>
    </w:p>
    <w:p w:rsidR="00E54623" w:rsidRPr="00020D45" w:rsidRDefault="00E54623" w:rsidP="00020D45">
      <w:pPr>
        <w:pStyle w:val="ListParagraph"/>
        <w:numPr>
          <w:ilvl w:val="0"/>
          <w:numId w:val="0"/>
        </w:numPr>
        <w:spacing w:line="240" w:lineRule="auto"/>
        <w:ind w:left="360"/>
        <w:rPr>
          <w:rFonts w:asciiTheme="majorBidi" w:hAnsiTheme="majorBidi" w:cstheme="majorBidi"/>
          <w:szCs w:val="20"/>
          <w:lang w:val="en" w:eastAsia="id-ID"/>
        </w:rPr>
      </w:pPr>
    </w:p>
    <w:p w:rsidR="009C3F5A" w:rsidRDefault="009C3F5A" w:rsidP="00020D45">
      <w:pPr>
        <w:jc w:val="center"/>
        <w:rPr>
          <w:rFonts w:asciiTheme="majorBidi" w:eastAsia="Times New Roman" w:hAnsiTheme="majorBidi" w:cstheme="majorBidi"/>
          <w:sz w:val="16"/>
          <w:szCs w:val="16"/>
          <w:lang w:val="en" w:eastAsia="id-ID"/>
        </w:rPr>
      </w:pPr>
    </w:p>
    <w:p w:rsidR="000A0178" w:rsidRPr="00020D45" w:rsidRDefault="000A0178" w:rsidP="00020D45">
      <w:pPr>
        <w:jc w:val="center"/>
        <w:rPr>
          <w:rFonts w:asciiTheme="majorBidi" w:hAnsiTheme="majorBidi" w:cstheme="majorBidi"/>
          <w:bCs/>
          <w:sz w:val="18"/>
          <w:szCs w:val="18"/>
        </w:rPr>
      </w:pPr>
      <w:r w:rsidRPr="00020D45">
        <w:rPr>
          <w:rFonts w:asciiTheme="majorBidi" w:eastAsia="Times New Roman" w:hAnsiTheme="majorBidi" w:cstheme="majorBidi"/>
          <w:sz w:val="16"/>
          <w:szCs w:val="16"/>
          <w:lang w:val="en" w:eastAsia="id-ID"/>
        </w:rPr>
        <w:t>Fig.4</w:t>
      </w:r>
      <w:r w:rsidR="00E54623" w:rsidRPr="00020D45">
        <w:rPr>
          <w:rFonts w:asciiTheme="majorBidi" w:eastAsia="Times New Roman" w:hAnsiTheme="majorBidi" w:cstheme="majorBidi"/>
          <w:sz w:val="16"/>
          <w:szCs w:val="16"/>
          <w:lang w:val="en" w:eastAsia="id-ID"/>
        </w:rPr>
        <w:t xml:space="preserve"> </w:t>
      </w:r>
      <w:r w:rsidR="00E54623" w:rsidRPr="00020D45">
        <w:rPr>
          <w:rFonts w:asciiTheme="majorBidi" w:hAnsiTheme="majorBidi" w:cstheme="majorBidi"/>
          <w:bCs/>
          <w:sz w:val="18"/>
          <w:szCs w:val="18"/>
        </w:rPr>
        <w:t>Result of stentiford thinnning algorithm</w:t>
      </w:r>
    </w:p>
    <w:p w:rsidR="002D0616" w:rsidRPr="00020D45" w:rsidRDefault="002D0616" w:rsidP="00020D45">
      <w:pPr>
        <w:jc w:val="center"/>
        <w:rPr>
          <w:rFonts w:asciiTheme="majorBidi" w:hAnsiTheme="majorBidi" w:cstheme="majorBidi"/>
          <w:bCs/>
          <w:sz w:val="18"/>
          <w:szCs w:val="18"/>
        </w:rPr>
      </w:pPr>
    </w:p>
    <w:p w:rsidR="000A0178" w:rsidRPr="00020D45" w:rsidRDefault="000A0178" w:rsidP="00020D45">
      <w:pPr>
        <w:rPr>
          <w:rFonts w:asciiTheme="majorBidi" w:hAnsiTheme="majorBidi" w:cstheme="majorBidi"/>
          <w:b/>
          <w:bCs/>
          <w:sz w:val="20"/>
          <w:szCs w:val="20"/>
          <w:lang w:val="en"/>
        </w:rPr>
      </w:pPr>
      <w:r w:rsidRPr="00020D45">
        <w:rPr>
          <w:rFonts w:asciiTheme="majorBidi" w:hAnsiTheme="majorBidi" w:cstheme="majorBidi"/>
          <w:b/>
          <w:bCs/>
          <w:sz w:val="20"/>
          <w:szCs w:val="20"/>
          <w:lang w:val="en"/>
        </w:rPr>
        <w:t>2.3</w:t>
      </w:r>
      <w:r w:rsidRPr="00020D45">
        <w:rPr>
          <w:rFonts w:asciiTheme="majorBidi" w:hAnsiTheme="majorBidi" w:cstheme="majorBidi"/>
          <w:b/>
          <w:bCs/>
          <w:sz w:val="20"/>
          <w:szCs w:val="20"/>
          <w:lang w:val="en"/>
        </w:rPr>
        <w:tab/>
        <w:t>Segmentation</w:t>
      </w:r>
    </w:p>
    <w:p w:rsidR="000A0178" w:rsidRPr="00020D45" w:rsidRDefault="000A0178"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 xml:space="preserve">The letter segmentation was done using the Zidouri algorithm [7]. The first step of segmentation is to specify some parameters used as the reference of segmentation. After the parameters are established segmentation stages are performed. Then will be selected guide band as reference to character </w:t>
      </w:r>
      <w:r w:rsidRPr="00020D45">
        <w:rPr>
          <w:rFonts w:asciiTheme="majorBidi" w:hAnsiTheme="majorBidi" w:cstheme="majorBidi"/>
          <w:sz w:val="20"/>
          <w:szCs w:val="20"/>
          <w:lang w:val="en"/>
        </w:rPr>
        <w:lastRenderedPageBreak/>
        <w:t>segmentation. To select the correct guide band some features are extracted from each guide band.</w:t>
      </w:r>
    </w:p>
    <w:p w:rsidR="000A0178" w:rsidRPr="00020D45" w:rsidRDefault="000A0178"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There are four rules that this algorithm uses when selecting guide band candidate :</w:t>
      </w:r>
    </w:p>
    <w:p w:rsidR="000A0178" w:rsidRPr="00020D45" w:rsidRDefault="000A0178"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Rule 1 : Choose guide band having highest relative width (F1) and F4 = 1</w:t>
      </w:r>
    </w:p>
    <w:p w:rsidR="000A0178" w:rsidRPr="00020D45" w:rsidRDefault="000A0178"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Rule 2 : Choose guide band if F2 &gt; Ls and F4 = 1</w:t>
      </w:r>
    </w:p>
    <w:p w:rsidR="000A0178" w:rsidRPr="00020D45" w:rsidRDefault="000A0178"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Rule 3 : Choose guide band if F2 &lt;= Ls and F3 &gt; Ls' and guide band is not the last one.</w:t>
      </w:r>
    </w:p>
    <w:p w:rsidR="000A0178" w:rsidRPr="00020D45" w:rsidRDefault="000A0178"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Rule 4 : Choose guide band if F1 &gt;= Lm and F4 = 1</w:t>
      </w:r>
    </w:p>
    <w:p w:rsidR="000A0178" w:rsidRPr="00020D45" w:rsidRDefault="000A0178"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With F1 = width of guide band, F2 = guide band distance to the right-hand guide band, F3 = guide band distance to the second right-hand guide band, and F4 = the position of the guide band found, worth one above the base line and zero if below.</w:t>
      </w:r>
    </w:p>
    <w:p w:rsidR="000A0178" w:rsidRPr="00020D45" w:rsidRDefault="000A0178"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For the 1 st guide band in the sets, even if it fails to qualify Rule 1 – 4 and the guide band next to it satisfies Rule 2 then it shoukd be selected. If all guide bands fail to satisfy any rule, then apply less constrained rule base i.e., removing F4 condition except Rule 4 [7].</w:t>
      </w:r>
    </w:p>
    <w:p w:rsidR="000A0178" w:rsidRPr="00020D45" w:rsidRDefault="000A0178" w:rsidP="00020D45">
      <w:pPr>
        <w:jc w:val="both"/>
        <w:rPr>
          <w:rFonts w:asciiTheme="majorBidi" w:hAnsiTheme="majorBidi" w:cstheme="majorBidi"/>
          <w:sz w:val="20"/>
          <w:szCs w:val="20"/>
          <w:lang w:val="en"/>
        </w:rPr>
      </w:pPr>
    </w:p>
    <w:p w:rsidR="000A0178" w:rsidRPr="00020D45" w:rsidRDefault="000A0178" w:rsidP="00020D45">
      <w:pPr>
        <w:jc w:val="both"/>
        <w:rPr>
          <w:rFonts w:asciiTheme="majorBidi" w:hAnsiTheme="majorBidi" w:cstheme="majorBidi"/>
          <w:sz w:val="20"/>
          <w:szCs w:val="20"/>
          <w:lang w:val="en"/>
        </w:rPr>
      </w:pPr>
    </w:p>
    <w:p w:rsidR="000A0178" w:rsidRPr="00020D45" w:rsidRDefault="000A0178" w:rsidP="00020D45">
      <w:pPr>
        <w:jc w:val="center"/>
        <w:rPr>
          <w:rFonts w:asciiTheme="majorBidi" w:eastAsia="Times New Roman" w:hAnsiTheme="majorBidi" w:cstheme="majorBidi"/>
          <w:sz w:val="20"/>
          <w:szCs w:val="20"/>
          <w:lang w:val="en-US" w:eastAsia="id-ID"/>
        </w:rPr>
      </w:pPr>
      <w:r w:rsidRPr="00020D45">
        <w:rPr>
          <w:rFonts w:asciiTheme="majorBidi" w:hAnsiTheme="majorBidi" w:cstheme="majorBidi"/>
          <w:noProof/>
          <w:sz w:val="22"/>
          <w:lang w:eastAsia="en-US"/>
        </w:rPr>
        <w:drawing>
          <wp:inline distT="0" distB="0" distL="0" distR="0" wp14:anchorId="3B000F86" wp14:editId="0C60596E">
            <wp:extent cx="2595890" cy="1679693"/>
            <wp:effectExtent l="0" t="0" r="0" b="0"/>
            <wp:docPr id="3" name="Picture 3" descr="C:\Users\ainawind27\AppData\Local\Microsoft\Windows\INetCacheContent.Word\hasil segmenta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hasil segmentasi.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57641" cy="1719650"/>
                    </a:xfrm>
                    <a:prstGeom prst="rect">
                      <a:avLst/>
                    </a:prstGeom>
                    <a:noFill/>
                    <a:ln>
                      <a:noFill/>
                    </a:ln>
                  </pic:spPr>
                </pic:pic>
              </a:graphicData>
            </a:graphic>
          </wp:inline>
        </w:drawing>
      </w:r>
    </w:p>
    <w:p w:rsidR="000A0178" w:rsidRPr="00020D45" w:rsidRDefault="000A0178" w:rsidP="00020D45">
      <w:pPr>
        <w:jc w:val="center"/>
        <w:rPr>
          <w:rFonts w:asciiTheme="majorBidi" w:hAnsiTheme="majorBidi" w:cstheme="majorBidi"/>
          <w:sz w:val="18"/>
          <w:szCs w:val="18"/>
        </w:rPr>
      </w:pPr>
      <w:r w:rsidRPr="00020D45">
        <w:rPr>
          <w:rFonts w:asciiTheme="majorBidi" w:eastAsia="Times New Roman" w:hAnsiTheme="majorBidi" w:cstheme="majorBidi"/>
          <w:sz w:val="16"/>
          <w:szCs w:val="16"/>
          <w:lang w:val="en" w:eastAsia="id-ID"/>
        </w:rPr>
        <w:t xml:space="preserve">Fig.5 </w:t>
      </w:r>
      <w:r w:rsidRPr="00020D45">
        <w:rPr>
          <w:rFonts w:asciiTheme="majorBidi" w:hAnsiTheme="majorBidi" w:cstheme="majorBidi"/>
          <w:sz w:val="18"/>
          <w:szCs w:val="18"/>
        </w:rPr>
        <w:t>Results of Zidouri letter segmentation</w:t>
      </w:r>
    </w:p>
    <w:p w:rsidR="000A0178" w:rsidRPr="00020D45" w:rsidRDefault="000A0178" w:rsidP="00020D45">
      <w:pPr>
        <w:jc w:val="center"/>
        <w:rPr>
          <w:rFonts w:asciiTheme="majorBidi" w:eastAsia="Times New Roman" w:hAnsiTheme="majorBidi" w:cstheme="majorBidi"/>
          <w:b/>
          <w:bCs/>
          <w:sz w:val="20"/>
          <w:szCs w:val="20"/>
          <w:lang w:eastAsia="id-ID"/>
        </w:rPr>
      </w:pPr>
    </w:p>
    <w:p w:rsidR="000A0178" w:rsidRPr="00020D45" w:rsidRDefault="000A0178" w:rsidP="00020D45">
      <w:pPr>
        <w:rPr>
          <w:rFonts w:asciiTheme="majorBidi" w:hAnsiTheme="majorBidi" w:cstheme="majorBidi"/>
          <w:b/>
          <w:bCs/>
          <w:sz w:val="20"/>
          <w:szCs w:val="20"/>
          <w:lang w:val="en"/>
        </w:rPr>
      </w:pPr>
      <w:r w:rsidRPr="00020D45">
        <w:rPr>
          <w:rFonts w:asciiTheme="majorBidi" w:hAnsiTheme="majorBidi" w:cstheme="majorBidi"/>
          <w:b/>
          <w:bCs/>
          <w:sz w:val="20"/>
          <w:szCs w:val="20"/>
          <w:lang w:val="en"/>
        </w:rPr>
        <w:t>2.4  Feature Extraction</w:t>
      </w:r>
    </w:p>
    <w:p w:rsidR="000A0178" w:rsidRPr="00020D45" w:rsidRDefault="000A0178"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In this research there are 3 stage feature extraction, that is number of dots, position of dots and chain code. Here is an explanation of each feature:</w:t>
      </w:r>
    </w:p>
    <w:p w:rsidR="000A0178" w:rsidRPr="00020D45" w:rsidRDefault="000A0178" w:rsidP="00020D45">
      <w:pPr>
        <w:rPr>
          <w:rFonts w:asciiTheme="majorBidi" w:hAnsiTheme="majorBidi" w:cstheme="majorBidi"/>
          <w:b/>
          <w:bCs/>
          <w:sz w:val="20"/>
          <w:szCs w:val="20"/>
          <w:lang w:val="en"/>
        </w:rPr>
      </w:pPr>
    </w:p>
    <w:p w:rsidR="000A0178" w:rsidRPr="00020D45" w:rsidRDefault="000A0178" w:rsidP="00020D45">
      <w:pPr>
        <w:rPr>
          <w:rFonts w:asciiTheme="majorBidi" w:hAnsiTheme="majorBidi" w:cstheme="majorBidi"/>
          <w:b/>
          <w:bCs/>
          <w:sz w:val="20"/>
          <w:szCs w:val="20"/>
          <w:lang w:val="en"/>
        </w:rPr>
      </w:pPr>
      <w:r w:rsidRPr="00020D45">
        <w:rPr>
          <w:rFonts w:asciiTheme="majorBidi" w:hAnsiTheme="majorBidi" w:cstheme="majorBidi"/>
          <w:b/>
          <w:bCs/>
          <w:sz w:val="20"/>
          <w:szCs w:val="20"/>
          <w:lang w:val="en"/>
        </w:rPr>
        <w:t>2.4.1</w:t>
      </w:r>
      <w:r w:rsidRPr="00020D45">
        <w:rPr>
          <w:rFonts w:asciiTheme="majorBidi" w:hAnsiTheme="majorBidi" w:cstheme="majorBidi"/>
          <w:b/>
          <w:bCs/>
          <w:sz w:val="20"/>
          <w:szCs w:val="20"/>
          <w:lang w:val="en"/>
        </w:rPr>
        <w:tab/>
        <w:t>Chain code</w:t>
      </w:r>
    </w:p>
    <w:p w:rsidR="000A0178" w:rsidRPr="00020D45" w:rsidRDefault="000A0178"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In pattern recognition, chaincode is a technique to describe a structure of an object. Chain code is obtained by tracing the pixels of the object boundary based on predetermined directions. The result of the chain code is the numbers that indicate the direction that represents the boundary of the object. Chain code can only be done on binary image.</w:t>
      </w:r>
    </w:p>
    <w:p w:rsidR="000A0178" w:rsidRPr="00020D45" w:rsidRDefault="000A0178" w:rsidP="00020D45">
      <w:pPr>
        <w:jc w:val="both"/>
        <w:rPr>
          <w:rFonts w:asciiTheme="majorBidi" w:eastAsia="Times New Roman" w:hAnsiTheme="majorBidi" w:cstheme="majorBidi"/>
          <w:sz w:val="20"/>
          <w:szCs w:val="20"/>
          <w:lang w:val="en" w:eastAsia="id-ID"/>
        </w:rPr>
      </w:pPr>
      <w:r w:rsidRPr="00020D45">
        <w:rPr>
          <w:rFonts w:asciiTheme="majorBidi" w:hAnsiTheme="majorBidi" w:cstheme="majorBidi"/>
          <w:sz w:val="20"/>
          <w:szCs w:val="20"/>
          <w:lang w:val="en"/>
        </w:rPr>
        <w:t>Here is how to extract the chain code of an object in an image:</w:t>
      </w:r>
    </w:p>
    <w:p w:rsidR="000A0178" w:rsidRPr="00020D45" w:rsidRDefault="000A0178" w:rsidP="00020D45">
      <w:pPr>
        <w:pStyle w:val="ListParagraph"/>
        <w:numPr>
          <w:ilvl w:val="0"/>
          <w:numId w:val="26"/>
        </w:numPr>
        <w:spacing w:line="240" w:lineRule="auto"/>
        <w:rPr>
          <w:rFonts w:asciiTheme="majorBidi" w:hAnsiTheme="majorBidi" w:cstheme="majorBidi"/>
          <w:szCs w:val="20"/>
          <w:lang w:val="en" w:eastAsia="id-ID"/>
        </w:rPr>
      </w:pPr>
      <w:r w:rsidRPr="00020D45">
        <w:rPr>
          <w:rFonts w:asciiTheme="majorBidi" w:hAnsiTheme="majorBidi" w:cstheme="majorBidi"/>
          <w:szCs w:val="20"/>
          <w:lang w:val="en" w:eastAsia="id-ID"/>
        </w:rPr>
        <w:t>Find a black pixel that has only 1 neighbor by tracing the pixels in the image starting from the top left corner until it finds a black pixel that has 1 neighbor, if not found a black pixel that has only 1 neighbor then grab the first black pixels encountered.</w:t>
      </w:r>
    </w:p>
    <w:p w:rsidR="000A0178" w:rsidRPr="00020D45" w:rsidRDefault="000A0178" w:rsidP="00020D45">
      <w:pPr>
        <w:pStyle w:val="ListParagraph"/>
        <w:numPr>
          <w:ilvl w:val="0"/>
          <w:numId w:val="26"/>
        </w:numPr>
        <w:spacing w:line="240" w:lineRule="auto"/>
        <w:rPr>
          <w:rFonts w:asciiTheme="majorBidi" w:hAnsiTheme="majorBidi" w:cstheme="majorBidi"/>
          <w:szCs w:val="20"/>
          <w:lang w:val="en" w:eastAsia="id-ID"/>
        </w:rPr>
      </w:pPr>
      <w:r w:rsidRPr="00020D45">
        <w:rPr>
          <w:rFonts w:asciiTheme="majorBidi" w:hAnsiTheme="majorBidi" w:cstheme="majorBidi"/>
          <w:sz w:val="22"/>
        </w:rPr>
        <w:t>Do iteration on the image:</w:t>
      </w:r>
    </w:p>
    <w:p w:rsidR="000A0178" w:rsidRPr="00020D45" w:rsidRDefault="000A0178" w:rsidP="00020D45">
      <w:pPr>
        <w:pStyle w:val="ListParagraph"/>
        <w:numPr>
          <w:ilvl w:val="1"/>
          <w:numId w:val="26"/>
        </w:numPr>
        <w:spacing w:line="240" w:lineRule="auto"/>
        <w:rPr>
          <w:rFonts w:asciiTheme="majorBidi" w:hAnsiTheme="majorBidi" w:cstheme="majorBidi"/>
          <w:szCs w:val="20"/>
          <w:lang w:val="en" w:eastAsia="id-ID"/>
        </w:rPr>
      </w:pPr>
      <w:r w:rsidRPr="00020D45">
        <w:rPr>
          <w:rFonts w:asciiTheme="majorBidi" w:hAnsiTheme="majorBidi" w:cstheme="majorBidi"/>
          <w:sz w:val="22"/>
        </w:rPr>
        <w:t>Change the current pixel to 0</w:t>
      </w:r>
    </w:p>
    <w:p w:rsidR="000A0178" w:rsidRPr="00020D45" w:rsidRDefault="000A0178" w:rsidP="00020D45">
      <w:pPr>
        <w:pStyle w:val="ListParagraph"/>
        <w:numPr>
          <w:ilvl w:val="1"/>
          <w:numId w:val="26"/>
        </w:numPr>
        <w:spacing w:line="240" w:lineRule="auto"/>
        <w:rPr>
          <w:rFonts w:asciiTheme="majorBidi" w:hAnsiTheme="majorBidi" w:cstheme="majorBidi"/>
          <w:szCs w:val="20"/>
          <w:lang w:val="en" w:eastAsia="id-ID"/>
        </w:rPr>
      </w:pPr>
      <w:r w:rsidRPr="00020D45">
        <w:rPr>
          <w:rFonts w:asciiTheme="majorBidi" w:hAnsiTheme="majorBidi" w:cstheme="majorBidi"/>
          <w:sz w:val="22"/>
        </w:rPr>
        <w:t>Follow the priority of directions 1 to 8</w:t>
      </w:r>
    </w:p>
    <w:p w:rsidR="000A0178" w:rsidRPr="00020D45" w:rsidRDefault="000A0178" w:rsidP="00020D45">
      <w:pPr>
        <w:pStyle w:val="ListParagraph"/>
        <w:numPr>
          <w:ilvl w:val="1"/>
          <w:numId w:val="26"/>
        </w:numPr>
        <w:spacing w:line="240" w:lineRule="auto"/>
        <w:rPr>
          <w:rFonts w:asciiTheme="majorBidi" w:hAnsiTheme="majorBidi" w:cstheme="majorBidi"/>
          <w:szCs w:val="20"/>
          <w:lang w:val="en" w:eastAsia="id-ID"/>
        </w:rPr>
      </w:pPr>
      <w:r w:rsidRPr="00020D45">
        <w:rPr>
          <w:rFonts w:asciiTheme="majorBidi" w:hAnsiTheme="majorBidi" w:cstheme="majorBidi"/>
          <w:sz w:val="22"/>
        </w:rPr>
        <w:t>Move the pixel position</w:t>
      </w:r>
    </w:p>
    <w:p w:rsidR="000A0178" w:rsidRPr="00020D45" w:rsidRDefault="000A0178" w:rsidP="00020D45">
      <w:pPr>
        <w:pStyle w:val="ListParagraph"/>
        <w:numPr>
          <w:ilvl w:val="1"/>
          <w:numId w:val="26"/>
        </w:numPr>
        <w:spacing w:line="240" w:lineRule="auto"/>
        <w:rPr>
          <w:rFonts w:asciiTheme="majorBidi" w:hAnsiTheme="majorBidi" w:cstheme="majorBidi"/>
          <w:szCs w:val="20"/>
          <w:lang w:val="en" w:eastAsia="id-ID"/>
        </w:rPr>
      </w:pPr>
      <w:r w:rsidRPr="00020D45">
        <w:rPr>
          <w:rFonts w:asciiTheme="majorBidi" w:hAnsiTheme="majorBidi" w:cstheme="majorBidi"/>
          <w:sz w:val="22"/>
        </w:rPr>
        <w:t>Append direction to the chain code</w:t>
      </w:r>
    </w:p>
    <w:p w:rsidR="000A0178" w:rsidRPr="00020D45" w:rsidRDefault="000A0178" w:rsidP="00020D45">
      <w:pPr>
        <w:jc w:val="both"/>
        <w:rPr>
          <w:rFonts w:asciiTheme="majorBidi" w:eastAsia="Times New Roman" w:hAnsiTheme="majorBidi" w:cstheme="majorBidi"/>
          <w:sz w:val="20"/>
          <w:szCs w:val="20"/>
          <w:lang w:val="en" w:eastAsia="id-ID"/>
        </w:rPr>
      </w:pPr>
      <w:r w:rsidRPr="00020D45">
        <w:rPr>
          <w:rFonts w:asciiTheme="majorBidi" w:hAnsiTheme="majorBidi" w:cstheme="majorBidi"/>
          <w:sz w:val="20"/>
          <w:szCs w:val="20"/>
          <w:lang w:val="en"/>
        </w:rPr>
        <w:t>The length of the chain code of an object changes according to the shape of an object. To maintain the consistency, chain code length should be normalized.</w:t>
      </w:r>
    </w:p>
    <w:p w:rsidR="000A0178" w:rsidRPr="00020D45" w:rsidRDefault="000A0178" w:rsidP="00020D45">
      <w:pPr>
        <w:jc w:val="both"/>
        <w:rPr>
          <w:rFonts w:asciiTheme="majorBidi" w:eastAsia="Times New Roman" w:hAnsiTheme="majorBidi" w:cstheme="majorBidi"/>
          <w:sz w:val="20"/>
          <w:szCs w:val="20"/>
          <w:lang w:val="en" w:eastAsia="id-ID"/>
        </w:rPr>
      </w:pPr>
    </w:p>
    <w:p w:rsidR="000A0178" w:rsidRPr="00020D45" w:rsidRDefault="000A0178" w:rsidP="00020D45">
      <w:pPr>
        <w:rPr>
          <w:rFonts w:asciiTheme="majorBidi" w:eastAsia="Times New Roman" w:hAnsiTheme="majorBidi" w:cstheme="majorBidi"/>
          <w:b/>
          <w:bCs/>
          <w:sz w:val="20"/>
          <w:szCs w:val="20"/>
          <w:lang w:val="en" w:eastAsia="id-ID"/>
        </w:rPr>
      </w:pPr>
      <w:r w:rsidRPr="00020D45">
        <w:rPr>
          <w:rFonts w:asciiTheme="majorBidi" w:eastAsia="Times New Roman" w:hAnsiTheme="majorBidi" w:cstheme="majorBidi"/>
          <w:b/>
          <w:bCs/>
          <w:sz w:val="20"/>
          <w:szCs w:val="20"/>
          <w:lang w:val="en" w:eastAsia="id-ID"/>
        </w:rPr>
        <w:t>2.4.1.1</w:t>
      </w:r>
      <w:r w:rsidRPr="00020D45">
        <w:rPr>
          <w:rFonts w:asciiTheme="majorBidi" w:eastAsia="Times New Roman" w:hAnsiTheme="majorBidi" w:cstheme="majorBidi"/>
          <w:b/>
          <w:bCs/>
          <w:sz w:val="20"/>
          <w:szCs w:val="20"/>
          <w:lang w:val="en" w:eastAsia="id-ID"/>
        </w:rPr>
        <w:tab/>
        <w:t>Normalized Chain Code</w:t>
      </w:r>
    </w:p>
    <w:p w:rsidR="007C69FC" w:rsidRPr="00020D45" w:rsidRDefault="000A0178" w:rsidP="00020D45">
      <w:pPr>
        <w:jc w:val="both"/>
        <w:rPr>
          <w:rStyle w:val="hps"/>
          <w:rFonts w:asciiTheme="majorBidi" w:hAnsiTheme="majorBidi" w:cstheme="majorBidi"/>
          <w:sz w:val="20"/>
          <w:szCs w:val="20"/>
          <w:lang w:val="en"/>
        </w:rPr>
      </w:pPr>
      <w:r w:rsidRPr="00020D45">
        <w:rPr>
          <w:rFonts w:asciiTheme="majorBidi" w:eastAsia="Times New Roman" w:hAnsiTheme="majorBidi" w:cstheme="majorBidi"/>
          <w:sz w:val="20"/>
          <w:szCs w:val="20"/>
          <w:lang w:val="en" w:eastAsia="id-ID"/>
        </w:rPr>
        <w:t>In this research the chain code of the object will be normalized to 10 for each object of the letter image. steps 1 and 2 follow the steps developed by Izakian [5], and steps 3 and 4 were developed in this research. The following are the steps of chain chain normalization:</w:t>
      </w:r>
    </w:p>
    <w:p w:rsidR="007C69FC" w:rsidRPr="00020D45" w:rsidRDefault="000A0178" w:rsidP="00020D45">
      <w:pPr>
        <w:pStyle w:val="ListParagraph"/>
        <w:numPr>
          <w:ilvl w:val="0"/>
          <w:numId w:val="27"/>
        </w:numPr>
        <w:spacing w:line="240" w:lineRule="auto"/>
        <w:rPr>
          <w:rFonts w:asciiTheme="majorBidi" w:hAnsiTheme="majorBidi" w:cstheme="majorBidi"/>
          <w:szCs w:val="20"/>
          <w:lang w:val="en-US" w:eastAsia="id-ID"/>
        </w:rPr>
      </w:pPr>
      <w:r w:rsidRPr="00020D45">
        <w:rPr>
          <w:rFonts w:asciiTheme="majorBidi" w:hAnsiTheme="majorBidi" w:cstheme="majorBidi"/>
          <w:sz w:val="22"/>
        </w:rPr>
        <w:t>Chain code is converted into 2 dimensional matrix. The first line is the value of the chain code. The second line is the frequency of occurrence of each number in the chain code.Like the following chain code:</w:t>
      </w:r>
    </w:p>
    <w:p w:rsidR="000A0178" w:rsidRPr="00020D45" w:rsidRDefault="000A0178" w:rsidP="00020D45">
      <w:pPr>
        <w:pStyle w:val="ListParagraph"/>
        <w:numPr>
          <w:ilvl w:val="0"/>
          <w:numId w:val="0"/>
        </w:numPr>
        <w:spacing w:line="240" w:lineRule="auto"/>
        <w:ind w:left="720"/>
        <w:rPr>
          <w:rFonts w:asciiTheme="majorBidi" w:hAnsiTheme="majorBidi" w:cstheme="majorBidi"/>
          <w:sz w:val="22"/>
        </w:rPr>
      </w:pPr>
      <w:r w:rsidRPr="00020D45">
        <w:rPr>
          <w:rFonts w:asciiTheme="majorBidi" w:hAnsiTheme="majorBidi" w:cstheme="majorBidi"/>
          <w:sz w:val="22"/>
        </w:rPr>
        <w:t>7777311122222583353333, After the first stage of chain chain normalization will be 2 x 9 matrix:</w:t>
      </w:r>
    </w:p>
    <w:p w:rsidR="000A0178" w:rsidRPr="00020D45" w:rsidRDefault="000A0178" w:rsidP="00020D45">
      <w:pPr>
        <w:pStyle w:val="ListParagraph"/>
        <w:numPr>
          <w:ilvl w:val="0"/>
          <w:numId w:val="0"/>
        </w:numPr>
        <w:spacing w:line="240" w:lineRule="auto"/>
        <w:ind w:left="720"/>
        <w:rPr>
          <w:rFonts w:asciiTheme="majorBidi" w:hAnsiTheme="majorBidi" w:cstheme="majorBidi"/>
          <w:sz w:val="22"/>
        </w:rPr>
      </w:pPr>
      <w:r w:rsidRPr="00020D45">
        <w:rPr>
          <w:rFonts w:asciiTheme="majorBidi" w:hAnsiTheme="majorBidi" w:cstheme="majorBidi"/>
          <w:sz w:val="22"/>
        </w:rPr>
        <w:t>7 3 1 2 5 8 3 5 3</w:t>
      </w:r>
    </w:p>
    <w:p w:rsidR="000A0178" w:rsidRPr="00020D45" w:rsidRDefault="000A0178" w:rsidP="00020D45">
      <w:pPr>
        <w:pStyle w:val="ListParagraph"/>
        <w:numPr>
          <w:ilvl w:val="0"/>
          <w:numId w:val="0"/>
        </w:numPr>
        <w:spacing w:line="240" w:lineRule="auto"/>
        <w:ind w:left="720"/>
        <w:rPr>
          <w:rFonts w:asciiTheme="majorBidi" w:hAnsiTheme="majorBidi" w:cstheme="majorBidi"/>
          <w:sz w:val="22"/>
        </w:rPr>
      </w:pPr>
      <w:r w:rsidRPr="00020D45">
        <w:rPr>
          <w:rFonts w:asciiTheme="majorBidi" w:hAnsiTheme="majorBidi" w:cstheme="majorBidi"/>
          <w:sz w:val="22"/>
        </w:rPr>
        <w:t>4 1 3 5 1 1 2 1 4</w:t>
      </w:r>
    </w:p>
    <w:p w:rsidR="000A0178" w:rsidRPr="00020D45" w:rsidRDefault="000A0178" w:rsidP="00020D45">
      <w:pPr>
        <w:pStyle w:val="ListParagraph"/>
        <w:numPr>
          <w:ilvl w:val="0"/>
          <w:numId w:val="27"/>
        </w:numPr>
        <w:spacing w:line="240" w:lineRule="auto"/>
        <w:rPr>
          <w:rFonts w:asciiTheme="majorBidi" w:hAnsiTheme="majorBidi" w:cstheme="majorBidi"/>
          <w:sz w:val="22"/>
        </w:rPr>
      </w:pPr>
      <w:r w:rsidRPr="00020D45">
        <w:rPr>
          <w:rFonts w:asciiTheme="majorBidi" w:hAnsiTheme="majorBidi" w:cstheme="majorBidi"/>
          <w:sz w:val="22"/>
        </w:rPr>
        <w:t>Eliminate all values that have only 1 frequency.</w:t>
      </w:r>
    </w:p>
    <w:p w:rsidR="000A0178" w:rsidRPr="00020D45" w:rsidRDefault="000A0178" w:rsidP="00020D45">
      <w:pPr>
        <w:pStyle w:val="ListParagraph"/>
        <w:numPr>
          <w:ilvl w:val="0"/>
          <w:numId w:val="0"/>
        </w:numPr>
        <w:spacing w:line="240" w:lineRule="auto"/>
        <w:ind w:left="720"/>
        <w:rPr>
          <w:rFonts w:asciiTheme="majorBidi" w:hAnsiTheme="majorBidi" w:cstheme="majorBidi"/>
          <w:sz w:val="22"/>
        </w:rPr>
      </w:pPr>
      <w:r w:rsidRPr="00020D45">
        <w:rPr>
          <w:rFonts w:asciiTheme="majorBidi" w:hAnsiTheme="majorBidi" w:cstheme="majorBidi"/>
          <w:noProof/>
          <w:sz w:val="22"/>
        </w:rPr>
        <mc:AlternateContent>
          <mc:Choice Requires="wps">
            <w:drawing>
              <wp:anchor distT="0" distB="0" distL="114300" distR="114300" simplePos="0" relativeHeight="251646464" behindDoc="0" locked="0" layoutInCell="1" allowOverlap="1" wp14:anchorId="68D7D80E" wp14:editId="3B8879D6">
                <wp:simplePos x="0" y="0"/>
                <wp:positionH relativeFrom="column">
                  <wp:posOffset>1490818</wp:posOffset>
                </wp:positionH>
                <wp:positionV relativeFrom="paragraph">
                  <wp:posOffset>48895</wp:posOffset>
                </wp:positionV>
                <wp:extent cx="223284" cy="191386"/>
                <wp:effectExtent l="0" t="19050" r="43815" b="37465"/>
                <wp:wrapNone/>
                <wp:docPr id="5" name="Arrow: Right 5"/>
                <wp:cNvGraphicFramePr/>
                <a:graphic xmlns:a="http://schemas.openxmlformats.org/drawingml/2006/main">
                  <a:graphicData uri="http://schemas.microsoft.com/office/word/2010/wordprocessingShape">
                    <wps:wsp>
                      <wps:cNvSpPr/>
                      <wps:spPr>
                        <a:xfrm>
                          <a:off x="0" y="0"/>
                          <a:ext cx="223284" cy="191386"/>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2238BA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 o:spid="_x0000_s1026" type="#_x0000_t13" style="position:absolute;margin-left:117.4pt;margin-top:3.85pt;width:17.6pt;height:15.05pt;z-index:251646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g7VdQIAADUFAAAOAAAAZHJzL2Uyb0RvYy54bWysVFFP2zAQfp+0/2D5faQpLYOIFFUgpkkI&#10;KmDi2Th2E83xeWe3affrd3bSwBh7mdYH9+y7+3z35TufX+xaw7YKfQO25PnRhDNlJVSNXZf82+P1&#10;p1POfBC2EgasKvleeX6x+PjhvHOFmkINplLICMT6onMlr0NwRZZ5WatW+CNwypJTA7Yi0BbXWYWi&#10;I/TWZNPJ5CTrACuHIJX3dHrVO/ki4WutZLjT2qvATMmptpBWTOtzXLPFuSjWKFzdyKEM8Q9VtKKx&#10;dOkIdSWCYBts/oBqG4ngQYcjCW0GWjdSpR6om3zyppuHWjiVeiFyvBtp8v8PVt5uV8iaquRzzqxo&#10;6RMtEaEr2H2zrgObR4Y65wsKfHArHHaezNjuTmMb/6kRtkus7kdW1S4wSYfT6fH0dMaZJFd+lh+f&#10;nkTM7CXZoQ9fFLQsGiXHeHEqIjEqtjc+9AmHQMqOJfVFJCvsjYp1GHuvNLUTr03ZSUjq0iDbCpJA&#10;9T3vj2tRqf5oPqHfUNEYnepLYBFVN8aMuANAFOjvuH2NQ2xMU0l/Y+LkbwX1iWN0uhFsGBPbxgK+&#10;l2xCPhSu+/gDMT0dkZlnqPb0gRF65Xsnrxti+Ub4sBJIUqehoPENd7RoA13JYbA4qwF/vnce40mB&#10;5OWso9Epuf+xEag4M18tafMsn83irKXNbP55Sht87Xl+7bGb9hLo0+T0UDiZzBgfzMHUCO0TTfky&#10;3kouYSXdXXIZ8LC5DP1I0zsh1XKZwmi+nAg39sHJCB5Zjfp53D0JdIPUAmn0Fg5jJoo3WutjY6aF&#10;5SaAbpIQX3gd+KbZTIIZ3pE4/K/3KerltVv8AgAA//8DAFBLAwQUAAYACAAAACEA94aiPd0AAAAI&#10;AQAADwAAAGRycy9kb3ducmV2LnhtbEyPwU7DMBBE70j8g7VI3KhDWuE2jVMBghNIiFKJqxMvSUS8&#10;jmy3Sf+e5QTH0Yxm3pS72Q3ihCH2njTcLjIQSI23PbUaDh/PN2sQMRmyZvCEGs4YYVddXpSmsH6i&#10;dzztUyu4hGJhNHQpjYWUsenQmbjwIxJ7Xz44k1iGVtpgJi53g8yz7E460xMvdGbExw6b7/3Raag3&#10;bw+vYXVWB9fmL92kPt1TIq2vr+b7LYiEc/oLwy8+o0PFTLU/ko1i0JAvV4yeNCgFgv1cZfyt1rBU&#10;a5BVKf8fqH4AAAD//wMAUEsBAi0AFAAGAAgAAAAhALaDOJL+AAAA4QEAABMAAAAAAAAAAAAAAAAA&#10;AAAAAFtDb250ZW50X1R5cGVzXS54bWxQSwECLQAUAAYACAAAACEAOP0h/9YAAACUAQAACwAAAAAA&#10;AAAAAAAAAAAvAQAAX3JlbHMvLnJlbHNQSwECLQAUAAYACAAAACEATvIO1XUCAAA1BQAADgAAAAAA&#10;AAAAAAAAAAAuAgAAZHJzL2Uyb0RvYy54bWxQSwECLQAUAAYACAAAACEA94aiPd0AAAAIAQAADwAA&#10;AAAAAAAAAAAAAADPBAAAZHJzL2Rvd25yZXYueG1sUEsFBgAAAAAEAAQA8wAAANkFAAAAAA==&#10;" adj="12343" fillcolor="black [3200]" strokecolor="black [1600]" strokeweight="2pt"/>
            </w:pict>
          </mc:Fallback>
        </mc:AlternateContent>
      </w:r>
      <w:r w:rsidRPr="00020D45">
        <w:rPr>
          <w:rFonts w:asciiTheme="majorBidi" w:hAnsiTheme="majorBidi" w:cstheme="majorBidi"/>
          <w:sz w:val="22"/>
        </w:rPr>
        <w:t>7 3 1 2 5 8 3 5 3</w:t>
      </w:r>
      <w:r w:rsidRPr="00020D45">
        <w:rPr>
          <w:rFonts w:asciiTheme="majorBidi" w:hAnsiTheme="majorBidi" w:cstheme="majorBidi"/>
          <w:sz w:val="22"/>
        </w:rPr>
        <w:tab/>
      </w:r>
      <w:r w:rsidRPr="00020D45">
        <w:rPr>
          <w:rFonts w:asciiTheme="majorBidi" w:hAnsiTheme="majorBidi" w:cstheme="majorBidi"/>
          <w:sz w:val="22"/>
        </w:rPr>
        <w:tab/>
        <w:t>7 1 2 3</w:t>
      </w:r>
    </w:p>
    <w:p w:rsidR="000A0178" w:rsidRPr="00020D45" w:rsidRDefault="000A0178" w:rsidP="00020D45">
      <w:pPr>
        <w:pStyle w:val="ListParagraph"/>
        <w:numPr>
          <w:ilvl w:val="0"/>
          <w:numId w:val="0"/>
        </w:numPr>
        <w:spacing w:line="240" w:lineRule="auto"/>
        <w:ind w:left="720"/>
        <w:rPr>
          <w:rFonts w:asciiTheme="majorBidi" w:hAnsiTheme="majorBidi" w:cstheme="majorBidi"/>
          <w:sz w:val="22"/>
        </w:rPr>
      </w:pPr>
      <w:r w:rsidRPr="00020D45">
        <w:rPr>
          <w:rFonts w:asciiTheme="majorBidi" w:hAnsiTheme="majorBidi" w:cstheme="majorBidi"/>
          <w:sz w:val="22"/>
        </w:rPr>
        <w:t>4 1 3 5 1 1 2 1 4</w:t>
      </w:r>
      <w:r w:rsidRPr="00020D45">
        <w:rPr>
          <w:rFonts w:asciiTheme="majorBidi" w:hAnsiTheme="majorBidi" w:cstheme="majorBidi"/>
          <w:sz w:val="22"/>
        </w:rPr>
        <w:tab/>
      </w:r>
      <w:r w:rsidRPr="00020D45">
        <w:rPr>
          <w:rFonts w:asciiTheme="majorBidi" w:hAnsiTheme="majorBidi" w:cstheme="majorBidi"/>
          <w:sz w:val="22"/>
        </w:rPr>
        <w:tab/>
        <w:t>4 3 5 6</w:t>
      </w:r>
    </w:p>
    <w:p w:rsidR="000A0178" w:rsidRPr="00020D45" w:rsidRDefault="000A0178" w:rsidP="00020D45">
      <w:pPr>
        <w:pStyle w:val="ListParagraph"/>
        <w:numPr>
          <w:ilvl w:val="0"/>
          <w:numId w:val="27"/>
        </w:numPr>
        <w:spacing w:line="240" w:lineRule="auto"/>
        <w:rPr>
          <w:rFonts w:asciiTheme="majorBidi" w:hAnsiTheme="majorBidi" w:cstheme="majorBidi"/>
          <w:sz w:val="22"/>
        </w:rPr>
      </w:pPr>
      <w:r w:rsidRPr="00020D45">
        <w:rPr>
          <w:rFonts w:asciiTheme="majorBidi" w:hAnsiTheme="majorBidi" w:cstheme="majorBidi"/>
          <w:sz w:val="22"/>
        </w:rPr>
        <w:t>Show chain code according to frequency of occurrence:</w:t>
      </w:r>
    </w:p>
    <w:p w:rsidR="000A0178" w:rsidRPr="00020D45" w:rsidRDefault="000A0178" w:rsidP="00020D45">
      <w:pPr>
        <w:pStyle w:val="ListParagraph"/>
        <w:numPr>
          <w:ilvl w:val="0"/>
          <w:numId w:val="0"/>
        </w:numPr>
        <w:spacing w:line="240" w:lineRule="auto"/>
        <w:ind w:left="720"/>
        <w:rPr>
          <w:rFonts w:asciiTheme="majorBidi" w:hAnsiTheme="majorBidi" w:cstheme="majorBidi"/>
          <w:sz w:val="22"/>
        </w:rPr>
      </w:pPr>
      <w:r w:rsidRPr="00020D45">
        <w:rPr>
          <w:rFonts w:asciiTheme="majorBidi" w:hAnsiTheme="majorBidi" w:cstheme="majorBidi"/>
          <w:color w:val="000000"/>
          <w:sz w:val="22"/>
        </w:rPr>
        <w:t>777711122222333333</w:t>
      </w:r>
    </w:p>
    <w:p w:rsidR="000A0178" w:rsidRPr="00020D45" w:rsidRDefault="000A0178" w:rsidP="00020D45">
      <w:pPr>
        <w:pStyle w:val="ListParagraph"/>
        <w:numPr>
          <w:ilvl w:val="0"/>
          <w:numId w:val="28"/>
        </w:numPr>
        <w:spacing w:after="200" w:line="240" w:lineRule="auto"/>
        <w:rPr>
          <w:rFonts w:asciiTheme="majorBidi" w:hAnsiTheme="majorBidi" w:cstheme="majorBidi"/>
          <w:color w:val="000000"/>
          <w:sz w:val="22"/>
        </w:rPr>
      </w:pPr>
      <w:r w:rsidRPr="00020D45">
        <w:rPr>
          <w:rFonts w:asciiTheme="majorBidi" w:hAnsiTheme="majorBidi" w:cstheme="majorBidi"/>
          <w:color w:val="000000"/>
          <w:sz w:val="22"/>
        </w:rPr>
        <w:t>Perform chain code mapping to 10 chain code, the formula is :</w:t>
      </w:r>
    </w:p>
    <w:p w:rsidR="000A0178" w:rsidRPr="00020D45" w:rsidRDefault="000A0178" w:rsidP="00020D45">
      <w:pPr>
        <w:pStyle w:val="ListParagraph"/>
        <w:spacing w:line="240" w:lineRule="auto"/>
        <w:jc w:val="left"/>
        <w:rPr>
          <w:rFonts w:asciiTheme="majorBidi" w:hAnsiTheme="majorBidi" w:cstheme="majorBidi"/>
          <w:color w:val="000000"/>
          <w:sz w:val="22"/>
        </w:rPr>
      </w:pPr>
      <w:r w:rsidRPr="00020D45">
        <w:rPr>
          <w:rFonts w:asciiTheme="majorBidi" w:hAnsiTheme="majorBidi" w:cstheme="majorBidi"/>
          <w:color w:val="000000"/>
          <w:sz w:val="22"/>
        </w:rPr>
        <w:t>FOC : 777711122222333333</w:t>
      </w:r>
    </w:p>
    <w:p w:rsidR="000A0178" w:rsidRPr="00020D45" w:rsidRDefault="000A0178" w:rsidP="00020D45">
      <w:pPr>
        <w:pStyle w:val="ListParagraph"/>
        <w:spacing w:line="240" w:lineRule="auto"/>
        <w:rPr>
          <w:rFonts w:asciiTheme="majorBidi" w:hAnsiTheme="majorBidi" w:cstheme="majorBidi"/>
          <w:color w:val="000000"/>
          <w:sz w:val="22"/>
        </w:rPr>
      </w:pPr>
      <w:r w:rsidRPr="00020D45">
        <w:rPr>
          <w:rFonts w:asciiTheme="majorBidi" w:hAnsiTheme="majorBidi" w:cstheme="majorBidi"/>
          <w:color w:val="000000"/>
          <w:sz w:val="22"/>
        </w:rPr>
        <w:t>NC[i] = FOC[round(i/9 x FOC.length-1)]</w:t>
      </w:r>
    </w:p>
    <w:p w:rsidR="000A0178" w:rsidRPr="00020D45" w:rsidRDefault="000A0178" w:rsidP="00020D45">
      <w:pPr>
        <w:pStyle w:val="ListParagraph"/>
        <w:spacing w:line="240" w:lineRule="auto"/>
        <w:rPr>
          <w:rFonts w:asciiTheme="majorBidi" w:hAnsiTheme="majorBidi" w:cstheme="majorBidi"/>
          <w:color w:val="000000"/>
          <w:sz w:val="22"/>
        </w:rPr>
      </w:pPr>
      <w:r w:rsidRPr="00020D45">
        <w:rPr>
          <w:rFonts w:asciiTheme="majorBidi" w:hAnsiTheme="majorBidi" w:cstheme="majorBidi"/>
          <w:color w:val="000000"/>
          <w:sz w:val="22"/>
        </w:rPr>
        <w:t>Where :</w:t>
      </w:r>
    </w:p>
    <w:p w:rsidR="000A0178" w:rsidRPr="00020D45" w:rsidRDefault="000A0178" w:rsidP="00020D45">
      <w:pPr>
        <w:pStyle w:val="ListParagraph"/>
        <w:spacing w:line="240" w:lineRule="auto"/>
        <w:rPr>
          <w:rFonts w:asciiTheme="majorBidi" w:hAnsiTheme="majorBidi" w:cstheme="majorBidi"/>
          <w:color w:val="000000"/>
          <w:sz w:val="22"/>
        </w:rPr>
      </w:pPr>
      <w:r w:rsidRPr="00020D45">
        <w:rPr>
          <w:rFonts w:asciiTheme="majorBidi" w:hAnsiTheme="majorBidi" w:cstheme="majorBidi"/>
          <w:color w:val="000000"/>
          <w:sz w:val="22"/>
        </w:rPr>
        <w:t>FOC = Frequency of Chaincode</w:t>
      </w:r>
    </w:p>
    <w:p w:rsidR="000A0178" w:rsidRPr="00020D45" w:rsidRDefault="000A0178" w:rsidP="00020D45">
      <w:pPr>
        <w:pStyle w:val="ListParagraph"/>
        <w:spacing w:line="240" w:lineRule="auto"/>
        <w:rPr>
          <w:rFonts w:asciiTheme="majorBidi" w:hAnsiTheme="majorBidi" w:cstheme="majorBidi"/>
          <w:color w:val="000000"/>
          <w:sz w:val="22"/>
        </w:rPr>
      </w:pPr>
      <w:r w:rsidRPr="00020D45">
        <w:rPr>
          <w:rFonts w:asciiTheme="majorBidi" w:hAnsiTheme="majorBidi" w:cstheme="majorBidi"/>
          <w:color w:val="000000"/>
          <w:sz w:val="22"/>
        </w:rPr>
        <w:t>NC : Normalized Chaincode</w:t>
      </w:r>
    </w:p>
    <w:p w:rsidR="000A0178" w:rsidRPr="00020D45" w:rsidRDefault="000A0178" w:rsidP="00020D45">
      <w:pPr>
        <w:pStyle w:val="ListParagraph"/>
        <w:spacing w:line="240" w:lineRule="auto"/>
        <w:rPr>
          <w:rFonts w:asciiTheme="majorBidi" w:hAnsiTheme="majorBidi" w:cstheme="majorBidi"/>
          <w:color w:val="000000"/>
          <w:sz w:val="22"/>
        </w:rPr>
      </w:pPr>
      <w:r w:rsidRPr="00020D45">
        <w:rPr>
          <w:rFonts w:asciiTheme="majorBidi" w:hAnsiTheme="majorBidi" w:cstheme="majorBidi"/>
          <w:color w:val="000000"/>
          <w:sz w:val="22"/>
        </w:rPr>
        <w:t xml:space="preserve">Normalized chaincode is : </w:t>
      </w:r>
    </w:p>
    <w:p w:rsidR="000A0178" w:rsidRPr="00020D45" w:rsidRDefault="000A0178" w:rsidP="00020D45">
      <w:pPr>
        <w:pStyle w:val="ListParagraph"/>
        <w:spacing w:line="240" w:lineRule="auto"/>
        <w:rPr>
          <w:rFonts w:asciiTheme="majorBidi" w:hAnsiTheme="majorBidi" w:cstheme="majorBidi"/>
          <w:color w:val="000000"/>
          <w:sz w:val="22"/>
        </w:rPr>
      </w:pPr>
      <w:r w:rsidRPr="00020D45">
        <w:rPr>
          <w:rFonts w:asciiTheme="majorBidi" w:hAnsiTheme="majorBidi" w:cstheme="majorBidi"/>
          <w:color w:val="000000"/>
          <w:sz w:val="22"/>
        </w:rPr>
        <w:t xml:space="preserve">7711222333 </w:t>
      </w:r>
    </w:p>
    <w:tbl>
      <w:tblPr>
        <w:tblStyle w:val="TableGrid"/>
        <w:tblW w:w="0" w:type="auto"/>
        <w:jc w:val="center"/>
        <w:tblLook w:val="04A0" w:firstRow="1" w:lastRow="0" w:firstColumn="1" w:lastColumn="0" w:noHBand="0" w:noVBand="1"/>
      </w:tblPr>
      <w:tblGrid>
        <w:gridCol w:w="828"/>
        <w:gridCol w:w="1980"/>
      </w:tblGrid>
      <w:tr w:rsidR="008D06A8" w:rsidRPr="00020D45" w:rsidTr="008D06A8">
        <w:trPr>
          <w:trHeight w:val="452"/>
          <w:jc w:val="center"/>
        </w:trPr>
        <w:tc>
          <w:tcPr>
            <w:tcW w:w="828" w:type="dxa"/>
          </w:tcPr>
          <w:p w:rsidR="008D06A8" w:rsidRPr="00020D45" w:rsidRDefault="008D06A8" w:rsidP="00020D45">
            <w:pPr>
              <w:rPr>
                <w:rFonts w:asciiTheme="majorBidi" w:hAnsiTheme="majorBidi" w:cstheme="majorBidi"/>
                <w:color w:val="000000"/>
                <w:sz w:val="22"/>
              </w:rPr>
            </w:pPr>
            <w:r w:rsidRPr="00020D45">
              <w:rPr>
                <w:rFonts w:asciiTheme="majorBidi" w:hAnsiTheme="majorBidi" w:cstheme="majorBidi"/>
                <w:noProof/>
              </w:rPr>
              <w:drawing>
                <wp:anchor distT="0" distB="0" distL="114300" distR="114300" simplePos="0" relativeHeight="251648512" behindDoc="0" locked="0" layoutInCell="1" allowOverlap="1" wp14:anchorId="61FEF7C8" wp14:editId="0D749165">
                  <wp:simplePos x="0" y="0"/>
                  <wp:positionH relativeFrom="column">
                    <wp:posOffset>134236</wp:posOffset>
                  </wp:positionH>
                  <wp:positionV relativeFrom="paragraph">
                    <wp:posOffset>30908</wp:posOffset>
                  </wp:positionV>
                  <wp:extent cx="125825" cy="223284"/>
                  <wp:effectExtent l="0" t="0" r="7620" b="5715"/>
                  <wp:wrapNone/>
                  <wp:docPr id="6" name="Picture 6" descr="C:\Users\ainawind27\AppData\Local\Microsoft\Windows\INetCache\Content.Word\arial_ain_terpisah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inawind27\AppData\Local\Microsoft\Windows\INetCache\Content.Word\arial_ain_terpisah_zhangsuen.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9523" cy="229847"/>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0" w:type="dxa"/>
          </w:tcPr>
          <w:p w:rsidR="008D06A8" w:rsidRPr="00020D45" w:rsidRDefault="008D06A8" w:rsidP="00020D45">
            <w:pPr>
              <w:rPr>
                <w:rFonts w:asciiTheme="majorBidi" w:hAnsiTheme="majorBidi" w:cstheme="majorBidi"/>
                <w:color w:val="000000"/>
                <w:sz w:val="22"/>
              </w:rPr>
            </w:pPr>
            <w:r w:rsidRPr="00020D45">
              <w:rPr>
                <w:rFonts w:asciiTheme="majorBidi" w:hAnsiTheme="majorBidi" w:cstheme="majorBidi"/>
                <w:color w:val="000000"/>
                <w:sz w:val="22"/>
              </w:rPr>
              <w:t>1 8 6 5 4 8 6 6 4 4</w:t>
            </w:r>
          </w:p>
        </w:tc>
      </w:tr>
      <w:tr w:rsidR="008D06A8" w:rsidRPr="00020D45" w:rsidTr="008D06A8">
        <w:trPr>
          <w:trHeight w:val="434"/>
          <w:jc w:val="center"/>
        </w:trPr>
        <w:tc>
          <w:tcPr>
            <w:tcW w:w="828" w:type="dxa"/>
          </w:tcPr>
          <w:p w:rsidR="008D06A8" w:rsidRPr="00020D45" w:rsidRDefault="008D06A8" w:rsidP="00020D45">
            <w:pPr>
              <w:rPr>
                <w:rFonts w:asciiTheme="majorBidi" w:hAnsiTheme="majorBidi" w:cstheme="majorBidi"/>
                <w:color w:val="000000"/>
                <w:sz w:val="22"/>
              </w:rPr>
            </w:pPr>
            <w:r w:rsidRPr="00020D45">
              <w:rPr>
                <w:rFonts w:asciiTheme="majorBidi" w:hAnsiTheme="majorBidi" w:cstheme="majorBidi"/>
                <w:noProof/>
              </w:rPr>
              <w:drawing>
                <wp:anchor distT="0" distB="0" distL="114300" distR="114300" simplePos="0" relativeHeight="251655680" behindDoc="0" locked="0" layoutInCell="1" allowOverlap="1" wp14:anchorId="4BFA8C15" wp14:editId="65DCEAE7">
                  <wp:simplePos x="0" y="0"/>
                  <wp:positionH relativeFrom="column">
                    <wp:posOffset>134236</wp:posOffset>
                  </wp:positionH>
                  <wp:positionV relativeFrom="paragraph">
                    <wp:posOffset>24617</wp:posOffset>
                  </wp:positionV>
                  <wp:extent cx="125730" cy="240903"/>
                  <wp:effectExtent l="0" t="0" r="7620" b="6985"/>
                  <wp:wrapNone/>
                  <wp:docPr id="8" name="Picture 8" descr="C:\Users\ainawind27\AppData\Local\Microsoft\Windows\INetCache\Content.Word\arial_alif_diawal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inawind27\AppData\Local\Microsoft\Windows\INetCache\Content.Word\arial_alif_diawal_zhangsue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6482" cy="242343"/>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0" w:type="dxa"/>
          </w:tcPr>
          <w:p w:rsidR="008D06A8" w:rsidRPr="00020D45" w:rsidRDefault="008D06A8" w:rsidP="00020D45">
            <w:pPr>
              <w:rPr>
                <w:rFonts w:asciiTheme="majorBidi" w:hAnsiTheme="majorBidi" w:cstheme="majorBidi"/>
                <w:color w:val="000000"/>
                <w:sz w:val="22"/>
              </w:rPr>
            </w:pPr>
            <w:r w:rsidRPr="00020D45">
              <w:rPr>
                <w:rFonts w:asciiTheme="majorBidi" w:hAnsiTheme="majorBidi" w:cstheme="majorBidi"/>
                <w:color w:val="000000"/>
                <w:sz w:val="22"/>
              </w:rPr>
              <w:t>6 6 6 6 6 6 6 6 6 6</w:t>
            </w:r>
          </w:p>
        </w:tc>
      </w:tr>
      <w:tr w:rsidR="008D06A8" w:rsidRPr="00020D45" w:rsidTr="008D06A8">
        <w:trPr>
          <w:trHeight w:val="533"/>
          <w:jc w:val="center"/>
        </w:trPr>
        <w:tc>
          <w:tcPr>
            <w:tcW w:w="828" w:type="dxa"/>
          </w:tcPr>
          <w:p w:rsidR="008D06A8" w:rsidRPr="00020D45" w:rsidRDefault="008D06A8" w:rsidP="00020D45">
            <w:pPr>
              <w:rPr>
                <w:rFonts w:asciiTheme="majorBidi" w:hAnsiTheme="majorBidi" w:cstheme="majorBidi"/>
                <w:color w:val="000000"/>
                <w:sz w:val="22"/>
              </w:rPr>
            </w:pPr>
            <w:r w:rsidRPr="00020D45">
              <w:rPr>
                <w:rFonts w:asciiTheme="majorBidi" w:hAnsiTheme="majorBidi" w:cstheme="majorBidi"/>
                <w:noProof/>
              </w:rPr>
              <w:drawing>
                <wp:anchor distT="0" distB="0" distL="114300" distR="114300" simplePos="0" relativeHeight="251657728" behindDoc="0" locked="0" layoutInCell="1" allowOverlap="1" wp14:anchorId="672C819F" wp14:editId="3175AB92">
                  <wp:simplePos x="0" y="0"/>
                  <wp:positionH relativeFrom="column">
                    <wp:posOffset>34497</wp:posOffset>
                  </wp:positionH>
                  <wp:positionV relativeFrom="paragraph">
                    <wp:posOffset>82682</wp:posOffset>
                  </wp:positionV>
                  <wp:extent cx="320248" cy="254635"/>
                  <wp:effectExtent l="0" t="0" r="3810" b="0"/>
                  <wp:wrapNone/>
                  <wp:docPr id="9" name="Picture 9" descr="C:\Users\ainawind27\AppData\Local\Microsoft\Windows\INetCache\Content.Word\arial_ba_terpisah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inawind27\AppData\Local\Microsoft\Windows\INetCache\Content.Word\arial_ba_terpisah_zhangsue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0248" cy="2546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0" w:type="dxa"/>
          </w:tcPr>
          <w:p w:rsidR="008D06A8" w:rsidRPr="00020D45" w:rsidRDefault="008D06A8" w:rsidP="00020D45">
            <w:pPr>
              <w:rPr>
                <w:rFonts w:asciiTheme="majorBidi" w:hAnsiTheme="majorBidi" w:cstheme="majorBidi"/>
                <w:color w:val="000000"/>
                <w:sz w:val="22"/>
              </w:rPr>
            </w:pPr>
            <w:r w:rsidRPr="00020D45">
              <w:rPr>
                <w:rFonts w:asciiTheme="majorBidi" w:hAnsiTheme="majorBidi" w:cstheme="majorBidi"/>
                <w:color w:val="000000"/>
                <w:sz w:val="22"/>
              </w:rPr>
              <w:t>6 6 6 6 5 4 1 1 8 8</w:t>
            </w:r>
          </w:p>
        </w:tc>
      </w:tr>
      <w:tr w:rsidR="008D06A8" w:rsidRPr="00020D45" w:rsidTr="008D06A8">
        <w:trPr>
          <w:trHeight w:val="650"/>
          <w:jc w:val="center"/>
        </w:trPr>
        <w:tc>
          <w:tcPr>
            <w:tcW w:w="828" w:type="dxa"/>
          </w:tcPr>
          <w:p w:rsidR="008D06A8" w:rsidRPr="00020D45" w:rsidRDefault="008D06A8" w:rsidP="00020D45">
            <w:pPr>
              <w:rPr>
                <w:rFonts w:asciiTheme="majorBidi" w:hAnsiTheme="majorBidi" w:cstheme="majorBidi"/>
                <w:noProof/>
              </w:rPr>
            </w:pPr>
            <w:r w:rsidRPr="00020D45">
              <w:rPr>
                <w:rFonts w:asciiTheme="majorBidi" w:hAnsiTheme="majorBidi" w:cstheme="majorBidi"/>
                <w:noProof/>
              </w:rPr>
              <w:drawing>
                <wp:anchor distT="0" distB="0" distL="114300" distR="114300" simplePos="0" relativeHeight="251659776" behindDoc="0" locked="0" layoutInCell="1" allowOverlap="1" wp14:anchorId="6BB9FC3A" wp14:editId="590E4091">
                  <wp:simplePos x="0" y="0"/>
                  <wp:positionH relativeFrom="column">
                    <wp:posOffset>131873</wp:posOffset>
                  </wp:positionH>
                  <wp:positionV relativeFrom="paragraph">
                    <wp:posOffset>-7842</wp:posOffset>
                  </wp:positionV>
                  <wp:extent cx="219533" cy="319581"/>
                  <wp:effectExtent l="0" t="0" r="9525" b="4445"/>
                  <wp:wrapNone/>
                  <wp:docPr id="10" name="Picture 10" descr="C:\Users\ainawind27\AppData\Local\Microsoft\Windows\INetCache\Content.Word\arial_dal_terpisah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inawind27\AppData\Local\Microsoft\Windows\INetCache\Content.Word\arial_dal_terpisah_zhangsue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9533" cy="319581"/>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0" w:type="dxa"/>
          </w:tcPr>
          <w:p w:rsidR="008D06A8" w:rsidRPr="00020D45" w:rsidRDefault="008D06A8" w:rsidP="00020D45">
            <w:pPr>
              <w:rPr>
                <w:rFonts w:asciiTheme="majorBidi" w:hAnsiTheme="majorBidi" w:cstheme="majorBidi"/>
                <w:color w:val="000000"/>
                <w:sz w:val="22"/>
              </w:rPr>
            </w:pPr>
            <w:r w:rsidRPr="00020D45">
              <w:rPr>
                <w:rFonts w:asciiTheme="majorBidi" w:hAnsiTheme="majorBidi" w:cstheme="majorBidi"/>
                <w:color w:val="000000"/>
                <w:sz w:val="22"/>
              </w:rPr>
              <w:t>5 5 5 6 6 7 8 8 8 8</w:t>
            </w:r>
          </w:p>
        </w:tc>
      </w:tr>
    </w:tbl>
    <w:p w:rsidR="008D06A8" w:rsidRPr="00020D45" w:rsidRDefault="008D06A8" w:rsidP="00020D45">
      <w:pPr>
        <w:jc w:val="center"/>
        <w:rPr>
          <w:rFonts w:asciiTheme="majorBidi" w:hAnsiTheme="majorBidi" w:cstheme="majorBidi"/>
          <w:sz w:val="18"/>
          <w:szCs w:val="18"/>
        </w:rPr>
      </w:pPr>
      <w:r w:rsidRPr="00020D45">
        <w:rPr>
          <w:rFonts w:asciiTheme="majorBidi" w:eastAsia="Times New Roman" w:hAnsiTheme="majorBidi" w:cstheme="majorBidi"/>
          <w:sz w:val="16"/>
          <w:szCs w:val="16"/>
          <w:lang w:val="en" w:eastAsia="id-ID"/>
        </w:rPr>
        <w:t xml:space="preserve">Fig.6 </w:t>
      </w:r>
      <w:r w:rsidRPr="00020D45">
        <w:rPr>
          <w:rFonts w:asciiTheme="majorBidi" w:hAnsiTheme="majorBidi" w:cstheme="majorBidi"/>
          <w:color w:val="000000"/>
          <w:sz w:val="18"/>
          <w:szCs w:val="18"/>
        </w:rPr>
        <w:t>Chain codes for some example Arabic characters</w:t>
      </w:r>
    </w:p>
    <w:p w:rsidR="008D06A8" w:rsidRPr="00020D45" w:rsidRDefault="008D06A8" w:rsidP="00020D45">
      <w:pPr>
        <w:pStyle w:val="ListParagraph"/>
        <w:numPr>
          <w:ilvl w:val="0"/>
          <w:numId w:val="0"/>
        </w:numPr>
        <w:spacing w:line="240" w:lineRule="auto"/>
        <w:ind w:left="1440"/>
        <w:rPr>
          <w:rFonts w:asciiTheme="majorBidi" w:hAnsiTheme="majorBidi" w:cstheme="majorBidi"/>
          <w:color w:val="000000"/>
          <w:sz w:val="22"/>
          <w:lang w:val="en-AU"/>
        </w:rPr>
      </w:pPr>
    </w:p>
    <w:p w:rsidR="008D06A8" w:rsidRPr="00020D45" w:rsidRDefault="008D06A8" w:rsidP="00020D45">
      <w:pPr>
        <w:rPr>
          <w:rFonts w:asciiTheme="majorBidi" w:hAnsiTheme="majorBidi" w:cstheme="majorBidi"/>
          <w:b/>
          <w:bCs/>
          <w:sz w:val="20"/>
          <w:szCs w:val="20"/>
          <w:lang w:val="en"/>
        </w:rPr>
      </w:pPr>
      <w:r w:rsidRPr="00020D45">
        <w:rPr>
          <w:rFonts w:asciiTheme="majorBidi" w:hAnsiTheme="majorBidi" w:cstheme="majorBidi"/>
          <w:b/>
          <w:bCs/>
          <w:sz w:val="20"/>
          <w:szCs w:val="20"/>
          <w:lang w:val="en"/>
        </w:rPr>
        <w:t>2.4.2</w:t>
      </w:r>
      <w:r w:rsidRPr="00020D45">
        <w:rPr>
          <w:rFonts w:asciiTheme="majorBidi" w:hAnsiTheme="majorBidi" w:cstheme="majorBidi"/>
          <w:b/>
          <w:bCs/>
          <w:sz w:val="20"/>
          <w:szCs w:val="20"/>
          <w:lang w:val="en"/>
        </w:rPr>
        <w:tab/>
        <w:t>Number of Dots</w:t>
      </w:r>
    </w:p>
    <w:p w:rsidR="008D06A8" w:rsidRPr="00020D45" w:rsidRDefault="008D06A8" w:rsidP="00020D45">
      <w:pPr>
        <w:rPr>
          <w:rFonts w:asciiTheme="majorBidi" w:hAnsiTheme="majorBidi" w:cstheme="majorBidi"/>
          <w:sz w:val="20"/>
          <w:szCs w:val="20"/>
          <w:lang w:val="en"/>
        </w:rPr>
      </w:pPr>
      <w:r w:rsidRPr="00020D45">
        <w:rPr>
          <w:rFonts w:asciiTheme="majorBidi" w:hAnsiTheme="majorBidi" w:cstheme="majorBidi"/>
          <w:sz w:val="20"/>
          <w:szCs w:val="20"/>
          <w:lang w:val="en"/>
        </w:rPr>
        <w:t xml:space="preserve">The feature of the number of dots is an important feature in Arabic letters, since some Arabic letters have the same shape but are only differentiated by the number of dots. Such as character </w:t>
      </w:r>
      <w:r w:rsidRPr="00020D45">
        <w:rPr>
          <w:rFonts w:asciiTheme="majorBidi" w:hAnsiTheme="majorBidi" w:cstheme="majorBidi"/>
          <w:sz w:val="20"/>
          <w:szCs w:val="20"/>
          <w:rtl/>
          <w:lang w:val="en"/>
        </w:rPr>
        <w:t>ب, ث</w:t>
      </w:r>
      <w:r w:rsidRPr="00020D45">
        <w:rPr>
          <w:rFonts w:asciiTheme="majorBidi" w:hAnsiTheme="majorBidi" w:cstheme="majorBidi"/>
          <w:sz w:val="20"/>
          <w:szCs w:val="20"/>
          <w:lang w:val="en"/>
        </w:rPr>
        <w:t xml:space="preserve">, and </w:t>
      </w:r>
      <w:r w:rsidRPr="00020D45">
        <w:rPr>
          <w:rFonts w:asciiTheme="majorBidi" w:hAnsiTheme="majorBidi" w:cstheme="majorBidi"/>
          <w:sz w:val="20"/>
          <w:szCs w:val="20"/>
          <w:rtl/>
          <w:lang w:val="en"/>
        </w:rPr>
        <w:t>ت</w:t>
      </w:r>
      <w:r w:rsidRPr="00020D45">
        <w:rPr>
          <w:rFonts w:asciiTheme="majorBidi" w:hAnsiTheme="majorBidi" w:cstheme="majorBidi"/>
          <w:sz w:val="20"/>
          <w:szCs w:val="20"/>
          <w:lang w:val="en"/>
        </w:rPr>
        <w:t>.</w:t>
      </w:r>
    </w:p>
    <w:p w:rsidR="008D06A8" w:rsidRPr="00020D45" w:rsidRDefault="008D06A8"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 xml:space="preserve">The number of dots obtained by iterating on the image of the letter from the top left corner to the right, then to the bottom, </w:t>
      </w:r>
      <w:r w:rsidRPr="00020D45">
        <w:rPr>
          <w:rFonts w:asciiTheme="majorBidi" w:hAnsiTheme="majorBidi" w:cstheme="majorBidi"/>
          <w:sz w:val="20"/>
          <w:szCs w:val="20"/>
          <w:lang w:val="en"/>
        </w:rPr>
        <w:lastRenderedPageBreak/>
        <w:t>if found the first black point calculate the chain code. Letters that have dots will have more than 1 chaincode. Then it will be checked, if the length of chaincode that found less than 7 then it will be calculated as chaincode of dots, and do summation of the number of dots. If the chaincode has a length greater than 7 it will be counted as the chaincode of the letter body.</w:t>
      </w:r>
    </w:p>
    <w:p w:rsidR="008D06A8" w:rsidRPr="00020D45" w:rsidRDefault="008D06A8" w:rsidP="00020D45">
      <w:pPr>
        <w:jc w:val="both"/>
        <w:rPr>
          <w:rFonts w:asciiTheme="majorBidi" w:hAnsiTheme="majorBidi" w:cstheme="majorBidi"/>
          <w:sz w:val="20"/>
          <w:szCs w:val="20"/>
          <w:lang w:val="en"/>
        </w:rPr>
      </w:pPr>
    </w:p>
    <w:p w:rsidR="008D06A8" w:rsidRPr="00020D45" w:rsidRDefault="008D06A8" w:rsidP="00020D45">
      <w:pPr>
        <w:rPr>
          <w:rFonts w:asciiTheme="majorBidi" w:hAnsiTheme="majorBidi" w:cstheme="majorBidi"/>
          <w:b/>
          <w:bCs/>
          <w:sz w:val="20"/>
          <w:szCs w:val="20"/>
          <w:lang w:val="en"/>
        </w:rPr>
      </w:pPr>
      <w:r w:rsidRPr="00020D45">
        <w:rPr>
          <w:rFonts w:asciiTheme="majorBidi" w:hAnsiTheme="majorBidi" w:cstheme="majorBidi"/>
          <w:b/>
          <w:bCs/>
          <w:sz w:val="20"/>
          <w:szCs w:val="20"/>
          <w:lang w:val="en"/>
        </w:rPr>
        <w:t>2.4.3</w:t>
      </w:r>
      <w:r w:rsidRPr="00020D45">
        <w:rPr>
          <w:rFonts w:asciiTheme="majorBidi" w:hAnsiTheme="majorBidi" w:cstheme="majorBidi"/>
          <w:b/>
          <w:bCs/>
          <w:sz w:val="20"/>
          <w:szCs w:val="20"/>
          <w:lang w:val="en"/>
        </w:rPr>
        <w:tab/>
        <w:t>Position of Dots</w:t>
      </w:r>
    </w:p>
    <w:p w:rsidR="008D06A8" w:rsidRPr="00020D45" w:rsidRDefault="008D06A8" w:rsidP="00020D45">
      <w:pPr>
        <w:rPr>
          <w:rFonts w:asciiTheme="majorBidi" w:hAnsiTheme="majorBidi" w:cstheme="majorBidi"/>
          <w:sz w:val="20"/>
          <w:szCs w:val="20"/>
          <w:lang w:val="en"/>
        </w:rPr>
      </w:pPr>
      <w:r w:rsidRPr="00020D45">
        <w:rPr>
          <w:rFonts w:asciiTheme="majorBidi" w:hAnsiTheme="majorBidi" w:cstheme="majorBidi"/>
          <w:sz w:val="20"/>
          <w:szCs w:val="20"/>
          <w:lang w:val="en"/>
        </w:rPr>
        <w:t>Position of dots is an important feature of Arabic letters. Some Arabic letters have the same shape and number of dots, but are distinguished by the position of dots.</w:t>
      </w:r>
    </w:p>
    <w:p w:rsidR="008D06A8" w:rsidRPr="00020D45" w:rsidRDefault="008D06A8"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Dots position is obtained by calculating dot position of letter and height of letter. The image will be divided into 5 parts. If dot position is in the position of less than 2/5 the image height then the position of dots is above which is represented with the number 0. If dot position is in position less than 3/5 the height of the image then the position of dots is in the middle which is represented with the number 1. If dot position is on position of more than 3/5 image height then position of dots is below which represented with number 2</w:t>
      </w:r>
    </w:p>
    <w:p w:rsidR="008D06A8" w:rsidRPr="00020D45" w:rsidRDefault="008D06A8"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Following the computation of the chain code, dot count and dot position, the arrangement of features will be as follow.</w:t>
      </w:r>
    </w:p>
    <w:p w:rsidR="008D06A8" w:rsidRPr="00020D45" w:rsidRDefault="008D06A8" w:rsidP="00020D45">
      <w:pPr>
        <w:jc w:val="both"/>
        <w:rPr>
          <w:rFonts w:asciiTheme="majorBidi" w:hAnsiTheme="majorBidi" w:cstheme="majorBidi"/>
          <w:sz w:val="20"/>
          <w:szCs w:val="20"/>
          <w:lang w:val="en"/>
        </w:rPr>
      </w:pPr>
    </w:p>
    <w:p w:rsidR="008D06A8" w:rsidRPr="00020D45" w:rsidRDefault="008D06A8"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F = [DotCount, DotPos, Chain_Code]</w:t>
      </w:r>
    </w:p>
    <w:p w:rsidR="008D06A8" w:rsidRPr="00020D45" w:rsidRDefault="008D06A8" w:rsidP="00020D45">
      <w:pPr>
        <w:jc w:val="both"/>
        <w:rPr>
          <w:rFonts w:asciiTheme="majorBidi" w:hAnsiTheme="majorBidi" w:cstheme="majorBidi"/>
          <w:sz w:val="20"/>
          <w:szCs w:val="20"/>
          <w:lang w:val="en"/>
        </w:rPr>
      </w:pPr>
    </w:p>
    <w:p w:rsidR="008D06A8" w:rsidRPr="00020D45" w:rsidRDefault="008D06A8" w:rsidP="00020D45">
      <w:pPr>
        <w:rPr>
          <w:rFonts w:asciiTheme="majorBidi" w:hAnsiTheme="majorBidi" w:cstheme="majorBidi"/>
          <w:b/>
          <w:bCs/>
          <w:sz w:val="20"/>
          <w:szCs w:val="20"/>
          <w:lang w:val="en"/>
        </w:rPr>
      </w:pPr>
      <w:r w:rsidRPr="00020D45">
        <w:rPr>
          <w:rFonts w:asciiTheme="majorBidi" w:hAnsiTheme="majorBidi" w:cstheme="majorBidi"/>
          <w:b/>
          <w:bCs/>
          <w:sz w:val="20"/>
          <w:szCs w:val="20"/>
          <w:lang w:val="en"/>
        </w:rPr>
        <w:t xml:space="preserve">2.5 Classification </w:t>
      </w:r>
    </w:p>
    <w:p w:rsidR="008D06A8" w:rsidRPr="00020D45" w:rsidRDefault="008D06A8"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The classification stage is performed with Neural Network and Hidden Markov Model (HMM).</w:t>
      </w:r>
    </w:p>
    <w:p w:rsidR="008D06A8" w:rsidRPr="00020D45" w:rsidRDefault="008D06A8" w:rsidP="00020D45">
      <w:pPr>
        <w:rPr>
          <w:rFonts w:asciiTheme="majorBidi" w:hAnsiTheme="majorBidi" w:cstheme="majorBidi"/>
          <w:sz w:val="20"/>
          <w:szCs w:val="20"/>
          <w:lang w:val="en"/>
        </w:rPr>
      </w:pPr>
    </w:p>
    <w:p w:rsidR="008D06A8" w:rsidRPr="00020D45" w:rsidRDefault="008D06A8" w:rsidP="00020D45">
      <w:pPr>
        <w:rPr>
          <w:rFonts w:asciiTheme="majorBidi" w:hAnsiTheme="majorBidi" w:cstheme="majorBidi"/>
          <w:b/>
          <w:bCs/>
          <w:sz w:val="20"/>
          <w:szCs w:val="20"/>
          <w:lang w:val="en"/>
        </w:rPr>
      </w:pPr>
      <w:r w:rsidRPr="00020D45">
        <w:rPr>
          <w:rFonts w:asciiTheme="majorBidi" w:hAnsiTheme="majorBidi" w:cstheme="majorBidi"/>
          <w:b/>
          <w:bCs/>
          <w:sz w:val="20"/>
          <w:szCs w:val="20"/>
          <w:lang w:val="en"/>
        </w:rPr>
        <w:t>2.5.1 Classification Using  Neural Network</w:t>
      </w:r>
    </w:p>
    <w:p w:rsidR="008D06A8" w:rsidRPr="009C7B32" w:rsidRDefault="008D06A8" w:rsidP="009C7B32">
      <w:pPr>
        <w:rPr>
          <w:rFonts w:asciiTheme="majorBidi" w:hAnsiTheme="majorBidi" w:cstheme="majorBidi"/>
          <w:sz w:val="20"/>
          <w:szCs w:val="20"/>
          <w:lang w:val="en"/>
        </w:rPr>
      </w:pPr>
      <w:r w:rsidRPr="00020D45">
        <w:rPr>
          <w:rFonts w:asciiTheme="majorBidi" w:hAnsiTheme="majorBidi" w:cstheme="majorBidi"/>
          <w:sz w:val="20"/>
          <w:szCs w:val="20"/>
          <w:lang w:val="en"/>
        </w:rPr>
        <w:t xml:space="preserve">Artificial Neural Networks are a computational system whose network structure mimics the human nervous system in order to produce responses and behaviors such as biological Neural Networks. </w:t>
      </w:r>
    </w:p>
    <w:p w:rsidR="008D06A8" w:rsidRPr="00020D45" w:rsidRDefault="008D06A8" w:rsidP="00020D45">
      <w:pPr>
        <w:rPr>
          <w:rFonts w:asciiTheme="majorBidi" w:hAnsiTheme="majorBidi" w:cstheme="majorBidi"/>
          <w:sz w:val="20"/>
          <w:szCs w:val="20"/>
          <w:lang w:val="en"/>
        </w:rPr>
      </w:pPr>
      <w:r w:rsidRPr="00020D45">
        <w:rPr>
          <w:rFonts w:asciiTheme="majorBidi" w:hAnsiTheme="majorBidi" w:cstheme="majorBidi"/>
          <w:sz w:val="20"/>
          <w:szCs w:val="20"/>
          <w:lang w:val="en"/>
        </w:rPr>
        <w:t>The following is how simple the Neural Network works compared to the biological neural network:</w:t>
      </w:r>
    </w:p>
    <w:p w:rsidR="008D06A8" w:rsidRPr="00020D45" w:rsidRDefault="008D06A8" w:rsidP="00020D45">
      <w:pPr>
        <w:ind w:left="360" w:hanging="360"/>
        <w:rPr>
          <w:rFonts w:asciiTheme="majorBidi" w:hAnsiTheme="majorBidi" w:cstheme="majorBidi"/>
          <w:sz w:val="20"/>
          <w:szCs w:val="20"/>
          <w:lang w:val="en"/>
        </w:rPr>
      </w:pPr>
      <w:r w:rsidRPr="00020D45">
        <w:rPr>
          <w:rFonts w:asciiTheme="majorBidi" w:hAnsiTheme="majorBidi" w:cstheme="majorBidi"/>
          <w:sz w:val="20"/>
          <w:szCs w:val="20"/>
          <w:lang w:val="en"/>
        </w:rPr>
        <w:t>1.</w:t>
      </w:r>
      <w:r w:rsidRPr="00020D45">
        <w:rPr>
          <w:rFonts w:asciiTheme="majorBidi" w:hAnsiTheme="majorBidi" w:cstheme="majorBidi"/>
          <w:sz w:val="20"/>
          <w:szCs w:val="20"/>
          <w:lang w:val="en"/>
        </w:rPr>
        <w:tab/>
        <w:t>Processing of signals or information occurs in neurons.</w:t>
      </w:r>
    </w:p>
    <w:p w:rsidR="008D06A8" w:rsidRPr="00020D45" w:rsidRDefault="008D06A8" w:rsidP="00020D45">
      <w:pPr>
        <w:tabs>
          <w:tab w:val="left" w:pos="360"/>
        </w:tabs>
        <w:ind w:left="360" w:hanging="360"/>
        <w:rPr>
          <w:rFonts w:asciiTheme="majorBidi" w:hAnsiTheme="majorBidi" w:cstheme="majorBidi"/>
          <w:sz w:val="20"/>
          <w:szCs w:val="20"/>
          <w:lang w:val="en"/>
        </w:rPr>
      </w:pPr>
      <w:r w:rsidRPr="00020D45">
        <w:rPr>
          <w:rFonts w:asciiTheme="majorBidi" w:hAnsiTheme="majorBidi" w:cstheme="majorBidi"/>
          <w:sz w:val="20"/>
          <w:szCs w:val="20"/>
          <w:lang w:val="en"/>
        </w:rPr>
        <w:t>2.</w:t>
      </w:r>
      <w:r w:rsidRPr="00020D45">
        <w:rPr>
          <w:rFonts w:asciiTheme="majorBidi" w:hAnsiTheme="majorBidi" w:cstheme="majorBidi"/>
          <w:sz w:val="20"/>
          <w:szCs w:val="20"/>
          <w:lang w:val="en"/>
        </w:rPr>
        <w:tab/>
        <w:t>Signals are sent between the neurons through a link, the dendrites and axons.</w:t>
      </w:r>
    </w:p>
    <w:p w:rsidR="008D06A8" w:rsidRPr="00020D45" w:rsidRDefault="008D06A8" w:rsidP="00020D45">
      <w:pPr>
        <w:tabs>
          <w:tab w:val="left" w:pos="360"/>
        </w:tabs>
        <w:ind w:left="360" w:hanging="360"/>
        <w:rPr>
          <w:rFonts w:asciiTheme="majorBidi" w:hAnsiTheme="majorBidi" w:cstheme="majorBidi"/>
          <w:sz w:val="20"/>
          <w:szCs w:val="20"/>
          <w:lang w:val="en"/>
        </w:rPr>
      </w:pPr>
      <w:r w:rsidRPr="00020D45">
        <w:rPr>
          <w:rFonts w:asciiTheme="majorBidi" w:hAnsiTheme="majorBidi" w:cstheme="majorBidi"/>
          <w:sz w:val="20"/>
          <w:szCs w:val="20"/>
          <w:lang w:val="en"/>
        </w:rPr>
        <w:t>3.</w:t>
      </w:r>
      <w:r w:rsidRPr="00020D45">
        <w:rPr>
          <w:rFonts w:asciiTheme="majorBidi" w:hAnsiTheme="majorBidi" w:cstheme="majorBidi"/>
          <w:sz w:val="20"/>
          <w:szCs w:val="20"/>
          <w:lang w:val="en"/>
        </w:rPr>
        <w:tab/>
        <w:t>Liaison between neurons has a weight that will strengthen or weaken the signal.</w:t>
      </w:r>
    </w:p>
    <w:p w:rsidR="008D06A8" w:rsidRPr="00020D45" w:rsidRDefault="008D06A8" w:rsidP="00020D45">
      <w:pPr>
        <w:tabs>
          <w:tab w:val="left" w:pos="360"/>
        </w:tabs>
        <w:ind w:left="360" w:hanging="360"/>
        <w:jc w:val="both"/>
        <w:rPr>
          <w:rFonts w:asciiTheme="majorBidi" w:hAnsiTheme="majorBidi" w:cstheme="majorBidi"/>
          <w:sz w:val="20"/>
          <w:szCs w:val="20"/>
          <w:lang w:val="en"/>
        </w:rPr>
      </w:pPr>
      <w:r w:rsidRPr="00020D45">
        <w:rPr>
          <w:rFonts w:asciiTheme="majorBidi" w:hAnsiTheme="majorBidi" w:cstheme="majorBidi"/>
          <w:sz w:val="20"/>
          <w:szCs w:val="20"/>
          <w:lang w:val="en"/>
        </w:rPr>
        <w:t>4.</w:t>
      </w:r>
      <w:r w:rsidRPr="00020D45">
        <w:rPr>
          <w:rFonts w:asciiTheme="majorBidi" w:hAnsiTheme="majorBidi" w:cstheme="majorBidi"/>
          <w:sz w:val="20"/>
          <w:szCs w:val="20"/>
          <w:lang w:val="en"/>
        </w:rPr>
        <w:tab/>
        <w:t>Each neuron has an activation function that serves to determine the output of a neuron, whether the signal will be forwarded to another neuron or not.</w:t>
      </w:r>
    </w:p>
    <w:p w:rsidR="008D06A8" w:rsidRDefault="00BB3D6A" w:rsidP="00BB3D6A">
      <w:pPr>
        <w:tabs>
          <w:tab w:val="left" w:pos="360"/>
        </w:tabs>
        <w:ind w:left="360" w:hanging="360"/>
        <w:jc w:val="center"/>
        <w:rPr>
          <w:rFonts w:asciiTheme="majorBidi" w:hAnsiTheme="majorBidi" w:cstheme="majorBidi"/>
          <w:sz w:val="20"/>
          <w:szCs w:val="20"/>
          <w:lang w:val="en"/>
        </w:rPr>
      </w:pPr>
      <w:r>
        <w:rPr>
          <w:noProof/>
        </w:rPr>
        <w:drawing>
          <wp:anchor distT="0" distB="0" distL="114300" distR="114300" simplePos="0" relativeHeight="251660800" behindDoc="0" locked="0" layoutInCell="1" allowOverlap="1">
            <wp:simplePos x="0" y="0"/>
            <wp:positionH relativeFrom="column">
              <wp:posOffset>841375</wp:posOffset>
            </wp:positionH>
            <wp:positionV relativeFrom="paragraph">
              <wp:posOffset>2540</wp:posOffset>
            </wp:positionV>
            <wp:extent cx="1498600" cy="1231900"/>
            <wp:effectExtent l="0" t="0" r="6350" b="6350"/>
            <wp:wrapNone/>
            <wp:docPr id="1" name="Picture 1" descr="C:\Users\ainawind27\AppData\Local\Microsoft\Windows\INetCache\Content.Word\neuron models.png"/>
            <wp:cNvGraphicFramePr/>
            <a:graphic xmlns:a="http://schemas.openxmlformats.org/drawingml/2006/main">
              <a:graphicData uri="http://schemas.openxmlformats.org/drawingml/2006/picture">
                <pic:pic xmlns:pic="http://schemas.openxmlformats.org/drawingml/2006/picture">
                  <pic:nvPicPr>
                    <pic:cNvPr id="6" name="Picture 6" descr="C:\Users\ainawind27\AppData\Local\Microsoft\Windows\INetCache\Content.Word\neuron models.png"/>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98600" cy="1231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B3D6A" w:rsidRPr="00020D45" w:rsidRDefault="00BB3D6A" w:rsidP="00BB3D6A">
      <w:pPr>
        <w:tabs>
          <w:tab w:val="left" w:pos="360"/>
        </w:tabs>
        <w:ind w:left="360" w:hanging="360"/>
        <w:jc w:val="center"/>
        <w:rPr>
          <w:rFonts w:asciiTheme="majorBidi" w:hAnsiTheme="majorBidi" w:cstheme="majorBidi"/>
          <w:sz w:val="20"/>
          <w:szCs w:val="20"/>
          <w:lang w:val="en"/>
        </w:rPr>
      </w:pPr>
    </w:p>
    <w:p w:rsidR="00BB3D6A" w:rsidRDefault="00BB3D6A" w:rsidP="00020D45">
      <w:pPr>
        <w:jc w:val="both"/>
        <w:rPr>
          <w:rFonts w:asciiTheme="majorBidi" w:hAnsiTheme="majorBidi" w:cstheme="majorBidi"/>
          <w:sz w:val="20"/>
          <w:szCs w:val="20"/>
          <w:lang w:val="en"/>
        </w:rPr>
      </w:pPr>
    </w:p>
    <w:p w:rsidR="00BB3D6A" w:rsidRDefault="00BB3D6A" w:rsidP="00020D45">
      <w:pPr>
        <w:jc w:val="both"/>
        <w:rPr>
          <w:rFonts w:asciiTheme="majorBidi" w:hAnsiTheme="majorBidi" w:cstheme="majorBidi"/>
          <w:sz w:val="20"/>
          <w:szCs w:val="20"/>
          <w:lang w:val="en"/>
        </w:rPr>
      </w:pPr>
    </w:p>
    <w:p w:rsidR="00BB3D6A" w:rsidRDefault="00BB3D6A" w:rsidP="00020D45">
      <w:pPr>
        <w:jc w:val="both"/>
        <w:rPr>
          <w:rFonts w:asciiTheme="majorBidi" w:hAnsiTheme="majorBidi" w:cstheme="majorBidi"/>
          <w:sz w:val="20"/>
          <w:szCs w:val="20"/>
          <w:lang w:val="en"/>
        </w:rPr>
      </w:pPr>
    </w:p>
    <w:p w:rsidR="00BB3D6A" w:rsidRDefault="00BB3D6A" w:rsidP="00020D45">
      <w:pPr>
        <w:jc w:val="both"/>
        <w:rPr>
          <w:rFonts w:asciiTheme="majorBidi" w:hAnsiTheme="majorBidi" w:cstheme="majorBidi"/>
          <w:sz w:val="20"/>
          <w:szCs w:val="20"/>
          <w:lang w:val="en"/>
        </w:rPr>
      </w:pPr>
    </w:p>
    <w:p w:rsidR="00BB3D6A" w:rsidRDefault="00BB3D6A" w:rsidP="00020D45">
      <w:pPr>
        <w:jc w:val="both"/>
        <w:rPr>
          <w:rFonts w:asciiTheme="majorBidi" w:hAnsiTheme="majorBidi" w:cstheme="majorBidi"/>
          <w:sz w:val="20"/>
          <w:szCs w:val="20"/>
          <w:lang w:val="en"/>
        </w:rPr>
      </w:pPr>
    </w:p>
    <w:p w:rsidR="00BB3D6A" w:rsidRDefault="00BB3D6A" w:rsidP="00020D45">
      <w:pPr>
        <w:jc w:val="both"/>
        <w:rPr>
          <w:rFonts w:asciiTheme="majorBidi" w:hAnsiTheme="majorBidi" w:cstheme="majorBidi"/>
          <w:sz w:val="20"/>
          <w:szCs w:val="20"/>
          <w:lang w:val="en"/>
        </w:rPr>
      </w:pPr>
    </w:p>
    <w:p w:rsidR="00BB3D6A" w:rsidRDefault="00BB3D6A" w:rsidP="00BB3D6A">
      <w:pPr>
        <w:jc w:val="center"/>
        <w:rPr>
          <w:rFonts w:asciiTheme="majorBidi" w:eastAsia="Times New Roman" w:hAnsiTheme="majorBidi" w:cstheme="majorBidi"/>
          <w:sz w:val="16"/>
          <w:szCs w:val="16"/>
          <w:lang w:val="en" w:eastAsia="id-ID"/>
        </w:rPr>
      </w:pPr>
    </w:p>
    <w:p w:rsidR="00BB3D6A" w:rsidRPr="00020D45" w:rsidRDefault="00BB3D6A" w:rsidP="00BB3D6A">
      <w:pPr>
        <w:jc w:val="center"/>
        <w:rPr>
          <w:rFonts w:asciiTheme="majorBidi" w:hAnsiTheme="majorBidi" w:cstheme="majorBidi"/>
          <w:sz w:val="18"/>
          <w:szCs w:val="18"/>
        </w:rPr>
      </w:pPr>
      <w:r>
        <w:rPr>
          <w:rFonts w:asciiTheme="majorBidi" w:eastAsia="Times New Roman" w:hAnsiTheme="majorBidi" w:cstheme="majorBidi"/>
          <w:sz w:val="16"/>
          <w:szCs w:val="16"/>
          <w:lang w:val="en" w:eastAsia="id-ID"/>
        </w:rPr>
        <w:t>Fig.7</w:t>
      </w:r>
      <w:r w:rsidRPr="00020D45">
        <w:rPr>
          <w:rFonts w:asciiTheme="majorBidi" w:eastAsia="Times New Roman" w:hAnsiTheme="majorBidi" w:cstheme="majorBidi"/>
          <w:sz w:val="16"/>
          <w:szCs w:val="16"/>
          <w:lang w:val="en" w:eastAsia="id-ID"/>
        </w:rPr>
        <w:t xml:space="preserve"> </w:t>
      </w:r>
      <w:r>
        <w:rPr>
          <w:rFonts w:asciiTheme="majorBidi" w:eastAsia="Times New Roman" w:hAnsiTheme="majorBidi" w:cstheme="majorBidi"/>
          <w:sz w:val="16"/>
          <w:szCs w:val="16"/>
          <w:lang w:val="en" w:eastAsia="id-ID"/>
        </w:rPr>
        <w:t>Neuron models</w:t>
      </w:r>
      <w:bookmarkStart w:id="1" w:name="_GoBack"/>
      <w:bookmarkEnd w:id="1"/>
    </w:p>
    <w:p w:rsidR="008D06A8" w:rsidRPr="00020D45" w:rsidRDefault="008D06A8"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Neurons are the principal information processing units of artificial neural networks that act on the impulses they receive and are transmitted to other neurons.</w:t>
      </w:r>
    </w:p>
    <w:p w:rsidR="008D06A8" w:rsidRPr="00020D45" w:rsidRDefault="008D06A8" w:rsidP="00020D45">
      <w:pPr>
        <w:pStyle w:val="ListParagraph"/>
        <w:numPr>
          <w:ilvl w:val="0"/>
          <w:numId w:val="29"/>
        </w:numPr>
        <w:tabs>
          <w:tab w:val="left" w:pos="360"/>
        </w:tabs>
        <w:spacing w:line="240" w:lineRule="auto"/>
        <w:rPr>
          <w:rFonts w:asciiTheme="majorBidi" w:hAnsiTheme="majorBidi" w:cstheme="majorBidi"/>
          <w:szCs w:val="20"/>
          <w:lang w:val="en"/>
        </w:rPr>
      </w:pPr>
      <w:r w:rsidRPr="00020D45">
        <w:rPr>
          <w:rFonts w:asciiTheme="majorBidi" w:hAnsiTheme="majorBidi" w:cstheme="majorBidi"/>
          <w:sz w:val="22"/>
        </w:rPr>
        <w:t>Group of of units connected by path</w:t>
      </w:r>
    </w:p>
    <w:p w:rsidR="008D06A8" w:rsidRPr="00020D45" w:rsidRDefault="008D06A8" w:rsidP="00020D45">
      <w:pPr>
        <w:pStyle w:val="ListParagraph"/>
        <w:numPr>
          <w:ilvl w:val="0"/>
          <w:numId w:val="29"/>
        </w:numPr>
        <w:tabs>
          <w:tab w:val="left" w:pos="360"/>
        </w:tabs>
        <w:spacing w:line="240" w:lineRule="auto"/>
        <w:rPr>
          <w:rFonts w:asciiTheme="majorBidi" w:hAnsiTheme="majorBidi" w:cstheme="majorBidi"/>
          <w:szCs w:val="20"/>
          <w:lang w:val="en"/>
        </w:rPr>
      </w:pPr>
      <w:r w:rsidRPr="00020D45">
        <w:rPr>
          <w:rFonts w:asciiTheme="majorBidi" w:hAnsiTheme="majorBidi" w:cstheme="majorBidi"/>
          <w:sz w:val="22"/>
        </w:rPr>
        <w:t>The summing unit that sums the input signal already multiplied by its weight.</w:t>
      </w:r>
    </w:p>
    <w:p w:rsidR="008D06A8" w:rsidRPr="00020D45" w:rsidRDefault="008D06A8" w:rsidP="00020D45">
      <w:pPr>
        <w:pStyle w:val="ListParagraph"/>
        <w:numPr>
          <w:ilvl w:val="0"/>
          <w:numId w:val="29"/>
        </w:numPr>
        <w:tabs>
          <w:tab w:val="left" w:pos="360"/>
        </w:tabs>
        <w:spacing w:line="240" w:lineRule="auto"/>
        <w:rPr>
          <w:rFonts w:asciiTheme="majorBidi" w:hAnsiTheme="majorBidi" w:cstheme="majorBidi"/>
          <w:szCs w:val="20"/>
          <w:lang w:val="en"/>
        </w:rPr>
      </w:pPr>
      <w:r w:rsidRPr="00020D45">
        <w:rPr>
          <w:rFonts w:asciiTheme="majorBidi" w:hAnsiTheme="majorBidi" w:cstheme="majorBidi"/>
          <w:sz w:val="22"/>
        </w:rPr>
        <w:t>The activation function used to determine the output of a neuron, that is determining whether the signal from the neuron input will be forwarded to another neuron or not.</w:t>
      </w:r>
    </w:p>
    <w:p w:rsidR="008D06A8" w:rsidRPr="00020D45" w:rsidRDefault="008D06A8" w:rsidP="00020D45">
      <w:pPr>
        <w:tabs>
          <w:tab w:val="left" w:pos="360"/>
        </w:tabs>
        <w:ind w:left="360" w:hanging="360"/>
        <w:jc w:val="both"/>
        <w:rPr>
          <w:rFonts w:asciiTheme="majorBidi" w:hAnsiTheme="majorBidi" w:cstheme="majorBidi"/>
          <w:sz w:val="20"/>
          <w:szCs w:val="20"/>
          <w:lang w:val="en"/>
        </w:rPr>
      </w:pPr>
    </w:p>
    <w:p w:rsidR="008D06A8" w:rsidRPr="00020D45" w:rsidRDefault="008D06A8"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In this research type of network architecture of neural network that used is network plural layer with 1 hidden layer. The activation function used for the hidden layer is the sigmoid activation function, and the activation function used for the output layer is the softmax activation function. Input of neurons for each sample is 12, the first neuron is the number of dots, the second neuron is the position of the dots and the third neuron is the chain code that has been normalized.</w:t>
      </w:r>
    </w:p>
    <w:p w:rsidR="008D06A8" w:rsidRPr="00020D45" w:rsidRDefault="008D06A8" w:rsidP="00020D45">
      <w:pPr>
        <w:tabs>
          <w:tab w:val="left" w:pos="360"/>
        </w:tabs>
        <w:jc w:val="both"/>
        <w:rPr>
          <w:rFonts w:asciiTheme="majorBidi" w:hAnsiTheme="majorBidi" w:cstheme="majorBidi"/>
          <w:sz w:val="20"/>
          <w:szCs w:val="20"/>
          <w:lang w:val="en"/>
        </w:rPr>
      </w:pPr>
    </w:p>
    <w:p w:rsidR="0058640F" w:rsidRPr="00020D45" w:rsidRDefault="0058640F" w:rsidP="00020D45">
      <w:pPr>
        <w:tabs>
          <w:tab w:val="left" w:pos="360"/>
        </w:tabs>
        <w:rPr>
          <w:rFonts w:asciiTheme="majorBidi" w:hAnsiTheme="majorBidi" w:cstheme="majorBidi"/>
          <w:b/>
          <w:bCs/>
          <w:sz w:val="20"/>
          <w:szCs w:val="20"/>
          <w:lang w:val="en"/>
        </w:rPr>
      </w:pPr>
      <w:r w:rsidRPr="00020D45">
        <w:rPr>
          <w:rFonts w:asciiTheme="majorBidi" w:hAnsiTheme="majorBidi" w:cstheme="majorBidi"/>
          <w:b/>
          <w:bCs/>
          <w:sz w:val="20"/>
          <w:szCs w:val="20"/>
          <w:lang w:val="en"/>
        </w:rPr>
        <w:t>2.5.2 Classification using Hidden Markov Model</w:t>
      </w:r>
    </w:p>
    <w:p w:rsidR="008D06A8" w:rsidRPr="00020D45" w:rsidRDefault="0058640F" w:rsidP="00020D45">
      <w:pPr>
        <w:tabs>
          <w:tab w:val="left" w:pos="360"/>
        </w:tabs>
        <w:jc w:val="both"/>
        <w:rPr>
          <w:rFonts w:asciiTheme="majorBidi" w:hAnsiTheme="majorBidi" w:cstheme="majorBidi"/>
          <w:sz w:val="20"/>
          <w:szCs w:val="20"/>
          <w:lang w:val="en"/>
        </w:rPr>
      </w:pPr>
      <w:r w:rsidRPr="00020D45">
        <w:rPr>
          <w:rFonts w:asciiTheme="majorBidi" w:hAnsiTheme="majorBidi" w:cstheme="majorBidi"/>
          <w:sz w:val="20"/>
          <w:szCs w:val="20"/>
          <w:lang w:val="en"/>
        </w:rPr>
        <w:t>HMM is a stochastic process in which one process can not be observed (hidden). This unobservable process can only be observed through a process that can be observed [8].</w:t>
      </w:r>
    </w:p>
    <w:p w:rsidR="008D06A8" w:rsidRPr="00020D45" w:rsidRDefault="0058640F" w:rsidP="00020D45">
      <w:pPr>
        <w:tabs>
          <w:tab w:val="left" w:pos="360"/>
        </w:tabs>
        <w:ind w:left="360" w:hanging="360"/>
        <w:jc w:val="both"/>
        <w:rPr>
          <w:rFonts w:asciiTheme="majorBidi" w:hAnsiTheme="majorBidi" w:cstheme="majorBidi"/>
          <w:sz w:val="20"/>
          <w:szCs w:val="20"/>
          <w:lang w:val="en"/>
        </w:rPr>
      </w:pPr>
      <w:r w:rsidRPr="00020D45">
        <w:rPr>
          <w:rFonts w:asciiTheme="majorBidi" w:hAnsiTheme="majorBidi" w:cstheme="majorBidi"/>
          <w:sz w:val="20"/>
          <w:szCs w:val="20"/>
          <w:lang w:val="en"/>
        </w:rPr>
        <w:t>Basically HMM consists of three things[8]:</w:t>
      </w:r>
    </w:p>
    <w:p w:rsidR="0058640F" w:rsidRPr="00020D45" w:rsidRDefault="0058640F" w:rsidP="00020D45">
      <w:pPr>
        <w:pStyle w:val="ListParagraph"/>
        <w:numPr>
          <w:ilvl w:val="0"/>
          <w:numId w:val="30"/>
        </w:numPr>
        <w:spacing w:line="240" w:lineRule="auto"/>
        <w:rPr>
          <w:rFonts w:asciiTheme="majorBidi" w:hAnsiTheme="majorBidi" w:cstheme="majorBidi"/>
          <w:sz w:val="22"/>
        </w:rPr>
      </w:pPr>
      <w:r w:rsidRPr="00020D45">
        <w:rPr>
          <w:rFonts w:asciiTheme="majorBidi" w:hAnsiTheme="majorBidi" w:cstheme="majorBidi"/>
          <w:sz w:val="22"/>
        </w:rPr>
        <w:t>Evaluation</w:t>
      </w:r>
    </w:p>
    <w:p w:rsidR="0058640F" w:rsidRPr="00020D45" w:rsidRDefault="0058640F" w:rsidP="00020D45">
      <w:pPr>
        <w:pStyle w:val="ListParagraph"/>
        <w:numPr>
          <w:ilvl w:val="0"/>
          <w:numId w:val="0"/>
        </w:numPr>
        <w:spacing w:line="240" w:lineRule="auto"/>
        <w:ind w:left="720"/>
        <w:rPr>
          <w:rFonts w:asciiTheme="majorBidi" w:hAnsiTheme="majorBidi" w:cstheme="majorBidi"/>
          <w:sz w:val="22"/>
        </w:rPr>
      </w:pPr>
      <w:r w:rsidRPr="00020D45">
        <w:rPr>
          <w:rFonts w:asciiTheme="majorBidi" w:hAnsiTheme="majorBidi" w:cstheme="majorBidi"/>
          <w:sz w:val="22"/>
        </w:rPr>
        <w:t>Evaluation is the process of calculating the probability of the observation sequence on the HMM model. Evaluation using forward and backward algorithm.</w:t>
      </w:r>
    </w:p>
    <w:p w:rsidR="0058640F" w:rsidRPr="00020D45" w:rsidRDefault="0058640F" w:rsidP="00020D45">
      <w:pPr>
        <w:pStyle w:val="ListParagraph"/>
        <w:numPr>
          <w:ilvl w:val="0"/>
          <w:numId w:val="30"/>
        </w:numPr>
        <w:spacing w:line="240" w:lineRule="auto"/>
        <w:rPr>
          <w:rFonts w:asciiTheme="majorBidi" w:hAnsiTheme="majorBidi" w:cstheme="majorBidi"/>
          <w:sz w:val="22"/>
        </w:rPr>
      </w:pPr>
      <w:r w:rsidRPr="00020D45">
        <w:rPr>
          <w:rFonts w:asciiTheme="majorBidi" w:hAnsiTheme="majorBidi" w:cstheme="majorBidi"/>
          <w:sz w:val="22"/>
        </w:rPr>
        <w:t>Decoding</w:t>
      </w:r>
    </w:p>
    <w:p w:rsidR="0058640F" w:rsidRPr="00020D45" w:rsidRDefault="0058640F" w:rsidP="00020D45">
      <w:pPr>
        <w:pStyle w:val="ListParagraph"/>
        <w:numPr>
          <w:ilvl w:val="0"/>
          <w:numId w:val="0"/>
        </w:numPr>
        <w:spacing w:line="240" w:lineRule="auto"/>
        <w:ind w:left="720"/>
        <w:rPr>
          <w:rFonts w:asciiTheme="majorBidi" w:hAnsiTheme="majorBidi" w:cstheme="majorBidi"/>
          <w:sz w:val="22"/>
        </w:rPr>
      </w:pPr>
      <w:r w:rsidRPr="00020D45">
        <w:rPr>
          <w:rFonts w:asciiTheme="majorBidi" w:hAnsiTheme="majorBidi" w:cstheme="majorBidi"/>
          <w:sz w:val="22"/>
        </w:rPr>
        <w:t>Decoding is done to find the best state of observation sequence in HMM model with viterbi algorithm. The steps are as follows.</w:t>
      </w:r>
    </w:p>
    <w:p w:rsidR="0058640F" w:rsidRPr="00020D45" w:rsidRDefault="0058640F" w:rsidP="00020D45">
      <w:pPr>
        <w:pStyle w:val="ListParagraph"/>
        <w:numPr>
          <w:ilvl w:val="0"/>
          <w:numId w:val="30"/>
        </w:numPr>
        <w:spacing w:after="160" w:line="240" w:lineRule="auto"/>
        <w:rPr>
          <w:rFonts w:asciiTheme="majorBidi" w:hAnsiTheme="majorBidi" w:cstheme="majorBidi"/>
          <w:sz w:val="22"/>
        </w:rPr>
      </w:pPr>
      <w:r w:rsidRPr="00020D45">
        <w:rPr>
          <w:rFonts w:asciiTheme="majorBidi" w:hAnsiTheme="majorBidi" w:cstheme="majorBidi"/>
          <w:sz w:val="22"/>
        </w:rPr>
        <w:t>Parameter Estimation (Learning)</w:t>
      </w:r>
    </w:p>
    <w:p w:rsidR="0058640F" w:rsidRPr="00020D45" w:rsidRDefault="0058640F" w:rsidP="00020D45">
      <w:pPr>
        <w:pStyle w:val="ListParagraph"/>
        <w:numPr>
          <w:ilvl w:val="0"/>
          <w:numId w:val="0"/>
        </w:numPr>
        <w:spacing w:after="160" w:line="240" w:lineRule="auto"/>
        <w:ind w:left="720"/>
        <w:rPr>
          <w:rFonts w:asciiTheme="majorBidi" w:hAnsiTheme="majorBidi" w:cstheme="majorBidi"/>
          <w:sz w:val="22"/>
        </w:rPr>
      </w:pPr>
      <w:r w:rsidRPr="00020D45">
        <w:rPr>
          <w:rFonts w:asciiTheme="majorBidi" w:hAnsiTheme="majorBidi" w:cstheme="majorBidi"/>
          <w:sz w:val="22"/>
        </w:rPr>
        <w:t>Baum - Welch algorithm performs learning to obtain parameters on the HMM model.</w:t>
      </w:r>
    </w:p>
    <w:p w:rsidR="0058640F" w:rsidRPr="00020D45" w:rsidRDefault="0058640F" w:rsidP="00020D45">
      <w:pPr>
        <w:tabs>
          <w:tab w:val="left" w:pos="360"/>
        </w:tabs>
        <w:jc w:val="both"/>
        <w:rPr>
          <w:rFonts w:asciiTheme="majorBidi" w:hAnsiTheme="majorBidi" w:cstheme="majorBidi"/>
          <w:sz w:val="20"/>
          <w:szCs w:val="20"/>
          <w:lang w:val="en"/>
        </w:rPr>
      </w:pPr>
      <w:bookmarkStart w:id="2" w:name="_Hlk498433051"/>
      <w:r w:rsidRPr="00020D45">
        <w:rPr>
          <w:rFonts w:asciiTheme="majorBidi" w:hAnsiTheme="majorBidi" w:cstheme="majorBidi"/>
          <w:sz w:val="20"/>
          <w:szCs w:val="20"/>
          <w:lang w:val="en"/>
        </w:rPr>
        <w:t>In this research the number of observe sequences is 12, consists of number of dots,  position of dots and normalized chain code, hidden state is label of letter, and initial state starts from the beginning.</w:t>
      </w:r>
    </w:p>
    <w:bookmarkEnd w:id="2"/>
    <w:p w:rsidR="0058640F" w:rsidRPr="00020D45" w:rsidRDefault="0058640F" w:rsidP="00020D45">
      <w:pPr>
        <w:tabs>
          <w:tab w:val="left" w:pos="360"/>
        </w:tabs>
        <w:jc w:val="both"/>
        <w:rPr>
          <w:rFonts w:asciiTheme="majorBidi" w:hAnsiTheme="majorBidi" w:cstheme="majorBidi"/>
          <w:szCs w:val="20"/>
          <w:lang w:val="en"/>
        </w:rPr>
      </w:pPr>
    </w:p>
    <w:p w:rsidR="008D06A8" w:rsidRPr="00020D45" w:rsidRDefault="0058640F" w:rsidP="00020D45">
      <w:pPr>
        <w:tabs>
          <w:tab w:val="left" w:pos="360"/>
        </w:tabs>
        <w:ind w:left="360" w:hanging="360"/>
        <w:jc w:val="both"/>
        <w:rPr>
          <w:rFonts w:asciiTheme="majorBidi" w:hAnsiTheme="majorBidi" w:cstheme="majorBidi"/>
          <w:b/>
          <w:bCs/>
          <w:sz w:val="20"/>
          <w:szCs w:val="20"/>
          <w:lang w:val="en"/>
        </w:rPr>
      </w:pPr>
      <w:r w:rsidRPr="00020D45">
        <w:rPr>
          <w:rFonts w:asciiTheme="majorBidi" w:hAnsiTheme="majorBidi" w:cstheme="majorBidi"/>
          <w:b/>
          <w:bCs/>
          <w:sz w:val="20"/>
          <w:szCs w:val="20"/>
          <w:lang w:val="en"/>
        </w:rPr>
        <w:t>III.</w:t>
      </w:r>
      <w:r w:rsidRPr="00020D45">
        <w:rPr>
          <w:rFonts w:asciiTheme="majorBidi" w:hAnsiTheme="majorBidi" w:cstheme="majorBidi"/>
          <w:b/>
          <w:bCs/>
          <w:sz w:val="20"/>
          <w:szCs w:val="20"/>
          <w:lang w:val="en"/>
        </w:rPr>
        <w:tab/>
        <w:t xml:space="preserve"> Experiment and Discussion</w:t>
      </w:r>
    </w:p>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Java is used to develop code. at the stage of segmentation has been tested 100 sentences, the success rate of segmentation achieves 89% accuracy. At classification stage for training data 3 fonts used, those are Arial Unicode Ms, Tahoma and Times New Roman. For testing data 3 fonts used, those are Arial Unicode Ms, Tahoma, Times new Roman. 31 isolated Arabic letters with 3 different fonts used as an isolated Arabic recognition test data, and 10 Arabic sentences used for the recognition of Arabic letters in sentences. Table I shows the experimental results with Neural Network classification. The recognition of isolated Arabic letters yields recognition accuracy with an average of 100%, and for the recognition of Arabic letters in sentences yields recognition accuracy wit ang average of 69%.</w:t>
      </w:r>
    </w:p>
    <w:p w:rsidR="00BB3D6A" w:rsidRPr="00BB3D6A" w:rsidRDefault="00BB3D6A" w:rsidP="00BB3D6A">
      <w:pPr>
        <w:ind w:firstLine="270"/>
        <w:jc w:val="both"/>
        <w:rPr>
          <w:rFonts w:asciiTheme="majorBidi" w:hAnsiTheme="majorBidi" w:cstheme="majorBidi"/>
          <w:sz w:val="20"/>
          <w:szCs w:val="20"/>
        </w:rPr>
      </w:pPr>
      <w:r w:rsidRPr="00BB3D6A">
        <w:rPr>
          <w:rFonts w:asciiTheme="majorBidi" w:hAnsiTheme="majorBidi" w:cstheme="majorBidi"/>
          <w:sz w:val="20"/>
          <w:szCs w:val="20"/>
        </w:rPr>
        <w:lastRenderedPageBreak/>
        <w:t xml:space="preserve">Table II shows the experimental results with Hidden Markov Model classification. The recognition of isolated Arabic letters yields recognition accuracy with an average of 71%, and for the recognition of Arabic letters in sentences yields recognition </w:t>
      </w:r>
      <w:r w:rsidRPr="00BB3D6A">
        <w:rPr>
          <w:rFonts w:asciiTheme="majorBidi" w:hAnsiTheme="majorBidi" w:cstheme="majorBidi"/>
          <w:sz w:val="20"/>
          <w:szCs w:val="20"/>
        </w:rPr>
        <w:t>accuracy wit ang average of 50%</w:t>
      </w:r>
    </w:p>
    <w:p w:rsidR="00BB3D6A" w:rsidRPr="00BB3D6A" w:rsidRDefault="00BB3D6A" w:rsidP="00020D45">
      <w:pPr>
        <w:jc w:val="both"/>
        <w:rPr>
          <w:rFonts w:asciiTheme="majorBidi" w:hAnsiTheme="majorBidi" w:cstheme="majorBidi"/>
          <w:sz w:val="20"/>
          <w:szCs w:val="20"/>
        </w:rPr>
      </w:pPr>
    </w:p>
    <w:p w:rsidR="00BB3D6A" w:rsidRDefault="00BB3D6A" w:rsidP="00020D45">
      <w:pPr>
        <w:jc w:val="both"/>
        <w:rPr>
          <w:rFonts w:asciiTheme="majorBidi" w:hAnsiTheme="majorBidi" w:cstheme="majorBidi"/>
          <w:sz w:val="20"/>
          <w:szCs w:val="20"/>
        </w:rPr>
      </w:pPr>
    </w:p>
    <w:p w:rsidR="00BB3D6A" w:rsidRDefault="00BB3D6A" w:rsidP="00020D45">
      <w:pPr>
        <w:jc w:val="both"/>
        <w:rPr>
          <w:rFonts w:asciiTheme="majorBidi" w:hAnsiTheme="majorBidi" w:cstheme="majorBidi"/>
          <w:sz w:val="20"/>
          <w:szCs w:val="20"/>
        </w:rPr>
      </w:pPr>
    </w:p>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Table 1. Performance of Arabic Recognition with Neural Network Classification</w:t>
      </w:r>
    </w:p>
    <w:p w:rsidR="009C7B32" w:rsidRPr="00BB3D6A" w:rsidRDefault="009C7B32" w:rsidP="00020D45">
      <w:pPr>
        <w:jc w:val="both"/>
        <w:rPr>
          <w:rFonts w:asciiTheme="majorBidi" w:hAnsiTheme="majorBidi" w:cstheme="majorBidi"/>
          <w:sz w:val="20"/>
          <w:szCs w:val="20"/>
        </w:rPr>
      </w:pPr>
    </w:p>
    <w:p w:rsidR="0058640F" w:rsidRPr="00BB3D6A" w:rsidRDefault="0058640F" w:rsidP="00020D45">
      <w:pPr>
        <w:jc w:val="both"/>
        <w:rPr>
          <w:rFonts w:asciiTheme="majorBidi" w:hAnsiTheme="majorBidi" w:cstheme="majorBidi"/>
          <w:sz w:val="20"/>
          <w:szCs w:val="20"/>
        </w:rPr>
      </w:pPr>
    </w:p>
    <w:tbl>
      <w:tblPr>
        <w:tblStyle w:val="TableGrid"/>
        <w:tblW w:w="0" w:type="auto"/>
        <w:jc w:val="center"/>
        <w:tblLook w:val="04A0" w:firstRow="1" w:lastRow="0" w:firstColumn="1" w:lastColumn="0" w:noHBand="0" w:noVBand="1"/>
      </w:tblPr>
      <w:tblGrid>
        <w:gridCol w:w="1995"/>
        <w:gridCol w:w="1232"/>
        <w:gridCol w:w="1157"/>
      </w:tblGrid>
      <w:tr w:rsidR="0058640F" w:rsidRPr="00BB3D6A" w:rsidTr="0058640F">
        <w:trPr>
          <w:jc w:val="center"/>
        </w:trPr>
        <w:tc>
          <w:tcPr>
            <w:tcW w:w="1995"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Font</w:t>
            </w:r>
          </w:p>
        </w:tc>
        <w:tc>
          <w:tcPr>
            <w:tcW w:w="1232"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Accuracy of Isolated Arabic Character</w:t>
            </w:r>
          </w:p>
        </w:tc>
        <w:tc>
          <w:tcPr>
            <w:tcW w:w="1157"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Accuracy of Arabic Character In Sentence</w:t>
            </w:r>
          </w:p>
        </w:tc>
      </w:tr>
      <w:tr w:rsidR="0058640F" w:rsidRPr="00BB3D6A" w:rsidTr="0058640F">
        <w:trPr>
          <w:jc w:val="center"/>
        </w:trPr>
        <w:tc>
          <w:tcPr>
            <w:tcW w:w="1995"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Arial Unicode Ms</w:t>
            </w:r>
          </w:p>
        </w:tc>
        <w:tc>
          <w:tcPr>
            <w:tcW w:w="1232"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100%</w:t>
            </w:r>
          </w:p>
        </w:tc>
        <w:tc>
          <w:tcPr>
            <w:tcW w:w="1157"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66%</w:t>
            </w:r>
          </w:p>
        </w:tc>
      </w:tr>
      <w:tr w:rsidR="0058640F" w:rsidRPr="00BB3D6A" w:rsidTr="0058640F">
        <w:trPr>
          <w:jc w:val="center"/>
        </w:trPr>
        <w:tc>
          <w:tcPr>
            <w:tcW w:w="1995"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Tahoma</w:t>
            </w:r>
          </w:p>
        </w:tc>
        <w:tc>
          <w:tcPr>
            <w:tcW w:w="1232"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100%</w:t>
            </w:r>
          </w:p>
        </w:tc>
        <w:tc>
          <w:tcPr>
            <w:tcW w:w="1157"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66%</w:t>
            </w:r>
          </w:p>
        </w:tc>
      </w:tr>
      <w:tr w:rsidR="0058640F" w:rsidRPr="00BB3D6A" w:rsidTr="0058640F">
        <w:trPr>
          <w:jc w:val="center"/>
        </w:trPr>
        <w:tc>
          <w:tcPr>
            <w:tcW w:w="1995"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Times New Roman</w:t>
            </w:r>
          </w:p>
        </w:tc>
        <w:tc>
          <w:tcPr>
            <w:tcW w:w="1232"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100%</w:t>
            </w:r>
          </w:p>
        </w:tc>
        <w:tc>
          <w:tcPr>
            <w:tcW w:w="1157"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75%</w:t>
            </w:r>
          </w:p>
        </w:tc>
      </w:tr>
    </w:tbl>
    <w:p w:rsidR="0058640F" w:rsidRPr="00BB3D6A" w:rsidRDefault="0058640F" w:rsidP="00020D45">
      <w:pPr>
        <w:jc w:val="both"/>
        <w:rPr>
          <w:rFonts w:asciiTheme="majorBidi" w:hAnsiTheme="majorBidi" w:cstheme="majorBidi"/>
          <w:sz w:val="20"/>
          <w:szCs w:val="20"/>
        </w:rPr>
      </w:pPr>
    </w:p>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Table 2. Performance of Arabic Recognition with Hidden Markov Model Classification</w:t>
      </w:r>
    </w:p>
    <w:tbl>
      <w:tblPr>
        <w:tblStyle w:val="TableGrid"/>
        <w:tblW w:w="0" w:type="auto"/>
        <w:jc w:val="center"/>
        <w:tblLook w:val="04A0" w:firstRow="1" w:lastRow="0" w:firstColumn="1" w:lastColumn="0" w:noHBand="0" w:noVBand="1"/>
      </w:tblPr>
      <w:tblGrid>
        <w:gridCol w:w="1995"/>
        <w:gridCol w:w="1232"/>
        <w:gridCol w:w="1157"/>
      </w:tblGrid>
      <w:tr w:rsidR="0058640F" w:rsidRPr="00BB3D6A" w:rsidTr="0058640F">
        <w:trPr>
          <w:jc w:val="center"/>
        </w:trPr>
        <w:tc>
          <w:tcPr>
            <w:tcW w:w="1995"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Font</w:t>
            </w:r>
          </w:p>
        </w:tc>
        <w:tc>
          <w:tcPr>
            <w:tcW w:w="1232"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Accuracy of Isolated Arabic Character</w:t>
            </w:r>
          </w:p>
        </w:tc>
        <w:tc>
          <w:tcPr>
            <w:tcW w:w="1157"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Accuracy of Arabic Character In Sentence</w:t>
            </w:r>
          </w:p>
        </w:tc>
      </w:tr>
      <w:tr w:rsidR="0058640F" w:rsidRPr="00BB3D6A" w:rsidTr="0058640F">
        <w:trPr>
          <w:jc w:val="center"/>
        </w:trPr>
        <w:tc>
          <w:tcPr>
            <w:tcW w:w="1995"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Arial Unicode Ms</w:t>
            </w:r>
          </w:p>
        </w:tc>
        <w:tc>
          <w:tcPr>
            <w:tcW w:w="1232"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74%</w:t>
            </w:r>
          </w:p>
        </w:tc>
        <w:tc>
          <w:tcPr>
            <w:tcW w:w="1157"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49%</w:t>
            </w:r>
          </w:p>
        </w:tc>
      </w:tr>
      <w:tr w:rsidR="0058640F" w:rsidRPr="00BB3D6A" w:rsidTr="0058640F">
        <w:trPr>
          <w:jc w:val="center"/>
        </w:trPr>
        <w:tc>
          <w:tcPr>
            <w:tcW w:w="1995"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Tahoma</w:t>
            </w:r>
          </w:p>
        </w:tc>
        <w:tc>
          <w:tcPr>
            <w:tcW w:w="1232"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61%</w:t>
            </w:r>
          </w:p>
        </w:tc>
        <w:tc>
          <w:tcPr>
            <w:tcW w:w="1157"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50%</w:t>
            </w:r>
          </w:p>
        </w:tc>
      </w:tr>
      <w:tr w:rsidR="0058640F" w:rsidRPr="00BB3D6A" w:rsidTr="0058640F">
        <w:trPr>
          <w:jc w:val="center"/>
        </w:trPr>
        <w:tc>
          <w:tcPr>
            <w:tcW w:w="1995"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Times New Roman</w:t>
            </w:r>
          </w:p>
        </w:tc>
        <w:tc>
          <w:tcPr>
            <w:tcW w:w="1232"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77%</w:t>
            </w:r>
          </w:p>
        </w:tc>
        <w:tc>
          <w:tcPr>
            <w:tcW w:w="1157"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51%</w:t>
            </w:r>
          </w:p>
        </w:tc>
      </w:tr>
    </w:tbl>
    <w:p w:rsidR="0058640F" w:rsidRPr="00BB3D6A" w:rsidRDefault="0058640F" w:rsidP="00020D45">
      <w:pPr>
        <w:ind w:firstLine="360"/>
        <w:jc w:val="both"/>
        <w:rPr>
          <w:rFonts w:asciiTheme="majorBidi" w:hAnsiTheme="majorBidi" w:cstheme="majorBidi"/>
          <w:sz w:val="20"/>
          <w:szCs w:val="20"/>
        </w:rPr>
      </w:pPr>
    </w:p>
    <w:p w:rsidR="0058640F" w:rsidRPr="00BB3D6A" w:rsidRDefault="0058640F" w:rsidP="00020D45">
      <w:pPr>
        <w:ind w:firstLine="360"/>
        <w:jc w:val="both"/>
        <w:rPr>
          <w:rFonts w:asciiTheme="majorBidi" w:hAnsiTheme="majorBidi" w:cstheme="majorBidi"/>
          <w:sz w:val="20"/>
          <w:szCs w:val="20"/>
        </w:rPr>
      </w:pPr>
      <w:r w:rsidRPr="00BB3D6A">
        <w:rPr>
          <w:rFonts w:asciiTheme="majorBidi" w:hAnsiTheme="majorBidi" w:cstheme="majorBidi"/>
          <w:sz w:val="20"/>
          <w:szCs w:val="20"/>
        </w:rPr>
        <w:t>Based on the recognition of each font, the Times New Roman font has advantages over the Arial Unicode Ms font and Tahoma fonts, both in recognition of isolated Arabic letters and in the recognition of Arabic letters in sentences. In the recognition of isolated Arabic letters with neural network recognition method reach 100% accuracy for all fonts, whereas in the hidden markov model Tahoma font has the lowest recognition accuracy and Times New Roman font has the highest accuracy. In the recognition of Arabic letters in sentences with neural network method, Arial Unicode Ms font and Tahoma fonts have the same accuracy, that is 66%, this is lower than the Times New Roman font that has 75% accuracy, while in the hidden markov model Times new Roman font has the highest accuracy, followed by Tahoma font and Arial Unicode Ms font. Although in hidden markov model the difference in accuracy between fonts is only 1%, but Times New Roman fonts still have the highest accuracy among other fonts</w:t>
      </w:r>
    </w:p>
    <w:p w:rsidR="0058640F" w:rsidRPr="00020D45" w:rsidRDefault="0058640F" w:rsidP="00BB3D6A">
      <w:pPr>
        <w:jc w:val="both"/>
        <w:rPr>
          <w:rFonts w:asciiTheme="majorBidi" w:hAnsiTheme="majorBidi" w:cstheme="majorBidi"/>
          <w:sz w:val="22"/>
        </w:rPr>
      </w:pPr>
      <w:r w:rsidRPr="00BB3D6A">
        <w:rPr>
          <w:rFonts w:asciiTheme="majorBidi" w:hAnsiTheme="majorBidi" w:cstheme="majorBidi"/>
          <w:sz w:val="20"/>
          <w:szCs w:val="20"/>
        </w:rPr>
        <w:t>The recognition of Arabic letters in sentences experienced a lower accuracy than the recognition of isolated Arabic letters. This is because the recognition of Arabic letters in sentences through segmentation process. The recognition accuracy is also due to the binary result of the letters in a segmented sentence different with the binary result of the letters in the training data, although in the same letter, so the result of</w:t>
      </w:r>
      <w:r w:rsidRPr="00020D45">
        <w:rPr>
          <w:rFonts w:asciiTheme="majorBidi" w:hAnsiTheme="majorBidi" w:cstheme="majorBidi"/>
          <w:sz w:val="22"/>
        </w:rPr>
        <w:t xml:space="preserve"> the chain code between training data and testing data is </w:t>
      </w:r>
      <w:r w:rsidRPr="00020D45">
        <w:rPr>
          <w:rFonts w:asciiTheme="majorBidi" w:hAnsiTheme="majorBidi" w:cstheme="majorBidi"/>
          <w:sz w:val="22"/>
        </w:rPr>
        <w:t>different. This leads to the decline in recognition accuracy.</w:t>
      </w:r>
    </w:p>
    <w:p w:rsidR="0058640F" w:rsidRPr="00020D45" w:rsidRDefault="0058640F" w:rsidP="00020D45">
      <w:pPr>
        <w:ind w:firstLine="360"/>
        <w:jc w:val="both"/>
        <w:rPr>
          <w:rFonts w:asciiTheme="majorBidi" w:hAnsiTheme="majorBidi" w:cstheme="majorBidi"/>
          <w:sz w:val="22"/>
        </w:rPr>
      </w:pPr>
    </w:p>
    <w:p w:rsidR="0058640F" w:rsidRPr="00020D45" w:rsidRDefault="0058640F" w:rsidP="00020D45">
      <w:pPr>
        <w:tabs>
          <w:tab w:val="left" w:pos="360"/>
        </w:tabs>
        <w:jc w:val="both"/>
        <w:rPr>
          <w:rFonts w:asciiTheme="majorBidi" w:hAnsiTheme="majorBidi" w:cstheme="majorBidi"/>
          <w:b/>
          <w:bCs/>
          <w:sz w:val="22"/>
        </w:rPr>
      </w:pPr>
      <w:r w:rsidRPr="00020D45">
        <w:rPr>
          <w:rFonts w:asciiTheme="majorBidi" w:hAnsiTheme="majorBidi" w:cstheme="majorBidi"/>
          <w:b/>
          <w:bCs/>
          <w:sz w:val="22"/>
        </w:rPr>
        <w:t>IV.</w:t>
      </w:r>
      <w:r w:rsidRPr="00020D45">
        <w:rPr>
          <w:rFonts w:asciiTheme="majorBidi" w:hAnsiTheme="majorBidi" w:cstheme="majorBidi"/>
          <w:sz w:val="22"/>
        </w:rPr>
        <w:t xml:space="preserve"> </w:t>
      </w:r>
      <w:r w:rsidRPr="00020D45">
        <w:rPr>
          <w:rFonts w:asciiTheme="majorBidi" w:hAnsiTheme="majorBidi" w:cstheme="majorBidi"/>
          <w:b/>
          <w:bCs/>
          <w:sz w:val="22"/>
        </w:rPr>
        <w:t>CONCLUSION</w:t>
      </w:r>
    </w:p>
    <w:p w:rsidR="0058640F" w:rsidRPr="00020D45" w:rsidRDefault="0058640F" w:rsidP="00020D45">
      <w:pPr>
        <w:ind w:firstLine="360"/>
        <w:jc w:val="both"/>
        <w:rPr>
          <w:rFonts w:asciiTheme="majorBidi" w:hAnsiTheme="majorBidi" w:cstheme="majorBidi"/>
          <w:sz w:val="22"/>
        </w:rPr>
      </w:pPr>
      <w:r w:rsidRPr="00020D45">
        <w:rPr>
          <w:rFonts w:asciiTheme="majorBidi" w:hAnsiTheme="majorBidi" w:cstheme="majorBidi"/>
          <w:sz w:val="22"/>
        </w:rPr>
        <w:t>The chain-code-based approach for Arabic letter recognition has been a key feature in this research, to improve the recognition accuracy the number of dots and position of dots feature has been added, these three features have been able to provide different features for each letter so that the results obtained are quite good. The results showed that classification with Neural Network get better result compared to Hidden Markov Model.</w:t>
      </w:r>
    </w:p>
    <w:p w:rsidR="0058640F" w:rsidRPr="00020D45" w:rsidRDefault="0058640F" w:rsidP="00020D45">
      <w:pPr>
        <w:jc w:val="both"/>
        <w:rPr>
          <w:rFonts w:asciiTheme="majorBidi" w:hAnsiTheme="majorBidi" w:cstheme="majorBidi"/>
          <w:sz w:val="22"/>
        </w:rPr>
      </w:pPr>
    </w:p>
    <w:p w:rsidR="0058640F" w:rsidRPr="00020D45" w:rsidRDefault="0058640F" w:rsidP="00020D45">
      <w:pPr>
        <w:spacing w:after="160"/>
        <w:jc w:val="center"/>
        <w:rPr>
          <w:rFonts w:asciiTheme="majorBidi" w:hAnsiTheme="majorBidi" w:cstheme="majorBidi"/>
          <w:sz w:val="22"/>
          <w:shd w:val="clear" w:color="auto" w:fill="FFFFFF"/>
        </w:rPr>
      </w:pPr>
      <w:r w:rsidRPr="00020D45">
        <w:rPr>
          <w:rFonts w:asciiTheme="majorBidi" w:hAnsiTheme="majorBidi" w:cstheme="majorBidi"/>
          <w:sz w:val="22"/>
          <w:shd w:val="clear" w:color="auto" w:fill="FFFFFF"/>
        </w:rPr>
        <w:t>REFERENCES</w:t>
      </w:r>
    </w:p>
    <w:p w:rsidR="0058640F" w:rsidRPr="00020D45" w:rsidRDefault="0058640F" w:rsidP="00020D45">
      <w:pPr>
        <w:ind w:left="426" w:hanging="426"/>
        <w:jc w:val="both"/>
        <w:rPr>
          <w:rFonts w:asciiTheme="majorBidi" w:eastAsia="Times New Roman" w:hAnsiTheme="majorBidi" w:cstheme="majorBidi"/>
          <w:sz w:val="16"/>
          <w:szCs w:val="16"/>
        </w:rPr>
      </w:pPr>
      <w:r w:rsidRPr="00020D45">
        <w:rPr>
          <w:rFonts w:asciiTheme="majorBidi" w:eastAsia="Times New Roman" w:hAnsiTheme="majorBidi" w:cstheme="majorBidi"/>
          <w:sz w:val="16"/>
          <w:szCs w:val="16"/>
        </w:rPr>
        <w:t>[1]</w:t>
      </w:r>
      <w:r w:rsidRPr="00020D45">
        <w:rPr>
          <w:rFonts w:asciiTheme="majorBidi" w:eastAsia="Times New Roman" w:hAnsiTheme="majorBidi" w:cstheme="majorBidi"/>
          <w:sz w:val="16"/>
          <w:szCs w:val="16"/>
        </w:rPr>
        <w:tab/>
      </w:r>
      <w:r w:rsidRPr="00020D45">
        <w:rPr>
          <w:rFonts w:asciiTheme="majorBidi" w:hAnsiTheme="majorBidi" w:cstheme="majorBidi"/>
          <w:sz w:val="16"/>
          <w:szCs w:val="16"/>
        </w:rPr>
        <w:t xml:space="preserve">Ismail, B., Fahd, B., and Yassine, S. (2013): 0Arabic reading machine for visually impaired people using TTS and OCR, </w:t>
      </w:r>
      <w:r w:rsidRPr="00020D45">
        <w:rPr>
          <w:rFonts w:asciiTheme="majorBidi" w:hAnsiTheme="majorBidi" w:cstheme="majorBidi"/>
          <w:i/>
          <w:iCs/>
          <w:sz w:val="16"/>
          <w:szCs w:val="16"/>
        </w:rPr>
        <w:t>4th International Conference on Intelligent Systems, Modelling and Simulation</w:t>
      </w:r>
      <w:r w:rsidRPr="00020D45">
        <w:rPr>
          <w:rFonts w:asciiTheme="majorBidi" w:hAnsiTheme="majorBidi" w:cstheme="majorBidi"/>
          <w:sz w:val="16"/>
          <w:szCs w:val="16"/>
        </w:rPr>
        <w:t>, 1.</w:t>
      </w:r>
    </w:p>
    <w:p w:rsidR="0058640F" w:rsidRPr="00020D45" w:rsidRDefault="0058640F" w:rsidP="00020D45">
      <w:pPr>
        <w:ind w:left="426" w:hanging="426"/>
        <w:jc w:val="both"/>
        <w:rPr>
          <w:rFonts w:asciiTheme="majorBidi" w:eastAsia="Times New Roman" w:hAnsiTheme="majorBidi" w:cstheme="majorBidi"/>
          <w:sz w:val="16"/>
          <w:szCs w:val="16"/>
        </w:rPr>
      </w:pPr>
      <w:r w:rsidRPr="00020D45">
        <w:rPr>
          <w:rFonts w:asciiTheme="majorBidi" w:eastAsia="Times New Roman" w:hAnsiTheme="majorBidi" w:cstheme="majorBidi"/>
          <w:sz w:val="16"/>
          <w:szCs w:val="16"/>
        </w:rPr>
        <w:t>[2]</w:t>
      </w:r>
      <w:r w:rsidRPr="00020D45">
        <w:rPr>
          <w:rFonts w:asciiTheme="majorBidi" w:eastAsia="Times New Roman" w:hAnsiTheme="majorBidi" w:cstheme="majorBidi"/>
          <w:sz w:val="16"/>
          <w:szCs w:val="16"/>
        </w:rPr>
        <w:tab/>
      </w:r>
      <w:r w:rsidRPr="00020D45">
        <w:rPr>
          <w:rFonts w:asciiTheme="majorBidi" w:hAnsiTheme="majorBidi" w:cstheme="majorBidi"/>
          <w:sz w:val="16"/>
          <w:szCs w:val="16"/>
        </w:rPr>
        <w:t xml:space="preserve">Nimas, A. M., Victor, A., and Nashrul H. (2016): Comparative analysis of the accuracy of backpropagation and learning vector quantisation for pattern recognition of hijaiyah letters, </w:t>
      </w:r>
      <w:r w:rsidRPr="00020D45">
        <w:rPr>
          <w:rFonts w:asciiTheme="majorBidi" w:hAnsiTheme="majorBidi" w:cstheme="majorBidi"/>
          <w:i/>
          <w:iCs/>
          <w:sz w:val="16"/>
          <w:szCs w:val="16"/>
        </w:rPr>
        <w:t>6th</w:t>
      </w:r>
      <w:r w:rsidRPr="00020D45">
        <w:rPr>
          <w:rFonts w:asciiTheme="majorBidi" w:hAnsiTheme="majorBidi" w:cstheme="majorBidi"/>
          <w:sz w:val="16"/>
          <w:szCs w:val="16"/>
        </w:rPr>
        <w:t xml:space="preserve"> </w:t>
      </w:r>
      <w:r w:rsidRPr="00020D45">
        <w:rPr>
          <w:rFonts w:asciiTheme="majorBidi" w:hAnsiTheme="majorBidi" w:cstheme="majorBidi"/>
          <w:i/>
          <w:iCs/>
          <w:sz w:val="16"/>
          <w:szCs w:val="16"/>
        </w:rPr>
        <w:t>International Conference on Information and Communication Technology for The Muslim World</w:t>
      </w:r>
      <w:r w:rsidRPr="00020D45">
        <w:rPr>
          <w:rFonts w:asciiTheme="majorBidi" w:hAnsiTheme="majorBidi" w:cstheme="majorBidi"/>
          <w:sz w:val="16"/>
          <w:szCs w:val="16"/>
        </w:rPr>
        <w:t>, 4.</w:t>
      </w:r>
    </w:p>
    <w:p w:rsidR="0058640F" w:rsidRPr="00020D45" w:rsidRDefault="0058640F" w:rsidP="00020D45">
      <w:pPr>
        <w:ind w:left="426" w:hanging="426"/>
        <w:jc w:val="both"/>
        <w:rPr>
          <w:rFonts w:asciiTheme="majorBidi" w:eastAsia="Times New Roman" w:hAnsiTheme="majorBidi" w:cstheme="majorBidi"/>
          <w:sz w:val="16"/>
          <w:szCs w:val="16"/>
        </w:rPr>
      </w:pPr>
      <w:r w:rsidRPr="00020D45">
        <w:rPr>
          <w:rFonts w:asciiTheme="majorBidi" w:eastAsia="Times New Roman" w:hAnsiTheme="majorBidi" w:cstheme="majorBidi"/>
          <w:sz w:val="16"/>
          <w:szCs w:val="16"/>
        </w:rPr>
        <w:t>[3]</w:t>
      </w:r>
      <w:r w:rsidRPr="00020D45">
        <w:rPr>
          <w:rFonts w:asciiTheme="majorBidi" w:eastAsia="Times New Roman" w:hAnsiTheme="majorBidi" w:cstheme="majorBidi"/>
          <w:sz w:val="16"/>
          <w:szCs w:val="16"/>
        </w:rPr>
        <w:tab/>
      </w:r>
      <w:r w:rsidRPr="00020D45">
        <w:rPr>
          <w:rFonts w:asciiTheme="majorBidi" w:hAnsiTheme="majorBidi" w:cstheme="majorBidi"/>
          <w:sz w:val="16"/>
          <w:szCs w:val="16"/>
          <w:lang w:eastAsia="en-US"/>
        </w:rPr>
        <w:t xml:space="preserve">M. Albakor, K. Saeed, and F. Sukkar. (2009): Intelligent system for Arabic character recognition, </w:t>
      </w:r>
      <w:r w:rsidRPr="00020D45">
        <w:rPr>
          <w:rFonts w:asciiTheme="majorBidi" w:hAnsiTheme="majorBidi" w:cstheme="majorBidi"/>
          <w:i/>
          <w:iCs/>
          <w:sz w:val="16"/>
          <w:szCs w:val="16"/>
          <w:lang w:eastAsia="en-US"/>
        </w:rPr>
        <w:t>World Congress on Nature &amp; Biologically Inspired Computing (NaBIC 2009)</w:t>
      </w:r>
      <w:r w:rsidRPr="00020D45">
        <w:rPr>
          <w:rFonts w:asciiTheme="majorBidi" w:hAnsiTheme="majorBidi" w:cstheme="majorBidi"/>
          <w:sz w:val="16"/>
          <w:szCs w:val="16"/>
          <w:lang w:eastAsia="en-US"/>
        </w:rPr>
        <w:t>, 1.</w:t>
      </w:r>
    </w:p>
    <w:p w:rsidR="0058640F" w:rsidRPr="00020D45" w:rsidRDefault="0058640F" w:rsidP="00020D45">
      <w:pPr>
        <w:ind w:left="426"/>
        <w:jc w:val="both"/>
        <w:rPr>
          <w:rFonts w:asciiTheme="majorBidi" w:eastAsia="Times New Roman" w:hAnsiTheme="majorBidi" w:cstheme="majorBidi"/>
          <w:sz w:val="16"/>
          <w:szCs w:val="16"/>
        </w:rPr>
      </w:pPr>
      <w:r w:rsidRPr="00020D45">
        <w:rPr>
          <w:rFonts w:asciiTheme="majorBidi" w:hAnsiTheme="majorBidi" w:cstheme="majorBidi"/>
          <w:i/>
          <w:iCs/>
          <w:sz w:val="16"/>
          <w:szCs w:val="16"/>
        </w:rPr>
        <w:t>Information and Communication Technology for The Muslim World</w:t>
      </w:r>
      <w:r w:rsidRPr="00020D45">
        <w:rPr>
          <w:rFonts w:asciiTheme="majorBidi" w:hAnsiTheme="majorBidi" w:cstheme="majorBidi"/>
          <w:sz w:val="16"/>
          <w:szCs w:val="16"/>
        </w:rPr>
        <w:t>, 4.</w:t>
      </w:r>
    </w:p>
    <w:p w:rsidR="0058640F" w:rsidRPr="00020D45" w:rsidRDefault="0058640F" w:rsidP="00020D45">
      <w:pPr>
        <w:ind w:left="426" w:hanging="426"/>
        <w:jc w:val="both"/>
        <w:rPr>
          <w:rFonts w:asciiTheme="majorBidi" w:eastAsia="Times New Roman" w:hAnsiTheme="majorBidi" w:cstheme="majorBidi"/>
          <w:sz w:val="16"/>
          <w:szCs w:val="16"/>
        </w:rPr>
      </w:pPr>
      <w:r w:rsidRPr="00020D45">
        <w:rPr>
          <w:rFonts w:asciiTheme="majorBidi" w:eastAsia="Times New Roman" w:hAnsiTheme="majorBidi" w:cstheme="majorBidi"/>
          <w:sz w:val="16"/>
          <w:szCs w:val="16"/>
        </w:rPr>
        <w:t>[4]</w:t>
      </w:r>
      <w:r w:rsidRPr="00020D45">
        <w:rPr>
          <w:rFonts w:asciiTheme="majorBidi" w:eastAsia="Times New Roman" w:hAnsiTheme="majorBidi" w:cstheme="majorBidi"/>
          <w:sz w:val="16"/>
          <w:szCs w:val="16"/>
        </w:rPr>
        <w:tab/>
      </w:r>
      <w:r w:rsidRPr="00020D45">
        <w:rPr>
          <w:rFonts w:asciiTheme="majorBidi" w:hAnsiTheme="majorBidi" w:cstheme="majorBidi"/>
          <w:sz w:val="16"/>
          <w:szCs w:val="16"/>
          <w:lang w:eastAsia="en-US"/>
        </w:rPr>
        <w:t>Iping, S., and Albadr, N. (2013):</w:t>
      </w:r>
      <w:r w:rsidRPr="00020D45">
        <w:rPr>
          <w:rFonts w:asciiTheme="majorBidi" w:hAnsiTheme="majorBidi" w:cstheme="majorBidi"/>
          <w:sz w:val="16"/>
          <w:szCs w:val="16"/>
        </w:rPr>
        <w:t xml:space="preserve"> </w:t>
      </w:r>
      <w:r w:rsidRPr="00020D45">
        <w:rPr>
          <w:rFonts w:asciiTheme="majorBidi" w:hAnsiTheme="majorBidi" w:cstheme="majorBidi"/>
          <w:sz w:val="16"/>
          <w:szCs w:val="16"/>
          <w:lang w:eastAsia="en-US"/>
        </w:rPr>
        <w:t xml:space="preserve">Arabic character recognition system development, </w:t>
      </w:r>
      <w:r w:rsidRPr="00020D45">
        <w:rPr>
          <w:rFonts w:asciiTheme="majorBidi" w:hAnsiTheme="majorBidi" w:cstheme="majorBidi"/>
          <w:i/>
          <w:iCs/>
          <w:sz w:val="16"/>
          <w:szCs w:val="16"/>
          <w:lang w:eastAsia="en-US"/>
        </w:rPr>
        <w:t>The 4th International Conference on Electrical Engineering and Informatics (ICEEI 2013)</w:t>
      </w:r>
      <w:r w:rsidRPr="00020D45">
        <w:rPr>
          <w:rFonts w:asciiTheme="majorBidi" w:hAnsiTheme="majorBidi" w:cstheme="majorBidi"/>
          <w:sz w:val="16"/>
          <w:szCs w:val="16"/>
          <w:lang w:eastAsia="en-US"/>
        </w:rPr>
        <w:t>, 1.</w:t>
      </w:r>
    </w:p>
    <w:p w:rsidR="0058640F" w:rsidRPr="00020D45" w:rsidRDefault="0058640F" w:rsidP="00020D45">
      <w:pPr>
        <w:ind w:left="426"/>
        <w:jc w:val="both"/>
        <w:rPr>
          <w:rFonts w:asciiTheme="majorBidi" w:eastAsia="Times New Roman" w:hAnsiTheme="majorBidi" w:cstheme="majorBidi"/>
          <w:sz w:val="16"/>
          <w:szCs w:val="16"/>
        </w:rPr>
      </w:pPr>
      <w:r w:rsidRPr="00020D45">
        <w:rPr>
          <w:rFonts w:asciiTheme="majorBidi" w:hAnsiTheme="majorBidi" w:cstheme="majorBidi"/>
          <w:i/>
          <w:iCs/>
          <w:sz w:val="16"/>
          <w:szCs w:val="16"/>
        </w:rPr>
        <w:t>Information and Communication Technology for The Muslim World</w:t>
      </w:r>
      <w:r w:rsidRPr="00020D45">
        <w:rPr>
          <w:rFonts w:asciiTheme="majorBidi" w:hAnsiTheme="majorBidi" w:cstheme="majorBidi"/>
          <w:sz w:val="16"/>
          <w:szCs w:val="16"/>
        </w:rPr>
        <w:t>, 4.</w:t>
      </w:r>
    </w:p>
    <w:p w:rsidR="0058640F" w:rsidRPr="00020D45" w:rsidRDefault="0058640F" w:rsidP="00020D45">
      <w:pPr>
        <w:ind w:left="426" w:hanging="426"/>
        <w:jc w:val="both"/>
        <w:rPr>
          <w:rFonts w:asciiTheme="majorBidi" w:eastAsia="Times New Roman" w:hAnsiTheme="majorBidi" w:cstheme="majorBidi"/>
          <w:sz w:val="16"/>
          <w:szCs w:val="16"/>
        </w:rPr>
      </w:pPr>
      <w:r w:rsidRPr="00020D45">
        <w:rPr>
          <w:rFonts w:asciiTheme="majorBidi" w:eastAsia="Times New Roman" w:hAnsiTheme="majorBidi" w:cstheme="majorBidi"/>
          <w:sz w:val="16"/>
          <w:szCs w:val="16"/>
        </w:rPr>
        <w:t>[5]</w:t>
      </w:r>
      <w:r w:rsidRPr="00020D45">
        <w:rPr>
          <w:rFonts w:asciiTheme="majorBidi" w:eastAsia="Times New Roman" w:hAnsiTheme="majorBidi" w:cstheme="majorBidi"/>
          <w:sz w:val="16"/>
          <w:szCs w:val="16"/>
        </w:rPr>
        <w:tab/>
      </w:r>
      <w:r w:rsidRPr="00020D45">
        <w:rPr>
          <w:rFonts w:asciiTheme="majorBidi" w:hAnsiTheme="majorBidi" w:cstheme="majorBidi"/>
          <w:sz w:val="16"/>
          <w:szCs w:val="16"/>
          <w:lang w:eastAsia="en-US"/>
        </w:rPr>
        <w:t>] H. Izakian, S. A. Monadjemi, B. Tork, L., K. Zamanifar. (2008):</w:t>
      </w:r>
      <w:r w:rsidRPr="00020D45">
        <w:rPr>
          <w:rFonts w:asciiTheme="majorBidi" w:hAnsiTheme="majorBidi" w:cstheme="majorBidi"/>
          <w:sz w:val="16"/>
          <w:szCs w:val="16"/>
        </w:rPr>
        <w:t xml:space="preserve"> </w:t>
      </w:r>
      <w:r w:rsidRPr="00020D45">
        <w:rPr>
          <w:rFonts w:asciiTheme="majorBidi" w:hAnsiTheme="majorBidi" w:cstheme="majorBidi"/>
          <w:sz w:val="16"/>
          <w:szCs w:val="16"/>
          <w:lang w:eastAsia="en-US"/>
        </w:rPr>
        <w:t xml:space="preserve">Multi-font farsi/arabic isolated character recognition using chain codes, </w:t>
      </w:r>
      <w:r w:rsidRPr="00020D45">
        <w:rPr>
          <w:rFonts w:asciiTheme="majorBidi" w:hAnsiTheme="majorBidi" w:cstheme="majorBidi"/>
          <w:i/>
          <w:iCs/>
          <w:sz w:val="16"/>
          <w:szCs w:val="16"/>
          <w:lang w:eastAsia="en-US"/>
        </w:rPr>
        <w:t>World Academy of Science, Engineering and Technology International Journal of Computer, Electrical, Automation, Control and Information Engineering Vol:2, No:7</w:t>
      </w:r>
      <w:r w:rsidRPr="00020D45">
        <w:rPr>
          <w:rFonts w:asciiTheme="majorBidi" w:hAnsiTheme="majorBidi" w:cstheme="majorBidi"/>
          <w:sz w:val="16"/>
          <w:szCs w:val="16"/>
          <w:lang w:eastAsia="en-US"/>
        </w:rPr>
        <w:t>, 1, 3.</w:t>
      </w:r>
    </w:p>
    <w:p w:rsidR="0058640F" w:rsidRPr="00020D45" w:rsidRDefault="0058640F" w:rsidP="00020D45">
      <w:pPr>
        <w:ind w:left="426" w:hanging="426"/>
        <w:jc w:val="both"/>
        <w:rPr>
          <w:rFonts w:asciiTheme="majorBidi" w:eastAsia="Times New Roman" w:hAnsiTheme="majorBidi" w:cstheme="majorBidi"/>
          <w:sz w:val="16"/>
          <w:szCs w:val="16"/>
        </w:rPr>
      </w:pPr>
      <w:r w:rsidRPr="00020D45">
        <w:rPr>
          <w:rFonts w:asciiTheme="majorBidi" w:eastAsia="Times New Roman" w:hAnsiTheme="majorBidi" w:cstheme="majorBidi"/>
          <w:sz w:val="16"/>
          <w:szCs w:val="16"/>
        </w:rPr>
        <w:t>[6]</w:t>
      </w:r>
      <w:r w:rsidRPr="00020D45">
        <w:rPr>
          <w:rFonts w:asciiTheme="majorBidi" w:eastAsia="Times New Roman" w:hAnsiTheme="majorBidi" w:cstheme="majorBidi"/>
          <w:sz w:val="16"/>
          <w:szCs w:val="16"/>
        </w:rPr>
        <w:tab/>
      </w:r>
      <w:r w:rsidRPr="00020D45">
        <w:rPr>
          <w:rFonts w:asciiTheme="majorBidi" w:hAnsiTheme="majorBidi" w:cstheme="majorBidi"/>
          <w:sz w:val="16"/>
          <w:szCs w:val="16"/>
          <w:lang w:eastAsia="en-US"/>
        </w:rPr>
        <w:t xml:space="preserve">F. W. M. Stentiford., amd R. G. Mortimer. (1983): </w:t>
      </w:r>
      <w:r w:rsidRPr="00020D45">
        <w:rPr>
          <w:rFonts w:asciiTheme="majorBidi" w:hAnsiTheme="majorBidi" w:cstheme="majorBidi"/>
          <w:sz w:val="16"/>
          <w:szCs w:val="16"/>
        </w:rPr>
        <w:t xml:space="preserve">Some New Heuristics for Thinning Binary Handprinted Characters for OCR, </w:t>
      </w:r>
      <w:r w:rsidRPr="00020D45">
        <w:rPr>
          <w:rFonts w:asciiTheme="majorBidi" w:hAnsiTheme="majorBidi" w:cstheme="majorBidi"/>
          <w:i/>
          <w:iCs/>
          <w:sz w:val="16"/>
          <w:szCs w:val="16"/>
        </w:rPr>
        <w:t xml:space="preserve">IEEE Transaction On Systems, MAN, AND Cybernetics, VOL. SMC - 13, NO. 1, </w:t>
      </w:r>
      <w:r w:rsidRPr="00020D45">
        <w:rPr>
          <w:rFonts w:asciiTheme="majorBidi" w:hAnsiTheme="majorBidi" w:cstheme="majorBidi"/>
          <w:sz w:val="16"/>
          <w:szCs w:val="16"/>
        </w:rPr>
        <w:t>3-4</w:t>
      </w:r>
    </w:p>
    <w:p w:rsidR="0058640F" w:rsidRPr="00020D45" w:rsidRDefault="0058640F" w:rsidP="00020D45">
      <w:pPr>
        <w:ind w:left="426" w:hanging="426"/>
        <w:jc w:val="both"/>
        <w:rPr>
          <w:rFonts w:asciiTheme="majorBidi" w:hAnsiTheme="majorBidi" w:cstheme="majorBidi"/>
          <w:noProof/>
          <w:sz w:val="16"/>
          <w:szCs w:val="16"/>
        </w:rPr>
      </w:pPr>
      <w:r w:rsidRPr="00020D45">
        <w:rPr>
          <w:rFonts w:asciiTheme="majorBidi" w:eastAsia="Times New Roman" w:hAnsiTheme="majorBidi" w:cstheme="majorBidi"/>
          <w:sz w:val="16"/>
          <w:szCs w:val="16"/>
        </w:rPr>
        <w:t>[7]</w:t>
      </w:r>
      <w:r w:rsidRPr="00020D45">
        <w:rPr>
          <w:rFonts w:asciiTheme="majorBidi" w:eastAsia="Times New Roman" w:hAnsiTheme="majorBidi" w:cstheme="majorBidi"/>
          <w:sz w:val="16"/>
          <w:szCs w:val="16"/>
        </w:rPr>
        <w:tab/>
      </w:r>
      <w:r w:rsidRPr="00020D45">
        <w:rPr>
          <w:rFonts w:asciiTheme="majorBidi" w:hAnsiTheme="majorBidi" w:cstheme="majorBidi"/>
          <w:sz w:val="16"/>
          <w:szCs w:val="16"/>
          <w:lang w:eastAsia="en-US"/>
        </w:rPr>
        <w:t xml:space="preserve"> Zidouri, A. (2010):</w:t>
      </w:r>
      <w:r w:rsidRPr="00020D45">
        <w:rPr>
          <w:rFonts w:asciiTheme="majorBidi" w:hAnsiTheme="majorBidi" w:cstheme="majorBidi"/>
          <w:noProof/>
          <w:sz w:val="16"/>
          <w:szCs w:val="16"/>
        </w:rPr>
        <w:t xml:space="preserve"> On multiple typeface arabic script recognition, </w:t>
      </w:r>
      <w:r w:rsidRPr="00020D45">
        <w:rPr>
          <w:rFonts w:asciiTheme="majorBidi" w:hAnsiTheme="majorBidi" w:cstheme="majorBidi"/>
          <w:i/>
          <w:iCs/>
          <w:noProof/>
          <w:sz w:val="16"/>
          <w:szCs w:val="16"/>
        </w:rPr>
        <w:t>Research Journal of Applied Sciences Engineering and Technology</w:t>
      </w:r>
      <w:r w:rsidRPr="00020D45">
        <w:rPr>
          <w:rFonts w:asciiTheme="majorBidi" w:hAnsiTheme="majorBidi" w:cstheme="majorBidi"/>
          <w:noProof/>
          <w:sz w:val="16"/>
          <w:szCs w:val="16"/>
        </w:rPr>
        <w:t>, 3.</w:t>
      </w:r>
    </w:p>
    <w:p w:rsidR="001E0770" w:rsidRPr="00020D45" w:rsidRDefault="001E0770" w:rsidP="00020D45">
      <w:pPr>
        <w:ind w:left="426" w:hanging="426"/>
        <w:jc w:val="both"/>
        <w:rPr>
          <w:rFonts w:asciiTheme="majorBidi" w:eastAsia="Times New Roman" w:hAnsiTheme="majorBidi" w:cstheme="majorBidi"/>
          <w:sz w:val="16"/>
          <w:szCs w:val="16"/>
        </w:rPr>
      </w:pPr>
      <w:r w:rsidRPr="00020D45">
        <w:rPr>
          <w:rFonts w:asciiTheme="majorBidi" w:eastAsia="Times New Roman" w:hAnsiTheme="majorBidi" w:cstheme="majorBidi"/>
          <w:sz w:val="16"/>
          <w:szCs w:val="16"/>
        </w:rPr>
        <w:t>[8]</w:t>
      </w:r>
      <w:r w:rsidRPr="00020D45">
        <w:rPr>
          <w:rFonts w:asciiTheme="majorBidi" w:eastAsia="Times New Roman" w:hAnsiTheme="majorBidi" w:cstheme="majorBidi"/>
          <w:sz w:val="16"/>
          <w:szCs w:val="16"/>
        </w:rPr>
        <w:tab/>
      </w:r>
      <w:r w:rsidRPr="00020D45">
        <w:rPr>
          <w:rFonts w:asciiTheme="majorBidi" w:hAnsiTheme="majorBidi" w:cstheme="majorBidi"/>
          <w:noProof/>
          <w:sz w:val="16"/>
          <w:szCs w:val="16"/>
        </w:rPr>
        <w:t>Devi, H., Hanif, F., Egi, M. I. H., and Carmadi M. (2016):</w:t>
      </w:r>
      <w:r w:rsidRPr="00020D45">
        <w:rPr>
          <w:rFonts w:asciiTheme="majorBidi" w:hAnsiTheme="majorBidi" w:cstheme="majorBidi"/>
          <w:sz w:val="16"/>
          <w:szCs w:val="16"/>
        </w:rPr>
        <w:t xml:space="preserve"> Comparison of Indonesian speaker recognition using vector quantization and hidden markov model for unclear pronunciation problem, </w:t>
      </w:r>
      <w:r w:rsidRPr="00020D45">
        <w:rPr>
          <w:rFonts w:asciiTheme="majorBidi" w:hAnsiTheme="majorBidi" w:cstheme="majorBidi"/>
          <w:i/>
          <w:iCs/>
          <w:sz w:val="16"/>
          <w:szCs w:val="16"/>
        </w:rPr>
        <w:t>IEEE 6th International Conference on System Engineering and Technology (ICSET)</w:t>
      </w:r>
      <w:r w:rsidRPr="00020D45">
        <w:rPr>
          <w:rFonts w:asciiTheme="majorBidi" w:hAnsiTheme="majorBidi" w:cstheme="majorBidi"/>
          <w:sz w:val="16"/>
          <w:szCs w:val="16"/>
        </w:rPr>
        <w:t>, 3.</w:t>
      </w:r>
    </w:p>
    <w:p w:rsidR="001E0770" w:rsidRPr="00020D45" w:rsidRDefault="001E0770" w:rsidP="00020D45">
      <w:pPr>
        <w:ind w:left="426" w:hanging="426"/>
        <w:jc w:val="both"/>
        <w:rPr>
          <w:rFonts w:asciiTheme="majorBidi" w:eastAsia="Times New Roman" w:hAnsiTheme="majorBidi" w:cstheme="majorBidi"/>
          <w:sz w:val="16"/>
          <w:szCs w:val="16"/>
        </w:rPr>
      </w:pPr>
      <w:r w:rsidRPr="00020D45">
        <w:rPr>
          <w:rFonts w:asciiTheme="majorBidi" w:eastAsia="Times New Roman" w:hAnsiTheme="majorBidi" w:cstheme="majorBidi"/>
          <w:sz w:val="16"/>
          <w:szCs w:val="16"/>
        </w:rPr>
        <w:t>[9]</w:t>
      </w:r>
      <w:r w:rsidRPr="00020D45">
        <w:rPr>
          <w:rFonts w:asciiTheme="majorBidi" w:eastAsia="Times New Roman" w:hAnsiTheme="majorBidi" w:cstheme="majorBidi"/>
          <w:sz w:val="16"/>
          <w:szCs w:val="16"/>
        </w:rPr>
        <w:tab/>
      </w:r>
      <w:r w:rsidRPr="00020D45">
        <w:rPr>
          <w:rFonts w:asciiTheme="majorBidi" w:hAnsiTheme="majorBidi" w:cstheme="majorBidi"/>
          <w:sz w:val="16"/>
          <w:szCs w:val="16"/>
        </w:rPr>
        <w:t xml:space="preserve">T. Y. Zhang., and C. Y. Suen. (1984): A fast parallel algorithm for thinning digital patterns, </w:t>
      </w:r>
      <w:r w:rsidRPr="00020D45">
        <w:rPr>
          <w:rFonts w:asciiTheme="majorBidi" w:hAnsiTheme="majorBidi" w:cstheme="majorBidi"/>
          <w:i/>
          <w:iCs/>
          <w:sz w:val="16"/>
          <w:szCs w:val="16"/>
        </w:rPr>
        <w:t xml:space="preserve">Communications of the ACM Voluume 27 Number 3, </w:t>
      </w:r>
      <w:r w:rsidRPr="00020D45">
        <w:rPr>
          <w:rFonts w:asciiTheme="majorBidi" w:hAnsiTheme="majorBidi" w:cstheme="majorBidi"/>
          <w:sz w:val="16"/>
          <w:szCs w:val="16"/>
        </w:rPr>
        <w:t>1-3.</w:t>
      </w:r>
    </w:p>
    <w:p w:rsidR="001E0770" w:rsidRPr="00020D45" w:rsidRDefault="001E0770" w:rsidP="00020D45">
      <w:pPr>
        <w:ind w:left="426" w:hanging="426"/>
        <w:jc w:val="both"/>
        <w:rPr>
          <w:rFonts w:asciiTheme="majorBidi" w:eastAsia="Times New Roman" w:hAnsiTheme="majorBidi" w:cstheme="majorBidi"/>
          <w:sz w:val="16"/>
          <w:szCs w:val="16"/>
        </w:rPr>
      </w:pPr>
      <w:r w:rsidRPr="00020D45">
        <w:rPr>
          <w:rFonts w:asciiTheme="majorBidi" w:eastAsia="Times New Roman" w:hAnsiTheme="majorBidi" w:cstheme="majorBidi"/>
          <w:sz w:val="16"/>
          <w:szCs w:val="16"/>
        </w:rPr>
        <w:t>[10]</w:t>
      </w:r>
      <w:r w:rsidRPr="00020D45">
        <w:rPr>
          <w:rFonts w:asciiTheme="majorBidi" w:eastAsia="Times New Roman" w:hAnsiTheme="majorBidi" w:cstheme="majorBidi"/>
          <w:sz w:val="16"/>
          <w:szCs w:val="16"/>
        </w:rPr>
        <w:tab/>
      </w:r>
      <w:r w:rsidRPr="00020D45">
        <w:rPr>
          <w:rFonts w:asciiTheme="majorBidi" w:hAnsiTheme="majorBidi" w:cstheme="majorBidi"/>
          <w:sz w:val="16"/>
          <w:szCs w:val="16"/>
        </w:rPr>
        <w:t xml:space="preserve">C.J. Hilditch. (1968): An application of graph theory on pattern recognition, </w:t>
      </w:r>
      <w:r w:rsidRPr="00020D45">
        <w:rPr>
          <w:rFonts w:asciiTheme="majorBidi" w:hAnsiTheme="majorBidi" w:cstheme="majorBidi"/>
          <w:i/>
          <w:iCs/>
          <w:sz w:val="16"/>
          <w:szCs w:val="16"/>
        </w:rPr>
        <w:t>In Machine Intell. (B. Meltzer and Michie  Eds). New York Amer. Elsevier</w:t>
      </w:r>
      <w:r w:rsidRPr="00020D45">
        <w:rPr>
          <w:rFonts w:asciiTheme="majorBidi" w:hAnsiTheme="majorBidi" w:cstheme="majorBidi"/>
          <w:sz w:val="16"/>
          <w:szCs w:val="16"/>
        </w:rPr>
        <w:t>, 3.</w:t>
      </w:r>
    </w:p>
    <w:p w:rsidR="001E0770" w:rsidRPr="00020D45" w:rsidRDefault="001E0770" w:rsidP="00020D45">
      <w:pPr>
        <w:ind w:left="426" w:hanging="426"/>
        <w:jc w:val="both"/>
        <w:rPr>
          <w:rFonts w:asciiTheme="majorBidi" w:hAnsiTheme="majorBidi" w:cstheme="majorBidi"/>
          <w:noProof/>
          <w:sz w:val="16"/>
          <w:szCs w:val="16"/>
        </w:rPr>
      </w:pPr>
    </w:p>
    <w:p w:rsidR="0058640F" w:rsidRPr="00020D45" w:rsidRDefault="0058640F" w:rsidP="00020D45">
      <w:pPr>
        <w:ind w:left="426" w:hanging="426"/>
        <w:jc w:val="both"/>
        <w:rPr>
          <w:rFonts w:asciiTheme="majorBidi" w:eastAsia="Times New Roman" w:hAnsiTheme="majorBidi" w:cstheme="majorBidi"/>
          <w:sz w:val="16"/>
          <w:szCs w:val="16"/>
        </w:rPr>
      </w:pPr>
    </w:p>
    <w:p w:rsidR="0058640F" w:rsidRPr="00020D45" w:rsidRDefault="0058640F" w:rsidP="00020D45">
      <w:pPr>
        <w:spacing w:after="160"/>
        <w:jc w:val="both"/>
        <w:rPr>
          <w:rFonts w:asciiTheme="majorBidi" w:hAnsiTheme="majorBidi" w:cstheme="majorBidi"/>
          <w:sz w:val="22"/>
          <w:shd w:val="clear" w:color="auto" w:fill="FFFFFF"/>
        </w:rPr>
      </w:pPr>
    </w:p>
    <w:p w:rsidR="008D06A8" w:rsidRPr="00020D45" w:rsidRDefault="008D06A8" w:rsidP="00020D45">
      <w:pPr>
        <w:tabs>
          <w:tab w:val="left" w:pos="360"/>
        </w:tabs>
        <w:ind w:left="360" w:hanging="360"/>
        <w:jc w:val="both"/>
        <w:rPr>
          <w:rFonts w:asciiTheme="majorBidi" w:hAnsiTheme="majorBidi" w:cstheme="majorBidi"/>
          <w:sz w:val="20"/>
          <w:szCs w:val="20"/>
          <w:lang w:val="en"/>
        </w:rPr>
      </w:pPr>
    </w:p>
    <w:p w:rsidR="008D06A8" w:rsidRPr="00020D45" w:rsidRDefault="008D06A8" w:rsidP="00020D45">
      <w:pPr>
        <w:tabs>
          <w:tab w:val="left" w:pos="360"/>
        </w:tabs>
        <w:ind w:left="360" w:hanging="360"/>
        <w:jc w:val="both"/>
        <w:rPr>
          <w:rFonts w:asciiTheme="majorBidi" w:hAnsiTheme="majorBidi" w:cstheme="majorBidi"/>
          <w:sz w:val="20"/>
          <w:szCs w:val="20"/>
          <w:lang w:val="en"/>
        </w:rPr>
      </w:pPr>
    </w:p>
    <w:p w:rsidR="008D06A8" w:rsidRPr="00020D45" w:rsidRDefault="008D06A8" w:rsidP="00020D45">
      <w:pPr>
        <w:tabs>
          <w:tab w:val="left" w:pos="360"/>
        </w:tabs>
        <w:ind w:left="360" w:hanging="360"/>
        <w:jc w:val="both"/>
        <w:rPr>
          <w:rFonts w:asciiTheme="majorBidi" w:hAnsiTheme="majorBidi" w:cstheme="majorBidi"/>
          <w:sz w:val="20"/>
          <w:szCs w:val="20"/>
          <w:lang w:val="en"/>
        </w:rPr>
      </w:pPr>
    </w:p>
    <w:p w:rsidR="008D06A8" w:rsidRPr="00020D45" w:rsidRDefault="008D06A8" w:rsidP="00020D45">
      <w:pPr>
        <w:tabs>
          <w:tab w:val="left" w:pos="360"/>
        </w:tabs>
        <w:ind w:left="360" w:hanging="360"/>
        <w:jc w:val="both"/>
        <w:rPr>
          <w:rFonts w:asciiTheme="majorBidi" w:hAnsiTheme="majorBidi" w:cstheme="majorBidi"/>
          <w:sz w:val="20"/>
          <w:szCs w:val="20"/>
          <w:lang w:val="en"/>
        </w:rPr>
      </w:pPr>
    </w:p>
    <w:p w:rsidR="008D06A8" w:rsidRPr="00020D45" w:rsidRDefault="008D06A8" w:rsidP="00020D45">
      <w:pPr>
        <w:tabs>
          <w:tab w:val="left" w:pos="360"/>
        </w:tabs>
        <w:ind w:left="360" w:hanging="360"/>
        <w:jc w:val="both"/>
        <w:rPr>
          <w:rFonts w:asciiTheme="majorBidi" w:hAnsiTheme="majorBidi" w:cstheme="majorBidi"/>
          <w:sz w:val="20"/>
          <w:szCs w:val="20"/>
          <w:lang w:val="en"/>
        </w:rPr>
      </w:pPr>
    </w:p>
    <w:p w:rsidR="00422182" w:rsidRPr="00020D45" w:rsidRDefault="00422182" w:rsidP="00020D45">
      <w:pPr>
        <w:pStyle w:val="Title"/>
        <w:jc w:val="left"/>
        <w:rPr>
          <w:rFonts w:asciiTheme="majorBidi" w:hAnsiTheme="majorBidi" w:cstheme="majorBidi"/>
          <w:sz w:val="16"/>
          <w:szCs w:val="16"/>
          <w:lang w:val="id-ID"/>
        </w:rPr>
      </w:pPr>
    </w:p>
    <w:sectPr w:rsidR="00422182" w:rsidRPr="00020D45" w:rsidSect="00DB1E89">
      <w:type w:val="continuous"/>
      <w:pgSz w:w="11906" w:h="16838"/>
      <w:pgMar w:top="1077" w:right="805" w:bottom="2432" w:left="805" w:header="709" w:footer="709"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71FB" w:rsidRDefault="00BB71FB" w:rsidP="002D0616">
      <w:r>
        <w:separator/>
      </w:r>
    </w:p>
  </w:endnote>
  <w:endnote w:type="continuationSeparator" w:id="0">
    <w:p w:rsidR="00BB71FB" w:rsidRDefault="00BB71FB" w:rsidP="002D0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MS PMincho">
    <w:charset w:val="80"/>
    <w:family w:val="roman"/>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71FB" w:rsidRDefault="00BB71FB" w:rsidP="002D0616">
      <w:r>
        <w:separator/>
      </w:r>
    </w:p>
  </w:footnote>
  <w:footnote w:type="continuationSeparator" w:id="0">
    <w:p w:rsidR="00BB71FB" w:rsidRDefault="00BB71FB" w:rsidP="002D06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014CC"/>
    <w:multiLevelType w:val="hybridMultilevel"/>
    <w:tmpl w:val="4C888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4293C33"/>
    <w:multiLevelType w:val="hybridMultilevel"/>
    <w:tmpl w:val="EF2C2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36136C"/>
    <w:multiLevelType w:val="hybridMultilevel"/>
    <w:tmpl w:val="37A41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E434E4"/>
    <w:multiLevelType w:val="multilevel"/>
    <w:tmpl w:val="8B1C4114"/>
    <w:lvl w:ilvl="0">
      <w:start w:val="1"/>
      <w:numFmt w:val="bullet"/>
      <w:lvlText w:val=""/>
      <w:lvlJc w:val="left"/>
      <w:pPr>
        <w:ind w:left="720" w:hanging="360"/>
      </w:pPr>
      <w:rPr>
        <w:rFonts w:ascii="Symbol" w:hAnsi="Symbol" w:hint="default"/>
      </w:rPr>
    </w:lvl>
    <w:lvl w:ilvl="1">
      <w:start w:val="1"/>
      <w:numFmt w:val="decimal"/>
      <w:isLgl/>
      <w:lvlText w:val="%1.%2"/>
      <w:lvlJc w:val="left"/>
      <w:pPr>
        <w:ind w:left="3479"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1AC2F3E"/>
    <w:multiLevelType w:val="hybridMultilevel"/>
    <w:tmpl w:val="11DA2458"/>
    <w:lvl w:ilvl="0" w:tplc="B658F6FE">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7" w15:restartNumberingAfterBreak="0">
    <w:nsid w:val="2F0057B2"/>
    <w:multiLevelType w:val="hybridMultilevel"/>
    <w:tmpl w:val="3E466D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258173C"/>
    <w:multiLevelType w:val="hybridMultilevel"/>
    <w:tmpl w:val="3A2E5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B013A5"/>
    <w:multiLevelType w:val="hybridMultilevel"/>
    <w:tmpl w:val="BC7EC95A"/>
    <w:lvl w:ilvl="0" w:tplc="04210001">
      <w:start w:val="1"/>
      <w:numFmt w:val="bullet"/>
      <w:lvlText w:val=""/>
      <w:lvlJc w:val="left"/>
      <w:pPr>
        <w:ind w:left="810" w:hanging="360"/>
      </w:pPr>
      <w:rPr>
        <w:rFonts w:ascii="Symbol" w:hAnsi="Symbol" w:hint="default"/>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10" w15:restartNumberingAfterBreak="0">
    <w:nsid w:val="369836C6"/>
    <w:multiLevelType w:val="hybridMultilevel"/>
    <w:tmpl w:val="0F3CE964"/>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15:restartNumberingAfterBreak="0">
    <w:nsid w:val="3D622309"/>
    <w:multiLevelType w:val="hybridMultilevel"/>
    <w:tmpl w:val="34563CBE"/>
    <w:lvl w:ilvl="0" w:tplc="81926536">
      <w:start w:val="3"/>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D77E53"/>
    <w:multiLevelType w:val="hybridMultilevel"/>
    <w:tmpl w:val="0C1848B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3F9D1D1F"/>
    <w:multiLevelType w:val="hybridMultilevel"/>
    <w:tmpl w:val="1DA49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1A53E5"/>
    <w:multiLevelType w:val="hybridMultilevel"/>
    <w:tmpl w:val="8A60F08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7D91D4D"/>
    <w:multiLevelType w:val="hybridMultilevel"/>
    <w:tmpl w:val="A93E5538"/>
    <w:lvl w:ilvl="0" w:tplc="0421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BD040E4"/>
    <w:multiLevelType w:val="hybridMultilevel"/>
    <w:tmpl w:val="555AD54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4D9C2A7E"/>
    <w:multiLevelType w:val="hybridMultilevel"/>
    <w:tmpl w:val="8214AA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232215"/>
    <w:multiLevelType w:val="multilevel"/>
    <w:tmpl w:val="3D5EA5BC"/>
    <w:lvl w:ilvl="0">
      <w:start w:val="1"/>
      <w:numFmt w:val="upperLetter"/>
      <w:pStyle w:val="IEEEHeading2"/>
      <w:lvlText w:val="%1."/>
      <w:lvlJc w:val="left"/>
      <w:pPr>
        <w:tabs>
          <w:tab w:val="num" w:pos="3708"/>
        </w:tabs>
        <w:ind w:left="370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504E121C"/>
    <w:multiLevelType w:val="hybridMultilevel"/>
    <w:tmpl w:val="BD669FA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52B52EC4"/>
    <w:multiLevelType w:val="hybridMultilevel"/>
    <w:tmpl w:val="A7FE6D1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55F43C39"/>
    <w:multiLevelType w:val="hybridMultilevel"/>
    <w:tmpl w:val="3928FEBE"/>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583E118C"/>
    <w:multiLevelType w:val="hybridMultilevel"/>
    <w:tmpl w:val="C3589BE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15:restartNumberingAfterBreak="0">
    <w:nsid w:val="59D463A3"/>
    <w:multiLevelType w:val="hybridMultilevel"/>
    <w:tmpl w:val="4210BE60"/>
    <w:lvl w:ilvl="0" w:tplc="04090001">
      <w:start w:val="1"/>
      <w:numFmt w:val="bullet"/>
      <w:lvlText w:val=""/>
      <w:lvlJc w:val="left"/>
      <w:pPr>
        <w:ind w:left="2281" w:hanging="360"/>
      </w:pPr>
      <w:rPr>
        <w:rFonts w:ascii="Symbol" w:hAnsi="Symbol" w:hint="default"/>
      </w:rPr>
    </w:lvl>
    <w:lvl w:ilvl="1" w:tplc="04090003" w:tentative="1">
      <w:start w:val="1"/>
      <w:numFmt w:val="bullet"/>
      <w:lvlText w:val="o"/>
      <w:lvlJc w:val="left"/>
      <w:pPr>
        <w:ind w:left="3001" w:hanging="360"/>
      </w:pPr>
      <w:rPr>
        <w:rFonts w:ascii="Courier New" w:hAnsi="Courier New" w:cs="Courier New" w:hint="default"/>
      </w:rPr>
    </w:lvl>
    <w:lvl w:ilvl="2" w:tplc="04090005" w:tentative="1">
      <w:start w:val="1"/>
      <w:numFmt w:val="bullet"/>
      <w:lvlText w:val=""/>
      <w:lvlJc w:val="left"/>
      <w:pPr>
        <w:ind w:left="3721" w:hanging="360"/>
      </w:pPr>
      <w:rPr>
        <w:rFonts w:ascii="Wingdings" w:hAnsi="Wingdings" w:hint="default"/>
      </w:rPr>
    </w:lvl>
    <w:lvl w:ilvl="3" w:tplc="04090001" w:tentative="1">
      <w:start w:val="1"/>
      <w:numFmt w:val="bullet"/>
      <w:lvlText w:val=""/>
      <w:lvlJc w:val="left"/>
      <w:pPr>
        <w:ind w:left="4441" w:hanging="360"/>
      </w:pPr>
      <w:rPr>
        <w:rFonts w:ascii="Symbol" w:hAnsi="Symbol" w:hint="default"/>
      </w:rPr>
    </w:lvl>
    <w:lvl w:ilvl="4" w:tplc="04090003" w:tentative="1">
      <w:start w:val="1"/>
      <w:numFmt w:val="bullet"/>
      <w:lvlText w:val="o"/>
      <w:lvlJc w:val="left"/>
      <w:pPr>
        <w:ind w:left="5161" w:hanging="360"/>
      </w:pPr>
      <w:rPr>
        <w:rFonts w:ascii="Courier New" w:hAnsi="Courier New" w:cs="Courier New" w:hint="default"/>
      </w:rPr>
    </w:lvl>
    <w:lvl w:ilvl="5" w:tplc="04090005" w:tentative="1">
      <w:start w:val="1"/>
      <w:numFmt w:val="bullet"/>
      <w:lvlText w:val=""/>
      <w:lvlJc w:val="left"/>
      <w:pPr>
        <w:ind w:left="5881" w:hanging="360"/>
      </w:pPr>
      <w:rPr>
        <w:rFonts w:ascii="Wingdings" w:hAnsi="Wingdings" w:hint="default"/>
      </w:rPr>
    </w:lvl>
    <w:lvl w:ilvl="6" w:tplc="04090001" w:tentative="1">
      <w:start w:val="1"/>
      <w:numFmt w:val="bullet"/>
      <w:lvlText w:val=""/>
      <w:lvlJc w:val="left"/>
      <w:pPr>
        <w:ind w:left="6601" w:hanging="360"/>
      </w:pPr>
      <w:rPr>
        <w:rFonts w:ascii="Symbol" w:hAnsi="Symbol" w:hint="default"/>
      </w:rPr>
    </w:lvl>
    <w:lvl w:ilvl="7" w:tplc="04090003" w:tentative="1">
      <w:start w:val="1"/>
      <w:numFmt w:val="bullet"/>
      <w:lvlText w:val="o"/>
      <w:lvlJc w:val="left"/>
      <w:pPr>
        <w:ind w:left="7321" w:hanging="360"/>
      </w:pPr>
      <w:rPr>
        <w:rFonts w:ascii="Courier New" w:hAnsi="Courier New" w:cs="Courier New" w:hint="default"/>
      </w:rPr>
    </w:lvl>
    <w:lvl w:ilvl="8" w:tplc="04090005" w:tentative="1">
      <w:start w:val="1"/>
      <w:numFmt w:val="bullet"/>
      <w:lvlText w:val=""/>
      <w:lvlJc w:val="left"/>
      <w:pPr>
        <w:ind w:left="8041" w:hanging="360"/>
      </w:pPr>
      <w:rPr>
        <w:rFonts w:ascii="Wingdings" w:hAnsi="Wingdings" w:hint="default"/>
      </w:rPr>
    </w:lvl>
  </w:abstractNum>
  <w:abstractNum w:abstractNumId="24" w15:restartNumberingAfterBreak="0">
    <w:nsid w:val="5D9E2FDD"/>
    <w:multiLevelType w:val="hybridMultilevel"/>
    <w:tmpl w:val="F398D1B2"/>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4474C87"/>
    <w:multiLevelType w:val="hybridMultilevel"/>
    <w:tmpl w:val="23A2539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90365BA"/>
    <w:multiLevelType w:val="hybridMultilevel"/>
    <w:tmpl w:val="CE761476"/>
    <w:lvl w:ilvl="0" w:tplc="A1D87E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0C0D6B"/>
    <w:multiLevelType w:val="hybridMultilevel"/>
    <w:tmpl w:val="F8DA8FE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15:restartNumberingAfterBreak="0">
    <w:nsid w:val="6FC809EF"/>
    <w:multiLevelType w:val="hybridMultilevel"/>
    <w:tmpl w:val="A1C230C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9" w15:restartNumberingAfterBreak="0">
    <w:nsid w:val="786872C6"/>
    <w:multiLevelType w:val="hybridMultilevel"/>
    <w:tmpl w:val="7E063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5919C3"/>
    <w:multiLevelType w:val="hybridMultilevel"/>
    <w:tmpl w:val="F3708F2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7FDC77C1"/>
    <w:multiLevelType w:val="hybridMultilevel"/>
    <w:tmpl w:val="EF52C1C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8"/>
  </w:num>
  <w:num w:numId="2">
    <w:abstractNumId w:val="1"/>
  </w:num>
  <w:num w:numId="3">
    <w:abstractNumId w:val="6"/>
  </w:num>
  <w:num w:numId="4">
    <w:abstractNumId w:val="5"/>
  </w:num>
  <w:num w:numId="5">
    <w:abstractNumId w:val="8"/>
  </w:num>
  <w:num w:numId="6">
    <w:abstractNumId w:val="23"/>
  </w:num>
  <w:num w:numId="7">
    <w:abstractNumId w:val="7"/>
  </w:num>
  <w:num w:numId="8">
    <w:abstractNumId w:val="9"/>
  </w:num>
  <w:num w:numId="9">
    <w:abstractNumId w:val="4"/>
  </w:num>
  <w:num w:numId="10">
    <w:abstractNumId w:val="15"/>
  </w:num>
  <w:num w:numId="11">
    <w:abstractNumId w:val="26"/>
  </w:num>
  <w:num w:numId="12">
    <w:abstractNumId w:val="31"/>
  </w:num>
  <w:num w:numId="13">
    <w:abstractNumId w:val="27"/>
  </w:num>
  <w:num w:numId="14">
    <w:abstractNumId w:val="22"/>
  </w:num>
  <w:num w:numId="15">
    <w:abstractNumId w:val="21"/>
  </w:num>
  <w:num w:numId="16">
    <w:abstractNumId w:val="12"/>
  </w:num>
  <w:num w:numId="17">
    <w:abstractNumId w:val="19"/>
  </w:num>
  <w:num w:numId="18">
    <w:abstractNumId w:val="16"/>
  </w:num>
  <w:num w:numId="19">
    <w:abstractNumId w:val="24"/>
  </w:num>
  <w:num w:numId="20">
    <w:abstractNumId w:val="25"/>
  </w:num>
  <w:num w:numId="21">
    <w:abstractNumId w:val="14"/>
  </w:num>
  <w:num w:numId="22">
    <w:abstractNumId w:val="10"/>
  </w:num>
  <w:num w:numId="23">
    <w:abstractNumId w:val="28"/>
  </w:num>
  <w:num w:numId="24">
    <w:abstractNumId w:val="30"/>
  </w:num>
  <w:num w:numId="25">
    <w:abstractNumId w:val="20"/>
  </w:num>
  <w:num w:numId="26">
    <w:abstractNumId w:val="17"/>
  </w:num>
  <w:num w:numId="27">
    <w:abstractNumId w:val="0"/>
  </w:num>
  <w:num w:numId="28">
    <w:abstractNumId w:val="13"/>
  </w:num>
  <w:num w:numId="29">
    <w:abstractNumId w:val="29"/>
  </w:num>
  <w:num w:numId="30">
    <w:abstractNumId w:val="3"/>
  </w:num>
  <w:num w:numId="31">
    <w:abstractNumId w:val="11"/>
  </w:num>
  <w:num w:numId="32">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C08"/>
    <w:rsid w:val="000029A2"/>
    <w:rsid w:val="00006C08"/>
    <w:rsid w:val="000133A2"/>
    <w:rsid w:val="000145EA"/>
    <w:rsid w:val="00020D45"/>
    <w:rsid w:val="00035390"/>
    <w:rsid w:val="000365C2"/>
    <w:rsid w:val="00061671"/>
    <w:rsid w:val="0006718D"/>
    <w:rsid w:val="00087294"/>
    <w:rsid w:val="000A0178"/>
    <w:rsid w:val="000B7BF3"/>
    <w:rsid w:val="000C6EE2"/>
    <w:rsid w:val="000E29B1"/>
    <w:rsid w:val="000E78FF"/>
    <w:rsid w:val="001120D8"/>
    <w:rsid w:val="00112FDA"/>
    <w:rsid w:val="001401EE"/>
    <w:rsid w:val="00151059"/>
    <w:rsid w:val="00164F3D"/>
    <w:rsid w:val="0016536D"/>
    <w:rsid w:val="001751FD"/>
    <w:rsid w:val="001806D3"/>
    <w:rsid w:val="00190A8A"/>
    <w:rsid w:val="00193FF5"/>
    <w:rsid w:val="001A3AB0"/>
    <w:rsid w:val="001B040D"/>
    <w:rsid w:val="001C0059"/>
    <w:rsid w:val="001D26E7"/>
    <w:rsid w:val="001E0770"/>
    <w:rsid w:val="001F5D08"/>
    <w:rsid w:val="00217A4D"/>
    <w:rsid w:val="002530A7"/>
    <w:rsid w:val="00272393"/>
    <w:rsid w:val="0027379A"/>
    <w:rsid w:val="002B2591"/>
    <w:rsid w:val="002B7591"/>
    <w:rsid w:val="002D0616"/>
    <w:rsid w:val="002F5A1F"/>
    <w:rsid w:val="003153BB"/>
    <w:rsid w:val="0035686A"/>
    <w:rsid w:val="00367A70"/>
    <w:rsid w:val="00386AB4"/>
    <w:rsid w:val="0039035C"/>
    <w:rsid w:val="0039512A"/>
    <w:rsid w:val="003A6C79"/>
    <w:rsid w:val="003B0119"/>
    <w:rsid w:val="003B3EA7"/>
    <w:rsid w:val="003B4EAE"/>
    <w:rsid w:val="003C5760"/>
    <w:rsid w:val="003E1EAB"/>
    <w:rsid w:val="003F78A6"/>
    <w:rsid w:val="00405160"/>
    <w:rsid w:val="00422182"/>
    <w:rsid w:val="0043585B"/>
    <w:rsid w:val="00446F23"/>
    <w:rsid w:val="00454CB6"/>
    <w:rsid w:val="0045516C"/>
    <w:rsid w:val="00483434"/>
    <w:rsid w:val="00486434"/>
    <w:rsid w:val="004870FE"/>
    <w:rsid w:val="004B0C46"/>
    <w:rsid w:val="004B672F"/>
    <w:rsid w:val="004D5175"/>
    <w:rsid w:val="004E0533"/>
    <w:rsid w:val="004E68F3"/>
    <w:rsid w:val="00513E4B"/>
    <w:rsid w:val="0051707C"/>
    <w:rsid w:val="00525326"/>
    <w:rsid w:val="0053160E"/>
    <w:rsid w:val="00563FD0"/>
    <w:rsid w:val="0056516B"/>
    <w:rsid w:val="00571E13"/>
    <w:rsid w:val="0058640F"/>
    <w:rsid w:val="005912E5"/>
    <w:rsid w:val="00594FF0"/>
    <w:rsid w:val="005A2CD6"/>
    <w:rsid w:val="005C03C4"/>
    <w:rsid w:val="005D513A"/>
    <w:rsid w:val="005E7E6D"/>
    <w:rsid w:val="005F04DD"/>
    <w:rsid w:val="00617222"/>
    <w:rsid w:val="006464C2"/>
    <w:rsid w:val="006733E2"/>
    <w:rsid w:val="0067495E"/>
    <w:rsid w:val="00696748"/>
    <w:rsid w:val="006A17C0"/>
    <w:rsid w:val="006A214F"/>
    <w:rsid w:val="006B2ED5"/>
    <w:rsid w:val="006D41A6"/>
    <w:rsid w:val="006D43AE"/>
    <w:rsid w:val="00707711"/>
    <w:rsid w:val="007337F8"/>
    <w:rsid w:val="00733CD9"/>
    <w:rsid w:val="007667EC"/>
    <w:rsid w:val="0077048B"/>
    <w:rsid w:val="0078555B"/>
    <w:rsid w:val="00794FE9"/>
    <w:rsid w:val="007C4EFC"/>
    <w:rsid w:val="007C54A4"/>
    <w:rsid w:val="007C69FC"/>
    <w:rsid w:val="007D4D14"/>
    <w:rsid w:val="007E1E85"/>
    <w:rsid w:val="007E5A0E"/>
    <w:rsid w:val="007E7542"/>
    <w:rsid w:val="008004CC"/>
    <w:rsid w:val="00816428"/>
    <w:rsid w:val="00880C56"/>
    <w:rsid w:val="0089351F"/>
    <w:rsid w:val="00894C82"/>
    <w:rsid w:val="008B0F51"/>
    <w:rsid w:val="008C05D3"/>
    <w:rsid w:val="008D06A8"/>
    <w:rsid w:val="008E0D17"/>
    <w:rsid w:val="008E52BD"/>
    <w:rsid w:val="008F2C9C"/>
    <w:rsid w:val="0090052C"/>
    <w:rsid w:val="00922602"/>
    <w:rsid w:val="009307FB"/>
    <w:rsid w:val="00947DC9"/>
    <w:rsid w:val="00964B97"/>
    <w:rsid w:val="00970F17"/>
    <w:rsid w:val="0097668E"/>
    <w:rsid w:val="00976EAE"/>
    <w:rsid w:val="0098317F"/>
    <w:rsid w:val="009B3EB6"/>
    <w:rsid w:val="009C3F5A"/>
    <w:rsid w:val="009C4586"/>
    <w:rsid w:val="009C7B32"/>
    <w:rsid w:val="009E6A99"/>
    <w:rsid w:val="00A02E0D"/>
    <w:rsid w:val="00A04149"/>
    <w:rsid w:val="00A05296"/>
    <w:rsid w:val="00A13291"/>
    <w:rsid w:val="00A31FD6"/>
    <w:rsid w:val="00A76537"/>
    <w:rsid w:val="00AA3C62"/>
    <w:rsid w:val="00AB1389"/>
    <w:rsid w:val="00AC58E9"/>
    <w:rsid w:val="00AD3564"/>
    <w:rsid w:val="00AF0D91"/>
    <w:rsid w:val="00AF729A"/>
    <w:rsid w:val="00AF7733"/>
    <w:rsid w:val="00B055B5"/>
    <w:rsid w:val="00B055EA"/>
    <w:rsid w:val="00B206C2"/>
    <w:rsid w:val="00B231B5"/>
    <w:rsid w:val="00B25172"/>
    <w:rsid w:val="00B30491"/>
    <w:rsid w:val="00B32259"/>
    <w:rsid w:val="00B40D4F"/>
    <w:rsid w:val="00B459F5"/>
    <w:rsid w:val="00B466EC"/>
    <w:rsid w:val="00B72D78"/>
    <w:rsid w:val="00B873A0"/>
    <w:rsid w:val="00B949FD"/>
    <w:rsid w:val="00BA313F"/>
    <w:rsid w:val="00BB03EB"/>
    <w:rsid w:val="00BB3769"/>
    <w:rsid w:val="00BB3D6A"/>
    <w:rsid w:val="00BB48A8"/>
    <w:rsid w:val="00BB71FB"/>
    <w:rsid w:val="00BC0925"/>
    <w:rsid w:val="00BC4D81"/>
    <w:rsid w:val="00C1016B"/>
    <w:rsid w:val="00C45BE4"/>
    <w:rsid w:val="00C54BF9"/>
    <w:rsid w:val="00C8490A"/>
    <w:rsid w:val="00CD141A"/>
    <w:rsid w:val="00CD6FBF"/>
    <w:rsid w:val="00CD790F"/>
    <w:rsid w:val="00CE1994"/>
    <w:rsid w:val="00CE2F2B"/>
    <w:rsid w:val="00CF091B"/>
    <w:rsid w:val="00D009C1"/>
    <w:rsid w:val="00D03E4F"/>
    <w:rsid w:val="00D10AA5"/>
    <w:rsid w:val="00D257E9"/>
    <w:rsid w:val="00D41333"/>
    <w:rsid w:val="00D605D7"/>
    <w:rsid w:val="00D6344E"/>
    <w:rsid w:val="00D920E8"/>
    <w:rsid w:val="00DB0D40"/>
    <w:rsid w:val="00DB19D3"/>
    <w:rsid w:val="00DB1E89"/>
    <w:rsid w:val="00E04C96"/>
    <w:rsid w:val="00E06D9A"/>
    <w:rsid w:val="00E1123D"/>
    <w:rsid w:val="00E17647"/>
    <w:rsid w:val="00E42BDD"/>
    <w:rsid w:val="00E51F05"/>
    <w:rsid w:val="00E51F20"/>
    <w:rsid w:val="00E54623"/>
    <w:rsid w:val="00E63DCA"/>
    <w:rsid w:val="00E91473"/>
    <w:rsid w:val="00EB045A"/>
    <w:rsid w:val="00ED329B"/>
    <w:rsid w:val="00F0155E"/>
    <w:rsid w:val="00F038F5"/>
    <w:rsid w:val="00F0698A"/>
    <w:rsid w:val="00F11B7F"/>
    <w:rsid w:val="00F3551E"/>
    <w:rsid w:val="00F36FB1"/>
    <w:rsid w:val="00F45030"/>
    <w:rsid w:val="00F45BEA"/>
    <w:rsid w:val="00F67865"/>
    <w:rsid w:val="00F86F34"/>
    <w:rsid w:val="00FA3813"/>
    <w:rsid w:val="00FB18EE"/>
    <w:rsid w:val="00FB7440"/>
    <w:rsid w:val="00FC1BE7"/>
    <w:rsid w:val="00FC3CE5"/>
    <w:rsid w:val="00FC462A"/>
    <w:rsid w:val="00FC4F21"/>
    <w:rsid w:val="00FD234D"/>
    <w:rsid w:val="00FD666B"/>
    <w:rsid w:val="00FF7EF3"/>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60C575"/>
  <w15:docId w15:val="{7A92C8C7-BAF5-4BFA-A436-3910BFFEA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5">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Bullet" w:uiPriority="99"/>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06C08"/>
    <w:rPr>
      <w:rFonts w:eastAsia="SimSun"/>
      <w:sz w:val="24"/>
      <w:szCs w:val="24"/>
      <w:lang w:val="en-AU" w:eastAsia="zh-CN"/>
    </w:rPr>
  </w:style>
  <w:style w:type="paragraph" w:styleId="Heading1">
    <w:name w:val="heading 1"/>
    <w:basedOn w:val="Normal"/>
    <w:next w:val="Normal"/>
    <w:link w:val="Heading1Char"/>
    <w:qFormat/>
    <w:rsid w:val="00BC4D81"/>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3B4EAE"/>
    <w:pPr>
      <w:keepNext/>
      <w:keepLines/>
      <w:spacing w:before="200" w:line="276" w:lineRule="auto"/>
      <w:outlineLvl w:val="1"/>
    </w:pPr>
    <w:rPr>
      <w:rFonts w:ascii="Cambria" w:eastAsia="Times New Roman" w:hAnsi="Cambria"/>
      <w:b/>
      <w:bCs/>
      <w:color w:val="4F81BD"/>
      <w:sz w:val="26"/>
      <w:szCs w:val="26"/>
      <w:lang w:val="id-ID" w:eastAsia="en-US"/>
    </w:rPr>
  </w:style>
  <w:style w:type="paragraph" w:styleId="Heading3">
    <w:name w:val="heading 3"/>
    <w:basedOn w:val="Normal"/>
    <w:next w:val="Normal"/>
    <w:qFormat/>
    <w:rsid w:val="00006C08"/>
    <w:pPr>
      <w:keepNext/>
      <w:numPr>
        <w:ilvl w:val="2"/>
        <w:numId w:val="3"/>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06C08"/>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06C08"/>
    <w:pPr>
      <w:spacing w:after="60"/>
      <w:jc w:val="center"/>
    </w:pPr>
    <w:rPr>
      <w:rFonts w:eastAsia="Times New Roman"/>
      <w:i/>
      <w:sz w:val="20"/>
      <w:lang w:val="en-GB" w:eastAsia="en-GB"/>
    </w:rPr>
  </w:style>
  <w:style w:type="paragraph" w:customStyle="1" w:styleId="IEEEHeading2">
    <w:name w:val="IEEE Heading 2"/>
    <w:basedOn w:val="Normal"/>
    <w:next w:val="IEEEParagraph"/>
    <w:rsid w:val="00006C08"/>
    <w:pPr>
      <w:numPr>
        <w:numId w:val="1"/>
      </w:numPr>
      <w:adjustRightInd w:val="0"/>
      <w:snapToGrid w:val="0"/>
      <w:spacing w:before="150" w:after="60"/>
      <w:ind w:left="289" w:hanging="289"/>
    </w:pPr>
    <w:rPr>
      <w:i/>
      <w:sz w:val="20"/>
    </w:rPr>
  </w:style>
  <w:style w:type="paragraph" w:customStyle="1" w:styleId="IEEEAuthorEmail">
    <w:name w:val="IEEE Author Email"/>
    <w:next w:val="IEEEAuthorAffiliation"/>
    <w:rsid w:val="00006C08"/>
    <w:pPr>
      <w:spacing w:after="60"/>
      <w:jc w:val="center"/>
    </w:pPr>
    <w:rPr>
      <w:rFonts w:ascii="Courier" w:hAnsi="Courier"/>
      <w:sz w:val="18"/>
      <w:szCs w:val="24"/>
      <w:lang w:val="en-GB" w:eastAsia="en-GB"/>
    </w:rPr>
  </w:style>
  <w:style w:type="paragraph" w:customStyle="1" w:styleId="IEEEAbstractHeading">
    <w:name w:val="IEEE Abstract Heading"/>
    <w:basedOn w:val="IEEEAbtract"/>
    <w:next w:val="IEEEAbtract"/>
    <w:link w:val="IEEEAbstractHeadingChar"/>
    <w:rsid w:val="00006C08"/>
    <w:rPr>
      <w:i/>
    </w:rPr>
  </w:style>
  <w:style w:type="character" w:customStyle="1" w:styleId="IEEEAbstractHeadingChar">
    <w:name w:val="IEEE Abstract Heading Char"/>
    <w:link w:val="IEEEAbstractHeading"/>
    <w:rsid w:val="00006C08"/>
    <w:rPr>
      <w:rFonts w:eastAsia="SimSun"/>
      <w:b/>
      <w:i/>
      <w:sz w:val="18"/>
      <w:szCs w:val="24"/>
      <w:lang w:val="en-GB" w:eastAsia="en-GB" w:bidi="ar-SA"/>
    </w:rPr>
  </w:style>
  <w:style w:type="paragraph" w:customStyle="1" w:styleId="IEEEAbtract">
    <w:name w:val="IEEE Abtract"/>
    <w:basedOn w:val="Normal"/>
    <w:next w:val="Normal"/>
    <w:link w:val="IEEEAbtractChar"/>
    <w:rsid w:val="00006C08"/>
    <w:pPr>
      <w:adjustRightInd w:val="0"/>
      <w:snapToGrid w:val="0"/>
      <w:jc w:val="both"/>
    </w:pPr>
    <w:rPr>
      <w:b/>
      <w:sz w:val="18"/>
      <w:lang w:val="en-GB" w:eastAsia="en-GB"/>
    </w:rPr>
  </w:style>
  <w:style w:type="character" w:customStyle="1" w:styleId="IEEEAbtractChar">
    <w:name w:val="IEEE Abtract Char"/>
    <w:link w:val="IEEEAbtract"/>
    <w:rsid w:val="00006C08"/>
    <w:rPr>
      <w:rFonts w:eastAsia="SimSun"/>
      <w:b/>
      <w:sz w:val="18"/>
      <w:szCs w:val="24"/>
      <w:lang w:val="en-GB" w:eastAsia="en-GB" w:bidi="ar-SA"/>
    </w:rPr>
  </w:style>
  <w:style w:type="paragraph" w:customStyle="1" w:styleId="IEEEParagraph">
    <w:name w:val="IEEE Paragraph"/>
    <w:basedOn w:val="Normal"/>
    <w:link w:val="IEEEParagraphChar"/>
    <w:rsid w:val="00006C08"/>
    <w:pPr>
      <w:adjustRightInd w:val="0"/>
      <w:snapToGrid w:val="0"/>
      <w:ind w:firstLine="216"/>
      <w:jc w:val="both"/>
    </w:pPr>
    <w:rPr>
      <w:sz w:val="20"/>
    </w:rPr>
  </w:style>
  <w:style w:type="paragraph" w:customStyle="1" w:styleId="IEEEHeading1">
    <w:name w:val="IEEE Heading 1"/>
    <w:basedOn w:val="Normal"/>
    <w:next w:val="IEEEParagraph"/>
    <w:rsid w:val="00006C08"/>
    <w:pPr>
      <w:numPr>
        <w:numId w:val="2"/>
      </w:numPr>
      <w:adjustRightInd w:val="0"/>
      <w:snapToGrid w:val="0"/>
      <w:spacing w:before="180" w:after="60"/>
      <w:ind w:left="289" w:hanging="289"/>
      <w:jc w:val="center"/>
    </w:pPr>
    <w:rPr>
      <w:smallCaps/>
      <w:sz w:val="20"/>
    </w:rPr>
  </w:style>
  <w:style w:type="paragraph" w:customStyle="1" w:styleId="IEEETitle">
    <w:name w:val="IEEE Title"/>
    <w:basedOn w:val="Normal"/>
    <w:next w:val="IEEEAuthorName"/>
    <w:rsid w:val="00006C08"/>
    <w:pPr>
      <w:adjustRightInd w:val="0"/>
      <w:snapToGrid w:val="0"/>
      <w:jc w:val="center"/>
    </w:pPr>
    <w:rPr>
      <w:sz w:val="48"/>
    </w:rPr>
  </w:style>
  <w:style w:type="character" w:customStyle="1" w:styleId="IEEEParagraphChar">
    <w:name w:val="IEEE Paragraph Char"/>
    <w:link w:val="IEEEParagraph"/>
    <w:rsid w:val="00006C08"/>
    <w:rPr>
      <w:rFonts w:eastAsia="SimSun"/>
      <w:szCs w:val="24"/>
      <w:lang w:val="en-AU" w:eastAsia="zh-CN" w:bidi="ar-SA"/>
    </w:rPr>
  </w:style>
  <w:style w:type="paragraph" w:customStyle="1" w:styleId="IEEEFigureCaptionSingle-Line">
    <w:name w:val="IEEE Figure Caption Single-Line"/>
    <w:basedOn w:val="Normal"/>
    <w:next w:val="IEEEParagraph"/>
    <w:rsid w:val="00006C08"/>
    <w:pPr>
      <w:spacing w:before="120" w:after="120"/>
      <w:jc w:val="center"/>
    </w:pPr>
    <w:rPr>
      <w:sz w:val="16"/>
    </w:rPr>
  </w:style>
  <w:style w:type="paragraph" w:customStyle="1" w:styleId="IEEEReferenceItem">
    <w:name w:val="IEEE Reference Item"/>
    <w:basedOn w:val="Normal"/>
    <w:rsid w:val="00006C08"/>
    <w:pPr>
      <w:numPr>
        <w:numId w:val="3"/>
      </w:numPr>
      <w:adjustRightInd w:val="0"/>
      <w:snapToGrid w:val="0"/>
      <w:jc w:val="both"/>
    </w:pPr>
    <w:rPr>
      <w:sz w:val="16"/>
      <w:lang w:val="en-US"/>
    </w:rPr>
  </w:style>
  <w:style w:type="character" w:styleId="HTMLCite">
    <w:name w:val="HTML Cite"/>
    <w:unhideWhenUsed/>
    <w:rsid w:val="00006C08"/>
    <w:rPr>
      <w:i w:val="0"/>
      <w:iCs w:val="0"/>
      <w:color w:val="008000"/>
    </w:rPr>
  </w:style>
  <w:style w:type="character" w:customStyle="1" w:styleId="longtext">
    <w:name w:val="long_text"/>
    <w:basedOn w:val="DefaultParagraphFont"/>
    <w:uiPriority w:val="99"/>
    <w:rsid w:val="00006C08"/>
  </w:style>
  <w:style w:type="character" w:customStyle="1" w:styleId="apple-style-span">
    <w:name w:val="apple-style-span"/>
    <w:basedOn w:val="DefaultParagraphFont"/>
    <w:rsid w:val="00006C08"/>
  </w:style>
  <w:style w:type="character" w:styleId="Hyperlink">
    <w:name w:val="Hyperlink"/>
    <w:rsid w:val="00006C08"/>
    <w:rPr>
      <w:color w:val="0000FF"/>
      <w:u w:val="single"/>
    </w:rPr>
  </w:style>
  <w:style w:type="paragraph" w:styleId="Title">
    <w:name w:val="Title"/>
    <w:basedOn w:val="Normal"/>
    <w:link w:val="TitleChar"/>
    <w:uiPriority w:val="99"/>
    <w:qFormat/>
    <w:rsid w:val="00006C08"/>
    <w:pPr>
      <w:jc w:val="center"/>
    </w:pPr>
    <w:rPr>
      <w:rFonts w:eastAsia="Times New Roman"/>
      <w:szCs w:val="20"/>
      <w:lang w:val="en-US" w:eastAsia="en-US"/>
    </w:rPr>
  </w:style>
  <w:style w:type="character" w:customStyle="1" w:styleId="shorttext">
    <w:name w:val="short_text"/>
    <w:basedOn w:val="DefaultParagraphFont"/>
    <w:rsid w:val="006D43AE"/>
  </w:style>
  <w:style w:type="character" w:customStyle="1" w:styleId="mediumtext">
    <w:name w:val="medium_text"/>
    <w:basedOn w:val="DefaultParagraphFont"/>
    <w:uiPriority w:val="99"/>
    <w:rsid w:val="0097668E"/>
  </w:style>
  <w:style w:type="paragraph" w:customStyle="1" w:styleId="paragrafmasuk">
    <w:name w:val="paragraf masuk"/>
    <w:basedOn w:val="BodyText"/>
    <w:link w:val="paragrafmasukChar"/>
    <w:qFormat/>
    <w:rsid w:val="00976EAE"/>
    <w:pPr>
      <w:spacing w:before="480" w:line="276" w:lineRule="auto"/>
    </w:pPr>
    <w:rPr>
      <w:rFonts w:ascii="Calibri" w:eastAsia="Calibri" w:hAnsi="Calibri"/>
      <w:sz w:val="22"/>
      <w:szCs w:val="22"/>
      <w:lang w:val="en-US" w:eastAsia="en-US"/>
    </w:rPr>
  </w:style>
  <w:style w:type="character" w:customStyle="1" w:styleId="paragrafmasukChar">
    <w:name w:val="paragraf masuk Char"/>
    <w:link w:val="paragrafmasuk"/>
    <w:locked/>
    <w:rsid w:val="00976EAE"/>
    <w:rPr>
      <w:rFonts w:ascii="Calibri" w:eastAsia="Calibri" w:hAnsi="Calibri"/>
      <w:sz w:val="22"/>
      <w:szCs w:val="22"/>
      <w:lang w:val="en-US" w:eastAsia="en-US"/>
    </w:rPr>
  </w:style>
  <w:style w:type="paragraph" w:styleId="BodyText">
    <w:name w:val="Body Text"/>
    <w:basedOn w:val="Normal"/>
    <w:link w:val="BodyTextChar"/>
    <w:rsid w:val="00976EAE"/>
    <w:pPr>
      <w:spacing w:after="120"/>
    </w:pPr>
  </w:style>
  <w:style w:type="character" w:customStyle="1" w:styleId="BodyTextChar">
    <w:name w:val="Body Text Char"/>
    <w:link w:val="BodyText"/>
    <w:rsid w:val="00976EAE"/>
    <w:rPr>
      <w:rFonts w:eastAsia="SimSun"/>
      <w:sz w:val="24"/>
      <w:szCs w:val="24"/>
      <w:lang w:val="en-AU" w:eastAsia="zh-CN"/>
    </w:rPr>
  </w:style>
  <w:style w:type="paragraph" w:styleId="ListParagraph">
    <w:name w:val="List Paragraph"/>
    <w:aliases w:val="sub1"/>
    <w:basedOn w:val="Normal"/>
    <w:link w:val="ListParagraphChar"/>
    <w:uiPriority w:val="34"/>
    <w:qFormat/>
    <w:rsid w:val="00733CD9"/>
    <w:pPr>
      <w:numPr>
        <w:numId w:val="4"/>
      </w:numPr>
      <w:spacing w:line="360" w:lineRule="auto"/>
      <w:contextualSpacing/>
      <w:jc w:val="both"/>
    </w:pPr>
    <w:rPr>
      <w:rFonts w:eastAsia="Times New Roman"/>
      <w:sz w:val="20"/>
      <w:lang w:val="en-GB" w:eastAsia="en-US"/>
    </w:rPr>
  </w:style>
  <w:style w:type="character" w:customStyle="1" w:styleId="apple-converted-space">
    <w:name w:val="apple-converted-space"/>
    <w:rsid w:val="00BC4D81"/>
  </w:style>
  <w:style w:type="character" w:customStyle="1" w:styleId="Heading1Char">
    <w:name w:val="Heading 1 Char"/>
    <w:link w:val="Heading1"/>
    <w:rsid w:val="00BC4D81"/>
    <w:rPr>
      <w:rFonts w:ascii="Cambria" w:eastAsia="Times New Roman" w:hAnsi="Cambria" w:cs="Times New Roman"/>
      <w:b/>
      <w:bCs/>
      <w:kern w:val="32"/>
      <w:sz w:val="32"/>
      <w:szCs w:val="32"/>
      <w:lang w:val="en-AU" w:eastAsia="zh-CN"/>
    </w:rPr>
  </w:style>
  <w:style w:type="table" w:styleId="TableGrid">
    <w:name w:val="Table Grid"/>
    <w:basedOn w:val="TableNormal"/>
    <w:uiPriority w:val="59"/>
    <w:rsid w:val="00BC4D81"/>
    <w:rPr>
      <w:rFonts w:ascii="Calibri" w:eastAsia="Calibri" w:hAnsi="Calibri"/>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itleChar">
    <w:name w:val="Title Char"/>
    <w:link w:val="Title"/>
    <w:uiPriority w:val="99"/>
    <w:locked/>
    <w:rsid w:val="00F36FB1"/>
    <w:rPr>
      <w:sz w:val="24"/>
      <w:lang w:val="en-US" w:eastAsia="en-US"/>
    </w:rPr>
  </w:style>
  <w:style w:type="character" w:customStyle="1" w:styleId="hps">
    <w:name w:val="hps"/>
    <w:rsid w:val="00422182"/>
  </w:style>
  <w:style w:type="character" w:styleId="FollowedHyperlink">
    <w:name w:val="FollowedHyperlink"/>
    <w:rsid w:val="00BB03EB"/>
    <w:rPr>
      <w:color w:val="800080"/>
      <w:u w:val="single"/>
    </w:rPr>
  </w:style>
  <w:style w:type="paragraph" w:customStyle="1" w:styleId="paragraf">
    <w:name w:val="paragraf"/>
    <w:basedOn w:val="Normal"/>
    <w:qFormat/>
    <w:rsid w:val="003B4EAE"/>
    <w:pPr>
      <w:tabs>
        <w:tab w:val="left" w:pos="360"/>
      </w:tabs>
      <w:ind w:left="567"/>
      <w:jc w:val="both"/>
    </w:pPr>
    <w:rPr>
      <w:rFonts w:eastAsia="MS PMincho"/>
      <w:kern w:val="1"/>
      <w:lang w:val="en-US" w:eastAsia="en-US"/>
    </w:rPr>
  </w:style>
  <w:style w:type="character" w:customStyle="1" w:styleId="Heading2Char">
    <w:name w:val="Heading 2 Char"/>
    <w:link w:val="Heading2"/>
    <w:uiPriority w:val="9"/>
    <w:rsid w:val="003B4EAE"/>
    <w:rPr>
      <w:rFonts w:ascii="Cambria" w:hAnsi="Cambria"/>
      <w:b/>
      <w:bCs/>
      <w:color w:val="4F81BD"/>
      <w:sz w:val="26"/>
      <w:szCs w:val="26"/>
      <w:lang w:eastAsia="en-US"/>
    </w:rPr>
  </w:style>
  <w:style w:type="paragraph" w:styleId="ListBullet">
    <w:name w:val="List Bullet"/>
    <w:basedOn w:val="Normal"/>
    <w:link w:val="ListBulletChar"/>
    <w:uiPriority w:val="99"/>
    <w:rsid w:val="0056516B"/>
    <w:pPr>
      <w:tabs>
        <w:tab w:val="left" w:pos="1800"/>
        <w:tab w:val="left" w:pos="2160"/>
      </w:tabs>
      <w:suppressAutoHyphens/>
      <w:ind w:left="720" w:hanging="360"/>
      <w:jc w:val="both"/>
    </w:pPr>
    <w:rPr>
      <w:rFonts w:eastAsia="Times New Roman"/>
      <w:szCs w:val="20"/>
      <w:lang w:val="en-US" w:eastAsia="ar-SA"/>
    </w:rPr>
  </w:style>
  <w:style w:type="character" w:customStyle="1" w:styleId="ListBulletChar">
    <w:name w:val="List Bullet Char"/>
    <w:link w:val="ListBullet"/>
    <w:uiPriority w:val="99"/>
    <w:locked/>
    <w:rsid w:val="0056516B"/>
    <w:rPr>
      <w:sz w:val="24"/>
      <w:lang w:val="en-US" w:eastAsia="ar-SA"/>
    </w:rPr>
  </w:style>
  <w:style w:type="paragraph" w:styleId="z-TopofForm">
    <w:name w:val="HTML Top of Form"/>
    <w:basedOn w:val="Normal"/>
    <w:next w:val="Normal"/>
    <w:link w:val="z-TopofFormChar"/>
    <w:hidden/>
    <w:uiPriority w:val="99"/>
    <w:unhideWhenUsed/>
    <w:rsid w:val="00D009C1"/>
    <w:pPr>
      <w:pBdr>
        <w:bottom w:val="single" w:sz="6" w:space="1" w:color="auto"/>
      </w:pBdr>
      <w:jc w:val="center"/>
    </w:pPr>
    <w:rPr>
      <w:rFonts w:ascii="Arial" w:eastAsia="Times New Roman" w:hAnsi="Arial" w:cs="Arial"/>
      <w:vanish/>
      <w:sz w:val="16"/>
      <w:szCs w:val="16"/>
      <w:lang w:val="id-ID" w:eastAsia="id-ID"/>
    </w:rPr>
  </w:style>
  <w:style w:type="character" w:customStyle="1" w:styleId="z-TopofFormChar">
    <w:name w:val="z-Top of Form Char"/>
    <w:link w:val="z-TopofForm"/>
    <w:uiPriority w:val="99"/>
    <w:rsid w:val="00D009C1"/>
    <w:rPr>
      <w:rFonts w:ascii="Arial" w:hAnsi="Arial" w:cs="Arial"/>
      <w:vanish/>
      <w:sz w:val="16"/>
      <w:szCs w:val="16"/>
    </w:rPr>
  </w:style>
  <w:style w:type="character" w:customStyle="1" w:styleId="gt-icon-text">
    <w:name w:val="gt-icon-text"/>
    <w:rsid w:val="00D009C1"/>
  </w:style>
  <w:style w:type="paragraph" w:styleId="z-BottomofForm">
    <w:name w:val="HTML Bottom of Form"/>
    <w:basedOn w:val="Normal"/>
    <w:next w:val="Normal"/>
    <w:link w:val="z-BottomofFormChar"/>
    <w:hidden/>
    <w:uiPriority w:val="99"/>
    <w:unhideWhenUsed/>
    <w:rsid w:val="00D009C1"/>
    <w:pPr>
      <w:pBdr>
        <w:top w:val="single" w:sz="6" w:space="1" w:color="auto"/>
      </w:pBdr>
      <w:jc w:val="center"/>
    </w:pPr>
    <w:rPr>
      <w:rFonts w:ascii="Arial" w:eastAsia="Times New Roman" w:hAnsi="Arial" w:cs="Arial"/>
      <w:vanish/>
      <w:sz w:val="16"/>
      <w:szCs w:val="16"/>
      <w:lang w:val="id-ID" w:eastAsia="id-ID"/>
    </w:rPr>
  </w:style>
  <w:style w:type="character" w:customStyle="1" w:styleId="z-BottomofFormChar">
    <w:name w:val="z-Bottom of Form Char"/>
    <w:link w:val="z-BottomofForm"/>
    <w:uiPriority w:val="99"/>
    <w:rsid w:val="00D009C1"/>
    <w:rPr>
      <w:rFonts w:ascii="Arial" w:hAnsi="Arial" w:cs="Arial"/>
      <w:vanish/>
      <w:sz w:val="16"/>
      <w:szCs w:val="16"/>
    </w:rPr>
  </w:style>
  <w:style w:type="paragraph" w:styleId="NormalWeb">
    <w:name w:val="Normal (Web)"/>
    <w:basedOn w:val="Normal"/>
    <w:uiPriority w:val="99"/>
    <w:unhideWhenUsed/>
    <w:rsid w:val="004B672F"/>
    <w:pPr>
      <w:spacing w:before="100" w:beforeAutospacing="1" w:after="100" w:afterAutospacing="1"/>
    </w:pPr>
    <w:rPr>
      <w:rFonts w:eastAsia="Times New Roman"/>
      <w:lang w:val="id-ID" w:eastAsia="id-ID"/>
    </w:rPr>
  </w:style>
  <w:style w:type="character" w:customStyle="1" w:styleId="atn">
    <w:name w:val="atn"/>
    <w:rsid w:val="000E29B1"/>
  </w:style>
  <w:style w:type="paragraph" w:styleId="BalloonText">
    <w:name w:val="Balloon Text"/>
    <w:basedOn w:val="Normal"/>
    <w:link w:val="BalloonTextChar"/>
    <w:rsid w:val="00E06D9A"/>
    <w:rPr>
      <w:rFonts w:ascii="Tahoma" w:hAnsi="Tahoma" w:cs="Tahoma"/>
      <w:sz w:val="16"/>
      <w:szCs w:val="16"/>
    </w:rPr>
  </w:style>
  <w:style w:type="character" w:customStyle="1" w:styleId="BalloonTextChar">
    <w:name w:val="Balloon Text Char"/>
    <w:basedOn w:val="DefaultParagraphFont"/>
    <w:link w:val="BalloonText"/>
    <w:rsid w:val="00E06D9A"/>
    <w:rPr>
      <w:rFonts w:ascii="Tahoma" w:eastAsia="SimSun" w:hAnsi="Tahoma" w:cs="Tahoma"/>
      <w:sz w:val="16"/>
      <w:szCs w:val="16"/>
      <w:lang w:val="en-AU" w:eastAsia="zh-CN"/>
    </w:rPr>
  </w:style>
  <w:style w:type="paragraph" w:styleId="NoSpacing">
    <w:name w:val="No Spacing"/>
    <w:uiPriority w:val="1"/>
    <w:qFormat/>
    <w:rsid w:val="001D26E7"/>
    <w:rPr>
      <w:rFonts w:asciiTheme="minorHAnsi" w:eastAsiaTheme="minorHAnsi" w:hAnsiTheme="minorHAnsi" w:cstheme="minorBidi"/>
      <w:sz w:val="22"/>
      <w:szCs w:val="22"/>
      <w:lang w:val="en-US" w:eastAsia="en-US"/>
    </w:rPr>
  </w:style>
  <w:style w:type="character" w:styleId="UnresolvedMention">
    <w:name w:val="Unresolved Mention"/>
    <w:basedOn w:val="DefaultParagraphFont"/>
    <w:uiPriority w:val="99"/>
    <w:semiHidden/>
    <w:unhideWhenUsed/>
    <w:rsid w:val="00970F17"/>
    <w:rPr>
      <w:color w:val="808080"/>
      <w:shd w:val="clear" w:color="auto" w:fill="E6E6E6"/>
    </w:rPr>
  </w:style>
  <w:style w:type="character" w:customStyle="1" w:styleId="ListParagraphChar">
    <w:name w:val="List Paragraph Char"/>
    <w:aliases w:val="sub1 Char"/>
    <w:link w:val="ListParagraph"/>
    <w:uiPriority w:val="34"/>
    <w:rsid w:val="000A0178"/>
    <w:rPr>
      <w:szCs w:val="24"/>
      <w:lang w:val="en-GB" w:eastAsia="en-US"/>
    </w:rPr>
  </w:style>
  <w:style w:type="paragraph" w:styleId="Bibliography">
    <w:name w:val="Bibliography"/>
    <w:basedOn w:val="Normal"/>
    <w:next w:val="Normal"/>
    <w:uiPriority w:val="37"/>
    <w:semiHidden/>
    <w:unhideWhenUsed/>
    <w:rsid w:val="0058640F"/>
  </w:style>
  <w:style w:type="paragraph" w:styleId="Header">
    <w:name w:val="header"/>
    <w:basedOn w:val="Normal"/>
    <w:link w:val="HeaderChar"/>
    <w:unhideWhenUsed/>
    <w:rsid w:val="002D0616"/>
    <w:pPr>
      <w:tabs>
        <w:tab w:val="center" w:pos="4680"/>
        <w:tab w:val="right" w:pos="9360"/>
      </w:tabs>
    </w:pPr>
  </w:style>
  <w:style w:type="character" w:customStyle="1" w:styleId="HeaderChar">
    <w:name w:val="Header Char"/>
    <w:basedOn w:val="DefaultParagraphFont"/>
    <w:link w:val="Header"/>
    <w:rsid w:val="002D0616"/>
    <w:rPr>
      <w:rFonts w:eastAsia="SimSun"/>
      <w:sz w:val="24"/>
      <w:szCs w:val="24"/>
      <w:lang w:val="en-AU" w:eastAsia="zh-CN"/>
    </w:rPr>
  </w:style>
  <w:style w:type="paragraph" w:styleId="Footer">
    <w:name w:val="footer"/>
    <w:basedOn w:val="Normal"/>
    <w:link w:val="FooterChar"/>
    <w:unhideWhenUsed/>
    <w:rsid w:val="002D0616"/>
    <w:pPr>
      <w:tabs>
        <w:tab w:val="center" w:pos="4680"/>
        <w:tab w:val="right" w:pos="9360"/>
      </w:tabs>
    </w:pPr>
  </w:style>
  <w:style w:type="character" w:customStyle="1" w:styleId="FooterChar">
    <w:name w:val="Footer Char"/>
    <w:basedOn w:val="DefaultParagraphFont"/>
    <w:link w:val="Footer"/>
    <w:rsid w:val="002D0616"/>
    <w:rPr>
      <w:rFonts w:eastAsia="SimSun"/>
      <w:sz w:val="24"/>
      <w:szCs w:val="24"/>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0603381">
      <w:bodyDiv w:val="1"/>
      <w:marLeft w:val="0"/>
      <w:marRight w:val="0"/>
      <w:marTop w:val="0"/>
      <w:marBottom w:val="0"/>
      <w:divBdr>
        <w:top w:val="none" w:sz="0" w:space="0" w:color="auto"/>
        <w:left w:val="none" w:sz="0" w:space="0" w:color="auto"/>
        <w:bottom w:val="none" w:sz="0" w:space="0" w:color="auto"/>
        <w:right w:val="none" w:sz="0" w:space="0" w:color="auto"/>
      </w:divBdr>
      <w:divsChild>
        <w:div w:id="1723602604">
          <w:marLeft w:val="0"/>
          <w:marRight w:val="0"/>
          <w:marTop w:val="0"/>
          <w:marBottom w:val="0"/>
          <w:divBdr>
            <w:top w:val="none" w:sz="0" w:space="0" w:color="auto"/>
            <w:left w:val="none" w:sz="0" w:space="0" w:color="auto"/>
            <w:bottom w:val="none" w:sz="0" w:space="0" w:color="auto"/>
            <w:right w:val="none" w:sz="0" w:space="0" w:color="auto"/>
          </w:divBdr>
          <w:divsChild>
            <w:div w:id="211578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78589">
      <w:bodyDiv w:val="1"/>
      <w:marLeft w:val="0"/>
      <w:marRight w:val="0"/>
      <w:marTop w:val="0"/>
      <w:marBottom w:val="0"/>
      <w:divBdr>
        <w:top w:val="none" w:sz="0" w:space="0" w:color="auto"/>
        <w:left w:val="none" w:sz="0" w:space="0" w:color="auto"/>
        <w:bottom w:val="none" w:sz="0" w:space="0" w:color="auto"/>
        <w:right w:val="none" w:sz="0" w:space="0" w:color="auto"/>
      </w:divBdr>
      <w:divsChild>
        <w:div w:id="478423716">
          <w:marLeft w:val="0"/>
          <w:marRight w:val="0"/>
          <w:marTop w:val="0"/>
          <w:marBottom w:val="0"/>
          <w:divBdr>
            <w:top w:val="none" w:sz="0" w:space="0" w:color="auto"/>
            <w:left w:val="none" w:sz="0" w:space="0" w:color="auto"/>
            <w:bottom w:val="none" w:sz="0" w:space="0" w:color="auto"/>
            <w:right w:val="none" w:sz="0" w:space="0" w:color="auto"/>
          </w:divBdr>
          <w:divsChild>
            <w:div w:id="280111865">
              <w:marLeft w:val="0"/>
              <w:marRight w:val="0"/>
              <w:marTop w:val="0"/>
              <w:marBottom w:val="0"/>
              <w:divBdr>
                <w:top w:val="none" w:sz="0" w:space="0" w:color="auto"/>
                <w:left w:val="none" w:sz="0" w:space="0" w:color="auto"/>
                <w:bottom w:val="none" w:sz="0" w:space="0" w:color="auto"/>
                <w:right w:val="none" w:sz="0" w:space="0" w:color="auto"/>
              </w:divBdr>
              <w:divsChild>
                <w:div w:id="1387290768">
                  <w:marLeft w:val="0"/>
                  <w:marRight w:val="0"/>
                  <w:marTop w:val="0"/>
                  <w:marBottom w:val="0"/>
                  <w:divBdr>
                    <w:top w:val="none" w:sz="0" w:space="0" w:color="auto"/>
                    <w:left w:val="none" w:sz="0" w:space="0" w:color="auto"/>
                    <w:bottom w:val="none" w:sz="0" w:space="0" w:color="auto"/>
                    <w:right w:val="none" w:sz="0" w:space="0" w:color="auto"/>
                  </w:divBdr>
                  <w:divsChild>
                    <w:div w:id="892885217">
                      <w:marLeft w:val="0"/>
                      <w:marRight w:val="0"/>
                      <w:marTop w:val="0"/>
                      <w:marBottom w:val="0"/>
                      <w:divBdr>
                        <w:top w:val="none" w:sz="0" w:space="0" w:color="auto"/>
                        <w:left w:val="none" w:sz="0" w:space="0" w:color="auto"/>
                        <w:bottom w:val="none" w:sz="0" w:space="0" w:color="auto"/>
                        <w:right w:val="none" w:sz="0" w:space="0" w:color="auto"/>
                      </w:divBdr>
                      <w:divsChild>
                        <w:div w:id="558591452">
                          <w:marLeft w:val="0"/>
                          <w:marRight w:val="0"/>
                          <w:marTop w:val="0"/>
                          <w:marBottom w:val="0"/>
                          <w:divBdr>
                            <w:top w:val="none" w:sz="0" w:space="0" w:color="auto"/>
                            <w:left w:val="none" w:sz="0" w:space="0" w:color="auto"/>
                            <w:bottom w:val="none" w:sz="0" w:space="0" w:color="auto"/>
                            <w:right w:val="none" w:sz="0" w:space="0" w:color="auto"/>
                          </w:divBdr>
                        </w:div>
                      </w:divsChild>
                    </w:div>
                    <w:div w:id="118240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040111">
          <w:marLeft w:val="0"/>
          <w:marRight w:val="0"/>
          <w:marTop w:val="0"/>
          <w:marBottom w:val="0"/>
          <w:divBdr>
            <w:top w:val="none" w:sz="0" w:space="0" w:color="auto"/>
            <w:left w:val="none" w:sz="0" w:space="0" w:color="auto"/>
            <w:bottom w:val="none" w:sz="0" w:space="0" w:color="auto"/>
            <w:right w:val="none" w:sz="0" w:space="0" w:color="auto"/>
          </w:divBdr>
          <w:divsChild>
            <w:div w:id="1648389242">
              <w:marLeft w:val="0"/>
              <w:marRight w:val="0"/>
              <w:marTop w:val="0"/>
              <w:marBottom w:val="0"/>
              <w:divBdr>
                <w:top w:val="none" w:sz="0" w:space="0" w:color="auto"/>
                <w:left w:val="none" w:sz="0" w:space="0" w:color="auto"/>
                <w:bottom w:val="none" w:sz="0" w:space="0" w:color="auto"/>
                <w:right w:val="none" w:sz="0" w:space="0" w:color="auto"/>
              </w:divBdr>
              <w:divsChild>
                <w:div w:id="555507793">
                  <w:marLeft w:val="0"/>
                  <w:marRight w:val="0"/>
                  <w:marTop w:val="0"/>
                  <w:marBottom w:val="0"/>
                  <w:divBdr>
                    <w:top w:val="none" w:sz="0" w:space="0" w:color="auto"/>
                    <w:left w:val="none" w:sz="0" w:space="0" w:color="auto"/>
                    <w:bottom w:val="none" w:sz="0" w:space="0" w:color="auto"/>
                    <w:right w:val="none" w:sz="0" w:space="0" w:color="auto"/>
                  </w:divBdr>
                </w:div>
                <w:div w:id="753168027">
                  <w:marLeft w:val="0"/>
                  <w:marRight w:val="0"/>
                  <w:marTop w:val="0"/>
                  <w:marBottom w:val="0"/>
                  <w:divBdr>
                    <w:top w:val="none" w:sz="0" w:space="0" w:color="auto"/>
                    <w:left w:val="none" w:sz="0" w:space="0" w:color="auto"/>
                    <w:bottom w:val="none" w:sz="0" w:space="0" w:color="auto"/>
                    <w:right w:val="none" w:sz="0" w:space="0" w:color="auto"/>
                  </w:divBdr>
                </w:div>
                <w:div w:id="837037442">
                  <w:marLeft w:val="0"/>
                  <w:marRight w:val="0"/>
                  <w:marTop w:val="0"/>
                  <w:marBottom w:val="0"/>
                  <w:divBdr>
                    <w:top w:val="none" w:sz="0" w:space="0" w:color="auto"/>
                    <w:left w:val="none" w:sz="0" w:space="0" w:color="auto"/>
                    <w:bottom w:val="none" w:sz="0" w:space="0" w:color="auto"/>
                    <w:right w:val="none" w:sz="0" w:space="0" w:color="auto"/>
                  </w:divBdr>
                  <w:divsChild>
                    <w:div w:id="957490310">
                      <w:marLeft w:val="0"/>
                      <w:marRight w:val="0"/>
                      <w:marTop w:val="0"/>
                      <w:marBottom w:val="0"/>
                      <w:divBdr>
                        <w:top w:val="none" w:sz="0" w:space="0" w:color="auto"/>
                        <w:left w:val="none" w:sz="0" w:space="0" w:color="auto"/>
                        <w:bottom w:val="none" w:sz="0" w:space="0" w:color="auto"/>
                        <w:right w:val="none" w:sz="0" w:space="0" w:color="auto"/>
                      </w:divBdr>
                    </w:div>
                    <w:div w:id="2099474341">
                      <w:marLeft w:val="0"/>
                      <w:marRight w:val="0"/>
                      <w:marTop w:val="0"/>
                      <w:marBottom w:val="0"/>
                      <w:divBdr>
                        <w:top w:val="none" w:sz="0" w:space="0" w:color="auto"/>
                        <w:left w:val="none" w:sz="0" w:space="0" w:color="auto"/>
                        <w:bottom w:val="none" w:sz="0" w:space="0" w:color="auto"/>
                        <w:right w:val="none" w:sz="0" w:space="0" w:color="auto"/>
                      </w:divBdr>
                    </w:div>
                  </w:divsChild>
                </w:div>
                <w:div w:id="901478458">
                  <w:marLeft w:val="0"/>
                  <w:marRight w:val="0"/>
                  <w:marTop w:val="0"/>
                  <w:marBottom w:val="0"/>
                  <w:divBdr>
                    <w:top w:val="none" w:sz="0" w:space="0" w:color="auto"/>
                    <w:left w:val="none" w:sz="0" w:space="0" w:color="auto"/>
                    <w:bottom w:val="none" w:sz="0" w:space="0" w:color="auto"/>
                    <w:right w:val="none" w:sz="0" w:space="0" w:color="auto"/>
                  </w:divBdr>
                  <w:divsChild>
                    <w:div w:id="2062709342">
                      <w:marLeft w:val="0"/>
                      <w:marRight w:val="0"/>
                      <w:marTop w:val="0"/>
                      <w:marBottom w:val="0"/>
                      <w:divBdr>
                        <w:top w:val="none" w:sz="0" w:space="0" w:color="auto"/>
                        <w:left w:val="none" w:sz="0" w:space="0" w:color="auto"/>
                        <w:bottom w:val="none" w:sz="0" w:space="0" w:color="auto"/>
                        <w:right w:val="none" w:sz="0" w:space="0" w:color="auto"/>
                      </w:divBdr>
                    </w:div>
                  </w:divsChild>
                </w:div>
                <w:div w:id="1378772956">
                  <w:marLeft w:val="0"/>
                  <w:marRight w:val="0"/>
                  <w:marTop w:val="0"/>
                  <w:marBottom w:val="0"/>
                  <w:divBdr>
                    <w:top w:val="none" w:sz="0" w:space="0" w:color="auto"/>
                    <w:left w:val="none" w:sz="0" w:space="0" w:color="auto"/>
                    <w:bottom w:val="none" w:sz="0" w:space="0" w:color="auto"/>
                    <w:right w:val="none" w:sz="0" w:space="0" w:color="auto"/>
                  </w:divBdr>
                </w:div>
                <w:div w:id="149226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878810">
      <w:bodyDiv w:val="1"/>
      <w:marLeft w:val="0"/>
      <w:marRight w:val="0"/>
      <w:marTop w:val="0"/>
      <w:marBottom w:val="0"/>
      <w:divBdr>
        <w:top w:val="none" w:sz="0" w:space="0" w:color="auto"/>
        <w:left w:val="none" w:sz="0" w:space="0" w:color="auto"/>
        <w:bottom w:val="none" w:sz="0" w:space="0" w:color="auto"/>
        <w:right w:val="none" w:sz="0" w:space="0" w:color="auto"/>
      </w:divBdr>
      <w:divsChild>
        <w:div w:id="191188903">
          <w:marLeft w:val="0"/>
          <w:marRight w:val="0"/>
          <w:marTop w:val="0"/>
          <w:marBottom w:val="0"/>
          <w:divBdr>
            <w:top w:val="none" w:sz="0" w:space="0" w:color="auto"/>
            <w:left w:val="none" w:sz="0" w:space="0" w:color="auto"/>
            <w:bottom w:val="none" w:sz="0" w:space="0" w:color="auto"/>
            <w:right w:val="none" w:sz="0" w:space="0" w:color="auto"/>
          </w:divBdr>
          <w:divsChild>
            <w:div w:id="20927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76240">
      <w:bodyDiv w:val="1"/>
      <w:marLeft w:val="0"/>
      <w:marRight w:val="0"/>
      <w:marTop w:val="0"/>
      <w:marBottom w:val="0"/>
      <w:divBdr>
        <w:top w:val="none" w:sz="0" w:space="0" w:color="auto"/>
        <w:left w:val="none" w:sz="0" w:space="0" w:color="auto"/>
        <w:bottom w:val="none" w:sz="0" w:space="0" w:color="auto"/>
        <w:right w:val="none" w:sz="0" w:space="0" w:color="auto"/>
      </w:divBdr>
    </w:div>
    <w:div w:id="1919750257">
      <w:bodyDiv w:val="1"/>
      <w:marLeft w:val="0"/>
      <w:marRight w:val="0"/>
      <w:marTop w:val="0"/>
      <w:marBottom w:val="0"/>
      <w:divBdr>
        <w:top w:val="none" w:sz="0" w:space="0" w:color="auto"/>
        <w:left w:val="none" w:sz="0" w:space="0" w:color="auto"/>
        <w:bottom w:val="none" w:sz="0" w:space="0" w:color="auto"/>
        <w:right w:val="none" w:sz="0" w:space="0" w:color="auto"/>
      </w:divBdr>
      <w:divsChild>
        <w:div w:id="1892031159">
          <w:marLeft w:val="0"/>
          <w:marRight w:val="0"/>
          <w:marTop w:val="0"/>
          <w:marBottom w:val="0"/>
          <w:divBdr>
            <w:top w:val="none" w:sz="0" w:space="0" w:color="auto"/>
            <w:left w:val="none" w:sz="0" w:space="0" w:color="auto"/>
            <w:bottom w:val="none" w:sz="0" w:space="0" w:color="auto"/>
            <w:right w:val="none" w:sz="0" w:space="0" w:color="auto"/>
          </w:divBdr>
          <w:divsChild>
            <w:div w:id="159169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2%20carmadi@lskk.ee.itb.ac.id%20%20"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hyperlink" Target="mailto:1aciek@lskk.ee.itb.ac.id"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gif"/><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yperlink" Target="mailto:4%20asetijadi@lskk.ee.itb.ac.id%20%20"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mailto:3%20egi@lskk.ee.itb.ac.id%20%20"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3194</Words>
  <Characters>18211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Biomodeling Denyut Jantung</vt:lpstr>
    </vt:vector>
  </TitlesOfParts>
  <Company>t</Company>
  <LinksUpToDate>false</LinksUpToDate>
  <CharactersWithSpaces>21363</CharactersWithSpaces>
  <SharedDoc>false</SharedDoc>
  <HLinks>
    <vt:vector size="12" baseType="variant">
      <vt:variant>
        <vt:i4>3342423</vt:i4>
      </vt:variant>
      <vt:variant>
        <vt:i4>3</vt:i4>
      </vt:variant>
      <vt:variant>
        <vt:i4>0</vt:i4>
      </vt:variant>
      <vt:variant>
        <vt:i4>5</vt:i4>
      </vt:variant>
      <vt:variant>
        <vt:lpwstr>mailto:2rifkiwijaya@gmail.com</vt:lpwstr>
      </vt:variant>
      <vt:variant>
        <vt:lpwstr/>
      </vt:variant>
      <vt:variant>
        <vt:i4>1441825</vt:i4>
      </vt:variant>
      <vt:variant>
        <vt:i4>0</vt:i4>
      </vt:variant>
      <vt:variant>
        <vt:i4>0</vt:i4>
      </vt:variant>
      <vt:variant>
        <vt:i4>5</vt:i4>
      </vt:variant>
      <vt:variant>
        <vt:lpwstr>mailto:1aciek@lskk.ee.itb.ac.id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Biomodeling Denyut Jantung</dc:title>
  <dc:subject/>
  <dc:creator>TEMS</dc:creator>
  <cp:keywords/>
  <dc:description/>
  <cp:lastModifiedBy>Ainatul Radhiah</cp:lastModifiedBy>
  <cp:revision>9</cp:revision>
  <cp:lastPrinted>2017-11-14T07:57:00Z</cp:lastPrinted>
  <dcterms:created xsi:type="dcterms:W3CDTF">2017-11-14T07:39:00Z</dcterms:created>
  <dcterms:modified xsi:type="dcterms:W3CDTF">2017-11-14T08:16:00Z</dcterms:modified>
</cp:coreProperties>
</file>