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sz w:val="30"/>
          <w:szCs w:val="30"/>
        </w:rPr>
      </w:pPr>
      <w:bookmarkStart w:colFirst="0" w:colLast="0" w:name="_mh98o92sav5w" w:id="0"/>
      <w:bookmarkEnd w:id="0"/>
      <w:r w:rsidDel="00000000" w:rsidR="00000000" w:rsidRPr="00000000">
        <w:rPr>
          <w:b w:val="1"/>
          <w:bCs w:val="1"/>
          <w:color w:val="0000ff"/>
          <w:sz w:val="30"/>
          <w:szCs w:val="30"/>
          <w:rtl w:val="0"/>
        </w:rPr>
        <w:t xml:space="preserve">FALCON: </w:t>
      </w:r>
      <w:r w:rsidDel="00000000" w:rsidR="00000000" w:rsidRPr="00000000">
        <w:rPr>
          <w:b w:val="1"/>
          <w:bCs w:val="1"/>
          <w:sz w:val="30"/>
          <w:szCs w:val="30"/>
          <w:rtl w:val="0"/>
        </w:rPr>
        <w:t xml:space="preserve">Supplementary Dataset, Implementation, and Reproducibility Details </w:t>
      </w:r>
    </w:p>
    <w:p w:rsidR="00000000" w:rsidDel="00000000" w:rsidP="00000000" w:rsidRDefault="00000000" w:rsidRPr="00000000" w14:paraId="00000002">
      <w:pPr>
        <w:rPr>
          <w:b w:val="1"/>
          <w:bCs w:val="1"/>
          <w:color w:val="0000ff"/>
          <w:sz w:val="24"/>
          <w:szCs w:val="24"/>
          <w:u w:val="single"/>
        </w:rPr>
      </w:pPr>
      <w:r w:rsidDel="00000000" w:rsidR="00000000" w:rsidRPr="00000000">
        <w:rPr>
          <w:b w:val="1"/>
          <w:bCs w:val="1"/>
          <w:color w:val="0000ff"/>
          <w:sz w:val="24"/>
          <w:szCs w:val="24"/>
          <w:u w:val="single"/>
          <w:rtl w:val="0"/>
        </w:rPr>
        <w:t xml:space="preserve">Dataset  Details</w:t>
      </w:r>
    </w:p>
    <w:p w:rsidR="00000000" w:rsidDel="00000000" w:rsidP="00000000" w:rsidRDefault="00000000" w:rsidRPr="00000000" w14:paraId="00000003">
      <w:pPr>
        <w:rPr/>
      </w:pPr>
      <w:r w:rsidDel="00000000" w:rsidR="00000000" w:rsidRPr="00000000">
        <w:rPr>
          <w:rtl w:val="0"/>
        </w:rPr>
        <w:t xml:space="preserve">We use the </w:t>
      </w:r>
      <w:r w:rsidDel="00000000" w:rsidR="00000000" w:rsidRPr="00000000">
        <w:rPr>
          <w:i w:val="1"/>
          <w:iCs w:val="1"/>
          <w:rtl w:val="0"/>
        </w:rPr>
        <w:t xml:space="preserve">eICU Collaborative Research Database (eICU-CRD)</w:t>
      </w:r>
      <w:r w:rsidDel="00000000" w:rsidR="00000000" w:rsidRPr="00000000">
        <w:rPr>
          <w:rtl w:val="0"/>
        </w:rPr>
        <w:t xml:space="preserve"> for in-hospital mortality prediction. We analyze </w:t>
      </w:r>
      <w:r w:rsidDel="00000000" w:rsidR="00000000" w:rsidRPr="00000000">
        <w:rPr>
          <w:b w:val="1"/>
          <w:bCs w:val="1"/>
          <w:rtl w:val="0"/>
        </w:rPr>
        <w:t xml:space="preserve">10 hospitals</w:t>
      </w:r>
      <w:r w:rsidDel="00000000" w:rsidR="00000000" w:rsidRPr="00000000">
        <w:rPr>
          <w:rtl w:val="0"/>
        </w:rPr>
        <w:t xml:space="preserve"> to characterize cross-hospital heterogeneity, with </w:t>
      </w:r>
      <w:r w:rsidDel="00000000" w:rsidR="00000000" w:rsidRPr="00000000">
        <w:rPr>
          <w:b w:val="1"/>
          <w:bCs w:val="1"/>
          <w:rtl w:val="0"/>
        </w:rPr>
        <w:t xml:space="preserve">five hospitals (167, 199, 252, 420, and 458)</w:t>
      </w:r>
      <w:r w:rsidDel="00000000" w:rsidR="00000000" w:rsidRPr="00000000">
        <w:rPr>
          <w:rtl w:val="0"/>
        </w:rPr>
        <w:t xml:space="preserve"> used as federated clients in the primary strict LOHO experiments.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eICU Collaborative Research Database (eICU-CRD) is hosted on PhysioNet.</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Main Database Link:</w:t>
      </w:r>
      <w:hyperlink r:id="rId6">
        <w:r w:rsidDel="00000000" w:rsidR="00000000" w:rsidRPr="00000000">
          <w:rPr>
            <w:color w:val="1155cc"/>
            <w:u w:val="single"/>
            <w:rtl w:val="0"/>
          </w:rPr>
          <w:t xml:space="preserve"> eICU Collaborative Research Database on PhysioNet</w:t>
        </w:r>
      </w:hyperlink>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Official Documentation &amp; Website:</w:t>
      </w:r>
      <w:hyperlink r:id="rId7">
        <w:r w:rsidDel="00000000" w:rsidR="00000000" w:rsidRPr="00000000">
          <w:rPr>
            <w:color w:val="1155cc"/>
            <w:u w:val="single"/>
            <w:rtl w:val="0"/>
          </w:rPr>
          <w:t xml:space="preserve"> eICU-CRD Documentation Portal</w:t>
        </w:r>
      </w:hyperlink>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To gain access to eICU dataset, </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Create an Account:</w:t>
      </w:r>
      <w:r w:rsidDel="00000000" w:rsidR="00000000" w:rsidRPr="00000000">
        <w:rPr>
          <w:rtl w:val="0"/>
        </w:rPr>
        <w:t xml:space="preserve"> Register for a user account 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PhysioNet.org</w:t>
        </w:r>
      </w:hyperlink>
      <w:r w:rsidDel="00000000" w:rsidR="00000000" w:rsidRPr="00000000">
        <w:rPr>
          <w:rtl w:val="0"/>
        </w:rPr>
        <w:t xml:space="preserve">.</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Complete Human Subjects Training:</w:t>
      </w:r>
      <w:r w:rsidDel="00000000" w:rsidR="00000000" w:rsidRPr="00000000">
        <w:rPr>
          <w:rtl w:val="0"/>
        </w:rPr>
        <w:t xml:space="preserve"> Take and pass an approved ethics course, such as the CITI </w:t>
      </w:r>
      <w:r w:rsidDel="00000000" w:rsidR="00000000" w:rsidRPr="00000000">
        <w:rPr>
          <w:i w:val="1"/>
          <w:iCs w:val="1"/>
          <w:rtl w:val="0"/>
        </w:rPr>
        <w:t xml:space="preserve">Data or Specimens Only Research</w:t>
      </w:r>
      <w:r w:rsidDel="00000000" w:rsidR="00000000" w:rsidRPr="00000000">
        <w:rPr>
          <w:rtl w:val="0"/>
        </w:rPr>
        <w:t xml:space="preserve"> or </w:t>
      </w:r>
      <w:r w:rsidDel="00000000" w:rsidR="00000000" w:rsidRPr="00000000">
        <w:rPr>
          <w:i w:val="1"/>
          <w:iCs w:val="1"/>
          <w:rtl w:val="0"/>
        </w:rPr>
        <w:t xml:space="preserve">Information Privacy Security (IPS)</w:t>
      </w:r>
      <w:r w:rsidDel="00000000" w:rsidR="00000000" w:rsidRPr="00000000">
        <w:rPr>
          <w:rtl w:val="0"/>
        </w:rPr>
        <w:t xml:space="preserve"> course.</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Submit Access Request:</w:t>
      </w:r>
      <w:r w:rsidDel="00000000" w:rsidR="00000000" w:rsidRPr="00000000">
        <w:rPr>
          <w:rtl w:val="0"/>
        </w:rPr>
        <w:t xml:space="preserve"> Go to the eICU-CRD project page on PhysioNet, click </w:t>
      </w:r>
      <w:r w:rsidDel="00000000" w:rsidR="00000000" w:rsidRPr="00000000">
        <w:rPr>
          <w:b w:val="1"/>
          <w:bCs w:val="1"/>
          <w:rtl w:val="0"/>
        </w:rPr>
        <w:t xml:space="preserve">Request Access</w:t>
      </w:r>
      <w:r w:rsidDel="00000000" w:rsidR="00000000" w:rsidRPr="00000000">
        <w:rPr>
          <w:rtl w:val="0"/>
        </w:rPr>
        <w:t xml:space="preserve">, upload your training certificate, and provide a professional or academic reference.</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Sign the Data Use Agreement (DUA):</w:t>
      </w:r>
      <w:r w:rsidDel="00000000" w:rsidR="00000000" w:rsidRPr="00000000">
        <w:rPr>
          <w:rtl w:val="0"/>
        </w:rPr>
        <w:t xml:space="preserve"> Agree electronically to strict data protection rules, including strict non-reidentification and non-redistribution commitments.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Receive Approval &amp; Access:</w:t>
      </w:r>
      <w:r w:rsidDel="00000000" w:rsidR="00000000" w:rsidRPr="00000000">
        <w:rPr>
          <w:rtl w:val="0"/>
        </w:rPr>
        <w:t xml:space="preserve"> Upon manual review and approval by PhysioNet, query or download the full dataset via PhysioNet, Google BigQuery, or AWS.</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As shown in Table 1, the hospitals exhibit substantial non-IID variation. Patient populations range from </w:t>
      </w:r>
      <w:r w:rsidDel="00000000" w:rsidR="00000000" w:rsidRPr="00000000">
        <w:rPr>
          <w:b w:val="1"/>
          <w:bCs w:val="1"/>
          <w:rtl w:val="0"/>
        </w:rPr>
        <w:t xml:space="preserve">2,097 patients at Hospital 283 to 6,092 patients at Hospital 167</w:t>
      </w:r>
      <w:r w:rsidDel="00000000" w:rsidR="00000000" w:rsidRPr="00000000">
        <w:rPr>
          <w:rtl w:val="0"/>
        </w:rPr>
        <w:t xml:space="preserve">, while mortality prevalence varies from </w:t>
      </w:r>
      <w:r w:rsidDel="00000000" w:rsidR="00000000" w:rsidRPr="00000000">
        <w:rPr>
          <w:b w:val="1"/>
          <w:bCs w:val="1"/>
          <w:rtl w:val="0"/>
        </w:rPr>
        <w:t xml:space="preserve">4.03% to 9.36%</w:t>
      </w:r>
      <w:r w:rsidDel="00000000" w:rsidR="00000000" w:rsidRPr="00000000">
        <w:rPr>
          <w:rtl w:val="0"/>
        </w:rPr>
        <w:t xml:space="preserve"> across institutions. Demographic characteristics, including sex, ethnicity, and obesity prevalence, also differ considerably. In addition, variations in mean Lactate and Blood Urea Nitrogen (BUN) values indicate physiological covariate shifts across hospitals. These differences provide a realistic setting for evaluating FALCON under heterogeneous clinical distributions.</w:t>
      </w:r>
    </w:p>
    <w:p w:rsidR="00000000" w:rsidDel="00000000" w:rsidP="00000000" w:rsidRDefault="00000000" w:rsidRPr="00000000" w14:paraId="00000010">
      <w:pPr>
        <w:spacing w:after="240" w:before="240" w:lineRule="auto"/>
        <w:rPr/>
      </w:pPr>
      <w:r w:rsidDel="00000000" w:rsidR="00000000" w:rsidRPr="00000000">
        <w:rPr>
          <w:rtl w:val="0"/>
        </w:rPr>
        <w:t xml:space="preserve">Input features include </w:t>
      </w:r>
      <w:r w:rsidDel="00000000" w:rsidR="00000000" w:rsidRPr="00000000">
        <w:rPr>
          <w:b w:val="1"/>
          <w:bCs w:val="1"/>
          <w:rtl w:val="0"/>
        </w:rPr>
        <w:t xml:space="preserve">demographics, laboratory measurements, medications, diagnosis and treatment information, and clinical time-series representations</w:t>
      </w:r>
      <w:r w:rsidDel="00000000" w:rsidR="00000000" w:rsidRPr="00000000">
        <w:rPr>
          <w:rtl w:val="0"/>
        </w:rPr>
        <w:t xml:space="preserve">. This table summarizes the demographic and clinical heterogeneity across the 10 hospitals.</w:t>
      </w: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gridCol w:w="1200"/>
        <w:gridCol w:w="1200"/>
        <w:gridCol w:w="1200"/>
        <w:gridCol w:w="1200"/>
        <w:gridCol w:w="1200"/>
        <w:tblGridChange w:id="0">
          <w:tblGrid>
            <w:gridCol w:w="1200"/>
            <w:gridCol w:w="1200"/>
            <w:gridCol w:w="1200"/>
            <w:gridCol w:w="1200"/>
            <w:gridCol w:w="1200"/>
            <w:gridCol w:w="1200"/>
            <w:gridCol w:w="1200"/>
            <w:gridCol w:w="1200"/>
          </w:tblGrid>
        </w:tblGridChange>
      </w:tblGrid>
      <w:tr>
        <w:trPr>
          <w:cantSplit w:val="0"/>
          <w:tblHeader w:val="1"/>
        </w:trPr>
        <w:tc>
          <w:tcPr>
            <w:shd w:fill="c9daf8" w:val="clear"/>
          </w:tcPr>
          <w:p w:rsidR="00000000" w:rsidDel="00000000" w:rsidP="00000000" w:rsidRDefault="00000000" w:rsidRPr="00000000" w14:paraId="00000011">
            <w:pPr>
              <w:spacing w:line="240" w:lineRule="auto"/>
              <w:rPr/>
            </w:pPr>
            <w:r w:rsidDel="00000000" w:rsidR="00000000" w:rsidRPr="00000000">
              <w:rPr>
                <w:b w:val="1"/>
                <w:bCs w:val="1"/>
                <w:color w:val="0000ff"/>
                <w:sz w:val="20"/>
                <w:szCs w:val="20"/>
                <w:rtl w:val="0"/>
              </w:rPr>
              <w:t xml:space="preserve">Hospital</w:t>
            </w:r>
            <w:r w:rsidDel="00000000" w:rsidR="00000000" w:rsidRPr="00000000">
              <w:rPr>
                <w:rtl w:val="0"/>
              </w:rPr>
            </w:r>
          </w:p>
        </w:tc>
        <w:tc>
          <w:tcPr>
            <w:shd w:fill="c9daf8" w:val="clear"/>
          </w:tcPr>
          <w:p w:rsidR="00000000" w:rsidDel="00000000" w:rsidP="00000000" w:rsidRDefault="00000000" w:rsidRPr="00000000" w14:paraId="00000012">
            <w:pPr>
              <w:spacing w:line="240" w:lineRule="auto"/>
              <w:rPr/>
            </w:pPr>
            <w:r w:rsidDel="00000000" w:rsidR="00000000" w:rsidRPr="00000000">
              <w:rPr>
                <w:b w:val="1"/>
                <w:bCs w:val="1"/>
                <w:color w:val="0000ff"/>
                <w:sz w:val="20"/>
                <w:szCs w:val="20"/>
                <w:rtl w:val="0"/>
              </w:rPr>
              <w:t xml:space="preserve">Patients</w:t>
            </w:r>
            <w:r w:rsidDel="00000000" w:rsidR="00000000" w:rsidRPr="00000000">
              <w:rPr>
                <w:rtl w:val="0"/>
              </w:rPr>
            </w:r>
          </w:p>
        </w:tc>
        <w:tc>
          <w:tcPr>
            <w:shd w:fill="c9daf8" w:val="clear"/>
          </w:tcPr>
          <w:p w:rsidR="00000000" w:rsidDel="00000000" w:rsidP="00000000" w:rsidRDefault="00000000" w:rsidRPr="00000000" w14:paraId="00000013">
            <w:pPr>
              <w:spacing w:line="240" w:lineRule="auto"/>
              <w:rPr/>
            </w:pPr>
            <w:r w:rsidDel="00000000" w:rsidR="00000000" w:rsidRPr="00000000">
              <w:rPr>
                <w:b w:val="1"/>
                <w:bCs w:val="1"/>
                <w:color w:val="0000ff"/>
                <w:sz w:val="20"/>
                <w:szCs w:val="20"/>
                <w:rtl w:val="0"/>
              </w:rPr>
              <w:t xml:space="preserve">Mortality(%)</w:t>
            </w:r>
            <w:r w:rsidDel="00000000" w:rsidR="00000000" w:rsidRPr="00000000">
              <w:rPr>
                <w:rtl w:val="0"/>
              </w:rPr>
            </w:r>
          </w:p>
        </w:tc>
        <w:tc>
          <w:tcPr>
            <w:shd w:fill="c9daf8" w:val="clear"/>
          </w:tcPr>
          <w:p w:rsidR="00000000" w:rsidDel="00000000" w:rsidP="00000000" w:rsidRDefault="00000000" w:rsidRPr="00000000" w14:paraId="00000014">
            <w:pPr>
              <w:spacing w:line="240" w:lineRule="auto"/>
              <w:rPr/>
            </w:pPr>
            <w:r w:rsidDel="00000000" w:rsidR="00000000" w:rsidRPr="00000000">
              <w:rPr>
                <w:b w:val="1"/>
                <w:bCs w:val="1"/>
                <w:color w:val="0000ff"/>
                <w:sz w:val="20"/>
                <w:szCs w:val="20"/>
                <w:rtl w:val="0"/>
              </w:rPr>
              <w:t xml:space="preserve">Male (%)</w:t>
            </w:r>
            <w:r w:rsidDel="00000000" w:rsidR="00000000" w:rsidRPr="00000000">
              <w:rPr>
                <w:rtl w:val="0"/>
              </w:rPr>
            </w:r>
          </w:p>
        </w:tc>
        <w:tc>
          <w:tcPr>
            <w:shd w:fill="c9daf8" w:val="clear"/>
          </w:tcPr>
          <w:p w:rsidR="00000000" w:rsidDel="00000000" w:rsidP="00000000" w:rsidRDefault="00000000" w:rsidRPr="00000000" w14:paraId="00000015">
            <w:pPr>
              <w:spacing w:line="240" w:lineRule="auto"/>
              <w:rPr/>
            </w:pPr>
            <w:r w:rsidDel="00000000" w:rsidR="00000000" w:rsidRPr="00000000">
              <w:rPr>
                <w:b w:val="1"/>
                <w:bCs w:val="1"/>
                <w:color w:val="0000ff"/>
                <w:sz w:val="20"/>
                <w:szCs w:val="20"/>
                <w:rtl w:val="0"/>
              </w:rPr>
              <w:t xml:space="preserve">Caucasian (%)</w:t>
            </w:r>
            <w:r w:rsidDel="00000000" w:rsidR="00000000" w:rsidRPr="00000000">
              <w:rPr>
                <w:rtl w:val="0"/>
              </w:rPr>
            </w:r>
          </w:p>
        </w:tc>
        <w:tc>
          <w:tcPr>
            <w:shd w:fill="c9daf8" w:val="clear"/>
          </w:tcPr>
          <w:p w:rsidR="00000000" w:rsidDel="00000000" w:rsidP="00000000" w:rsidRDefault="00000000" w:rsidRPr="00000000" w14:paraId="00000016">
            <w:pPr>
              <w:spacing w:line="240" w:lineRule="auto"/>
              <w:rPr/>
            </w:pPr>
            <w:r w:rsidDel="00000000" w:rsidR="00000000" w:rsidRPr="00000000">
              <w:rPr>
                <w:b w:val="1"/>
                <w:bCs w:val="1"/>
                <w:color w:val="0000ff"/>
                <w:sz w:val="20"/>
                <w:szCs w:val="20"/>
                <w:rtl w:val="0"/>
              </w:rPr>
              <w:t xml:space="preserve">Obese(%)</w:t>
            </w:r>
            <w:r w:rsidDel="00000000" w:rsidR="00000000" w:rsidRPr="00000000">
              <w:rPr>
                <w:rtl w:val="0"/>
              </w:rPr>
            </w:r>
          </w:p>
        </w:tc>
        <w:tc>
          <w:tcPr>
            <w:shd w:fill="c9daf8" w:val="clear"/>
          </w:tcPr>
          <w:p w:rsidR="00000000" w:rsidDel="00000000" w:rsidP="00000000" w:rsidRDefault="00000000" w:rsidRPr="00000000" w14:paraId="00000017">
            <w:pPr>
              <w:spacing w:line="240" w:lineRule="auto"/>
              <w:rPr/>
            </w:pPr>
            <w:r w:rsidDel="00000000" w:rsidR="00000000" w:rsidRPr="00000000">
              <w:rPr>
                <w:b w:val="1"/>
                <w:bCs w:val="1"/>
                <w:color w:val="0000ff"/>
                <w:sz w:val="20"/>
                <w:szCs w:val="20"/>
                <w:rtl w:val="0"/>
              </w:rPr>
              <w:t xml:space="preserve">Mean Lactate</w:t>
            </w:r>
            <w:r w:rsidDel="00000000" w:rsidR="00000000" w:rsidRPr="00000000">
              <w:rPr>
                <w:rtl w:val="0"/>
              </w:rPr>
            </w:r>
          </w:p>
        </w:tc>
        <w:tc>
          <w:tcPr>
            <w:shd w:fill="c9daf8" w:val="clear"/>
          </w:tcPr>
          <w:p w:rsidR="00000000" w:rsidDel="00000000" w:rsidP="00000000" w:rsidRDefault="00000000" w:rsidRPr="00000000" w14:paraId="00000018">
            <w:pPr>
              <w:spacing w:line="240" w:lineRule="auto"/>
              <w:rPr/>
            </w:pPr>
            <w:r w:rsidDel="00000000" w:rsidR="00000000" w:rsidRPr="00000000">
              <w:rPr>
                <w:b w:val="1"/>
                <w:bCs w:val="1"/>
                <w:color w:val="0000ff"/>
                <w:sz w:val="20"/>
                <w:szCs w:val="20"/>
                <w:rtl w:val="0"/>
              </w:rPr>
              <w:t xml:space="preserve">Mean BUN</w:t>
            </w:r>
            <w:r w:rsidDel="00000000" w:rsidR="00000000" w:rsidRPr="00000000">
              <w:rPr>
                <w:rtl w:val="0"/>
              </w:rPr>
            </w:r>
          </w:p>
        </w:tc>
      </w:tr>
      <w:tr>
        <w:trPr>
          <w:cantSplit w:val="0"/>
          <w:tblHeader w:val="0"/>
        </w:trPr>
        <w:tc>
          <w:tcPr/>
          <w:p w:rsidR="00000000" w:rsidDel="00000000" w:rsidP="00000000" w:rsidRDefault="00000000" w:rsidRPr="00000000" w14:paraId="00000019">
            <w:pPr>
              <w:spacing w:line="240" w:lineRule="auto"/>
              <w:rPr/>
            </w:pPr>
            <w:r w:rsidDel="00000000" w:rsidR="00000000" w:rsidRPr="00000000">
              <w:rPr>
                <w:sz w:val="20"/>
                <w:szCs w:val="20"/>
                <w:rtl w:val="0"/>
              </w:rPr>
              <w:t xml:space="preserve">167</w:t>
            </w:r>
            <w:r w:rsidDel="00000000" w:rsidR="00000000" w:rsidRPr="00000000">
              <w:rPr>
                <w:rtl w:val="0"/>
              </w:rPr>
            </w:r>
          </w:p>
        </w:tc>
        <w:tc>
          <w:tcPr/>
          <w:p w:rsidR="00000000" w:rsidDel="00000000" w:rsidP="00000000" w:rsidRDefault="00000000" w:rsidRPr="00000000" w14:paraId="0000001A">
            <w:pPr>
              <w:spacing w:line="240" w:lineRule="auto"/>
              <w:rPr/>
            </w:pPr>
            <w:r w:rsidDel="00000000" w:rsidR="00000000" w:rsidRPr="00000000">
              <w:rPr>
                <w:sz w:val="20"/>
                <w:szCs w:val="20"/>
                <w:rtl w:val="0"/>
              </w:rPr>
              <w:t xml:space="preserve">6092</w:t>
            </w:r>
            <w:r w:rsidDel="00000000" w:rsidR="00000000" w:rsidRPr="00000000">
              <w:rPr>
                <w:rtl w:val="0"/>
              </w:rPr>
            </w:r>
          </w:p>
        </w:tc>
        <w:tc>
          <w:tcPr/>
          <w:p w:rsidR="00000000" w:rsidDel="00000000" w:rsidP="00000000" w:rsidRDefault="00000000" w:rsidRPr="00000000" w14:paraId="0000001B">
            <w:pPr>
              <w:spacing w:line="240" w:lineRule="auto"/>
              <w:rPr/>
            </w:pPr>
            <w:r w:rsidDel="00000000" w:rsidR="00000000" w:rsidRPr="00000000">
              <w:rPr>
                <w:sz w:val="20"/>
                <w:szCs w:val="20"/>
                <w:rtl w:val="0"/>
              </w:rPr>
              <w:t xml:space="preserve">4.22</w:t>
            </w:r>
            <w:r w:rsidDel="00000000" w:rsidR="00000000" w:rsidRPr="00000000">
              <w:rPr>
                <w:rtl w:val="0"/>
              </w:rPr>
            </w:r>
          </w:p>
        </w:tc>
        <w:tc>
          <w:tcPr/>
          <w:p w:rsidR="00000000" w:rsidDel="00000000" w:rsidP="00000000" w:rsidRDefault="00000000" w:rsidRPr="00000000" w14:paraId="0000001C">
            <w:pPr>
              <w:spacing w:line="240" w:lineRule="auto"/>
              <w:rPr/>
            </w:pPr>
            <w:r w:rsidDel="00000000" w:rsidR="00000000" w:rsidRPr="00000000">
              <w:rPr>
                <w:sz w:val="20"/>
                <w:szCs w:val="20"/>
                <w:rtl w:val="0"/>
              </w:rPr>
              <w:t xml:space="preserve">55.50</w:t>
            </w:r>
            <w:r w:rsidDel="00000000" w:rsidR="00000000" w:rsidRPr="00000000">
              <w:rPr>
                <w:rtl w:val="0"/>
              </w:rPr>
            </w:r>
          </w:p>
        </w:tc>
        <w:tc>
          <w:tcPr/>
          <w:p w:rsidR="00000000" w:rsidDel="00000000" w:rsidP="00000000" w:rsidRDefault="00000000" w:rsidRPr="00000000" w14:paraId="0000001D">
            <w:pPr>
              <w:spacing w:line="240" w:lineRule="auto"/>
              <w:rPr/>
            </w:pPr>
            <w:r w:rsidDel="00000000" w:rsidR="00000000" w:rsidRPr="00000000">
              <w:rPr>
                <w:sz w:val="20"/>
                <w:szCs w:val="20"/>
                <w:rtl w:val="0"/>
              </w:rPr>
              <w:t xml:space="preserve">80.30</w:t>
            </w:r>
            <w:r w:rsidDel="00000000" w:rsidR="00000000" w:rsidRPr="00000000">
              <w:rPr>
                <w:rtl w:val="0"/>
              </w:rPr>
            </w:r>
          </w:p>
        </w:tc>
        <w:tc>
          <w:tcPr/>
          <w:p w:rsidR="00000000" w:rsidDel="00000000" w:rsidP="00000000" w:rsidRDefault="00000000" w:rsidRPr="00000000" w14:paraId="0000001E">
            <w:pPr>
              <w:spacing w:line="240" w:lineRule="auto"/>
              <w:rPr/>
            </w:pPr>
            <w:r w:rsidDel="00000000" w:rsidR="00000000" w:rsidRPr="00000000">
              <w:rPr>
                <w:sz w:val="20"/>
                <w:szCs w:val="20"/>
                <w:rtl w:val="0"/>
              </w:rPr>
              <w:t xml:space="preserve">28.90</w:t>
            </w:r>
            <w:r w:rsidDel="00000000" w:rsidR="00000000" w:rsidRPr="00000000">
              <w:rPr>
                <w:rtl w:val="0"/>
              </w:rPr>
            </w:r>
          </w:p>
        </w:tc>
        <w:tc>
          <w:tcPr/>
          <w:p w:rsidR="00000000" w:rsidDel="00000000" w:rsidP="00000000" w:rsidRDefault="00000000" w:rsidRPr="00000000" w14:paraId="0000001F">
            <w:pPr>
              <w:spacing w:line="240" w:lineRule="auto"/>
              <w:rPr/>
            </w:pPr>
            <w:r w:rsidDel="00000000" w:rsidR="00000000" w:rsidRPr="00000000">
              <w:rPr>
                <w:sz w:val="20"/>
                <w:szCs w:val="20"/>
                <w:rtl w:val="0"/>
              </w:rPr>
              <w:t xml:space="preserve">1.69</w:t>
            </w:r>
            <w:r w:rsidDel="00000000" w:rsidR="00000000" w:rsidRPr="00000000">
              <w:rPr>
                <w:rtl w:val="0"/>
              </w:rPr>
            </w:r>
          </w:p>
        </w:tc>
        <w:tc>
          <w:tcPr/>
          <w:p w:rsidR="00000000" w:rsidDel="00000000" w:rsidP="00000000" w:rsidRDefault="00000000" w:rsidRPr="00000000" w14:paraId="00000020">
            <w:pPr>
              <w:spacing w:line="240" w:lineRule="auto"/>
              <w:rPr/>
            </w:pPr>
            <w:r w:rsidDel="00000000" w:rsidR="00000000" w:rsidRPr="00000000">
              <w:rPr>
                <w:sz w:val="20"/>
                <w:szCs w:val="20"/>
                <w:rtl w:val="0"/>
              </w:rPr>
              <w:t xml:space="preserve">20.77</w:t>
            </w:r>
            <w:r w:rsidDel="00000000" w:rsidR="00000000" w:rsidRPr="00000000">
              <w:rPr>
                <w:rtl w:val="0"/>
              </w:rPr>
            </w:r>
          </w:p>
        </w:tc>
      </w:tr>
      <w:tr>
        <w:trPr>
          <w:cantSplit w:val="0"/>
          <w:tblHeader w:val="0"/>
        </w:trPr>
        <w:tc>
          <w:tcPr/>
          <w:p w:rsidR="00000000" w:rsidDel="00000000" w:rsidP="00000000" w:rsidRDefault="00000000" w:rsidRPr="00000000" w14:paraId="00000021">
            <w:pPr>
              <w:spacing w:line="240" w:lineRule="auto"/>
              <w:rPr/>
            </w:pPr>
            <w:r w:rsidDel="00000000" w:rsidR="00000000" w:rsidRPr="00000000">
              <w:rPr>
                <w:sz w:val="20"/>
                <w:szCs w:val="20"/>
                <w:rtl w:val="0"/>
              </w:rPr>
              <w:t xml:space="preserve">420</w:t>
            </w:r>
            <w:r w:rsidDel="00000000" w:rsidR="00000000" w:rsidRPr="00000000">
              <w:rPr>
                <w:rtl w:val="0"/>
              </w:rPr>
            </w:r>
          </w:p>
        </w:tc>
        <w:tc>
          <w:tcPr/>
          <w:p w:rsidR="00000000" w:rsidDel="00000000" w:rsidP="00000000" w:rsidRDefault="00000000" w:rsidRPr="00000000" w14:paraId="00000022">
            <w:pPr>
              <w:spacing w:line="240" w:lineRule="auto"/>
              <w:rPr/>
            </w:pPr>
            <w:r w:rsidDel="00000000" w:rsidR="00000000" w:rsidRPr="00000000">
              <w:rPr>
                <w:sz w:val="20"/>
                <w:szCs w:val="20"/>
                <w:rtl w:val="0"/>
              </w:rPr>
              <w:t xml:space="preserve">4679</w:t>
            </w:r>
            <w:r w:rsidDel="00000000" w:rsidR="00000000" w:rsidRPr="00000000">
              <w:rPr>
                <w:rtl w:val="0"/>
              </w:rPr>
            </w:r>
          </w:p>
        </w:tc>
        <w:tc>
          <w:tcPr/>
          <w:p w:rsidR="00000000" w:rsidDel="00000000" w:rsidP="00000000" w:rsidRDefault="00000000" w:rsidRPr="00000000" w14:paraId="00000023">
            <w:pPr>
              <w:spacing w:line="240" w:lineRule="auto"/>
              <w:rPr/>
            </w:pPr>
            <w:r w:rsidDel="00000000" w:rsidR="00000000" w:rsidRPr="00000000">
              <w:rPr>
                <w:sz w:val="20"/>
                <w:szCs w:val="20"/>
                <w:rtl w:val="0"/>
              </w:rPr>
              <w:t xml:space="preserve">9.36</w:t>
            </w:r>
            <w:r w:rsidDel="00000000" w:rsidR="00000000" w:rsidRPr="00000000">
              <w:rPr>
                <w:rtl w:val="0"/>
              </w:rPr>
            </w:r>
          </w:p>
        </w:tc>
        <w:tc>
          <w:tcPr/>
          <w:p w:rsidR="00000000" w:rsidDel="00000000" w:rsidP="00000000" w:rsidRDefault="00000000" w:rsidRPr="00000000" w14:paraId="00000024">
            <w:pPr>
              <w:spacing w:line="240" w:lineRule="auto"/>
              <w:rPr/>
            </w:pPr>
            <w:r w:rsidDel="00000000" w:rsidR="00000000" w:rsidRPr="00000000">
              <w:rPr>
                <w:sz w:val="20"/>
                <w:szCs w:val="20"/>
                <w:rtl w:val="0"/>
              </w:rPr>
              <w:t xml:space="preserve">58.10</w:t>
            </w:r>
            <w:r w:rsidDel="00000000" w:rsidR="00000000" w:rsidRPr="00000000">
              <w:rPr>
                <w:rtl w:val="0"/>
              </w:rPr>
            </w:r>
          </w:p>
        </w:tc>
        <w:tc>
          <w:tcPr/>
          <w:p w:rsidR="00000000" w:rsidDel="00000000" w:rsidP="00000000" w:rsidRDefault="00000000" w:rsidRPr="00000000" w14:paraId="00000025">
            <w:pPr>
              <w:spacing w:line="240" w:lineRule="auto"/>
              <w:rPr/>
            </w:pPr>
            <w:r w:rsidDel="00000000" w:rsidR="00000000" w:rsidRPr="00000000">
              <w:rPr>
                <w:sz w:val="20"/>
                <w:szCs w:val="20"/>
                <w:rtl w:val="0"/>
              </w:rPr>
              <w:t xml:space="preserve">93.60</w:t>
            </w:r>
            <w:r w:rsidDel="00000000" w:rsidR="00000000" w:rsidRPr="00000000">
              <w:rPr>
                <w:rtl w:val="0"/>
              </w:rPr>
            </w:r>
          </w:p>
        </w:tc>
        <w:tc>
          <w:tcPr/>
          <w:p w:rsidR="00000000" w:rsidDel="00000000" w:rsidP="00000000" w:rsidRDefault="00000000" w:rsidRPr="00000000" w14:paraId="00000026">
            <w:pPr>
              <w:spacing w:line="240" w:lineRule="auto"/>
              <w:rPr/>
            </w:pPr>
            <w:r w:rsidDel="00000000" w:rsidR="00000000" w:rsidRPr="00000000">
              <w:rPr>
                <w:sz w:val="20"/>
                <w:szCs w:val="20"/>
                <w:rtl w:val="0"/>
              </w:rPr>
              <w:t xml:space="preserve">34.40</w:t>
            </w:r>
            <w:r w:rsidDel="00000000" w:rsidR="00000000" w:rsidRPr="00000000">
              <w:rPr>
                <w:rtl w:val="0"/>
              </w:rPr>
            </w:r>
          </w:p>
        </w:tc>
        <w:tc>
          <w:tcPr/>
          <w:p w:rsidR="00000000" w:rsidDel="00000000" w:rsidP="00000000" w:rsidRDefault="00000000" w:rsidRPr="00000000" w14:paraId="00000027">
            <w:pPr>
              <w:spacing w:line="240" w:lineRule="auto"/>
              <w:rPr/>
            </w:pPr>
            <w:r w:rsidDel="00000000" w:rsidR="00000000" w:rsidRPr="00000000">
              <w:rPr>
                <w:sz w:val="20"/>
                <w:szCs w:val="20"/>
                <w:rtl w:val="0"/>
              </w:rPr>
              <w:t xml:space="preserve">1.73</w:t>
            </w:r>
            <w:r w:rsidDel="00000000" w:rsidR="00000000" w:rsidRPr="00000000">
              <w:rPr>
                <w:rtl w:val="0"/>
              </w:rPr>
            </w:r>
          </w:p>
        </w:tc>
        <w:tc>
          <w:tcPr/>
          <w:p w:rsidR="00000000" w:rsidDel="00000000" w:rsidP="00000000" w:rsidRDefault="00000000" w:rsidRPr="00000000" w14:paraId="00000028">
            <w:pPr>
              <w:spacing w:line="240" w:lineRule="auto"/>
              <w:rPr/>
            </w:pPr>
            <w:r w:rsidDel="00000000" w:rsidR="00000000" w:rsidRPr="00000000">
              <w:rPr>
                <w:sz w:val="20"/>
                <w:szCs w:val="20"/>
                <w:rtl w:val="0"/>
              </w:rPr>
              <w:t xml:space="preserve">24.27</w:t>
            </w:r>
            <w:r w:rsidDel="00000000" w:rsidR="00000000" w:rsidRPr="00000000">
              <w:rPr>
                <w:rtl w:val="0"/>
              </w:rPr>
            </w:r>
          </w:p>
        </w:tc>
      </w:tr>
      <w:tr>
        <w:trPr>
          <w:cantSplit w:val="0"/>
          <w:tblHeader w:val="0"/>
        </w:trPr>
        <w:tc>
          <w:tcPr/>
          <w:p w:rsidR="00000000" w:rsidDel="00000000" w:rsidP="00000000" w:rsidRDefault="00000000" w:rsidRPr="00000000" w14:paraId="00000029">
            <w:pPr>
              <w:spacing w:line="240" w:lineRule="auto"/>
              <w:rPr/>
            </w:pPr>
            <w:r w:rsidDel="00000000" w:rsidR="00000000" w:rsidRPr="00000000">
              <w:rPr>
                <w:sz w:val="20"/>
                <w:szCs w:val="20"/>
                <w:rtl w:val="0"/>
              </w:rPr>
              <w:t xml:space="preserve">199</w:t>
            </w:r>
            <w:r w:rsidDel="00000000" w:rsidR="00000000" w:rsidRPr="00000000">
              <w:rPr>
                <w:rtl w:val="0"/>
              </w:rPr>
            </w:r>
          </w:p>
        </w:tc>
        <w:tc>
          <w:tcPr/>
          <w:p w:rsidR="00000000" w:rsidDel="00000000" w:rsidP="00000000" w:rsidRDefault="00000000" w:rsidRPr="00000000" w14:paraId="0000002A">
            <w:pPr>
              <w:spacing w:line="240" w:lineRule="auto"/>
              <w:rPr/>
            </w:pPr>
            <w:r w:rsidDel="00000000" w:rsidR="00000000" w:rsidRPr="00000000">
              <w:rPr>
                <w:sz w:val="20"/>
                <w:szCs w:val="20"/>
                <w:rtl w:val="0"/>
              </w:rPr>
              <w:t xml:space="preserve">4240</w:t>
            </w:r>
            <w:r w:rsidDel="00000000" w:rsidR="00000000" w:rsidRPr="00000000">
              <w:rPr>
                <w:rtl w:val="0"/>
              </w:rPr>
            </w:r>
          </w:p>
        </w:tc>
        <w:tc>
          <w:tcPr/>
          <w:p w:rsidR="00000000" w:rsidDel="00000000" w:rsidP="00000000" w:rsidRDefault="00000000" w:rsidRPr="00000000" w14:paraId="0000002B">
            <w:pPr>
              <w:spacing w:line="240" w:lineRule="auto"/>
              <w:rPr/>
            </w:pPr>
            <w:r w:rsidDel="00000000" w:rsidR="00000000" w:rsidRPr="00000000">
              <w:rPr>
                <w:sz w:val="20"/>
                <w:szCs w:val="20"/>
                <w:rtl w:val="0"/>
              </w:rPr>
              <w:t xml:space="preserve">6.32</w:t>
            </w:r>
            <w:r w:rsidDel="00000000" w:rsidR="00000000" w:rsidRPr="00000000">
              <w:rPr>
                <w:rtl w:val="0"/>
              </w:rPr>
            </w:r>
          </w:p>
        </w:tc>
        <w:tc>
          <w:tcPr/>
          <w:p w:rsidR="00000000" w:rsidDel="00000000" w:rsidP="00000000" w:rsidRDefault="00000000" w:rsidRPr="00000000" w14:paraId="0000002C">
            <w:pPr>
              <w:spacing w:line="240" w:lineRule="auto"/>
              <w:rPr/>
            </w:pPr>
            <w:r w:rsidDel="00000000" w:rsidR="00000000" w:rsidRPr="00000000">
              <w:rPr>
                <w:sz w:val="20"/>
                <w:szCs w:val="20"/>
                <w:rtl w:val="0"/>
              </w:rPr>
              <w:t xml:space="preserve">56.00</w:t>
            </w:r>
            <w:r w:rsidDel="00000000" w:rsidR="00000000" w:rsidRPr="00000000">
              <w:rPr>
                <w:rtl w:val="0"/>
              </w:rPr>
            </w:r>
          </w:p>
        </w:tc>
        <w:tc>
          <w:tcPr/>
          <w:p w:rsidR="00000000" w:rsidDel="00000000" w:rsidP="00000000" w:rsidRDefault="00000000" w:rsidRPr="00000000" w14:paraId="0000002D">
            <w:pPr>
              <w:spacing w:line="240" w:lineRule="auto"/>
              <w:rPr/>
            </w:pPr>
            <w:r w:rsidDel="00000000" w:rsidR="00000000" w:rsidRPr="00000000">
              <w:rPr>
                <w:sz w:val="20"/>
                <w:szCs w:val="20"/>
                <w:rtl w:val="0"/>
              </w:rPr>
              <w:t xml:space="preserve">97.20</w:t>
            </w:r>
            <w:r w:rsidDel="00000000" w:rsidR="00000000" w:rsidRPr="00000000">
              <w:rPr>
                <w:rtl w:val="0"/>
              </w:rPr>
            </w:r>
          </w:p>
        </w:tc>
        <w:tc>
          <w:tcPr/>
          <w:p w:rsidR="00000000" w:rsidDel="00000000" w:rsidP="00000000" w:rsidRDefault="00000000" w:rsidRPr="00000000" w14:paraId="0000002E">
            <w:pPr>
              <w:spacing w:line="240" w:lineRule="auto"/>
              <w:rPr/>
            </w:pPr>
            <w:r w:rsidDel="00000000" w:rsidR="00000000" w:rsidRPr="00000000">
              <w:rPr>
                <w:sz w:val="20"/>
                <w:szCs w:val="20"/>
                <w:rtl w:val="0"/>
              </w:rPr>
              <w:t xml:space="preserve">44.00</w:t>
            </w:r>
            <w:r w:rsidDel="00000000" w:rsidR="00000000" w:rsidRPr="00000000">
              <w:rPr>
                <w:rtl w:val="0"/>
              </w:rPr>
            </w:r>
          </w:p>
        </w:tc>
        <w:tc>
          <w:tcPr/>
          <w:p w:rsidR="00000000" w:rsidDel="00000000" w:rsidP="00000000" w:rsidRDefault="00000000" w:rsidRPr="00000000" w14:paraId="0000002F">
            <w:pPr>
              <w:spacing w:line="240" w:lineRule="auto"/>
              <w:rPr/>
            </w:pPr>
            <w:r w:rsidDel="00000000" w:rsidR="00000000" w:rsidRPr="00000000">
              <w:rPr>
                <w:sz w:val="20"/>
                <w:szCs w:val="20"/>
                <w:rtl w:val="0"/>
              </w:rPr>
              <w:t xml:space="preserve">1.76</w:t>
            </w:r>
            <w:r w:rsidDel="00000000" w:rsidR="00000000" w:rsidRPr="00000000">
              <w:rPr>
                <w:rtl w:val="0"/>
              </w:rPr>
            </w:r>
          </w:p>
        </w:tc>
        <w:tc>
          <w:tcPr/>
          <w:p w:rsidR="00000000" w:rsidDel="00000000" w:rsidP="00000000" w:rsidRDefault="00000000" w:rsidRPr="00000000" w14:paraId="00000030">
            <w:pPr>
              <w:spacing w:line="240" w:lineRule="auto"/>
              <w:rPr/>
            </w:pPr>
            <w:r w:rsidDel="00000000" w:rsidR="00000000" w:rsidRPr="00000000">
              <w:rPr>
                <w:sz w:val="20"/>
                <w:szCs w:val="20"/>
                <w:rtl w:val="0"/>
              </w:rPr>
              <w:t xml:space="preserve">23.36</w:t>
            </w:r>
            <w:r w:rsidDel="00000000" w:rsidR="00000000" w:rsidRPr="00000000">
              <w:rPr>
                <w:rtl w:val="0"/>
              </w:rPr>
            </w:r>
          </w:p>
        </w:tc>
      </w:tr>
      <w:tr>
        <w:trPr>
          <w:cantSplit w:val="0"/>
          <w:tblHeader w:val="0"/>
        </w:trPr>
        <w:tc>
          <w:tcPr/>
          <w:p w:rsidR="00000000" w:rsidDel="00000000" w:rsidP="00000000" w:rsidRDefault="00000000" w:rsidRPr="00000000" w14:paraId="00000031">
            <w:pPr>
              <w:spacing w:line="240" w:lineRule="auto"/>
              <w:rPr/>
            </w:pPr>
            <w:r w:rsidDel="00000000" w:rsidR="00000000" w:rsidRPr="00000000">
              <w:rPr>
                <w:sz w:val="20"/>
                <w:szCs w:val="20"/>
                <w:rtl w:val="0"/>
              </w:rPr>
              <w:t xml:space="preserve">458</w:t>
            </w:r>
            <w:r w:rsidDel="00000000" w:rsidR="00000000" w:rsidRPr="00000000">
              <w:rPr>
                <w:rtl w:val="0"/>
              </w:rPr>
            </w:r>
          </w:p>
        </w:tc>
        <w:tc>
          <w:tcPr/>
          <w:p w:rsidR="00000000" w:rsidDel="00000000" w:rsidP="00000000" w:rsidRDefault="00000000" w:rsidRPr="00000000" w14:paraId="00000032">
            <w:pPr>
              <w:spacing w:line="240" w:lineRule="auto"/>
              <w:rPr/>
            </w:pPr>
            <w:r w:rsidDel="00000000" w:rsidR="00000000" w:rsidRPr="00000000">
              <w:rPr>
                <w:sz w:val="20"/>
                <w:szCs w:val="20"/>
                <w:rtl w:val="0"/>
              </w:rPr>
              <w:t xml:space="preserve">3701</w:t>
            </w:r>
            <w:r w:rsidDel="00000000" w:rsidR="00000000" w:rsidRPr="00000000">
              <w:rPr>
                <w:rtl w:val="0"/>
              </w:rPr>
            </w:r>
          </w:p>
        </w:tc>
        <w:tc>
          <w:tcPr/>
          <w:p w:rsidR="00000000" w:rsidDel="00000000" w:rsidP="00000000" w:rsidRDefault="00000000" w:rsidRPr="00000000" w14:paraId="00000033">
            <w:pPr>
              <w:spacing w:line="240" w:lineRule="auto"/>
              <w:rPr/>
            </w:pPr>
            <w:r w:rsidDel="00000000" w:rsidR="00000000" w:rsidRPr="00000000">
              <w:rPr>
                <w:sz w:val="20"/>
                <w:szCs w:val="20"/>
                <w:rtl w:val="0"/>
              </w:rPr>
              <w:t xml:space="preserve">9.05</w:t>
            </w:r>
            <w:r w:rsidDel="00000000" w:rsidR="00000000" w:rsidRPr="00000000">
              <w:rPr>
                <w:rtl w:val="0"/>
              </w:rPr>
            </w:r>
          </w:p>
        </w:tc>
        <w:tc>
          <w:tcPr/>
          <w:p w:rsidR="00000000" w:rsidDel="00000000" w:rsidP="00000000" w:rsidRDefault="00000000" w:rsidRPr="00000000" w14:paraId="00000034">
            <w:pPr>
              <w:spacing w:line="240" w:lineRule="auto"/>
              <w:rPr/>
            </w:pPr>
            <w:r w:rsidDel="00000000" w:rsidR="00000000" w:rsidRPr="00000000">
              <w:rPr>
                <w:sz w:val="20"/>
                <w:szCs w:val="20"/>
                <w:rtl w:val="0"/>
              </w:rPr>
              <w:t xml:space="preserve">55.10</w:t>
            </w:r>
            <w:r w:rsidDel="00000000" w:rsidR="00000000" w:rsidRPr="00000000">
              <w:rPr>
                <w:rtl w:val="0"/>
              </w:rPr>
            </w:r>
          </w:p>
        </w:tc>
        <w:tc>
          <w:tcPr/>
          <w:p w:rsidR="00000000" w:rsidDel="00000000" w:rsidP="00000000" w:rsidRDefault="00000000" w:rsidRPr="00000000" w14:paraId="00000035">
            <w:pPr>
              <w:spacing w:line="240" w:lineRule="auto"/>
              <w:rPr/>
            </w:pPr>
            <w:r w:rsidDel="00000000" w:rsidR="00000000" w:rsidRPr="00000000">
              <w:rPr>
                <w:sz w:val="20"/>
                <w:szCs w:val="20"/>
                <w:rtl w:val="0"/>
              </w:rPr>
              <w:t xml:space="preserve">69.50</w:t>
            </w:r>
            <w:r w:rsidDel="00000000" w:rsidR="00000000" w:rsidRPr="00000000">
              <w:rPr>
                <w:rtl w:val="0"/>
              </w:rPr>
            </w:r>
          </w:p>
        </w:tc>
        <w:tc>
          <w:tcPr/>
          <w:p w:rsidR="00000000" w:rsidDel="00000000" w:rsidP="00000000" w:rsidRDefault="00000000" w:rsidRPr="00000000" w14:paraId="00000036">
            <w:pPr>
              <w:spacing w:line="240" w:lineRule="auto"/>
              <w:rPr/>
            </w:pPr>
            <w:r w:rsidDel="00000000" w:rsidR="00000000" w:rsidRPr="00000000">
              <w:rPr>
                <w:sz w:val="20"/>
                <w:szCs w:val="20"/>
                <w:rtl w:val="0"/>
              </w:rPr>
              <w:t xml:space="preserve">37.30</w:t>
            </w:r>
            <w:r w:rsidDel="00000000" w:rsidR="00000000" w:rsidRPr="00000000">
              <w:rPr>
                <w:rtl w:val="0"/>
              </w:rPr>
            </w:r>
          </w:p>
        </w:tc>
        <w:tc>
          <w:tcPr/>
          <w:p w:rsidR="00000000" w:rsidDel="00000000" w:rsidP="00000000" w:rsidRDefault="00000000" w:rsidRPr="00000000" w14:paraId="00000037">
            <w:pPr>
              <w:spacing w:line="240" w:lineRule="auto"/>
              <w:rPr/>
            </w:pPr>
            <w:r w:rsidDel="00000000" w:rsidR="00000000" w:rsidRPr="00000000">
              <w:rPr>
                <w:sz w:val="20"/>
                <w:szCs w:val="20"/>
                <w:rtl w:val="0"/>
              </w:rPr>
              <w:t xml:space="preserve">1.83</w:t>
            </w:r>
            <w:r w:rsidDel="00000000" w:rsidR="00000000" w:rsidRPr="00000000">
              <w:rPr>
                <w:rtl w:val="0"/>
              </w:rPr>
            </w:r>
          </w:p>
        </w:tc>
        <w:tc>
          <w:tcPr/>
          <w:p w:rsidR="00000000" w:rsidDel="00000000" w:rsidP="00000000" w:rsidRDefault="00000000" w:rsidRPr="00000000" w14:paraId="00000038">
            <w:pPr>
              <w:spacing w:line="240" w:lineRule="auto"/>
              <w:rPr/>
            </w:pPr>
            <w:r w:rsidDel="00000000" w:rsidR="00000000" w:rsidRPr="00000000">
              <w:rPr>
                <w:sz w:val="20"/>
                <w:szCs w:val="20"/>
                <w:rtl w:val="0"/>
              </w:rPr>
              <w:t xml:space="preserve">22.60</w:t>
            </w:r>
            <w:r w:rsidDel="00000000" w:rsidR="00000000" w:rsidRPr="00000000">
              <w:rPr>
                <w:rtl w:val="0"/>
              </w:rPr>
            </w:r>
          </w:p>
        </w:tc>
      </w:tr>
      <w:tr>
        <w:trPr>
          <w:cantSplit w:val="0"/>
          <w:tblHeader w:val="0"/>
        </w:trPr>
        <w:tc>
          <w:tcPr/>
          <w:p w:rsidR="00000000" w:rsidDel="00000000" w:rsidP="00000000" w:rsidRDefault="00000000" w:rsidRPr="00000000" w14:paraId="00000039">
            <w:pPr>
              <w:spacing w:line="240" w:lineRule="auto"/>
              <w:rPr/>
            </w:pPr>
            <w:r w:rsidDel="00000000" w:rsidR="00000000" w:rsidRPr="00000000">
              <w:rPr>
                <w:sz w:val="20"/>
                <w:szCs w:val="20"/>
                <w:rtl w:val="0"/>
              </w:rPr>
              <w:t xml:space="preserve">252</w:t>
            </w:r>
            <w:r w:rsidDel="00000000" w:rsidR="00000000" w:rsidRPr="00000000">
              <w:rPr>
                <w:rtl w:val="0"/>
              </w:rPr>
            </w:r>
          </w:p>
        </w:tc>
        <w:tc>
          <w:tcPr/>
          <w:p w:rsidR="00000000" w:rsidDel="00000000" w:rsidP="00000000" w:rsidRDefault="00000000" w:rsidRPr="00000000" w14:paraId="0000003A">
            <w:pPr>
              <w:spacing w:line="240" w:lineRule="auto"/>
              <w:rPr/>
            </w:pPr>
            <w:r w:rsidDel="00000000" w:rsidR="00000000" w:rsidRPr="00000000">
              <w:rPr>
                <w:sz w:val="20"/>
                <w:szCs w:val="20"/>
                <w:rtl w:val="0"/>
              </w:rPr>
              <w:t xml:space="preserve">3371</w:t>
            </w:r>
            <w:r w:rsidDel="00000000" w:rsidR="00000000" w:rsidRPr="00000000">
              <w:rPr>
                <w:rtl w:val="0"/>
              </w:rPr>
            </w:r>
          </w:p>
        </w:tc>
        <w:tc>
          <w:tcPr/>
          <w:p w:rsidR="00000000" w:rsidDel="00000000" w:rsidP="00000000" w:rsidRDefault="00000000" w:rsidRPr="00000000" w14:paraId="0000003B">
            <w:pPr>
              <w:spacing w:line="240" w:lineRule="auto"/>
              <w:rPr/>
            </w:pPr>
            <w:r w:rsidDel="00000000" w:rsidR="00000000" w:rsidRPr="00000000">
              <w:rPr>
                <w:sz w:val="20"/>
                <w:szCs w:val="20"/>
                <w:rtl w:val="0"/>
              </w:rPr>
              <w:t xml:space="preserve">9.26</w:t>
            </w:r>
            <w:r w:rsidDel="00000000" w:rsidR="00000000" w:rsidRPr="00000000">
              <w:rPr>
                <w:rtl w:val="0"/>
              </w:rPr>
            </w:r>
          </w:p>
        </w:tc>
        <w:tc>
          <w:tcPr/>
          <w:p w:rsidR="00000000" w:rsidDel="00000000" w:rsidP="00000000" w:rsidRDefault="00000000" w:rsidRPr="00000000" w14:paraId="0000003C">
            <w:pPr>
              <w:spacing w:line="240" w:lineRule="auto"/>
              <w:rPr/>
            </w:pPr>
            <w:r w:rsidDel="00000000" w:rsidR="00000000" w:rsidRPr="00000000">
              <w:rPr>
                <w:sz w:val="20"/>
                <w:szCs w:val="20"/>
                <w:rtl w:val="0"/>
              </w:rPr>
              <w:t xml:space="preserve">57.50</w:t>
            </w:r>
            <w:r w:rsidDel="00000000" w:rsidR="00000000" w:rsidRPr="00000000">
              <w:rPr>
                <w:rtl w:val="0"/>
              </w:rPr>
            </w:r>
          </w:p>
        </w:tc>
        <w:tc>
          <w:tcPr/>
          <w:p w:rsidR="00000000" w:rsidDel="00000000" w:rsidP="00000000" w:rsidRDefault="00000000" w:rsidRPr="00000000" w14:paraId="0000003D">
            <w:pPr>
              <w:spacing w:line="240" w:lineRule="auto"/>
              <w:rPr/>
            </w:pPr>
            <w:r w:rsidDel="00000000" w:rsidR="00000000" w:rsidRPr="00000000">
              <w:rPr>
                <w:sz w:val="20"/>
                <w:szCs w:val="20"/>
                <w:rtl w:val="0"/>
              </w:rPr>
              <w:t xml:space="preserve">93.20</w:t>
            </w:r>
            <w:r w:rsidDel="00000000" w:rsidR="00000000" w:rsidRPr="00000000">
              <w:rPr>
                <w:rtl w:val="0"/>
              </w:rPr>
            </w:r>
          </w:p>
        </w:tc>
        <w:tc>
          <w:tcPr/>
          <w:p w:rsidR="00000000" w:rsidDel="00000000" w:rsidP="00000000" w:rsidRDefault="00000000" w:rsidRPr="00000000" w14:paraId="0000003E">
            <w:pPr>
              <w:spacing w:line="240" w:lineRule="auto"/>
              <w:rPr/>
            </w:pPr>
            <w:r w:rsidDel="00000000" w:rsidR="00000000" w:rsidRPr="00000000">
              <w:rPr>
                <w:sz w:val="20"/>
                <w:szCs w:val="20"/>
                <w:rtl w:val="0"/>
              </w:rPr>
              <w:t xml:space="preserve">39.90</w:t>
            </w:r>
            <w:r w:rsidDel="00000000" w:rsidR="00000000" w:rsidRPr="00000000">
              <w:rPr>
                <w:rtl w:val="0"/>
              </w:rPr>
            </w:r>
          </w:p>
        </w:tc>
        <w:tc>
          <w:tcPr/>
          <w:p w:rsidR="00000000" w:rsidDel="00000000" w:rsidP="00000000" w:rsidRDefault="00000000" w:rsidRPr="00000000" w14:paraId="0000003F">
            <w:pPr>
              <w:spacing w:line="240" w:lineRule="auto"/>
              <w:rPr/>
            </w:pPr>
            <w:r w:rsidDel="00000000" w:rsidR="00000000" w:rsidRPr="00000000">
              <w:rPr>
                <w:sz w:val="20"/>
                <w:szCs w:val="20"/>
                <w:rtl w:val="0"/>
              </w:rPr>
              <w:t xml:space="preserve">1.80</w:t>
            </w:r>
            <w:r w:rsidDel="00000000" w:rsidR="00000000" w:rsidRPr="00000000">
              <w:rPr>
                <w:rtl w:val="0"/>
              </w:rPr>
            </w:r>
          </w:p>
        </w:tc>
        <w:tc>
          <w:tcPr/>
          <w:p w:rsidR="00000000" w:rsidDel="00000000" w:rsidP="00000000" w:rsidRDefault="00000000" w:rsidRPr="00000000" w14:paraId="00000040">
            <w:pPr>
              <w:spacing w:line="240" w:lineRule="auto"/>
              <w:rPr/>
            </w:pPr>
            <w:r w:rsidDel="00000000" w:rsidR="00000000" w:rsidRPr="00000000">
              <w:rPr>
                <w:sz w:val="20"/>
                <w:szCs w:val="20"/>
                <w:rtl w:val="0"/>
              </w:rPr>
              <w:t xml:space="preserve">22.55</w:t>
            </w:r>
            <w:r w:rsidDel="00000000" w:rsidR="00000000" w:rsidRPr="00000000">
              <w:rPr>
                <w:rtl w:val="0"/>
              </w:rPr>
            </w:r>
          </w:p>
        </w:tc>
      </w:tr>
      <w:tr>
        <w:trPr>
          <w:cantSplit w:val="0"/>
          <w:tblHeader w:val="0"/>
        </w:trPr>
        <w:tc>
          <w:tcPr/>
          <w:p w:rsidR="00000000" w:rsidDel="00000000" w:rsidP="00000000" w:rsidRDefault="00000000" w:rsidRPr="00000000" w14:paraId="00000041">
            <w:pPr>
              <w:spacing w:line="240" w:lineRule="auto"/>
              <w:rPr/>
            </w:pPr>
            <w:r w:rsidDel="00000000" w:rsidR="00000000" w:rsidRPr="00000000">
              <w:rPr>
                <w:sz w:val="20"/>
                <w:szCs w:val="20"/>
                <w:rtl w:val="0"/>
              </w:rPr>
              <w:t xml:space="preserve">165</w:t>
            </w:r>
            <w:r w:rsidDel="00000000" w:rsidR="00000000" w:rsidRPr="00000000">
              <w:rPr>
                <w:rtl w:val="0"/>
              </w:rPr>
            </w:r>
          </w:p>
        </w:tc>
        <w:tc>
          <w:tcPr/>
          <w:p w:rsidR="00000000" w:rsidDel="00000000" w:rsidP="00000000" w:rsidRDefault="00000000" w:rsidRPr="00000000" w14:paraId="00000042">
            <w:pPr>
              <w:spacing w:line="240" w:lineRule="auto"/>
              <w:rPr/>
            </w:pPr>
            <w:r w:rsidDel="00000000" w:rsidR="00000000" w:rsidRPr="00000000">
              <w:rPr>
                <w:sz w:val="20"/>
                <w:szCs w:val="20"/>
                <w:rtl w:val="0"/>
              </w:rPr>
              <w:t xml:space="preserve">3053</w:t>
            </w:r>
            <w:r w:rsidDel="00000000" w:rsidR="00000000" w:rsidRPr="00000000">
              <w:rPr>
                <w:rtl w:val="0"/>
              </w:rPr>
            </w:r>
          </w:p>
        </w:tc>
        <w:tc>
          <w:tcPr/>
          <w:p w:rsidR="00000000" w:rsidDel="00000000" w:rsidP="00000000" w:rsidRDefault="00000000" w:rsidRPr="00000000" w14:paraId="00000043">
            <w:pPr>
              <w:spacing w:line="240" w:lineRule="auto"/>
              <w:rPr/>
            </w:pPr>
            <w:r w:rsidDel="00000000" w:rsidR="00000000" w:rsidRPr="00000000">
              <w:rPr>
                <w:sz w:val="20"/>
                <w:szCs w:val="20"/>
                <w:rtl w:val="0"/>
              </w:rPr>
              <w:t xml:space="preserve">4.42</w:t>
            </w:r>
            <w:r w:rsidDel="00000000" w:rsidR="00000000" w:rsidRPr="00000000">
              <w:rPr>
                <w:rtl w:val="0"/>
              </w:rPr>
            </w:r>
          </w:p>
        </w:tc>
        <w:tc>
          <w:tcPr/>
          <w:p w:rsidR="00000000" w:rsidDel="00000000" w:rsidP="00000000" w:rsidRDefault="00000000" w:rsidRPr="00000000" w14:paraId="00000044">
            <w:pPr>
              <w:spacing w:line="240" w:lineRule="auto"/>
              <w:rPr/>
            </w:pPr>
            <w:r w:rsidDel="00000000" w:rsidR="00000000" w:rsidRPr="00000000">
              <w:rPr>
                <w:sz w:val="20"/>
                <w:szCs w:val="20"/>
                <w:rtl w:val="0"/>
              </w:rPr>
              <w:t xml:space="preserve">53.60</w:t>
            </w:r>
            <w:r w:rsidDel="00000000" w:rsidR="00000000" w:rsidRPr="00000000">
              <w:rPr>
                <w:rtl w:val="0"/>
              </w:rPr>
            </w:r>
          </w:p>
        </w:tc>
        <w:tc>
          <w:tcPr/>
          <w:p w:rsidR="00000000" w:rsidDel="00000000" w:rsidP="00000000" w:rsidRDefault="00000000" w:rsidRPr="00000000" w14:paraId="00000045">
            <w:pPr>
              <w:spacing w:line="240" w:lineRule="auto"/>
              <w:rPr/>
            </w:pPr>
            <w:r w:rsidDel="00000000" w:rsidR="00000000" w:rsidRPr="00000000">
              <w:rPr>
                <w:sz w:val="20"/>
                <w:szCs w:val="20"/>
                <w:rtl w:val="0"/>
              </w:rPr>
              <w:t xml:space="preserve">87.30</w:t>
            </w:r>
            <w:r w:rsidDel="00000000" w:rsidR="00000000" w:rsidRPr="00000000">
              <w:rPr>
                <w:rtl w:val="0"/>
              </w:rPr>
            </w:r>
          </w:p>
        </w:tc>
        <w:tc>
          <w:tcPr/>
          <w:p w:rsidR="00000000" w:rsidDel="00000000" w:rsidP="00000000" w:rsidRDefault="00000000" w:rsidRPr="00000000" w14:paraId="00000046">
            <w:pPr>
              <w:spacing w:line="240" w:lineRule="auto"/>
              <w:rPr/>
            </w:pPr>
            <w:r w:rsidDel="00000000" w:rsidR="00000000" w:rsidRPr="00000000">
              <w:rPr>
                <w:sz w:val="20"/>
                <w:szCs w:val="20"/>
                <w:rtl w:val="0"/>
              </w:rPr>
              <w:t xml:space="preserve">30.30</w:t>
            </w:r>
            <w:r w:rsidDel="00000000" w:rsidR="00000000" w:rsidRPr="00000000">
              <w:rPr>
                <w:rtl w:val="0"/>
              </w:rPr>
            </w:r>
          </w:p>
        </w:tc>
        <w:tc>
          <w:tcPr/>
          <w:p w:rsidR="00000000" w:rsidDel="00000000" w:rsidP="00000000" w:rsidRDefault="00000000" w:rsidRPr="00000000" w14:paraId="00000047">
            <w:pPr>
              <w:spacing w:line="240" w:lineRule="auto"/>
              <w:rPr/>
            </w:pPr>
            <w:r w:rsidDel="00000000" w:rsidR="00000000" w:rsidRPr="00000000">
              <w:rPr>
                <w:sz w:val="20"/>
                <w:szCs w:val="20"/>
                <w:rtl w:val="0"/>
              </w:rPr>
              <w:t xml:space="preserve">1.69</w:t>
            </w:r>
            <w:r w:rsidDel="00000000" w:rsidR="00000000" w:rsidRPr="00000000">
              <w:rPr>
                <w:rtl w:val="0"/>
              </w:rPr>
            </w:r>
          </w:p>
        </w:tc>
        <w:tc>
          <w:tcPr/>
          <w:p w:rsidR="00000000" w:rsidDel="00000000" w:rsidP="00000000" w:rsidRDefault="00000000" w:rsidRPr="00000000" w14:paraId="00000048">
            <w:pPr>
              <w:spacing w:line="240" w:lineRule="auto"/>
              <w:rPr/>
            </w:pPr>
            <w:r w:rsidDel="00000000" w:rsidR="00000000" w:rsidRPr="00000000">
              <w:rPr>
                <w:sz w:val="20"/>
                <w:szCs w:val="20"/>
                <w:rtl w:val="0"/>
              </w:rPr>
              <w:t xml:space="preserve">20.04</w:t>
            </w:r>
            <w:r w:rsidDel="00000000" w:rsidR="00000000" w:rsidRPr="00000000">
              <w:rPr>
                <w:rtl w:val="0"/>
              </w:rPr>
            </w:r>
          </w:p>
        </w:tc>
      </w:tr>
      <w:tr>
        <w:trPr>
          <w:cantSplit w:val="0"/>
          <w:tblHeader w:val="0"/>
        </w:trPr>
        <w:tc>
          <w:tcPr/>
          <w:p w:rsidR="00000000" w:rsidDel="00000000" w:rsidP="00000000" w:rsidRDefault="00000000" w:rsidRPr="00000000" w14:paraId="00000049">
            <w:pPr>
              <w:spacing w:line="240" w:lineRule="auto"/>
              <w:rPr/>
            </w:pPr>
            <w:r w:rsidDel="00000000" w:rsidR="00000000" w:rsidRPr="00000000">
              <w:rPr>
                <w:sz w:val="20"/>
                <w:szCs w:val="20"/>
                <w:rtl w:val="0"/>
              </w:rPr>
              <w:t xml:space="preserve">148</w:t>
            </w:r>
            <w:r w:rsidDel="00000000" w:rsidR="00000000" w:rsidRPr="00000000">
              <w:rPr>
                <w:rtl w:val="0"/>
              </w:rPr>
            </w:r>
          </w:p>
        </w:tc>
        <w:tc>
          <w:tcPr/>
          <w:p w:rsidR="00000000" w:rsidDel="00000000" w:rsidP="00000000" w:rsidRDefault="00000000" w:rsidRPr="00000000" w14:paraId="0000004A">
            <w:pPr>
              <w:spacing w:line="240" w:lineRule="auto"/>
              <w:rPr/>
            </w:pPr>
            <w:r w:rsidDel="00000000" w:rsidR="00000000" w:rsidRPr="00000000">
              <w:rPr>
                <w:sz w:val="20"/>
                <w:szCs w:val="20"/>
                <w:rtl w:val="0"/>
              </w:rPr>
              <w:t xml:space="preserve">2881</w:t>
            </w:r>
            <w:r w:rsidDel="00000000" w:rsidR="00000000" w:rsidRPr="00000000">
              <w:rPr>
                <w:rtl w:val="0"/>
              </w:rPr>
            </w:r>
          </w:p>
        </w:tc>
        <w:tc>
          <w:tcPr/>
          <w:p w:rsidR="00000000" w:rsidDel="00000000" w:rsidP="00000000" w:rsidRDefault="00000000" w:rsidRPr="00000000" w14:paraId="0000004B">
            <w:pPr>
              <w:spacing w:line="240" w:lineRule="auto"/>
              <w:rPr/>
            </w:pPr>
            <w:r w:rsidDel="00000000" w:rsidR="00000000" w:rsidRPr="00000000">
              <w:rPr>
                <w:sz w:val="20"/>
                <w:szCs w:val="20"/>
                <w:rtl w:val="0"/>
              </w:rPr>
              <w:t xml:space="preserve">4.03</w:t>
            </w:r>
            <w:r w:rsidDel="00000000" w:rsidR="00000000" w:rsidRPr="00000000">
              <w:rPr>
                <w:rtl w:val="0"/>
              </w:rPr>
            </w:r>
          </w:p>
        </w:tc>
        <w:tc>
          <w:tcPr/>
          <w:p w:rsidR="00000000" w:rsidDel="00000000" w:rsidP="00000000" w:rsidRDefault="00000000" w:rsidRPr="00000000" w14:paraId="0000004C">
            <w:pPr>
              <w:spacing w:line="240" w:lineRule="auto"/>
              <w:rPr/>
            </w:pPr>
            <w:r w:rsidDel="00000000" w:rsidR="00000000" w:rsidRPr="00000000">
              <w:rPr>
                <w:sz w:val="20"/>
                <w:szCs w:val="20"/>
                <w:rtl w:val="0"/>
              </w:rPr>
              <w:t xml:space="preserve">53.70</w:t>
            </w:r>
            <w:r w:rsidDel="00000000" w:rsidR="00000000" w:rsidRPr="00000000">
              <w:rPr>
                <w:rtl w:val="0"/>
              </w:rPr>
            </w:r>
          </w:p>
        </w:tc>
        <w:tc>
          <w:tcPr/>
          <w:p w:rsidR="00000000" w:rsidDel="00000000" w:rsidP="00000000" w:rsidRDefault="00000000" w:rsidRPr="00000000" w14:paraId="0000004D">
            <w:pPr>
              <w:spacing w:line="240" w:lineRule="auto"/>
              <w:rPr/>
            </w:pPr>
            <w:r w:rsidDel="00000000" w:rsidR="00000000" w:rsidRPr="00000000">
              <w:rPr>
                <w:sz w:val="20"/>
                <w:szCs w:val="20"/>
                <w:rtl w:val="0"/>
              </w:rPr>
              <w:t xml:space="preserve">94.90</w:t>
            </w:r>
            <w:r w:rsidDel="00000000" w:rsidR="00000000" w:rsidRPr="00000000">
              <w:rPr>
                <w:rtl w:val="0"/>
              </w:rPr>
            </w:r>
          </w:p>
        </w:tc>
        <w:tc>
          <w:tcPr/>
          <w:p w:rsidR="00000000" w:rsidDel="00000000" w:rsidP="00000000" w:rsidRDefault="00000000" w:rsidRPr="00000000" w14:paraId="0000004E">
            <w:pPr>
              <w:spacing w:line="240" w:lineRule="auto"/>
              <w:rPr/>
            </w:pPr>
            <w:r w:rsidDel="00000000" w:rsidR="00000000" w:rsidRPr="00000000">
              <w:rPr>
                <w:sz w:val="20"/>
                <w:szCs w:val="20"/>
                <w:rtl w:val="0"/>
              </w:rPr>
              <w:t xml:space="preserve">28.60</w:t>
            </w:r>
            <w:r w:rsidDel="00000000" w:rsidR="00000000" w:rsidRPr="00000000">
              <w:rPr>
                <w:rtl w:val="0"/>
              </w:rPr>
            </w:r>
          </w:p>
        </w:tc>
        <w:tc>
          <w:tcPr/>
          <w:p w:rsidR="00000000" w:rsidDel="00000000" w:rsidP="00000000" w:rsidRDefault="00000000" w:rsidRPr="00000000" w14:paraId="0000004F">
            <w:pPr>
              <w:spacing w:line="240" w:lineRule="auto"/>
              <w:rPr/>
            </w:pPr>
            <w:r w:rsidDel="00000000" w:rsidR="00000000" w:rsidRPr="00000000">
              <w:rPr>
                <w:sz w:val="20"/>
                <w:szCs w:val="20"/>
                <w:rtl w:val="0"/>
              </w:rPr>
              <w:t xml:space="preserve">1.67</w:t>
            </w:r>
            <w:r w:rsidDel="00000000" w:rsidR="00000000" w:rsidRPr="00000000">
              <w:rPr>
                <w:rtl w:val="0"/>
              </w:rPr>
            </w:r>
          </w:p>
        </w:tc>
        <w:tc>
          <w:tcPr/>
          <w:p w:rsidR="00000000" w:rsidDel="00000000" w:rsidP="00000000" w:rsidRDefault="00000000" w:rsidRPr="00000000" w14:paraId="00000050">
            <w:pPr>
              <w:spacing w:line="240" w:lineRule="auto"/>
              <w:rPr/>
            </w:pPr>
            <w:r w:rsidDel="00000000" w:rsidR="00000000" w:rsidRPr="00000000">
              <w:rPr>
                <w:sz w:val="20"/>
                <w:szCs w:val="20"/>
                <w:rtl w:val="0"/>
              </w:rPr>
              <w:t xml:space="preserve">23.16</w:t>
            </w:r>
            <w:r w:rsidDel="00000000" w:rsidR="00000000" w:rsidRPr="00000000">
              <w:rPr>
                <w:rtl w:val="0"/>
              </w:rPr>
            </w:r>
          </w:p>
        </w:tc>
      </w:tr>
      <w:tr>
        <w:trPr>
          <w:cantSplit w:val="0"/>
          <w:tblHeader w:val="0"/>
        </w:trPr>
        <w:tc>
          <w:tcPr/>
          <w:p w:rsidR="00000000" w:rsidDel="00000000" w:rsidP="00000000" w:rsidRDefault="00000000" w:rsidRPr="00000000" w14:paraId="00000051">
            <w:pPr>
              <w:spacing w:line="240" w:lineRule="auto"/>
              <w:rPr/>
            </w:pPr>
            <w:r w:rsidDel="00000000" w:rsidR="00000000" w:rsidRPr="00000000">
              <w:rPr>
                <w:sz w:val="20"/>
                <w:szCs w:val="20"/>
                <w:rtl w:val="0"/>
              </w:rPr>
              <w:t xml:space="preserve">281</w:t>
            </w:r>
            <w:r w:rsidDel="00000000" w:rsidR="00000000" w:rsidRPr="00000000">
              <w:rPr>
                <w:rtl w:val="0"/>
              </w:rPr>
            </w:r>
          </w:p>
        </w:tc>
        <w:tc>
          <w:tcPr/>
          <w:p w:rsidR="00000000" w:rsidDel="00000000" w:rsidP="00000000" w:rsidRDefault="00000000" w:rsidRPr="00000000" w14:paraId="00000052">
            <w:pPr>
              <w:spacing w:line="240" w:lineRule="auto"/>
              <w:rPr/>
            </w:pPr>
            <w:r w:rsidDel="00000000" w:rsidR="00000000" w:rsidRPr="00000000">
              <w:rPr>
                <w:sz w:val="20"/>
                <w:szCs w:val="20"/>
                <w:rtl w:val="0"/>
              </w:rPr>
              <w:t xml:space="preserve">2531</w:t>
            </w:r>
            <w:r w:rsidDel="00000000" w:rsidR="00000000" w:rsidRPr="00000000">
              <w:rPr>
                <w:rtl w:val="0"/>
              </w:rPr>
            </w:r>
          </w:p>
        </w:tc>
        <w:tc>
          <w:tcPr/>
          <w:p w:rsidR="00000000" w:rsidDel="00000000" w:rsidP="00000000" w:rsidRDefault="00000000" w:rsidRPr="00000000" w14:paraId="00000053">
            <w:pPr>
              <w:spacing w:line="240" w:lineRule="auto"/>
              <w:rPr/>
            </w:pPr>
            <w:r w:rsidDel="00000000" w:rsidR="00000000" w:rsidRPr="00000000">
              <w:rPr>
                <w:sz w:val="20"/>
                <w:szCs w:val="20"/>
                <w:rtl w:val="0"/>
              </w:rPr>
              <w:t xml:space="preserve">5.29</w:t>
            </w:r>
            <w:r w:rsidDel="00000000" w:rsidR="00000000" w:rsidRPr="00000000">
              <w:rPr>
                <w:rtl w:val="0"/>
              </w:rPr>
            </w:r>
          </w:p>
        </w:tc>
        <w:tc>
          <w:tcPr/>
          <w:p w:rsidR="00000000" w:rsidDel="00000000" w:rsidP="00000000" w:rsidRDefault="00000000" w:rsidRPr="00000000" w14:paraId="00000054">
            <w:pPr>
              <w:spacing w:line="240" w:lineRule="auto"/>
              <w:rPr/>
            </w:pPr>
            <w:r w:rsidDel="00000000" w:rsidR="00000000" w:rsidRPr="00000000">
              <w:rPr>
                <w:sz w:val="20"/>
                <w:szCs w:val="20"/>
                <w:rtl w:val="0"/>
              </w:rPr>
              <w:t xml:space="preserve">53.10</w:t>
            </w:r>
            <w:r w:rsidDel="00000000" w:rsidR="00000000" w:rsidRPr="00000000">
              <w:rPr>
                <w:rtl w:val="0"/>
              </w:rPr>
            </w:r>
          </w:p>
        </w:tc>
        <w:tc>
          <w:tcPr/>
          <w:p w:rsidR="00000000" w:rsidDel="00000000" w:rsidP="00000000" w:rsidRDefault="00000000" w:rsidRPr="00000000" w14:paraId="00000055">
            <w:pPr>
              <w:spacing w:line="240" w:lineRule="auto"/>
              <w:rPr/>
            </w:pPr>
            <w:r w:rsidDel="00000000" w:rsidR="00000000" w:rsidRPr="00000000">
              <w:rPr>
                <w:sz w:val="20"/>
                <w:szCs w:val="20"/>
                <w:rtl w:val="0"/>
              </w:rPr>
              <w:t xml:space="preserve">84.60</w:t>
            </w:r>
            <w:r w:rsidDel="00000000" w:rsidR="00000000" w:rsidRPr="00000000">
              <w:rPr>
                <w:rtl w:val="0"/>
              </w:rPr>
            </w:r>
          </w:p>
        </w:tc>
        <w:tc>
          <w:tcPr/>
          <w:p w:rsidR="00000000" w:rsidDel="00000000" w:rsidP="00000000" w:rsidRDefault="00000000" w:rsidRPr="00000000" w14:paraId="00000056">
            <w:pPr>
              <w:spacing w:line="240" w:lineRule="auto"/>
              <w:rPr/>
            </w:pPr>
            <w:r w:rsidDel="00000000" w:rsidR="00000000" w:rsidRPr="00000000">
              <w:rPr>
                <w:sz w:val="20"/>
                <w:szCs w:val="20"/>
                <w:rtl w:val="0"/>
              </w:rPr>
              <w:t xml:space="preserve">39.50</w:t>
            </w:r>
            <w:r w:rsidDel="00000000" w:rsidR="00000000" w:rsidRPr="00000000">
              <w:rPr>
                <w:rtl w:val="0"/>
              </w:rPr>
            </w:r>
          </w:p>
        </w:tc>
        <w:tc>
          <w:tcPr/>
          <w:p w:rsidR="00000000" w:rsidDel="00000000" w:rsidP="00000000" w:rsidRDefault="00000000" w:rsidRPr="00000000" w14:paraId="00000057">
            <w:pPr>
              <w:spacing w:line="240" w:lineRule="auto"/>
              <w:rPr/>
            </w:pPr>
            <w:r w:rsidDel="00000000" w:rsidR="00000000" w:rsidRPr="00000000">
              <w:rPr>
                <w:sz w:val="20"/>
                <w:szCs w:val="20"/>
                <w:rtl w:val="0"/>
              </w:rPr>
              <w:t xml:space="preserve">1.67</w:t>
            </w:r>
            <w:r w:rsidDel="00000000" w:rsidR="00000000" w:rsidRPr="00000000">
              <w:rPr>
                <w:rtl w:val="0"/>
              </w:rPr>
            </w:r>
          </w:p>
        </w:tc>
        <w:tc>
          <w:tcPr/>
          <w:p w:rsidR="00000000" w:rsidDel="00000000" w:rsidP="00000000" w:rsidRDefault="00000000" w:rsidRPr="00000000" w14:paraId="00000058">
            <w:pPr>
              <w:spacing w:line="240" w:lineRule="auto"/>
              <w:rPr/>
            </w:pPr>
            <w:r w:rsidDel="00000000" w:rsidR="00000000" w:rsidRPr="00000000">
              <w:rPr>
                <w:sz w:val="20"/>
                <w:szCs w:val="20"/>
                <w:rtl w:val="0"/>
              </w:rPr>
              <w:t xml:space="preserve">23.65</w:t>
            </w:r>
            <w:r w:rsidDel="00000000" w:rsidR="00000000" w:rsidRPr="00000000">
              <w:rPr>
                <w:rtl w:val="0"/>
              </w:rPr>
            </w:r>
          </w:p>
        </w:tc>
      </w:tr>
      <w:tr>
        <w:trPr>
          <w:cantSplit w:val="0"/>
          <w:tblHeader w:val="0"/>
        </w:trPr>
        <w:tc>
          <w:tcPr/>
          <w:p w:rsidR="00000000" w:rsidDel="00000000" w:rsidP="00000000" w:rsidRDefault="00000000" w:rsidRPr="00000000" w14:paraId="00000059">
            <w:pPr>
              <w:spacing w:line="240" w:lineRule="auto"/>
              <w:rPr/>
            </w:pPr>
            <w:r w:rsidDel="00000000" w:rsidR="00000000" w:rsidRPr="00000000">
              <w:rPr>
                <w:sz w:val="20"/>
                <w:szCs w:val="20"/>
                <w:rtl w:val="0"/>
              </w:rPr>
              <w:t xml:space="preserve">449</w:t>
            </w:r>
            <w:r w:rsidDel="00000000" w:rsidR="00000000" w:rsidRPr="00000000">
              <w:rPr>
                <w:rtl w:val="0"/>
              </w:rPr>
            </w:r>
          </w:p>
        </w:tc>
        <w:tc>
          <w:tcPr/>
          <w:p w:rsidR="00000000" w:rsidDel="00000000" w:rsidP="00000000" w:rsidRDefault="00000000" w:rsidRPr="00000000" w14:paraId="0000005A">
            <w:pPr>
              <w:spacing w:line="240" w:lineRule="auto"/>
              <w:rPr/>
            </w:pPr>
            <w:r w:rsidDel="00000000" w:rsidR="00000000" w:rsidRPr="00000000">
              <w:rPr>
                <w:sz w:val="20"/>
                <w:szCs w:val="20"/>
                <w:rtl w:val="0"/>
              </w:rPr>
              <w:t xml:space="preserve">2110</w:t>
            </w:r>
            <w:r w:rsidDel="00000000" w:rsidR="00000000" w:rsidRPr="00000000">
              <w:rPr>
                <w:rtl w:val="0"/>
              </w:rPr>
            </w:r>
          </w:p>
        </w:tc>
        <w:tc>
          <w:tcPr/>
          <w:p w:rsidR="00000000" w:rsidDel="00000000" w:rsidP="00000000" w:rsidRDefault="00000000" w:rsidRPr="00000000" w14:paraId="0000005B">
            <w:pPr>
              <w:spacing w:line="240" w:lineRule="auto"/>
              <w:rPr/>
            </w:pPr>
            <w:r w:rsidDel="00000000" w:rsidR="00000000" w:rsidRPr="00000000">
              <w:rPr>
                <w:sz w:val="20"/>
                <w:szCs w:val="20"/>
                <w:rtl w:val="0"/>
              </w:rPr>
              <w:t xml:space="preserve">7.58</w:t>
            </w:r>
            <w:r w:rsidDel="00000000" w:rsidR="00000000" w:rsidRPr="00000000">
              <w:rPr>
                <w:rtl w:val="0"/>
              </w:rPr>
            </w:r>
          </w:p>
        </w:tc>
        <w:tc>
          <w:tcPr/>
          <w:p w:rsidR="00000000" w:rsidDel="00000000" w:rsidP="00000000" w:rsidRDefault="00000000" w:rsidRPr="00000000" w14:paraId="0000005C">
            <w:pPr>
              <w:spacing w:line="240" w:lineRule="auto"/>
              <w:rPr/>
            </w:pPr>
            <w:r w:rsidDel="00000000" w:rsidR="00000000" w:rsidRPr="00000000">
              <w:rPr>
                <w:sz w:val="20"/>
                <w:szCs w:val="20"/>
                <w:rtl w:val="0"/>
              </w:rPr>
              <w:t xml:space="preserve">54.90</w:t>
            </w:r>
            <w:r w:rsidDel="00000000" w:rsidR="00000000" w:rsidRPr="00000000">
              <w:rPr>
                <w:rtl w:val="0"/>
              </w:rPr>
            </w:r>
          </w:p>
        </w:tc>
        <w:tc>
          <w:tcPr/>
          <w:p w:rsidR="00000000" w:rsidDel="00000000" w:rsidP="00000000" w:rsidRDefault="00000000" w:rsidRPr="00000000" w14:paraId="0000005D">
            <w:pPr>
              <w:spacing w:line="240" w:lineRule="auto"/>
              <w:rPr/>
            </w:pPr>
            <w:r w:rsidDel="00000000" w:rsidR="00000000" w:rsidRPr="00000000">
              <w:rPr>
                <w:sz w:val="20"/>
                <w:szCs w:val="20"/>
                <w:rtl w:val="0"/>
              </w:rPr>
              <w:t xml:space="preserve">92.20</w:t>
            </w:r>
            <w:r w:rsidDel="00000000" w:rsidR="00000000" w:rsidRPr="00000000">
              <w:rPr>
                <w:rtl w:val="0"/>
              </w:rPr>
            </w:r>
          </w:p>
        </w:tc>
        <w:tc>
          <w:tcPr/>
          <w:p w:rsidR="00000000" w:rsidDel="00000000" w:rsidP="00000000" w:rsidRDefault="00000000" w:rsidRPr="00000000" w14:paraId="0000005E">
            <w:pPr>
              <w:spacing w:line="240" w:lineRule="auto"/>
              <w:rPr/>
            </w:pPr>
            <w:r w:rsidDel="00000000" w:rsidR="00000000" w:rsidRPr="00000000">
              <w:rPr>
                <w:sz w:val="20"/>
                <w:szCs w:val="20"/>
                <w:rtl w:val="0"/>
              </w:rPr>
              <w:t xml:space="preserve">37.10</w:t>
            </w:r>
            <w:r w:rsidDel="00000000" w:rsidR="00000000" w:rsidRPr="00000000">
              <w:rPr>
                <w:rtl w:val="0"/>
              </w:rPr>
            </w:r>
          </w:p>
        </w:tc>
        <w:tc>
          <w:tcPr/>
          <w:p w:rsidR="00000000" w:rsidDel="00000000" w:rsidP="00000000" w:rsidRDefault="00000000" w:rsidRPr="00000000" w14:paraId="0000005F">
            <w:pPr>
              <w:spacing w:line="240" w:lineRule="auto"/>
              <w:rPr/>
            </w:pPr>
            <w:r w:rsidDel="00000000" w:rsidR="00000000" w:rsidRPr="00000000">
              <w:rPr>
                <w:sz w:val="20"/>
                <w:szCs w:val="20"/>
                <w:rtl w:val="0"/>
              </w:rPr>
              <w:t xml:space="preserve">1.93</w:t>
            </w:r>
            <w:r w:rsidDel="00000000" w:rsidR="00000000" w:rsidRPr="00000000">
              <w:rPr>
                <w:rtl w:val="0"/>
              </w:rPr>
            </w:r>
          </w:p>
        </w:tc>
        <w:tc>
          <w:tcPr/>
          <w:p w:rsidR="00000000" w:rsidDel="00000000" w:rsidP="00000000" w:rsidRDefault="00000000" w:rsidRPr="00000000" w14:paraId="00000060">
            <w:pPr>
              <w:spacing w:line="240" w:lineRule="auto"/>
              <w:rPr/>
            </w:pPr>
            <w:r w:rsidDel="00000000" w:rsidR="00000000" w:rsidRPr="00000000">
              <w:rPr>
                <w:sz w:val="20"/>
                <w:szCs w:val="20"/>
                <w:rtl w:val="0"/>
              </w:rPr>
              <w:t xml:space="preserve">22.91</w:t>
            </w:r>
            <w:r w:rsidDel="00000000" w:rsidR="00000000" w:rsidRPr="00000000">
              <w:rPr>
                <w:rtl w:val="0"/>
              </w:rPr>
            </w:r>
          </w:p>
        </w:tc>
      </w:tr>
      <w:tr>
        <w:trPr>
          <w:cantSplit w:val="0"/>
          <w:tblHeader w:val="0"/>
        </w:trPr>
        <w:tc>
          <w:tcPr/>
          <w:p w:rsidR="00000000" w:rsidDel="00000000" w:rsidP="00000000" w:rsidRDefault="00000000" w:rsidRPr="00000000" w14:paraId="00000061">
            <w:pPr>
              <w:spacing w:line="240" w:lineRule="auto"/>
              <w:rPr/>
            </w:pPr>
            <w:r w:rsidDel="00000000" w:rsidR="00000000" w:rsidRPr="00000000">
              <w:rPr>
                <w:sz w:val="20"/>
                <w:szCs w:val="20"/>
                <w:rtl w:val="0"/>
              </w:rPr>
              <w:t xml:space="preserve">283</w:t>
            </w:r>
            <w:r w:rsidDel="00000000" w:rsidR="00000000" w:rsidRPr="00000000">
              <w:rPr>
                <w:rtl w:val="0"/>
              </w:rPr>
            </w:r>
          </w:p>
        </w:tc>
        <w:tc>
          <w:tcPr/>
          <w:p w:rsidR="00000000" w:rsidDel="00000000" w:rsidP="00000000" w:rsidRDefault="00000000" w:rsidRPr="00000000" w14:paraId="00000062">
            <w:pPr>
              <w:spacing w:line="240" w:lineRule="auto"/>
              <w:rPr/>
            </w:pPr>
            <w:r w:rsidDel="00000000" w:rsidR="00000000" w:rsidRPr="00000000">
              <w:rPr>
                <w:sz w:val="20"/>
                <w:szCs w:val="20"/>
                <w:rtl w:val="0"/>
              </w:rPr>
              <w:t xml:space="preserve">2097</w:t>
            </w:r>
            <w:r w:rsidDel="00000000" w:rsidR="00000000" w:rsidRPr="00000000">
              <w:rPr>
                <w:rtl w:val="0"/>
              </w:rPr>
            </w:r>
          </w:p>
        </w:tc>
        <w:tc>
          <w:tcPr/>
          <w:p w:rsidR="00000000" w:rsidDel="00000000" w:rsidP="00000000" w:rsidRDefault="00000000" w:rsidRPr="00000000" w14:paraId="00000063">
            <w:pPr>
              <w:spacing w:line="240" w:lineRule="auto"/>
              <w:rPr/>
            </w:pPr>
            <w:r w:rsidDel="00000000" w:rsidR="00000000" w:rsidRPr="00000000">
              <w:rPr>
                <w:sz w:val="20"/>
                <w:szCs w:val="20"/>
                <w:rtl w:val="0"/>
              </w:rPr>
              <w:t xml:space="preserve">6.01</w:t>
            </w:r>
            <w:r w:rsidDel="00000000" w:rsidR="00000000" w:rsidRPr="00000000">
              <w:rPr>
                <w:rtl w:val="0"/>
              </w:rPr>
            </w:r>
          </w:p>
        </w:tc>
        <w:tc>
          <w:tcPr/>
          <w:p w:rsidR="00000000" w:rsidDel="00000000" w:rsidP="00000000" w:rsidRDefault="00000000" w:rsidRPr="00000000" w14:paraId="00000064">
            <w:pPr>
              <w:spacing w:line="240" w:lineRule="auto"/>
              <w:rPr/>
            </w:pPr>
            <w:r w:rsidDel="00000000" w:rsidR="00000000" w:rsidRPr="00000000">
              <w:rPr>
                <w:sz w:val="20"/>
                <w:szCs w:val="20"/>
                <w:rtl w:val="0"/>
              </w:rPr>
              <w:t xml:space="preserve">50.90</w:t>
            </w:r>
            <w:r w:rsidDel="00000000" w:rsidR="00000000" w:rsidRPr="00000000">
              <w:rPr>
                <w:rtl w:val="0"/>
              </w:rPr>
            </w:r>
          </w:p>
        </w:tc>
        <w:tc>
          <w:tcPr/>
          <w:p w:rsidR="00000000" w:rsidDel="00000000" w:rsidP="00000000" w:rsidRDefault="00000000" w:rsidRPr="00000000" w14:paraId="00000065">
            <w:pPr>
              <w:spacing w:line="240" w:lineRule="auto"/>
              <w:rPr/>
            </w:pPr>
            <w:r w:rsidDel="00000000" w:rsidR="00000000" w:rsidRPr="00000000">
              <w:rPr>
                <w:sz w:val="20"/>
                <w:szCs w:val="20"/>
                <w:rtl w:val="0"/>
              </w:rPr>
              <w:t xml:space="preserve">95.20</w:t>
            </w:r>
            <w:r w:rsidDel="00000000" w:rsidR="00000000" w:rsidRPr="00000000">
              <w:rPr>
                <w:rtl w:val="0"/>
              </w:rPr>
            </w:r>
          </w:p>
        </w:tc>
        <w:tc>
          <w:tcPr/>
          <w:p w:rsidR="00000000" w:rsidDel="00000000" w:rsidP="00000000" w:rsidRDefault="00000000" w:rsidRPr="00000000" w14:paraId="00000066">
            <w:pPr>
              <w:spacing w:line="240" w:lineRule="auto"/>
              <w:rPr/>
            </w:pPr>
            <w:r w:rsidDel="00000000" w:rsidR="00000000" w:rsidRPr="00000000">
              <w:rPr>
                <w:sz w:val="20"/>
                <w:szCs w:val="20"/>
                <w:rtl w:val="0"/>
              </w:rPr>
              <w:t xml:space="preserve">32.00</w:t>
            </w:r>
            <w:r w:rsidDel="00000000" w:rsidR="00000000" w:rsidRPr="00000000">
              <w:rPr>
                <w:rtl w:val="0"/>
              </w:rPr>
            </w:r>
          </w:p>
        </w:tc>
        <w:tc>
          <w:tcPr/>
          <w:p w:rsidR="00000000" w:rsidDel="00000000" w:rsidP="00000000" w:rsidRDefault="00000000" w:rsidRPr="00000000" w14:paraId="00000067">
            <w:pPr>
              <w:spacing w:line="240" w:lineRule="auto"/>
              <w:rPr/>
            </w:pPr>
            <w:r w:rsidDel="00000000" w:rsidR="00000000" w:rsidRPr="00000000">
              <w:rPr>
                <w:sz w:val="20"/>
                <w:szCs w:val="20"/>
                <w:rtl w:val="0"/>
              </w:rPr>
              <w:t xml:space="preserve">1.62</w:t>
            </w:r>
            <w:r w:rsidDel="00000000" w:rsidR="00000000" w:rsidRPr="00000000">
              <w:rPr>
                <w:rtl w:val="0"/>
              </w:rPr>
            </w:r>
          </w:p>
        </w:tc>
        <w:tc>
          <w:tcPr/>
          <w:p w:rsidR="00000000" w:rsidDel="00000000" w:rsidP="00000000" w:rsidRDefault="00000000" w:rsidRPr="00000000" w14:paraId="00000068">
            <w:pPr>
              <w:spacing w:line="240" w:lineRule="auto"/>
              <w:rPr/>
            </w:pPr>
            <w:r w:rsidDel="00000000" w:rsidR="00000000" w:rsidRPr="00000000">
              <w:rPr>
                <w:sz w:val="20"/>
                <w:szCs w:val="20"/>
                <w:rtl w:val="0"/>
              </w:rPr>
              <w:t xml:space="preserve">26.45</w:t>
            </w:r>
            <w:r w:rsidDel="00000000" w:rsidR="00000000" w:rsidRPr="00000000">
              <w:rPr>
                <w:rtl w:val="0"/>
              </w:rPr>
            </w:r>
          </w:p>
        </w:tc>
      </w:tr>
    </w:tbl>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b w:val="1"/>
          <w:bCs w:val="1"/>
          <w:sz w:val="20"/>
          <w:szCs w:val="20"/>
          <w:rtl w:val="0"/>
        </w:rPr>
        <w:t xml:space="preserve">Table 1. </w:t>
      </w:r>
      <w:r w:rsidDel="00000000" w:rsidR="00000000" w:rsidRPr="00000000">
        <w:rPr>
          <w:sz w:val="20"/>
          <w:szCs w:val="20"/>
          <w:rtl w:val="0"/>
        </w:rPr>
        <w:t xml:space="preserve"> Demographic and clinical heterogeneity across hospitals</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20"/>
                <w:szCs w:val="20"/>
              </w:rPr>
            </w:pPr>
            <w:r w:rsidDel="00000000" w:rsidR="00000000" w:rsidRPr="00000000">
              <w:rPr>
                <w:sz w:val="20"/>
                <w:szCs w:val="20"/>
              </w:rPr>
              <w:drawing>
                <wp:inline distB="114300" distT="114300" distL="114300" distR="114300">
                  <wp:extent cx="2724150" cy="1450051"/>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24150" cy="145005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20"/>
                <w:szCs w:val="20"/>
              </w:rPr>
            </w:pPr>
            <w:r w:rsidDel="00000000" w:rsidR="00000000" w:rsidRPr="00000000">
              <w:rPr>
                <w:sz w:val="20"/>
                <w:szCs w:val="20"/>
              </w:rPr>
              <w:drawing>
                <wp:inline distB="114300" distT="114300" distL="114300" distR="114300">
                  <wp:extent cx="2724150" cy="1431001"/>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24150" cy="143100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20"/>
                <w:szCs w:val="20"/>
              </w:rPr>
            </w:pPr>
            <w:r w:rsidDel="00000000" w:rsidR="00000000" w:rsidRPr="00000000">
              <w:rPr>
                <w:sz w:val="20"/>
                <w:szCs w:val="20"/>
              </w:rPr>
              <w:drawing>
                <wp:inline distB="114300" distT="114300" distL="114300" distR="114300">
                  <wp:extent cx="2724150" cy="1544107"/>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724150" cy="154410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Pr>
              <w:drawing>
                <wp:inline distB="114300" distT="114300" distL="114300" distR="114300">
                  <wp:extent cx="2724150" cy="16510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24150" cy="165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b w:val="1"/>
          <w:bCs w:val="1"/>
          <w:sz w:val="20"/>
          <w:szCs w:val="20"/>
          <w:rtl w:val="0"/>
        </w:rPr>
        <w:t xml:space="preserve">Figure 1.</w:t>
      </w:r>
      <w:r w:rsidDel="00000000" w:rsidR="00000000" w:rsidRPr="00000000">
        <w:rPr>
          <w:sz w:val="20"/>
          <w:szCs w:val="20"/>
          <w:rtl w:val="0"/>
        </w:rPr>
        <w:t xml:space="preserve"> Demographic heterogeneity across the 10 analyzed hospitals based on age, BMI, and sex distributions. </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color w:val="0000ff"/>
          <w:sz w:val="24"/>
          <w:szCs w:val="24"/>
          <w:u w:val="single"/>
          <w:rtl w:val="0"/>
        </w:rPr>
        <w:t xml:space="preserve">Preprocessing  Details</w:t>
      </w:r>
      <w:r w:rsidDel="00000000" w:rsidR="00000000" w:rsidRPr="00000000">
        <w:rPr>
          <w:rtl w:val="0"/>
        </w:rPr>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Hospital and Patient Selection: </w:t>
      </w:r>
      <w:r w:rsidDel="00000000" w:rsidR="00000000" w:rsidRPr="00000000">
        <w:rPr>
          <w:rtl w:val="0"/>
        </w:rPr>
        <w:t xml:space="preserve">Records were restricted to the selected eICU hospitals and valid ICU stays. The prediction target was in-hospital mortality.</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48-Hour Observation Window: </w:t>
      </w:r>
      <w:r w:rsidDel="00000000" w:rsidR="00000000" w:rsidRPr="00000000">
        <w:rPr>
          <w:rtl w:val="0"/>
        </w:rPr>
        <w:t xml:space="preserve">Only clinical information available within the first 48 hours of ICU admission was used to construct patient features.</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Demographic Processing: </w:t>
      </w:r>
      <w:r w:rsidDel="00000000" w:rsidR="00000000" w:rsidRPr="00000000">
        <w:rPr>
          <w:rtl w:val="0"/>
        </w:rPr>
        <w:t xml:space="preserve">Demographic variables such as age, sex, race, and BMI were cleaned and converted into model-compatible categorical or numerical representations.</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Laboratory Feature Processing: </w:t>
      </w:r>
      <w:r w:rsidDel="00000000" w:rsidR="00000000" w:rsidRPr="00000000">
        <w:rPr>
          <w:rtl w:val="0"/>
        </w:rPr>
        <w:t xml:space="preserve">Selected laboratory measurements recorded within the first 48 hours were aggregated at the patient level. Missing laboratory values were imputed using the corresponding median values.</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Medication Processing: </w:t>
      </w:r>
      <w:r w:rsidDel="00000000" w:rsidR="00000000" w:rsidRPr="00000000">
        <w:rPr>
          <w:rtl w:val="0"/>
        </w:rPr>
        <w:t xml:space="preserve">Medication records were harmonized using available drug names and identifiers. Only medications administered or recorded within the first 48 hours of ICU admission were retained to prevent the inclusion of information from later stages of hospitalization.</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Clinical Indicator Extraction: </w:t>
      </w:r>
      <w:r w:rsidDel="00000000" w:rsidR="00000000" w:rsidRPr="00000000">
        <w:rPr>
          <w:rtl w:val="0"/>
        </w:rPr>
        <w:t xml:space="preserve">Sepsis and ventilation-related indicators were derived from the available diagnosis and treatment records.</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Diagnosis and Treatment Representations: </w:t>
      </w:r>
      <w:r w:rsidDel="00000000" w:rsidR="00000000" w:rsidRPr="00000000">
        <w:rPr>
          <w:rtl w:val="0"/>
        </w:rPr>
        <w:t xml:space="preserve">Diagnosis and treatment information was processed into structured feature representations. In the extended feature setting, their temporal patterns were further captured using time-series embeddings.</w:t>
      </w:r>
    </w:p>
    <w:p w:rsidR="00000000" w:rsidDel="00000000" w:rsidP="00000000" w:rsidRDefault="00000000" w:rsidRPr="00000000" w14:paraId="0000007C">
      <w:pPr>
        <w:rPr/>
      </w:pPr>
      <w:r w:rsidDel="00000000" w:rsidR="00000000" w:rsidRPr="00000000">
        <w:rPr>
          <w:b w:val="1"/>
          <w:bCs w:val="1"/>
          <w:rtl w:val="0"/>
        </w:rPr>
        <w:t xml:space="preserve">Final Feature Construction: </w:t>
      </w:r>
      <w:r w:rsidDel="00000000" w:rsidR="00000000" w:rsidRPr="00000000">
        <w:rPr>
          <w:rtl w:val="0"/>
        </w:rPr>
        <w:t xml:space="preserve">The processed demographic, laboratory, medication, clinical indicator, and diagnosis/treatment features were combined into patient-level representations for federated training and evaluation.</w:t>
      </w:r>
    </w:p>
    <w:p w:rsidR="00000000" w:rsidDel="00000000" w:rsidP="00000000" w:rsidRDefault="00000000" w:rsidRPr="00000000" w14:paraId="0000007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7145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24150" cy="1714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7399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24150" cy="173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Treatment Embeddings (for Ablation):</w:t>
      </w:r>
    </w:p>
    <w:p w:rsidR="00000000" w:rsidDel="00000000" w:rsidP="00000000" w:rsidRDefault="00000000" w:rsidRPr="00000000" w14:paraId="00000082">
      <w:pPr>
        <w:rPr/>
      </w:pPr>
      <w:r w:rsidDel="00000000" w:rsidR="00000000" w:rsidRPr="00000000">
        <w:rPr>
          <w:rtl w:val="0"/>
        </w:rPr>
        <w:t xml:space="preserve">Treatment records were first organized hierarchically based on the available treatment categories. Each patient's treatment events within the observation window were mapped to discrete temporal bins, producing a multi-hot representation of treatment activity over time. To obtain compact patient-level representations, the resulting treatment sequences were processed using a neural embedding model that projected the high-dimensional temporal treatment patterns into a lower-dimensional latent space. The learned treatment embedding captures both the presence of specific treatment categories and their temporal evolution during the early ICU stay. These embeddings were subsequently concatenated with the remaining clinical features.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Diagnosis  Embeddings (for Ablation):</w:t>
      </w:r>
    </w:p>
    <w:p w:rsidR="00000000" w:rsidDel="00000000" w:rsidP="00000000" w:rsidRDefault="00000000" w:rsidRPr="00000000" w14:paraId="00000085">
      <w:pPr>
        <w:spacing w:after="240" w:before="0" w:lineRule="auto"/>
        <w:rPr/>
      </w:pPr>
      <w:r w:rsidDel="00000000" w:rsidR="00000000" w:rsidRPr="00000000">
        <w:rPr>
          <w:rtl w:val="0"/>
        </w:rPr>
        <w:t xml:space="preserve">Diagnosis records were similarly transformed into structured temporal sequences. Diagnosis events were mapped to diagnosis categories and assigned to temporal bins within the observation window, resulting in patient-specific multi-hot sequences. A neural representation model was then used to encode these sparse, high-dimensional sequences into fixed-length latent embeddings. The resulting diagnosis embeddings capture co-occurrence and temporal patterns of clinical conditions during the early ICU stay and were incorporated into the final patient-level feature representation.</w:t>
      </w:r>
    </w:p>
    <w:p w:rsidR="00000000" w:rsidDel="00000000" w:rsidP="00000000" w:rsidRDefault="00000000" w:rsidRPr="00000000" w14:paraId="00000086">
      <w:pPr>
        <w:pStyle w:val="Heading2"/>
        <w:rPr>
          <w:b w:val="1"/>
          <w:bCs w:val="1"/>
          <w:color w:val="0000ff"/>
          <w:sz w:val="34"/>
          <w:szCs w:val="34"/>
          <w:u w:val="single"/>
        </w:rPr>
      </w:pPr>
      <w:bookmarkStart w:colFirst="0" w:colLast="0" w:name="_2hi8soz4lz7k" w:id="1"/>
      <w:bookmarkEnd w:id="1"/>
      <w:r w:rsidDel="00000000" w:rsidR="00000000" w:rsidRPr="00000000">
        <w:rPr>
          <w:b w:val="1"/>
          <w:bCs w:val="1"/>
          <w:color w:val="0000ff"/>
          <w:sz w:val="24"/>
          <w:szCs w:val="24"/>
          <w:u w:val="single"/>
          <w:rtl w:val="0"/>
        </w:rPr>
        <w:t xml:space="preserve">General Experimental Settings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following settings were used as the common experimental configuration for the RQ1 and RQ2 comparisons.</w:t>
      </w:r>
    </w:p>
    <w:tbl>
      <w:tblPr>
        <w:tblStyle w:val="Table4"/>
        <w:tblW w:w="8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4000"/>
        <w:tblGridChange w:id="0">
          <w:tblGrid>
            <w:gridCol w:w="4000"/>
            <w:gridCol w:w="4000"/>
          </w:tblGrid>
        </w:tblGridChange>
      </w:tblGrid>
      <w:tr>
        <w:trPr>
          <w:cantSplit w:val="0"/>
          <w:tblHeader w:val="1"/>
        </w:trPr>
        <w:tc>
          <w:tcPr>
            <w:shd w:fill="c9daf8" w:val="clear"/>
          </w:tcPr>
          <w:p w:rsidR="00000000" w:rsidDel="00000000" w:rsidP="00000000" w:rsidRDefault="00000000" w:rsidRPr="00000000" w14:paraId="00000088">
            <w:pPr>
              <w:spacing w:line="240" w:lineRule="auto"/>
              <w:rPr/>
            </w:pPr>
            <w:r w:rsidDel="00000000" w:rsidR="00000000" w:rsidRPr="00000000">
              <w:rPr>
                <w:b w:val="1"/>
                <w:bCs w:val="1"/>
                <w:color w:val="0000ff"/>
                <w:sz w:val="20"/>
                <w:szCs w:val="20"/>
                <w:rtl w:val="0"/>
              </w:rPr>
              <w:t xml:space="preserve">Parameter</w:t>
            </w:r>
            <w:r w:rsidDel="00000000" w:rsidR="00000000" w:rsidRPr="00000000">
              <w:rPr>
                <w:rtl w:val="0"/>
              </w:rPr>
            </w:r>
          </w:p>
        </w:tc>
        <w:tc>
          <w:tcPr>
            <w:shd w:fill="c9daf8" w:val="clear"/>
          </w:tcPr>
          <w:p w:rsidR="00000000" w:rsidDel="00000000" w:rsidP="00000000" w:rsidRDefault="00000000" w:rsidRPr="00000000" w14:paraId="00000089">
            <w:pPr>
              <w:spacing w:line="240" w:lineRule="auto"/>
              <w:rPr/>
            </w:pPr>
            <w:r w:rsidDel="00000000" w:rsidR="00000000" w:rsidRPr="00000000">
              <w:rPr>
                <w:b w:val="1"/>
                <w:bCs w:val="1"/>
                <w:color w:val="0000ff"/>
                <w:sz w:val="20"/>
                <w:szCs w:val="20"/>
                <w:rtl w:val="0"/>
              </w:rPr>
              <w:t xml:space="preserve">Setting</w:t>
            </w:r>
            <w:r w:rsidDel="00000000" w:rsidR="00000000" w:rsidRPr="00000000">
              <w:rPr>
                <w:rtl w:val="0"/>
              </w:rPr>
            </w:r>
          </w:p>
        </w:tc>
      </w:tr>
      <w:tr>
        <w:trPr>
          <w:cantSplit w:val="0"/>
          <w:tblHeader w:val="0"/>
        </w:trPr>
        <w:tc>
          <w:tcPr/>
          <w:p w:rsidR="00000000" w:rsidDel="00000000" w:rsidP="00000000" w:rsidRDefault="00000000" w:rsidRPr="00000000" w14:paraId="0000008A">
            <w:pPr>
              <w:spacing w:line="240" w:lineRule="auto"/>
              <w:rPr/>
            </w:pPr>
            <w:r w:rsidDel="00000000" w:rsidR="00000000" w:rsidRPr="00000000">
              <w:rPr>
                <w:sz w:val="20"/>
                <w:szCs w:val="20"/>
                <w:rtl w:val="0"/>
              </w:rPr>
              <w:t xml:space="preserve">Dataset</w:t>
            </w:r>
            <w:r w:rsidDel="00000000" w:rsidR="00000000" w:rsidRPr="00000000">
              <w:rPr>
                <w:rtl w:val="0"/>
              </w:rPr>
            </w:r>
          </w:p>
        </w:tc>
        <w:tc>
          <w:tcPr/>
          <w:p w:rsidR="00000000" w:rsidDel="00000000" w:rsidP="00000000" w:rsidRDefault="00000000" w:rsidRPr="00000000" w14:paraId="0000008B">
            <w:pPr>
              <w:spacing w:line="240" w:lineRule="auto"/>
              <w:rPr/>
            </w:pPr>
            <w:r w:rsidDel="00000000" w:rsidR="00000000" w:rsidRPr="00000000">
              <w:rPr>
                <w:sz w:val="20"/>
                <w:szCs w:val="20"/>
                <w:rtl w:val="0"/>
              </w:rPr>
              <w:t xml:space="preserve">eICU Collaborative Research Database (eICU-CRD)</w:t>
            </w:r>
            <w:r w:rsidDel="00000000" w:rsidR="00000000" w:rsidRPr="00000000">
              <w:rPr>
                <w:rtl w:val="0"/>
              </w:rPr>
            </w:r>
          </w:p>
        </w:tc>
      </w:tr>
      <w:tr>
        <w:trPr>
          <w:cantSplit w:val="0"/>
          <w:tblHeader w:val="0"/>
        </w:trPr>
        <w:tc>
          <w:tcPr/>
          <w:p w:rsidR="00000000" w:rsidDel="00000000" w:rsidP="00000000" w:rsidRDefault="00000000" w:rsidRPr="00000000" w14:paraId="0000008C">
            <w:pPr>
              <w:spacing w:line="240" w:lineRule="auto"/>
              <w:rPr/>
            </w:pPr>
            <w:r w:rsidDel="00000000" w:rsidR="00000000" w:rsidRPr="00000000">
              <w:rPr>
                <w:sz w:val="20"/>
                <w:szCs w:val="20"/>
                <w:rtl w:val="0"/>
              </w:rPr>
              <w:t xml:space="preserve">Prediction Task</w:t>
            </w:r>
            <w:r w:rsidDel="00000000" w:rsidR="00000000" w:rsidRPr="00000000">
              <w:rPr>
                <w:rtl w:val="0"/>
              </w:rPr>
            </w:r>
          </w:p>
        </w:tc>
        <w:tc>
          <w:tcPr/>
          <w:p w:rsidR="00000000" w:rsidDel="00000000" w:rsidP="00000000" w:rsidRDefault="00000000" w:rsidRPr="00000000" w14:paraId="0000008D">
            <w:pPr>
              <w:spacing w:line="240" w:lineRule="auto"/>
              <w:rPr/>
            </w:pPr>
            <w:r w:rsidDel="00000000" w:rsidR="00000000" w:rsidRPr="00000000">
              <w:rPr>
                <w:sz w:val="20"/>
                <w:szCs w:val="20"/>
                <w:rtl w:val="0"/>
              </w:rPr>
              <w:t xml:space="preserve">In-hospital mortality prediction</w:t>
            </w:r>
            <w:r w:rsidDel="00000000" w:rsidR="00000000" w:rsidRPr="00000000">
              <w:rPr>
                <w:rtl w:val="0"/>
              </w:rPr>
            </w:r>
          </w:p>
        </w:tc>
      </w:tr>
      <w:tr>
        <w:trPr>
          <w:cantSplit w:val="0"/>
          <w:tblHeader w:val="0"/>
        </w:trPr>
        <w:tc>
          <w:tcPr/>
          <w:p w:rsidR="00000000" w:rsidDel="00000000" w:rsidP="00000000" w:rsidRDefault="00000000" w:rsidRPr="00000000" w14:paraId="0000008E">
            <w:pPr>
              <w:spacing w:line="240" w:lineRule="auto"/>
              <w:rPr/>
            </w:pPr>
            <w:r w:rsidDel="00000000" w:rsidR="00000000" w:rsidRPr="00000000">
              <w:rPr>
                <w:sz w:val="20"/>
                <w:szCs w:val="20"/>
                <w:rtl w:val="0"/>
              </w:rPr>
              <w:t xml:space="preserve">Client Hospitals</w:t>
            </w:r>
            <w:r w:rsidDel="00000000" w:rsidR="00000000" w:rsidRPr="00000000">
              <w:rPr>
                <w:rtl w:val="0"/>
              </w:rPr>
            </w:r>
          </w:p>
        </w:tc>
        <w:tc>
          <w:tcPr/>
          <w:p w:rsidR="00000000" w:rsidDel="00000000" w:rsidP="00000000" w:rsidRDefault="00000000" w:rsidRPr="00000000" w14:paraId="0000008F">
            <w:pPr>
              <w:spacing w:line="240" w:lineRule="auto"/>
              <w:rPr/>
            </w:pPr>
            <w:r w:rsidDel="00000000" w:rsidR="00000000" w:rsidRPr="00000000">
              <w:rPr>
                <w:sz w:val="20"/>
                <w:szCs w:val="20"/>
                <w:rtl w:val="0"/>
              </w:rPr>
              <w:t xml:space="preserve">167, 199, 252, 420, 458</w:t>
            </w:r>
            <w:r w:rsidDel="00000000" w:rsidR="00000000" w:rsidRPr="00000000">
              <w:rPr>
                <w:rtl w:val="0"/>
              </w:rPr>
            </w:r>
          </w:p>
        </w:tc>
      </w:tr>
      <w:tr>
        <w:trPr>
          <w:cantSplit w:val="0"/>
          <w:tblHeader w:val="0"/>
        </w:trPr>
        <w:tc>
          <w:tcPr/>
          <w:p w:rsidR="00000000" w:rsidDel="00000000" w:rsidP="00000000" w:rsidRDefault="00000000" w:rsidRPr="00000000" w14:paraId="00000090">
            <w:pPr>
              <w:spacing w:line="240" w:lineRule="auto"/>
              <w:rPr/>
            </w:pPr>
            <w:r w:rsidDel="00000000" w:rsidR="00000000" w:rsidRPr="00000000">
              <w:rPr>
                <w:sz w:val="20"/>
                <w:szCs w:val="20"/>
                <w:rtl w:val="0"/>
              </w:rPr>
              <w:t xml:space="preserve">Evaluation Protocol</w:t>
            </w:r>
            <w:r w:rsidDel="00000000" w:rsidR="00000000" w:rsidRPr="00000000">
              <w:rPr>
                <w:rtl w:val="0"/>
              </w:rPr>
            </w:r>
          </w:p>
        </w:tc>
        <w:tc>
          <w:tcPr/>
          <w:p w:rsidR="00000000" w:rsidDel="00000000" w:rsidP="00000000" w:rsidRDefault="00000000" w:rsidRPr="00000000" w14:paraId="00000091">
            <w:pPr>
              <w:spacing w:line="240" w:lineRule="auto"/>
              <w:rPr/>
            </w:pPr>
            <w:r w:rsidDel="00000000" w:rsidR="00000000" w:rsidRPr="00000000">
              <w:rPr>
                <w:sz w:val="20"/>
                <w:szCs w:val="20"/>
                <w:rtl w:val="0"/>
              </w:rPr>
              <w:t xml:space="preserve">Strict Leave-One-Hospital-Out (LOHO)</w:t>
            </w:r>
            <w:r w:rsidDel="00000000" w:rsidR="00000000" w:rsidRPr="00000000">
              <w:rPr>
                <w:rtl w:val="0"/>
              </w:rPr>
            </w:r>
          </w:p>
        </w:tc>
      </w:tr>
      <w:tr>
        <w:trPr>
          <w:cantSplit w:val="0"/>
          <w:tblHeader w:val="0"/>
        </w:trPr>
        <w:tc>
          <w:tcPr/>
          <w:p w:rsidR="00000000" w:rsidDel="00000000" w:rsidP="00000000" w:rsidRDefault="00000000" w:rsidRPr="00000000" w14:paraId="00000092">
            <w:pPr>
              <w:spacing w:line="240" w:lineRule="auto"/>
              <w:rPr/>
            </w:pPr>
            <w:r w:rsidDel="00000000" w:rsidR="00000000" w:rsidRPr="00000000">
              <w:rPr>
                <w:sz w:val="20"/>
                <w:szCs w:val="20"/>
                <w:rtl w:val="0"/>
              </w:rPr>
              <w:t xml:space="preserve">Non-personalized Methods Split</w:t>
            </w:r>
            <w:r w:rsidDel="00000000" w:rsidR="00000000" w:rsidRPr="00000000">
              <w:rPr>
                <w:rtl w:val="0"/>
              </w:rPr>
            </w:r>
          </w:p>
        </w:tc>
        <w:tc>
          <w:tcPr/>
          <w:p w:rsidR="00000000" w:rsidDel="00000000" w:rsidP="00000000" w:rsidRDefault="00000000" w:rsidRPr="00000000" w14:paraId="00000093">
            <w:pPr>
              <w:spacing w:line="240" w:lineRule="auto"/>
              <w:rPr/>
            </w:pPr>
            <w:r w:rsidDel="00000000" w:rsidR="00000000" w:rsidRPr="00000000">
              <w:rPr>
                <w:sz w:val="20"/>
                <w:szCs w:val="20"/>
                <w:rtl w:val="0"/>
              </w:rPr>
              <w:t xml:space="preserve">80% Training / 20% Testing</w:t>
            </w:r>
            <w:r w:rsidDel="00000000" w:rsidR="00000000" w:rsidRPr="00000000">
              <w:rPr>
                <w:rtl w:val="0"/>
              </w:rPr>
            </w:r>
          </w:p>
        </w:tc>
      </w:tr>
      <w:tr>
        <w:trPr>
          <w:cantSplit w:val="0"/>
          <w:tblHeader w:val="0"/>
        </w:trPr>
        <w:tc>
          <w:tcPr/>
          <w:p w:rsidR="00000000" w:rsidDel="00000000" w:rsidP="00000000" w:rsidRDefault="00000000" w:rsidRPr="00000000" w14:paraId="00000094">
            <w:pPr>
              <w:spacing w:line="240" w:lineRule="auto"/>
              <w:rPr/>
            </w:pPr>
            <w:r w:rsidDel="00000000" w:rsidR="00000000" w:rsidRPr="00000000">
              <w:rPr>
                <w:sz w:val="20"/>
                <w:szCs w:val="20"/>
                <w:rtl w:val="0"/>
              </w:rPr>
              <w:t xml:space="preserve">Personalized Methods Split</w:t>
            </w:r>
            <w:r w:rsidDel="00000000" w:rsidR="00000000" w:rsidRPr="00000000">
              <w:rPr>
                <w:rtl w:val="0"/>
              </w:rPr>
            </w:r>
          </w:p>
        </w:tc>
        <w:tc>
          <w:tcPr/>
          <w:p w:rsidR="00000000" w:rsidDel="00000000" w:rsidP="00000000" w:rsidRDefault="00000000" w:rsidRPr="00000000" w14:paraId="00000095">
            <w:pPr>
              <w:spacing w:line="240" w:lineRule="auto"/>
              <w:rPr/>
            </w:pPr>
            <w:r w:rsidDel="00000000" w:rsidR="00000000" w:rsidRPr="00000000">
              <w:rPr>
                <w:sz w:val="20"/>
                <w:szCs w:val="20"/>
                <w:rtl w:val="0"/>
              </w:rPr>
              <w:t xml:space="preserve">60% Training / 20% Validation / 20% Testing</w:t>
            </w:r>
            <w:r w:rsidDel="00000000" w:rsidR="00000000" w:rsidRPr="00000000">
              <w:rPr>
                <w:rtl w:val="0"/>
              </w:rPr>
            </w:r>
          </w:p>
        </w:tc>
      </w:tr>
      <w:tr>
        <w:trPr>
          <w:cantSplit w:val="0"/>
          <w:tblHeader w:val="0"/>
        </w:trPr>
        <w:tc>
          <w:tcPr/>
          <w:p w:rsidR="00000000" w:rsidDel="00000000" w:rsidP="00000000" w:rsidRDefault="00000000" w:rsidRPr="00000000" w14:paraId="00000096">
            <w:pPr>
              <w:spacing w:line="240" w:lineRule="auto"/>
              <w:rPr/>
            </w:pPr>
            <w:r w:rsidDel="00000000" w:rsidR="00000000" w:rsidRPr="00000000">
              <w:rPr>
                <w:sz w:val="20"/>
                <w:szCs w:val="20"/>
                <w:rtl w:val="0"/>
              </w:rPr>
              <w:t xml:space="preserve">Federated Rounds</w:t>
            </w:r>
            <w:r w:rsidDel="00000000" w:rsidR="00000000" w:rsidRPr="00000000">
              <w:rPr>
                <w:rtl w:val="0"/>
              </w:rPr>
            </w:r>
          </w:p>
        </w:tc>
        <w:tc>
          <w:tcPr/>
          <w:p w:rsidR="00000000" w:rsidDel="00000000" w:rsidP="00000000" w:rsidRDefault="00000000" w:rsidRPr="00000000" w14:paraId="00000097">
            <w:pPr>
              <w:spacing w:line="240" w:lineRule="auto"/>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98">
            <w:pPr>
              <w:spacing w:line="240" w:lineRule="auto"/>
              <w:rPr/>
            </w:pPr>
            <w:r w:rsidDel="00000000" w:rsidR="00000000" w:rsidRPr="00000000">
              <w:rPr>
                <w:sz w:val="20"/>
                <w:szCs w:val="20"/>
                <w:rtl w:val="0"/>
              </w:rPr>
              <w:t xml:space="preserve">Local Epochs</w:t>
            </w:r>
            <w:r w:rsidDel="00000000" w:rsidR="00000000" w:rsidRPr="00000000">
              <w:rPr>
                <w:rtl w:val="0"/>
              </w:rPr>
            </w:r>
          </w:p>
        </w:tc>
        <w:tc>
          <w:tcPr/>
          <w:p w:rsidR="00000000" w:rsidDel="00000000" w:rsidP="00000000" w:rsidRDefault="00000000" w:rsidRPr="00000000" w14:paraId="00000099">
            <w:pPr>
              <w:spacing w:line="240" w:lineRule="auto"/>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9A">
            <w:pPr>
              <w:spacing w:line="240" w:lineRule="auto"/>
              <w:rPr/>
            </w:pPr>
            <w:r w:rsidDel="00000000" w:rsidR="00000000" w:rsidRPr="00000000">
              <w:rPr>
                <w:sz w:val="20"/>
                <w:szCs w:val="20"/>
                <w:rtl w:val="0"/>
              </w:rPr>
              <w:t xml:space="preserve">Batch Size</w:t>
            </w:r>
            <w:r w:rsidDel="00000000" w:rsidR="00000000" w:rsidRPr="00000000">
              <w:rPr>
                <w:rtl w:val="0"/>
              </w:rPr>
            </w:r>
          </w:p>
        </w:tc>
        <w:tc>
          <w:tcPr/>
          <w:p w:rsidR="00000000" w:rsidDel="00000000" w:rsidP="00000000" w:rsidRDefault="00000000" w:rsidRPr="00000000" w14:paraId="0000009B">
            <w:pPr>
              <w:spacing w:line="240" w:lineRule="auto"/>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p w:rsidR="00000000" w:rsidDel="00000000" w:rsidP="00000000" w:rsidRDefault="00000000" w:rsidRPr="00000000" w14:paraId="0000009C">
            <w:pPr>
              <w:spacing w:line="240" w:lineRule="auto"/>
              <w:rPr/>
            </w:pPr>
            <w:r w:rsidDel="00000000" w:rsidR="00000000" w:rsidRPr="00000000">
              <w:rPr>
                <w:sz w:val="20"/>
                <w:szCs w:val="20"/>
                <w:rtl w:val="0"/>
              </w:rPr>
              <w:t xml:space="preserve">Optimizer</w:t>
            </w:r>
            <w:r w:rsidDel="00000000" w:rsidR="00000000" w:rsidRPr="00000000">
              <w:rPr>
                <w:rtl w:val="0"/>
              </w:rPr>
            </w:r>
          </w:p>
        </w:tc>
        <w:tc>
          <w:tcPr/>
          <w:p w:rsidR="00000000" w:rsidDel="00000000" w:rsidP="00000000" w:rsidRDefault="00000000" w:rsidRPr="00000000" w14:paraId="0000009D">
            <w:pPr>
              <w:spacing w:line="240" w:lineRule="auto"/>
              <w:rPr/>
            </w:pPr>
            <w:r w:rsidDel="00000000" w:rsidR="00000000" w:rsidRPr="00000000">
              <w:rPr>
                <w:sz w:val="20"/>
                <w:szCs w:val="20"/>
                <w:rtl w:val="0"/>
              </w:rPr>
              <w:t xml:space="preserve">AdamW</w:t>
            </w:r>
            <w:r w:rsidDel="00000000" w:rsidR="00000000" w:rsidRPr="00000000">
              <w:rPr>
                <w:rtl w:val="0"/>
              </w:rPr>
            </w:r>
          </w:p>
        </w:tc>
      </w:tr>
      <w:tr>
        <w:trPr>
          <w:cantSplit w:val="0"/>
          <w:tblHeader w:val="0"/>
        </w:trPr>
        <w:tc>
          <w:tcPr/>
          <w:p w:rsidR="00000000" w:rsidDel="00000000" w:rsidP="00000000" w:rsidRDefault="00000000" w:rsidRPr="00000000" w14:paraId="0000009E">
            <w:pPr>
              <w:spacing w:line="240" w:lineRule="auto"/>
              <w:rPr/>
            </w:pPr>
            <w:r w:rsidDel="00000000" w:rsidR="00000000" w:rsidRPr="00000000">
              <w:rPr>
                <w:sz w:val="20"/>
                <w:szCs w:val="20"/>
                <w:rtl w:val="0"/>
              </w:rPr>
              <w:t xml:space="preserve">Base Learning Rate</w:t>
            </w:r>
            <w:r w:rsidDel="00000000" w:rsidR="00000000" w:rsidRPr="00000000">
              <w:rPr>
                <w:rtl w:val="0"/>
              </w:rPr>
            </w:r>
          </w:p>
        </w:tc>
        <w:tc>
          <w:tcPr/>
          <w:p w:rsidR="00000000" w:rsidDel="00000000" w:rsidP="00000000" w:rsidRDefault="00000000" w:rsidRPr="00000000" w14:paraId="0000009F">
            <w:pPr>
              <w:spacing w:line="240" w:lineRule="auto"/>
              <w:rPr/>
            </w:pPr>
            <w:r w:rsidDel="00000000" w:rsidR="00000000" w:rsidRPr="00000000">
              <w:rPr>
                <w:sz w:val="20"/>
                <w:szCs w:val="20"/>
                <w:rtl w:val="0"/>
              </w:rPr>
              <w:t xml:space="preserve">1.5 × 10⁻³</w:t>
            </w:r>
            <w:r w:rsidDel="00000000" w:rsidR="00000000" w:rsidRPr="00000000">
              <w:rPr>
                <w:rtl w:val="0"/>
              </w:rPr>
            </w:r>
          </w:p>
        </w:tc>
      </w:tr>
      <w:tr>
        <w:trPr>
          <w:cantSplit w:val="0"/>
          <w:tblHeader w:val="0"/>
        </w:trPr>
        <w:tc>
          <w:tcPr/>
          <w:p w:rsidR="00000000" w:rsidDel="00000000" w:rsidP="00000000" w:rsidRDefault="00000000" w:rsidRPr="00000000" w14:paraId="000000A0">
            <w:pPr>
              <w:spacing w:line="240" w:lineRule="auto"/>
              <w:rPr/>
            </w:pPr>
            <w:r w:rsidDel="00000000" w:rsidR="00000000" w:rsidRPr="00000000">
              <w:rPr>
                <w:sz w:val="20"/>
                <w:szCs w:val="20"/>
                <w:rtl w:val="0"/>
              </w:rPr>
              <w:t xml:space="preserve">Learning Rate Schedule</w:t>
            </w:r>
            <w:r w:rsidDel="00000000" w:rsidR="00000000" w:rsidRPr="00000000">
              <w:rPr>
                <w:rtl w:val="0"/>
              </w:rPr>
            </w:r>
          </w:p>
        </w:tc>
        <w:tc>
          <w:tcPr/>
          <w:p w:rsidR="00000000" w:rsidDel="00000000" w:rsidP="00000000" w:rsidRDefault="00000000" w:rsidRPr="00000000" w14:paraId="000000A1">
            <w:pPr>
              <w:spacing w:line="240" w:lineRule="auto"/>
              <w:rPr/>
            </w:pPr>
            <w:r w:rsidDel="00000000" w:rsidR="00000000" w:rsidRPr="00000000">
              <w:rPr>
                <w:sz w:val="20"/>
                <w:szCs w:val="20"/>
                <w:rtl w:val="0"/>
              </w:rPr>
              <w:t xml:space="preserve">Cosine Decay</w:t>
            </w:r>
            <w:r w:rsidDel="00000000" w:rsidR="00000000" w:rsidRPr="00000000">
              <w:rPr>
                <w:rtl w:val="0"/>
              </w:rPr>
            </w:r>
          </w:p>
        </w:tc>
      </w:tr>
      <w:tr>
        <w:trPr>
          <w:cantSplit w:val="0"/>
          <w:tblHeader w:val="0"/>
        </w:trPr>
        <w:tc>
          <w:tcPr/>
          <w:p w:rsidR="00000000" w:rsidDel="00000000" w:rsidP="00000000" w:rsidRDefault="00000000" w:rsidRPr="00000000" w14:paraId="000000A2">
            <w:pPr>
              <w:spacing w:line="240" w:lineRule="auto"/>
              <w:rPr/>
            </w:pPr>
            <w:r w:rsidDel="00000000" w:rsidR="00000000" w:rsidRPr="00000000">
              <w:rPr>
                <w:sz w:val="20"/>
                <w:szCs w:val="20"/>
                <w:rtl w:val="0"/>
              </w:rPr>
              <w:t xml:space="preserve">Local Weight Decay</w:t>
            </w:r>
            <w:r w:rsidDel="00000000" w:rsidR="00000000" w:rsidRPr="00000000">
              <w:rPr>
                <w:rtl w:val="0"/>
              </w:rPr>
            </w:r>
          </w:p>
        </w:tc>
        <w:tc>
          <w:tcPr/>
          <w:p w:rsidR="00000000" w:rsidDel="00000000" w:rsidP="00000000" w:rsidRDefault="00000000" w:rsidRPr="00000000" w14:paraId="000000A3">
            <w:pPr>
              <w:spacing w:line="240" w:lineRule="auto"/>
              <w:rPr/>
            </w:pPr>
            <w:r w:rsidDel="00000000" w:rsidR="00000000" w:rsidRPr="00000000">
              <w:rPr>
                <w:sz w:val="20"/>
                <w:szCs w:val="20"/>
                <w:rtl w:val="0"/>
              </w:rPr>
              <w:t xml:space="preserve">1 × 10⁻⁴</w:t>
            </w:r>
            <w:r w:rsidDel="00000000" w:rsidR="00000000" w:rsidRPr="00000000">
              <w:rPr>
                <w:rtl w:val="0"/>
              </w:rPr>
            </w:r>
          </w:p>
        </w:tc>
      </w:tr>
      <w:tr>
        <w:trPr>
          <w:cantSplit w:val="0"/>
          <w:tblHeader w:val="0"/>
        </w:trPr>
        <w:tc>
          <w:tcPr/>
          <w:p w:rsidR="00000000" w:rsidDel="00000000" w:rsidP="00000000" w:rsidRDefault="00000000" w:rsidRPr="00000000" w14:paraId="000000A4">
            <w:pPr>
              <w:spacing w:line="240" w:lineRule="auto"/>
              <w:rPr/>
            </w:pPr>
            <w:r w:rsidDel="00000000" w:rsidR="00000000" w:rsidRPr="00000000">
              <w:rPr>
                <w:sz w:val="20"/>
                <w:szCs w:val="20"/>
                <w:rtl w:val="0"/>
              </w:rPr>
              <w:t xml:space="preserve">Evaluation Metrics</w:t>
            </w:r>
            <w:r w:rsidDel="00000000" w:rsidR="00000000" w:rsidRPr="00000000">
              <w:rPr>
                <w:rtl w:val="0"/>
              </w:rPr>
            </w:r>
          </w:p>
        </w:tc>
        <w:tc>
          <w:tcPr/>
          <w:p w:rsidR="00000000" w:rsidDel="00000000" w:rsidP="00000000" w:rsidRDefault="00000000" w:rsidRPr="00000000" w14:paraId="000000A5">
            <w:pPr>
              <w:spacing w:line="240" w:lineRule="auto"/>
              <w:rPr/>
            </w:pPr>
            <w:r w:rsidDel="00000000" w:rsidR="00000000" w:rsidRPr="00000000">
              <w:rPr>
                <w:sz w:val="20"/>
                <w:szCs w:val="20"/>
                <w:rtl w:val="0"/>
              </w:rPr>
              <w:t xml:space="preserve">AUROC, AUPRC, F1-score, Precision, Recall</w:t>
            </w:r>
            <w:r w:rsidDel="00000000" w:rsidR="00000000" w:rsidRPr="00000000">
              <w:rPr>
                <w:rtl w:val="0"/>
              </w:rPr>
            </w:r>
          </w:p>
        </w:tc>
      </w:tr>
      <w:tr>
        <w:trPr>
          <w:cantSplit w:val="0"/>
          <w:tblHeader w:val="0"/>
        </w:trPr>
        <w:tc>
          <w:tcPr/>
          <w:p w:rsidR="00000000" w:rsidDel="00000000" w:rsidP="00000000" w:rsidRDefault="00000000" w:rsidRPr="00000000" w14:paraId="000000A6">
            <w:pPr>
              <w:spacing w:line="240" w:lineRule="auto"/>
              <w:rPr/>
            </w:pPr>
            <w:r w:rsidDel="00000000" w:rsidR="00000000" w:rsidRPr="00000000">
              <w:rPr>
                <w:sz w:val="20"/>
                <w:szCs w:val="20"/>
                <w:rtl w:val="0"/>
              </w:rPr>
              <w:t xml:space="preserve">Random Seed</w:t>
            </w:r>
            <w:r w:rsidDel="00000000" w:rsidR="00000000" w:rsidRPr="00000000">
              <w:rPr>
                <w:rtl w:val="0"/>
              </w:rPr>
            </w:r>
          </w:p>
        </w:tc>
        <w:tc>
          <w:tcPr/>
          <w:p w:rsidR="00000000" w:rsidDel="00000000" w:rsidP="00000000" w:rsidRDefault="00000000" w:rsidRPr="00000000" w14:paraId="000000A7">
            <w:pPr>
              <w:spacing w:line="240" w:lineRule="auto"/>
              <w:rPr/>
            </w:pPr>
            <w:r w:rsidDel="00000000" w:rsidR="00000000" w:rsidRPr="00000000">
              <w:rPr>
                <w:sz w:val="20"/>
                <w:szCs w:val="20"/>
                <w:rtl w:val="0"/>
              </w:rPr>
              <w:t xml:space="preserve">42</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t xml:space="preserve">For non-personalized federated methods, each client's data was divided into 80% training and 20% testing. For personalized methods, the data was divided into 60% training, 20% validation, and 20% testing. All methods were evaluated under the strict LOHO protocol, where each participating hospital was held out in turn as an unseen test hospital, and results are reported as mean ± standard deviation across the held-out hospitals.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color w:val="0000ff"/>
          <w:sz w:val="24"/>
          <w:szCs w:val="24"/>
          <w:u w:val="single"/>
        </w:rPr>
      </w:pPr>
      <w:r w:rsidDel="00000000" w:rsidR="00000000" w:rsidRPr="00000000">
        <w:rPr>
          <w:b w:val="1"/>
          <w:bCs w:val="1"/>
          <w:color w:val="0000ff"/>
          <w:sz w:val="24"/>
          <w:szCs w:val="24"/>
          <w:u w:val="single"/>
          <w:rtl w:val="0"/>
        </w:rPr>
        <w:t xml:space="preserve">HyperParameter Settings: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Hyperparams for FALCON model</w:t>
      </w:r>
      <w:r w:rsidDel="00000000" w:rsidR="00000000" w:rsidRPr="00000000">
        <w:rPr>
          <w:rtl w:val="0"/>
        </w:rPr>
      </w:r>
    </w:p>
    <w:tbl>
      <w:tblPr>
        <w:tblStyle w:val="Table5"/>
        <w:tblW w:w="8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4000"/>
        <w:tblGridChange w:id="0">
          <w:tblGrid>
            <w:gridCol w:w="4000"/>
            <w:gridCol w:w="4000"/>
          </w:tblGrid>
        </w:tblGridChange>
      </w:tblGrid>
      <w:tr>
        <w:trPr>
          <w:cantSplit w:val="0"/>
          <w:tblHeader w:val="1"/>
        </w:trPr>
        <w:tc>
          <w:tcPr>
            <w:shd w:fill="c9daf8" w:val="clear"/>
          </w:tcPr>
          <w:p w:rsidR="00000000" w:rsidDel="00000000" w:rsidP="00000000" w:rsidRDefault="00000000" w:rsidRPr="00000000" w14:paraId="000000AD">
            <w:pPr>
              <w:spacing w:line="240" w:lineRule="auto"/>
              <w:rPr/>
            </w:pPr>
            <w:r w:rsidDel="00000000" w:rsidR="00000000" w:rsidRPr="00000000">
              <w:rPr>
                <w:b w:val="1"/>
                <w:bCs w:val="1"/>
                <w:color w:val="0000ff"/>
                <w:sz w:val="20"/>
                <w:szCs w:val="20"/>
                <w:rtl w:val="0"/>
              </w:rPr>
              <w:t xml:space="preserve">Hyperparameter</w:t>
            </w:r>
            <w:r w:rsidDel="00000000" w:rsidR="00000000" w:rsidRPr="00000000">
              <w:rPr>
                <w:rtl w:val="0"/>
              </w:rPr>
            </w:r>
          </w:p>
        </w:tc>
        <w:tc>
          <w:tcPr>
            <w:shd w:fill="c9daf8" w:val="clear"/>
          </w:tcPr>
          <w:p w:rsidR="00000000" w:rsidDel="00000000" w:rsidP="00000000" w:rsidRDefault="00000000" w:rsidRPr="00000000" w14:paraId="000000AE">
            <w:pPr>
              <w:spacing w:line="240" w:lineRule="auto"/>
              <w:rPr/>
            </w:pPr>
            <w:r w:rsidDel="00000000" w:rsidR="00000000" w:rsidRPr="00000000">
              <w:rPr>
                <w:b w:val="1"/>
                <w:bCs w:val="1"/>
                <w:color w:val="0000ff"/>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AF">
            <w:pPr>
              <w:spacing w:line="240" w:lineRule="auto"/>
              <w:rPr/>
            </w:pPr>
            <w:r w:rsidDel="00000000" w:rsidR="00000000" w:rsidRPr="00000000">
              <w:rPr>
                <w:sz w:val="20"/>
                <w:szCs w:val="20"/>
                <w:rtl w:val="0"/>
              </w:rPr>
              <w:t xml:space="preserve">Random seed</w:t>
            </w:r>
            <w:r w:rsidDel="00000000" w:rsidR="00000000" w:rsidRPr="00000000">
              <w:rPr>
                <w:rtl w:val="0"/>
              </w:rPr>
            </w:r>
          </w:p>
        </w:tc>
        <w:tc>
          <w:tcPr/>
          <w:p w:rsidR="00000000" w:rsidDel="00000000" w:rsidP="00000000" w:rsidRDefault="00000000" w:rsidRPr="00000000" w14:paraId="000000B0">
            <w:pPr>
              <w:spacing w:line="240" w:lineRule="auto"/>
              <w:rPr/>
            </w:pPr>
            <w:r w:rsidDel="00000000" w:rsidR="00000000" w:rsidRPr="00000000">
              <w:rPr>
                <w:sz w:val="20"/>
                <w:szCs w:val="20"/>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0B1">
            <w:pPr>
              <w:spacing w:line="240" w:lineRule="auto"/>
              <w:rPr/>
            </w:pPr>
            <w:r w:rsidDel="00000000" w:rsidR="00000000" w:rsidRPr="00000000">
              <w:rPr>
                <w:sz w:val="20"/>
                <w:szCs w:val="20"/>
                <w:rtl w:val="0"/>
              </w:rPr>
              <w:t xml:space="preserve">Federated rounds</w:t>
            </w:r>
            <w:r w:rsidDel="00000000" w:rsidR="00000000" w:rsidRPr="00000000">
              <w:rPr>
                <w:rtl w:val="0"/>
              </w:rPr>
            </w:r>
          </w:p>
        </w:tc>
        <w:tc>
          <w:tcPr/>
          <w:p w:rsidR="00000000" w:rsidDel="00000000" w:rsidP="00000000" w:rsidRDefault="00000000" w:rsidRPr="00000000" w14:paraId="000000B2">
            <w:pPr>
              <w:spacing w:line="240" w:lineRule="auto"/>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B3">
            <w:pPr>
              <w:spacing w:line="240" w:lineRule="auto"/>
              <w:rPr/>
            </w:pPr>
            <w:r w:rsidDel="00000000" w:rsidR="00000000" w:rsidRPr="00000000">
              <w:rPr>
                <w:sz w:val="20"/>
                <w:szCs w:val="20"/>
                <w:rtl w:val="0"/>
              </w:rPr>
              <w:t xml:space="preserve">Local epochs</w:t>
            </w:r>
            <w:r w:rsidDel="00000000" w:rsidR="00000000" w:rsidRPr="00000000">
              <w:rPr>
                <w:rtl w:val="0"/>
              </w:rPr>
            </w:r>
          </w:p>
        </w:tc>
        <w:tc>
          <w:tcPr/>
          <w:p w:rsidR="00000000" w:rsidDel="00000000" w:rsidP="00000000" w:rsidRDefault="00000000" w:rsidRPr="00000000" w14:paraId="000000B4">
            <w:pPr>
              <w:spacing w:line="240" w:lineRule="auto"/>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B5">
            <w:pPr>
              <w:spacing w:line="240" w:lineRule="auto"/>
              <w:rPr/>
            </w:pPr>
            <w:r w:rsidDel="00000000" w:rsidR="00000000" w:rsidRPr="00000000">
              <w:rPr>
                <w:sz w:val="20"/>
                <w:szCs w:val="20"/>
                <w:rtl w:val="0"/>
              </w:rPr>
              <w:t xml:space="preserve">Batch size</w:t>
            </w:r>
            <w:r w:rsidDel="00000000" w:rsidR="00000000" w:rsidRPr="00000000">
              <w:rPr>
                <w:rtl w:val="0"/>
              </w:rPr>
            </w:r>
          </w:p>
        </w:tc>
        <w:tc>
          <w:tcPr/>
          <w:p w:rsidR="00000000" w:rsidDel="00000000" w:rsidP="00000000" w:rsidRDefault="00000000" w:rsidRPr="00000000" w14:paraId="000000B6">
            <w:pPr>
              <w:spacing w:line="240" w:lineRule="auto"/>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p w:rsidR="00000000" w:rsidDel="00000000" w:rsidP="00000000" w:rsidRDefault="00000000" w:rsidRPr="00000000" w14:paraId="000000B7">
            <w:pPr>
              <w:spacing w:line="240" w:lineRule="auto"/>
              <w:rPr/>
            </w:pPr>
            <w:r w:rsidDel="00000000" w:rsidR="00000000" w:rsidRPr="00000000">
              <w:rPr>
                <w:sz w:val="20"/>
                <w:szCs w:val="20"/>
                <w:rtl w:val="0"/>
              </w:rPr>
              <w:t xml:space="preserve">Base learning rate</w:t>
            </w:r>
            <w:r w:rsidDel="00000000" w:rsidR="00000000" w:rsidRPr="00000000">
              <w:rPr>
                <w:rtl w:val="0"/>
              </w:rPr>
            </w:r>
          </w:p>
        </w:tc>
        <w:tc>
          <w:tcPr/>
          <w:p w:rsidR="00000000" w:rsidDel="00000000" w:rsidP="00000000" w:rsidRDefault="00000000" w:rsidRPr="00000000" w14:paraId="000000B8">
            <w:pPr>
              <w:spacing w:line="240" w:lineRule="auto"/>
              <w:rPr/>
            </w:pPr>
            <w:r w:rsidDel="00000000" w:rsidR="00000000" w:rsidRPr="00000000">
              <w:rPr>
                <w:sz w:val="20"/>
                <w:szCs w:val="20"/>
                <w:rtl w:val="0"/>
              </w:rPr>
              <w:t xml:space="preserve">1.5 x 10^-3</w:t>
            </w:r>
            <w:r w:rsidDel="00000000" w:rsidR="00000000" w:rsidRPr="00000000">
              <w:rPr>
                <w:rtl w:val="0"/>
              </w:rPr>
            </w:r>
          </w:p>
        </w:tc>
      </w:tr>
      <w:tr>
        <w:trPr>
          <w:cantSplit w:val="0"/>
          <w:tblHeader w:val="0"/>
        </w:trPr>
        <w:tc>
          <w:tcPr/>
          <w:p w:rsidR="00000000" w:rsidDel="00000000" w:rsidP="00000000" w:rsidRDefault="00000000" w:rsidRPr="00000000" w14:paraId="000000B9">
            <w:pPr>
              <w:spacing w:line="240" w:lineRule="auto"/>
              <w:rPr/>
            </w:pPr>
            <w:r w:rsidDel="00000000" w:rsidR="00000000" w:rsidRPr="00000000">
              <w:rPr>
                <w:sz w:val="20"/>
                <w:szCs w:val="20"/>
                <w:rtl w:val="0"/>
              </w:rPr>
              <w:t xml:space="preserve">Learning rate schedule</w:t>
            </w:r>
            <w:r w:rsidDel="00000000" w:rsidR="00000000" w:rsidRPr="00000000">
              <w:rPr>
                <w:rtl w:val="0"/>
              </w:rPr>
            </w:r>
          </w:p>
        </w:tc>
        <w:tc>
          <w:tcPr/>
          <w:p w:rsidR="00000000" w:rsidDel="00000000" w:rsidP="00000000" w:rsidRDefault="00000000" w:rsidRPr="00000000" w14:paraId="000000BA">
            <w:pPr>
              <w:spacing w:line="240" w:lineRule="auto"/>
              <w:rPr/>
            </w:pPr>
            <w:r w:rsidDel="00000000" w:rsidR="00000000" w:rsidRPr="00000000">
              <w:rPr>
                <w:sz w:val="20"/>
                <w:szCs w:val="20"/>
                <w:rtl w:val="0"/>
              </w:rPr>
              <w:t xml:space="preserve">Cosine decay</w:t>
            </w:r>
            <w:r w:rsidDel="00000000" w:rsidR="00000000" w:rsidRPr="00000000">
              <w:rPr>
                <w:rtl w:val="0"/>
              </w:rPr>
            </w:r>
          </w:p>
        </w:tc>
      </w:tr>
      <w:tr>
        <w:trPr>
          <w:cantSplit w:val="0"/>
          <w:tblHeader w:val="0"/>
        </w:trPr>
        <w:tc>
          <w:tcPr/>
          <w:p w:rsidR="00000000" w:rsidDel="00000000" w:rsidP="00000000" w:rsidRDefault="00000000" w:rsidRPr="00000000" w14:paraId="000000BB">
            <w:pPr>
              <w:spacing w:line="240" w:lineRule="auto"/>
              <w:rPr/>
            </w:pPr>
            <w:r w:rsidDel="00000000" w:rsidR="00000000" w:rsidRPr="00000000">
              <w:rPr>
                <w:sz w:val="20"/>
                <w:szCs w:val="20"/>
                <w:rtl w:val="0"/>
              </w:rPr>
              <w:t xml:space="preserve">Minimum LR fraction</w:t>
            </w:r>
            <w:r w:rsidDel="00000000" w:rsidR="00000000" w:rsidRPr="00000000">
              <w:rPr>
                <w:rtl w:val="0"/>
              </w:rPr>
            </w:r>
          </w:p>
        </w:tc>
        <w:tc>
          <w:tcPr/>
          <w:p w:rsidR="00000000" w:rsidDel="00000000" w:rsidP="00000000" w:rsidRDefault="00000000" w:rsidRPr="00000000" w14:paraId="000000BC">
            <w:pPr>
              <w:spacing w:line="240" w:lineRule="auto"/>
              <w:rPr/>
            </w:pPr>
            <w:r w:rsidDel="00000000" w:rsidR="00000000" w:rsidRPr="00000000">
              <w:rPr>
                <w:sz w:val="20"/>
                <w:szCs w:val="20"/>
                <w:rtl w:val="0"/>
              </w:rPr>
              <w:t xml:space="preserve">0.1</w:t>
            </w:r>
            <w:r w:rsidDel="00000000" w:rsidR="00000000" w:rsidRPr="00000000">
              <w:rPr>
                <w:rtl w:val="0"/>
              </w:rPr>
            </w:r>
          </w:p>
        </w:tc>
      </w:tr>
      <w:tr>
        <w:trPr>
          <w:cantSplit w:val="0"/>
          <w:tblHeader w:val="0"/>
        </w:trPr>
        <w:tc>
          <w:tcPr/>
          <w:p w:rsidR="00000000" w:rsidDel="00000000" w:rsidP="00000000" w:rsidRDefault="00000000" w:rsidRPr="00000000" w14:paraId="000000BD">
            <w:pPr>
              <w:spacing w:line="240" w:lineRule="auto"/>
              <w:rPr/>
            </w:pPr>
            <w:r w:rsidDel="00000000" w:rsidR="00000000" w:rsidRPr="00000000">
              <w:rPr>
                <w:sz w:val="20"/>
                <w:szCs w:val="20"/>
                <w:rtl w:val="0"/>
              </w:rPr>
              <w:t xml:space="preserve">Optimizer</w:t>
            </w:r>
            <w:r w:rsidDel="00000000" w:rsidR="00000000" w:rsidRPr="00000000">
              <w:rPr>
                <w:rtl w:val="0"/>
              </w:rPr>
            </w:r>
          </w:p>
        </w:tc>
        <w:tc>
          <w:tcPr/>
          <w:p w:rsidR="00000000" w:rsidDel="00000000" w:rsidP="00000000" w:rsidRDefault="00000000" w:rsidRPr="00000000" w14:paraId="000000BE">
            <w:pPr>
              <w:spacing w:line="240" w:lineRule="auto"/>
              <w:rPr/>
            </w:pPr>
            <w:r w:rsidDel="00000000" w:rsidR="00000000" w:rsidRPr="00000000">
              <w:rPr>
                <w:sz w:val="20"/>
                <w:szCs w:val="20"/>
                <w:rtl w:val="0"/>
              </w:rPr>
              <w:t xml:space="preserve">AdamW</w:t>
            </w:r>
            <w:r w:rsidDel="00000000" w:rsidR="00000000" w:rsidRPr="00000000">
              <w:rPr>
                <w:rtl w:val="0"/>
              </w:rPr>
            </w:r>
          </w:p>
        </w:tc>
      </w:tr>
      <w:tr>
        <w:trPr>
          <w:cantSplit w:val="0"/>
          <w:tblHeader w:val="0"/>
        </w:trPr>
        <w:tc>
          <w:tcPr/>
          <w:p w:rsidR="00000000" w:rsidDel="00000000" w:rsidP="00000000" w:rsidRDefault="00000000" w:rsidRPr="00000000" w14:paraId="000000BF">
            <w:pPr>
              <w:spacing w:line="240" w:lineRule="auto"/>
              <w:rPr/>
            </w:pPr>
            <w:r w:rsidDel="00000000" w:rsidR="00000000" w:rsidRPr="00000000">
              <w:rPr>
                <w:sz w:val="20"/>
                <w:szCs w:val="20"/>
                <w:rtl w:val="0"/>
              </w:rPr>
              <w:t xml:space="preserve">Local weight decay</w:t>
            </w:r>
            <w:r w:rsidDel="00000000" w:rsidR="00000000" w:rsidRPr="00000000">
              <w:rPr>
                <w:rtl w:val="0"/>
              </w:rPr>
            </w:r>
          </w:p>
        </w:tc>
        <w:tc>
          <w:tcPr/>
          <w:p w:rsidR="00000000" w:rsidDel="00000000" w:rsidP="00000000" w:rsidRDefault="00000000" w:rsidRPr="00000000" w14:paraId="000000C0">
            <w:pPr>
              <w:spacing w:line="240" w:lineRule="auto"/>
              <w:rPr/>
            </w:pPr>
            <w:r w:rsidDel="00000000" w:rsidR="00000000" w:rsidRPr="00000000">
              <w:rPr>
                <w:sz w:val="20"/>
                <w:szCs w:val="20"/>
                <w:rtl w:val="0"/>
              </w:rPr>
              <w:t xml:space="preserve">1 x 10^-4</w:t>
            </w:r>
            <w:r w:rsidDel="00000000" w:rsidR="00000000" w:rsidRPr="00000000">
              <w:rPr>
                <w:rtl w:val="0"/>
              </w:rPr>
            </w:r>
          </w:p>
        </w:tc>
      </w:tr>
      <w:tr>
        <w:trPr>
          <w:cantSplit w:val="0"/>
          <w:tblHeader w:val="0"/>
        </w:trPr>
        <w:tc>
          <w:tcPr/>
          <w:p w:rsidR="00000000" w:rsidDel="00000000" w:rsidP="00000000" w:rsidRDefault="00000000" w:rsidRPr="00000000" w14:paraId="000000C1">
            <w:pPr>
              <w:spacing w:line="240" w:lineRule="auto"/>
              <w:rPr/>
            </w:pPr>
            <w:r w:rsidDel="00000000" w:rsidR="00000000" w:rsidRPr="00000000">
              <w:rPr>
                <w:sz w:val="20"/>
                <w:szCs w:val="20"/>
                <w:rtl w:val="0"/>
              </w:rPr>
              <w:t xml:space="preserve">Encoder hidden dimension</w:t>
            </w:r>
            <w:r w:rsidDel="00000000" w:rsidR="00000000" w:rsidRPr="00000000">
              <w:rPr>
                <w:rtl w:val="0"/>
              </w:rPr>
            </w:r>
          </w:p>
        </w:tc>
        <w:tc>
          <w:tcPr/>
          <w:p w:rsidR="00000000" w:rsidDel="00000000" w:rsidP="00000000" w:rsidRDefault="00000000" w:rsidRPr="00000000" w14:paraId="000000C2">
            <w:pPr>
              <w:spacing w:line="240" w:lineRule="auto"/>
              <w:rPr/>
            </w:pPr>
            <w:r w:rsidDel="00000000" w:rsidR="00000000" w:rsidRPr="00000000">
              <w:rPr>
                <w:sz w:val="20"/>
                <w:szCs w:val="20"/>
                <w:rtl w:val="0"/>
              </w:rPr>
              <w:t xml:space="preserve">64</w:t>
            </w:r>
            <w:r w:rsidDel="00000000" w:rsidR="00000000" w:rsidRPr="00000000">
              <w:rPr>
                <w:rtl w:val="0"/>
              </w:rPr>
            </w:r>
          </w:p>
        </w:tc>
      </w:tr>
      <w:tr>
        <w:trPr>
          <w:cantSplit w:val="0"/>
          <w:tblHeader w:val="0"/>
        </w:trPr>
        <w:tc>
          <w:tcPr/>
          <w:p w:rsidR="00000000" w:rsidDel="00000000" w:rsidP="00000000" w:rsidRDefault="00000000" w:rsidRPr="00000000" w14:paraId="000000C3">
            <w:pPr>
              <w:spacing w:line="240" w:lineRule="auto"/>
              <w:rPr/>
            </w:pPr>
            <w:r w:rsidDel="00000000" w:rsidR="00000000" w:rsidRPr="00000000">
              <w:rPr>
                <w:sz w:val="20"/>
                <w:szCs w:val="20"/>
                <w:rtl w:val="0"/>
              </w:rPr>
              <w:t xml:space="preserve">Token dimension</w:t>
            </w:r>
            <w:r w:rsidDel="00000000" w:rsidR="00000000" w:rsidRPr="00000000">
              <w:rPr>
                <w:rtl w:val="0"/>
              </w:rPr>
            </w:r>
          </w:p>
        </w:tc>
        <w:tc>
          <w:tcPr/>
          <w:p w:rsidR="00000000" w:rsidDel="00000000" w:rsidP="00000000" w:rsidRDefault="00000000" w:rsidRPr="00000000" w14:paraId="000000C4">
            <w:pPr>
              <w:spacing w:line="240" w:lineRule="auto"/>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C5">
            <w:pPr>
              <w:spacing w:line="240" w:lineRule="auto"/>
              <w:rPr/>
            </w:pPr>
            <w:r w:rsidDel="00000000" w:rsidR="00000000" w:rsidRPr="00000000">
              <w:rPr>
                <w:sz w:val="20"/>
                <w:szCs w:val="20"/>
                <w:rtl w:val="0"/>
              </w:rPr>
              <w:t xml:space="preserve">Number of ResNet blocks</w:t>
            </w:r>
            <w:r w:rsidDel="00000000" w:rsidR="00000000" w:rsidRPr="00000000">
              <w:rPr>
                <w:rtl w:val="0"/>
              </w:rPr>
            </w:r>
          </w:p>
        </w:tc>
        <w:tc>
          <w:tcPr/>
          <w:p w:rsidR="00000000" w:rsidDel="00000000" w:rsidP="00000000" w:rsidRDefault="00000000" w:rsidRPr="00000000" w14:paraId="000000C6">
            <w:pPr>
              <w:spacing w:line="240" w:lineRule="auto"/>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C7">
            <w:pPr>
              <w:spacing w:line="240" w:lineRule="auto"/>
              <w:rPr/>
            </w:pPr>
            <w:r w:rsidDel="00000000" w:rsidR="00000000" w:rsidRPr="00000000">
              <w:rPr>
                <w:sz w:val="20"/>
                <w:szCs w:val="20"/>
                <w:rtl w:val="0"/>
              </w:rPr>
              <w:t xml:space="preserve">Dropout</w:t>
            </w:r>
            <w:r w:rsidDel="00000000" w:rsidR="00000000" w:rsidRPr="00000000">
              <w:rPr>
                <w:rtl w:val="0"/>
              </w:rPr>
            </w:r>
          </w:p>
        </w:tc>
        <w:tc>
          <w:tcPr/>
          <w:p w:rsidR="00000000" w:rsidDel="00000000" w:rsidP="00000000" w:rsidRDefault="00000000" w:rsidRPr="00000000" w14:paraId="000000C8">
            <w:pPr>
              <w:spacing w:line="240" w:lineRule="auto"/>
              <w:rPr/>
            </w:pPr>
            <w:r w:rsidDel="00000000" w:rsidR="00000000" w:rsidRPr="00000000">
              <w:rPr>
                <w:sz w:val="20"/>
                <w:szCs w:val="20"/>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w14:paraId="000000C9">
            <w:pPr>
              <w:spacing w:line="240" w:lineRule="auto"/>
              <w:rPr/>
            </w:pPr>
            <w:r w:rsidDel="00000000" w:rsidR="00000000" w:rsidRPr="00000000">
              <w:rPr>
                <w:sz w:val="20"/>
                <w:szCs w:val="20"/>
                <w:rtl w:val="0"/>
              </w:rPr>
              <w:t xml:space="preserve">Focal loss γ</w:t>
            </w:r>
            <w:r w:rsidDel="00000000" w:rsidR="00000000" w:rsidRPr="00000000">
              <w:rPr>
                <w:rtl w:val="0"/>
              </w:rPr>
            </w:r>
          </w:p>
        </w:tc>
        <w:tc>
          <w:tcPr/>
          <w:p w:rsidR="00000000" w:rsidDel="00000000" w:rsidP="00000000" w:rsidRDefault="00000000" w:rsidRPr="00000000" w14:paraId="000000CA">
            <w:pPr>
              <w:spacing w:line="240" w:lineRule="auto"/>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CB">
            <w:pPr>
              <w:spacing w:line="240" w:lineRule="auto"/>
              <w:rPr/>
            </w:pPr>
            <w:r w:rsidDel="00000000" w:rsidR="00000000" w:rsidRPr="00000000">
              <w:rPr>
                <w:sz w:val="20"/>
                <w:szCs w:val="20"/>
                <w:rtl w:val="0"/>
              </w:rPr>
              <w:t xml:space="preserve">Supervised contrastive weight</w:t>
            </w:r>
            <w:r w:rsidDel="00000000" w:rsidR="00000000" w:rsidRPr="00000000">
              <w:rPr>
                <w:rtl w:val="0"/>
              </w:rPr>
            </w:r>
          </w:p>
        </w:tc>
        <w:tc>
          <w:tcPr/>
          <w:p w:rsidR="00000000" w:rsidDel="00000000" w:rsidP="00000000" w:rsidRDefault="00000000" w:rsidRPr="00000000" w14:paraId="000000CC">
            <w:pPr>
              <w:spacing w:line="240" w:lineRule="auto"/>
              <w:rPr/>
            </w:pPr>
            <w:r w:rsidDel="00000000" w:rsidR="00000000" w:rsidRPr="00000000">
              <w:rPr>
                <w:sz w:val="20"/>
                <w:szCs w:val="20"/>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0CD">
            <w:pPr>
              <w:spacing w:line="240" w:lineRule="auto"/>
              <w:rPr/>
            </w:pPr>
            <w:r w:rsidDel="00000000" w:rsidR="00000000" w:rsidRPr="00000000">
              <w:rPr>
                <w:sz w:val="20"/>
                <w:szCs w:val="20"/>
                <w:rtl w:val="0"/>
              </w:rPr>
              <w:t xml:space="preserve">Contrastive temperature</w:t>
            </w:r>
            <w:r w:rsidDel="00000000" w:rsidR="00000000" w:rsidRPr="00000000">
              <w:rPr>
                <w:rtl w:val="0"/>
              </w:rPr>
            </w:r>
          </w:p>
        </w:tc>
        <w:tc>
          <w:tcPr/>
          <w:p w:rsidR="00000000" w:rsidDel="00000000" w:rsidP="00000000" w:rsidRDefault="00000000" w:rsidRPr="00000000" w14:paraId="000000CE">
            <w:pPr>
              <w:spacing w:line="240" w:lineRule="auto"/>
              <w:rPr/>
            </w:pPr>
            <w:r w:rsidDel="00000000" w:rsidR="00000000" w:rsidRPr="00000000">
              <w:rPr>
                <w:sz w:val="20"/>
                <w:szCs w:val="20"/>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w14:paraId="000000CF">
            <w:pPr>
              <w:spacing w:line="240" w:lineRule="auto"/>
              <w:rPr/>
            </w:pPr>
            <w:r w:rsidDel="00000000" w:rsidR="00000000" w:rsidRPr="00000000">
              <w:rPr>
                <w:sz w:val="20"/>
                <w:szCs w:val="20"/>
                <w:rtl w:val="0"/>
              </w:rPr>
              <w:t xml:space="preserve">Prototype alignment weight</w:t>
            </w:r>
            <w:r w:rsidDel="00000000" w:rsidR="00000000" w:rsidRPr="00000000">
              <w:rPr>
                <w:rtl w:val="0"/>
              </w:rPr>
            </w:r>
          </w:p>
        </w:tc>
        <w:tc>
          <w:tcPr/>
          <w:p w:rsidR="00000000" w:rsidDel="00000000" w:rsidP="00000000" w:rsidRDefault="00000000" w:rsidRPr="00000000" w14:paraId="000000D0">
            <w:pPr>
              <w:spacing w:line="240" w:lineRule="auto"/>
              <w:rPr/>
            </w:pPr>
            <w:r w:rsidDel="00000000" w:rsidR="00000000" w:rsidRPr="00000000">
              <w:rPr>
                <w:sz w:val="20"/>
                <w:szCs w:val="20"/>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0D1">
            <w:pPr>
              <w:spacing w:line="240" w:lineRule="auto"/>
              <w:rPr/>
            </w:pPr>
            <w:r w:rsidDel="00000000" w:rsidR="00000000" w:rsidRPr="00000000">
              <w:rPr>
                <w:sz w:val="20"/>
                <w:szCs w:val="20"/>
                <w:rtl w:val="0"/>
              </w:rPr>
              <w:t xml:space="preserve">FedProx coefficient</w:t>
            </w:r>
            <w:r w:rsidDel="00000000" w:rsidR="00000000" w:rsidRPr="00000000">
              <w:rPr>
                <w:rtl w:val="0"/>
              </w:rPr>
            </w:r>
          </w:p>
        </w:tc>
        <w:tc>
          <w:tcPr/>
          <w:p w:rsidR="00000000" w:rsidDel="00000000" w:rsidP="00000000" w:rsidRDefault="00000000" w:rsidRPr="00000000" w14:paraId="000000D2">
            <w:pPr>
              <w:spacing w:line="240" w:lineRule="auto"/>
              <w:rPr/>
            </w:pPr>
            <w:r w:rsidDel="00000000" w:rsidR="00000000" w:rsidRPr="00000000">
              <w:rPr>
                <w:sz w:val="20"/>
                <w:szCs w:val="20"/>
                <w:rtl w:val="0"/>
              </w:rPr>
              <w:t xml:space="preserve">1 x 10^-4</w:t>
            </w:r>
            <w:r w:rsidDel="00000000" w:rsidR="00000000" w:rsidRPr="00000000">
              <w:rPr>
                <w:rtl w:val="0"/>
              </w:rPr>
            </w:r>
          </w:p>
        </w:tc>
      </w:tr>
      <w:tr>
        <w:trPr>
          <w:cantSplit w:val="0"/>
          <w:tblHeader w:val="0"/>
        </w:trPr>
        <w:tc>
          <w:tcPr/>
          <w:p w:rsidR="00000000" w:rsidDel="00000000" w:rsidP="00000000" w:rsidRDefault="00000000" w:rsidRPr="00000000" w14:paraId="000000D3">
            <w:pPr>
              <w:spacing w:line="240" w:lineRule="auto"/>
              <w:rPr/>
            </w:pPr>
            <w:r w:rsidDel="00000000" w:rsidR="00000000" w:rsidRPr="00000000">
              <w:rPr>
                <w:sz w:val="20"/>
                <w:szCs w:val="20"/>
                <w:rtl w:val="0"/>
              </w:rPr>
              <w:t xml:space="preserve">Gradient clipping</w:t>
            </w:r>
            <w:r w:rsidDel="00000000" w:rsidR="00000000" w:rsidRPr="00000000">
              <w:rPr>
                <w:rtl w:val="0"/>
              </w:rPr>
            </w:r>
          </w:p>
        </w:tc>
        <w:tc>
          <w:tcPr/>
          <w:p w:rsidR="00000000" w:rsidDel="00000000" w:rsidP="00000000" w:rsidRDefault="00000000" w:rsidRPr="00000000" w14:paraId="000000D4">
            <w:pPr>
              <w:spacing w:line="2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D5">
            <w:pPr>
              <w:spacing w:line="240" w:lineRule="auto"/>
              <w:rPr/>
            </w:pPr>
            <w:r w:rsidDel="00000000" w:rsidR="00000000" w:rsidRPr="00000000">
              <w:rPr>
                <w:sz w:val="20"/>
                <w:szCs w:val="20"/>
                <w:rtl w:val="0"/>
              </w:rPr>
              <w:t xml:space="preserve">SWD projections</w:t>
            </w:r>
            <w:r w:rsidDel="00000000" w:rsidR="00000000" w:rsidRPr="00000000">
              <w:rPr>
                <w:rtl w:val="0"/>
              </w:rPr>
            </w:r>
          </w:p>
        </w:tc>
        <w:tc>
          <w:tcPr/>
          <w:p w:rsidR="00000000" w:rsidDel="00000000" w:rsidP="00000000" w:rsidRDefault="00000000" w:rsidRPr="00000000" w14:paraId="000000D6">
            <w:pPr>
              <w:spacing w:line="240" w:lineRule="auto"/>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p w:rsidR="00000000" w:rsidDel="00000000" w:rsidP="00000000" w:rsidRDefault="00000000" w:rsidRPr="00000000" w14:paraId="000000D7">
            <w:pPr>
              <w:spacing w:line="240" w:lineRule="auto"/>
              <w:rPr/>
            </w:pPr>
            <w:r w:rsidDel="00000000" w:rsidR="00000000" w:rsidRPr="00000000">
              <w:rPr>
                <w:sz w:val="20"/>
                <w:szCs w:val="20"/>
                <w:rtl w:val="0"/>
              </w:rPr>
              <w:t xml:space="preserve">Maximum SWD samples</w:t>
            </w:r>
            <w:r w:rsidDel="00000000" w:rsidR="00000000" w:rsidRPr="00000000">
              <w:rPr>
                <w:rtl w:val="0"/>
              </w:rPr>
            </w:r>
          </w:p>
        </w:tc>
        <w:tc>
          <w:tcPr/>
          <w:p w:rsidR="00000000" w:rsidDel="00000000" w:rsidP="00000000" w:rsidRDefault="00000000" w:rsidRPr="00000000" w14:paraId="000000D8">
            <w:pPr>
              <w:spacing w:line="240" w:lineRule="auto"/>
              <w:rPr/>
            </w:pPr>
            <w:r w:rsidDel="00000000" w:rsidR="00000000" w:rsidRPr="00000000">
              <w:rPr>
                <w:sz w:val="20"/>
                <w:szCs w:val="20"/>
                <w:rtl w:val="0"/>
              </w:rPr>
              <w:t xml:space="preserve">1024</w:t>
            </w:r>
            <w:r w:rsidDel="00000000" w:rsidR="00000000" w:rsidRPr="00000000">
              <w:rPr>
                <w:rtl w:val="0"/>
              </w:rPr>
            </w:r>
          </w:p>
        </w:tc>
      </w:tr>
      <w:tr>
        <w:trPr>
          <w:cantSplit w:val="0"/>
          <w:tblHeader w:val="0"/>
        </w:trPr>
        <w:tc>
          <w:tcPr/>
          <w:p w:rsidR="00000000" w:rsidDel="00000000" w:rsidP="00000000" w:rsidRDefault="00000000" w:rsidRPr="00000000" w14:paraId="000000D9">
            <w:pPr>
              <w:spacing w:line="240" w:lineRule="auto"/>
              <w:rPr/>
            </w:pPr>
            <w:r w:rsidDel="00000000" w:rsidR="00000000" w:rsidRPr="00000000">
              <w:rPr>
                <w:sz w:val="20"/>
                <w:szCs w:val="20"/>
                <w:rtl w:val="0"/>
              </w:rPr>
              <w:t xml:space="preserve">SWD similarity parameter β</w:t>
            </w:r>
            <w:r w:rsidDel="00000000" w:rsidR="00000000" w:rsidRPr="00000000">
              <w:rPr>
                <w:rtl w:val="0"/>
              </w:rPr>
            </w:r>
          </w:p>
        </w:tc>
        <w:tc>
          <w:tcPr/>
          <w:p w:rsidR="00000000" w:rsidDel="00000000" w:rsidP="00000000" w:rsidRDefault="00000000" w:rsidRPr="00000000" w14:paraId="000000DA">
            <w:pPr>
              <w:spacing w:line="240" w:lineRule="auto"/>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DB">
            <w:pPr>
              <w:spacing w:line="240" w:lineRule="auto"/>
              <w:rPr/>
            </w:pPr>
            <w:r w:rsidDel="00000000" w:rsidR="00000000" w:rsidRPr="00000000">
              <w:rPr>
                <w:sz w:val="20"/>
                <w:szCs w:val="20"/>
                <w:rtl w:val="0"/>
              </w:rPr>
              <w:t xml:space="preserve">Meta-aggregator learning rate</w:t>
            </w:r>
            <w:r w:rsidDel="00000000" w:rsidR="00000000" w:rsidRPr="00000000">
              <w:rPr>
                <w:rtl w:val="0"/>
              </w:rPr>
            </w:r>
          </w:p>
        </w:tc>
        <w:tc>
          <w:tcPr/>
          <w:p w:rsidR="00000000" w:rsidDel="00000000" w:rsidP="00000000" w:rsidRDefault="00000000" w:rsidRPr="00000000" w14:paraId="000000DC">
            <w:pPr>
              <w:spacing w:line="240" w:lineRule="auto"/>
              <w:rPr/>
            </w:pPr>
            <w:r w:rsidDel="00000000" w:rsidR="00000000" w:rsidRPr="00000000">
              <w:rPr>
                <w:sz w:val="20"/>
                <w:szCs w:val="20"/>
                <w:rtl w:val="0"/>
              </w:rPr>
              <w:t xml:space="preserve">1 x 10^-4</w:t>
            </w:r>
            <w:r w:rsidDel="00000000" w:rsidR="00000000" w:rsidRPr="00000000">
              <w:rPr>
                <w:rtl w:val="0"/>
              </w:rPr>
            </w:r>
          </w:p>
        </w:tc>
      </w:tr>
      <w:tr>
        <w:trPr>
          <w:cantSplit w:val="0"/>
          <w:tblHeader w:val="0"/>
        </w:trPr>
        <w:tc>
          <w:tcPr/>
          <w:p w:rsidR="00000000" w:rsidDel="00000000" w:rsidP="00000000" w:rsidRDefault="00000000" w:rsidRPr="00000000" w14:paraId="000000DD">
            <w:pPr>
              <w:spacing w:line="240" w:lineRule="auto"/>
              <w:rPr/>
            </w:pPr>
            <w:r w:rsidDel="00000000" w:rsidR="00000000" w:rsidRPr="00000000">
              <w:rPr>
                <w:sz w:val="20"/>
                <w:szCs w:val="20"/>
                <w:rtl w:val="0"/>
              </w:rPr>
              <w:t xml:space="preserve">Meta-aggregator weight decay</w:t>
            </w:r>
            <w:r w:rsidDel="00000000" w:rsidR="00000000" w:rsidRPr="00000000">
              <w:rPr>
                <w:rtl w:val="0"/>
              </w:rPr>
            </w:r>
          </w:p>
        </w:tc>
        <w:tc>
          <w:tcPr/>
          <w:p w:rsidR="00000000" w:rsidDel="00000000" w:rsidP="00000000" w:rsidRDefault="00000000" w:rsidRPr="00000000" w14:paraId="000000DE">
            <w:pPr>
              <w:spacing w:line="240" w:lineRule="auto"/>
              <w:rPr/>
            </w:pPr>
            <w:r w:rsidDel="00000000" w:rsidR="00000000" w:rsidRPr="00000000">
              <w:rPr>
                <w:sz w:val="20"/>
                <w:szCs w:val="20"/>
                <w:rtl w:val="0"/>
              </w:rPr>
              <w:t xml:space="preserve">1 x 10^-2</w:t>
            </w:r>
            <w:r w:rsidDel="00000000" w:rsidR="00000000" w:rsidRPr="00000000">
              <w:rPr>
                <w:rtl w:val="0"/>
              </w:rPr>
            </w:r>
          </w:p>
        </w:tc>
      </w:tr>
      <w:tr>
        <w:trPr>
          <w:cantSplit w:val="0"/>
          <w:tblHeader w:val="0"/>
        </w:trPr>
        <w:tc>
          <w:tcPr/>
          <w:p w:rsidR="00000000" w:rsidDel="00000000" w:rsidP="00000000" w:rsidRDefault="00000000" w:rsidRPr="00000000" w14:paraId="000000DF">
            <w:pPr>
              <w:spacing w:line="240" w:lineRule="auto"/>
              <w:rPr/>
            </w:pPr>
            <w:r w:rsidDel="00000000" w:rsidR="00000000" w:rsidRPr="00000000">
              <w:rPr>
                <w:sz w:val="20"/>
                <w:szCs w:val="20"/>
                <w:rtl w:val="0"/>
              </w:rPr>
              <w:t xml:space="preserve">Aggregator temperature τ</w:t>
            </w:r>
            <w:r w:rsidDel="00000000" w:rsidR="00000000" w:rsidRPr="00000000">
              <w:rPr>
                <w:rtl w:val="0"/>
              </w:rPr>
            </w:r>
          </w:p>
        </w:tc>
        <w:tc>
          <w:tcPr/>
          <w:p w:rsidR="00000000" w:rsidDel="00000000" w:rsidP="00000000" w:rsidRDefault="00000000" w:rsidRPr="00000000" w14:paraId="000000E0">
            <w:pPr>
              <w:spacing w:line="240" w:lineRule="auto"/>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E1">
            <w:pPr>
              <w:spacing w:line="240" w:lineRule="auto"/>
              <w:rPr/>
            </w:pPr>
            <w:r w:rsidDel="00000000" w:rsidR="00000000" w:rsidRPr="00000000">
              <w:rPr>
                <w:sz w:val="20"/>
                <w:szCs w:val="20"/>
                <w:rtl w:val="0"/>
              </w:rPr>
              <w:t xml:space="preserve">Weight smoothing factor</w:t>
            </w:r>
            <w:r w:rsidDel="00000000" w:rsidR="00000000" w:rsidRPr="00000000">
              <w:rPr>
                <w:rtl w:val="0"/>
              </w:rPr>
            </w:r>
          </w:p>
        </w:tc>
        <w:tc>
          <w:tcPr/>
          <w:p w:rsidR="00000000" w:rsidDel="00000000" w:rsidP="00000000" w:rsidRDefault="00000000" w:rsidRPr="00000000" w14:paraId="000000E2">
            <w:pPr>
              <w:spacing w:line="240" w:lineRule="auto"/>
              <w:rPr/>
            </w:pPr>
            <w:r w:rsidDel="00000000" w:rsidR="00000000" w:rsidRPr="00000000">
              <w:rPr>
                <w:sz w:val="20"/>
                <w:szCs w:val="20"/>
                <w:rtl w:val="0"/>
              </w:rPr>
              <w:t xml:space="preserve">0.10</w:t>
            </w:r>
            <w:r w:rsidDel="00000000" w:rsidR="00000000" w:rsidRPr="00000000">
              <w:rPr>
                <w:rtl w:val="0"/>
              </w:rPr>
            </w:r>
          </w:p>
        </w:tc>
      </w:tr>
      <w:tr>
        <w:trPr>
          <w:cantSplit w:val="0"/>
          <w:tblHeader w:val="0"/>
        </w:trPr>
        <w:tc>
          <w:tcPr/>
          <w:p w:rsidR="00000000" w:rsidDel="00000000" w:rsidP="00000000" w:rsidRDefault="00000000" w:rsidRPr="00000000" w14:paraId="000000E3">
            <w:pPr>
              <w:spacing w:line="240" w:lineRule="auto"/>
              <w:rPr/>
            </w:pPr>
            <w:r w:rsidDel="00000000" w:rsidR="00000000" w:rsidRPr="00000000">
              <w:rPr>
                <w:sz w:val="20"/>
                <w:szCs w:val="20"/>
                <w:rtl w:val="0"/>
              </w:rPr>
              <w:t xml:space="preserve">Maximum client weight</w:t>
            </w:r>
            <w:r w:rsidDel="00000000" w:rsidR="00000000" w:rsidRPr="00000000">
              <w:rPr>
                <w:rtl w:val="0"/>
              </w:rPr>
            </w:r>
          </w:p>
        </w:tc>
        <w:tc>
          <w:tcPr/>
          <w:p w:rsidR="00000000" w:rsidDel="00000000" w:rsidP="00000000" w:rsidRDefault="00000000" w:rsidRPr="00000000" w14:paraId="000000E4">
            <w:pPr>
              <w:spacing w:line="240" w:lineRule="auto"/>
              <w:rPr/>
            </w:pPr>
            <w:r w:rsidDel="00000000" w:rsidR="00000000" w:rsidRPr="00000000">
              <w:rPr>
                <w:sz w:val="20"/>
                <w:szCs w:val="20"/>
                <w:rtl w:val="0"/>
              </w:rPr>
              <w:t xml:space="preserve">0.35</w:t>
            </w:r>
            <w:r w:rsidDel="00000000" w:rsidR="00000000" w:rsidRPr="00000000">
              <w:rPr>
                <w:rtl w:val="0"/>
              </w:rPr>
            </w:r>
          </w:p>
        </w:tc>
      </w:tr>
      <w:tr>
        <w:trPr>
          <w:cantSplit w:val="0"/>
          <w:tblHeader w:val="0"/>
        </w:trPr>
        <w:tc>
          <w:tcPr/>
          <w:p w:rsidR="00000000" w:rsidDel="00000000" w:rsidP="00000000" w:rsidRDefault="00000000" w:rsidRPr="00000000" w14:paraId="000000E5">
            <w:pPr>
              <w:spacing w:line="240" w:lineRule="auto"/>
              <w:rPr/>
            </w:pPr>
            <w:r w:rsidDel="00000000" w:rsidR="00000000" w:rsidRPr="00000000">
              <w:rPr>
                <w:sz w:val="20"/>
                <w:szCs w:val="20"/>
                <w:rtl w:val="0"/>
              </w:rPr>
              <w:t xml:space="preserve">Meta gradient clipping</w:t>
            </w:r>
            <w:r w:rsidDel="00000000" w:rsidR="00000000" w:rsidRPr="00000000">
              <w:rPr>
                <w:rtl w:val="0"/>
              </w:rPr>
            </w:r>
          </w:p>
        </w:tc>
        <w:tc>
          <w:tcPr/>
          <w:p w:rsidR="00000000" w:rsidDel="00000000" w:rsidP="00000000" w:rsidRDefault="00000000" w:rsidRPr="00000000" w14:paraId="000000E6">
            <w:pPr>
              <w:spacing w:line="240" w:lineRule="auto"/>
              <w:rPr/>
            </w:pPr>
            <w:r w:rsidDel="00000000" w:rsidR="00000000" w:rsidRPr="00000000">
              <w:rPr>
                <w:sz w:val="20"/>
                <w:szCs w:val="20"/>
                <w:rtl w:val="0"/>
              </w:rPr>
              <w:t xml:space="preserve">0.5</w:t>
            </w:r>
            <w:r w:rsidDel="00000000" w:rsidR="00000000" w:rsidRPr="00000000">
              <w:rPr>
                <w:rtl w:val="0"/>
              </w:rPr>
            </w:r>
          </w:p>
        </w:tc>
      </w:tr>
      <w:tr>
        <w:trPr>
          <w:cantSplit w:val="0"/>
          <w:tblHeader w:val="0"/>
        </w:trPr>
        <w:tc>
          <w:tcPr/>
          <w:p w:rsidR="00000000" w:rsidDel="00000000" w:rsidP="00000000" w:rsidRDefault="00000000" w:rsidRPr="00000000" w14:paraId="000000E7">
            <w:pPr>
              <w:spacing w:line="240" w:lineRule="auto"/>
              <w:rPr/>
            </w:pPr>
            <w:r w:rsidDel="00000000" w:rsidR="00000000" w:rsidRPr="00000000">
              <w:rPr>
                <w:sz w:val="20"/>
                <w:szCs w:val="20"/>
                <w:rtl w:val="0"/>
              </w:rPr>
              <w:t xml:space="preserve">Bootstrap iterations</w:t>
            </w:r>
            <w:r w:rsidDel="00000000" w:rsidR="00000000" w:rsidRPr="00000000">
              <w:rPr>
                <w:rtl w:val="0"/>
              </w:rPr>
            </w:r>
          </w:p>
        </w:tc>
        <w:tc>
          <w:tcPr/>
          <w:p w:rsidR="00000000" w:rsidDel="00000000" w:rsidP="00000000" w:rsidRDefault="00000000" w:rsidRPr="00000000" w14:paraId="000000E8">
            <w:pPr>
              <w:spacing w:line="240" w:lineRule="auto"/>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FALCON was trained for 25 federated communication rounds, with five local epochs per round and a batch size of 256. Local optimization used AdamW with a base learning rate of 1.5 x 10^-3 and cosine learning-rate decay. The Tabular ResNet encoder used a hidden dimension of 64, token dimension of 16, two residual blocks, and dropout of 0.2. Focal loss (γ=2.0), supervised contrastive learning (weight 0.05, temperature 0.2), prototype alignment (weight 0.05), and FedProx regularization (μ=10^-4) were used during local training. SWD was computed using 128 random projections, while the convolutional meta-aggregator used a temperature of 2.0, smoothing factor of 0.10, and a maximum client weight of 0.35.</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ysionet.org/" TargetMode="External"/><Relationship Id="rId15"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physionet.org/content/eicu-crd/2.0/" TargetMode="External"/><Relationship Id="rId7" Type="http://schemas.openxmlformats.org/officeDocument/2006/relationships/hyperlink" Target="https://eicu-crd.mit.edu/" TargetMode="External"/><Relationship Id="rId8" Type="http://schemas.openxmlformats.org/officeDocument/2006/relationships/hyperlink" Target="https://physione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