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E3361D" w14:textId="77777777" w:rsidR="008648D6" w:rsidRDefault="009A37E5" w:rsidP="009A37E5">
      <w:pPr>
        <w:jc w:val="center"/>
        <w:rPr>
          <w:rFonts w:ascii="Times New Roman" w:hAnsi="Times New Roman" w:cs="Times New Roman"/>
          <w:sz w:val="28"/>
          <w:szCs w:val="28"/>
        </w:rPr>
      </w:pPr>
      <w:r w:rsidRPr="009A37E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0C52963" w14:textId="77777777" w:rsidR="008648D6" w:rsidRDefault="009A37E5" w:rsidP="009A37E5">
      <w:pPr>
        <w:jc w:val="center"/>
        <w:rPr>
          <w:rFonts w:ascii="Times New Roman" w:hAnsi="Times New Roman" w:cs="Times New Roman"/>
          <w:sz w:val="28"/>
          <w:szCs w:val="28"/>
        </w:rPr>
      </w:pPr>
      <w:r w:rsidRPr="009A37E5">
        <w:rPr>
          <w:rFonts w:ascii="Times New Roman" w:hAnsi="Times New Roman" w:cs="Times New Roman"/>
          <w:sz w:val="28"/>
          <w:szCs w:val="28"/>
        </w:rPr>
        <w:t>«Магнитогорский государственный технический университет им. Г.И. Носова</w:t>
      </w:r>
      <w:r w:rsidR="008648D6">
        <w:rPr>
          <w:rFonts w:ascii="Times New Roman" w:hAnsi="Times New Roman" w:cs="Times New Roman"/>
          <w:sz w:val="28"/>
          <w:szCs w:val="28"/>
        </w:rPr>
        <w:t>»</w:t>
      </w:r>
    </w:p>
    <w:p w14:paraId="466A889B" w14:textId="4DAA2A50" w:rsidR="009A37E5" w:rsidRDefault="008648D6" w:rsidP="009A37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9A37E5">
        <w:rPr>
          <w:rFonts w:ascii="Times New Roman" w:hAnsi="Times New Roman" w:cs="Times New Roman"/>
          <w:sz w:val="28"/>
          <w:szCs w:val="28"/>
        </w:rPr>
        <w:t>афедр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="009A37E5">
        <w:rPr>
          <w:rFonts w:ascii="Times New Roman" w:hAnsi="Times New Roman" w:cs="Times New Roman"/>
          <w:sz w:val="28"/>
          <w:szCs w:val="28"/>
        </w:rPr>
        <w:t>Информатики и информационной безопасности</w:t>
      </w:r>
    </w:p>
    <w:p w14:paraId="353B321B" w14:textId="77777777" w:rsidR="00092775" w:rsidRDefault="00092775" w:rsidP="009A37E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218234" w14:textId="77777777" w:rsidR="00092775" w:rsidRDefault="00092775" w:rsidP="009A37E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D06C04" w14:textId="77777777" w:rsidR="00092775" w:rsidRDefault="00092775" w:rsidP="009A37E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9B48D4" w14:textId="77777777" w:rsidR="00092775" w:rsidRDefault="00092775" w:rsidP="009A37E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D5E2C6" w14:textId="77777777" w:rsidR="00092775" w:rsidRDefault="00092775" w:rsidP="000441D5">
      <w:pPr>
        <w:rPr>
          <w:rFonts w:ascii="Times New Roman" w:hAnsi="Times New Roman" w:cs="Times New Roman"/>
          <w:sz w:val="28"/>
          <w:szCs w:val="28"/>
        </w:rPr>
      </w:pPr>
    </w:p>
    <w:p w14:paraId="699029D0" w14:textId="77777777" w:rsidR="00092775" w:rsidRDefault="00092775" w:rsidP="009A37E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910BAC" w14:textId="34D4FC0A" w:rsidR="009A37E5" w:rsidRPr="008648D6" w:rsidRDefault="009A37E5" w:rsidP="009A37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 1</w:t>
      </w:r>
    </w:p>
    <w:p w14:paraId="2F4E4E18" w14:textId="022C1C3F" w:rsidR="009A37E5" w:rsidRPr="009A37E5" w:rsidRDefault="008648D6" w:rsidP="009A37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A37E5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курсу</w:t>
      </w:r>
      <w:r w:rsidR="009A37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9A37E5">
        <w:rPr>
          <w:rFonts w:ascii="Times New Roman" w:hAnsi="Times New Roman" w:cs="Times New Roman"/>
          <w:sz w:val="28"/>
          <w:szCs w:val="28"/>
        </w:rPr>
        <w:t>организаци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="009A37E5">
        <w:rPr>
          <w:rFonts w:ascii="Times New Roman" w:hAnsi="Times New Roman" w:cs="Times New Roman"/>
          <w:sz w:val="28"/>
          <w:szCs w:val="28"/>
        </w:rPr>
        <w:t xml:space="preserve"> ЭВМ и вычислительны</w:t>
      </w:r>
      <w:r>
        <w:rPr>
          <w:rFonts w:ascii="Times New Roman" w:hAnsi="Times New Roman" w:cs="Times New Roman"/>
          <w:sz w:val="28"/>
          <w:szCs w:val="28"/>
        </w:rPr>
        <w:t>х</w:t>
      </w:r>
      <w:r w:rsidR="009A37E5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9B27B18" w14:textId="120229E8" w:rsidR="009A37E5" w:rsidRDefault="009A37E5" w:rsidP="009A37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Подключение внешних устройств</w:t>
      </w:r>
    </w:p>
    <w:p w14:paraId="5B3CE24F" w14:textId="77777777" w:rsidR="009A37E5" w:rsidRDefault="009A37E5" w:rsidP="009A37E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BB00F4" w14:textId="77777777" w:rsidR="009A37E5" w:rsidRDefault="009A37E5" w:rsidP="009A37E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2AC93CD" w14:textId="77777777" w:rsidR="009A37E5" w:rsidRDefault="009A37E5" w:rsidP="009A37E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C8DB6B" w14:textId="77777777" w:rsidR="009A37E5" w:rsidRDefault="009A37E5" w:rsidP="009A37E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30B4D3" w14:textId="77777777" w:rsidR="009A37E5" w:rsidRDefault="009A37E5" w:rsidP="009A37E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FECB04" w14:textId="77777777" w:rsidR="009A37E5" w:rsidRDefault="009A37E5" w:rsidP="009A37E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A14D824" w14:textId="77777777" w:rsidR="000441D5" w:rsidRDefault="000441D5" w:rsidP="009A37E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4A0C32" w14:textId="68289B41" w:rsidR="00092775" w:rsidRDefault="008648D6" w:rsidP="0059373A">
      <w:pPr>
        <w:ind w:firstLine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</w:t>
      </w:r>
      <w:r w:rsidR="00092775">
        <w:rPr>
          <w:rFonts w:ascii="Times New Roman" w:hAnsi="Times New Roman" w:cs="Times New Roman"/>
          <w:sz w:val="28"/>
          <w:szCs w:val="28"/>
        </w:rPr>
        <w:t xml:space="preserve">Иванов </w:t>
      </w:r>
      <w:r w:rsidR="000441D5">
        <w:rPr>
          <w:rFonts w:ascii="Times New Roman" w:hAnsi="Times New Roman" w:cs="Times New Roman"/>
          <w:sz w:val="28"/>
          <w:szCs w:val="28"/>
        </w:rPr>
        <w:t>А.Е.</w:t>
      </w:r>
      <w:r w:rsidR="00092775">
        <w:rPr>
          <w:rFonts w:ascii="Times New Roman" w:hAnsi="Times New Roman" w:cs="Times New Roman"/>
          <w:sz w:val="28"/>
          <w:szCs w:val="28"/>
        </w:rPr>
        <w:t xml:space="preserve">, Десятов </w:t>
      </w:r>
      <w:r w:rsidR="000441D5">
        <w:rPr>
          <w:rFonts w:ascii="Times New Roman" w:hAnsi="Times New Roman" w:cs="Times New Roman"/>
          <w:sz w:val="28"/>
          <w:szCs w:val="28"/>
        </w:rPr>
        <w:t>А.В.</w:t>
      </w:r>
      <w:r>
        <w:rPr>
          <w:rFonts w:ascii="Times New Roman" w:hAnsi="Times New Roman" w:cs="Times New Roman"/>
          <w:sz w:val="28"/>
          <w:szCs w:val="28"/>
        </w:rPr>
        <w:t>,</w:t>
      </w:r>
    </w:p>
    <w:p w14:paraId="445CA109" w14:textId="61F71E31" w:rsidR="00092775" w:rsidRDefault="008648D6" w:rsidP="0059373A">
      <w:pPr>
        <w:ind w:firstLine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студенты 1 к</w:t>
      </w:r>
      <w:r w:rsidR="00092775">
        <w:rPr>
          <w:rFonts w:ascii="Times New Roman" w:hAnsi="Times New Roman" w:cs="Times New Roman"/>
          <w:sz w:val="28"/>
          <w:szCs w:val="28"/>
        </w:rPr>
        <w:t>урс</w:t>
      </w:r>
      <w:r>
        <w:rPr>
          <w:rFonts w:ascii="Times New Roman" w:hAnsi="Times New Roman" w:cs="Times New Roman"/>
          <w:sz w:val="28"/>
          <w:szCs w:val="28"/>
        </w:rPr>
        <w:t>а, гр.</w:t>
      </w:r>
      <w:r w:rsidR="00092775">
        <w:rPr>
          <w:rFonts w:ascii="Times New Roman" w:hAnsi="Times New Roman" w:cs="Times New Roman"/>
          <w:sz w:val="28"/>
          <w:szCs w:val="28"/>
        </w:rPr>
        <w:t xml:space="preserve"> АИБ-24-1</w:t>
      </w:r>
    </w:p>
    <w:p w14:paraId="00A8C01B" w14:textId="4B58856D" w:rsidR="0059373A" w:rsidRDefault="00BC48C2" w:rsidP="0059373A">
      <w:pPr>
        <w:ind w:firstLine="4678"/>
        <w:rPr>
          <w:rFonts w:ascii="Times New Roman" w:hAnsi="Times New Roman" w:cs="Times New Roman"/>
          <w:sz w:val="28"/>
          <w:szCs w:val="28"/>
        </w:rPr>
      </w:pPr>
      <w:r w:rsidRPr="008648D6">
        <w:rPr>
          <w:rFonts w:ascii="Times New Roman" w:hAnsi="Times New Roman" w:cs="Times New Roman"/>
          <w:sz w:val="28"/>
          <w:szCs w:val="28"/>
        </w:rPr>
        <w:t>Принял</w:t>
      </w:r>
      <w:r w:rsidR="008648D6" w:rsidRPr="008648D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Шишиморов А.П</w:t>
      </w:r>
      <w:r w:rsidR="000441D5">
        <w:rPr>
          <w:rFonts w:ascii="Times New Roman" w:hAnsi="Times New Roman" w:cs="Times New Roman"/>
          <w:sz w:val="28"/>
          <w:szCs w:val="28"/>
        </w:rPr>
        <w:t>.</w:t>
      </w:r>
      <w:r w:rsidR="0059373A">
        <w:rPr>
          <w:rFonts w:ascii="Times New Roman" w:hAnsi="Times New Roman" w:cs="Times New Roman"/>
          <w:sz w:val="28"/>
          <w:szCs w:val="28"/>
        </w:rPr>
        <w:t>,</w:t>
      </w:r>
    </w:p>
    <w:p w14:paraId="09990721" w14:textId="718DC7E5" w:rsidR="00BC48C2" w:rsidRPr="008648D6" w:rsidRDefault="0059373A" w:rsidP="0059373A">
      <w:pPr>
        <w:ind w:firstLine="467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8648D6">
        <w:rPr>
          <w:rFonts w:ascii="Times New Roman" w:hAnsi="Times New Roman" w:cs="Times New Roman"/>
          <w:sz w:val="28"/>
          <w:szCs w:val="28"/>
        </w:rPr>
        <w:t>тарший преподаватель</w:t>
      </w:r>
      <w:r>
        <w:rPr>
          <w:rFonts w:ascii="Times New Roman" w:hAnsi="Times New Roman" w:cs="Times New Roman"/>
          <w:sz w:val="28"/>
          <w:szCs w:val="28"/>
        </w:rPr>
        <w:t xml:space="preserve"> каф. </w:t>
      </w:r>
      <w:proofErr w:type="spellStart"/>
      <w:r>
        <w:rPr>
          <w:rFonts w:ascii="Times New Roman" w:hAnsi="Times New Roman" w:cs="Times New Roman"/>
          <w:sz w:val="28"/>
          <w:szCs w:val="28"/>
        </w:rPr>
        <w:t>ИиИБ</w:t>
      </w:r>
      <w:proofErr w:type="spellEnd"/>
    </w:p>
    <w:p w14:paraId="37FBB67E" w14:textId="77777777" w:rsidR="00BC48C2" w:rsidRDefault="00BC48C2" w:rsidP="008648D6">
      <w:pPr>
        <w:rPr>
          <w:rFonts w:ascii="Times New Roman" w:hAnsi="Times New Roman" w:cs="Times New Roman"/>
          <w:sz w:val="28"/>
          <w:szCs w:val="28"/>
        </w:rPr>
      </w:pPr>
    </w:p>
    <w:p w14:paraId="3EB815DB" w14:textId="77777777" w:rsidR="00BC48C2" w:rsidRDefault="00BC48C2" w:rsidP="00BC48C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84403F" w14:textId="77777777" w:rsidR="00BC48C2" w:rsidRDefault="00BC48C2" w:rsidP="00BC48C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F1EC21" w14:textId="77777777" w:rsidR="00BC48C2" w:rsidRDefault="00BC48C2" w:rsidP="00BC48C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2E5B0F" w14:textId="0AA1E48C" w:rsidR="008648D6" w:rsidRDefault="00BC48C2" w:rsidP="00BC48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Магнитогорск 2024</w:t>
      </w:r>
    </w:p>
    <w:p w14:paraId="7F978A25" w14:textId="77777777" w:rsidR="008648D6" w:rsidRPr="0010358C" w:rsidRDefault="008648D6" w:rsidP="00621F9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Pr="0010358C">
        <w:rPr>
          <w:rFonts w:ascii="Times New Roman" w:hAnsi="Times New Roman" w:cs="Times New Roman"/>
          <w:sz w:val="28"/>
          <w:szCs w:val="28"/>
        </w:rPr>
        <w:lastRenderedPageBreak/>
        <w:t xml:space="preserve">Цель работы: </w:t>
      </w:r>
    </w:p>
    <w:p w14:paraId="5B914978" w14:textId="7B32E427" w:rsidR="0076550A" w:rsidRPr="0010358C" w:rsidRDefault="008648D6" w:rsidP="00621F9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 w:rsidRPr="0010358C">
        <w:rPr>
          <w:rFonts w:ascii="Times New Roman" w:hAnsi="Times New Roman" w:cs="Times New Roman"/>
          <w:sz w:val="28"/>
          <w:szCs w:val="28"/>
        </w:rPr>
        <w:t>Изучить разъемы портов персонального компьютера и заполнение отчетной таблицы; соотнесение отдельных контактов разъемов с контрольными гнездами.</w:t>
      </w:r>
    </w:p>
    <w:p w14:paraId="0494E432" w14:textId="67C940E7" w:rsidR="008648D6" w:rsidRPr="0010358C" w:rsidRDefault="008648D6" w:rsidP="00621F9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 w:rsidRPr="0010358C">
        <w:rPr>
          <w:rFonts w:ascii="Times New Roman" w:hAnsi="Times New Roman" w:cs="Times New Roman"/>
          <w:sz w:val="28"/>
          <w:szCs w:val="28"/>
        </w:rPr>
        <w:t>Краткие теоретические сведения:</w:t>
      </w:r>
    </w:p>
    <w:p w14:paraId="5B6BDB95" w14:textId="0427B829" w:rsidR="008648D6" w:rsidRPr="00DC1D92" w:rsidRDefault="008648D6" w:rsidP="00621F9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 w:rsidRPr="00DC1D92">
        <w:rPr>
          <w:rFonts w:ascii="Times New Roman" w:hAnsi="Times New Roman" w:cs="Times New Roman"/>
          <w:sz w:val="28"/>
          <w:szCs w:val="28"/>
        </w:rPr>
        <w:t xml:space="preserve">Разъем </w:t>
      </w:r>
      <w:r w:rsidR="004462F2" w:rsidRPr="00DC1D92">
        <w:rPr>
          <w:rFonts w:ascii="Times New Roman" w:hAnsi="Times New Roman" w:cs="Times New Roman"/>
          <w:sz w:val="28"/>
          <w:szCs w:val="28"/>
        </w:rPr>
        <w:t xml:space="preserve">— это деталь, состоящая из 2 частей: вилки и розетки. Существуют различные типы разъема в зависимости от количества контактов, формы. </w:t>
      </w:r>
    </w:p>
    <w:p w14:paraId="02D0BB77" w14:textId="0F34D677" w:rsidR="00DC1D92" w:rsidRDefault="00DC1D92" w:rsidP="00621F9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 w:rsidRPr="00DC1D92">
        <w:rPr>
          <w:rFonts w:ascii="Times New Roman" w:hAnsi="Times New Roman" w:cs="Times New Roman"/>
          <w:sz w:val="28"/>
          <w:szCs w:val="28"/>
        </w:rPr>
        <w:t>FDC – это специальный чип и связанная с ним схема контроллера дисков, которая направляет и управляет чтением и записью на дисковод гибких дисков компьютера (FDD).</w:t>
      </w:r>
    </w:p>
    <w:p w14:paraId="79144967" w14:textId="77857217" w:rsidR="00DC1D92" w:rsidRDefault="00DC1D92" w:rsidP="00621F9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 w:rsidRPr="00DC1D92">
        <w:rPr>
          <w:rFonts w:ascii="Times New Roman" w:hAnsi="Times New Roman" w:cs="Times New Roman"/>
          <w:sz w:val="28"/>
          <w:szCs w:val="28"/>
        </w:rPr>
        <w:t>IDE (Integrated Development Environment) — это набор программных инструментов, которые используются для создания ПО. Второе название — интегрированная среда разработки.</w:t>
      </w:r>
    </w:p>
    <w:p w14:paraId="5576D058" w14:textId="6C0ED1E2" w:rsidR="00DC1D92" w:rsidRDefault="00DC1D92" w:rsidP="00621F9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C1D92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DC1D92">
        <w:rPr>
          <w:rFonts w:ascii="Times New Roman" w:hAnsi="Times New Roman" w:cs="Times New Roman"/>
          <w:sz w:val="28"/>
          <w:szCs w:val="28"/>
        </w:rPr>
        <w:t xml:space="preserve"> ATA (SATA) — это интерфейс компьютерной шины, который соединяет адаптеры шины хоста с устройствами массового хранения данных, такими как жёсткие диски, оптические диски и твердотельные накопители.</w:t>
      </w:r>
    </w:p>
    <w:p w14:paraId="0F96C623" w14:textId="3BDB74AB" w:rsidR="00DC1D92" w:rsidRDefault="000E6F44" w:rsidP="00621F9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 w:rsidRPr="000E6F44">
        <w:rPr>
          <w:rFonts w:ascii="Times New Roman" w:hAnsi="Times New Roman" w:cs="Times New Roman"/>
          <w:sz w:val="28"/>
          <w:szCs w:val="28"/>
        </w:rPr>
        <w:t xml:space="preserve">USB (Universal </w:t>
      </w:r>
      <w:proofErr w:type="spellStart"/>
      <w:r w:rsidRPr="000E6F44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0E6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F44">
        <w:rPr>
          <w:rFonts w:ascii="Times New Roman" w:hAnsi="Times New Roman" w:cs="Times New Roman"/>
          <w:sz w:val="28"/>
          <w:szCs w:val="28"/>
        </w:rPr>
        <w:t>Bus</w:t>
      </w:r>
      <w:proofErr w:type="spellEnd"/>
      <w:r w:rsidRPr="000E6F44">
        <w:rPr>
          <w:rFonts w:ascii="Times New Roman" w:hAnsi="Times New Roman" w:cs="Times New Roman"/>
          <w:sz w:val="28"/>
          <w:szCs w:val="28"/>
        </w:rPr>
        <w:t>) — это стандартный интерфейс, предназначенный для обмена данными и подключения периферийных устройств к компьютеру или другим потребительским электронным устройствам.</w:t>
      </w:r>
    </w:p>
    <w:p w14:paraId="6D179C29" w14:textId="0AD07355" w:rsidR="000E6F44" w:rsidRPr="00DC1D92" w:rsidRDefault="000E6F44" w:rsidP="00621F9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 w:rsidRPr="000E6F44">
        <w:rPr>
          <w:rFonts w:ascii="Times New Roman" w:hAnsi="Times New Roman" w:cs="Times New Roman"/>
          <w:sz w:val="28"/>
          <w:szCs w:val="28"/>
        </w:rPr>
        <w:t>VID и PID — это уникальные идентификаторы USB устройств. VID — идентификатор производителя, PID — идентификатор устройства.</w:t>
      </w:r>
    </w:p>
    <w:p w14:paraId="3077DF97" w14:textId="77777777" w:rsidR="00621F9F" w:rsidRPr="00027E0D" w:rsidRDefault="00621F9F" w:rsidP="00621F9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 w:rsidRPr="00027E0D">
        <w:rPr>
          <w:rFonts w:ascii="Times New Roman" w:hAnsi="Times New Roman" w:cs="Times New Roman"/>
          <w:sz w:val="28"/>
          <w:szCs w:val="28"/>
        </w:rPr>
        <w:t>Описание экспериментальной установки.</w:t>
      </w:r>
    </w:p>
    <w:p w14:paraId="01C96738" w14:textId="77777777" w:rsidR="00621F9F" w:rsidRPr="00027E0D" w:rsidRDefault="00621F9F" w:rsidP="00621F9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 w:rsidRPr="00027E0D">
        <w:rPr>
          <w:rFonts w:ascii="Times New Roman" w:hAnsi="Times New Roman" w:cs="Times New Roman"/>
          <w:sz w:val="28"/>
          <w:szCs w:val="28"/>
        </w:rPr>
        <w:t>Для выполнения лабораторной работы нам был предоставлен стенд-тренажер «Персональный компьютер», у которого разъемы выведены на переднюю часть, чтобы детально изучить порты и как они устроены.</w:t>
      </w:r>
    </w:p>
    <w:p w14:paraId="26898E23" w14:textId="49886131" w:rsidR="00621F9F" w:rsidRPr="00027E0D" w:rsidRDefault="00E64E6B" w:rsidP="00621F9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="00621F9F" w:rsidRPr="00027E0D">
        <w:rPr>
          <w:rFonts w:ascii="Times New Roman" w:hAnsi="Times New Roman" w:cs="Times New Roman"/>
          <w:sz w:val="28"/>
          <w:szCs w:val="28"/>
        </w:rPr>
        <w:lastRenderedPageBreak/>
        <w:t>Методика эксперимента первого задания</w:t>
      </w:r>
    </w:p>
    <w:p w14:paraId="061E9070" w14:textId="615768CF" w:rsidR="00DC1D92" w:rsidRDefault="00621F9F" w:rsidP="00621F9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 w:rsidRPr="00027E0D">
        <w:rPr>
          <w:rFonts w:ascii="Times New Roman" w:hAnsi="Times New Roman" w:cs="Times New Roman"/>
          <w:sz w:val="28"/>
          <w:szCs w:val="28"/>
        </w:rPr>
        <w:t>В ходе лабораторной работы с помощью стенда-тренажера «Персональный компьютер», а также вынесенных на переднюю часть разъемов, необходимо найти контактные разъемы, заполнить таблицу и определить назначения найденных контактов</w:t>
      </w:r>
    </w:p>
    <w:p w14:paraId="175AA172" w14:textId="32FFE633" w:rsidR="00DC1D92" w:rsidRPr="00027E0D" w:rsidRDefault="00DC1D92" w:rsidP="00DC1D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07CB19" w14:textId="701B94E0" w:rsidR="00777488" w:rsidRPr="0010358C" w:rsidRDefault="00777488" w:rsidP="00621F9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 w:rsidRPr="0010358C">
        <w:rPr>
          <w:rFonts w:ascii="Times New Roman" w:hAnsi="Times New Roman" w:cs="Times New Roman"/>
          <w:sz w:val="28"/>
          <w:szCs w:val="28"/>
        </w:rPr>
        <w:lastRenderedPageBreak/>
        <w:t>Экспериментальные результаты:</w:t>
      </w:r>
    </w:p>
    <w:p w14:paraId="1DCEF5EF" w14:textId="262547B1" w:rsidR="00621F9F" w:rsidRDefault="007526D9" w:rsidP="00DC1D92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 w:rsidRPr="0010358C">
        <w:rPr>
          <w:rFonts w:ascii="Times New Roman" w:hAnsi="Times New Roman" w:cs="Times New Roman"/>
          <w:sz w:val="28"/>
          <w:szCs w:val="28"/>
        </w:rPr>
        <w:t>В ходе проведения лабораторной работы была составлена</w:t>
      </w:r>
      <w:r w:rsidR="00DC1D92">
        <w:rPr>
          <w:rFonts w:ascii="Times New Roman" w:hAnsi="Times New Roman" w:cs="Times New Roman"/>
          <w:sz w:val="28"/>
          <w:szCs w:val="28"/>
        </w:rPr>
        <w:t xml:space="preserve"> таблица, определения контактов</w:t>
      </w:r>
      <w:r w:rsidR="00DC1D92" w:rsidRPr="00DC1D92">
        <w:rPr>
          <w:rFonts w:ascii="Times New Roman" w:hAnsi="Times New Roman" w:cs="Times New Roman"/>
          <w:sz w:val="28"/>
          <w:szCs w:val="28"/>
        </w:rPr>
        <w:t>:</w:t>
      </w:r>
    </w:p>
    <w:p w14:paraId="4396553F" w14:textId="40FF29A9" w:rsidR="00181EAF" w:rsidRDefault="00181EAF" w:rsidP="00181E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7EE05A6" w14:textId="5DADB67D" w:rsidR="00181EAF" w:rsidRPr="00DC1D92" w:rsidRDefault="00181EAF" w:rsidP="00181EAF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181EAF" w:rsidRPr="00DC1D92" w:rsidSect="009A37E5">
          <w:pgSz w:w="11906" w:h="16838" w:code="9"/>
          <w:pgMar w:top="1134" w:right="567" w:bottom="1134" w:left="1701" w:header="709" w:footer="850" w:gutter="0"/>
          <w:cols w:space="708"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Таблица 1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«Устройст</w:t>
      </w:r>
      <w:r w:rsidR="00C2461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а ввода и вывода»</w:t>
      </w:r>
    </w:p>
    <w:tbl>
      <w:tblPr>
        <w:tblStyle w:val="a7"/>
        <w:tblW w:w="10491" w:type="dxa"/>
        <w:tblInd w:w="-431" w:type="dxa"/>
        <w:tblLayout w:type="fixed"/>
        <w:tblLook w:val="04A0" w:firstRow="1" w:lastRow="0" w:firstColumn="1" w:lastColumn="0" w:noHBand="0" w:noVBand="1"/>
      </w:tblPr>
      <w:tblGrid>
        <w:gridCol w:w="568"/>
        <w:gridCol w:w="992"/>
        <w:gridCol w:w="2977"/>
        <w:gridCol w:w="1134"/>
        <w:gridCol w:w="2410"/>
        <w:gridCol w:w="2410"/>
      </w:tblGrid>
      <w:tr w:rsidR="00777488" w:rsidRPr="0010358C" w14:paraId="2D69BB17" w14:textId="77777777" w:rsidTr="00181EAF">
        <w:trPr>
          <w:trHeight w:val="542"/>
        </w:trPr>
        <w:tc>
          <w:tcPr>
            <w:tcW w:w="568" w:type="dxa"/>
          </w:tcPr>
          <w:p w14:paraId="0405C128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992" w:type="dxa"/>
          </w:tcPr>
          <w:p w14:paraId="6BCFC2DE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977" w:type="dxa"/>
          </w:tcPr>
          <w:p w14:paraId="1C73A65A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Форма</w:t>
            </w:r>
          </w:p>
        </w:tc>
        <w:tc>
          <w:tcPr>
            <w:tcW w:w="1134" w:type="dxa"/>
          </w:tcPr>
          <w:p w14:paraId="1BC18D29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2410" w:type="dxa"/>
          </w:tcPr>
          <w:p w14:paraId="6B5115CA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Особенности</w:t>
            </w:r>
          </w:p>
        </w:tc>
        <w:tc>
          <w:tcPr>
            <w:tcW w:w="2410" w:type="dxa"/>
          </w:tcPr>
          <w:p w14:paraId="20BDD38E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Подключаемые устройства</w:t>
            </w:r>
          </w:p>
        </w:tc>
      </w:tr>
      <w:tr w:rsidR="00777488" w:rsidRPr="0010358C" w14:paraId="04464A5B" w14:textId="77777777" w:rsidTr="00181EAF">
        <w:trPr>
          <w:trHeight w:val="3534"/>
        </w:trPr>
        <w:tc>
          <w:tcPr>
            <w:tcW w:w="568" w:type="dxa"/>
          </w:tcPr>
          <w:p w14:paraId="4C3B264A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92" w:type="dxa"/>
          </w:tcPr>
          <w:p w14:paraId="1438C2EC" w14:textId="77777777" w:rsidR="00777488" w:rsidRPr="00181EAF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PS</w:t>
            </w:r>
            <w:r w:rsidRPr="00181EAF">
              <w:rPr>
                <w:rFonts w:ascii="Times New Roman" w:hAnsi="Times New Roman" w:cs="Times New Roman"/>
                <w:sz w:val="28"/>
                <w:szCs w:val="28"/>
              </w:rPr>
              <w:t>/2</w:t>
            </w:r>
          </w:p>
        </w:tc>
        <w:tc>
          <w:tcPr>
            <w:tcW w:w="2977" w:type="dxa"/>
          </w:tcPr>
          <w:p w14:paraId="609A89A3" w14:textId="3BCBB5D5" w:rsidR="00777488" w:rsidRPr="00181EAF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9A33594" wp14:editId="5B5D3DB0">
                  <wp:extent cx="721861" cy="1569720"/>
                  <wp:effectExtent l="0" t="0" r="2540" b="0"/>
                  <wp:docPr id="18629183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0801" cy="1589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239F0B02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Мама</w:t>
            </w:r>
          </w:p>
          <w:p w14:paraId="27760892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</w:tcPr>
          <w:p w14:paraId="76338F65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- PS/2 в теории немного быстрее, чем USB</w:t>
            </w:r>
          </w:p>
          <w:p w14:paraId="33110509" w14:textId="77777777" w:rsidR="00777488" w:rsidRPr="00621F9F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- Разъем PS/2 </w:t>
            </w:r>
            <w:r w:rsidRPr="00621F9F">
              <w:rPr>
                <w:rFonts w:ascii="Times New Roman" w:hAnsi="Times New Roman" w:cs="Times New Roman"/>
                <w:sz w:val="28"/>
                <w:szCs w:val="28"/>
              </w:rPr>
              <w:t>передает непрерывно, что снижает задержку</w:t>
            </w:r>
          </w:p>
          <w:p w14:paraId="2EFB011D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21F9F">
              <w:rPr>
                <w:rFonts w:ascii="Times New Roman" w:hAnsi="Times New Roman" w:cs="Times New Roman"/>
                <w:sz w:val="28"/>
                <w:szCs w:val="28"/>
              </w:rPr>
              <w:t>- Отсутствие</w:t>
            </w: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 xml:space="preserve"> необходимости в драйверах для большинства операционных систем.</w:t>
            </w:r>
          </w:p>
          <w:p w14:paraId="6E667D04" w14:textId="7A5C92EC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</w:tcPr>
          <w:p w14:paraId="6CD6E73B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 xml:space="preserve">Клавиатура </w:t>
            </w:r>
          </w:p>
          <w:p w14:paraId="0B71A81D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Мышь</w:t>
            </w:r>
          </w:p>
          <w:p w14:paraId="224B26BF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Консоли</w:t>
            </w:r>
          </w:p>
          <w:p w14:paraId="381A286E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8DE2E5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77488" w:rsidRPr="0010358C" w14:paraId="2795E3F8" w14:textId="77777777" w:rsidTr="00181EAF">
        <w:trPr>
          <w:trHeight w:val="5233"/>
        </w:trPr>
        <w:tc>
          <w:tcPr>
            <w:tcW w:w="568" w:type="dxa"/>
          </w:tcPr>
          <w:p w14:paraId="179F2C66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92" w:type="dxa"/>
          </w:tcPr>
          <w:p w14:paraId="50770664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USB </w:t>
            </w:r>
          </w:p>
        </w:tc>
        <w:tc>
          <w:tcPr>
            <w:tcW w:w="2977" w:type="dxa"/>
          </w:tcPr>
          <w:p w14:paraId="013D1328" w14:textId="231045AA" w:rsidR="00777488" w:rsidRPr="0010358C" w:rsidRDefault="00777488" w:rsidP="00E64E6B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10358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24D4E7E" wp14:editId="1731FE7E">
                  <wp:extent cx="1676400" cy="838200"/>
                  <wp:effectExtent l="0" t="0" r="0" b="0"/>
                  <wp:docPr id="191948304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64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1F149D6E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Мама</w:t>
            </w:r>
          </w:p>
          <w:p w14:paraId="74E84BC4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</w:tcPr>
          <w:p w14:paraId="0EAF9C80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-Универсальность</w:t>
            </w:r>
          </w:p>
          <w:p w14:paraId="021380CB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- Питание</w:t>
            </w:r>
          </w:p>
          <w:p w14:paraId="41409841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- Горячая замена</w:t>
            </w:r>
          </w:p>
          <w:p w14:paraId="661DCB68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- Разные версии</w:t>
            </w:r>
          </w:p>
          <w:p w14:paraId="201144CD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- Разъемы</w:t>
            </w:r>
          </w:p>
        </w:tc>
        <w:tc>
          <w:tcPr>
            <w:tcW w:w="2410" w:type="dxa"/>
          </w:tcPr>
          <w:p w14:paraId="51893527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- Клавиатуры</w:t>
            </w:r>
          </w:p>
          <w:p w14:paraId="17C8FA5A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- Мыши</w:t>
            </w:r>
          </w:p>
          <w:p w14:paraId="143918BA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- Веб-камеры</w:t>
            </w:r>
          </w:p>
          <w:p w14:paraId="6D765CBA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- Принтеры</w:t>
            </w:r>
          </w:p>
          <w:p w14:paraId="70D03E82" w14:textId="3CAEA7C0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 xml:space="preserve"> - Флэш-накопители</w:t>
            </w:r>
          </w:p>
          <w:p w14:paraId="7FFAF3A3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 xml:space="preserve"> - Внешние жесткие диски</w:t>
            </w:r>
          </w:p>
          <w:p w14:paraId="5961C281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 xml:space="preserve"> - SSD</w:t>
            </w:r>
          </w:p>
          <w:p w14:paraId="166FA64F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 xml:space="preserve"> - Наушники</w:t>
            </w:r>
          </w:p>
          <w:p w14:paraId="544BD733" w14:textId="7673BE1E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 xml:space="preserve">  -Аудио интерфейсы</w:t>
            </w:r>
          </w:p>
          <w:p w14:paraId="7C8BA9B3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 xml:space="preserve">  - Видеокамеры</w:t>
            </w:r>
          </w:p>
          <w:p w14:paraId="14FA20A1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 xml:space="preserve">  - Игровые контроллеры</w:t>
            </w:r>
          </w:p>
          <w:p w14:paraId="5AC289D7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 xml:space="preserve">  - Игровые гарнитуры</w:t>
            </w:r>
          </w:p>
          <w:p w14:paraId="742EF6A3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 xml:space="preserve">  - Модемы</w:t>
            </w:r>
          </w:p>
          <w:p w14:paraId="7232F2B4" w14:textId="62765258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 xml:space="preserve">  - Сканеры</w:t>
            </w:r>
          </w:p>
        </w:tc>
      </w:tr>
      <w:tr w:rsidR="00777488" w:rsidRPr="0010358C" w14:paraId="780AA632" w14:textId="77777777" w:rsidTr="00181EAF">
        <w:trPr>
          <w:trHeight w:val="3817"/>
        </w:trPr>
        <w:tc>
          <w:tcPr>
            <w:tcW w:w="568" w:type="dxa"/>
          </w:tcPr>
          <w:p w14:paraId="3C576F3F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3</w:t>
            </w:r>
          </w:p>
        </w:tc>
        <w:tc>
          <w:tcPr>
            <w:tcW w:w="992" w:type="dxa"/>
          </w:tcPr>
          <w:p w14:paraId="015388AD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</w:t>
            </w:r>
          </w:p>
        </w:tc>
        <w:tc>
          <w:tcPr>
            <w:tcW w:w="2977" w:type="dxa"/>
          </w:tcPr>
          <w:p w14:paraId="7CAEFE94" w14:textId="77777777" w:rsidR="00777488" w:rsidRPr="0010358C" w:rsidRDefault="00777488" w:rsidP="00E64E6B">
            <w:pP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</w:pPr>
            <w:r w:rsidRPr="0010358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58240" behindDoc="0" locked="0" layoutInCell="1" allowOverlap="1" wp14:anchorId="7FCB4CF3" wp14:editId="3460A899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45085</wp:posOffset>
                  </wp:positionV>
                  <wp:extent cx="1876425" cy="1374140"/>
                  <wp:effectExtent l="0" t="0" r="9525" b="0"/>
                  <wp:wrapThrough wrapText="bothSides">
                    <wp:wrapPolygon edited="0">
                      <wp:start x="0" y="0"/>
                      <wp:lineTo x="0" y="21261"/>
                      <wp:lineTo x="21490" y="21261"/>
                      <wp:lineTo x="21490" y="0"/>
                      <wp:lineTo x="0" y="0"/>
                    </wp:wrapPolygon>
                  </wp:wrapThrough>
                  <wp:docPr id="188744352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744352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37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134" w:type="dxa"/>
          </w:tcPr>
          <w:p w14:paraId="60697AA3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Мама</w:t>
            </w:r>
          </w:p>
          <w:p w14:paraId="4992A2CB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</w:tcPr>
          <w:p w14:paraId="197C2EF3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-Тип подключения -Полудуплексный режим Данные передаются в одном направлении в каждый момент времени, что отличает его от полного дуплекса.</w:t>
            </w:r>
          </w:p>
          <w:p w14:paraId="4C21D4A7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-Простота использования</w:t>
            </w:r>
          </w:p>
          <w:p w14:paraId="48E7E33C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-Сигналы управления</w:t>
            </w:r>
          </w:p>
          <w:p w14:paraId="0305431A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-Дистанция передачи(15м)</w:t>
            </w:r>
          </w:p>
        </w:tc>
        <w:tc>
          <w:tcPr>
            <w:tcW w:w="2410" w:type="dxa"/>
          </w:tcPr>
          <w:p w14:paraId="7BEBE8CD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Модемы</w:t>
            </w:r>
          </w:p>
          <w:p w14:paraId="244EEEB2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Принтеры</w:t>
            </w:r>
          </w:p>
          <w:p w14:paraId="0327F491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Промышленные устройства (контроллеры)</w:t>
            </w:r>
          </w:p>
          <w:p w14:paraId="2EDE003F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GPS-устройства</w:t>
            </w:r>
          </w:p>
          <w:p w14:paraId="15BC32C1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Микроконтроллеры</w:t>
            </w:r>
          </w:p>
          <w:p w14:paraId="6FF3D3A0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Сетевые адаптеры</w:t>
            </w:r>
          </w:p>
        </w:tc>
      </w:tr>
      <w:tr w:rsidR="00777488" w:rsidRPr="0010358C" w14:paraId="3A542164" w14:textId="77777777" w:rsidTr="00181EAF">
        <w:trPr>
          <w:trHeight w:val="2682"/>
        </w:trPr>
        <w:tc>
          <w:tcPr>
            <w:tcW w:w="568" w:type="dxa"/>
          </w:tcPr>
          <w:p w14:paraId="4B96BCC8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92" w:type="dxa"/>
          </w:tcPr>
          <w:p w14:paraId="70D51ECB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 POWER</w:t>
            </w:r>
          </w:p>
        </w:tc>
        <w:tc>
          <w:tcPr>
            <w:tcW w:w="2977" w:type="dxa"/>
          </w:tcPr>
          <w:p w14:paraId="3B0B3F4B" w14:textId="77777777" w:rsidR="00777488" w:rsidRPr="0010358C" w:rsidRDefault="00777488" w:rsidP="00E64E6B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5CE144E" wp14:editId="17BA799D">
                  <wp:extent cx="1837141" cy="771525"/>
                  <wp:effectExtent l="0" t="0" r="0" b="0"/>
                  <wp:docPr id="47128839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128839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624" cy="776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3987E94D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Мама</w:t>
            </w:r>
          </w:p>
        </w:tc>
        <w:tc>
          <w:tcPr>
            <w:tcW w:w="2410" w:type="dxa"/>
          </w:tcPr>
          <w:p w14:paraId="2E0E0CA2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Совместимость</w:t>
            </w:r>
          </w:p>
          <w:p w14:paraId="6C077EA3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Устойчивость к перегреву</w:t>
            </w:r>
          </w:p>
          <w:p w14:paraId="7692209B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Фиксация</w:t>
            </w:r>
          </w:p>
        </w:tc>
        <w:tc>
          <w:tcPr>
            <w:tcW w:w="2410" w:type="dxa"/>
          </w:tcPr>
          <w:p w14:paraId="089511AC" w14:textId="3B186B2F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Материнская плата</w:t>
            </w:r>
          </w:p>
          <w:p w14:paraId="59D39653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Накопители</w:t>
            </w:r>
          </w:p>
          <w:p w14:paraId="253AD9C0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Охлаждение</w:t>
            </w:r>
          </w:p>
          <w:p w14:paraId="5DC06E4B" w14:textId="77777777" w:rsidR="00777488" w:rsidRPr="0010358C" w:rsidRDefault="00777488" w:rsidP="00E64E6B">
            <w:pPr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77488" w:rsidRPr="0010358C" w14:paraId="5BD941C6" w14:textId="77777777" w:rsidTr="00181EAF">
        <w:trPr>
          <w:trHeight w:val="2392"/>
        </w:trPr>
        <w:tc>
          <w:tcPr>
            <w:tcW w:w="568" w:type="dxa"/>
          </w:tcPr>
          <w:p w14:paraId="4891D39E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992" w:type="dxa"/>
          </w:tcPr>
          <w:p w14:paraId="1D702985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035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lpta</w:t>
            </w:r>
            <w:proofErr w:type="spellEnd"/>
          </w:p>
        </w:tc>
        <w:tc>
          <w:tcPr>
            <w:tcW w:w="2977" w:type="dxa"/>
          </w:tcPr>
          <w:p w14:paraId="72F593FA" w14:textId="77777777" w:rsidR="00777488" w:rsidRPr="0010358C" w:rsidRDefault="00777488" w:rsidP="00E64E6B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9C026DB" wp14:editId="1185E1B9">
                  <wp:extent cx="1787382" cy="981075"/>
                  <wp:effectExtent l="0" t="0" r="3810" b="0"/>
                  <wp:docPr id="135965664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65664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1950" cy="989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523AD4A8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Мама</w:t>
            </w:r>
          </w:p>
        </w:tc>
        <w:tc>
          <w:tcPr>
            <w:tcW w:w="2410" w:type="dxa"/>
          </w:tcPr>
          <w:p w14:paraId="35FD0E2B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-Параллельная передача данных</w:t>
            </w:r>
          </w:p>
          <w:p w14:paraId="481558FE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-Количество линий (25)</w:t>
            </w:r>
          </w:p>
          <w:p w14:paraId="7603EC26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-Подключение устройств</w:t>
            </w:r>
          </w:p>
          <w:p w14:paraId="0F8772E1" w14:textId="35E186D8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</w:tcPr>
          <w:p w14:paraId="5A4EEBFE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Принтеры</w:t>
            </w:r>
          </w:p>
          <w:p w14:paraId="20C04957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Сканеры</w:t>
            </w:r>
          </w:p>
          <w:p w14:paraId="0BCA4ED3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Модемы</w:t>
            </w:r>
          </w:p>
          <w:p w14:paraId="6B3E9B50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Периферийные устройства</w:t>
            </w:r>
          </w:p>
        </w:tc>
      </w:tr>
      <w:tr w:rsidR="00777488" w:rsidRPr="0010358C" w14:paraId="78FBDCD7" w14:textId="77777777" w:rsidTr="00181EAF">
        <w:trPr>
          <w:trHeight w:val="2116"/>
        </w:trPr>
        <w:tc>
          <w:tcPr>
            <w:tcW w:w="568" w:type="dxa"/>
          </w:tcPr>
          <w:p w14:paraId="38BD308E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92" w:type="dxa"/>
          </w:tcPr>
          <w:p w14:paraId="4CFC9971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1035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svga</w:t>
            </w:r>
            <w:proofErr w:type="spellEnd"/>
          </w:p>
        </w:tc>
        <w:tc>
          <w:tcPr>
            <w:tcW w:w="2977" w:type="dxa"/>
          </w:tcPr>
          <w:p w14:paraId="1197666F" w14:textId="77777777" w:rsidR="00777488" w:rsidRPr="0010358C" w:rsidRDefault="00777488" w:rsidP="00E64E6B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AD6CB38" wp14:editId="260D335E">
                  <wp:extent cx="1786890" cy="777738"/>
                  <wp:effectExtent l="0" t="0" r="3810" b="3810"/>
                  <wp:docPr id="29374048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74048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959" cy="78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784176C1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Мама</w:t>
            </w:r>
          </w:p>
        </w:tc>
        <w:tc>
          <w:tcPr>
            <w:tcW w:w="2410" w:type="dxa"/>
          </w:tcPr>
          <w:p w14:paraId="0275C06E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-Разрешение - вплоть до 800x600 пикселей и выше.</w:t>
            </w:r>
          </w:p>
          <w:p w14:paraId="7A63E83E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-Цветовая палитра</w:t>
            </w:r>
          </w:p>
          <w:p w14:paraId="65D179C6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-Количество контактов (15)</w:t>
            </w:r>
          </w:p>
          <w:p w14:paraId="30399D63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-Совместимость</w:t>
            </w:r>
          </w:p>
          <w:p w14:paraId="2D57AD7E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Аналоговый сигнал</w:t>
            </w:r>
          </w:p>
        </w:tc>
        <w:tc>
          <w:tcPr>
            <w:tcW w:w="2410" w:type="dxa"/>
          </w:tcPr>
          <w:p w14:paraId="17A77C0A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Мониторы</w:t>
            </w:r>
          </w:p>
          <w:p w14:paraId="0F4E4721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Проекторы</w:t>
            </w:r>
          </w:p>
          <w:p w14:paraId="490B7901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Видеоадаптеры</w:t>
            </w:r>
          </w:p>
          <w:p w14:paraId="582E0828" w14:textId="13748723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77488" w:rsidRPr="0010358C" w14:paraId="27805E48" w14:textId="77777777" w:rsidTr="00181EAF">
        <w:trPr>
          <w:trHeight w:val="3250"/>
        </w:trPr>
        <w:tc>
          <w:tcPr>
            <w:tcW w:w="568" w:type="dxa"/>
          </w:tcPr>
          <w:p w14:paraId="71541D09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7</w:t>
            </w:r>
          </w:p>
        </w:tc>
        <w:tc>
          <w:tcPr>
            <w:tcW w:w="992" w:type="dxa"/>
          </w:tcPr>
          <w:p w14:paraId="42EAE911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Atx 12v</w:t>
            </w:r>
          </w:p>
        </w:tc>
        <w:tc>
          <w:tcPr>
            <w:tcW w:w="2977" w:type="dxa"/>
          </w:tcPr>
          <w:p w14:paraId="48FC0253" w14:textId="77777777" w:rsidR="00777488" w:rsidRPr="0010358C" w:rsidRDefault="00777488" w:rsidP="00E64E6B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1142D52" wp14:editId="41D020A2">
                  <wp:extent cx="1775210" cy="1581150"/>
                  <wp:effectExtent l="0" t="0" r="0" b="0"/>
                  <wp:docPr id="9297759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77591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15" cy="1583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06F1F921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Мама</w:t>
            </w:r>
          </w:p>
          <w:p w14:paraId="0BEF2BB3" w14:textId="4EFC85EC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</w:tcPr>
          <w:p w14:paraId="716C3B28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Конструкция</w:t>
            </w:r>
          </w:p>
          <w:p w14:paraId="60265229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Напряжение</w:t>
            </w:r>
          </w:p>
          <w:p w14:paraId="392AC6A3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Совместимость</w:t>
            </w:r>
          </w:p>
          <w:p w14:paraId="39132997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Питание процессора</w:t>
            </w:r>
          </w:p>
          <w:p w14:paraId="2F2F5F8C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Расположение</w:t>
            </w:r>
          </w:p>
        </w:tc>
        <w:tc>
          <w:tcPr>
            <w:tcW w:w="2410" w:type="dxa"/>
          </w:tcPr>
          <w:p w14:paraId="47714198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Процессоры</w:t>
            </w:r>
          </w:p>
          <w:p w14:paraId="5EEE45D9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Материнские плат</w:t>
            </w: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</w:p>
          <w:p w14:paraId="75FA89AB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77488" w:rsidRPr="0010358C" w14:paraId="2DDA2BF3" w14:textId="77777777" w:rsidTr="00181EAF">
        <w:trPr>
          <w:trHeight w:val="1691"/>
        </w:trPr>
        <w:tc>
          <w:tcPr>
            <w:tcW w:w="568" w:type="dxa"/>
          </w:tcPr>
          <w:p w14:paraId="02ADBF0F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92" w:type="dxa"/>
          </w:tcPr>
          <w:p w14:paraId="5E876030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CPU Fan</w:t>
            </w:r>
          </w:p>
        </w:tc>
        <w:tc>
          <w:tcPr>
            <w:tcW w:w="2977" w:type="dxa"/>
          </w:tcPr>
          <w:p w14:paraId="0A82050F" w14:textId="77777777" w:rsidR="00777488" w:rsidRPr="0010358C" w:rsidRDefault="00777488" w:rsidP="00E64E6B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EBA0779" wp14:editId="30CBA311">
                  <wp:extent cx="1774825" cy="774022"/>
                  <wp:effectExtent l="0" t="0" r="0" b="7620"/>
                  <wp:docPr id="17658822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588222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425" cy="787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3908BEFB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Мама</w:t>
            </w:r>
          </w:p>
          <w:p w14:paraId="77080E2B" w14:textId="77777777" w:rsidR="00777488" w:rsidRPr="0010358C" w:rsidRDefault="00777488" w:rsidP="0077748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</w:tcPr>
          <w:p w14:paraId="0B1489DA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Тип разъема</w:t>
            </w:r>
          </w:p>
          <w:p w14:paraId="2DF917FC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Управление скоростью</w:t>
            </w:r>
          </w:p>
          <w:p w14:paraId="4819E355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  <w:p w14:paraId="243303FB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Обратная связь</w:t>
            </w:r>
          </w:p>
          <w:p w14:paraId="542C6E54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</w:tcPr>
          <w:p w14:paraId="4791648E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Вентиляторы процессора</w:t>
            </w:r>
          </w:p>
          <w:p w14:paraId="2FCB85D6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Системы жидкостного охлаждения:</w:t>
            </w:r>
          </w:p>
        </w:tc>
      </w:tr>
      <w:tr w:rsidR="00777488" w:rsidRPr="0010358C" w14:paraId="11892666" w14:textId="77777777" w:rsidTr="00181EAF">
        <w:trPr>
          <w:trHeight w:val="2819"/>
        </w:trPr>
        <w:tc>
          <w:tcPr>
            <w:tcW w:w="568" w:type="dxa"/>
          </w:tcPr>
          <w:p w14:paraId="25D4CE83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992" w:type="dxa"/>
          </w:tcPr>
          <w:p w14:paraId="70034B22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Audio</w:t>
            </w: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 xml:space="preserve"> 3.5мм</w:t>
            </w:r>
          </w:p>
        </w:tc>
        <w:tc>
          <w:tcPr>
            <w:tcW w:w="2977" w:type="dxa"/>
          </w:tcPr>
          <w:p w14:paraId="4966457F" w14:textId="77777777" w:rsidR="00777488" w:rsidRPr="0010358C" w:rsidRDefault="00777488" w:rsidP="00E64E6B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D50E425" wp14:editId="256FEBFF">
                  <wp:extent cx="1470660" cy="1224207"/>
                  <wp:effectExtent l="0" t="0" r="0" b="0"/>
                  <wp:docPr id="16220244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02440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4623" cy="1227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4" w:type="dxa"/>
          </w:tcPr>
          <w:p w14:paraId="7384F393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Мама</w:t>
            </w:r>
          </w:p>
        </w:tc>
        <w:tc>
          <w:tcPr>
            <w:tcW w:w="2410" w:type="dxa"/>
          </w:tcPr>
          <w:p w14:paraId="4E813175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универсально совместим</w:t>
            </w:r>
          </w:p>
          <w:p w14:paraId="4D533470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Доступно</w:t>
            </w:r>
          </w:p>
          <w:p w14:paraId="0C0F8BDA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Склонность к повреждению</w:t>
            </w:r>
          </w:p>
          <w:p w14:paraId="4B74D188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Ограниченная полоса пропускания</w:t>
            </w:r>
          </w:p>
        </w:tc>
        <w:tc>
          <w:tcPr>
            <w:tcW w:w="2410" w:type="dxa"/>
          </w:tcPr>
          <w:p w14:paraId="5B97361B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Наушники</w:t>
            </w:r>
          </w:p>
          <w:p w14:paraId="530392A2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Портативные динамики</w:t>
            </w:r>
          </w:p>
          <w:p w14:paraId="4B1D2F1C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Home Stereo Systems</w:t>
            </w:r>
          </w:p>
          <w:p w14:paraId="39A53258" w14:textId="77777777" w:rsidR="00777488" w:rsidRPr="0010358C" w:rsidRDefault="00777488" w:rsidP="00E64E6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10358C">
              <w:rPr>
                <w:rFonts w:ascii="Times New Roman" w:hAnsi="Times New Roman" w:cs="Times New Roman"/>
                <w:sz w:val="28"/>
                <w:szCs w:val="28"/>
              </w:rPr>
              <w:t>Микрофон</w:t>
            </w:r>
          </w:p>
        </w:tc>
      </w:tr>
    </w:tbl>
    <w:p w14:paraId="5592D505" w14:textId="77777777" w:rsidR="00777488" w:rsidRPr="0010358C" w:rsidRDefault="00777488" w:rsidP="00777488">
      <w:pPr>
        <w:rPr>
          <w:rFonts w:ascii="Times New Roman" w:hAnsi="Times New Roman" w:cs="Times New Roman"/>
          <w:sz w:val="28"/>
          <w:szCs w:val="28"/>
        </w:rPr>
      </w:pPr>
    </w:p>
    <w:p w14:paraId="4597FD4C" w14:textId="3C0A6A63" w:rsidR="0059373A" w:rsidRPr="00181EAF" w:rsidRDefault="00DC1D92" w:rsidP="00181EAF">
      <w:pPr>
        <w:rPr>
          <w:rFonts w:ascii="Times New Roman" w:hAnsi="Times New Roman" w:cs="Times New Roman"/>
          <w:sz w:val="28"/>
          <w:szCs w:val="28"/>
          <w:highlight w:val="green"/>
        </w:rPr>
      </w:pPr>
      <w:r>
        <w:rPr>
          <w:rFonts w:ascii="Times New Roman" w:hAnsi="Times New Roman" w:cs="Times New Roman"/>
          <w:sz w:val="28"/>
          <w:szCs w:val="28"/>
          <w:highlight w:val="green"/>
        </w:rPr>
        <w:br w:type="page"/>
      </w:r>
    </w:p>
    <w:p w14:paraId="7D0302F8" w14:textId="51BD54F3" w:rsidR="00777488" w:rsidRPr="0010358C" w:rsidRDefault="00777488" w:rsidP="00621F9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 w:rsidRPr="0010358C">
        <w:rPr>
          <w:rFonts w:ascii="Times New Roman" w:hAnsi="Times New Roman" w:cs="Times New Roman"/>
          <w:sz w:val="28"/>
          <w:szCs w:val="28"/>
        </w:rPr>
        <w:lastRenderedPageBreak/>
        <w:t>GND (Ground) — это термин, который обозначает "землю" или "ноль" в электрических схемах. Это общая точка, которая используется для определения уровня напряжения в цепи и обеспечивает безопасный возврат электрического тока.(заземление)</w:t>
      </w:r>
      <w:r w:rsidRPr="0010358C">
        <w:rPr>
          <w:rFonts w:ascii="Times New Roman" w:hAnsi="Times New Roman" w:cs="Times New Roman"/>
          <w:sz w:val="28"/>
          <w:szCs w:val="28"/>
        </w:rPr>
        <w:br/>
        <w:t>2. Контакт DATA (или DAT) — это термин, используемый для описания контакта или разъема, который предназначен для передачи данных между электронными устройствами.(передача данных)</w:t>
      </w:r>
      <w:r w:rsidRPr="0010358C">
        <w:rPr>
          <w:rFonts w:ascii="Times New Roman" w:hAnsi="Times New Roman" w:cs="Times New Roman"/>
          <w:sz w:val="28"/>
          <w:szCs w:val="28"/>
        </w:rPr>
        <w:br/>
        <w:t>3. CLK (Clock) — это сигнал, который используется в цифровых схемах и системах для синхронизации работы различных компонентов.(синхронизация)</w:t>
      </w:r>
      <w:r w:rsidRPr="0010358C">
        <w:rPr>
          <w:rFonts w:ascii="Times New Roman" w:hAnsi="Times New Roman" w:cs="Times New Roman"/>
          <w:sz w:val="28"/>
          <w:szCs w:val="28"/>
        </w:rPr>
        <w:br/>
        <w:t>4. RGB Video — это формат передачи видеосигнала, который использует три основных цветовых канала: красный (Red), зеленый (Green) и синий (Blue). Такой формат позволяет передавать цветное видео с высоким качеством, что делает его популярным для подключения различных видеоустройств, таких как телевизоры, мониторы и проекторы(цвета)</w:t>
      </w:r>
    </w:p>
    <w:p w14:paraId="01A10757" w14:textId="0B7DBDBB" w:rsidR="00777488" w:rsidRPr="0010358C" w:rsidRDefault="007526D9" w:rsidP="00621F9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 w:rsidRPr="00621F9F">
        <w:rPr>
          <w:rFonts w:ascii="Times New Roman" w:hAnsi="Times New Roman" w:cs="Times New Roman"/>
          <w:sz w:val="28"/>
          <w:szCs w:val="28"/>
        </w:rPr>
        <w:t>Анализ результатов работы:</w:t>
      </w:r>
      <w:r w:rsidRPr="0010358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624D3E" w14:textId="26CBEC58" w:rsidR="00777488" w:rsidRPr="0010358C" w:rsidRDefault="00282C68" w:rsidP="00621F9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 w:rsidRPr="0010358C">
        <w:rPr>
          <w:rFonts w:ascii="Times New Roman" w:hAnsi="Times New Roman" w:cs="Times New Roman"/>
          <w:sz w:val="28"/>
          <w:szCs w:val="28"/>
          <w:lang w:val="en-US"/>
        </w:rPr>
        <w:t>PS</w:t>
      </w:r>
      <w:r w:rsidRPr="0010358C">
        <w:rPr>
          <w:rFonts w:ascii="Times New Roman" w:hAnsi="Times New Roman" w:cs="Times New Roman"/>
          <w:sz w:val="28"/>
          <w:szCs w:val="28"/>
        </w:rPr>
        <w:t xml:space="preserve">/2 </w:t>
      </w:r>
      <w:r w:rsidR="00F519A0" w:rsidRPr="0010358C">
        <w:rPr>
          <w:rFonts w:ascii="Times New Roman" w:hAnsi="Times New Roman" w:cs="Times New Roman"/>
          <w:sz w:val="28"/>
          <w:szCs w:val="28"/>
        </w:rPr>
        <w:t xml:space="preserve">разъем округлой формы, который служит для подключения мыши и клавиатуры, имеет комбинированный тип. На данный момент редко используется, на его место пришел </w:t>
      </w:r>
      <w:r w:rsidR="00F519A0" w:rsidRPr="0010358C">
        <w:rPr>
          <w:rFonts w:ascii="Times New Roman" w:hAnsi="Times New Roman" w:cs="Times New Roman"/>
          <w:sz w:val="28"/>
          <w:szCs w:val="28"/>
          <w:lang w:val="en-US"/>
        </w:rPr>
        <w:t>USB</w:t>
      </w:r>
    </w:p>
    <w:p w14:paraId="66A8DAE1" w14:textId="50A00137" w:rsidR="00F519A0" w:rsidRPr="0010358C" w:rsidRDefault="00F519A0" w:rsidP="00621F9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 w:rsidRPr="0010358C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10358C">
        <w:rPr>
          <w:rFonts w:ascii="Times New Roman" w:hAnsi="Times New Roman" w:cs="Times New Roman"/>
          <w:sz w:val="28"/>
          <w:szCs w:val="28"/>
        </w:rPr>
        <w:t xml:space="preserve"> европейский стандарт</w:t>
      </w:r>
      <w:r w:rsidR="000C22F4" w:rsidRPr="0010358C">
        <w:rPr>
          <w:rFonts w:ascii="Times New Roman" w:hAnsi="Times New Roman" w:cs="Times New Roman"/>
          <w:sz w:val="28"/>
          <w:szCs w:val="28"/>
        </w:rPr>
        <w:t>, который пришел на замену многим портам. Имеет форму прямоугольника. Служит для подключения внешних устройств</w:t>
      </w:r>
    </w:p>
    <w:p w14:paraId="6335A015" w14:textId="51BA9779" w:rsidR="000C22F4" w:rsidRPr="0010358C" w:rsidRDefault="000C22F4" w:rsidP="00621F9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 w:rsidRPr="0010358C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10358C">
        <w:rPr>
          <w:rFonts w:ascii="Times New Roman" w:hAnsi="Times New Roman" w:cs="Times New Roman"/>
          <w:sz w:val="28"/>
          <w:szCs w:val="28"/>
        </w:rPr>
        <w:t xml:space="preserve"> разъем имеет трапециевидную форму, которая служит для подключени</w:t>
      </w:r>
      <w:r w:rsidR="00487907" w:rsidRPr="0010358C">
        <w:rPr>
          <w:rFonts w:ascii="Times New Roman" w:hAnsi="Times New Roman" w:cs="Times New Roman"/>
          <w:sz w:val="28"/>
          <w:szCs w:val="28"/>
        </w:rPr>
        <w:t>я</w:t>
      </w:r>
      <w:r w:rsidRPr="0010358C">
        <w:rPr>
          <w:rFonts w:ascii="Times New Roman" w:hAnsi="Times New Roman" w:cs="Times New Roman"/>
          <w:sz w:val="28"/>
          <w:szCs w:val="28"/>
        </w:rPr>
        <w:t xml:space="preserve"> промышленных устройств и </w:t>
      </w:r>
      <w:proofErr w:type="spellStart"/>
      <w:r w:rsidRPr="0010358C">
        <w:rPr>
          <w:rFonts w:ascii="Times New Roman" w:hAnsi="Times New Roman" w:cs="Times New Roman"/>
          <w:sz w:val="28"/>
          <w:szCs w:val="28"/>
        </w:rPr>
        <w:t>д.р</w:t>
      </w:r>
      <w:proofErr w:type="spellEnd"/>
      <w:r w:rsidRPr="0010358C">
        <w:rPr>
          <w:rFonts w:ascii="Times New Roman" w:hAnsi="Times New Roman" w:cs="Times New Roman"/>
          <w:sz w:val="28"/>
          <w:szCs w:val="28"/>
        </w:rPr>
        <w:t xml:space="preserve">. В настоящий момент </w:t>
      </w:r>
      <w:r w:rsidRPr="0010358C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10358C">
        <w:rPr>
          <w:rFonts w:ascii="Times New Roman" w:hAnsi="Times New Roman" w:cs="Times New Roman"/>
          <w:sz w:val="28"/>
          <w:szCs w:val="28"/>
        </w:rPr>
        <w:t xml:space="preserve"> порт имеет наибольшую популярность в промышленности.</w:t>
      </w:r>
    </w:p>
    <w:p w14:paraId="51519B31" w14:textId="77777777" w:rsidR="000C22F4" w:rsidRPr="0010358C" w:rsidRDefault="000C22F4" w:rsidP="00621F9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 w:rsidRPr="0010358C">
        <w:rPr>
          <w:rFonts w:ascii="Times New Roman" w:hAnsi="Times New Roman" w:cs="Times New Roman"/>
          <w:sz w:val="28"/>
          <w:szCs w:val="28"/>
          <w:lang w:val="en-US"/>
        </w:rPr>
        <w:t>ATX</w:t>
      </w:r>
      <w:r w:rsidRPr="0010358C">
        <w:rPr>
          <w:rFonts w:ascii="Times New Roman" w:hAnsi="Times New Roman" w:cs="Times New Roman"/>
          <w:sz w:val="28"/>
          <w:szCs w:val="28"/>
        </w:rPr>
        <w:t xml:space="preserve"> </w:t>
      </w:r>
      <w:r w:rsidRPr="0010358C">
        <w:rPr>
          <w:rFonts w:ascii="Times New Roman" w:hAnsi="Times New Roman" w:cs="Times New Roman"/>
          <w:sz w:val="28"/>
          <w:szCs w:val="28"/>
          <w:lang w:val="en-US"/>
        </w:rPr>
        <w:t>POWER</w:t>
      </w:r>
      <w:r w:rsidRPr="0010358C">
        <w:rPr>
          <w:rFonts w:ascii="Times New Roman" w:hAnsi="Times New Roman" w:cs="Times New Roman"/>
          <w:sz w:val="28"/>
          <w:szCs w:val="28"/>
        </w:rPr>
        <w:t xml:space="preserve"> имеет прямоугольную форму, служащий для подключения компонентов внутри материнской платы.</w:t>
      </w:r>
    </w:p>
    <w:p w14:paraId="440FE642" w14:textId="1BE03634" w:rsidR="000C22F4" w:rsidRPr="0010358C" w:rsidRDefault="000C22F4" w:rsidP="00621F9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 w:rsidRPr="0010358C">
        <w:rPr>
          <w:rFonts w:ascii="Times New Roman" w:hAnsi="Times New Roman" w:cs="Times New Roman"/>
          <w:sz w:val="28"/>
          <w:szCs w:val="28"/>
          <w:lang w:val="en-US"/>
        </w:rPr>
        <w:t>LPTA</w:t>
      </w:r>
      <w:r w:rsidRPr="0010358C">
        <w:rPr>
          <w:rFonts w:ascii="Times New Roman" w:hAnsi="Times New Roman" w:cs="Times New Roman"/>
          <w:sz w:val="28"/>
          <w:szCs w:val="28"/>
        </w:rPr>
        <w:t xml:space="preserve"> </w:t>
      </w:r>
      <w:r w:rsidR="00487907" w:rsidRPr="0010358C">
        <w:rPr>
          <w:rFonts w:ascii="Times New Roman" w:hAnsi="Times New Roman" w:cs="Times New Roman"/>
          <w:sz w:val="28"/>
          <w:szCs w:val="28"/>
        </w:rPr>
        <w:t>–</w:t>
      </w:r>
      <w:r w:rsidRPr="0010358C">
        <w:rPr>
          <w:rFonts w:ascii="Times New Roman" w:hAnsi="Times New Roman" w:cs="Times New Roman"/>
          <w:sz w:val="28"/>
          <w:szCs w:val="28"/>
        </w:rPr>
        <w:t xml:space="preserve"> это разъем имеющий форму трапеции, </w:t>
      </w:r>
      <w:r w:rsidR="00487907" w:rsidRPr="0010358C">
        <w:rPr>
          <w:rFonts w:ascii="Times New Roman" w:hAnsi="Times New Roman" w:cs="Times New Roman"/>
          <w:sz w:val="28"/>
          <w:szCs w:val="28"/>
        </w:rPr>
        <w:t xml:space="preserve">используется для подключения принтеров модемов, и т.д. </w:t>
      </w:r>
    </w:p>
    <w:p w14:paraId="2764A25B" w14:textId="05EC87E8" w:rsidR="00487907" w:rsidRPr="0010358C" w:rsidRDefault="00487907" w:rsidP="00621F9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 w:rsidRPr="0010358C">
        <w:rPr>
          <w:rFonts w:ascii="Times New Roman" w:hAnsi="Times New Roman" w:cs="Times New Roman"/>
          <w:sz w:val="28"/>
          <w:szCs w:val="28"/>
          <w:lang w:val="en-US"/>
        </w:rPr>
        <w:lastRenderedPageBreak/>
        <w:t>SVGA</w:t>
      </w:r>
      <w:r w:rsidRPr="0010358C">
        <w:rPr>
          <w:rFonts w:ascii="Times New Roman" w:hAnsi="Times New Roman" w:cs="Times New Roman"/>
          <w:sz w:val="28"/>
          <w:szCs w:val="28"/>
        </w:rPr>
        <w:t xml:space="preserve"> – это разъем служащий для подключения мониторов, телевизоров и прочих устройств вывода графической информации. Имеющий форму трапеции. В настоящий момент используется очень редко на его место пришел </w:t>
      </w:r>
      <w:r w:rsidRPr="0010358C">
        <w:rPr>
          <w:rFonts w:ascii="Times New Roman" w:hAnsi="Times New Roman" w:cs="Times New Roman"/>
          <w:sz w:val="28"/>
          <w:szCs w:val="28"/>
          <w:lang w:val="en-US"/>
        </w:rPr>
        <w:t>display</w:t>
      </w:r>
      <w:r w:rsidRPr="0010358C">
        <w:rPr>
          <w:rFonts w:ascii="Times New Roman" w:hAnsi="Times New Roman" w:cs="Times New Roman"/>
          <w:sz w:val="28"/>
          <w:szCs w:val="28"/>
        </w:rPr>
        <w:t xml:space="preserve"> </w:t>
      </w:r>
      <w:r w:rsidRPr="0010358C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10358C">
        <w:rPr>
          <w:rFonts w:ascii="Times New Roman" w:hAnsi="Times New Roman" w:cs="Times New Roman"/>
          <w:sz w:val="28"/>
          <w:szCs w:val="28"/>
        </w:rPr>
        <w:t xml:space="preserve"> и </w:t>
      </w:r>
      <w:r w:rsidR="00071DE9" w:rsidRPr="0010358C">
        <w:rPr>
          <w:rFonts w:ascii="Times New Roman" w:hAnsi="Times New Roman" w:cs="Times New Roman"/>
          <w:sz w:val="28"/>
          <w:szCs w:val="28"/>
          <w:lang w:val="en-US"/>
        </w:rPr>
        <w:t>HDMI</w:t>
      </w:r>
      <w:r w:rsidRPr="0010358C">
        <w:rPr>
          <w:rFonts w:ascii="Times New Roman" w:hAnsi="Times New Roman" w:cs="Times New Roman"/>
          <w:sz w:val="28"/>
          <w:szCs w:val="28"/>
        </w:rPr>
        <w:t>.</w:t>
      </w:r>
    </w:p>
    <w:p w14:paraId="1A2D4696" w14:textId="1D7FCA2C" w:rsidR="00487907" w:rsidRPr="0010358C" w:rsidRDefault="00487907" w:rsidP="00621F9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 w:rsidRPr="0010358C">
        <w:rPr>
          <w:rFonts w:ascii="Times New Roman" w:hAnsi="Times New Roman" w:cs="Times New Roman"/>
          <w:sz w:val="28"/>
          <w:szCs w:val="28"/>
          <w:lang w:val="en-US"/>
        </w:rPr>
        <w:t>ATX</w:t>
      </w:r>
      <w:r w:rsidRPr="0010358C">
        <w:rPr>
          <w:rFonts w:ascii="Times New Roman" w:hAnsi="Times New Roman" w:cs="Times New Roman"/>
          <w:sz w:val="28"/>
          <w:szCs w:val="28"/>
        </w:rPr>
        <w:t xml:space="preserve"> 12</w:t>
      </w:r>
      <w:r w:rsidRPr="0010358C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0358C">
        <w:rPr>
          <w:rFonts w:ascii="Times New Roman" w:hAnsi="Times New Roman" w:cs="Times New Roman"/>
          <w:sz w:val="28"/>
          <w:szCs w:val="28"/>
        </w:rPr>
        <w:t xml:space="preserve"> служит для подключения процессора и материнских плат. Имеет прямоугольную форму.</w:t>
      </w:r>
    </w:p>
    <w:p w14:paraId="09523029" w14:textId="461800BA" w:rsidR="00487907" w:rsidRPr="0010358C" w:rsidRDefault="00487907" w:rsidP="00621F9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 w:rsidRPr="0010358C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10358C">
        <w:rPr>
          <w:rFonts w:ascii="Times New Roman" w:hAnsi="Times New Roman" w:cs="Times New Roman"/>
          <w:sz w:val="28"/>
          <w:szCs w:val="28"/>
        </w:rPr>
        <w:t xml:space="preserve"> </w:t>
      </w:r>
      <w:r w:rsidRPr="0010358C">
        <w:rPr>
          <w:rFonts w:ascii="Times New Roman" w:hAnsi="Times New Roman" w:cs="Times New Roman"/>
          <w:sz w:val="28"/>
          <w:szCs w:val="28"/>
          <w:lang w:val="en-US"/>
        </w:rPr>
        <w:t>FAN</w:t>
      </w:r>
      <w:r w:rsidRPr="0010358C">
        <w:rPr>
          <w:rFonts w:ascii="Times New Roman" w:hAnsi="Times New Roman" w:cs="Times New Roman"/>
          <w:sz w:val="28"/>
          <w:szCs w:val="28"/>
        </w:rPr>
        <w:t xml:space="preserve"> имеет прямоугольную форму для подключения процессорного кулера, а также может использоваться в подключении других вентиляторов.</w:t>
      </w:r>
    </w:p>
    <w:p w14:paraId="448F0A51" w14:textId="6F82CFAE" w:rsidR="00487907" w:rsidRPr="0010358C" w:rsidRDefault="00487907" w:rsidP="00621F9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 w:rsidRPr="0010358C">
        <w:rPr>
          <w:rFonts w:ascii="Times New Roman" w:hAnsi="Times New Roman" w:cs="Times New Roman"/>
          <w:sz w:val="28"/>
          <w:szCs w:val="28"/>
          <w:lang w:val="en-US"/>
        </w:rPr>
        <w:t>Audio</w:t>
      </w:r>
      <w:r w:rsidRPr="0010358C">
        <w:rPr>
          <w:rFonts w:ascii="Times New Roman" w:hAnsi="Times New Roman" w:cs="Times New Roman"/>
          <w:sz w:val="28"/>
          <w:szCs w:val="28"/>
        </w:rPr>
        <w:t xml:space="preserve"> 3.5мм – это разъем имеющий круглю форму и служащий для подключения аудио устройств.</w:t>
      </w:r>
    </w:p>
    <w:p w14:paraId="554E4628" w14:textId="7BBF74D3" w:rsidR="00487907" w:rsidRDefault="0010358C" w:rsidP="00621F9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 w:rsidRPr="0010358C">
        <w:rPr>
          <w:rFonts w:ascii="Times New Roman" w:hAnsi="Times New Roman" w:cs="Times New Roman"/>
          <w:sz w:val="28"/>
          <w:szCs w:val="28"/>
        </w:rPr>
        <w:br w:type="column"/>
      </w:r>
      <w:r w:rsidR="00487907" w:rsidRPr="0010358C">
        <w:rPr>
          <w:rFonts w:ascii="Times New Roman" w:hAnsi="Times New Roman" w:cs="Times New Roman"/>
          <w:sz w:val="28"/>
          <w:szCs w:val="28"/>
        </w:rPr>
        <w:lastRenderedPageBreak/>
        <w:t>Методика эксперимента второго задания;</w:t>
      </w:r>
    </w:p>
    <w:p w14:paraId="7AF1C1A7" w14:textId="747C92B9" w:rsidR="00102036" w:rsidRPr="00102036" w:rsidRDefault="00102036" w:rsidP="00102036">
      <w:pPr>
        <w:pStyle w:val="a8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2036">
        <w:rPr>
          <w:rFonts w:ascii="Times New Roman" w:hAnsi="Times New Roman" w:cs="Times New Roman"/>
          <w:sz w:val="28"/>
          <w:szCs w:val="28"/>
        </w:rPr>
        <w:t xml:space="preserve">Соотнеся разъемы различных накопителей (FDC, IDE, </w:t>
      </w:r>
      <w:proofErr w:type="spellStart"/>
      <w:r w:rsidRPr="00102036">
        <w:rPr>
          <w:rFonts w:ascii="Times New Roman" w:hAnsi="Times New Roman" w:cs="Times New Roman"/>
          <w:sz w:val="28"/>
          <w:szCs w:val="28"/>
        </w:rPr>
        <w:t>SerialATA</w:t>
      </w:r>
      <w:proofErr w:type="spellEnd"/>
      <w:r w:rsidRPr="00102036">
        <w:rPr>
          <w:rFonts w:ascii="Times New Roman" w:hAnsi="Times New Roman" w:cs="Times New Roman"/>
          <w:sz w:val="28"/>
          <w:szCs w:val="28"/>
        </w:rPr>
        <w:t>, USB) с разъемами на материнской плате, используя инструкцию к материнской плате и выполнив визуальный осмотр через прозрачную боковую стенку корпуса. Было обращено внимание на вид используемого кабеля</w:t>
      </w:r>
    </w:p>
    <w:p w14:paraId="25565F01" w14:textId="084BB82D" w:rsidR="00487907" w:rsidRPr="00102036" w:rsidRDefault="00102036" w:rsidP="00102036">
      <w:pPr>
        <w:pStyle w:val="a8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2036">
        <w:rPr>
          <w:rFonts w:ascii="Times New Roman" w:hAnsi="Times New Roman" w:cs="Times New Roman"/>
          <w:sz w:val="28"/>
          <w:szCs w:val="28"/>
        </w:rPr>
        <w:t>Подключить</w:t>
      </w:r>
      <w:r w:rsidR="00D03958" w:rsidRPr="00102036">
        <w:rPr>
          <w:rFonts w:ascii="Times New Roman" w:hAnsi="Times New Roman" w:cs="Times New Roman"/>
          <w:sz w:val="28"/>
          <w:szCs w:val="28"/>
        </w:rPr>
        <w:t xml:space="preserve"> USB-накопитель к разъему USB на передней панели стенда (. Посмотреть в окне «Мой компьютер», какие устройства добавились. Используя «Диспетчер устройств» определить какое устройство было добавлено. Определить PID и VID добавленного устройства через «Свойства» добавленного устройства в «Диспетчере устройств». Отключить USB-накопитель стандартными средствами Windows. Отсоединить разъем накопителя от системного блока, посмотреть произошедшие изменения в окнах «Мой компьютер» и «Диспетчер устройств».</w:t>
      </w:r>
    </w:p>
    <w:p w14:paraId="56FA5AEA" w14:textId="7A006213" w:rsidR="00102036" w:rsidRPr="0010358C" w:rsidRDefault="00DA0D44" w:rsidP="00102036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 w:rsidRPr="0010358C">
        <w:rPr>
          <w:rFonts w:ascii="Times New Roman" w:hAnsi="Times New Roman" w:cs="Times New Roman"/>
          <w:sz w:val="28"/>
          <w:szCs w:val="28"/>
        </w:rPr>
        <w:t>Экспериментальные результаты второго задания;</w:t>
      </w:r>
    </w:p>
    <w:p w14:paraId="2E80F969" w14:textId="443615B6" w:rsidR="00181EAF" w:rsidRDefault="00181EAF" w:rsidP="00452FE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 w:rsidRPr="00DC1D92">
        <w:rPr>
          <w:rFonts w:ascii="Times New Roman" w:hAnsi="Times New Roman" w:cs="Times New Roman"/>
          <w:sz w:val="28"/>
          <w:szCs w:val="28"/>
        </w:rPr>
        <w:t>FDC – это специальный чип и связанная с ним схема контроллера дисков, которая направляет и управляет чтением и записью на дисковод гибких дисков компьютера (FDD).</w:t>
      </w:r>
    </w:p>
    <w:p w14:paraId="13E06DFB" w14:textId="77777777" w:rsidR="00181EAF" w:rsidRDefault="00181EAF" w:rsidP="00181EA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 w:rsidRPr="00DC1D92">
        <w:rPr>
          <w:rFonts w:ascii="Times New Roman" w:hAnsi="Times New Roman" w:cs="Times New Roman"/>
          <w:sz w:val="28"/>
          <w:szCs w:val="28"/>
        </w:rPr>
        <w:t>IDE (Integrated Development Environment) — это набор программных инструментов, которые используются для создания ПО. Второе название — интегрированная среда разработки.</w:t>
      </w:r>
    </w:p>
    <w:p w14:paraId="153D9013" w14:textId="77777777" w:rsidR="00181EAF" w:rsidRDefault="00181EAF" w:rsidP="00181EA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C1D92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DC1D92">
        <w:rPr>
          <w:rFonts w:ascii="Times New Roman" w:hAnsi="Times New Roman" w:cs="Times New Roman"/>
          <w:sz w:val="28"/>
          <w:szCs w:val="28"/>
        </w:rPr>
        <w:t xml:space="preserve"> ATA (SATA) — это интерфейс компьютерной шины, который соединяет адаптеры шины хоста с устройствами массового хранения данных, такими как жёсткие диски, оптические диски и твердотельные накопители.</w:t>
      </w:r>
    </w:p>
    <w:p w14:paraId="5176CCA8" w14:textId="77777777" w:rsidR="00181EAF" w:rsidRDefault="00181EAF" w:rsidP="00181EA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 w:rsidRPr="000E6F44">
        <w:rPr>
          <w:rFonts w:ascii="Times New Roman" w:hAnsi="Times New Roman" w:cs="Times New Roman"/>
          <w:sz w:val="28"/>
          <w:szCs w:val="28"/>
        </w:rPr>
        <w:lastRenderedPageBreak/>
        <w:t xml:space="preserve">USB (Universal </w:t>
      </w:r>
      <w:proofErr w:type="spellStart"/>
      <w:r w:rsidRPr="000E6F44">
        <w:rPr>
          <w:rFonts w:ascii="Times New Roman" w:hAnsi="Times New Roman" w:cs="Times New Roman"/>
          <w:sz w:val="28"/>
          <w:szCs w:val="28"/>
        </w:rPr>
        <w:t>Serial</w:t>
      </w:r>
      <w:proofErr w:type="spellEnd"/>
      <w:r w:rsidRPr="000E6F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6F44">
        <w:rPr>
          <w:rFonts w:ascii="Times New Roman" w:hAnsi="Times New Roman" w:cs="Times New Roman"/>
          <w:sz w:val="28"/>
          <w:szCs w:val="28"/>
        </w:rPr>
        <w:t>Bus</w:t>
      </w:r>
      <w:proofErr w:type="spellEnd"/>
      <w:r w:rsidRPr="000E6F44">
        <w:rPr>
          <w:rFonts w:ascii="Times New Roman" w:hAnsi="Times New Roman" w:cs="Times New Roman"/>
          <w:sz w:val="28"/>
          <w:szCs w:val="28"/>
        </w:rPr>
        <w:t>) — это стандартный интерфейс, предназначенный для обмена данными и подключения периферийных устройств к компьютеру или другим потребительским электронным устройствам.</w:t>
      </w:r>
    </w:p>
    <w:p w14:paraId="69EBBDE2" w14:textId="77777777" w:rsidR="00181EAF" w:rsidRDefault="00181EAF" w:rsidP="00452FE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4AA9085" w14:textId="1F9F290D" w:rsidR="00452FEF" w:rsidRPr="00181EAF" w:rsidRDefault="00487907" w:rsidP="00452FE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 w:rsidRPr="00181EAF">
        <w:rPr>
          <w:rFonts w:ascii="Times New Roman" w:hAnsi="Times New Roman" w:cs="Times New Roman"/>
          <w:sz w:val="28"/>
          <w:szCs w:val="28"/>
        </w:rPr>
        <w:t xml:space="preserve">Подключив </w:t>
      </w:r>
      <w:r w:rsidRPr="00181EAF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181EAF">
        <w:rPr>
          <w:rFonts w:ascii="Times New Roman" w:hAnsi="Times New Roman" w:cs="Times New Roman"/>
          <w:sz w:val="28"/>
          <w:szCs w:val="28"/>
        </w:rPr>
        <w:t xml:space="preserve"> накопитель в персональный компьютер, диспетчер устройств обнаружил еще 1 новое устройство под названием </w:t>
      </w:r>
      <w:r w:rsidRPr="00181EAF">
        <w:rPr>
          <w:rFonts w:ascii="Times New Roman" w:hAnsi="Times New Roman" w:cs="Times New Roman"/>
          <w:sz w:val="28"/>
          <w:szCs w:val="28"/>
          <w:lang w:val="en-US"/>
        </w:rPr>
        <w:t>Transcend</w:t>
      </w:r>
      <w:r w:rsidRPr="00181EAF">
        <w:rPr>
          <w:rFonts w:ascii="Times New Roman" w:hAnsi="Times New Roman" w:cs="Times New Roman"/>
          <w:sz w:val="28"/>
          <w:szCs w:val="28"/>
        </w:rPr>
        <w:t xml:space="preserve"> и перейдя в свойства </w:t>
      </w:r>
      <w:r w:rsidRPr="00181EAF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181EAF">
        <w:rPr>
          <w:rFonts w:ascii="Times New Roman" w:hAnsi="Times New Roman" w:cs="Times New Roman"/>
          <w:sz w:val="28"/>
          <w:szCs w:val="28"/>
        </w:rPr>
        <w:t xml:space="preserve"> накопителя было обнаружено, что </w:t>
      </w:r>
      <w:r w:rsidRPr="00181EAF">
        <w:rPr>
          <w:rFonts w:ascii="Times New Roman" w:hAnsi="Times New Roman" w:cs="Times New Roman"/>
          <w:sz w:val="28"/>
          <w:szCs w:val="28"/>
          <w:lang w:val="en-US"/>
        </w:rPr>
        <w:t>VID</w:t>
      </w:r>
      <w:r w:rsidRPr="00181EAF">
        <w:rPr>
          <w:rFonts w:ascii="Times New Roman" w:hAnsi="Times New Roman" w:cs="Times New Roman"/>
          <w:sz w:val="28"/>
          <w:szCs w:val="28"/>
        </w:rPr>
        <w:t xml:space="preserve"> 8564, а </w:t>
      </w:r>
      <w:r w:rsidRPr="00181EAF">
        <w:rPr>
          <w:rFonts w:ascii="Times New Roman" w:hAnsi="Times New Roman" w:cs="Times New Roman"/>
          <w:sz w:val="28"/>
          <w:szCs w:val="28"/>
          <w:lang w:val="en-US"/>
        </w:rPr>
        <w:t>PID</w:t>
      </w:r>
      <w:r w:rsidRPr="00181EAF">
        <w:rPr>
          <w:rFonts w:ascii="Times New Roman" w:hAnsi="Times New Roman" w:cs="Times New Roman"/>
          <w:sz w:val="28"/>
          <w:szCs w:val="28"/>
        </w:rPr>
        <w:t xml:space="preserve"> 1000.</w:t>
      </w:r>
    </w:p>
    <w:p w14:paraId="12924836" w14:textId="62BC0BE8" w:rsidR="00487907" w:rsidRPr="00102036" w:rsidRDefault="00487907" w:rsidP="00102036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6494699" w14:textId="543D5E52" w:rsidR="00487907" w:rsidRPr="0010358C" w:rsidRDefault="00DA0D44" w:rsidP="00621F9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 w:rsidRPr="0010358C">
        <w:rPr>
          <w:rFonts w:ascii="Times New Roman" w:hAnsi="Times New Roman" w:cs="Times New Roman"/>
          <w:sz w:val="28"/>
          <w:szCs w:val="28"/>
        </w:rPr>
        <w:t>Анализ результатов работы второго задания;</w:t>
      </w:r>
    </w:p>
    <w:p w14:paraId="26245C1D" w14:textId="3D109984" w:rsidR="00C24618" w:rsidRDefault="00C24618" w:rsidP="00621F9F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 w:rsidRPr="00E64E6B">
        <w:rPr>
          <w:rFonts w:ascii="Times New Roman" w:hAnsi="Times New Roman" w:cs="Times New Roman"/>
          <w:sz w:val="28"/>
          <w:szCs w:val="28"/>
        </w:rPr>
        <w:t>После подключения флэш-накопителя к компьютеру система распознала его, и он появился в диспетчере устройств. Компьютер определил емкость и название устройства. Диспетчер устройств определил VID (идентификатор поставщика) и PID (идентификатор продукта) устройства. На основании значений VID и PID можно определить тип контроллера, установленного на флэш-накопителе, и производителя устройства. Однако, поскольку регистрация VID и PID для USB-устройств требует оплаты, некоторые производители могут указывать их произвольно. Это означает, что два одинаковых на вид флэш-накопителя могут иметь одинаковые VID и PID-коды, но их контроллеры могут быть от разных производите</w:t>
      </w:r>
      <w:r w:rsidR="00E64E6B">
        <w:rPr>
          <w:rFonts w:ascii="Times New Roman" w:hAnsi="Times New Roman" w:cs="Times New Roman"/>
          <w:sz w:val="28"/>
          <w:szCs w:val="28"/>
        </w:rPr>
        <w:t xml:space="preserve">лей. </w:t>
      </w:r>
      <w:r w:rsidRPr="00E64E6B">
        <w:rPr>
          <w:rFonts w:ascii="Times New Roman" w:hAnsi="Times New Roman" w:cs="Times New Roman"/>
          <w:sz w:val="28"/>
          <w:szCs w:val="28"/>
        </w:rPr>
        <w:t>При щелчке правой кнопкой мыши на значке флэш-накопителя открывается меню, которое позволяет безопасно отключить съемное запоминающее устройство от компьютера. В результате значок флэш-накопителя исчезнет из раздела съемных носителей и диспетчера устройств. Эта процедура позволяет нам безопасно отключить устройство хранения</w:t>
      </w:r>
    </w:p>
    <w:p w14:paraId="2032733C" w14:textId="2BE66F4C" w:rsidR="00A9176E" w:rsidRDefault="00B37321" w:rsidP="00A9176E">
      <w:pPr>
        <w:spacing w:line="360" w:lineRule="auto"/>
        <w:ind w:firstLine="62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column"/>
      </w:r>
      <w:r w:rsidR="003C24F3" w:rsidRPr="0010358C">
        <w:rPr>
          <w:rFonts w:ascii="Times New Roman" w:hAnsi="Times New Roman" w:cs="Times New Roman"/>
          <w:sz w:val="28"/>
          <w:szCs w:val="28"/>
        </w:rPr>
        <w:lastRenderedPageBreak/>
        <w:t>Вывод</w:t>
      </w:r>
      <w:r>
        <w:rPr>
          <w:rFonts w:ascii="Times New Roman" w:hAnsi="Times New Roman" w:cs="Times New Roman"/>
          <w:sz w:val="28"/>
          <w:szCs w:val="28"/>
        </w:rPr>
        <w:t>:</w:t>
      </w:r>
      <w:r w:rsidR="00A9176E">
        <w:rPr>
          <w:rFonts w:ascii="Times New Roman" w:hAnsi="Times New Roman" w:cs="Times New Roman"/>
          <w:sz w:val="28"/>
          <w:szCs w:val="28"/>
        </w:rPr>
        <w:t xml:space="preserve"> 1)</w:t>
      </w:r>
      <w:r w:rsidR="00AF3E2A">
        <w:rPr>
          <w:rFonts w:ascii="Times New Roman" w:hAnsi="Times New Roman" w:cs="Times New Roman"/>
          <w:sz w:val="28"/>
          <w:szCs w:val="28"/>
        </w:rPr>
        <w:t xml:space="preserve"> </w:t>
      </w:r>
      <w:r w:rsidR="00AF3E2A">
        <w:rPr>
          <w:rFonts w:ascii="Times New Roman" w:hAnsi="Times New Roman" w:cs="Times New Roman"/>
          <w:sz w:val="28"/>
          <w:szCs w:val="28"/>
        </w:rPr>
        <w:t>Десятов</w:t>
      </w:r>
      <w:r w:rsidR="00A9176E" w:rsidRPr="00A9176E">
        <w:t xml:space="preserve"> </w:t>
      </w:r>
      <w:r w:rsidR="00A9176E" w:rsidRPr="00A9176E">
        <w:rPr>
          <w:rFonts w:ascii="Times New Roman" w:hAnsi="Times New Roman" w:cs="Times New Roman"/>
          <w:sz w:val="28"/>
          <w:szCs w:val="28"/>
        </w:rPr>
        <w:t>В</w:t>
      </w:r>
      <w:r w:rsidR="00AF3E2A">
        <w:rPr>
          <w:rFonts w:ascii="Times New Roman" w:hAnsi="Times New Roman" w:cs="Times New Roman"/>
          <w:sz w:val="28"/>
          <w:szCs w:val="28"/>
        </w:rPr>
        <w:t xml:space="preserve"> </w:t>
      </w:r>
      <w:r w:rsidR="00A9176E" w:rsidRPr="00A9176E">
        <w:rPr>
          <w:rFonts w:ascii="Times New Roman" w:hAnsi="Times New Roman" w:cs="Times New Roman"/>
          <w:sz w:val="28"/>
          <w:szCs w:val="28"/>
        </w:rPr>
        <w:t>ходе лабораторной работы были изучены различные разъемы, их назначение и области применения. Разъемы служат для подключения устройств и передачи данных или питания, обеспечивая взаимодействие между компонентами систем. Наиболее распространенные разъемы включают USB,  ATX POWER, ATX 12V и аудиальные системы. Особое внимание было уделено USB-накопителям, которые являются универсальным средством для хранения и переноса данных. Было определено VID (</w:t>
      </w:r>
      <w:proofErr w:type="spellStart"/>
      <w:r w:rsidR="00A9176E" w:rsidRPr="00A9176E">
        <w:rPr>
          <w:rFonts w:ascii="Times New Roman" w:hAnsi="Times New Roman" w:cs="Times New Roman"/>
          <w:sz w:val="28"/>
          <w:szCs w:val="28"/>
        </w:rPr>
        <w:t>Vendor</w:t>
      </w:r>
      <w:proofErr w:type="spellEnd"/>
      <w:r w:rsidR="00A9176E" w:rsidRPr="00A9176E">
        <w:rPr>
          <w:rFonts w:ascii="Times New Roman" w:hAnsi="Times New Roman" w:cs="Times New Roman"/>
          <w:sz w:val="28"/>
          <w:szCs w:val="28"/>
        </w:rPr>
        <w:t xml:space="preserve"> ID) и PID (Product ID) USB-устройства, что позволяет идентифицировать производителя и конкретную модель устройства. Эти коды важны для настройки драйверов и обеспечения совместимости с операционными системами. Таким образом знание о разъемах и их функциях, а также особенности работы с USB-накопителями являются важными для проектирования и эксплуатации современных электронных систем.</w:t>
      </w:r>
    </w:p>
    <w:p w14:paraId="543790A0" w14:textId="58E4C4C2" w:rsidR="009E4757" w:rsidRPr="00B37321" w:rsidRDefault="00A9176E" w:rsidP="00A9176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</w:t>
      </w:r>
      <w:r w:rsidR="00B37321">
        <w:rPr>
          <w:rFonts w:ascii="Times New Roman" w:hAnsi="Times New Roman" w:cs="Times New Roman"/>
          <w:sz w:val="28"/>
          <w:szCs w:val="28"/>
        </w:rPr>
        <w:t xml:space="preserve"> </w:t>
      </w:r>
      <w:r w:rsidR="00AF3E2A">
        <w:rPr>
          <w:rFonts w:ascii="Times New Roman" w:hAnsi="Times New Roman" w:cs="Times New Roman"/>
          <w:sz w:val="28"/>
          <w:szCs w:val="28"/>
        </w:rPr>
        <w:t xml:space="preserve">Иванов </w:t>
      </w:r>
      <w:r w:rsidR="000F356D" w:rsidRPr="000F356D">
        <w:rPr>
          <w:rFonts w:ascii="Times New Roman" w:hAnsi="Times New Roman" w:cs="Times New Roman"/>
          <w:sz w:val="28"/>
          <w:szCs w:val="28"/>
        </w:rPr>
        <w:t>В процессе выполнения лабораторной работы было проведено исследование различных типов разъемов, их назначения и сфер применения. Разъемы предназначены для подключения устройств и передачи данных или электроэнергии, что обеспечивает взаимодействие между компонентами систем. К наиболее распространённым разъемам относятся USB, ATX POWER, ATX 12V и аудиосистемы. Особое внимание было уделено USB-накопителям, которые представляют собой универсальное средство для хранения и переноса данных. Также были определены VID (</w:t>
      </w:r>
      <w:proofErr w:type="spellStart"/>
      <w:r w:rsidR="000F356D" w:rsidRPr="000F356D">
        <w:rPr>
          <w:rFonts w:ascii="Times New Roman" w:hAnsi="Times New Roman" w:cs="Times New Roman"/>
          <w:sz w:val="28"/>
          <w:szCs w:val="28"/>
        </w:rPr>
        <w:t>Vendor</w:t>
      </w:r>
      <w:proofErr w:type="spellEnd"/>
      <w:r w:rsidR="000F356D" w:rsidRPr="000F356D">
        <w:rPr>
          <w:rFonts w:ascii="Times New Roman" w:hAnsi="Times New Roman" w:cs="Times New Roman"/>
          <w:sz w:val="28"/>
          <w:szCs w:val="28"/>
        </w:rPr>
        <w:t xml:space="preserve"> ID) и PID (Product ID) USB-устройства, что позволяет установить производителя и конкретную модель устройства. Эти коды играют ключевую роль в настройке драйверов и обеспечении совместимости с операционными системами. Следовательно, знание о разъемах и их функциях, а также особенности работы с USB-накопителями являются важными аспектами для проектирования и эксплуатации современных электронных систем.</w:t>
      </w:r>
    </w:p>
    <w:sectPr w:rsidR="009E4757" w:rsidRPr="00B37321" w:rsidSect="007526D9">
      <w:type w:val="continuous"/>
      <w:pgSz w:w="11906" w:h="16838" w:code="9"/>
      <w:pgMar w:top="1134" w:right="567" w:bottom="1134" w:left="1701" w:header="709" w:footer="85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0274A5" w14:textId="77777777" w:rsidR="003E4207" w:rsidRDefault="003E4207" w:rsidP="009A37E5">
      <w:pPr>
        <w:spacing w:after="0" w:line="240" w:lineRule="auto"/>
      </w:pPr>
      <w:r>
        <w:separator/>
      </w:r>
    </w:p>
  </w:endnote>
  <w:endnote w:type="continuationSeparator" w:id="0">
    <w:p w14:paraId="612B7A34" w14:textId="77777777" w:rsidR="003E4207" w:rsidRDefault="003E4207" w:rsidP="009A37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C77440" w14:textId="77777777" w:rsidR="003E4207" w:rsidRDefault="003E4207" w:rsidP="009A37E5">
      <w:pPr>
        <w:spacing w:after="0" w:line="240" w:lineRule="auto"/>
      </w:pPr>
      <w:r>
        <w:separator/>
      </w:r>
    </w:p>
  </w:footnote>
  <w:footnote w:type="continuationSeparator" w:id="0">
    <w:p w14:paraId="6F88D606" w14:textId="77777777" w:rsidR="003E4207" w:rsidRDefault="003E4207" w:rsidP="009A37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AB2787B"/>
    <w:multiLevelType w:val="multilevel"/>
    <w:tmpl w:val="B6345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DF5737"/>
    <w:multiLevelType w:val="multilevel"/>
    <w:tmpl w:val="24648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D96272"/>
    <w:multiLevelType w:val="multilevel"/>
    <w:tmpl w:val="0CC2C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A146137"/>
    <w:multiLevelType w:val="hybridMultilevel"/>
    <w:tmpl w:val="137E38EC"/>
    <w:lvl w:ilvl="0" w:tplc="C202797C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04" w:hanging="360"/>
      </w:pPr>
    </w:lvl>
    <w:lvl w:ilvl="2" w:tplc="0419001B" w:tentative="1">
      <w:start w:val="1"/>
      <w:numFmt w:val="lowerRoman"/>
      <w:lvlText w:val="%3."/>
      <w:lvlJc w:val="right"/>
      <w:pPr>
        <w:ind w:left="2424" w:hanging="180"/>
      </w:pPr>
    </w:lvl>
    <w:lvl w:ilvl="3" w:tplc="0419000F" w:tentative="1">
      <w:start w:val="1"/>
      <w:numFmt w:val="decimal"/>
      <w:lvlText w:val="%4."/>
      <w:lvlJc w:val="left"/>
      <w:pPr>
        <w:ind w:left="3144" w:hanging="360"/>
      </w:pPr>
    </w:lvl>
    <w:lvl w:ilvl="4" w:tplc="04190019" w:tentative="1">
      <w:start w:val="1"/>
      <w:numFmt w:val="lowerLetter"/>
      <w:lvlText w:val="%5."/>
      <w:lvlJc w:val="left"/>
      <w:pPr>
        <w:ind w:left="3864" w:hanging="360"/>
      </w:pPr>
    </w:lvl>
    <w:lvl w:ilvl="5" w:tplc="0419001B" w:tentative="1">
      <w:start w:val="1"/>
      <w:numFmt w:val="lowerRoman"/>
      <w:lvlText w:val="%6."/>
      <w:lvlJc w:val="right"/>
      <w:pPr>
        <w:ind w:left="4584" w:hanging="180"/>
      </w:pPr>
    </w:lvl>
    <w:lvl w:ilvl="6" w:tplc="0419000F" w:tentative="1">
      <w:start w:val="1"/>
      <w:numFmt w:val="decimal"/>
      <w:lvlText w:val="%7."/>
      <w:lvlJc w:val="left"/>
      <w:pPr>
        <w:ind w:left="5304" w:hanging="360"/>
      </w:pPr>
    </w:lvl>
    <w:lvl w:ilvl="7" w:tplc="04190019" w:tentative="1">
      <w:start w:val="1"/>
      <w:numFmt w:val="lowerLetter"/>
      <w:lvlText w:val="%8."/>
      <w:lvlJc w:val="left"/>
      <w:pPr>
        <w:ind w:left="6024" w:hanging="360"/>
      </w:pPr>
    </w:lvl>
    <w:lvl w:ilvl="8" w:tplc="0419001B" w:tentative="1">
      <w:start w:val="1"/>
      <w:numFmt w:val="lowerRoman"/>
      <w:lvlText w:val="%9."/>
      <w:lvlJc w:val="right"/>
      <w:pPr>
        <w:ind w:left="6744" w:hanging="180"/>
      </w:pPr>
    </w:lvl>
  </w:abstractNum>
  <w:abstractNum w:abstractNumId="4" w15:restartNumberingAfterBreak="0">
    <w:nsid w:val="797E2AC2"/>
    <w:multiLevelType w:val="multilevel"/>
    <w:tmpl w:val="24AE9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08792548">
    <w:abstractNumId w:val="1"/>
  </w:num>
  <w:num w:numId="2" w16cid:durableId="1747532081">
    <w:abstractNumId w:val="0"/>
  </w:num>
  <w:num w:numId="3" w16cid:durableId="709770777">
    <w:abstractNumId w:val="2"/>
  </w:num>
  <w:num w:numId="4" w16cid:durableId="395055900">
    <w:abstractNumId w:val="4"/>
  </w:num>
  <w:num w:numId="5" w16cid:durableId="3048228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58D9"/>
    <w:rsid w:val="000441D5"/>
    <w:rsid w:val="00071DE9"/>
    <w:rsid w:val="00092775"/>
    <w:rsid w:val="000B37C5"/>
    <w:rsid w:val="000C22F4"/>
    <w:rsid w:val="000E6F44"/>
    <w:rsid w:val="000F356D"/>
    <w:rsid w:val="00102036"/>
    <w:rsid w:val="0010358C"/>
    <w:rsid w:val="00123EA2"/>
    <w:rsid w:val="00181EAF"/>
    <w:rsid w:val="00282C68"/>
    <w:rsid w:val="002C1D90"/>
    <w:rsid w:val="003A1452"/>
    <w:rsid w:val="003C24F3"/>
    <w:rsid w:val="003C6FB3"/>
    <w:rsid w:val="003E4207"/>
    <w:rsid w:val="004462F2"/>
    <w:rsid w:val="00452FEF"/>
    <w:rsid w:val="004826A8"/>
    <w:rsid w:val="00487907"/>
    <w:rsid w:val="004A58D9"/>
    <w:rsid w:val="004F5C51"/>
    <w:rsid w:val="0059373A"/>
    <w:rsid w:val="005C0170"/>
    <w:rsid w:val="00621F9F"/>
    <w:rsid w:val="00691ECE"/>
    <w:rsid w:val="00705855"/>
    <w:rsid w:val="0074229B"/>
    <w:rsid w:val="007526D9"/>
    <w:rsid w:val="0076550A"/>
    <w:rsid w:val="00777488"/>
    <w:rsid w:val="0080737D"/>
    <w:rsid w:val="00854E61"/>
    <w:rsid w:val="008648D6"/>
    <w:rsid w:val="009207A2"/>
    <w:rsid w:val="00966BEE"/>
    <w:rsid w:val="009920AF"/>
    <w:rsid w:val="009A37E5"/>
    <w:rsid w:val="009E4757"/>
    <w:rsid w:val="00A9176E"/>
    <w:rsid w:val="00AD7E97"/>
    <w:rsid w:val="00AF3E2A"/>
    <w:rsid w:val="00B37321"/>
    <w:rsid w:val="00B52FEE"/>
    <w:rsid w:val="00BC48C2"/>
    <w:rsid w:val="00C24618"/>
    <w:rsid w:val="00C344AA"/>
    <w:rsid w:val="00CE0003"/>
    <w:rsid w:val="00CF2243"/>
    <w:rsid w:val="00D03958"/>
    <w:rsid w:val="00DA0D44"/>
    <w:rsid w:val="00DC1D92"/>
    <w:rsid w:val="00DD5111"/>
    <w:rsid w:val="00E64E6B"/>
    <w:rsid w:val="00F212D2"/>
    <w:rsid w:val="00F519A0"/>
    <w:rsid w:val="00F64E63"/>
    <w:rsid w:val="00F6765B"/>
    <w:rsid w:val="00F82A5C"/>
    <w:rsid w:val="00FF3B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FBC54"/>
  <w15:chartTrackingRefBased/>
  <w15:docId w15:val="{DD8FEB46-4A66-47F6-A29C-4C27A979A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A37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A37E5"/>
  </w:style>
  <w:style w:type="paragraph" w:styleId="a5">
    <w:name w:val="footer"/>
    <w:basedOn w:val="a"/>
    <w:link w:val="a6"/>
    <w:uiPriority w:val="99"/>
    <w:unhideWhenUsed/>
    <w:rsid w:val="009A37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A37E5"/>
  </w:style>
  <w:style w:type="table" w:styleId="a7">
    <w:name w:val="Table Grid"/>
    <w:basedOn w:val="a1"/>
    <w:uiPriority w:val="39"/>
    <w:rsid w:val="007774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102036"/>
    <w:pPr>
      <w:ind w:left="720"/>
      <w:contextualSpacing/>
    </w:pPr>
  </w:style>
  <w:style w:type="paragraph" w:styleId="a9">
    <w:name w:val="footnote text"/>
    <w:basedOn w:val="a"/>
    <w:link w:val="aa"/>
    <w:uiPriority w:val="99"/>
    <w:semiHidden/>
    <w:unhideWhenUsed/>
    <w:rsid w:val="00102036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102036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10203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7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9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C6415D-AFB5-4BA1-B123-A2F244E64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1617</Words>
  <Characters>9220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Иванов</dc:creator>
  <cp:keywords/>
  <dc:description/>
  <cp:lastModifiedBy>Алексей Иванов</cp:lastModifiedBy>
  <cp:revision>4</cp:revision>
  <dcterms:created xsi:type="dcterms:W3CDTF">2024-10-01T07:35:00Z</dcterms:created>
  <dcterms:modified xsi:type="dcterms:W3CDTF">2024-10-01T08:45:00Z</dcterms:modified>
</cp:coreProperties>
</file>