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EDAFA" w14:textId="01C883E7" w:rsidR="00C4475C" w:rsidRDefault="006E761F" w:rsidP="000A04D5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CF71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3031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3ED375FF" w14:textId="22F766BF" w:rsidR="00C4475C" w:rsidRPr="007D36D1" w:rsidRDefault="0083075E" w:rsidP="00B86481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6D1">
        <w:rPr>
          <w:rFonts w:ascii="Times New Roman" w:hAnsi="Times New Roman" w:cs="Times New Roman"/>
          <w:b/>
          <w:sz w:val="28"/>
          <w:szCs w:val="28"/>
        </w:rPr>
        <w:t>«</w:t>
      </w:r>
      <w:r w:rsidR="006E761F" w:rsidRPr="006E761F">
        <w:rPr>
          <w:rFonts w:ascii="Times New Roman" w:hAnsi="Times New Roman" w:cs="Times New Roman"/>
          <w:b/>
          <w:sz w:val="28"/>
          <w:szCs w:val="28"/>
        </w:rPr>
        <w:t>И</w:t>
      </w:r>
      <w:r w:rsidR="006E761F">
        <w:rPr>
          <w:rFonts w:ascii="Times New Roman" w:hAnsi="Times New Roman" w:cs="Times New Roman"/>
          <w:b/>
          <w:sz w:val="28"/>
          <w:szCs w:val="28"/>
        </w:rPr>
        <w:t>ССЛЕДОВАНИЕ</w:t>
      </w:r>
      <w:r w:rsidR="006E761F" w:rsidRPr="006E76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761F">
        <w:rPr>
          <w:rFonts w:ascii="Times New Roman" w:hAnsi="Times New Roman" w:cs="Times New Roman"/>
          <w:b/>
          <w:sz w:val="28"/>
          <w:szCs w:val="28"/>
        </w:rPr>
        <w:t>ЦЕПЕЙ</w:t>
      </w:r>
      <w:r w:rsidR="006E761F" w:rsidRPr="006E76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761F">
        <w:rPr>
          <w:rFonts w:ascii="Times New Roman" w:hAnsi="Times New Roman" w:cs="Times New Roman"/>
          <w:b/>
          <w:sz w:val="28"/>
          <w:szCs w:val="28"/>
        </w:rPr>
        <w:t>ПОСТОЯННОГО</w:t>
      </w:r>
      <w:r w:rsidR="006E761F" w:rsidRPr="006E76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761F">
        <w:rPr>
          <w:rFonts w:ascii="Times New Roman" w:hAnsi="Times New Roman" w:cs="Times New Roman"/>
          <w:b/>
          <w:sz w:val="28"/>
          <w:szCs w:val="28"/>
        </w:rPr>
        <w:t>И</w:t>
      </w:r>
      <w:r w:rsidR="006E761F" w:rsidRPr="006E76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761F">
        <w:rPr>
          <w:rFonts w:ascii="Times New Roman" w:hAnsi="Times New Roman" w:cs="Times New Roman"/>
          <w:b/>
          <w:sz w:val="28"/>
          <w:szCs w:val="28"/>
        </w:rPr>
        <w:t>ПЕРЕМЕННОГО ТОКА</w:t>
      </w:r>
      <w:r w:rsidRPr="007D36D1">
        <w:rPr>
          <w:rFonts w:ascii="Times New Roman" w:hAnsi="Times New Roman" w:cs="Times New Roman"/>
          <w:b/>
          <w:sz w:val="28"/>
          <w:szCs w:val="28"/>
        </w:rPr>
        <w:t>»</w:t>
      </w:r>
    </w:p>
    <w:p w14:paraId="516294EC" w14:textId="77777777" w:rsidR="00C4475C" w:rsidRDefault="00C4475C" w:rsidP="000A04D5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F8010B" w14:textId="472001C6" w:rsidR="00C4475C" w:rsidRPr="0083075E" w:rsidRDefault="007B4AEA" w:rsidP="0083075E">
      <w:pPr>
        <w:spacing w:after="0" w:line="24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83075E" w:rsidRPr="0083075E">
        <w:rPr>
          <w:rFonts w:ascii="Times New Roman" w:hAnsi="Times New Roman" w:cs="Times New Roman"/>
          <w:b/>
          <w:sz w:val="28"/>
          <w:szCs w:val="28"/>
        </w:rPr>
        <w:t>.1</w:t>
      </w:r>
      <w:r w:rsidR="00195F1D" w:rsidRPr="008307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5373" w:rsidRPr="0083075E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3E4CDEA2" w14:textId="77777777" w:rsidR="00C4475C" w:rsidRPr="00C4475C" w:rsidRDefault="00C4475C" w:rsidP="000A04D5">
      <w:pPr>
        <w:pStyle w:val="a7"/>
        <w:spacing w:after="0" w:line="240" w:lineRule="auto"/>
        <w:ind w:left="1189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05CC50" w14:textId="71C7D203" w:rsidR="00195F1D" w:rsidRPr="007D36D1" w:rsidRDefault="006E761F" w:rsidP="006E761F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61F">
        <w:rPr>
          <w:rFonts w:ascii="Times New Roman" w:hAnsi="Times New Roman" w:cs="Times New Roman"/>
          <w:sz w:val="28"/>
          <w:szCs w:val="28"/>
        </w:rPr>
        <w:t>Экспериментальные исследования цепей постоянного и переменного тока.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761F">
        <w:rPr>
          <w:rFonts w:ascii="Times New Roman" w:hAnsi="Times New Roman" w:cs="Times New Roman"/>
          <w:sz w:val="28"/>
          <w:szCs w:val="28"/>
        </w:rPr>
        <w:t>Приобретение практических навыков измерения электрических параметров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761F">
        <w:rPr>
          <w:rFonts w:ascii="Times New Roman" w:hAnsi="Times New Roman" w:cs="Times New Roman"/>
          <w:sz w:val="28"/>
          <w:szCs w:val="28"/>
        </w:rPr>
        <w:t>помощью электро- и радиоизмерительных приборов.</w:t>
      </w:r>
      <w:r w:rsidR="00B864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7BDC46" w14:textId="77777777" w:rsidR="007D36D1" w:rsidRDefault="007D36D1" w:rsidP="000A04D5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BE40A5" w14:textId="00891922" w:rsidR="007D36D1" w:rsidRDefault="007B4AEA" w:rsidP="000A04D5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7D36D1" w:rsidRPr="00F369B3">
        <w:rPr>
          <w:rFonts w:ascii="Times New Roman" w:hAnsi="Times New Roman" w:cs="Times New Roman"/>
          <w:b/>
          <w:sz w:val="28"/>
          <w:szCs w:val="28"/>
        </w:rPr>
        <w:t>.</w:t>
      </w:r>
      <w:r w:rsidR="007D36D1">
        <w:rPr>
          <w:rFonts w:ascii="Times New Roman" w:hAnsi="Times New Roman" w:cs="Times New Roman"/>
          <w:b/>
          <w:sz w:val="28"/>
          <w:szCs w:val="28"/>
        </w:rPr>
        <w:t>2</w:t>
      </w:r>
      <w:r w:rsidR="007D36D1" w:rsidRPr="00F369B3">
        <w:rPr>
          <w:rFonts w:ascii="Times New Roman" w:hAnsi="Times New Roman" w:cs="Times New Roman"/>
          <w:b/>
          <w:sz w:val="28"/>
          <w:szCs w:val="28"/>
        </w:rPr>
        <w:t xml:space="preserve"> Вариант задания</w:t>
      </w:r>
    </w:p>
    <w:p w14:paraId="45359E0E" w14:textId="77777777" w:rsidR="007B4AEA" w:rsidRDefault="007B4AEA" w:rsidP="006E761F">
      <w:pPr>
        <w:spacing w:after="0" w:line="240" w:lineRule="auto"/>
        <w:ind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12A9E5" w14:textId="193EF9AD" w:rsidR="00027E9D" w:rsidRPr="00BA7EB4" w:rsidRDefault="00027E9D" w:rsidP="006E761F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Входное напряжение, В – 18; выходное напряжение, В – 10; сопротивление нагрузки, кОм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3,3.</w:t>
      </w:r>
    </w:p>
    <w:p w14:paraId="76068E7E" w14:textId="1464C628" w:rsidR="006E761F" w:rsidRPr="006E761F" w:rsidRDefault="006E761F" w:rsidP="006E761F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761F">
        <w:rPr>
          <w:rFonts w:ascii="Times New Roman" w:hAnsi="Times New Roman" w:cs="Times New Roman"/>
          <w:bCs/>
          <w:sz w:val="28"/>
          <w:szCs w:val="28"/>
        </w:rPr>
        <w:t>Частота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E761F">
        <w:rPr>
          <w:rFonts w:ascii="Times New Roman" w:hAnsi="Times New Roman" w:cs="Times New Roman"/>
          <w:bCs/>
          <w:sz w:val="28"/>
          <w:szCs w:val="28"/>
        </w:rPr>
        <w:t>импульсов,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E761F">
        <w:rPr>
          <w:rFonts w:ascii="Times New Roman" w:hAnsi="Times New Roman" w:cs="Times New Roman"/>
          <w:bCs/>
          <w:sz w:val="28"/>
          <w:szCs w:val="28"/>
        </w:rPr>
        <w:t>Гц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1000; а</w:t>
      </w:r>
      <w:r w:rsidRPr="006E761F">
        <w:rPr>
          <w:rFonts w:ascii="Times New Roman" w:hAnsi="Times New Roman" w:cs="Times New Roman"/>
          <w:bCs/>
          <w:sz w:val="28"/>
          <w:szCs w:val="28"/>
        </w:rPr>
        <w:t>мплитуда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E761F">
        <w:rPr>
          <w:rFonts w:ascii="Times New Roman" w:hAnsi="Times New Roman" w:cs="Times New Roman"/>
          <w:bCs/>
          <w:sz w:val="28"/>
          <w:szCs w:val="28"/>
        </w:rPr>
        <w:t>импульсов,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E761F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3;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дифцепочка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9,1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6E761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кОм</w:t>
      </w:r>
      <w:r w:rsidRPr="006E761F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80</w:t>
      </w:r>
      <w:r w:rsidRPr="006E761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6E761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пФ; и</w:t>
      </w:r>
      <w:r w:rsidRPr="006E761F">
        <w:rPr>
          <w:rFonts w:ascii="Times New Roman" w:hAnsi="Times New Roman" w:cs="Times New Roman"/>
          <w:bCs/>
          <w:sz w:val="28"/>
          <w:szCs w:val="28"/>
        </w:rPr>
        <w:t>нтегрирующая</w:t>
      </w:r>
      <w:r>
        <w:rPr>
          <w:rFonts w:ascii="Times New Roman" w:hAnsi="Times New Roman" w:cs="Times New Roman"/>
          <w:bCs/>
          <w:sz w:val="28"/>
          <w:szCs w:val="28"/>
        </w:rPr>
        <w:t xml:space="preserve"> цепочка: 20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6E761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кОм</w:t>
      </w:r>
      <w:r w:rsidRPr="006E761F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30</w:t>
      </w:r>
      <w:r w:rsidRPr="006E761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6E761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нФ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45C6CAD" w14:textId="77777777" w:rsidR="006E761F" w:rsidRDefault="006E761F" w:rsidP="006E761F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63B352F3" w14:textId="5C3B7514" w:rsidR="00C4475C" w:rsidRDefault="007B4AEA" w:rsidP="000A04D5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195F1D">
        <w:rPr>
          <w:rFonts w:ascii="Times New Roman" w:hAnsi="Times New Roman" w:cs="Times New Roman"/>
          <w:b/>
          <w:sz w:val="28"/>
          <w:szCs w:val="28"/>
        </w:rPr>
        <w:t>.</w:t>
      </w:r>
      <w:r w:rsidR="007D36D1">
        <w:rPr>
          <w:rFonts w:ascii="Times New Roman" w:hAnsi="Times New Roman" w:cs="Times New Roman"/>
          <w:b/>
          <w:sz w:val="28"/>
          <w:szCs w:val="28"/>
        </w:rPr>
        <w:t>3</w:t>
      </w:r>
      <w:r w:rsidR="000A04D5" w:rsidRPr="000A04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04D5">
        <w:rPr>
          <w:rFonts w:ascii="Times New Roman" w:hAnsi="Times New Roman" w:cs="Times New Roman"/>
          <w:b/>
          <w:sz w:val="28"/>
          <w:szCs w:val="28"/>
        </w:rPr>
        <w:t>Ход выполнения работы</w:t>
      </w:r>
    </w:p>
    <w:p w14:paraId="23C5EE32" w14:textId="77777777" w:rsidR="007B4AEA" w:rsidRDefault="007B4AEA" w:rsidP="000A04D5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1402CA" w14:textId="33F32B9A" w:rsidR="00B923C6" w:rsidRDefault="007B4AEA" w:rsidP="006E761F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195F1D">
        <w:rPr>
          <w:rFonts w:ascii="Times New Roman" w:hAnsi="Times New Roman" w:cs="Times New Roman"/>
          <w:sz w:val="28"/>
          <w:szCs w:val="28"/>
        </w:rPr>
        <w:t>.</w:t>
      </w:r>
      <w:r w:rsidR="007D36D1">
        <w:rPr>
          <w:rFonts w:ascii="Times New Roman" w:hAnsi="Times New Roman" w:cs="Times New Roman"/>
          <w:sz w:val="28"/>
          <w:szCs w:val="28"/>
        </w:rPr>
        <w:t>3</w:t>
      </w:r>
      <w:r w:rsidR="0083075E">
        <w:rPr>
          <w:rFonts w:ascii="Times New Roman" w:hAnsi="Times New Roman" w:cs="Times New Roman"/>
          <w:sz w:val="28"/>
          <w:szCs w:val="28"/>
        </w:rPr>
        <w:t>.</w:t>
      </w:r>
      <w:r w:rsidR="007D36D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761F">
        <w:rPr>
          <w:rFonts w:ascii="Times New Roman" w:hAnsi="Times New Roman" w:cs="Times New Roman"/>
          <w:sz w:val="28"/>
          <w:szCs w:val="28"/>
        </w:rPr>
        <w:t>Были р</w:t>
      </w:r>
      <w:r w:rsidR="006E761F" w:rsidRPr="006E761F">
        <w:rPr>
          <w:rFonts w:ascii="Times New Roman" w:hAnsi="Times New Roman" w:cs="Times New Roman"/>
          <w:sz w:val="28"/>
          <w:szCs w:val="28"/>
        </w:rPr>
        <w:t>ассчита</w:t>
      </w:r>
      <w:r w:rsidR="006E761F">
        <w:rPr>
          <w:rFonts w:ascii="Times New Roman" w:hAnsi="Times New Roman" w:cs="Times New Roman"/>
          <w:sz w:val="28"/>
          <w:szCs w:val="28"/>
        </w:rPr>
        <w:t>ны</w:t>
      </w:r>
      <w:r w:rsidR="006E761F" w:rsidRPr="006E761F">
        <w:rPr>
          <w:rFonts w:ascii="Times New Roman" w:hAnsi="Times New Roman" w:cs="Times New Roman"/>
          <w:sz w:val="28"/>
          <w:szCs w:val="28"/>
        </w:rPr>
        <w:t xml:space="preserve"> параметры делителя напряжения на резисторах для заданных входного и выходного напряжений и сопротивления нагрузки в соответствии с заданным вариантом.</w:t>
      </w:r>
    </w:p>
    <w:p w14:paraId="32D543E6" w14:textId="33401287" w:rsidR="006E761F" w:rsidRDefault="00027E9D" w:rsidP="00747CB2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условию</w:t>
      </w:r>
      <w:r w:rsidR="00747CB2">
        <w:rPr>
          <w:rFonts w:ascii="Times New Roman" w:hAnsi="Times New Roman" w:cs="Times New Roman"/>
          <w:sz w:val="28"/>
          <w:szCs w:val="28"/>
        </w:rPr>
        <w:t xml:space="preserve"> </w:t>
      </w:r>
      <w:r w:rsidR="00747CB2" w:rsidRPr="00747CB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47CB2" w:rsidRPr="00747CB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47CB2" w:rsidRPr="00747CB2">
        <w:rPr>
          <w:rFonts w:ascii="Times New Roman" w:hAnsi="Times New Roman" w:cs="Times New Roman"/>
          <w:sz w:val="28"/>
          <w:szCs w:val="28"/>
        </w:rPr>
        <w:t xml:space="preserve"> должно быть приблизительно на два порядка меньше</w:t>
      </w:r>
      <w:r w:rsidR="00747CB2"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="00747CB2" w:rsidRPr="00747CB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47CB2" w:rsidRPr="00747CB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47CB2" w:rsidRPr="00747CB2">
        <w:rPr>
          <w:rFonts w:ascii="Times New Roman" w:hAnsi="Times New Roman" w:cs="Times New Roman"/>
          <w:sz w:val="28"/>
          <w:szCs w:val="28"/>
        </w:rPr>
        <w:t xml:space="preserve"> = 33 </w:t>
      </w:r>
      <w:r w:rsidR="00747CB2">
        <w:rPr>
          <w:rFonts w:ascii="Times New Roman" w:hAnsi="Times New Roman" w:cs="Times New Roman"/>
          <w:sz w:val="28"/>
          <w:szCs w:val="28"/>
        </w:rPr>
        <w:t>Ом.</w:t>
      </w:r>
    </w:p>
    <w:p w14:paraId="5516F48D" w14:textId="7161AC4A" w:rsidR="00747CB2" w:rsidRPr="00747CB2" w:rsidRDefault="00000000" w:rsidP="00747CB2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18-10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×33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≈27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Ом</m:t>
          </m:r>
        </m:oMath>
      </m:oMathPara>
    </w:p>
    <w:p w14:paraId="7FA834D0" w14:textId="77777777" w:rsidR="006E761F" w:rsidRPr="0083075E" w:rsidRDefault="006E761F" w:rsidP="00747CB2">
      <w:pPr>
        <w:spacing w:after="0" w:line="240" w:lineRule="auto"/>
        <w:ind w:right="-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F514D0B" w14:textId="75617BE0" w:rsidR="00CB7A8D" w:rsidRDefault="007B4AEA" w:rsidP="00747CB2">
      <w:pPr>
        <w:spacing w:after="0" w:line="24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1F0600">
        <w:rPr>
          <w:rFonts w:ascii="Times New Roman" w:hAnsi="Times New Roman" w:cs="Times New Roman"/>
          <w:sz w:val="28"/>
          <w:szCs w:val="28"/>
        </w:rPr>
        <w:t>.</w:t>
      </w:r>
      <w:r w:rsidR="00D75CC5">
        <w:rPr>
          <w:rFonts w:ascii="Times New Roman" w:hAnsi="Times New Roman" w:cs="Times New Roman"/>
          <w:sz w:val="28"/>
          <w:szCs w:val="28"/>
        </w:rPr>
        <w:t>3</w:t>
      </w:r>
      <w:r w:rsidR="001F0600">
        <w:rPr>
          <w:rFonts w:ascii="Times New Roman" w:hAnsi="Times New Roman" w:cs="Times New Roman"/>
          <w:sz w:val="28"/>
          <w:szCs w:val="28"/>
        </w:rPr>
        <w:t>.</w:t>
      </w:r>
      <w:r w:rsidR="00D75CC5">
        <w:rPr>
          <w:rFonts w:ascii="Times New Roman" w:hAnsi="Times New Roman" w:cs="Times New Roman"/>
          <w:sz w:val="28"/>
          <w:szCs w:val="28"/>
        </w:rPr>
        <w:t>2</w:t>
      </w:r>
      <w:r w:rsidR="001F0600">
        <w:rPr>
          <w:rFonts w:ascii="Times New Roman" w:hAnsi="Times New Roman" w:cs="Times New Roman"/>
          <w:sz w:val="28"/>
          <w:szCs w:val="28"/>
        </w:rPr>
        <w:t xml:space="preserve"> </w:t>
      </w:r>
      <w:r w:rsidR="00747CB2">
        <w:rPr>
          <w:rFonts w:ascii="Times New Roman" w:hAnsi="Times New Roman" w:cs="Times New Roman"/>
          <w:sz w:val="28"/>
          <w:szCs w:val="28"/>
        </w:rPr>
        <w:t>В</w:t>
      </w:r>
      <w:r w:rsidR="00747CB2" w:rsidRPr="00747CB2">
        <w:rPr>
          <w:rFonts w:ascii="Times New Roman" w:hAnsi="Times New Roman" w:cs="Times New Roman"/>
          <w:sz w:val="28"/>
          <w:szCs w:val="28"/>
        </w:rPr>
        <w:t xml:space="preserve"> среде моделирования </w:t>
      </w:r>
      <w:proofErr w:type="spellStart"/>
      <w:r w:rsidR="00747CB2" w:rsidRPr="00747CB2"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 w:rsidR="00747CB2" w:rsidRPr="00747CB2">
        <w:rPr>
          <w:rFonts w:ascii="Times New Roman" w:hAnsi="Times New Roman" w:cs="Times New Roman"/>
          <w:sz w:val="28"/>
          <w:szCs w:val="28"/>
        </w:rPr>
        <w:t xml:space="preserve"> </w:t>
      </w:r>
      <w:r w:rsidR="00747CB2">
        <w:rPr>
          <w:rFonts w:ascii="Times New Roman" w:hAnsi="Times New Roman" w:cs="Times New Roman"/>
          <w:sz w:val="28"/>
          <w:szCs w:val="28"/>
        </w:rPr>
        <w:t xml:space="preserve">была сделана </w:t>
      </w:r>
      <w:r w:rsidR="00747CB2" w:rsidRPr="00747CB2">
        <w:rPr>
          <w:rFonts w:ascii="Times New Roman" w:hAnsi="Times New Roman" w:cs="Times New Roman"/>
          <w:sz w:val="28"/>
          <w:szCs w:val="28"/>
        </w:rPr>
        <w:t>схем</w:t>
      </w:r>
      <w:r w:rsidR="00747CB2">
        <w:rPr>
          <w:rFonts w:ascii="Times New Roman" w:hAnsi="Times New Roman" w:cs="Times New Roman"/>
          <w:sz w:val="28"/>
          <w:szCs w:val="28"/>
        </w:rPr>
        <w:t>а</w:t>
      </w:r>
      <w:r w:rsidR="00747CB2" w:rsidRPr="00747CB2">
        <w:rPr>
          <w:rFonts w:ascii="Times New Roman" w:hAnsi="Times New Roman" w:cs="Times New Roman"/>
          <w:sz w:val="28"/>
          <w:szCs w:val="28"/>
        </w:rPr>
        <w:t xml:space="preserve"> делителя с заданными</w:t>
      </w:r>
      <w:r w:rsidR="00747CB2">
        <w:rPr>
          <w:rFonts w:ascii="Times New Roman" w:hAnsi="Times New Roman" w:cs="Times New Roman"/>
          <w:sz w:val="28"/>
          <w:szCs w:val="28"/>
        </w:rPr>
        <w:t xml:space="preserve"> </w:t>
      </w:r>
      <w:r w:rsidR="00747CB2" w:rsidRPr="00747CB2">
        <w:rPr>
          <w:rFonts w:ascii="Times New Roman" w:hAnsi="Times New Roman" w:cs="Times New Roman"/>
          <w:sz w:val="28"/>
          <w:szCs w:val="28"/>
        </w:rPr>
        <w:t>параметрами</w:t>
      </w:r>
      <w:r w:rsidR="00747CB2">
        <w:rPr>
          <w:rFonts w:ascii="Times New Roman" w:hAnsi="Times New Roman" w:cs="Times New Roman"/>
          <w:sz w:val="28"/>
          <w:szCs w:val="28"/>
        </w:rPr>
        <w:t xml:space="preserve"> (рисунок 1.1)</w:t>
      </w:r>
      <w:r w:rsidR="00747CB2" w:rsidRPr="00747CB2">
        <w:rPr>
          <w:rFonts w:ascii="Times New Roman" w:hAnsi="Times New Roman" w:cs="Times New Roman"/>
          <w:sz w:val="28"/>
          <w:szCs w:val="28"/>
        </w:rPr>
        <w:t xml:space="preserve"> и экспериментально измер</w:t>
      </w:r>
      <w:r w:rsidR="00747CB2">
        <w:rPr>
          <w:rFonts w:ascii="Times New Roman" w:hAnsi="Times New Roman" w:cs="Times New Roman"/>
          <w:sz w:val="28"/>
          <w:szCs w:val="28"/>
        </w:rPr>
        <w:t>ено</w:t>
      </w:r>
      <w:r w:rsidR="00747CB2" w:rsidRPr="00747CB2">
        <w:rPr>
          <w:rFonts w:ascii="Times New Roman" w:hAnsi="Times New Roman" w:cs="Times New Roman"/>
          <w:sz w:val="28"/>
          <w:szCs w:val="28"/>
        </w:rPr>
        <w:t xml:space="preserve"> выходное напряжение делителя.</w:t>
      </w:r>
    </w:p>
    <w:p w14:paraId="28CEDA1E" w14:textId="77777777" w:rsidR="00747CB2" w:rsidRDefault="00747CB2" w:rsidP="00747CB2">
      <w:pPr>
        <w:spacing w:after="0" w:line="24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</w:p>
    <w:p w14:paraId="484BAC29" w14:textId="481FCF99" w:rsidR="00747CB2" w:rsidRDefault="00747CB2" w:rsidP="00747CB2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47C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6BFE79" wp14:editId="14A4CB2D">
            <wp:extent cx="4642485" cy="1775852"/>
            <wp:effectExtent l="0" t="0" r="5715" b="0"/>
            <wp:docPr id="1533879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790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1961" cy="177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A7DB" w14:textId="53316DF4" w:rsidR="00747CB2" w:rsidRDefault="00747CB2" w:rsidP="00747CB2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47CB2">
        <w:rPr>
          <w:rFonts w:ascii="Times New Roman" w:hAnsi="Times New Roman" w:cs="Times New Roman"/>
          <w:sz w:val="28"/>
          <w:szCs w:val="28"/>
        </w:rPr>
        <w:t>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47CB2">
        <w:rPr>
          <w:rFonts w:ascii="Times New Roman" w:hAnsi="Times New Roman" w:cs="Times New Roman"/>
          <w:sz w:val="28"/>
          <w:szCs w:val="28"/>
        </w:rPr>
        <w:t xml:space="preserve"> делителя с заданными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CB2">
        <w:rPr>
          <w:rFonts w:ascii="Times New Roman" w:hAnsi="Times New Roman" w:cs="Times New Roman"/>
          <w:sz w:val="28"/>
          <w:szCs w:val="28"/>
        </w:rPr>
        <w:t>параметрами</w:t>
      </w:r>
    </w:p>
    <w:p w14:paraId="03F4B61D" w14:textId="77777777" w:rsidR="00747CB2" w:rsidRDefault="00747CB2" w:rsidP="00747CB2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81FDFE9" w14:textId="38513737" w:rsidR="00747CB2" w:rsidRDefault="00695423" w:rsidP="00747CB2">
      <w:pPr>
        <w:spacing w:after="0" w:line="24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1.3.3 </w:t>
      </w:r>
      <w:r w:rsidR="00747CB2">
        <w:rPr>
          <w:rFonts w:ascii="Times New Roman" w:hAnsi="Times New Roman" w:cs="Times New Roman"/>
          <w:sz w:val="28"/>
          <w:szCs w:val="28"/>
        </w:rPr>
        <w:t>Далее была и</w:t>
      </w:r>
      <w:r w:rsidR="00747CB2" w:rsidRPr="00747CB2">
        <w:rPr>
          <w:rFonts w:ascii="Times New Roman" w:hAnsi="Times New Roman" w:cs="Times New Roman"/>
          <w:sz w:val="28"/>
          <w:szCs w:val="28"/>
        </w:rPr>
        <w:t>сследова</w:t>
      </w:r>
      <w:r w:rsidR="00747CB2">
        <w:rPr>
          <w:rFonts w:ascii="Times New Roman" w:hAnsi="Times New Roman" w:cs="Times New Roman"/>
          <w:sz w:val="28"/>
          <w:szCs w:val="28"/>
        </w:rPr>
        <w:t>на</w:t>
      </w:r>
      <w:r w:rsidR="00747CB2" w:rsidRPr="00747CB2">
        <w:rPr>
          <w:rFonts w:ascii="Times New Roman" w:hAnsi="Times New Roman" w:cs="Times New Roman"/>
          <w:sz w:val="28"/>
          <w:szCs w:val="28"/>
        </w:rPr>
        <w:t xml:space="preserve"> зависимость выходного напряжения делителя при изменении сопротивления нагрузки от максимального значения до 0,1% от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, 3,3 Ом (рисунок 1.2).</w:t>
      </w:r>
    </w:p>
    <w:p w14:paraId="53F5796C" w14:textId="576B987D" w:rsidR="00695423" w:rsidRDefault="00695423" w:rsidP="00695423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954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C5D27E" wp14:editId="64D6B5D2">
            <wp:extent cx="4605091" cy="1647825"/>
            <wp:effectExtent l="0" t="0" r="5080" b="0"/>
            <wp:docPr id="1338351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510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2483" cy="165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47B4" w14:textId="129EB5DF" w:rsidR="00695423" w:rsidRPr="00695423" w:rsidRDefault="00695423" w:rsidP="00695423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47CB2">
        <w:rPr>
          <w:rFonts w:ascii="Times New Roman" w:hAnsi="Times New Roman" w:cs="Times New Roman"/>
          <w:sz w:val="28"/>
          <w:szCs w:val="28"/>
        </w:rPr>
        <w:t>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47CB2">
        <w:rPr>
          <w:rFonts w:ascii="Times New Roman" w:hAnsi="Times New Roman" w:cs="Times New Roman"/>
          <w:sz w:val="28"/>
          <w:szCs w:val="28"/>
        </w:rPr>
        <w:t xml:space="preserve"> делителя </w:t>
      </w:r>
      <w:r>
        <w:rPr>
          <w:rFonts w:ascii="Times New Roman" w:hAnsi="Times New Roman" w:cs="Times New Roman"/>
          <w:sz w:val="28"/>
          <w:szCs w:val="28"/>
        </w:rPr>
        <w:t xml:space="preserve">с измененными </w:t>
      </w:r>
      <w:r w:rsidRPr="00747CB2">
        <w:rPr>
          <w:rFonts w:ascii="Times New Roman" w:hAnsi="Times New Roman" w:cs="Times New Roman"/>
          <w:sz w:val="28"/>
          <w:szCs w:val="28"/>
        </w:rPr>
        <w:t>параметрами</w:t>
      </w:r>
    </w:p>
    <w:p w14:paraId="785E87D6" w14:textId="77777777" w:rsidR="00747CB2" w:rsidRPr="00B923C6" w:rsidRDefault="00747CB2" w:rsidP="00747CB2">
      <w:pPr>
        <w:spacing w:after="0" w:line="240" w:lineRule="auto"/>
        <w:ind w:right="-1" w:firstLine="708"/>
        <w:rPr>
          <w:rFonts w:ascii="Courier New" w:hAnsi="Courier New" w:cs="Courier New"/>
          <w:sz w:val="28"/>
          <w:szCs w:val="28"/>
        </w:rPr>
      </w:pPr>
    </w:p>
    <w:p w14:paraId="49E3BA55" w14:textId="0D2DB5F9" w:rsidR="005B407B" w:rsidRDefault="007B4AEA" w:rsidP="00695423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057C1E">
        <w:rPr>
          <w:rFonts w:ascii="Times New Roman" w:hAnsi="Times New Roman" w:cs="Times New Roman"/>
          <w:sz w:val="28"/>
          <w:szCs w:val="28"/>
        </w:rPr>
        <w:t>.</w:t>
      </w:r>
      <w:r w:rsidR="004A26BD" w:rsidRPr="004A26BD">
        <w:rPr>
          <w:rFonts w:ascii="Times New Roman" w:hAnsi="Times New Roman" w:cs="Times New Roman"/>
          <w:sz w:val="28"/>
          <w:szCs w:val="28"/>
        </w:rPr>
        <w:t>3</w:t>
      </w:r>
      <w:r w:rsidR="00057C1E">
        <w:rPr>
          <w:rFonts w:ascii="Times New Roman" w:hAnsi="Times New Roman" w:cs="Times New Roman"/>
          <w:sz w:val="28"/>
          <w:szCs w:val="28"/>
        </w:rPr>
        <w:t>.</w:t>
      </w:r>
      <w:r w:rsidR="004A26BD" w:rsidRPr="004A26BD">
        <w:rPr>
          <w:rFonts w:ascii="Times New Roman" w:hAnsi="Times New Roman" w:cs="Times New Roman"/>
          <w:sz w:val="28"/>
          <w:szCs w:val="28"/>
        </w:rPr>
        <w:t>3</w:t>
      </w:r>
      <w:r w:rsidR="00057C1E" w:rsidRPr="00057C1E">
        <w:rPr>
          <w:rFonts w:ascii="Times New Roman" w:hAnsi="Times New Roman" w:cs="Times New Roman"/>
          <w:sz w:val="28"/>
          <w:szCs w:val="28"/>
        </w:rPr>
        <w:t xml:space="preserve"> </w:t>
      </w:r>
      <w:r w:rsidR="00695423">
        <w:rPr>
          <w:rFonts w:ascii="Times New Roman" w:hAnsi="Times New Roman" w:cs="Times New Roman"/>
          <w:sz w:val="28"/>
          <w:szCs w:val="28"/>
        </w:rPr>
        <w:t>В</w:t>
      </w:r>
      <w:r w:rsidR="00695423" w:rsidRPr="00695423">
        <w:rPr>
          <w:rFonts w:ascii="Times New Roman" w:hAnsi="Times New Roman" w:cs="Times New Roman"/>
          <w:sz w:val="28"/>
          <w:szCs w:val="28"/>
        </w:rPr>
        <w:t xml:space="preserve"> среде моделирования</w:t>
      </w:r>
      <w:r w:rsidR="00695423">
        <w:rPr>
          <w:rFonts w:ascii="Times New Roman" w:hAnsi="Times New Roman" w:cs="Times New Roman"/>
          <w:sz w:val="28"/>
          <w:szCs w:val="28"/>
        </w:rPr>
        <w:t xml:space="preserve"> были с</w:t>
      </w:r>
      <w:r w:rsidR="00695423" w:rsidRPr="00695423">
        <w:rPr>
          <w:rFonts w:ascii="Times New Roman" w:hAnsi="Times New Roman" w:cs="Times New Roman"/>
          <w:sz w:val="28"/>
          <w:szCs w:val="28"/>
        </w:rPr>
        <w:t>остав</w:t>
      </w:r>
      <w:r w:rsidR="00695423">
        <w:rPr>
          <w:rFonts w:ascii="Times New Roman" w:hAnsi="Times New Roman" w:cs="Times New Roman"/>
          <w:sz w:val="28"/>
          <w:szCs w:val="28"/>
        </w:rPr>
        <w:t>лены</w:t>
      </w:r>
      <w:r w:rsidR="00695423" w:rsidRPr="00695423">
        <w:rPr>
          <w:rFonts w:ascii="Times New Roman" w:hAnsi="Times New Roman" w:cs="Times New Roman"/>
          <w:sz w:val="28"/>
          <w:szCs w:val="28"/>
        </w:rPr>
        <w:t xml:space="preserve"> дифференцирующие и интегрирующие RC-цепи при заданных значениях сопротивления и емкости</w:t>
      </w:r>
      <w:r w:rsidR="00695423">
        <w:rPr>
          <w:rFonts w:ascii="Times New Roman" w:hAnsi="Times New Roman" w:cs="Times New Roman"/>
          <w:sz w:val="28"/>
          <w:szCs w:val="28"/>
        </w:rPr>
        <w:t xml:space="preserve"> (рисунок 1.3, рисунок 1.4).</w:t>
      </w:r>
    </w:p>
    <w:p w14:paraId="57406176" w14:textId="77777777" w:rsidR="00695423" w:rsidRDefault="00695423" w:rsidP="00695423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D86DE4" w14:textId="0C8019CC" w:rsidR="00695423" w:rsidRDefault="00695423" w:rsidP="00695423">
      <w:pPr>
        <w:spacing w:after="0" w:line="240" w:lineRule="auto"/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954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6A5485" wp14:editId="44E94CD1">
            <wp:extent cx="5299710" cy="3288480"/>
            <wp:effectExtent l="0" t="0" r="0" b="7620"/>
            <wp:docPr id="392378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78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2834" cy="329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3BEC" w14:textId="75F1C9DC" w:rsidR="0040121E" w:rsidRDefault="00695423" w:rsidP="00B82C00">
      <w:pPr>
        <w:spacing w:after="0" w:line="240" w:lineRule="auto"/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 w:rsidR="0026284B">
        <w:rPr>
          <w:rFonts w:ascii="Times New Roman" w:hAnsi="Times New Roman" w:cs="Times New Roman"/>
          <w:sz w:val="28"/>
          <w:szCs w:val="28"/>
        </w:rPr>
        <w:t>Д</w:t>
      </w:r>
      <w:r w:rsidR="0026284B" w:rsidRPr="00695423">
        <w:rPr>
          <w:rFonts w:ascii="Times New Roman" w:hAnsi="Times New Roman" w:cs="Times New Roman"/>
          <w:sz w:val="28"/>
          <w:szCs w:val="28"/>
        </w:rPr>
        <w:t>ифференцирующие и интегрирующие RC-цепи</w:t>
      </w:r>
    </w:p>
    <w:p w14:paraId="2741FA46" w14:textId="77777777" w:rsidR="006A6077" w:rsidRDefault="006A6077" w:rsidP="00B82C00">
      <w:pPr>
        <w:spacing w:after="0" w:line="240" w:lineRule="auto"/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C1B16E" w14:textId="34070BCF" w:rsidR="006A6077" w:rsidRDefault="006A6077" w:rsidP="006A6077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были исследованы </w:t>
      </w:r>
      <w:r w:rsidRPr="006A6077">
        <w:rPr>
          <w:rFonts w:ascii="Times New Roman" w:hAnsi="Times New Roman" w:cs="Times New Roman"/>
          <w:sz w:val="28"/>
          <w:szCs w:val="28"/>
        </w:rPr>
        <w:t>временные диаграммы сигналов на выходах дифференцирующих и интегрирующих цепочек при подач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A6077">
        <w:rPr>
          <w:rFonts w:ascii="Times New Roman" w:hAnsi="Times New Roman" w:cs="Times New Roman"/>
          <w:sz w:val="28"/>
          <w:szCs w:val="28"/>
        </w:rPr>
        <w:t xml:space="preserve"> на вход последовательности прямоугольных импульсов типа меандр с частотой и амплитудой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077">
        <w:rPr>
          <w:rFonts w:ascii="Times New Roman" w:hAnsi="Times New Roman" w:cs="Times New Roman"/>
          <w:sz w:val="28"/>
          <w:szCs w:val="28"/>
        </w:rPr>
        <w:t>импульсов, заданной соответствующим вариантом</w:t>
      </w:r>
      <w:r>
        <w:rPr>
          <w:rFonts w:ascii="Times New Roman" w:hAnsi="Times New Roman" w:cs="Times New Roman"/>
          <w:sz w:val="28"/>
          <w:szCs w:val="28"/>
        </w:rPr>
        <w:t xml:space="preserve"> (рисунок 1.4).</w:t>
      </w:r>
    </w:p>
    <w:p w14:paraId="5E407270" w14:textId="10FE778B" w:rsidR="00695423" w:rsidRDefault="00846803" w:rsidP="00B82C00">
      <w:pPr>
        <w:spacing w:after="0" w:line="240" w:lineRule="auto"/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4680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3CCFDD" wp14:editId="4AE5E8DF">
            <wp:extent cx="5163968" cy="3181350"/>
            <wp:effectExtent l="0" t="0" r="0" b="0"/>
            <wp:docPr id="1376277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772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490" cy="318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5591" w14:textId="13FF4E49" w:rsidR="006A6077" w:rsidRDefault="006A6077" w:rsidP="00B82C00">
      <w:pPr>
        <w:spacing w:after="0" w:line="240" w:lineRule="auto"/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 w:rsidR="0045663F">
        <w:rPr>
          <w:rFonts w:ascii="Times New Roman" w:hAnsi="Times New Roman" w:cs="Times New Roman"/>
          <w:sz w:val="28"/>
          <w:szCs w:val="28"/>
        </w:rPr>
        <w:t>Показания осциллографа</w:t>
      </w:r>
    </w:p>
    <w:p w14:paraId="4FF4A72D" w14:textId="77777777" w:rsidR="00846803" w:rsidRDefault="00846803" w:rsidP="00B82C00">
      <w:pPr>
        <w:spacing w:after="0" w:line="240" w:lineRule="auto"/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B48CE6A" w14:textId="3F629592" w:rsidR="00183DC5" w:rsidRDefault="00183DC5" w:rsidP="00183DC5">
      <w:pPr>
        <w:spacing w:after="0" w:line="24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1.3.4 Было и</w:t>
      </w:r>
      <w:r w:rsidRPr="00183DC5">
        <w:rPr>
          <w:rFonts w:ascii="Times New Roman" w:hAnsi="Times New Roman" w:cs="Times New Roman"/>
          <w:sz w:val="28"/>
          <w:szCs w:val="28"/>
        </w:rPr>
        <w:t>сследова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183DC5">
        <w:rPr>
          <w:rFonts w:ascii="Times New Roman" w:hAnsi="Times New Roman" w:cs="Times New Roman"/>
          <w:sz w:val="28"/>
          <w:szCs w:val="28"/>
        </w:rPr>
        <w:t xml:space="preserve"> АЧХ и </w:t>
      </w:r>
      <w:proofErr w:type="gramStart"/>
      <w:r w:rsidRPr="00183DC5">
        <w:rPr>
          <w:rFonts w:ascii="Times New Roman" w:hAnsi="Times New Roman" w:cs="Times New Roman"/>
          <w:sz w:val="28"/>
          <w:szCs w:val="28"/>
        </w:rPr>
        <w:t>ФЧХ</w:t>
      </w:r>
      <w:proofErr w:type="gramEnd"/>
      <w:r w:rsidRPr="00183DC5">
        <w:rPr>
          <w:rFonts w:ascii="Times New Roman" w:hAnsi="Times New Roman" w:cs="Times New Roman"/>
          <w:sz w:val="28"/>
          <w:szCs w:val="28"/>
        </w:rPr>
        <w:t xml:space="preserve"> дифференцирующей и интегрирующей цепей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3DC5">
        <w:rPr>
          <w:rFonts w:ascii="Times New Roman" w:hAnsi="Times New Roman" w:cs="Times New Roman"/>
          <w:sz w:val="28"/>
          <w:szCs w:val="28"/>
        </w:rPr>
        <w:t>в диапазоне частот от 0 до 1 МГц в линейном и логарифмическом масштабах.</w:t>
      </w:r>
    </w:p>
    <w:p w14:paraId="528E7DEA" w14:textId="72E2A02D" w:rsidR="00183DC5" w:rsidRDefault="001A5BCA" w:rsidP="001A5BCA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695423">
        <w:rPr>
          <w:rFonts w:ascii="Times New Roman" w:hAnsi="Times New Roman" w:cs="Times New Roman"/>
          <w:sz w:val="28"/>
          <w:szCs w:val="28"/>
        </w:rPr>
        <w:t>ифференцирующ</w:t>
      </w:r>
      <w:r w:rsidR="00183DC5">
        <w:rPr>
          <w:rFonts w:ascii="Times New Roman" w:hAnsi="Times New Roman" w:cs="Times New Roman"/>
          <w:sz w:val="28"/>
          <w:szCs w:val="28"/>
        </w:rPr>
        <w:t>ая цепь показана на рисунке 1.</w:t>
      </w:r>
      <w:r>
        <w:rPr>
          <w:rFonts w:ascii="Times New Roman" w:hAnsi="Times New Roman" w:cs="Times New Roman"/>
          <w:sz w:val="28"/>
          <w:szCs w:val="28"/>
        </w:rPr>
        <w:t>5</w:t>
      </w:r>
      <w:r w:rsidR="00183DC5">
        <w:rPr>
          <w:rFonts w:ascii="Times New Roman" w:hAnsi="Times New Roman" w:cs="Times New Roman"/>
          <w:sz w:val="28"/>
          <w:szCs w:val="28"/>
        </w:rPr>
        <w:t xml:space="preserve">. Исследование </w:t>
      </w:r>
      <w:r>
        <w:rPr>
          <w:rFonts w:ascii="Times New Roman" w:hAnsi="Times New Roman" w:cs="Times New Roman"/>
          <w:sz w:val="28"/>
          <w:szCs w:val="28"/>
        </w:rPr>
        <w:t xml:space="preserve">показывает, что </w:t>
      </w:r>
      <w:r w:rsidR="006A6077">
        <w:rPr>
          <w:rFonts w:ascii="Times New Roman" w:hAnsi="Times New Roman" w:cs="Times New Roman"/>
          <w:sz w:val="28"/>
          <w:szCs w:val="28"/>
        </w:rPr>
        <w:t xml:space="preserve">16,1 кГц </w:t>
      </w:r>
      <w:r>
        <w:rPr>
          <w:rFonts w:ascii="Times New Roman" w:hAnsi="Times New Roman" w:cs="Times New Roman"/>
          <w:sz w:val="28"/>
          <w:szCs w:val="28"/>
        </w:rPr>
        <w:t>соответствует</w:t>
      </w:r>
      <w:r w:rsidR="006A6077">
        <w:rPr>
          <w:rFonts w:ascii="Times New Roman" w:hAnsi="Times New Roman" w:cs="Times New Roman"/>
          <w:sz w:val="28"/>
          <w:szCs w:val="28"/>
        </w:rPr>
        <w:t xml:space="preserve"> 707 мВ</w:t>
      </w:r>
      <w:r>
        <w:rPr>
          <w:rFonts w:ascii="Times New Roman" w:hAnsi="Times New Roman" w:cs="Times New Roman"/>
          <w:sz w:val="28"/>
          <w:szCs w:val="28"/>
        </w:rPr>
        <w:t xml:space="preserve"> в линейном масштабе и -3</w:t>
      </w:r>
      <w:r w:rsidR="006A6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логарифмическом масштабе (рисунки 1</w:t>
      </w:r>
      <w:r w:rsidR="00ED5B02" w:rsidRPr="00ED5B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 – 1</w:t>
      </w:r>
      <w:r w:rsidR="00ED5B02" w:rsidRPr="00ED5B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7).</w:t>
      </w:r>
    </w:p>
    <w:p w14:paraId="031D1F67" w14:textId="77777777" w:rsidR="00183DC5" w:rsidRDefault="00183DC5" w:rsidP="00183DC5">
      <w:pPr>
        <w:spacing w:after="0" w:line="24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</w:p>
    <w:p w14:paraId="77A692A2" w14:textId="33FD30A9" w:rsidR="00183DC5" w:rsidRDefault="00183DC5" w:rsidP="00183DC5">
      <w:pPr>
        <w:spacing w:after="0" w:line="240" w:lineRule="auto"/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3D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409B70" wp14:editId="7491A6D4">
            <wp:extent cx="5290011" cy="1743075"/>
            <wp:effectExtent l="0" t="0" r="6350" b="0"/>
            <wp:docPr id="308804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041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3819" cy="174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0606" w14:textId="3F86CEF3" w:rsidR="00183DC5" w:rsidRDefault="00183DC5" w:rsidP="00183DC5">
      <w:pPr>
        <w:spacing w:after="0" w:line="240" w:lineRule="auto"/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1A5BC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 w:rsidR="001A5BCA">
        <w:rPr>
          <w:rFonts w:ascii="Times New Roman" w:hAnsi="Times New Roman" w:cs="Times New Roman"/>
          <w:sz w:val="28"/>
          <w:szCs w:val="28"/>
        </w:rPr>
        <w:t>Д</w:t>
      </w:r>
      <w:r w:rsidR="001A5BCA" w:rsidRPr="00695423">
        <w:rPr>
          <w:rFonts w:ascii="Times New Roman" w:hAnsi="Times New Roman" w:cs="Times New Roman"/>
          <w:sz w:val="28"/>
          <w:szCs w:val="28"/>
        </w:rPr>
        <w:t>ифференцирующ</w:t>
      </w:r>
      <w:r>
        <w:rPr>
          <w:rFonts w:ascii="Times New Roman" w:hAnsi="Times New Roman" w:cs="Times New Roman"/>
          <w:sz w:val="28"/>
          <w:szCs w:val="28"/>
        </w:rPr>
        <w:t xml:space="preserve">ая </w:t>
      </w:r>
      <w:r w:rsidRPr="00695423">
        <w:rPr>
          <w:rFonts w:ascii="Times New Roman" w:hAnsi="Times New Roman" w:cs="Times New Roman"/>
          <w:sz w:val="28"/>
          <w:szCs w:val="28"/>
        </w:rPr>
        <w:t>цеп</w:t>
      </w:r>
      <w:r>
        <w:rPr>
          <w:rFonts w:ascii="Times New Roman" w:hAnsi="Times New Roman" w:cs="Times New Roman"/>
          <w:sz w:val="28"/>
          <w:szCs w:val="28"/>
        </w:rPr>
        <w:t>ь</w:t>
      </w:r>
    </w:p>
    <w:p w14:paraId="308263A9" w14:textId="77777777" w:rsidR="00183DC5" w:rsidRPr="0026284B" w:rsidRDefault="00183DC5" w:rsidP="00B82C00">
      <w:pPr>
        <w:spacing w:after="0" w:line="240" w:lineRule="auto"/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89AAC98" w14:textId="101D6C05" w:rsidR="0026284B" w:rsidRDefault="001A5BCA" w:rsidP="001A5BCA">
      <w:pPr>
        <w:spacing w:after="0" w:line="240" w:lineRule="auto"/>
        <w:ind w:right="-1" w:firstLine="709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1A5B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3C5C300" wp14:editId="2DF05AEB">
            <wp:extent cx="5465902" cy="2672623"/>
            <wp:effectExtent l="0" t="0" r="1905" b="0"/>
            <wp:docPr id="1237460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600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2787" cy="26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3AB6" w14:textId="785D20E2" w:rsidR="0026284B" w:rsidRDefault="001A5BCA" w:rsidP="001A5BCA">
      <w:pPr>
        <w:spacing w:after="0" w:line="240" w:lineRule="auto"/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АЧХ и ФЧХ дифференцирующей цепи в линейном масштабе</w:t>
      </w:r>
    </w:p>
    <w:p w14:paraId="4554C8B1" w14:textId="77777777" w:rsidR="001A5BCA" w:rsidRDefault="001A5BCA" w:rsidP="001A5BCA">
      <w:pPr>
        <w:spacing w:after="0" w:line="240" w:lineRule="auto"/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5A736C4" w14:textId="757270C0" w:rsidR="001A5BCA" w:rsidRDefault="001A5BCA" w:rsidP="001A5BCA">
      <w:pPr>
        <w:spacing w:after="0" w:line="240" w:lineRule="auto"/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A5B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5C7115" wp14:editId="25A979A0">
            <wp:extent cx="5546369" cy="2709173"/>
            <wp:effectExtent l="0" t="0" r="0" b="0"/>
            <wp:docPr id="352850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500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0703" cy="27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3162" w14:textId="0AEFA84D" w:rsidR="001A5BCA" w:rsidRDefault="001A5BCA" w:rsidP="001A5BCA">
      <w:pPr>
        <w:spacing w:after="0" w:line="240" w:lineRule="auto"/>
        <w:ind w:right="-1" w:firstLine="709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1.7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АЧХ и ФЧХ дифференцирующей цепи в </w:t>
      </w:r>
      <w:r w:rsidR="006A6077">
        <w:rPr>
          <w:rFonts w:ascii="Times New Roman" w:hAnsi="Times New Roman" w:cs="Times New Roman"/>
          <w:sz w:val="28"/>
          <w:szCs w:val="28"/>
        </w:rPr>
        <w:t>логарифмическом</w:t>
      </w:r>
      <w:r>
        <w:rPr>
          <w:rFonts w:ascii="Times New Roman" w:hAnsi="Times New Roman" w:cs="Times New Roman"/>
          <w:sz w:val="28"/>
          <w:szCs w:val="28"/>
        </w:rPr>
        <w:t xml:space="preserve"> масштабе</w:t>
      </w:r>
    </w:p>
    <w:p w14:paraId="0E972D3D" w14:textId="77777777" w:rsidR="001A5BCA" w:rsidRDefault="001A5BCA" w:rsidP="001A5BCA">
      <w:pPr>
        <w:spacing w:after="0" w:line="240" w:lineRule="auto"/>
        <w:ind w:right="-1" w:firstLine="709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0D8F78C8" w14:textId="34C7EFB1" w:rsidR="001A5BCA" w:rsidRDefault="001A5BCA" w:rsidP="001A5BCA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Интегрирующая цепь показана на рисунке 1.8. Исследование показывает, что </w:t>
      </w:r>
      <w:r w:rsidR="006A6077">
        <w:rPr>
          <w:rFonts w:ascii="Times New Roman" w:hAnsi="Times New Roman" w:cs="Times New Roman"/>
          <w:sz w:val="28"/>
          <w:szCs w:val="28"/>
        </w:rPr>
        <w:t>265 Гц</w:t>
      </w:r>
      <w:r>
        <w:rPr>
          <w:rFonts w:ascii="Times New Roman" w:hAnsi="Times New Roman" w:cs="Times New Roman"/>
          <w:sz w:val="28"/>
          <w:szCs w:val="28"/>
        </w:rPr>
        <w:t xml:space="preserve"> соответствует</w:t>
      </w:r>
      <w:r w:rsidR="006A6077">
        <w:rPr>
          <w:rFonts w:ascii="Times New Roman" w:hAnsi="Times New Roman" w:cs="Times New Roman"/>
          <w:sz w:val="28"/>
          <w:szCs w:val="28"/>
        </w:rPr>
        <w:t xml:space="preserve"> 707 мВ</w:t>
      </w:r>
      <w:r>
        <w:rPr>
          <w:rFonts w:ascii="Times New Roman" w:hAnsi="Times New Roman" w:cs="Times New Roman"/>
          <w:sz w:val="28"/>
          <w:szCs w:val="28"/>
        </w:rPr>
        <w:t xml:space="preserve"> в линейном масштабе и -3</w:t>
      </w:r>
      <w:r w:rsidR="006A6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логарифмическом масштабе (рисунки 1</w:t>
      </w:r>
      <w:r w:rsidR="00ED5B02" w:rsidRPr="00ED5B02">
        <w:rPr>
          <w:rFonts w:ascii="Times New Roman" w:hAnsi="Times New Roman" w:cs="Times New Roman"/>
          <w:sz w:val="28"/>
          <w:szCs w:val="28"/>
        </w:rPr>
        <w:t>.9</w:t>
      </w:r>
      <w:r>
        <w:rPr>
          <w:rFonts w:ascii="Times New Roman" w:hAnsi="Times New Roman" w:cs="Times New Roman"/>
          <w:sz w:val="28"/>
          <w:szCs w:val="28"/>
        </w:rPr>
        <w:t xml:space="preserve"> – 1</w:t>
      </w:r>
      <w:r w:rsidR="00ED5B02" w:rsidRPr="00ED5B02">
        <w:rPr>
          <w:rFonts w:ascii="Times New Roman" w:hAnsi="Times New Roman" w:cs="Times New Roman"/>
          <w:sz w:val="28"/>
          <w:szCs w:val="28"/>
        </w:rPr>
        <w:t>.10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F1B2AE1" w14:textId="77777777" w:rsidR="00ED5B02" w:rsidRDefault="00ED5B02" w:rsidP="001A5BCA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FB112B" w14:textId="0CB288B0" w:rsidR="00ED5B02" w:rsidRDefault="00ED5B02" w:rsidP="00ED5B02">
      <w:pPr>
        <w:spacing w:after="0" w:line="240" w:lineRule="auto"/>
        <w:ind w:right="-1" w:firstLine="709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ED5B0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8328A66" wp14:editId="66FDCBD0">
            <wp:extent cx="5048870" cy="1367943"/>
            <wp:effectExtent l="0" t="0" r="0" b="3810"/>
            <wp:docPr id="1661272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727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4668" cy="137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4B7D" w14:textId="1EE3E287" w:rsidR="00ED5B02" w:rsidRDefault="00ED5B02" w:rsidP="00ED5B02">
      <w:pPr>
        <w:spacing w:after="0" w:line="240" w:lineRule="auto"/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Интегрирующая </w:t>
      </w:r>
      <w:r w:rsidRPr="00695423">
        <w:rPr>
          <w:rFonts w:ascii="Times New Roman" w:hAnsi="Times New Roman" w:cs="Times New Roman"/>
          <w:sz w:val="28"/>
          <w:szCs w:val="28"/>
        </w:rPr>
        <w:t>цеп</w:t>
      </w:r>
      <w:r>
        <w:rPr>
          <w:rFonts w:ascii="Times New Roman" w:hAnsi="Times New Roman" w:cs="Times New Roman"/>
          <w:sz w:val="28"/>
          <w:szCs w:val="28"/>
        </w:rPr>
        <w:t>ь</w:t>
      </w:r>
    </w:p>
    <w:p w14:paraId="7B30CE6F" w14:textId="77777777" w:rsidR="00ED5B02" w:rsidRDefault="00ED5B02" w:rsidP="00ED5B02">
      <w:pPr>
        <w:spacing w:after="0" w:line="240" w:lineRule="auto"/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69B894" w14:textId="0E767FD2" w:rsidR="00ED5B02" w:rsidRDefault="00ED5B02" w:rsidP="00ED5B02">
      <w:pPr>
        <w:spacing w:after="0" w:line="240" w:lineRule="auto"/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D5B0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1252E2" wp14:editId="3A4F5DAC">
            <wp:extent cx="5496455" cy="2691994"/>
            <wp:effectExtent l="0" t="0" r="9525" b="0"/>
            <wp:docPr id="1314509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092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96" cy="269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174C" w14:textId="084D0B55" w:rsidR="001A5BCA" w:rsidRDefault="00ED5B02" w:rsidP="00ED5B02">
      <w:pPr>
        <w:spacing w:after="0" w:line="240" w:lineRule="auto"/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6A6077" w:rsidRPr="006A607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 w:rsidR="006A6077">
        <w:rPr>
          <w:rFonts w:ascii="Times New Roman" w:hAnsi="Times New Roman" w:cs="Times New Roman"/>
          <w:sz w:val="28"/>
          <w:szCs w:val="28"/>
        </w:rPr>
        <w:t>АЧХ и ФЧХ интегрирующей цепи в линейном масштабе</w:t>
      </w:r>
    </w:p>
    <w:p w14:paraId="534476DC" w14:textId="77777777" w:rsidR="006A6077" w:rsidRDefault="006A6077" w:rsidP="00ED5B02">
      <w:pPr>
        <w:spacing w:after="0" w:line="240" w:lineRule="auto"/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E6D8A7" w14:textId="33D517F0" w:rsidR="006A6077" w:rsidRDefault="006A6077" w:rsidP="00ED5B02">
      <w:pPr>
        <w:spacing w:after="0" w:line="240" w:lineRule="auto"/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A60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042570" wp14:editId="18F850AA">
            <wp:extent cx="5368777" cy="2625133"/>
            <wp:effectExtent l="0" t="0" r="3810" b="3810"/>
            <wp:docPr id="1181548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482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0868" cy="26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5ABF" w14:textId="50CBE926" w:rsidR="00ED5B02" w:rsidRDefault="006A6077" w:rsidP="006A6077">
      <w:pPr>
        <w:spacing w:after="0" w:line="240" w:lineRule="auto"/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1.10 –</w:t>
      </w:r>
      <w:r w:rsidRPr="00747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АЧХ и ФЧХ интегрирующей цепи в логарифмическом масштабе</w:t>
      </w:r>
    </w:p>
    <w:p w14:paraId="74625F37" w14:textId="77777777" w:rsidR="006A6077" w:rsidRPr="00ED5B02" w:rsidRDefault="006A6077" w:rsidP="00B82C00">
      <w:pPr>
        <w:spacing w:after="0" w:line="240" w:lineRule="auto"/>
        <w:ind w:right="-1" w:firstLine="709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7042A6F2" w14:textId="20DC0A2E" w:rsidR="00C25A4B" w:rsidRPr="00B82C00" w:rsidRDefault="00C25A4B" w:rsidP="00B82C00">
      <w:pPr>
        <w:spacing w:after="0" w:line="24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Выводы</w:t>
      </w:r>
    </w:p>
    <w:p w14:paraId="480B866D" w14:textId="77777777" w:rsidR="00C25A4B" w:rsidRDefault="00C25A4B" w:rsidP="00C25A4B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6029A3D9" w14:textId="0FAB588F" w:rsidR="0045663F" w:rsidRPr="007D36D1" w:rsidRDefault="0045663F" w:rsidP="0045663F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проведены э</w:t>
      </w:r>
      <w:r w:rsidRPr="006E761F">
        <w:rPr>
          <w:rFonts w:ascii="Times New Roman" w:hAnsi="Times New Roman" w:cs="Times New Roman"/>
          <w:sz w:val="28"/>
          <w:szCs w:val="28"/>
        </w:rPr>
        <w:t>кспериментальные исследования цепей постоянного и переменного тока.</w:t>
      </w:r>
      <w:r>
        <w:rPr>
          <w:rFonts w:ascii="Times New Roman" w:hAnsi="Times New Roman" w:cs="Times New Roman"/>
          <w:sz w:val="28"/>
          <w:szCs w:val="28"/>
        </w:rPr>
        <w:t xml:space="preserve"> Также были приобретены</w:t>
      </w:r>
      <w:r w:rsidRPr="006E761F">
        <w:rPr>
          <w:rFonts w:ascii="Times New Roman" w:hAnsi="Times New Roman" w:cs="Times New Roman"/>
          <w:sz w:val="28"/>
          <w:szCs w:val="28"/>
        </w:rPr>
        <w:t xml:space="preserve"> практическ</w:t>
      </w:r>
      <w:r>
        <w:rPr>
          <w:rFonts w:ascii="Times New Roman" w:hAnsi="Times New Roman" w:cs="Times New Roman"/>
          <w:sz w:val="28"/>
          <w:szCs w:val="28"/>
        </w:rPr>
        <w:t>ие</w:t>
      </w:r>
      <w:r w:rsidRPr="006E761F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E761F">
        <w:rPr>
          <w:rFonts w:ascii="Times New Roman" w:hAnsi="Times New Roman" w:cs="Times New Roman"/>
          <w:sz w:val="28"/>
          <w:szCs w:val="28"/>
        </w:rPr>
        <w:t>измерения электрических параметров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761F">
        <w:rPr>
          <w:rFonts w:ascii="Times New Roman" w:hAnsi="Times New Roman" w:cs="Times New Roman"/>
          <w:sz w:val="28"/>
          <w:szCs w:val="28"/>
        </w:rPr>
        <w:t>помощью электро- и радиоизмерительных приборов.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30EED1" w14:textId="1010661A" w:rsidR="001D4F3F" w:rsidRDefault="001D4F3F" w:rsidP="001D4F3F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46C55B" w14:textId="77777777" w:rsidR="005E247B" w:rsidRPr="0002625A" w:rsidRDefault="0071634C" w:rsidP="005E247B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0B0E1099" w14:textId="77777777" w:rsidR="003C319D" w:rsidRPr="003C319D" w:rsidRDefault="003C319D" w:rsidP="00814A6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3C319D" w:rsidRPr="003C319D" w:rsidSect="007D36D1">
      <w:headerReference w:type="default" r:id="rId18"/>
      <w:pgSz w:w="11906" w:h="16838"/>
      <w:pgMar w:top="851" w:right="567" w:bottom="851" w:left="1418" w:header="709" w:footer="709" w:gutter="0"/>
      <w:pgNumType w:start="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50B32" w14:textId="77777777" w:rsidR="00F13073" w:rsidRDefault="00F13073" w:rsidP="00B919DA">
      <w:pPr>
        <w:spacing w:after="0" w:line="240" w:lineRule="auto"/>
      </w:pPr>
      <w:r>
        <w:separator/>
      </w:r>
    </w:p>
  </w:endnote>
  <w:endnote w:type="continuationSeparator" w:id="0">
    <w:p w14:paraId="2A969C59" w14:textId="77777777" w:rsidR="00F13073" w:rsidRDefault="00F13073" w:rsidP="00B91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FDC2F" w14:textId="77777777" w:rsidR="00F13073" w:rsidRDefault="00F13073" w:rsidP="00B919DA">
      <w:pPr>
        <w:spacing w:after="0" w:line="240" w:lineRule="auto"/>
      </w:pPr>
      <w:r>
        <w:separator/>
      </w:r>
    </w:p>
  </w:footnote>
  <w:footnote w:type="continuationSeparator" w:id="0">
    <w:p w14:paraId="7E3CABB1" w14:textId="77777777" w:rsidR="00F13073" w:rsidRDefault="00F13073" w:rsidP="00B91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D7051" w14:textId="77777777" w:rsidR="00B919DA" w:rsidRPr="00B919DA" w:rsidRDefault="00B919DA" w:rsidP="00B919DA">
    <w:pPr>
      <w:pStyle w:val="a3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22EA"/>
    <w:multiLevelType w:val="hybridMultilevel"/>
    <w:tmpl w:val="2188D3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246220A"/>
    <w:multiLevelType w:val="hybridMultilevel"/>
    <w:tmpl w:val="3A706A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1F5A61"/>
    <w:multiLevelType w:val="hybridMultilevel"/>
    <w:tmpl w:val="2C808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933D5"/>
    <w:multiLevelType w:val="multilevel"/>
    <w:tmpl w:val="80E0B5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16" w:hanging="2160"/>
      </w:pPr>
      <w:rPr>
        <w:rFonts w:hint="default"/>
      </w:rPr>
    </w:lvl>
  </w:abstractNum>
  <w:abstractNum w:abstractNumId="4" w15:restartNumberingAfterBreak="0">
    <w:nsid w:val="5AB47E38"/>
    <w:multiLevelType w:val="hybridMultilevel"/>
    <w:tmpl w:val="201649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2D47B4B"/>
    <w:multiLevelType w:val="multilevel"/>
    <w:tmpl w:val="626EA6E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16" w:hanging="2160"/>
      </w:pPr>
      <w:rPr>
        <w:rFonts w:hint="default"/>
      </w:rPr>
    </w:lvl>
  </w:abstractNum>
  <w:num w:numId="1" w16cid:durableId="635186530">
    <w:abstractNumId w:val="5"/>
  </w:num>
  <w:num w:numId="2" w16cid:durableId="1319724607">
    <w:abstractNumId w:val="1"/>
  </w:num>
  <w:num w:numId="3" w16cid:durableId="228882867">
    <w:abstractNumId w:val="2"/>
  </w:num>
  <w:num w:numId="4" w16cid:durableId="1905407527">
    <w:abstractNumId w:val="4"/>
  </w:num>
  <w:num w:numId="5" w16cid:durableId="170995851">
    <w:abstractNumId w:val="0"/>
  </w:num>
  <w:num w:numId="6" w16cid:durableId="1506171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373"/>
    <w:rsid w:val="0002625A"/>
    <w:rsid w:val="00027E9D"/>
    <w:rsid w:val="00057BD7"/>
    <w:rsid w:val="00057C1E"/>
    <w:rsid w:val="00063E29"/>
    <w:rsid w:val="000743AA"/>
    <w:rsid w:val="00075278"/>
    <w:rsid w:val="000924A8"/>
    <w:rsid w:val="00096466"/>
    <w:rsid w:val="000A04D5"/>
    <w:rsid w:val="000B17A8"/>
    <w:rsid w:val="000E765A"/>
    <w:rsid w:val="000F0031"/>
    <w:rsid w:val="000F1C1B"/>
    <w:rsid w:val="00114209"/>
    <w:rsid w:val="00126706"/>
    <w:rsid w:val="0013118F"/>
    <w:rsid w:val="00167728"/>
    <w:rsid w:val="00177A9F"/>
    <w:rsid w:val="00183DC5"/>
    <w:rsid w:val="00195F1D"/>
    <w:rsid w:val="001A5BCA"/>
    <w:rsid w:val="001D4F3F"/>
    <w:rsid w:val="001D766D"/>
    <w:rsid w:val="001F0600"/>
    <w:rsid w:val="00216426"/>
    <w:rsid w:val="00225C21"/>
    <w:rsid w:val="0026284B"/>
    <w:rsid w:val="00280E8A"/>
    <w:rsid w:val="002C2E93"/>
    <w:rsid w:val="002D3031"/>
    <w:rsid w:val="002F4666"/>
    <w:rsid w:val="00391305"/>
    <w:rsid w:val="003C319D"/>
    <w:rsid w:val="003C4A5A"/>
    <w:rsid w:val="003F7FE6"/>
    <w:rsid w:val="0040121E"/>
    <w:rsid w:val="00446F0B"/>
    <w:rsid w:val="004472FC"/>
    <w:rsid w:val="0045663F"/>
    <w:rsid w:val="00476831"/>
    <w:rsid w:val="004773E5"/>
    <w:rsid w:val="0048081E"/>
    <w:rsid w:val="0048181A"/>
    <w:rsid w:val="00484F59"/>
    <w:rsid w:val="004909D3"/>
    <w:rsid w:val="004A26BD"/>
    <w:rsid w:val="004E2545"/>
    <w:rsid w:val="00516EE7"/>
    <w:rsid w:val="00521450"/>
    <w:rsid w:val="005257C9"/>
    <w:rsid w:val="0053231C"/>
    <w:rsid w:val="00563041"/>
    <w:rsid w:val="005A475F"/>
    <w:rsid w:val="005B1335"/>
    <w:rsid w:val="005B407B"/>
    <w:rsid w:val="005E04D7"/>
    <w:rsid w:val="005E247B"/>
    <w:rsid w:val="00601CF9"/>
    <w:rsid w:val="00607B7B"/>
    <w:rsid w:val="00613DDC"/>
    <w:rsid w:val="00622722"/>
    <w:rsid w:val="00634157"/>
    <w:rsid w:val="00634B78"/>
    <w:rsid w:val="00635501"/>
    <w:rsid w:val="0066431C"/>
    <w:rsid w:val="00670280"/>
    <w:rsid w:val="0067430F"/>
    <w:rsid w:val="00695423"/>
    <w:rsid w:val="006A6077"/>
    <w:rsid w:val="006D460C"/>
    <w:rsid w:val="006E26BB"/>
    <w:rsid w:val="006E761F"/>
    <w:rsid w:val="006F3348"/>
    <w:rsid w:val="0071634C"/>
    <w:rsid w:val="00716F6B"/>
    <w:rsid w:val="00747CB2"/>
    <w:rsid w:val="00752BFA"/>
    <w:rsid w:val="0077240A"/>
    <w:rsid w:val="007907A6"/>
    <w:rsid w:val="007A3B8D"/>
    <w:rsid w:val="007B4AEA"/>
    <w:rsid w:val="007B735E"/>
    <w:rsid w:val="007C7804"/>
    <w:rsid w:val="007D36D1"/>
    <w:rsid w:val="007D52F1"/>
    <w:rsid w:val="007F40CC"/>
    <w:rsid w:val="008015D9"/>
    <w:rsid w:val="00805373"/>
    <w:rsid w:val="00814A66"/>
    <w:rsid w:val="00822603"/>
    <w:rsid w:val="008231E0"/>
    <w:rsid w:val="008266EC"/>
    <w:rsid w:val="0083075E"/>
    <w:rsid w:val="008459C6"/>
    <w:rsid w:val="00846803"/>
    <w:rsid w:val="00865D94"/>
    <w:rsid w:val="008B3452"/>
    <w:rsid w:val="008D4AEA"/>
    <w:rsid w:val="00945ABF"/>
    <w:rsid w:val="00995F59"/>
    <w:rsid w:val="009C737F"/>
    <w:rsid w:val="00A13CAA"/>
    <w:rsid w:val="00A17E46"/>
    <w:rsid w:val="00A30D8C"/>
    <w:rsid w:val="00A47FAC"/>
    <w:rsid w:val="00AD7EFF"/>
    <w:rsid w:val="00AE51E4"/>
    <w:rsid w:val="00B36E4C"/>
    <w:rsid w:val="00B6257B"/>
    <w:rsid w:val="00B6562F"/>
    <w:rsid w:val="00B66813"/>
    <w:rsid w:val="00B758F1"/>
    <w:rsid w:val="00B8010F"/>
    <w:rsid w:val="00B82C00"/>
    <w:rsid w:val="00B83228"/>
    <w:rsid w:val="00B86481"/>
    <w:rsid w:val="00B919DA"/>
    <w:rsid w:val="00B923C6"/>
    <w:rsid w:val="00BA4E97"/>
    <w:rsid w:val="00BA6651"/>
    <w:rsid w:val="00BA7EB4"/>
    <w:rsid w:val="00BB601D"/>
    <w:rsid w:val="00BF38D9"/>
    <w:rsid w:val="00C23E8B"/>
    <w:rsid w:val="00C25A4B"/>
    <w:rsid w:val="00C4017E"/>
    <w:rsid w:val="00C4475C"/>
    <w:rsid w:val="00C53B4E"/>
    <w:rsid w:val="00C65F3B"/>
    <w:rsid w:val="00C9111A"/>
    <w:rsid w:val="00C93F13"/>
    <w:rsid w:val="00C94E5B"/>
    <w:rsid w:val="00C961D9"/>
    <w:rsid w:val="00CA45FE"/>
    <w:rsid w:val="00CB7A8D"/>
    <w:rsid w:val="00CF55D5"/>
    <w:rsid w:val="00CF71B8"/>
    <w:rsid w:val="00D31CDF"/>
    <w:rsid w:val="00D75CC5"/>
    <w:rsid w:val="00D8054E"/>
    <w:rsid w:val="00DA2C29"/>
    <w:rsid w:val="00DE1316"/>
    <w:rsid w:val="00E33A69"/>
    <w:rsid w:val="00E5461B"/>
    <w:rsid w:val="00E77C95"/>
    <w:rsid w:val="00E8123F"/>
    <w:rsid w:val="00E919BB"/>
    <w:rsid w:val="00ED5B02"/>
    <w:rsid w:val="00EF7BE1"/>
    <w:rsid w:val="00F13073"/>
    <w:rsid w:val="00F15D85"/>
    <w:rsid w:val="00F320C8"/>
    <w:rsid w:val="00F40FA1"/>
    <w:rsid w:val="00F56593"/>
    <w:rsid w:val="00F7309E"/>
    <w:rsid w:val="00F90990"/>
    <w:rsid w:val="00FF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F2AAF"/>
  <w15:chartTrackingRefBased/>
  <w15:docId w15:val="{DACB289D-D7C6-4815-9054-E5799D06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19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19DA"/>
  </w:style>
  <w:style w:type="paragraph" w:styleId="a5">
    <w:name w:val="footer"/>
    <w:basedOn w:val="a"/>
    <w:link w:val="a6"/>
    <w:uiPriority w:val="99"/>
    <w:unhideWhenUsed/>
    <w:rsid w:val="00B919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19DA"/>
  </w:style>
  <w:style w:type="paragraph" w:styleId="a7">
    <w:name w:val="List Paragraph"/>
    <w:basedOn w:val="a"/>
    <w:uiPriority w:val="34"/>
    <w:qFormat/>
    <w:rsid w:val="00C4475C"/>
    <w:pPr>
      <w:ind w:left="720"/>
      <w:contextualSpacing/>
    </w:pPr>
  </w:style>
  <w:style w:type="table" w:styleId="a8">
    <w:name w:val="Table Grid"/>
    <w:basedOn w:val="a1"/>
    <w:uiPriority w:val="39"/>
    <w:rsid w:val="00E33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C65F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4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ADC02-AFF3-4B33-B5CB-7B55D01C2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5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GuarNote</dc:creator>
  <cp:keywords/>
  <dc:description/>
  <cp:lastModifiedBy>Ксения Крюкова</cp:lastModifiedBy>
  <cp:revision>12</cp:revision>
  <dcterms:created xsi:type="dcterms:W3CDTF">2022-11-11T18:07:00Z</dcterms:created>
  <dcterms:modified xsi:type="dcterms:W3CDTF">2023-09-21T22:27:00Z</dcterms:modified>
</cp:coreProperties>
</file>