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imes New Roman"/>
          <w:bCs w:val="0"/>
          <w:caps w:val="0"/>
          <w:color w:val="6C6463"/>
          <w:sz w:val="22"/>
          <w:szCs w:val="24"/>
        </w:rPr>
        <w:id w:val="-1383006117"/>
        <w:docPartObj>
          <w:docPartGallery w:val="Cover Pages"/>
          <w:docPartUnique/>
        </w:docPartObj>
      </w:sdtPr>
      <w:sdtEndPr/>
      <w:sdtContent>
        <w:p w14:paraId="3B379B8A" w14:textId="77777777" w:rsidR="00365E95" w:rsidRPr="002244C1" w:rsidRDefault="00E5086F" w:rsidP="00E5086F">
          <w:pPr>
            <w:pStyle w:val="GHSC"/>
            <w:spacing w:before="120"/>
            <w:jc w:val="right"/>
          </w:pPr>
          <w:r>
            <w:rPr>
              <w:noProof/>
            </w:rPr>
            <w:drawing>
              <wp:anchor distT="0" distB="0" distL="114300" distR="114300" simplePos="0" relativeHeight="251670528" behindDoc="0" locked="0" layoutInCell="1" allowOverlap="1" wp14:anchorId="04C2265A" wp14:editId="27460178">
                <wp:simplePos x="0" y="0"/>
                <wp:positionH relativeFrom="margin">
                  <wp:align>left</wp:align>
                </wp:positionH>
                <wp:positionV relativeFrom="paragraph">
                  <wp:posOffset>288</wp:posOffset>
                </wp:positionV>
                <wp:extent cx="1727200" cy="518160"/>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sign&#10;&#10;Description generated with high confidence"/>
                        <pic:cNvPicPr>
                          <a:picLocks noChangeAspect="1"/>
                        </pic:cNvPicPr>
                      </pic:nvPicPr>
                      <pic:blipFill>
                        <a:blip r:embed="rId12"/>
                        <a:stretch>
                          <a:fillRect/>
                        </a:stretch>
                      </pic:blipFill>
                      <pic:spPr>
                        <a:xfrm>
                          <a:off x="0" y="0"/>
                          <a:ext cx="1727201" cy="518160"/>
                        </a:xfrm>
                        <a:prstGeom prst="rect">
                          <a:avLst/>
                        </a:prstGeom>
                      </pic:spPr>
                    </pic:pic>
                  </a:graphicData>
                </a:graphic>
                <wp14:sizeRelH relativeFrom="margin">
                  <wp14:pctWidth>0</wp14:pctWidth>
                </wp14:sizeRelH>
              </wp:anchor>
            </w:drawing>
          </w:r>
          <w:r w:rsidR="00365E95" w:rsidRPr="002244C1">
            <w:t>USAID GLOBAL HEALTH SUPPL</w:t>
          </w:r>
          <w:r w:rsidR="00365E95" w:rsidRPr="009416DC">
            <w:t>Y CHAIN PRO</w:t>
          </w:r>
          <w:r w:rsidR="00365E95" w:rsidRPr="002244C1">
            <w:t xml:space="preserve">GRAM  </w:t>
          </w:r>
        </w:p>
        <w:p w14:paraId="5F56DB64" w14:textId="77777777" w:rsidR="00365E95" w:rsidRPr="009416DC" w:rsidRDefault="006E505B" w:rsidP="00E5086F">
          <w:pPr>
            <w:pStyle w:val="PSMTextBasicCover"/>
            <w:jc w:val="right"/>
          </w:pPr>
          <w:r w:rsidRPr="009416DC">
            <w:t>Procurement and Supply Management</w:t>
          </w:r>
        </w:p>
        <w:tbl>
          <w:tblPr>
            <w:tblStyle w:val="TableGrid"/>
            <w:tblW w:w="0" w:type="auto"/>
            <w:tblBorders>
              <w:top w:val="none" w:sz="0" w:space="0" w:color="auto"/>
              <w:left w:val="single" w:sz="48" w:space="0" w:color="BA0C2F"/>
              <w:bottom w:val="none" w:sz="0" w:space="0" w:color="auto"/>
              <w:right w:val="none" w:sz="0" w:space="0" w:color="auto"/>
              <w:insideH w:val="none" w:sz="0" w:space="0" w:color="auto"/>
              <w:insideV w:val="none" w:sz="0" w:space="0" w:color="auto"/>
            </w:tblBorders>
            <w:tblCellMar>
              <w:left w:w="288" w:type="dxa"/>
              <w:right w:w="115" w:type="dxa"/>
            </w:tblCellMar>
            <w:tblLook w:val="04A0" w:firstRow="1" w:lastRow="0" w:firstColumn="1" w:lastColumn="0" w:noHBand="0" w:noVBand="1"/>
          </w:tblPr>
          <w:tblGrid>
            <w:gridCol w:w="9300"/>
          </w:tblGrid>
          <w:tr w:rsidR="00365E95" w14:paraId="2169A1D5" w14:textId="77777777" w:rsidTr="006E7C1E">
            <w:tc>
              <w:tcPr>
                <w:tcW w:w="9300" w:type="dxa"/>
              </w:tcPr>
              <w:p w14:paraId="222B7880" w14:textId="5F67777A" w:rsidR="00365E95" w:rsidRPr="006E505B" w:rsidRDefault="007E0CFB" w:rsidP="00D1681C">
                <w:pPr>
                  <w:pStyle w:val="CoverReportTitle"/>
                  <w:spacing w:before="240"/>
                  <w:rPr>
                    <w:sz w:val="48"/>
                    <w:szCs w:val="48"/>
                  </w:rPr>
                </w:pPr>
                <w:r>
                  <w:rPr>
                    <w:sz w:val="48"/>
                    <w:szCs w:val="48"/>
                  </w:rPr>
                  <w:fldChar w:fldCharType="begin">
                    <w:ffData>
                      <w:name w:val=""/>
                      <w:enabled/>
                      <w:calcOnExit w:val="0"/>
                      <w:textInput>
                        <w:default w:val="INSTALLATION GUIDE"/>
                        <w:format w:val="UPPERCASE"/>
                      </w:textInput>
                    </w:ffData>
                  </w:fldChar>
                </w:r>
                <w:r>
                  <w:rPr>
                    <w:sz w:val="48"/>
                    <w:szCs w:val="48"/>
                  </w:rPr>
                  <w:instrText xml:space="preserve"> FORMTEXT </w:instrText>
                </w:r>
                <w:r>
                  <w:rPr>
                    <w:sz w:val="48"/>
                    <w:szCs w:val="48"/>
                  </w:rPr>
                </w:r>
                <w:r>
                  <w:rPr>
                    <w:sz w:val="48"/>
                    <w:szCs w:val="48"/>
                  </w:rPr>
                  <w:fldChar w:fldCharType="separate"/>
                </w:r>
                <w:r>
                  <w:rPr>
                    <w:noProof/>
                    <w:sz w:val="48"/>
                    <w:szCs w:val="48"/>
                  </w:rPr>
                  <w:t>INSTALLATION GUIDE</w:t>
                </w:r>
                <w:r>
                  <w:rPr>
                    <w:sz w:val="48"/>
                    <w:szCs w:val="48"/>
                  </w:rPr>
                  <w:fldChar w:fldCharType="end"/>
                </w:r>
              </w:p>
              <w:p w14:paraId="78BA92EC" w14:textId="7A9A2E80" w:rsidR="00365E95" w:rsidRPr="009313FF" w:rsidRDefault="009313FF" w:rsidP="009313FF">
                <w:pPr>
                  <w:pStyle w:val="CoverReportTitle"/>
                  <w:spacing w:before="240"/>
                  <w:rPr>
                    <w:sz w:val="48"/>
                    <w:szCs w:val="48"/>
                  </w:rPr>
                </w:pPr>
                <w:proofErr w:type="spellStart"/>
                <w:r w:rsidRPr="00CE681A">
                  <w:rPr>
                    <w:sz w:val="48"/>
                    <w:szCs w:val="48"/>
                  </w:rPr>
                  <w:t>LaDATA</w:t>
                </w:r>
                <w:proofErr w:type="spellEnd"/>
                <w:r w:rsidRPr="00CE681A">
                  <w:rPr>
                    <w:sz w:val="48"/>
                    <w:szCs w:val="48"/>
                  </w:rPr>
                  <w:t xml:space="preserve"> (Logistic and Demographic Analysis for Targeted Action)</w:t>
                </w:r>
              </w:p>
              <w:p w14:paraId="28A3726E" w14:textId="22587842" w:rsidR="00365E95" w:rsidRPr="00E11DD6" w:rsidRDefault="007E0CFB" w:rsidP="00D1681C">
                <w:pPr>
                  <w:pStyle w:val="CoverDate"/>
                  <w:spacing w:after="240"/>
                </w:pPr>
                <w:r>
                  <w:fldChar w:fldCharType="begin">
                    <w:ffData>
                      <w:name w:val=""/>
                      <w:enabled/>
                      <w:calcOnExit w:val="0"/>
                      <w:textInput>
                        <w:default w:val="MAY 2021"/>
                        <w:format w:val="UPPERCASE"/>
                      </w:textInput>
                    </w:ffData>
                  </w:fldChar>
                </w:r>
                <w:r>
                  <w:instrText xml:space="preserve"> FORMTEXT </w:instrText>
                </w:r>
                <w:r>
                  <w:fldChar w:fldCharType="separate"/>
                </w:r>
                <w:r>
                  <w:rPr>
                    <w:noProof/>
                  </w:rPr>
                  <w:t>MAY 2021</w:t>
                </w:r>
                <w:r>
                  <w:fldChar w:fldCharType="end"/>
                </w:r>
              </w:p>
            </w:tc>
          </w:tr>
        </w:tbl>
        <w:p w14:paraId="6C7220DF" w14:textId="77777777" w:rsidR="00365E95" w:rsidRDefault="00C36D4E" w:rsidP="00365E95">
          <w:pPr>
            <w:pStyle w:val="BodyCopy"/>
            <w:rPr>
              <w:rFonts w:cs="GillSansMT-Bold"/>
              <w:sz w:val="28"/>
            </w:rPr>
          </w:pPr>
        </w:p>
      </w:sdtContent>
    </w:sdt>
    <w:p w14:paraId="71640990" w14:textId="77777777" w:rsidR="00FC1E58" w:rsidRDefault="00FC1E58" w:rsidP="00F04AB4">
      <w:pPr>
        <w:pStyle w:val="BodyCopy"/>
        <w:sectPr w:rsidR="00FC1E58" w:rsidSect="008A3741">
          <w:pgSz w:w="12240" w:h="15840" w:code="1"/>
          <w:pgMar w:top="1440" w:right="1440" w:bottom="1440" w:left="1440" w:header="720" w:footer="720" w:gutter="0"/>
          <w:pgNumType w:start="0"/>
          <w:cols w:space="720"/>
          <w:titlePg/>
          <w:docGrid w:linePitch="360"/>
        </w:sectPr>
      </w:pPr>
    </w:p>
    <w:p w14:paraId="25CFD193" w14:textId="77777777" w:rsidR="00FC1E58" w:rsidRPr="00420A57" w:rsidRDefault="00FC1E58" w:rsidP="00467D6E">
      <w:pPr>
        <w:pStyle w:val="Disclaimer"/>
      </w:pPr>
      <w:r w:rsidRPr="00420A57">
        <w:lastRenderedPageBreak/>
        <w:t>The USAID Global Health Supply Chain Program-Procurement and Supply Management (GHSC-PSM) project is funded under USAID Contract No. AID-OAA-I-15-0004.  GHSC-PSM connects technical solutions and proven commercial processes to promote efficient a</w:t>
      </w:r>
      <w:r w:rsidRPr="00467D6E">
        <w:t>nd cost-effec</w:t>
      </w:r>
      <w:r w:rsidRPr="00420A57">
        <w:t>tive health supply chains worldwide. Our goal is to ensure uninterrupted supplies of health commodities to save lives and create a healthier future for all. The project purchases and delivers health commodities, offers comprehensive technical assistance to strengthen national supply chain systems, and provides global supply chain leadership.</w:t>
      </w:r>
    </w:p>
    <w:p w14:paraId="30A7BC69" w14:textId="77777777" w:rsidR="00FC1E58" w:rsidRPr="00420A57" w:rsidRDefault="00FC1E58" w:rsidP="00467D6E">
      <w:pPr>
        <w:pStyle w:val="Disclaimer"/>
      </w:pPr>
      <w:r w:rsidRPr="00420A57">
        <w:t xml:space="preserve">GHSC-PSM is implemented by Chemonics International, in collaboration with </w:t>
      </w:r>
      <w:proofErr w:type="spellStart"/>
      <w:r w:rsidRPr="00420A57">
        <w:t>Arbola</w:t>
      </w:r>
      <w:proofErr w:type="spellEnd"/>
      <w:r w:rsidRPr="00420A57">
        <w:t xml:space="preserve"> Inc., </w:t>
      </w:r>
      <w:proofErr w:type="spellStart"/>
      <w:r w:rsidRPr="00420A57">
        <w:t>Axios</w:t>
      </w:r>
      <w:proofErr w:type="spellEnd"/>
      <w:r w:rsidRPr="00420A57">
        <w:t xml:space="preserve"> International Inc., IDA Foundation, IBM, </w:t>
      </w:r>
      <w:proofErr w:type="spellStart"/>
      <w:r w:rsidRPr="00420A57">
        <w:t>IntraHealth</w:t>
      </w:r>
      <w:proofErr w:type="spellEnd"/>
      <w:r w:rsidRPr="00420A57">
        <w:t xml:space="preserve"> International, Kuehne + Nagel Inc., McKinsey &amp; Company, </w:t>
      </w:r>
      <w:proofErr w:type="spellStart"/>
      <w:r w:rsidRPr="00420A57">
        <w:t>Panagora</w:t>
      </w:r>
      <w:proofErr w:type="spellEnd"/>
      <w:r w:rsidRPr="00420A57">
        <w:t xml:space="preserve"> Group, Population Services International, SGS Nederland B.V., and University Research Co., LLC. To learn more, visit </w:t>
      </w:r>
      <w:hyperlink r:id="rId13" w:tgtFrame="_blank" w:history="1">
        <w:r w:rsidRPr="00420A57">
          <w:rPr>
            <w:rStyle w:val="Hyperlink"/>
            <w:rFonts w:cs="Arial"/>
          </w:rPr>
          <w:t>ghsupplychain.org</w:t>
        </w:r>
      </w:hyperlink>
    </w:p>
    <w:p w14:paraId="2DF3D0FA" w14:textId="77777777" w:rsidR="009713DD" w:rsidRDefault="00FC1E58" w:rsidP="009713DD">
      <w:pPr>
        <w:pStyle w:val="Disclaimer"/>
      </w:pPr>
      <w:r w:rsidRPr="00420A57">
        <w:rPr>
          <w:rStyle w:val="ExhibitTitle"/>
          <w:rFonts w:ascii="Gill Sans Std Light" w:hAnsi="Gill Sans Std Light"/>
        </w:rPr>
        <w:t>DISCLAIMER</w:t>
      </w:r>
      <w:r w:rsidRPr="00420A57">
        <w:t>:</w:t>
      </w:r>
      <w:r w:rsidR="00467D6E">
        <w:br/>
      </w:r>
      <w:r w:rsidRPr="00420A57">
        <w:t>The views expressed in this publication do not necessarily reflect the views of the U.S. Agency for International Development or the U.S. government.</w:t>
      </w:r>
    </w:p>
    <w:p w14:paraId="7DA4CF92" w14:textId="77777777" w:rsidR="00FC1E58" w:rsidRDefault="00FC1E58" w:rsidP="00FC1E58">
      <w:pPr>
        <w:sectPr w:rsidR="00FC1E58" w:rsidSect="009713DD">
          <w:footerReference w:type="default" r:id="rId14"/>
          <w:footerReference w:type="first" r:id="rId15"/>
          <w:pgSz w:w="12240" w:h="15840" w:code="1"/>
          <w:pgMar w:top="1440" w:right="1440" w:bottom="1440" w:left="1440" w:header="720" w:footer="720" w:gutter="0"/>
          <w:cols w:space="720"/>
          <w:vAlign w:val="bottom"/>
          <w:docGrid w:linePitch="360"/>
        </w:sectPr>
      </w:pPr>
    </w:p>
    <w:sdt>
      <w:sdtPr>
        <w:rPr>
          <w:rFonts w:asciiTheme="minorHAnsi" w:eastAsiaTheme="minorHAnsi" w:hAnsiTheme="minorHAnsi" w:cstheme="minorBidi"/>
          <w:b/>
          <w:bCs/>
          <w:color w:val="auto"/>
          <w:sz w:val="22"/>
          <w:szCs w:val="22"/>
        </w:rPr>
        <w:id w:val="-654677902"/>
        <w:docPartObj>
          <w:docPartGallery w:val="Table of Contents"/>
          <w:docPartUnique/>
        </w:docPartObj>
      </w:sdtPr>
      <w:sdtEndPr>
        <w:rPr>
          <w:b w:val="0"/>
          <w:bCs w:val="0"/>
          <w:noProof/>
        </w:rPr>
      </w:sdtEndPr>
      <w:sdtContent>
        <w:p w14:paraId="63AD3108" w14:textId="77777777" w:rsidR="007E0CFB" w:rsidRDefault="007E0CFB" w:rsidP="007E0CFB">
          <w:pPr>
            <w:pStyle w:val="TOCHeading"/>
          </w:pPr>
          <w:r>
            <w:t>Table of Contents</w:t>
          </w:r>
        </w:p>
        <w:p w14:paraId="314528BB" w14:textId="17661770" w:rsidR="00C65DAA" w:rsidRDefault="007E0CFB">
          <w:pPr>
            <w:pStyle w:val="TOC1"/>
            <w:rPr>
              <w:rFonts w:asciiTheme="minorHAnsi" w:eastAsiaTheme="minorEastAsia" w:hAnsiTheme="minorHAnsi"/>
              <w:b w:val="0"/>
              <w:color w:val="auto"/>
            </w:rPr>
          </w:pPr>
          <w:r>
            <w:rPr>
              <w:rFonts w:cstheme="minorHAnsi"/>
              <w:b w:val="0"/>
              <w:i/>
              <w:iCs/>
              <w:noProof w:val="0"/>
              <w:sz w:val="24"/>
              <w:szCs w:val="24"/>
            </w:rPr>
            <w:fldChar w:fldCharType="begin"/>
          </w:r>
          <w:r>
            <w:instrText xml:space="preserve"> TOC \o "1-3" \h \z \u </w:instrText>
          </w:r>
          <w:r>
            <w:rPr>
              <w:rFonts w:cstheme="minorHAnsi"/>
              <w:b w:val="0"/>
              <w:i/>
              <w:iCs/>
              <w:noProof w:val="0"/>
              <w:sz w:val="24"/>
              <w:szCs w:val="24"/>
            </w:rPr>
            <w:fldChar w:fldCharType="separate"/>
          </w:r>
          <w:hyperlink w:anchor="_Toc71553725" w:history="1">
            <w:r w:rsidR="00C65DAA" w:rsidRPr="00097515">
              <w:rPr>
                <w:rStyle w:val="Hyperlink"/>
              </w:rPr>
              <w:t>Overall Architecture</w:t>
            </w:r>
            <w:r w:rsidR="00C65DAA">
              <w:rPr>
                <w:webHidden/>
              </w:rPr>
              <w:tab/>
            </w:r>
            <w:r w:rsidR="00C65DAA">
              <w:rPr>
                <w:webHidden/>
              </w:rPr>
              <w:fldChar w:fldCharType="begin"/>
            </w:r>
            <w:r w:rsidR="00C65DAA">
              <w:rPr>
                <w:webHidden/>
              </w:rPr>
              <w:instrText xml:space="preserve"> PAGEREF _Toc71553725 \h </w:instrText>
            </w:r>
            <w:r w:rsidR="00C65DAA">
              <w:rPr>
                <w:webHidden/>
              </w:rPr>
            </w:r>
            <w:r w:rsidR="00C65DAA">
              <w:rPr>
                <w:webHidden/>
              </w:rPr>
              <w:fldChar w:fldCharType="separate"/>
            </w:r>
            <w:r w:rsidR="00C65DAA">
              <w:rPr>
                <w:webHidden/>
              </w:rPr>
              <w:t>1</w:t>
            </w:r>
            <w:r w:rsidR="00C65DAA">
              <w:rPr>
                <w:webHidden/>
              </w:rPr>
              <w:fldChar w:fldCharType="end"/>
            </w:r>
          </w:hyperlink>
        </w:p>
        <w:p w14:paraId="4538636D" w14:textId="7556DEF9" w:rsidR="00C65DAA" w:rsidRDefault="00C65DAA">
          <w:pPr>
            <w:pStyle w:val="TOC1"/>
            <w:rPr>
              <w:rFonts w:asciiTheme="minorHAnsi" w:eastAsiaTheme="minorEastAsia" w:hAnsiTheme="minorHAnsi"/>
              <w:b w:val="0"/>
              <w:color w:val="auto"/>
            </w:rPr>
          </w:pPr>
          <w:hyperlink w:anchor="_Toc71553726" w:history="1">
            <w:r w:rsidRPr="00097515">
              <w:rPr>
                <w:rStyle w:val="Hyperlink"/>
              </w:rPr>
              <w:t>Application Components</w:t>
            </w:r>
            <w:r>
              <w:rPr>
                <w:webHidden/>
              </w:rPr>
              <w:tab/>
            </w:r>
            <w:r>
              <w:rPr>
                <w:webHidden/>
              </w:rPr>
              <w:fldChar w:fldCharType="begin"/>
            </w:r>
            <w:r>
              <w:rPr>
                <w:webHidden/>
              </w:rPr>
              <w:instrText xml:space="preserve"> PAGEREF _Toc71553726 \h </w:instrText>
            </w:r>
            <w:r>
              <w:rPr>
                <w:webHidden/>
              </w:rPr>
            </w:r>
            <w:r>
              <w:rPr>
                <w:webHidden/>
              </w:rPr>
              <w:fldChar w:fldCharType="separate"/>
            </w:r>
            <w:r>
              <w:rPr>
                <w:webHidden/>
              </w:rPr>
              <w:t>1</w:t>
            </w:r>
            <w:r>
              <w:rPr>
                <w:webHidden/>
              </w:rPr>
              <w:fldChar w:fldCharType="end"/>
            </w:r>
          </w:hyperlink>
        </w:p>
        <w:p w14:paraId="1F4B301B" w14:textId="296D1A71" w:rsidR="00C65DAA" w:rsidRDefault="00C65DAA">
          <w:pPr>
            <w:pStyle w:val="TOC1"/>
            <w:rPr>
              <w:rFonts w:asciiTheme="minorHAnsi" w:eastAsiaTheme="minorEastAsia" w:hAnsiTheme="minorHAnsi"/>
              <w:b w:val="0"/>
              <w:color w:val="auto"/>
            </w:rPr>
          </w:pPr>
          <w:hyperlink w:anchor="_Toc71553727" w:history="1">
            <w:r w:rsidRPr="00097515">
              <w:rPr>
                <w:rStyle w:val="Hyperlink"/>
              </w:rPr>
              <w:t>LaDATA Server Configuration</w:t>
            </w:r>
            <w:r>
              <w:rPr>
                <w:webHidden/>
              </w:rPr>
              <w:tab/>
            </w:r>
            <w:r>
              <w:rPr>
                <w:webHidden/>
              </w:rPr>
              <w:fldChar w:fldCharType="begin"/>
            </w:r>
            <w:r>
              <w:rPr>
                <w:webHidden/>
              </w:rPr>
              <w:instrText xml:space="preserve"> PAGEREF _Toc71553727 \h </w:instrText>
            </w:r>
            <w:r>
              <w:rPr>
                <w:webHidden/>
              </w:rPr>
            </w:r>
            <w:r>
              <w:rPr>
                <w:webHidden/>
              </w:rPr>
              <w:fldChar w:fldCharType="separate"/>
            </w:r>
            <w:r>
              <w:rPr>
                <w:webHidden/>
              </w:rPr>
              <w:t>2</w:t>
            </w:r>
            <w:r>
              <w:rPr>
                <w:webHidden/>
              </w:rPr>
              <w:fldChar w:fldCharType="end"/>
            </w:r>
          </w:hyperlink>
        </w:p>
        <w:p w14:paraId="228137AE" w14:textId="01540D68" w:rsidR="00C65DAA" w:rsidRDefault="00C65DAA">
          <w:pPr>
            <w:pStyle w:val="TOC2"/>
            <w:rPr>
              <w:rFonts w:asciiTheme="minorHAnsi" w:eastAsiaTheme="minorEastAsia" w:hAnsiTheme="minorHAnsi"/>
              <w:color w:val="auto"/>
            </w:rPr>
          </w:pPr>
          <w:hyperlink w:anchor="_Toc71553728" w:history="1">
            <w:r w:rsidRPr="00097515">
              <w:rPr>
                <w:rStyle w:val="Hyperlink"/>
              </w:rPr>
              <w:t>1. Installation</w:t>
            </w:r>
            <w:r>
              <w:rPr>
                <w:webHidden/>
              </w:rPr>
              <w:tab/>
            </w:r>
            <w:r>
              <w:rPr>
                <w:webHidden/>
              </w:rPr>
              <w:fldChar w:fldCharType="begin"/>
            </w:r>
            <w:r>
              <w:rPr>
                <w:webHidden/>
              </w:rPr>
              <w:instrText xml:space="preserve"> PAGEREF _Toc71553728 \h </w:instrText>
            </w:r>
            <w:r>
              <w:rPr>
                <w:webHidden/>
              </w:rPr>
            </w:r>
            <w:r>
              <w:rPr>
                <w:webHidden/>
              </w:rPr>
              <w:fldChar w:fldCharType="separate"/>
            </w:r>
            <w:r>
              <w:rPr>
                <w:webHidden/>
              </w:rPr>
              <w:t>2</w:t>
            </w:r>
            <w:r>
              <w:rPr>
                <w:webHidden/>
              </w:rPr>
              <w:fldChar w:fldCharType="end"/>
            </w:r>
          </w:hyperlink>
        </w:p>
        <w:p w14:paraId="5241C6B5" w14:textId="01BCE3D3" w:rsidR="00C65DAA" w:rsidRDefault="00C65DAA">
          <w:pPr>
            <w:pStyle w:val="TOC2"/>
            <w:rPr>
              <w:rFonts w:asciiTheme="minorHAnsi" w:eastAsiaTheme="minorEastAsia" w:hAnsiTheme="minorHAnsi"/>
              <w:color w:val="auto"/>
            </w:rPr>
          </w:pPr>
          <w:hyperlink w:anchor="_Toc71553729" w:history="1">
            <w:r w:rsidRPr="00097515">
              <w:rPr>
                <w:rStyle w:val="Hyperlink"/>
              </w:rPr>
              <w:t>2. httpd service default configuration</w:t>
            </w:r>
            <w:r>
              <w:rPr>
                <w:webHidden/>
              </w:rPr>
              <w:tab/>
            </w:r>
            <w:r>
              <w:rPr>
                <w:webHidden/>
              </w:rPr>
              <w:fldChar w:fldCharType="begin"/>
            </w:r>
            <w:r>
              <w:rPr>
                <w:webHidden/>
              </w:rPr>
              <w:instrText xml:space="preserve"> PAGEREF _Toc71553729 \h </w:instrText>
            </w:r>
            <w:r>
              <w:rPr>
                <w:webHidden/>
              </w:rPr>
            </w:r>
            <w:r>
              <w:rPr>
                <w:webHidden/>
              </w:rPr>
              <w:fldChar w:fldCharType="separate"/>
            </w:r>
            <w:r>
              <w:rPr>
                <w:webHidden/>
              </w:rPr>
              <w:t>3</w:t>
            </w:r>
            <w:r>
              <w:rPr>
                <w:webHidden/>
              </w:rPr>
              <w:fldChar w:fldCharType="end"/>
            </w:r>
          </w:hyperlink>
        </w:p>
        <w:p w14:paraId="4070E5F2" w14:textId="64D34CEB" w:rsidR="00C65DAA" w:rsidRDefault="00C65DAA">
          <w:pPr>
            <w:pStyle w:val="TOC2"/>
            <w:rPr>
              <w:rFonts w:asciiTheme="minorHAnsi" w:eastAsiaTheme="minorEastAsia" w:hAnsiTheme="minorHAnsi"/>
              <w:color w:val="auto"/>
            </w:rPr>
          </w:pPr>
          <w:hyperlink w:anchor="_Toc71553730" w:history="1">
            <w:r w:rsidRPr="00097515">
              <w:rPr>
                <w:rStyle w:val="Hyperlink"/>
              </w:rPr>
              <w:t>3. PostgreSQL installation and Configuration</w:t>
            </w:r>
            <w:r>
              <w:rPr>
                <w:webHidden/>
              </w:rPr>
              <w:tab/>
            </w:r>
            <w:r>
              <w:rPr>
                <w:webHidden/>
              </w:rPr>
              <w:fldChar w:fldCharType="begin"/>
            </w:r>
            <w:r>
              <w:rPr>
                <w:webHidden/>
              </w:rPr>
              <w:instrText xml:space="preserve"> PAGEREF _Toc71553730 \h </w:instrText>
            </w:r>
            <w:r>
              <w:rPr>
                <w:webHidden/>
              </w:rPr>
            </w:r>
            <w:r>
              <w:rPr>
                <w:webHidden/>
              </w:rPr>
              <w:fldChar w:fldCharType="separate"/>
            </w:r>
            <w:r>
              <w:rPr>
                <w:webHidden/>
              </w:rPr>
              <w:t>5</w:t>
            </w:r>
            <w:r>
              <w:rPr>
                <w:webHidden/>
              </w:rPr>
              <w:fldChar w:fldCharType="end"/>
            </w:r>
          </w:hyperlink>
        </w:p>
        <w:p w14:paraId="463246BC" w14:textId="63D2CA73" w:rsidR="00C65DAA" w:rsidRDefault="00C65DAA">
          <w:pPr>
            <w:pStyle w:val="TOC2"/>
            <w:rPr>
              <w:rFonts w:asciiTheme="minorHAnsi" w:eastAsiaTheme="minorEastAsia" w:hAnsiTheme="minorHAnsi"/>
              <w:color w:val="auto"/>
            </w:rPr>
          </w:pPr>
          <w:hyperlink w:anchor="_Toc71553731" w:history="1">
            <w:r w:rsidRPr="00097515">
              <w:rPr>
                <w:rStyle w:val="Hyperlink"/>
              </w:rPr>
              <w:t>4. Stop/Start/Restart postgres server</w:t>
            </w:r>
            <w:r>
              <w:rPr>
                <w:webHidden/>
              </w:rPr>
              <w:tab/>
            </w:r>
            <w:r>
              <w:rPr>
                <w:webHidden/>
              </w:rPr>
              <w:fldChar w:fldCharType="begin"/>
            </w:r>
            <w:r>
              <w:rPr>
                <w:webHidden/>
              </w:rPr>
              <w:instrText xml:space="preserve"> PAGEREF _Toc71553731 \h </w:instrText>
            </w:r>
            <w:r>
              <w:rPr>
                <w:webHidden/>
              </w:rPr>
            </w:r>
            <w:r>
              <w:rPr>
                <w:webHidden/>
              </w:rPr>
              <w:fldChar w:fldCharType="separate"/>
            </w:r>
            <w:r>
              <w:rPr>
                <w:webHidden/>
              </w:rPr>
              <w:t>7</w:t>
            </w:r>
            <w:r>
              <w:rPr>
                <w:webHidden/>
              </w:rPr>
              <w:fldChar w:fldCharType="end"/>
            </w:r>
          </w:hyperlink>
        </w:p>
        <w:p w14:paraId="11D081A0" w14:textId="16F350D8" w:rsidR="00C65DAA" w:rsidRDefault="00C65DAA">
          <w:pPr>
            <w:pStyle w:val="TOC2"/>
            <w:rPr>
              <w:rFonts w:asciiTheme="minorHAnsi" w:eastAsiaTheme="minorEastAsia" w:hAnsiTheme="minorHAnsi"/>
              <w:color w:val="auto"/>
            </w:rPr>
          </w:pPr>
          <w:hyperlink w:anchor="_Toc71553732" w:history="1">
            <w:r w:rsidRPr="00097515">
              <w:rPr>
                <w:rStyle w:val="Hyperlink"/>
              </w:rPr>
              <w:t>5. Database Logs folder</w:t>
            </w:r>
            <w:r>
              <w:rPr>
                <w:webHidden/>
              </w:rPr>
              <w:tab/>
            </w:r>
            <w:r>
              <w:rPr>
                <w:webHidden/>
              </w:rPr>
              <w:fldChar w:fldCharType="begin"/>
            </w:r>
            <w:r>
              <w:rPr>
                <w:webHidden/>
              </w:rPr>
              <w:instrText xml:space="preserve"> PAGEREF _Toc71553732 \h </w:instrText>
            </w:r>
            <w:r>
              <w:rPr>
                <w:webHidden/>
              </w:rPr>
            </w:r>
            <w:r>
              <w:rPr>
                <w:webHidden/>
              </w:rPr>
              <w:fldChar w:fldCharType="separate"/>
            </w:r>
            <w:r>
              <w:rPr>
                <w:webHidden/>
              </w:rPr>
              <w:t>8</w:t>
            </w:r>
            <w:r>
              <w:rPr>
                <w:webHidden/>
              </w:rPr>
              <w:fldChar w:fldCharType="end"/>
            </w:r>
          </w:hyperlink>
        </w:p>
        <w:p w14:paraId="07099D1D" w14:textId="54840348" w:rsidR="00C65DAA" w:rsidRDefault="00C65DAA">
          <w:pPr>
            <w:pStyle w:val="TOC1"/>
            <w:rPr>
              <w:rFonts w:asciiTheme="minorHAnsi" w:eastAsiaTheme="minorEastAsia" w:hAnsiTheme="minorHAnsi"/>
              <w:b w:val="0"/>
              <w:color w:val="auto"/>
            </w:rPr>
          </w:pPr>
          <w:hyperlink w:anchor="_Toc71553733" w:history="1">
            <w:r w:rsidRPr="00097515">
              <w:rPr>
                <w:rStyle w:val="Hyperlink"/>
              </w:rPr>
              <w:t>Software Documentation</w:t>
            </w:r>
            <w:r>
              <w:rPr>
                <w:webHidden/>
              </w:rPr>
              <w:tab/>
            </w:r>
            <w:r>
              <w:rPr>
                <w:webHidden/>
              </w:rPr>
              <w:fldChar w:fldCharType="begin"/>
            </w:r>
            <w:r>
              <w:rPr>
                <w:webHidden/>
              </w:rPr>
              <w:instrText xml:space="preserve"> PAGEREF _Toc71553733 \h </w:instrText>
            </w:r>
            <w:r>
              <w:rPr>
                <w:webHidden/>
              </w:rPr>
            </w:r>
            <w:r>
              <w:rPr>
                <w:webHidden/>
              </w:rPr>
              <w:fldChar w:fldCharType="separate"/>
            </w:r>
            <w:r>
              <w:rPr>
                <w:webHidden/>
              </w:rPr>
              <w:t>8</w:t>
            </w:r>
            <w:r>
              <w:rPr>
                <w:webHidden/>
              </w:rPr>
              <w:fldChar w:fldCharType="end"/>
            </w:r>
          </w:hyperlink>
        </w:p>
        <w:p w14:paraId="5C05614B" w14:textId="16DD07AD" w:rsidR="007E0CFB" w:rsidRDefault="007E0CFB" w:rsidP="007E0CFB">
          <w:r>
            <w:rPr>
              <w:b/>
              <w:bCs/>
              <w:noProof/>
            </w:rPr>
            <w:fldChar w:fldCharType="end"/>
          </w:r>
        </w:p>
      </w:sdtContent>
    </w:sdt>
    <w:p w14:paraId="55725210" w14:textId="77777777" w:rsidR="007E0CFB" w:rsidRDefault="007E0CFB" w:rsidP="007E0CFB">
      <w:pPr>
        <w:rPr>
          <w:rFonts w:asciiTheme="majorHAnsi" w:eastAsiaTheme="majorEastAsia" w:hAnsiTheme="majorHAnsi" w:cstheme="majorBidi"/>
          <w:color w:val="004C8A" w:themeColor="accent1" w:themeShade="BF"/>
          <w:sz w:val="32"/>
          <w:szCs w:val="32"/>
        </w:rPr>
      </w:pPr>
      <w:r>
        <w:br w:type="page"/>
      </w:r>
    </w:p>
    <w:p w14:paraId="1DC30529" w14:textId="77777777" w:rsidR="007E0CFB" w:rsidRPr="00F25387" w:rsidRDefault="007E0CFB" w:rsidP="007E0CFB">
      <w:pPr>
        <w:pStyle w:val="Heading1"/>
      </w:pPr>
      <w:bookmarkStart w:id="0" w:name="_Toc71553725"/>
      <w:r w:rsidRPr="00F25387">
        <w:t>Overall Architecture</w:t>
      </w:r>
      <w:bookmarkEnd w:id="0"/>
    </w:p>
    <w:p w14:paraId="5DA9A519" w14:textId="77777777" w:rsidR="007E0CFB" w:rsidRDefault="007E0CFB" w:rsidP="007E0CFB">
      <w:r w:rsidRPr="00F25387">
        <w:rPr>
          <w:noProof/>
        </w:rPr>
        <w:drawing>
          <wp:inline distT="0" distB="0" distL="0" distR="0" wp14:anchorId="5BDB62AB" wp14:editId="0A6513E4">
            <wp:extent cx="5181600" cy="3579779"/>
            <wp:effectExtent l="0" t="0" r="0" b="1905"/>
            <wp:docPr id="4" name="Picture 3">
              <a:extLst xmlns:a="http://schemas.openxmlformats.org/drawingml/2006/main">
                <a:ext uri="{FF2B5EF4-FFF2-40B4-BE49-F238E27FC236}">
                  <a16:creationId xmlns:a16="http://schemas.microsoft.com/office/drawing/2014/main" id="{825113FA-D38C-446F-A3EE-71DC8680AD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25113FA-D38C-446F-A3EE-71DC8680AD37}"/>
                        </a:ext>
                      </a:extLst>
                    </pic:cNvPr>
                    <pic:cNvPicPr>
                      <a:picLocks noChangeAspect="1"/>
                    </pic:cNvPicPr>
                  </pic:nvPicPr>
                  <pic:blipFill>
                    <a:blip r:embed="rId16"/>
                    <a:stretch>
                      <a:fillRect/>
                    </a:stretch>
                  </pic:blipFill>
                  <pic:spPr>
                    <a:xfrm>
                      <a:off x="0" y="0"/>
                      <a:ext cx="5181600" cy="3579779"/>
                    </a:xfrm>
                    <a:prstGeom prst="rect">
                      <a:avLst/>
                    </a:prstGeom>
                  </pic:spPr>
                </pic:pic>
              </a:graphicData>
            </a:graphic>
          </wp:inline>
        </w:drawing>
      </w:r>
    </w:p>
    <w:p w14:paraId="502F9A8E" w14:textId="77777777" w:rsidR="007E0CFB" w:rsidRDefault="007E0CFB" w:rsidP="007E0CFB"/>
    <w:p w14:paraId="4D4917B2" w14:textId="77777777" w:rsidR="007E0CFB" w:rsidRPr="00F25387" w:rsidRDefault="007E0CFB" w:rsidP="007E0CFB">
      <w:pPr>
        <w:pStyle w:val="Heading1"/>
      </w:pPr>
      <w:bookmarkStart w:id="1" w:name="_Toc71553726"/>
      <w:r w:rsidRPr="00F25387">
        <w:t>Application Components</w:t>
      </w:r>
      <w:bookmarkEnd w:id="1"/>
    </w:p>
    <w:p w14:paraId="081EE6E7" w14:textId="77777777" w:rsidR="007E0CFB" w:rsidRPr="00F25387" w:rsidRDefault="007E0CFB" w:rsidP="007E0CFB">
      <w:pPr>
        <w:pStyle w:val="BodyCopy"/>
      </w:pPr>
      <w:r w:rsidRPr="00F25387">
        <w:rPr>
          <w:b/>
          <w:bCs/>
        </w:rPr>
        <w:t>Apache:</w:t>
      </w:r>
      <w:r>
        <w:t xml:space="preserve"> </w:t>
      </w:r>
      <w:r w:rsidRPr="00F25387">
        <w:t xml:space="preserve">Web server </w:t>
      </w:r>
      <w:r>
        <w:t>(</w:t>
      </w:r>
      <w:r w:rsidRPr="00F25387">
        <w:t>open-source software</w:t>
      </w:r>
      <w:r>
        <w:t>)</w:t>
      </w:r>
      <w:r w:rsidRPr="00F25387">
        <w:t xml:space="preserve"> which allows web applications to serve content on the web.</w:t>
      </w:r>
    </w:p>
    <w:p w14:paraId="248CDA3A" w14:textId="77777777" w:rsidR="007E0CFB" w:rsidRPr="00F25387" w:rsidRDefault="007E0CFB" w:rsidP="007E0CFB">
      <w:pPr>
        <w:pStyle w:val="BodyCopy"/>
      </w:pPr>
      <w:proofErr w:type="spellStart"/>
      <w:r w:rsidRPr="00F25387">
        <w:rPr>
          <w:b/>
          <w:bCs/>
        </w:rPr>
        <w:t>mod_wsgi</w:t>
      </w:r>
      <w:proofErr w:type="spellEnd"/>
      <w:r w:rsidRPr="00F25387">
        <w:rPr>
          <w:b/>
          <w:bCs/>
        </w:rPr>
        <w:t>:</w:t>
      </w:r>
      <w:r>
        <w:t xml:space="preserve"> </w:t>
      </w:r>
      <w:r w:rsidRPr="00F25387">
        <w:t>An Apache HTTP Server module that provides an interface for hosting Python based web applications under Apache web server.</w:t>
      </w:r>
    </w:p>
    <w:p w14:paraId="4A9CA049" w14:textId="77777777" w:rsidR="007E0CFB" w:rsidRPr="00F25387" w:rsidRDefault="007E0CFB" w:rsidP="007E0CFB">
      <w:pPr>
        <w:pStyle w:val="BodyCopy"/>
      </w:pPr>
      <w:r w:rsidRPr="00F25387">
        <w:rPr>
          <w:b/>
          <w:bCs/>
        </w:rPr>
        <w:t>Flask</w:t>
      </w:r>
      <w:r>
        <w:t xml:space="preserve">: </w:t>
      </w:r>
      <w:r w:rsidRPr="00F25387">
        <w:t>Lightweight web application framework written in Python. It provides user with libraries, modules, and tools to help build Web-Applications.</w:t>
      </w:r>
    </w:p>
    <w:p w14:paraId="75BDF9B7" w14:textId="77777777" w:rsidR="007E0CFB" w:rsidRPr="00F25387" w:rsidRDefault="007E0CFB" w:rsidP="007E0CFB">
      <w:pPr>
        <w:pStyle w:val="BodyCopy"/>
      </w:pPr>
      <w:r w:rsidRPr="00F25387">
        <w:rPr>
          <w:b/>
          <w:bCs/>
        </w:rPr>
        <w:t>Flask-</w:t>
      </w:r>
      <w:proofErr w:type="spellStart"/>
      <w:r w:rsidRPr="00F25387">
        <w:rPr>
          <w:b/>
          <w:bCs/>
        </w:rPr>
        <w:t>SQLAlchemy</w:t>
      </w:r>
      <w:proofErr w:type="spellEnd"/>
      <w:r w:rsidRPr="00F25387">
        <w:rPr>
          <w:b/>
          <w:bCs/>
        </w:rPr>
        <w:t>:</w:t>
      </w:r>
      <w:r w:rsidRPr="00F25387">
        <w:t xml:space="preserve"> Is an extension of Flask application. It’s a library that facilitates the communication between Python programs and databases. This library is used as an Object Relational Mapper (ORM) tool that translates Python classes to tables on relational databases and automatically converts function calls to SQL statements.</w:t>
      </w:r>
    </w:p>
    <w:p w14:paraId="1421E296" w14:textId="77777777" w:rsidR="007E0CFB" w:rsidRPr="00F25387" w:rsidRDefault="007E0CFB" w:rsidP="007E0CFB">
      <w:pPr>
        <w:pStyle w:val="BodyCopy"/>
      </w:pPr>
      <w:r w:rsidRPr="00F25387">
        <w:rPr>
          <w:b/>
          <w:bCs/>
        </w:rPr>
        <w:t>Application code:</w:t>
      </w:r>
      <w:r w:rsidRPr="00F25387">
        <w:t xml:space="preserve"> Custom application build on python using the Flask, </w:t>
      </w:r>
      <w:proofErr w:type="spellStart"/>
      <w:r w:rsidRPr="00F25387">
        <w:t>Plotly</w:t>
      </w:r>
      <w:proofErr w:type="spellEnd"/>
      <w:r w:rsidRPr="00F25387">
        <w:t xml:space="preserve"> and Dash framework.</w:t>
      </w:r>
    </w:p>
    <w:p w14:paraId="72FE46C4" w14:textId="77777777" w:rsidR="007E0CFB" w:rsidRPr="00F25387" w:rsidRDefault="007E0CFB" w:rsidP="007E0CFB">
      <w:pPr>
        <w:pStyle w:val="BodyCopy"/>
      </w:pPr>
      <w:r w:rsidRPr="00F25387">
        <w:rPr>
          <w:b/>
          <w:bCs/>
        </w:rPr>
        <w:t>Python:</w:t>
      </w:r>
      <w:r w:rsidRPr="00F25387">
        <w:t xml:space="preserve"> An object-oriented programming language that provides rapid application development.</w:t>
      </w:r>
    </w:p>
    <w:p w14:paraId="1FEDC8D6" w14:textId="77777777" w:rsidR="007E0CFB" w:rsidRPr="00F25387" w:rsidRDefault="007E0CFB" w:rsidP="007E0CFB">
      <w:pPr>
        <w:pStyle w:val="BodyCopy"/>
      </w:pPr>
      <w:r w:rsidRPr="00F25387">
        <w:rPr>
          <w:b/>
          <w:bCs/>
        </w:rPr>
        <w:t>Psycopg2:</w:t>
      </w:r>
      <w:r>
        <w:t xml:space="preserve"> </w:t>
      </w:r>
      <w:r w:rsidRPr="00F25387">
        <w:t>Is the PostgreSQL database driver for the Python programming language. </w:t>
      </w:r>
    </w:p>
    <w:p w14:paraId="003E887F" w14:textId="77777777" w:rsidR="007E0CFB" w:rsidRDefault="007E0CFB" w:rsidP="007E0CFB">
      <w:pPr>
        <w:pStyle w:val="BodyCopy"/>
      </w:pPr>
      <w:r w:rsidRPr="00F25387">
        <w:rPr>
          <w:b/>
          <w:bCs/>
        </w:rPr>
        <w:t>PostgreSQL:</w:t>
      </w:r>
      <w:r w:rsidRPr="00F25387">
        <w:t xml:space="preserve"> An open-source object-relational database system.</w:t>
      </w:r>
    </w:p>
    <w:p w14:paraId="7A071FF0" w14:textId="77777777" w:rsidR="007E0CFB" w:rsidRPr="00475466" w:rsidRDefault="007E0CFB" w:rsidP="007E0CFB">
      <w:pPr>
        <w:pStyle w:val="BodyCopy"/>
      </w:pPr>
      <w:r w:rsidRPr="00475466">
        <w:rPr>
          <w:b/>
          <w:bCs/>
        </w:rPr>
        <w:t>Dash</w:t>
      </w:r>
      <w:r>
        <w:rPr>
          <w:b/>
          <w:bCs/>
        </w:rPr>
        <w:t xml:space="preserve">: </w:t>
      </w:r>
      <w:r w:rsidRPr="00475466">
        <w:t>Dash is a Python framework for building analytical web applications. No JavaScript required. Built on top of Plotly.js, React and Flask, Dash ties modern UI elements (dropdowns, sliders, and graphs) directly to Python code. </w:t>
      </w:r>
    </w:p>
    <w:p w14:paraId="7E61360B" w14:textId="77777777" w:rsidR="007E0CFB" w:rsidRPr="00475466" w:rsidRDefault="007E0CFB" w:rsidP="007E0CFB">
      <w:pPr>
        <w:pStyle w:val="BodyCopy"/>
      </w:pPr>
      <w:proofErr w:type="spellStart"/>
      <w:r w:rsidRPr="00475466">
        <w:rPr>
          <w:b/>
          <w:bCs/>
        </w:rPr>
        <w:t>Plotly</w:t>
      </w:r>
      <w:proofErr w:type="spellEnd"/>
      <w:r>
        <w:rPr>
          <w:b/>
          <w:bCs/>
        </w:rPr>
        <w:t xml:space="preserve">: </w:t>
      </w:r>
      <w:r w:rsidRPr="00475466">
        <w:t xml:space="preserve">The </w:t>
      </w:r>
      <w:proofErr w:type="spellStart"/>
      <w:r w:rsidRPr="00475466">
        <w:t>plotly</w:t>
      </w:r>
      <w:proofErr w:type="spellEnd"/>
      <w:r w:rsidRPr="00475466">
        <w:t xml:space="preserve"> Python library (plotly.py) is an interactive, open-source plotting library that supports chart types covering a wide range of statistical, financial, geographic, scientific, and 3-dimensional use-cases. Built on top of the </w:t>
      </w:r>
      <w:proofErr w:type="spellStart"/>
      <w:r w:rsidRPr="00475466">
        <w:t>Plotly</w:t>
      </w:r>
      <w:proofErr w:type="spellEnd"/>
      <w:r w:rsidRPr="00475466">
        <w:t xml:space="preserve"> JavaScript library (plotly.js), plotly.py enables Python users to create interactive web-based visualizations. </w:t>
      </w:r>
    </w:p>
    <w:p w14:paraId="726335F6" w14:textId="77777777" w:rsidR="007E0CFB" w:rsidRDefault="007E0CFB" w:rsidP="007E0CFB">
      <w:pPr>
        <w:rPr>
          <w:sz w:val="24"/>
          <w:szCs w:val="24"/>
        </w:rPr>
      </w:pPr>
    </w:p>
    <w:p w14:paraId="631A02D8" w14:textId="3327D545" w:rsidR="007E0CFB" w:rsidRPr="009313FF" w:rsidRDefault="009313FF" w:rsidP="009313FF">
      <w:pPr>
        <w:pStyle w:val="Head1"/>
        <w:rPr>
          <w:sz w:val="48"/>
          <w:szCs w:val="48"/>
        </w:rPr>
      </w:pPr>
      <w:bookmarkStart w:id="2" w:name="_Toc71553727"/>
      <w:proofErr w:type="spellStart"/>
      <w:r w:rsidRPr="009313FF">
        <w:t>LaDATA</w:t>
      </w:r>
      <w:proofErr w:type="spellEnd"/>
      <w:r w:rsidRPr="009313FF">
        <w:t xml:space="preserve"> </w:t>
      </w:r>
      <w:r w:rsidR="007E0CFB" w:rsidRPr="00CC4F5C">
        <w:t>Server Configuration</w:t>
      </w:r>
      <w:bookmarkEnd w:id="2"/>
    </w:p>
    <w:p w14:paraId="35142BD5" w14:textId="5950356A" w:rsidR="007E0CFB" w:rsidRPr="00C345BA" w:rsidRDefault="007E0CFB" w:rsidP="007E0CFB">
      <w:pPr>
        <w:pStyle w:val="BodyCopy"/>
      </w:pPr>
      <w:r w:rsidRPr="00C345BA">
        <w:t>Below is the server configuration:</w:t>
      </w:r>
    </w:p>
    <w:p w14:paraId="61E26351" w14:textId="77777777" w:rsidR="007E0CFB" w:rsidRPr="00C345BA" w:rsidRDefault="007E0CFB" w:rsidP="007E0CFB">
      <w:pPr>
        <w:pStyle w:val="Bullet"/>
      </w:pPr>
      <w:r w:rsidRPr="00C345BA">
        <w:t xml:space="preserve">RedHat, Linux (x86_64) </w:t>
      </w:r>
    </w:p>
    <w:p w14:paraId="45090B91" w14:textId="77777777" w:rsidR="007E0CFB" w:rsidRPr="00C345BA" w:rsidRDefault="007E0CFB" w:rsidP="007E0CFB">
      <w:pPr>
        <w:pStyle w:val="Bullet"/>
      </w:pPr>
      <w:r w:rsidRPr="00C345BA">
        <w:t>4 CPU @ 2.6 GHz</w:t>
      </w:r>
    </w:p>
    <w:p w14:paraId="070D9E29" w14:textId="77777777" w:rsidR="007E0CFB" w:rsidRPr="00C345BA" w:rsidRDefault="007E0CFB" w:rsidP="007E0CFB">
      <w:pPr>
        <w:pStyle w:val="Bullet"/>
      </w:pPr>
      <w:r w:rsidRPr="00C345BA">
        <w:t>32 GB RAM</w:t>
      </w:r>
    </w:p>
    <w:p w14:paraId="30792E43" w14:textId="77777777" w:rsidR="007E0CFB" w:rsidRPr="00C345BA" w:rsidRDefault="007E0CFB" w:rsidP="007E0CFB">
      <w:pPr>
        <w:pStyle w:val="Bullet"/>
      </w:pPr>
      <w:r w:rsidRPr="00C345BA">
        <w:t>128 GB File System</w:t>
      </w:r>
    </w:p>
    <w:p w14:paraId="33F08FFD" w14:textId="77777777" w:rsidR="007E0CFB" w:rsidRDefault="007E0CFB" w:rsidP="007E0CFB">
      <w:pPr>
        <w:pStyle w:val="NoSpacing"/>
      </w:pPr>
    </w:p>
    <w:p w14:paraId="2ED0B9F9" w14:textId="77777777" w:rsidR="007E0CFB" w:rsidRDefault="007E0CFB" w:rsidP="007E0CFB">
      <w:pPr>
        <w:pStyle w:val="Heading2"/>
        <w:rPr>
          <w:b/>
          <w:bCs/>
          <w:sz w:val="32"/>
          <w:szCs w:val="32"/>
        </w:rPr>
      </w:pPr>
      <w:bookmarkStart w:id="3" w:name="_Toc71553728"/>
      <w:r w:rsidRPr="003670E8">
        <w:t>1.</w:t>
      </w:r>
      <w:r>
        <w:t xml:space="preserve"> </w:t>
      </w:r>
      <w:r w:rsidRPr="003670E8">
        <w:t>Installation</w:t>
      </w:r>
      <w:bookmarkEnd w:id="3"/>
    </w:p>
    <w:p w14:paraId="187B4FDD" w14:textId="43A7E847" w:rsidR="007E0CFB" w:rsidRDefault="007E0CFB" w:rsidP="007E0CFB">
      <w:pPr>
        <w:pStyle w:val="BodyCopy"/>
      </w:pPr>
      <w:r>
        <w:t>Below is the installation commends for Re</w:t>
      </w:r>
      <w:r w:rsidR="005412C1">
        <w:t>d</w:t>
      </w:r>
      <w:r>
        <w:t xml:space="preserve">Hat operating system using root account. Depending on your OS and access level, you may need to update the yum to apt and use </w:t>
      </w:r>
      <w:proofErr w:type="spellStart"/>
      <w:r>
        <w:t>sudo</w:t>
      </w:r>
      <w:proofErr w:type="spellEnd"/>
      <w:r>
        <w:t xml:space="preserve"> if the account is non-root.</w:t>
      </w:r>
    </w:p>
    <w:p w14:paraId="4DB392EC" w14:textId="77777777" w:rsidR="007E0CFB" w:rsidRPr="00423367" w:rsidRDefault="007E0CFB" w:rsidP="007E0CFB">
      <w:pPr>
        <w:rPr>
          <w:sz w:val="24"/>
          <w:szCs w:val="24"/>
        </w:rPr>
      </w:pPr>
    </w:p>
    <w:p w14:paraId="7D184611" w14:textId="77777777" w:rsidR="007E0CFB" w:rsidRDefault="007E0CFB" w:rsidP="005412C1">
      <w:pPr>
        <w:pStyle w:val="Bullet"/>
        <w:numPr>
          <w:ilvl w:val="0"/>
          <w:numId w:val="15"/>
        </w:numPr>
      </w:pPr>
      <w:r>
        <w:t>Install python 3.6 or newer versions.</w:t>
      </w:r>
    </w:p>
    <w:p w14:paraId="2744EE51" w14:textId="77777777" w:rsidR="007E0CFB" w:rsidRPr="005412C1" w:rsidRDefault="007E0CFB" w:rsidP="005412C1">
      <w:pPr>
        <w:pStyle w:val="Bullet"/>
        <w:numPr>
          <w:ilvl w:val="1"/>
          <w:numId w:val="15"/>
        </w:numPr>
        <w:rPr>
          <w:rFonts w:ascii="Courier New" w:hAnsi="Courier New" w:cs="Courier New"/>
        </w:rPr>
      </w:pPr>
      <w:proofErr w:type="spellStart"/>
      <w:r w:rsidRPr="005412C1">
        <w:rPr>
          <w:rFonts w:ascii="Courier New" w:hAnsi="Courier New" w:cs="Courier New"/>
        </w:rPr>
        <w:t>sudo</w:t>
      </w:r>
      <w:proofErr w:type="spellEnd"/>
      <w:r w:rsidRPr="005412C1">
        <w:rPr>
          <w:rFonts w:ascii="Courier New" w:hAnsi="Courier New" w:cs="Courier New"/>
        </w:rPr>
        <w:t xml:space="preserve"> yum -y install rh-python36</w:t>
      </w:r>
    </w:p>
    <w:p w14:paraId="1A7761E2" w14:textId="77777777" w:rsidR="007E0CFB" w:rsidRDefault="007E0CFB" w:rsidP="005412C1">
      <w:pPr>
        <w:pStyle w:val="Bullet"/>
        <w:numPr>
          <w:ilvl w:val="0"/>
          <w:numId w:val="0"/>
        </w:numPr>
        <w:ind w:left="720"/>
      </w:pPr>
    </w:p>
    <w:p w14:paraId="70F2E760" w14:textId="77777777" w:rsidR="007E0CFB" w:rsidRDefault="007E0CFB" w:rsidP="005412C1">
      <w:pPr>
        <w:pStyle w:val="Bullet"/>
        <w:numPr>
          <w:ilvl w:val="0"/>
          <w:numId w:val="15"/>
        </w:numPr>
      </w:pPr>
      <w:r>
        <w:t>Install python virtual environment</w:t>
      </w:r>
    </w:p>
    <w:p w14:paraId="31A34AA2" w14:textId="77777777" w:rsidR="007E0CFB" w:rsidRPr="005412C1" w:rsidRDefault="007E0CFB" w:rsidP="005412C1">
      <w:pPr>
        <w:pStyle w:val="Bullet"/>
        <w:numPr>
          <w:ilvl w:val="1"/>
          <w:numId w:val="15"/>
        </w:numPr>
        <w:rPr>
          <w:rFonts w:ascii="Courier New" w:hAnsi="Courier New" w:cs="Courier New"/>
        </w:rPr>
      </w:pPr>
      <w:r w:rsidRPr="005412C1">
        <w:rPr>
          <w:rFonts w:ascii="Courier New" w:hAnsi="Courier New" w:cs="Courier New"/>
        </w:rPr>
        <w:t xml:space="preserve">pip3 install </w:t>
      </w:r>
      <w:proofErr w:type="spellStart"/>
      <w:r w:rsidRPr="005412C1">
        <w:rPr>
          <w:rFonts w:ascii="Courier New" w:hAnsi="Courier New" w:cs="Courier New"/>
        </w:rPr>
        <w:t>virtualenv</w:t>
      </w:r>
      <w:proofErr w:type="spellEnd"/>
    </w:p>
    <w:p w14:paraId="6072ECF6" w14:textId="77777777" w:rsidR="007E0CFB" w:rsidRDefault="007E0CFB" w:rsidP="005412C1">
      <w:pPr>
        <w:pStyle w:val="Bullet"/>
        <w:numPr>
          <w:ilvl w:val="0"/>
          <w:numId w:val="0"/>
        </w:numPr>
        <w:ind w:left="720"/>
      </w:pPr>
    </w:p>
    <w:p w14:paraId="33F9777A" w14:textId="77777777" w:rsidR="007E0CFB" w:rsidRDefault="007E0CFB" w:rsidP="005412C1">
      <w:pPr>
        <w:pStyle w:val="Bullet"/>
        <w:numPr>
          <w:ilvl w:val="0"/>
          <w:numId w:val="15"/>
        </w:numPr>
      </w:pPr>
      <w:r>
        <w:t xml:space="preserve">Create a virtual environment </w:t>
      </w:r>
      <w:proofErr w:type="spellStart"/>
      <w:r>
        <w:t>venv</w:t>
      </w:r>
      <w:proofErr w:type="spellEnd"/>
      <w:r>
        <w:t xml:space="preserve"> under /var/www folder</w:t>
      </w:r>
    </w:p>
    <w:p w14:paraId="0469628F" w14:textId="77777777" w:rsidR="007E0CFB" w:rsidRPr="005412C1" w:rsidRDefault="007E0CFB" w:rsidP="005412C1">
      <w:pPr>
        <w:pStyle w:val="Bullet"/>
        <w:numPr>
          <w:ilvl w:val="1"/>
          <w:numId w:val="15"/>
        </w:numPr>
        <w:rPr>
          <w:rFonts w:ascii="Courier New" w:hAnsi="Courier New" w:cs="Courier New"/>
        </w:rPr>
      </w:pPr>
      <w:r w:rsidRPr="005412C1">
        <w:rPr>
          <w:rFonts w:ascii="Courier New" w:hAnsi="Courier New" w:cs="Courier New"/>
        </w:rPr>
        <w:t xml:space="preserve">python3 -m </w:t>
      </w:r>
      <w:proofErr w:type="spellStart"/>
      <w:r w:rsidRPr="005412C1">
        <w:rPr>
          <w:rFonts w:ascii="Courier New" w:hAnsi="Courier New" w:cs="Courier New"/>
        </w:rPr>
        <w:t>venv</w:t>
      </w:r>
      <w:proofErr w:type="spellEnd"/>
      <w:r w:rsidRPr="005412C1">
        <w:rPr>
          <w:rFonts w:ascii="Courier New" w:hAnsi="Courier New" w:cs="Courier New"/>
        </w:rPr>
        <w:t xml:space="preserve"> </w:t>
      </w:r>
      <w:proofErr w:type="spellStart"/>
      <w:r w:rsidRPr="005412C1">
        <w:rPr>
          <w:rFonts w:ascii="Courier New" w:hAnsi="Courier New" w:cs="Courier New"/>
        </w:rPr>
        <w:t>venv</w:t>
      </w:r>
      <w:proofErr w:type="spellEnd"/>
    </w:p>
    <w:p w14:paraId="59F6B641" w14:textId="77777777" w:rsidR="007E0CFB" w:rsidRDefault="007E0CFB" w:rsidP="005412C1">
      <w:pPr>
        <w:pStyle w:val="Bullet"/>
        <w:numPr>
          <w:ilvl w:val="0"/>
          <w:numId w:val="0"/>
        </w:numPr>
        <w:ind w:left="720"/>
      </w:pPr>
    </w:p>
    <w:p w14:paraId="68BABF31" w14:textId="77777777" w:rsidR="007E0CFB" w:rsidRDefault="007E0CFB" w:rsidP="005412C1">
      <w:pPr>
        <w:pStyle w:val="Bullet"/>
        <w:numPr>
          <w:ilvl w:val="0"/>
          <w:numId w:val="15"/>
        </w:numPr>
      </w:pPr>
      <w:r>
        <w:t>Activate the env</w:t>
      </w:r>
    </w:p>
    <w:p w14:paraId="5F45A400" w14:textId="77777777" w:rsidR="007E0CFB" w:rsidRPr="005412C1" w:rsidRDefault="007E0CFB" w:rsidP="005412C1">
      <w:pPr>
        <w:pStyle w:val="Bullet"/>
        <w:numPr>
          <w:ilvl w:val="1"/>
          <w:numId w:val="15"/>
        </w:numPr>
        <w:rPr>
          <w:rFonts w:ascii="Courier New" w:hAnsi="Courier New" w:cs="Courier New"/>
        </w:rPr>
      </w:pPr>
      <w:r w:rsidRPr="005412C1">
        <w:rPr>
          <w:rFonts w:ascii="Courier New" w:hAnsi="Courier New" w:cs="Courier New"/>
        </w:rPr>
        <w:t xml:space="preserve">source </w:t>
      </w:r>
      <w:proofErr w:type="spellStart"/>
      <w:r w:rsidRPr="005412C1">
        <w:rPr>
          <w:rFonts w:ascii="Courier New" w:hAnsi="Courier New" w:cs="Courier New"/>
        </w:rPr>
        <w:t>venv</w:t>
      </w:r>
      <w:proofErr w:type="spellEnd"/>
      <w:r w:rsidRPr="005412C1">
        <w:rPr>
          <w:rFonts w:ascii="Courier New" w:hAnsi="Courier New" w:cs="Courier New"/>
        </w:rPr>
        <w:t>/bin/activate</w:t>
      </w:r>
    </w:p>
    <w:p w14:paraId="0DB16EBE" w14:textId="77777777" w:rsidR="007E0CFB" w:rsidRDefault="007E0CFB" w:rsidP="005412C1">
      <w:pPr>
        <w:pStyle w:val="Bullet"/>
        <w:numPr>
          <w:ilvl w:val="0"/>
          <w:numId w:val="0"/>
        </w:numPr>
        <w:ind w:left="720"/>
      </w:pPr>
    </w:p>
    <w:p w14:paraId="6AF22139" w14:textId="77777777" w:rsidR="007E0CFB" w:rsidRDefault="007E0CFB" w:rsidP="005412C1">
      <w:pPr>
        <w:pStyle w:val="Bullet"/>
        <w:numPr>
          <w:ilvl w:val="0"/>
          <w:numId w:val="15"/>
        </w:numPr>
      </w:pPr>
      <w:r>
        <w:t>Install flask</w:t>
      </w:r>
    </w:p>
    <w:p w14:paraId="65F17C5E" w14:textId="77777777" w:rsidR="007E0CFB" w:rsidRPr="005412C1" w:rsidRDefault="007E0CFB" w:rsidP="005412C1">
      <w:pPr>
        <w:pStyle w:val="Bullet"/>
        <w:numPr>
          <w:ilvl w:val="1"/>
          <w:numId w:val="15"/>
        </w:numPr>
        <w:rPr>
          <w:rFonts w:ascii="Courier New" w:hAnsi="Courier New" w:cs="Courier New"/>
        </w:rPr>
      </w:pPr>
      <w:r w:rsidRPr="005412C1">
        <w:rPr>
          <w:rFonts w:ascii="Courier New" w:hAnsi="Courier New" w:cs="Courier New"/>
        </w:rPr>
        <w:t>pip3 install flask</w:t>
      </w:r>
    </w:p>
    <w:p w14:paraId="7C3D1B4E" w14:textId="77777777" w:rsidR="007E0CFB" w:rsidRDefault="007E0CFB" w:rsidP="005412C1">
      <w:pPr>
        <w:pStyle w:val="Bullet"/>
        <w:numPr>
          <w:ilvl w:val="0"/>
          <w:numId w:val="0"/>
        </w:numPr>
        <w:ind w:left="720"/>
      </w:pPr>
    </w:p>
    <w:p w14:paraId="4F4D7486" w14:textId="77777777" w:rsidR="007E0CFB" w:rsidRDefault="007E0CFB" w:rsidP="005412C1">
      <w:pPr>
        <w:pStyle w:val="Bullet"/>
        <w:numPr>
          <w:ilvl w:val="0"/>
          <w:numId w:val="15"/>
        </w:numPr>
      </w:pPr>
      <w:r>
        <w:t>Install Dash</w:t>
      </w:r>
    </w:p>
    <w:p w14:paraId="697C15D0" w14:textId="77777777" w:rsidR="007E0CFB" w:rsidRPr="005412C1" w:rsidRDefault="007E0CFB" w:rsidP="005412C1">
      <w:pPr>
        <w:pStyle w:val="Bullet"/>
        <w:numPr>
          <w:ilvl w:val="1"/>
          <w:numId w:val="15"/>
        </w:numPr>
        <w:rPr>
          <w:rFonts w:ascii="Courier New" w:hAnsi="Courier New" w:cs="Courier New"/>
        </w:rPr>
      </w:pPr>
      <w:r w:rsidRPr="005412C1">
        <w:rPr>
          <w:rFonts w:ascii="Courier New" w:hAnsi="Courier New" w:cs="Courier New"/>
        </w:rPr>
        <w:t>pip3 install dash</w:t>
      </w:r>
    </w:p>
    <w:p w14:paraId="585DC44C" w14:textId="77777777" w:rsidR="007E0CFB" w:rsidRDefault="007E0CFB" w:rsidP="005412C1">
      <w:pPr>
        <w:pStyle w:val="Bullet"/>
        <w:numPr>
          <w:ilvl w:val="0"/>
          <w:numId w:val="0"/>
        </w:numPr>
        <w:ind w:left="720"/>
      </w:pPr>
    </w:p>
    <w:p w14:paraId="20407B7E" w14:textId="77777777" w:rsidR="007E0CFB" w:rsidRDefault="007E0CFB" w:rsidP="005412C1">
      <w:pPr>
        <w:pStyle w:val="Bullet"/>
        <w:numPr>
          <w:ilvl w:val="0"/>
          <w:numId w:val="15"/>
        </w:numPr>
      </w:pPr>
      <w:r>
        <w:t xml:space="preserve">Install </w:t>
      </w:r>
      <w:r w:rsidRPr="00EF5FD3">
        <w:t xml:space="preserve">psycopg2-binary </w:t>
      </w:r>
    </w:p>
    <w:p w14:paraId="64CE491E" w14:textId="77777777" w:rsidR="007E0CFB" w:rsidRPr="005412C1" w:rsidRDefault="007E0CFB" w:rsidP="005412C1">
      <w:pPr>
        <w:pStyle w:val="Bullet"/>
        <w:numPr>
          <w:ilvl w:val="1"/>
          <w:numId w:val="15"/>
        </w:numPr>
        <w:rPr>
          <w:rFonts w:ascii="Courier New" w:hAnsi="Courier New" w:cs="Courier New"/>
        </w:rPr>
      </w:pPr>
      <w:r w:rsidRPr="005412C1">
        <w:rPr>
          <w:rFonts w:ascii="Courier New" w:hAnsi="Courier New" w:cs="Courier New"/>
        </w:rPr>
        <w:t>pip3 install psycopg2-binary</w:t>
      </w:r>
    </w:p>
    <w:p w14:paraId="58D7F484" w14:textId="77777777" w:rsidR="007E0CFB" w:rsidRDefault="007E0CFB" w:rsidP="005412C1">
      <w:pPr>
        <w:pStyle w:val="Bullet"/>
        <w:numPr>
          <w:ilvl w:val="0"/>
          <w:numId w:val="0"/>
        </w:numPr>
        <w:ind w:left="720"/>
      </w:pPr>
    </w:p>
    <w:p w14:paraId="6FCC4604" w14:textId="77777777" w:rsidR="007E0CFB" w:rsidRDefault="007E0CFB" w:rsidP="005412C1">
      <w:pPr>
        <w:pStyle w:val="Bullet"/>
        <w:numPr>
          <w:ilvl w:val="0"/>
          <w:numId w:val="15"/>
        </w:numPr>
      </w:pPr>
      <w:r>
        <w:t xml:space="preserve">Install </w:t>
      </w:r>
      <w:proofErr w:type="spellStart"/>
      <w:r w:rsidRPr="00EF5FD3">
        <w:t>flask_sqlalchemy</w:t>
      </w:r>
      <w:proofErr w:type="spellEnd"/>
      <w:r w:rsidRPr="00EF5FD3">
        <w:t xml:space="preserve"> </w:t>
      </w:r>
    </w:p>
    <w:p w14:paraId="0AA6EE09" w14:textId="77777777" w:rsidR="007E0CFB" w:rsidRPr="005412C1" w:rsidRDefault="007E0CFB" w:rsidP="005412C1">
      <w:pPr>
        <w:pStyle w:val="Bullet"/>
        <w:numPr>
          <w:ilvl w:val="1"/>
          <w:numId w:val="15"/>
        </w:numPr>
        <w:rPr>
          <w:rFonts w:ascii="Courier New" w:hAnsi="Courier New" w:cs="Courier New"/>
        </w:rPr>
      </w:pPr>
      <w:r w:rsidRPr="005412C1">
        <w:rPr>
          <w:rFonts w:ascii="Courier New" w:hAnsi="Courier New" w:cs="Courier New"/>
        </w:rPr>
        <w:t xml:space="preserve">pip3 install </w:t>
      </w:r>
      <w:proofErr w:type="spellStart"/>
      <w:r w:rsidRPr="005412C1">
        <w:rPr>
          <w:rFonts w:ascii="Courier New" w:hAnsi="Courier New" w:cs="Courier New"/>
        </w:rPr>
        <w:t>flask_sqlalchemy</w:t>
      </w:r>
      <w:proofErr w:type="spellEnd"/>
    </w:p>
    <w:p w14:paraId="41067602" w14:textId="77777777" w:rsidR="007E0CFB" w:rsidRDefault="007E0CFB" w:rsidP="005412C1">
      <w:pPr>
        <w:pStyle w:val="Bullet"/>
        <w:numPr>
          <w:ilvl w:val="0"/>
          <w:numId w:val="0"/>
        </w:numPr>
        <w:ind w:left="720"/>
      </w:pPr>
    </w:p>
    <w:p w14:paraId="79747723" w14:textId="77777777" w:rsidR="005412C1" w:rsidRDefault="007E0CFB" w:rsidP="005412C1">
      <w:pPr>
        <w:pStyle w:val="Bullet"/>
        <w:numPr>
          <w:ilvl w:val="0"/>
          <w:numId w:val="15"/>
        </w:numPr>
      </w:pPr>
      <w:r>
        <w:t xml:space="preserve">Install </w:t>
      </w:r>
      <w:proofErr w:type="spellStart"/>
      <w:r w:rsidRPr="00EF5FD3">
        <w:t>mod_wsgi</w:t>
      </w:r>
      <w:proofErr w:type="spellEnd"/>
      <w:r w:rsidRPr="00EF5FD3">
        <w:t xml:space="preserve"> </w:t>
      </w:r>
    </w:p>
    <w:p w14:paraId="3F36E66D" w14:textId="3514C91F" w:rsidR="007E0CFB" w:rsidRPr="005412C1" w:rsidRDefault="007E0CFB" w:rsidP="005412C1">
      <w:pPr>
        <w:pStyle w:val="Bullet"/>
        <w:numPr>
          <w:ilvl w:val="1"/>
          <w:numId w:val="15"/>
        </w:numPr>
        <w:rPr>
          <w:rFonts w:ascii="Courier New" w:hAnsi="Courier New" w:cs="Courier New"/>
        </w:rPr>
      </w:pPr>
      <w:r w:rsidRPr="005412C1">
        <w:rPr>
          <w:rFonts w:ascii="Courier New" w:hAnsi="Courier New" w:cs="Courier New"/>
        </w:rPr>
        <w:t xml:space="preserve">yum install </w:t>
      </w:r>
      <w:proofErr w:type="spellStart"/>
      <w:r w:rsidRPr="005412C1">
        <w:rPr>
          <w:rFonts w:ascii="Courier New" w:hAnsi="Courier New" w:cs="Courier New"/>
        </w:rPr>
        <w:t>mod_wsgi</w:t>
      </w:r>
      <w:proofErr w:type="spellEnd"/>
    </w:p>
    <w:p w14:paraId="3832BEDC" w14:textId="77777777" w:rsidR="007E0CFB" w:rsidRPr="002D6999" w:rsidRDefault="007E0CFB" w:rsidP="005412C1">
      <w:pPr>
        <w:pStyle w:val="Bullet"/>
        <w:numPr>
          <w:ilvl w:val="0"/>
          <w:numId w:val="0"/>
        </w:numPr>
        <w:ind w:left="720"/>
      </w:pPr>
    </w:p>
    <w:p w14:paraId="0DD0E0E8" w14:textId="77777777" w:rsidR="007E0CFB" w:rsidRDefault="007E0CFB" w:rsidP="005412C1">
      <w:pPr>
        <w:pStyle w:val="Bullet"/>
        <w:numPr>
          <w:ilvl w:val="0"/>
          <w:numId w:val="15"/>
        </w:numPr>
      </w:pPr>
      <w:r>
        <w:t>Install the webserver</w:t>
      </w:r>
    </w:p>
    <w:p w14:paraId="2150D5BC" w14:textId="77777777" w:rsidR="007E0CFB" w:rsidRPr="005412C1" w:rsidRDefault="007E0CFB" w:rsidP="005412C1">
      <w:pPr>
        <w:pStyle w:val="Bullet"/>
        <w:numPr>
          <w:ilvl w:val="1"/>
          <w:numId w:val="15"/>
        </w:numPr>
        <w:rPr>
          <w:rFonts w:ascii="Courier New" w:hAnsi="Courier New" w:cs="Courier New"/>
        </w:rPr>
      </w:pPr>
      <w:proofErr w:type="spellStart"/>
      <w:r w:rsidRPr="005412C1">
        <w:rPr>
          <w:rFonts w:ascii="Courier New" w:hAnsi="Courier New" w:cs="Courier New"/>
        </w:rPr>
        <w:t>sudo</w:t>
      </w:r>
      <w:proofErr w:type="spellEnd"/>
      <w:r w:rsidRPr="005412C1">
        <w:rPr>
          <w:rFonts w:ascii="Courier New" w:hAnsi="Courier New" w:cs="Courier New"/>
        </w:rPr>
        <w:t xml:space="preserve"> yum install httpd</w:t>
      </w:r>
    </w:p>
    <w:p w14:paraId="352462A4" w14:textId="77777777" w:rsidR="007E0CFB" w:rsidRDefault="007E0CFB" w:rsidP="005412C1">
      <w:pPr>
        <w:pStyle w:val="Bullet"/>
        <w:numPr>
          <w:ilvl w:val="0"/>
          <w:numId w:val="0"/>
        </w:numPr>
        <w:ind w:left="720"/>
      </w:pPr>
    </w:p>
    <w:p w14:paraId="4FE90325" w14:textId="77777777" w:rsidR="007E0CFB" w:rsidRPr="002D6999" w:rsidRDefault="007E0CFB" w:rsidP="005412C1">
      <w:pPr>
        <w:pStyle w:val="Bullet"/>
        <w:numPr>
          <w:ilvl w:val="0"/>
          <w:numId w:val="15"/>
        </w:numPr>
      </w:pPr>
      <w:r>
        <w:t>Scripts to start/stop/restart the server</w:t>
      </w:r>
    </w:p>
    <w:p w14:paraId="392A8CEA" w14:textId="77777777" w:rsidR="007E0CFB" w:rsidRPr="005412C1" w:rsidRDefault="007E0CFB" w:rsidP="005412C1">
      <w:pPr>
        <w:pStyle w:val="Bullet"/>
        <w:numPr>
          <w:ilvl w:val="1"/>
          <w:numId w:val="15"/>
        </w:numPr>
        <w:rPr>
          <w:rFonts w:ascii="Courier New" w:hAnsi="Courier New" w:cs="Courier New"/>
        </w:rPr>
      </w:pPr>
      <w:proofErr w:type="spellStart"/>
      <w:r w:rsidRPr="005412C1">
        <w:rPr>
          <w:rFonts w:ascii="Courier New" w:hAnsi="Courier New" w:cs="Courier New"/>
        </w:rPr>
        <w:t>systemctl</w:t>
      </w:r>
      <w:proofErr w:type="spellEnd"/>
      <w:r w:rsidRPr="005412C1">
        <w:rPr>
          <w:rFonts w:ascii="Courier New" w:hAnsi="Courier New" w:cs="Courier New"/>
        </w:rPr>
        <w:t xml:space="preserve"> </w:t>
      </w:r>
      <w:proofErr w:type="spellStart"/>
      <w:r w:rsidRPr="005412C1">
        <w:rPr>
          <w:rFonts w:ascii="Courier New" w:hAnsi="Courier New" w:cs="Courier New"/>
        </w:rPr>
        <w:t>start|stop|status</w:t>
      </w:r>
      <w:proofErr w:type="spellEnd"/>
      <w:r w:rsidRPr="005412C1">
        <w:rPr>
          <w:rFonts w:ascii="Courier New" w:hAnsi="Courier New" w:cs="Courier New"/>
        </w:rPr>
        <w:t xml:space="preserve"> </w:t>
      </w:r>
      <w:proofErr w:type="spellStart"/>
      <w:r w:rsidRPr="005412C1">
        <w:rPr>
          <w:rFonts w:ascii="Courier New" w:hAnsi="Courier New" w:cs="Courier New"/>
        </w:rPr>
        <w:t>httpd.service</w:t>
      </w:r>
      <w:proofErr w:type="spellEnd"/>
    </w:p>
    <w:p w14:paraId="306CCB1E" w14:textId="77777777" w:rsidR="007E0CFB" w:rsidRPr="005412C1" w:rsidRDefault="007E0CFB" w:rsidP="005412C1">
      <w:pPr>
        <w:pStyle w:val="Bullet"/>
        <w:numPr>
          <w:ilvl w:val="1"/>
          <w:numId w:val="15"/>
        </w:numPr>
        <w:rPr>
          <w:rFonts w:ascii="Courier New" w:hAnsi="Courier New" w:cs="Courier New"/>
        </w:rPr>
      </w:pPr>
      <w:proofErr w:type="spellStart"/>
      <w:r w:rsidRPr="005412C1">
        <w:rPr>
          <w:rFonts w:ascii="Courier New" w:hAnsi="Courier New" w:cs="Courier New"/>
        </w:rPr>
        <w:t>systemctl</w:t>
      </w:r>
      <w:proofErr w:type="spellEnd"/>
      <w:r w:rsidRPr="005412C1">
        <w:rPr>
          <w:rFonts w:ascii="Courier New" w:hAnsi="Courier New" w:cs="Courier New"/>
        </w:rPr>
        <w:t xml:space="preserve"> status </w:t>
      </w:r>
      <w:proofErr w:type="spellStart"/>
      <w:r w:rsidRPr="005412C1">
        <w:rPr>
          <w:rFonts w:ascii="Courier New" w:hAnsi="Courier New" w:cs="Courier New"/>
        </w:rPr>
        <w:t>httpd.service</w:t>
      </w:r>
      <w:proofErr w:type="spellEnd"/>
    </w:p>
    <w:p w14:paraId="58B91D22" w14:textId="77777777" w:rsidR="007E0CFB" w:rsidRDefault="007E0CFB" w:rsidP="007E0CFB">
      <w:pPr>
        <w:pStyle w:val="NoSpacing"/>
        <w:rPr>
          <w:b/>
          <w:bCs/>
          <w:sz w:val="32"/>
          <w:szCs w:val="32"/>
        </w:rPr>
      </w:pPr>
    </w:p>
    <w:p w14:paraId="509F7605" w14:textId="77777777" w:rsidR="007E0CFB" w:rsidRPr="00AF0F90" w:rsidRDefault="007E0CFB" w:rsidP="007E0CFB">
      <w:pPr>
        <w:pStyle w:val="Heading2"/>
      </w:pPr>
      <w:bookmarkStart w:id="4" w:name="_Toc71553729"/>
      <w:r>
        <w:t xml:space="preserve">2. </w:t>
      </w:r>
      <w:r w:rsidRPr="00AF0F90">
        <w:t>httpd service default configuration</w:t>
      </w:r>
      <w:bookmarkEnd w:id="4"/>
    </w:p>
    <w:p w14:paraId="107F8166" w14:textId="77777777" w:rsidR="007E0CFB" w:rsidRDefault="007E0CFB" w:rsidP="005412C1">
      <w:pPr>
        <w:pStyle w:val="Bullet"/>
        <w:numPr>
          <w:ilvl w:val="0"/>
          <w:numId w:val="16"/>
        </w:numPr>
      </w:pPr>
      <w:r>
        <w:t>Default config file: /</w:t>
      </w:r>
      <w:proofErr w:type="spellStart"/>
      <w:r>
        <w:t>etc</w:t>
      </w:r>
      <w:proofErr w:type="spellEnd"/>
      <w:r>
        <w:t>/httpd/conf/</w:t>
      </w:r>
      <w:proofErr w:type="spellStart"/>
      <w:r>
        <w:t>httpd.conf</w:t>
      </w:r>
      <w:proofErr w:type="spellEnd"/>
    </w:p>
    <w:p w14:paraId="0693E8E5" w14:textId="77777777" w:rsidR="007E0CFB" w:rsidRDefault="007E0CFB" w:rsidP="005412C1">
      <w:pPr>
        <w:pStyle w:val="Bullet"/>
        <w:numPr>
          <w:ilvl w:val="0"/>
          <w:numId w:val="16"/>
        </w:numPr>
      </w:pPr>
      <w:r>
        <w:t>Configuration files which load modules : /</w:t>
      </w:r>
      <w:proofErr w:type="spellStart"/>
      <w:r>
        <w:t>etc</w:t>
      </w:r>
      <w:proofErr w:type="spellEnd"/>
      <w:r>
        <w:t>/httpd/</w:t>
      </w:r>
      <w:proofErr w:type="spellStart"/>
      <w:r>
        <w:t>conf.modules.d</w:t>
      </w:r>
      <w:proofErr w:type="spellEnd"/>
      <w:r>
        <w:t>/ directory (e.g. PHP)</w:t>
      </w:r>
    </w:p>
    <w:p w14:paraId="735A4D90" w14:textId="77777777" w:rsidR="007E0CFB" w:rsidRDefault="007E0CFB" w:rsidP="005412C1">
      <w:pPr>
        <w:pStyle w:val="Bullet"/>
        <w:numPr>
          <w:ilvl w:val="0"/>
          <w:numId w:val="16"/>
        </w:numPr>
      </w:pPr>
      <w:r>
        <w:t xml:space="preserve">Select MPMs (Processing Model) as loadable modules [worker, </w:t>
      </w:r>
      <w:proofErr w:type="spellStart"/>
      <w:r>
        <w:t>prefork</w:t>
      </w:r>
      <w:proofErr w:type="spellEnd"/>
      <w:r>
        <w:t xml:space="preserve"> (default)] and event: /</w:t>
      </w:r>
      <w:proofErr w:type="spellStart"/>
      <w:r>
        <w:t>etc</w:t>
      </w:r>
      <w:proofErr w:type="spellEnd"/>
      <w:r>
        <w:t>/httpd/</w:t>
      </w:r>
      <w:proofErr w:type="spellStart"/>
      <w:r>
        <w:t>conf.modules.d</w:t>
      </w:r>
      <w:proofErr w:type="spellEnd"/>
      <w:r>
        <w:t>/00-mpm.conf</w:t>
      </w:r>
    </w:p>
    <w:p w14:paraId="6A5E8C3D" w14:textId="77777777" w:rsidR="007E0CFB" w:rsidRDefault="007E0CFB" w:rsidP="005412C1">
      <w:pPr>
        <w:pStyle w:val="Bullet"/>
        <w:numPr>
          <w:ilvl w:val="0"/>
          <w:numId w:val="16"/>
        </w:numPr>
      </w:pPr>
      <w:r>
        <w:t>Default ports: 80 and 443 (SSL)</w:t>
      </w:r>
    </w:p>
    <w:p w14:paraId="4836F4F9" w14:textId="77777777" w:rsidR="007E0CFB" w:rsidRDefault="007E0CFB" w:rsidP="005412C1">
      <w:pPr>
        <w:pStyle w:val="Bullet"/>
        <w:numPr>
          <w:ilvl w:val="0"/>
          <w:numId w:val="16"/>
        </w:numPr>
      </w:pPr>
      <w:r>
        <w:t>Default log files: /var/log/httpd/{</w:t>
      </w:r>
      <w:proofErr w:type="spellStart"/>
      <w:r>
        <w:t>access_log,error_log</w:t>
      </w:r>
      <w:proofErr w:type="spellEnd"/>
      <w:r>
        <w:t>}</w:t>
      </w:r>
    </w:p>
    <w:p w14:paraId="7F60D51C" w14:textId="77777777" w:rsidR="007E0CFB" w:rsidRDefault="007E0CFB" w:rsidP="007E0CFB">
      <w:pPr>
        <w:pStyle w:val="NoSpacing"/>
        <w:rPr>
          <w:b/>
          <w:bCs/>
          <w:sz w:val="32"/>
          <w:szCs w:val="32"/>
        </w:rPr>
      </w:pPr>
      <w:r>
        <w:rPr>
          <w:noProof/>
        </w:rPr>
        <w:drawing>
          <wp:inline distT="0" distB="0" distL="0" distR="0" wp14:anchorId="62B8B62B" wp14:editId="63316D21">
            <wp:extent cx="5943600" cy="191198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11985"/>
                    </a:xfrm>
                    <a:prstGeom prst="rect">
                      <a:avLst/>
                    </a:prstGeom>
                    <a:noFill/>
                    <a:ln>
                      <a:noFill/>
                    </a:ln>
                  </pic:spPr>
                </pic:pic>
              </a:graphicData>
            </a:graphic>
          </wp:inline>
        </w:drawing>
      </w:r>
    </w:p>
    <w:p w14:paraId="40DC9F83" w14:textId="77777777" w:rsidR="007E0CFB" w:rsidRDefault="007E0CFB" w:rsidP="007E0CFB">
      <w:pPr>
        <w:pStyle w:val="NoSpacing"/>
        <w:rPr>
          <w:b/>
          <w:bCs/>
          <w:sz w:val="32"/>
          <w:szCs w:val="32"/>
        </w:rPr>
      </w:pPr>
    </w:p>
    <w:p w14:paraId="6AE046AB" w14:textId="77777777" w:rsidR="007E0CFB" w:rsidRDefault="007E0CFB" w:rsidP="007E0CFB">
      <w:pPr>
        <w:pStyle w:val="NoSpacing"/>
        <w:rPr>
          <w:b/>
          <w:bCs/>
          <w:sz w:val="32"/>
          <w:szCs w:val="32"/>
        </w:rPr>
      </w:pPr>
    </w:p>
    <w:p w14:paraId="39040568" w14:textId="77777777" w:rsidR="007E0CFB" w:rsidRDefault="007E0CFB" w:rsidP="007E0CFB">
      <w:pPr>
        <w:pStyle w:val="NoSpacing"/>
        <w:rPr>
          <w:b/>
          <w:bCs/>
          <w:sz w:val="32"/>
          <w:szCs w:val="32"/>
        </w:rPr>
      </w:pPr>
    </w:p>
    <w:p w14:paraId="6A504736" w14:textId="77777777" w:rsidR="007E0CFB" w:rsidRPr="004A3194" w:rsidRDefault="007E0CFB" w:rsidP="005412C1">
      <w:pPr>
        <w:pStyle w:val="Bullet"/>
        <w:numPr>
          <w:ilvl w:val="0"/>
          <w:numId w:val="17"/>
        </w:numPr>
        <w:rPr>
          <w:sz w:val="32"/>
          <w:szCs w:val="32"/>
        </w:rPr>
      </w:pPr>
      <w:r>
        <w:t xml:space="preserve">Update the </w:t>
      </w:r>
      <w:proofErr w:type="spellStart"/>
      <w:r>
        <w:t>httpd.conf</w:t>
      </w:r>
      <w:proofErr w:type="spellEnd"/>
      <w:r>
        <w:t xml:space="preserve"> file with the appropriate paths.</w:t>
      </w:r>
    </w:p>
    <w:p w14:paraId="24C8DA0E" w14:textId="77777777" w:rsidR="007E0CFB" w:rsidRPr="004A3194" w:rsidRDefault="007E0CFB" w:rsidP="007E0CFB">
      <w:pPr>
        <w:pStyle w:val="NoSpacing"/>
        <w:ind w:left="720"/>
        <w:rPr>
          <w:sz w:val="32"/>
          <w:szCs w:val="32"/>
        </w:rPr>
      </w:pPr>
    </w:p>
    <w:p w14:paraId="48621318" w14:textId="77777777" w:rsidR="007E0CFB" w:rsidRPr="005412C1" w:rsidRDefault="007E0CFB" w:rsidP="007E0CFB">
      <w:pPr>
        <w:pStyle w:val="NoSpacing"/>
        <w:ind w:left="1440"/>
        <w:rPr>
          <w:rFonts w:ascii="Courier New" w:hAnsi="Courier New" w:cs="Courier New"/>
        </w:rPr>
      </w:pPr>
      <w:proofErr w:type="spellStart"/>
      <w:r w:rsidRPr="005412C1">
        <w:rPr>
          <w:rFonts w:ascii="Courier New" w:hAnsi="Courier New" w:cs="Courier New"/>
        </w:rPr>
        <w:t>DocumentRoot</w:t>
      </w:r>
      <w:proofErr w:type="spellEnd"/>
      <w:r w:rsidRPr="005412C1">
        <w:rPr>
          <w:rFonts w:ascii="Courier New" w:hAnsi="Courier New" w:cs="Courier New"/>
        </w:rPr>
        <w:t xml:space="preserve"> "/var/www"</w:t>
      </w:r>
    </w:p>
    <w:p w14:paraId="7583488C"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w:t>
      </w:r>
      <w:proofErr w:type="spellStart"/>
      <w:r w:rsidRPr="005412C1">
        <w:rPr>
          <w:rFonts w:ascii="Courier New" w:hAnsi="Courier New" w:cs="Courier New"/>
        </w:rPr>
        <w:t>WSGIDaemonProcess</w:t>
      </w:r>
      <w:proofErr w:type="spellEnd"/>
      <w:r w:rsidRPr="005412C1">
        <w:rPr>
          <w:rFonts w:ascii="Courier New" w:hAnsi="Courier New" w:cs="Courier New"/>
        </w:rPr>
        <w:t xml:space="preserve"> example threads=5</w:t>
      </w:r>
    </w:p>
    <w:p w14:paraId="488311FA"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w:t>
      </w:r>
      <w:proofErr w:type="spellStart"/>
      <w:r w:rsidRPr="005412C1">
        <w:rPr>
          <w:rFonts w:ascii="Courier New" w:hAnsi="Courier New" w:cs="Courier New"/>
        </w:rPr>
        <w:t>WSGIScriptAlias</w:t>
      </w:r>
      <w:proofErr w:type="spellEnd"/>
      <w:r w:rsidRPr="005412C1">
        <w:rPr>
          <w:rFonts w:ascii="Courier New" w:hAnsi="Courier New" w:cs="Courier New"/>
        </w:rPr>
        <w:t xml:space="preserve"> / /var/www/webapp/</w:t>
      </w:r>
      <w:proofErr w:type="spellStart"/>
      <w:r w:rsidRPr="005412C1">
        <w:rPr>
          <w:rFonts w:ascii="Courier New" w:hAnsi="Courier New" w:cs="Courier New"/>
        </w:rPr>
        <w:t>webapp.wsgi</w:t>
      </w:r>
      <w:proofErr w:type="spellEnd"/>
    </w:p>
    <w:p w14:paraId="67558C0B"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w:t>
      </w:r>
      <w:proofErr w:type="spellStart"/>
      <w:r w:rsidRPr="005412C1">
        <w:rPr>
          <w:rFonts w:ascii="Courier New" w:hAnsi="Courier New" w:cs="Courier New"/>
        </w:rPr>
        <w:t>WSGIPassAuthorization</w:t>
      </w:r>
      <w:proofErr w:type="spellEnd"/>
      <w:r w:rsidRPr="005412C1">
        <w:rPr>
          <w:rFonts w:ascii="Courier New" w:hAnsi="Courier New" w:cs="Courier New"/>
        </w:rPr>
        <w:t xml:space="preserve"> On</w:t>
      </w:r>
    </w:p>
    <w:p w14:paraId="57EA753C"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Alias /static/ /var/www/webapp/static/</w:t>
      </w:r>
    </w:p>
    <w:p w14:paraId="58A06692"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&lt;Directory webapp&gt;</w:t>
      </w:r>
    </w:p>
    <w:p w14:paraId="1C8BDED6"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w:t>
      </w:r>
      <w:proofErr w:type="spellStart"/>
      <w:r w:rsidRPr="005412C1">
        <w:rPr>
          <w:rFonts w:ascii="Courier New" w:hAnsi="Courier New" w:cs="Courier New"/>
        </w:rPr>
        <w:t>WSGIProcessGroup</w:t>
      </w:r>
      <w:proofErr w:type="spellEnd"/>
      <w:r w:rsidRPr="005412C1">
        <w:rPr>
          <w:rFonts w:ascii="Courier New" w:hAnsi="Courier New" w:cs="Courier New"/>
        </w:rPr>
        <w:t xml:space="preserve"> webapp</w:t>
      </w:r>
    </w:p>
    <w:p w14:paraId="3CF06B85"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w:t>
      </w:r>
      <w:proofErr w:type="spellStart"/>
      <w:r w:rsidRPr="005412C1">
        <w:rPr>
          <w:rFonts w:ascii="Courier New" w:hAnsi="Courier New" w:cs="Courier New"/>
        </w:rPr>
        <w:t>WSGIApplicationGroup</w:t>
      </w:r>
      <w:proofErr w:type="spellEnd"/>
      <w:r w:rsidRPr="005412C1">
        <w:rPr>
          <w:rFonts w:ascii="Courier New" w:hAnsi="Courier New" w:cs="Courier New"/>
        </w:rPr>
        <w:t xml:space="preserve"> %{GLOBAL}</w:t>
      </w:r>
    </w:p>
    <w:p w14:paraId="6E59947F"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Order </w:t>
      </w:r>
      <w:proofErr w:type="spellStart"/>
      <w:r w:rsidRPr="005412C1">
        <w:rPr>
          <w:rFonts w:ascii="Courier New" w:hAnsi="Courier New" w:cs="Courier New"/>
        </w:rPr>
        <w:t>deny,allow</w:t>
      </w:r>
      <w:proofErr w:type="spellEnd"/>
    </w:p>
    <w:p w14:paraId="7DA2BB67"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Allow from all</w:t>
      </w:r>
    </w:p>
    <w:p w14:paraId="66FC5494"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&lt;/Directory&gt;</w:t>
      </w:r>
    </w:p>
    <w:p w14:paraId="79459CD6"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w:t>
      </w:r>
    </w:p>
    <w:p w14:paraId="7E9EAD3B"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Relax access to content within /var/www.</w:t>
      </w:r>
    </w:p>
    <w:p w14:paraId="2868BB6D"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w:t>
      </w:r>
    </w:p>
    <w:p w14:paraId="54EB1C56"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&lt;Directory "/var/www"&gt;</w:t>
      </w:r>
    </w:p>
    <w:p w14:paraId="5AAB03FB"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w:t>
      </w:r>
      <w:proofErr w:type="spellStart"/>
      <w:r w:rsidRPr="005412C1">
        <w:rPr>
          <w:rFonts w:ascii="Courier New" w:hAnsi="Courier New" w:cs="Courier New"/>
        </w:rPr>
        <w:t>AllowOverride</w:t>
      </w:r>
      <w:proofErr w:type="spellEnd"/>
      <w:r w:rsidRPr="005412C1">
        <w:rPr>
          <w:rFonts w:ascii="Courier New" w:hAnsi="Courier New" w:cs="Courier New"/>
        </w:rPr>
        <w:t xml:space="preserve"> None</w:t>
      </w:r>
    </w:p>
    <w:p w14:paraId="6DC48DDF"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 Allow open access:</w:t>
      </w:r>
    </w:p>
    <w:p w14:paraId="28838E1D"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Require all granted</w:t>
      </w:r>
    </w:p>
    <w:p w14:paraId="59EFA9CD"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&lt;/Directory&gt;</w:t>
      </w:r>
    </w:p>
    <w:p w14:paraId="5A52114F" w14:textId="77777777" w:rsidR="007E0CFB" w:rsidRPr="005412C1" w:rsidRDefault="007E0CFB" w:rsidP="007E0CFB">
      <w:pPr>
        <w:pStyle w:val="NoSpacing"/>
        <w:ind w:left="1440"/>
        <w:rPr>
          <w:rFonts w:ascii="Courier New" w:hAnsi="Courier New" w:cs="Courier New"/>
        </w:rPr>
      </w:pPr>
    </w:p>
    <w:p w14:paraId="196EFCDC"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Further relax access to the default document root:</w:t>
      </w:r>
    </w:p>
    <w:p w14:paraId="51E752BF"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&lt;Directory "/var/www/webapp/static"&gt;</w:t>
      </w:r>
    </w:p>
    <w:p w14:paraId="325E4686" w14:textId="77777777" w:rsidR="007E0CFB" w:rsidRPr="005412C1" w:rsidRDefault="007E0CFB" w:rsidP="007E0CFB">
      <w:pPr>
        <w:pStyle w:val="NoSpacing"/>
        <w:ind w:left="1440"/>
        <w:rPr>
          <w:rFonts w:ascii="Courier New" w:hAnsi="Courier New" w:cs="Courier New"/>
        </w:rPr>
      </w:pPr>
    </w:p>
    <w:p w14:paraId="65C4540D" w14:textId="5B510007" w:rsidR="007E0CFB" w:rsidRDefault="005412C1" w:rsidP="005412C1">
      <w:pPr>
        <w:pStyle w:val="Bullet"/>
        <w:numPr>
          <w:ilvl w:val="0"/>
          <w:numId w:val="0"/>
        </w:numPr>
        <w:ind w:left="360"/>
      </w:pPr>
      <w:r>
        <w:t>2.</w:t>
      </w:r>
      <w:r>
        <w:tab/>
      </w:r>
      <w:r w:rsidR="007E0CFB">
        <w:t xml:space="preserve">Create the </w:t>
      </w:r>
      <w:proofErr w:type="spellStart"/>
      <w:r w:rsidR="007E0CFB" w:rsidRPr="004A3194">
        <w:t>webapp.wsgi</w:t>
      </w:r>
      <w:proofErr w:type="spellEnd"/>
      <w:r w:rsidR="007E0CFB">
        <w:t xml:space="preserve"> file below under the </w:t>
      </w:r>
      <w:r w:rsidR="007E0CFB" w:rsidRPr="004A3194">
        <w:t>/var/www/webapp/</w:t>
      </w:r>
      <w:r w:rsidR="007E0CFB">
        <w:t xml:space="preserve"> if it does not exist.</w:t>
      </w:r>
    </w:p>
    <w:p w14:paraId="37D95A9A" w14:textId="77777777" w:rsidR="007E0CFB" w:rsidRDefault="007E0CFB" w:rsidP="007E0CFB">
      <w:pPr>
        <w:pStyle w:val="NoSpacing"/>
        <w:ind w:left="720"/>
      </w:pPr>
    </w:p>
    <w:p w14:paraId="2875A4A8"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import sys</w:t>
      </w:r>
    </w:p>
    <w:p w14:paraId="443A8B49" w14:textId="77777777" w:rsidR="007E0CFB" w:rsidRPr="005412C1" w:rsidRDefault="007E0CFB" w:rsidP="007E0CFB">
      <w:pPr>
        <w:pStyle w:val="NoSpacing"/>
        <w:ind w:left="1440"/>
        <w:rPr>
          <w:rFonts w:ascii="Courier New" w:hAnsi="Courier New" w:cs="Courier New"/>
        </w:rPr>
      </w:pPr>
      <w:proofErr w:type="spellStart"/>
      <w:r w:rsidRPr="005412C1">
        <w:rPr>
          <w:rFonts w:ascii="Courier New" w:hAnsi="Courier New" w:cs="Courier New"/>
        </w:rPr>
        <w:t>sys.path.insert</w:t>
      </w:r>
      <w:proofErr w:type="spellEnd"/>
      <w:r w:rsidRPr="005412C1">
        <w:rPr>
          <w:rFonts w:ascii="Courier New" w:hAnsi="Courier New" w:cs="Courier New"/>
        </w:rPr>
        <w:t>(0, '/var/www/webapp/')</w:t>
      </w:r>
    </w:p>
    <w:p w14:paraId="14FE4996" w14:textId="77777777" w:rsidR="007E0CFB" w:rsidRPr="005412C1" w:rsidRDefault="007E0CFB" w:rsidP="007E0CFB">
      <w:pPr>
        <w:pStyle w:val="NoSpacing"/>
        <w:ind w:left="1440"/>
        <w:rPr>
          <w:rFonts w:ascii="Courier New" w:hAnsi="Courier New" w:cs="Courier New"/>
        </w:rPr>
      </w:pPr>
    </w:p>
    <w:p w14:paraId="7A59BFB4" w14:textId="77777777" w:rsidR="007E0CFB" w:rsidRPr="005412C1" w:rsidRDefault="007E0CFB" w:rsidP="007E0CFB">
      <w:pPr>
        <w:pStyle w:val="NoSpacing"/>
        <w:ind w:left="1440"/>
        <w:rPr>
          <w:rFonts w:ascii="Courier New" w:hAnsi="Courier New" w:cs="Courier New"/>
        </w:rPr>
      </w:pPr>
      <w:proofErr w:type="spellStart"/>
      <w:r w:rsidRPr="005412C1">
        <w:rPr>
          <w:rFonts w:ascii="Courier New" w:hAnsi="Courier New" w:cs="Courier New"/>
        </w:rPr>
        <w:t>activate_this</w:t>
      </w:r>
      <w:proofErr w:type="spellEnd"/>
      <w:r w:rsidRPr="005412C1">
        <w:rPr>
          <w:rFonts w:ascii="Courier New" w:hAnsi="Courier New" w:cs="Courier New"/>
        </w:rPr>
        <w:t xml:space="preserve"> = '/var/www/webapp/</w:t>
      </w:r>
      <w:proofErr w:type="spellStart"/>
      <w:r w:rsidRPr="005412C1">
        <w:rPr>
          <w:rFonts w:ascii="Courier New" w:hAnsi="Courier New" w:cs="Courier New"/>
        </w:rPr>
        <w:t>venv</w:t>
      </w:r>
      <w:proofErr w:type="spellEnd"/>
      <w:r w:rsidRPr="005412C1">
        <w:rPr>
          <w:rFonts w:ascii="Courier New" w:hAnsi="Courier New" w:cs="Courier New"/>
        </w:rPr>
        <w:t>/bin/activate_this.py'</w:t>
      </w:r>
    </w:p>
    <w:p w14:paraId="601C4FC7"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with open(</w:t>
      </w:r>
      <w:proofErr w:type="spellStart"/>
      <w:r w:rsidRPr="005412C1">
        <w:rPr>
          <w:rFonts w:ascii="Courier New" w:hAnsi="Courier New" w:cs="Courier New"/>
        </w:rPr>
        <w:t>activate_this</w:t>
      </w:r>
      <w:proofErr w:type="spellEnd"/>
      <w:r w:rsidRPr="005412C1">
        <w:rPr>
          <w:rFonts w:ascii="Courier New" w:hAnsi="Courier New" w:cs="Courier New"/>
        </w:rPr>
        <w:t>) as file_:</w:t>
      </w:r>
    </w:p>
    <w:p w14:paraId="392D7B02"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 xml:space="preserve">    exec(</w:t>
      </w:r>
      <w:proofErr w:type="spellStart"/>
      <w:r w:rsidRPr="005412C1">
        <w:rPr>
          <w:rFonts w:ascii="Courier New" w:hAnsi="Courier New" w:cs="Courier New"/>
        </w:rPr>
        <w:t>file_.read</w:t>
      </w:r>
      <w:proofErr w:type="spellEnd"/>
      <w:r w:rsidRPr="005412C1">
        <w:rPr>
          <w:rFonts w:ascii="Courier New" w:hAnsi="Courier New" w:cs="Courier New"/>
        </w:rPr>
        <w:t xml:space="preserve">(), </w:t>
      </w:r>
      <w:proofErr w:type="spellStart"/>
      <w:r w:rsidRPr="005412C1">
        <w:rPr>
          <w:rFonts w:ascii="Courier New" w:hAnsi="Courier New" w:cs="Courier New"/>
        </w:rPr>
        <w:t>dict</w:t>
      </w:r>
      <w:proofErr w:type="spellEnd"/>
      <w:r w:rsidRPr="005412C1">
        <w:rPr>
          <w:rFonts w:ascii="Courier New" w:hAnsi="Courier New" w:cs="Courier New"/>
        </w:rPr>
        <w:t>(__file__=</w:t>
      </w:r>
      <w:proofErr w:type="spellStart"/>
      <w:r w:rsidRPr="005412C1">
        <w:rPr>
          <w:rFonts w:ascii="Courier New" w:hAnsi="Courier New" w:cs="Courier New"/>
        </w:rPr>
        <w:t>activate_this</w:t>
      </w:r>
      <w:proofErr w:type="spellEnd"/>
      <w:r w:rsidRPr="005412C1">
        <w:rPr>
          <w:rFonts w:ascii="Courier New" w:hAnsi="Courier New" w:cs="Courier New"/>
        </w:rPr>
        <w:t>))</w:t>
      </w:r>
    </w:p>
    <w:p w14:paraId="20D4BCEB" w14:textId="77777777" w:rsidR="007E0CFB" w:rsidRPr="005412C1" w:rsidRDefault="007E0CFB" w:rsidP="007E0CFB">
      <w:pPr>
        <w:pStyle w:val="NoSpacing"/>
        <w:ind w:left="1440"/>
        <w:rPr>
          <w:rFonts w:ascii="Courier New" w:hAnsi="Courier New" w:cs="Courier New"/>
        </w:rPr>
      </w:pPr>
    </w:p>
    <w:p w14:paraId="1C6037E6" w14:textId="77777777" w:rsidR="007E0CFB" w:rsidRPr="005412C1" w:rsidRDefault="007E0CFB" w:rsidP="007E0CFB">
      <w:pPr>
        <w:pStyle w:val="NoSpacing"/>
        <w:ind w:left="1440"/>
        <w:rPr>
          <w:rFonts w:ascii="Courier New" w:hAnsi="Courier New" w:cs="Courier New"/>
        </w:rPr>
      </w:pPr>
      <w:r w:rsidRPr="005412C1">
        <w:rPr>
          <w:rFonts w:ascii="Courier New" w:hAnsi="Courier New" w:cs="Courier New"/>
        </w:rPr>
        <w:t>from webapp import server as application</w:t>
      </w:r>
    </w:p>
    <w:p w14:paraId="324D32B2" w14:textId="5E76134A" w:rsidR="007E0CFB" w:rsidRPr="003E4966" w:rsidRDefault="005412C1" w:rsidP="005412C1">
      <w:pPr>
        <w:pStyle w:val="Bullet"/>
        <w:numPr>
          <w:ilvl w:val="0"/>
          <w:numId w:val="0"/>
        </w:numPr>
        <w:ind w:left="360"/>
        <w:rPr>
          <w:b/>
          <w:bCs/>
          <w:sz w:val="32"/>
          <w:szCs w:val="32"/>
        </w:rPr>
      </w:pPr>
      <w:r>
        <w:t>3.</w:t>
      </w:r>
      <w:r>
        <w:tab/>
      </w:r>
      <w:r w:rsidR="007E0CFB">
        <w:t>Copy the content of the bigdata application under /var/www/webapp</w:t>
      </w:r>
    </w:p>
    <w:p w14:paraId="569E9CB9" w14:textId="77777777" w:rsidR="007E0CFB" w:rsidRDefault="007E0CFB" w:rsidP="007E0CFB">
      <w:pPr>
        <w:pStyle w:val="NoSpacing"/>
        <w:ind w:left="720"/>
        <w:rPr>
          <w:b/>
          <w:bCs/>
          <w:sz w:val="32"/>
          <w:szCs w:val="32"/>
        </w:rPr>
      </w:pPr>
    </w:p>
    <w:p w14:paraId="1DEF38AE" w14:textId="77777777" w:rsidR="007E0CFB" w:rsidRDefault="007E0CFB" w:rsidP="007E0CFB">
      <w:pPr>
        <w:pStyle w:val="Heading2"/>
      </w:pPr>
      <w:bookmarkStart w:id="5" w:name="_Toc71553730"/>
      <w:r>
        <w:t xml:space="preserve">3. </w:t>
      </w:r>
      <w:r w:rsidRPr="00096B1B">
        <w:t>PostgreSQL installation and Configuration</w:t>
      </w:r>
      <w:bookmarkEnd w:id="5"/>
    </w:p>
    <w:p w14:paraId="7D5E2C05" w14:textId="77777777" w:rsidR="007E0CFB" w:rsidRDefault="007E0CFB" w:rsidP="005412C1">
      <w:pPr>
        <w:pStyle w:val="Bullet"/>
        <w:numPr>
          <w:ilvl w:val="0"/>
          <w:numId w:val="20"/>
        </w:numPr>
      </w:pPr>
      <w:r>
        <w:t>Identify the platform of the OS.</w:t>
      </w:r>
    </w:p>
    <w:p w14:paraId="20CBC097" w14:textId="77777777" w:rsidR="007E0CFB" w:rsidRDefault="007E0CFB" w:rsidP="005412C1">
      <w:pPr>
        <w:pStyle w:val="Bullet"/>
        <w:numPr>
          <w:ilvl w:val="0"/>
          <w:numId w:val="20"/>
        </w:numPr>
      </w:pPr>
      <w:r>
        <w:t>cat /</w:t>
      </w:r>
      <w:proofErr w:type="spellStart"/>
      <w:r>
        <w:t>etc</w:t>
      </w:r>
      <w:proofErr w:type="spellEnd"/>
      <w:r>
        <w:t>/</w:t>
      </w:r>
      <w:proofErr w:type="spellStart"/>
      <w:r>
        <w:t>os</w:t>
      </w:r>
      <w:proofErr w:type="spellEnd"/>
      <w:r>
        <w:t>-release</w:t>
      </w:r>
    </w:p>
    <w:p w14:paraId="43A83599" w14:textId="77777777" w:rsidR="007E0CFB" w:rsidRDefault="007E0CFB" w:rsidP="005412C1">
      <w:pPr>
        <w:pStyle w:val="Bullet"/>
        <w:numPr>
          <w:ilvl w:val="0"/>
          <w:numId w:val="20"/>
        </w:numPr>
      </w:pPr>
      <w:r>
        <w:t xml:space="preserve">Generate the installation commend </w:t>
      </w:r>
    </w:p>
    <w:p w14:paraId="271D1922" w14:textId="77777777" w:rsidR="007E0CFB" w:rsidRDefault="007E0CFB" w:rsidP="007E0CFB"/>
    <w:p w14:paraId="2259EC12" w14:textId="77777777" w:rsidR="007E0CFB" w:rsidRDefault="007E0CFB" w:rsidP="007E0CFB">
      <w:r>
        <w:rPr>
          <w:noProof/>
        </w:rPr>
        <w:drawing>
          <wp:inline distT="0" distB="0" distL="0" distR="0" wp14:anchorId="7A347F33" wp14:editId="4B00BD2A">
            <wp:extent cx="5943600" cy="263144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631440"/>
                    </a:xfrm>
                    <a:prstGeom prst="rect">
                      <a:avLst/>
                    </a:prstGeom>
                    <a:noFill/>
                    <a:ln>
                      <a:noFill/>
                    </a:ln>
                  </pic:spPr>
                </pic:pic>
              </a:graphicData>
            </a:graphic>
          </wp:inline>
        </w:drawing>
      </w:r>
    </w:p>
    <w:p w14:paraId="6EC22349" w14:textId="77777777" w:rsidR="007E0CFB" w:rsidRDefault="007E0CFB" w:rsidP="007E0CFB"/>
    <w:p w14:paraId="28D0A2EE" w14:textId="77777777" w:rsidR="007E0CFB" w:rsidRDefault="007E0CFB" w:rsidP="007E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yum install </w:t>
      </w:r>
      <w:hyperlink r:id="rId19" w:history="1">
        <w:r w:rsidRPr="008B5549">
          <w:rPr>
            <w:rStyle w:val="Hyperlink"/>
            <w:rFonts w:ascii="Courier New" w:hAnsi="Courier New" w:cs="Courier New"/>
            <w:sz w:val="20"/>
            <w:szCs w:val="20"/>
          </w:rPr>
          <w:t>https://download.postgresql.org/pub/repos/yum/reporpms/EL-7-x86_64/pgdg-redhat-repo-latest.noarch.rpm</w:t>
        </w:r>
      </w:hyperlink>
    </w:p>
    <w:p w14:paraId="67073E3B" w14:textId="77777777" w:rsidR="007E0CFB" w:rsidRDefault="007E0CFB" w:rsidP="007E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BEB3900" w14:textId="77777777" w:rsidR="007E0CFB" w:rsidRDefault="007E0CFB" w:rsidP="007E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3491DF" w14:textId="77777777" w:rsidR="005412C1" w:rsidRDefault="007E0CFB" w:rsidP="005412C1">
      <w:pPr>
        <w:pStyle w:val="Bullet"/>
        <w:numPr>
          <w:ilvl w:val="0"/>
          <w:numId w:val="21"/>
        </w:numPr>
      </w:pPr>
      <w:r>
        <w:t>Install Postgres database</w:t>
      </w:r>
    </w:p>
    <w:p w14:paraId="6CDF2451" w14:textId="31611377" w:rsidR="007E0CFB" w:rsidRPr="00140DC5" w:rsidRDefault="007E0CFB" w:rsidP="005412C1">
      <w:pPr>
        <w:pStyle w:val="Bullet"/>
        <w:numPr>
          <w:ilvl w:val="1"/>
          <w:numId w:val="21"/>
        </w:numPr>
        <w:rPr>
          <w:rFonts w:ascii="Courier New" w:hAnsi="Courier New" w:cs="Courier New"/>
        </w:rPr>
      </w:pPr>
      <w:r w:rsidRPr="00140DC5">
        <w:rPr>
          <w:rFonts w:ascii="Courier New" w:hAnsi="Courier New" w:cs="Courier New"/>
        </w:rPr>
        <w:t>yum install postgresql12-server</w:t>
      </w:r>
    </w:p>
    <w:p w14:paraId="478134A1" w14:textId="77777777" w:rsidR="007E0CFB" w:rsidRDefault="007E0CFB" w:rsidP="005412C1">
      <w:pPr>
        <w:pStyle w:val="Bullet"/>
        <w:numPr>
          <w:ilvl w:val="0"/>
          <w:numId w:val="0"/>
        </w:numPr>
        <w:ind w:left="720"/>
      </w:pPr>
    </w:p>
    <w:p w14:paraId="42CCF269" w14:textId="77777777" w:rsidR="007E0CFB" w:rsidRDefault="007E0CFB" w:rsidP="005412C1">
      <w:pPr>
        <w:pStyle w:val="Bullet"/>
        <w:numPr>
          <w:ilvl w:val="0"/>
          <w:numId w:val="21"/>
        </w:numPr>
      </w:pPr>
      <w:r w:rsidRPr="00865D29">
        <w:t>After the successful installation decide the DATA AREA for DATABASE</w:t>
      </w:r>
    </w:p>
    <w:p w14:paraId="4B7C6B87" w14:textId="77777777" w:rsidR="007E0CFB" w:rsidRPr="00140DC5" w:rsidRDefault="007E0CFB" w:rsidP="005412C1">
      <w:pPr>
        <w:pStyle w:val="Bullet"/>
        <w:numPr>
          <w:ilvl w:val="1"/>
          <w:numId w:val="21"/>
        </w:numPr>
        <w:rPr>
          <w:rFonts w:ascii="Courier New" w:hAnsi="Courier New" w:cs="Courier New"/>
        </w:rPr>
      </w:pPr>
      <w:r w:rsidRPr="00140DC5">
        <w:rPr>
          <w:rFonts w:ascii="Courier New" w:hAnsi="Courier New" w:cs="Courier New"/>
        </w:rPr>
        <w:t>/bigdata (is the 128 GB attached disk) is used for this installation.</w:t>
      </w:r>
    </w:p>
    <w:p w14:paraId="7F35FB85" w14:textId="77777777" w:rsidR="007E0CFB" w:rsidRDefault="007E0CFB" w:rsidP="005412C1">
      <w:pPr>
        <w:pStyle w:val="Bullet"/>
        <w:numPr>
          <w:ilvl w:val="0"/>
          <w:numId w:val="0"/>
        </w:numPr>
        <w:ind w:left="720"/>
      </w:pPr>
    </w:p>
    <w:p w14:paraId="54FF2995" w14:textId="77777777" w:rsidR="007E0CFB" w:rsidRDefault="007E0CFB" w:rsidP="005412C1">
      <w:pPr>
        <w:pStyle w:val="Bullet"/>
        <w:numPr>
          <w:ilvl w:val="0"/>
          <w:numId w:val="21"/>
        </w:numPr>
      </w:pPr>
      <w:r w:rsidRPr="00865D29">
        <w:t xml:space="preserve">Create directory </w:t>
      </w:r>
      <w:proofErr w:type="spellStart"/>
      <w:r w:rsidRPr="00865D29">
        <w:t>postgresql</w:t>
      </w:r>
      <w:proofErr w:type="spellEnd"/>
      <w:r w:rsidRPr="00865D29">
        <w:t xml:space="preserve"> under </w:t>
      </w:r>
      <w:r>
        <w:t>/bigdata</w:t>
      </w:r>
    </w:p>
    <w:p w14:paraId="5BEB142A" w14:textId="77777777" w:rsidR="007E0CFB" w:rsidRDefault="007E0CFB" w:rsidP="005412C1">
      <w:pPr>
        <w:pStyle w:val="Bullet"/>
        <w:numPr>
          <w:ilvl w:val="0"/>
          <w:numId w:val="0"/>
        </w:numPr>
        <w:ind w:left="720"/>
      </w:pPr>
    </w:p>
    <w:p w14:paraId="647183B2" w14:textId="77777777" w:rsidR="007E0CFB" w:rsidRDefault="007E0CFB" w:rsidP="005412C1">
      <w:pPr>
        <w:pStyle w:val="Bullet"/>
        <w:numPr>
          <w:ilvl w:val="0"/>
          <w:numId w:val="21"/>
        </w:numPr>
      </w:pPr>
      <w:r w:rsidRPr="00A20286">
        <w:t xml:space="preserve">Give ownership of DATA AREA to user </w:t>
      </w:r>
      <w:proofErr w:type="spellStart"/>
      <w:r w:rsidRPr="00A20286">
        <w:t>postgres</w:t>
      </w:r>
      <w:proofErr w:type="spellEnd"/>
      <w:r w:rsidRPr="00A20286">
        <w:t>.</w:t>
      </w:r>
    </w:p>
    <w:p w14:paraId="71D627D7" w14:textId="1FCD0975" w:rsidR="007E0CFB" w:rsidRPr="00140DC5" w:rsidRDefault="007E0CFB" w:rsidP="005412C1">
      <w:pPr>
        <w:pStyle w:val="Bullet"/>
        <w:numPr>
          <w:ilvl w:val="1"/>
          <w:numId w:val="21"/>
        </w:numPr>
        <w:rPr>
          <w:rFonts w:ascii="Courier New" w:hAnsi="Courier New" w:cs="Courier New"/>
        </w:rPr>
      </w:pPr>
      <w:proofErr w:type="spellStart"/>
      <w:r w:rsidRPr="00140DC5">
        <w:rPr>
          <w:rFonts w:ascii="Courier New" w:hAnsi="Courier New" w:cs="Courier New"/>
        </w:rPr>
        <w:t>chown</w:t>
      </w:r>
      <w:proofErr w:type="spellEnd"/>
      <w:r w:rsidRPr="00140DC5">
        <w:rPr>
          <w:rFonts w:ascii="Courier New" w:hAnsi="Courier New" w:cs="Courier New"/>
        </w:rPr>
        <w:t xml:space="preserve"> </w:t>
      </w:r>
      <w:proofErr w:type="spellStart"/>
      <w:r w:rsidRPr="00140DC5">
        <w:rPr>
          <w:rFonts w:ascii="Courier New" w:hAnsi="Courier New" w:cs="Courier New"/>
        </w:rPr>
        <w:t>postgres:postgres</w:t>
      </w:r>
      <w:proofErr w:type="spellEnd"/>
      <w:r w:rsidRPr="00140DC5">
        <w:rPr>
          <w:rFonts w:ascii="Courier New" w:hAnsi="Courier New" w:cs="Courier New"/>
        </w:rPr>
        <w:t xml:space="preserve"> -R /bigdata/</w:t>
      </w:r>
      <w:proofErr w:type="spellStart"/>
      <w:r w:rsidRPr="00140DC5">
        <w:rPr>
          <w:rFonts w:ascii="Courier New" w:hAnsi="Courier New" w:cs="Courier New"/>
        </w:rPr>
        <w:t>postgresql</w:t>
      </w:r>
      <w:proofErr w:type="spellEnd"/>
    </w:p>
    <w:p w14:paraId="3FC35DB0" w14:textId="77777777" w:rsidR="007E0CFB" w:rsidRDefault="007E0CFB" w:rsidP="007E0CFB"/>
    <w:p w14:paraId="44EE0912" w14:textId="25F38E56" w:rsidR="007E0CFB" w:rsidRDefault="007E0CFB" w:rsidP="005412C1">
      <w:pPr>
        <w:pStyle w:val="Bullet"/>
        <w:numPr>
          <w:ilvl w:val="0"/>
          <w:numId w:val="21"/>
        </w:numPr>
      </w:pPr>
      <w:r w:rsidRPr="00257323">
        <w:t xml:space="preserve">Switch to </w:t>
      </w:r>
      <w:proofErr w:type="spellStart"/>
      <w:r w:rsidRPr="00257323">
        <w:t>postgres</w:t>
      </w:r>
      <w:proofErr w:type="spellEnd"/>
      <w:r w:rsidRPr="00257323">
        <w:t xml:space="preserve"> user and create complete structured directory to store data.</w:t>
      </w:r>
    </w:p>
    <w:p w14:paraId="7ADED319" w14:textId="77777777" w:rsidR="007E0CFB" w:rsidRDefault="007E0CFB" w:rsidP="005412C1">
      <w:pPr>
        <w:pStyle w:val="Bullet"/>
        <w:numPr>
          <w:ilvl w:val="0"/>
          <w:numId w:val="0"/>
        </w:numPr>
        <w:ind w:left="720"/>
      </w:pPr>
    </w:p>
    <w:p w14:paraId="515564EF" w14:textId="77777777" w:rsidR="007E0CFB" w:rsidRDefault="007E0CFB" w:rsidP="005412C1">
      <w:pPr>
        <w:pStyle w:val="Bullet"/>
        <w:numPr>
          <w:ilvl w:val="0"/>
          <w:numId w:val="21"/>
        </w:numPr>
      </w:pPr>
      <w:r w:rsidRPr="00257323">
        <w:t>Set environment variable in .</w:t>
      </w:r>
      <w:proofErr w:type="spellStart"/>
      <w:r w:rsidRPr="00257323">
        <w:t>bash_profile</w:t>
      </w:r>
      <w:proofErr w:type="spellEnd"/>
      <w:r w:rsidRPr="00257323">
        <w:t xml:space="preserve"> of </w:t>
      </w:r>
      <w:proofErr w:type="spellStart"/>
      <w:r w:rsidRPr="00257323">
        <w:t>postgres</w:t>
      </w:r>
      <w:proofErr w:type="spellEnd"/>
      <w:r w:rsidRPr="00257323">
        <w:t xml:space="preserve"> user.</w:t>
      </w:r>
    </w:p>
    <w:p w14:paraId="540E1298" w14:textId="77777777" w:rsidR="007E0CFB" w:rsidRDefault="007E0CFB" w:rsidP="005412C1">
      <w:pPr>
        <w:pStyle w:val="Bullet"/>
        <w:numPr>
          <w:ilvl w:val="0"/>
          <w:numId w:val="0"/>
        </w:numPr>
        <w:ind w:left="720"/>
      </w:pPr>
    </w:p>
    <w:p w14:paraId="3AEC2F08" w14:textId="77777777" w:rsidR="007E0CFB" w:rsidRDefault="007E0CFB" w:rsidP="005412C1">
      <w:pPr>
        <w:pStyle w:val="Bullet"/>
        <w:numPr>
          <w:ilvl w:val="0"/>
          <w:numId w:val="21"/>
        </w:numPr>
      </w:pPr>
      <w:r>
        <w:t>#PostgreSQL Server Environment Variable Settings.</w:t>
      </w:r>
    </w:p>
    <w:p w14:paraId="11D50945" w14:textId="77777777" w:rsidR="007E0CFB" w:rsidRPr="00140DC5" w:rsidRDefault="007E0CFB" w:rsidP="005412C1">
      <w:pPr>
        <w:pStyle w:val="Bullet"/>
        <w:numPr>
          <w:ilvl w:val="1"/>
          <w:numId w:val="21"/>
        </w:numPr>
        <w:rPr>
          <w:rFonts w:ascii="Courier New" w:hAnsi="Courier New" w:cs="Courier New"/>
        </w:rPr>
      </w:pPr>
      <w:r w:rsidRPr="00140DC5">
        <w:rPr>
          <w:rFonts w:ascii="Courier New" w:hAnsi="Courier New" w:cs="Courier New"/>
        </w:rPr>
        <w:t>LD_LIBRARY_PATH=/</w:t>
      </w:r>
      <w:proofErr w:type="spellStart"/>
      <w:r w:rsidRPr="00140DC5">
        <w:rPr>
          <w:rFonts w:ascii="Courier New" w:hAnsi="Courier New" w:cs="Courier New"/>
        </w:rPr>
        <w:t>usr</w:t>
      </w:r>
      <w:proofErr w:type="spellEnd"/>
      <w:r w:rsidRPr="00140DC5">
        <w:rPr>
          <w:rFonts w:ascii="Courier New" w:hAnsi="Courier New" w:cs="Courier New"/>
        </w:rPr>
        <w:t>/pgsql-12/bin</w:t>
      </w:r>
    </w:p>
    <w:p w14:paraId="34D15ADB" w14:textId="77777777" w:rsidR="007E0CFB" w:rsidRPr="00140DC5" w:rsidRDefault="007E0CFB" w:rsidP="005412C1">
      <w:pPr>
        <w:pStyle w:val="Bullet"/>
        <w:numPr>
          <w:ilvl w:val="1"/>
          <w:numId w:val="21"/>
        </w:numPr>
        <w:rPr>
          <w:rFonts w:ascii="Courier New" w:hAnsi="Courier New" w:cs="Courier New"/>
        </w:rPr>
      </w:pPr>
      <w:r w:rsidRPr="00140DC5">
        <w:rPr>
          <w:rFonts w:ascii="Courier New" w:hAnsi="Courier New" w:cs="Courier New"/>
        </w:rPr>
        <w:t>export LD_LIBRARY_PATH</w:t>
      </w:r>
    </w:p>
    <w:p w14:paraId="5E9765A3" w14:textId="77777777" w:rsidR="007E0CFB" w:rsidRPr="00140DC5" w:rsidRDefault="007E0CFB" w:rsidP="005412C1">
      <w:pPr>
        <w:pStyle w:val="Bullet"/>
        <w:numPr>
          <w:ilvl w:val="1"/>
          <w:numId w:val="21"/>
        </w:numPr>
        <w:rPr>
          <w:rFonts w:ascii="Courier New" w:hAnsi="Courier New" w:cs="Courier New"/>
        </w:rPr>
      </w:pPr>
      <w:r w:rsidRPr="00140DC5">
        <w:rPr>
          <w:rFonts w:ascii="Courier New" w:hAnsi="Courier New" w:cs="Courier New"/>
        </w:rPr>
        <w:t>PATH=/</w:t>
      </w:r>
      <w:proofErr w:type="spellStart"/>
      <w:r w:rsidRPr="00140DC5">
        <w:rPr>
          <w:rFonts w:ascii="Courier New" w:hAnsi="Courier New" w:cs="Courier New"/>
        </w:rPr>
        <w:t>usr</w:t>
      </w:r>
      <w:proofErr w:type="spellEnd"/>
      <w:r w:rsidRPr="00140DC5">
        <w:rPr>
          <w:rFonts w:ascii="Courier New" w:hAnsi="Courier New" w:cs="Courier New"/>
        </w:rPr>
        <w:t>/pgsql-12/bin:$PATH</w:t>
      </w:r>
    </w:p>
    <w:p w14:paraId="7123157F" w14:textId="77777777" w:rsidR="007E0CFB" w:rsidRPr="00140DC5" w:rsidRDefault="007E0CFB" w:rsidP="005412C1">
      <w:pPr>
        <w:pStyle w:val="Bullet"/>
        <w:numPr>
          <w:ilvl w:val="1"/>
          <w:numId w:val="21"/>
        </w:numPr>
        <w:rPr>
          <w:rFonts w:ascii="Courier New" w:hAnsi="Courier New" w:cs="Courier New"/>
        </w:rPr>
      </w:pPr>
      <w:r w:rsidRPr="00140DC5">
        <w:rPr>
          <w:rFonts w:ascii="Courier New" w:hAnsi="Courier New" w:cs="Courier New"/>
        </w:rPr>
        <w:t>export PATH</w:t>
      </w:r>
    </w:p>
    <w:p w14:paraId="69FCAFEE" w14:textId="77777777" w:rsidR="007E0CFB" w:rsidRPr="00140DC5" w:rsidRDefault="007E0CFB" w:rsidP="005412C1">
      <w:pPr>
        <w:pStyle w:val="Bullet"/>
        <w:numPr>
          <w:ilvl w:val="1"/>
          <w:numId w:val="21"/>
        </w:numPr>
        <w:rPr>
          <w:rFonts w:ascii="Courier New" w:hAnsi="Courier New" w:cs="Courier New"/>
        </w:rPr>
      </w:pPr>
      <w:r w:rsidRPr="00140DC5">
        <w:rPr>
          <w:rFonts w:ascii="Courier New" w:hAnsi="Courier New" w:cs="Courier New"/>
        </w:rPr>
        <w:t>PGDATA=/bigdata/</w:t>
      </w:r>
      <w:proofErr w:type="spellStart"/>
      <w:r w:rsidRPr="00140DC5">
        <w:rPr>
          <w:rFonts w:ascii="Courier New" w:hAnsi="Courier New" w:cs="Courier New"/>
        </w:rPr>
        <w:t>postgresql</w:t>
      </w:r>
      <w:proofErr w:type="spellEnd"/>
      <w:r w:rsidRPr="00140DC5">
        <w:rPr>
          <w:rFonts w:ascii="Courier New" w:hAnsi="Courier New" w:cs="Courier New"/>
        </w:rPr>
        <w:t>/12/data</w:t>
      </w:r>
    </w:p>
    <w:p w14:paraId="1DF634F9" w14:textId="77777777" w:rsidR="007E0CFB" w:rsidRPr="00140DC5" w:rsidRDefault="007E0CFB" w:rsidP="005412C1">
      <w:pPr>
        <w:pStyle w:val="Bullet"/>
        <w:numPr>
          <w:ilvl w:val="1"/>
          <w:numId w:val="21"/>
        </w:numPr>
        <w:rPr>
          <w:rFonts w:ascii="Courier New" w:hAnsi="Courier New" w:cs="Courier New"/>
        </w:rPr>
      </w:pPr>
      <w:r w:rsidRPr="00140DC5">
        <w:rPr>
          <w:rFonts w:ascii="Courier New" w:hAnsi="Courier New" w:cs="Courier New"/>
        </w:rPr>
        <w:t>export PGDATA</w:t>
      </w:r>
    </w:p>
    <w:p w14:paraId="095B036F" w14:textId="77777777" w:rsidR="007E0CFB" w:rsidRPr="00140DC5" w:rsidRDefault="007E0CFB" w:rsidP="005412C1">
      <w:pPr>
        <w:pStyle w:val="Bullet"/>
        <w:numPr>
          <w:ilvl w:val="1"/>
          <w:numId w:val="21"/>
        </w:numPr>
        <w:rPr>
          <w:rFonts w:ascii="Courier New" w:hAnsi="Courier New" w:cs="Courier New"/>
        </w:rPr>
      </w:pPr>
      <w:r w:rsidRPr="00140DC5">
        <w:rPr>
          <w:rFonts w:ascii="Courier New" w:hAnsi="Courier New" w:cs="Courier New"/>
        </w:rPr>
        <w:t>echo "PG Profile Loaded"</w:t>
      </w:r>
    </w:p>
    <w:p w14:paraId="039F7E0A" w14:textId="77777777" w:rsidR="007E0CFB" w:rsidRPr="00140DC5" w:rsidRDefault="007E0CFB" w:rsidP="005412C1">
      <w:pPr>
        <w:pStyle w:val="Bullet"/>
        <w:numPr>
          <w:ilvl w:val="1"/>
          <w:numId w:val="21"/>
        </w:numPr>
        <w:rPr>
          <w:rFonts w:ascii="Courier New" w:hAnsi="Courier New" w:cs="Courier New"/>
        </w:rPr>
      </w:pPr>
      <w:r w:rsidRPr="00140DC5">
        <w:rPr>
          <w:rFonts w:ascii="Courier New" w:hAnsi="Courier New" w:cs="Courier New"/>
        </w:rPr>
        <w:t>echo "DATA AREA is /bigdata/</w:t>
      </w:r>
      <w:proofErr w:type="spellStart"/>
      <w:r w:rsidRPr="00140DC5">
        <w:rPr>
          <w:rFonts w:ascii="Courier New" w:hAnsi="Courier New" w:cs="Courier New"/>
        </w:rPr>
        <w:t>postgresql</w:t>
      </w:r>
      <w:proofErr w:type="spellEnd"/>
      <w:r w:rsidRPr="00140DC5">
        <w:rPr>
          <w:rFonts w:ascii="Courier New" w:hAnsi="Courier New" w:cs="Courier New"/>
        </w:rPr>
        <w:t>/12/data"</w:t>
      </w:r>
    </w:p>
    <w:p w14:paraId="18B2E867" w14:textId="77777777" w:rsidR="007E0CFB" w:rsidRPr="00140DC5" w:rsidRDefault="007E0CFB" w:rsidP="005412C1">
      <w:pPr>
        <w:pStyle w:val="Bullet"/>
        <w:numPr>
          <w:ilvl w:val="1"/>
          <w:numId w:val="21"/>
        </w:numPr>
        <w:rPr>
          <w:rFonts w:ascii="Courier New" w:hAnsi="Courier New" w:cs="Courier New"/>
        </w:rPr>
      </w:pPr>
      <w:r w:rsidRPr="00140DC5">
        <w:rPr>
          <w:rFonts w:ascii="Courier New" w:hAnsi="Courier New" w:cs="Courier New"/>
        </w:rPr>
        <w:t>echo "PostgreSQL Version is 12"</w:t>
      </w:r>
    </w:p>
    <w:p w14:paraId="228A75AF" w14:textId="77777777" w:rsidR="007E0CFB" w:rsidRDefault="007E0CFB" w:rsidP="005412C1">
      <w:pPr>
        <w:pStyle w:val="Bullet"/>
        <w:numPr>
          <w:ilvl w:val="0"/>
          <w:numId w:val="0"/>
        </w:numPr>
        <w:ind w:left="720"/>
      </w:pPr>
    </w:p>
    <w:p w14:paraId="34D1923E" w14:textId="62D43A00" w:rsidR="007E0CFB" w:rsidRPr="00140DC5" w:rsidRDefault="007E0CFB" w:rsidP="005412C1">
      <w:pPr>
        <w:pStyle w:val="Bullet"/>
        <w:numPr>
          <w:ilvl w:val="1"/>
          <w:numId w:val="21"/>
        </w:numPr>
        <w:rPr>
          <w:rFonts w:ascii="Courier New" w:hAnsi="Courier New" w:cs="Courier New"/>
        </w:rPr>
      </w:pPr>
      <w:r w:rsidRPr="00140DC5">
        <w:rPr>
          <w:rFonts w:ascii="Courier New" w:hAnsi="Courier New" w:cs="Courier New"/>
        </w:rPr>
        <w:t>vi .</w:t>
      </w:r>
      <w:proofErr w:type="spellStart"/>
      <w:r w:rsidRPr="00140DC5">
        <w:rPr>
          <w:rFonts w:ascii="Courier New" w:hAnsi="Courier New" w:cs="Courier New"/>
        </w:rPr>
        <w:t>bash_profile</w:t>
      </w:r>
      <w:proofErr w:type="spellEnd"/>
    </w:p>
    <w:p w14:paraId="02C1F330" w14:textId="77777777" w:rsidR="00140DC5" w:rsidRDefault="00140DC5" w:rsidP="00140DC5">
      <w:pPr>
        <w:pStyle w:val="Bullet"/>
        <w:numPr>
          <w:ilvl w:val="0"/>
          <w:numId w:val="0"/>
        </w:numPr>
      </w:pPr>
    </w:p>
    <w:p w14:paraId="66E41BEE" w14:textId="77777777" w:rsidR="007E0CFB" w:rsidRDefault="007E0CFB" w:rsidP="005412C1">
      <w:pPr>
        <w:pStyle w:val="Bullet"/>
        <w:numPr>
          <w:ilvl w:val="0"/>
          <w:numId w:val="21"/>
        </w:numPr>
      </w:pPr>
      <w:r w:rsidRPr="002E7E43">
        <w:t>Initialize Database Cluster.</w:t>
      </w:r>
    </w:p>
    <w:p w14:paraId="58105745" w14:textId="0A91FCF9" w:rsidR="007E0CFB" w:rsidRPr="00140DC5" w:rsidRDefault="007E0CFB" w:rsidP="00140DC5">
      <w:pPr>
        <w:pStyle w:val="Bullet"/>
        <w:numPr>
          <w:ilvl w:val="1"/>
          <w:numId w:val="21"/>
        </w:numPr>
        <w:rPr>
          <w:rFonts w:ascii="Courier New" w:hAnsi="Courier New" w:cs="Courier New"/>
        </w:rPr>
      </w:pPr>
      <w:r w:rsidRPr="00140DC5">
        <w:rPr>
          <w:rFonts w:ascii="Courier New" w:hAnsi="Courier New" w:cs="Courier New"/>
        </w:rPr>
        <w:t>/</w:t>
      </w:r>
      <w:proofErr w:type="spellStart"/>
      <w:r w:rsidRPr="00140DC5">
        <w:rPr>
          <w:rFonts w:ascii="Courier New" w:hAnsi="Courier New" w:cs="Courier New"/>
        </w:rPr>
        <w:t>usr</w:t>
      </w:r>
      <w:proofErr w:type="spellEnd"/>
      <w:r w:rsidRPr="00140DC5">
        <w:rPr>
          <w:rFonts w:ascii="Courier New" w:hAnsi="Courier New" w:cs="Courier New"/>
        </w:rPr>
        <w:t>/pgsql-12/bin/</w:t>
      </w:r>
      <w:proofErr w:type="spellStart"/>
      <w:r w:rsidRPr="00140DC5">
        <w:rPr>
          <w:rFonts w:ascii="Courier New" w:hAnsi="Courier New" w:cs="Courier New"/>
        </w:rPr>
        <w:t>initdb</w:t>
      </w:r>
      <w:proofErr w:type="spellEnd"/>
    </w:p>
    <w:p w14:paraId="1DA299AD" w14:textId="77777777" w:rsidR="00140DC5" w:rsidRDefault="00140DC5" w:rsidP="00140DC5">
      <w:pPr>
        <w:pStyle w:val="Bullet"/>
        <w:numPr>
          <w:ilvl w:val="0"/>
          <w:numId w:val="0"/>
        </w:numPr>
      </w:pPr>
    </w:p>
    <w:p w14:paraId="05F0DBCB" w14:textId="77777777" w:rsidR="007E0CFB" w:rsidRDefault="007E0CFB" w:rsidP="005412C1">
      <w:pPr>
        <w:pStyle w:val="Bullet"/>
        <w:numPr>
          <w:ilvl w:val="0"/>
          <w:numId w:val="21"/>
        </w:numPr>
      </w:pPr>
      <w:r>
        <w:t>S</w:t>
      </w:r>
      <w:r w:rsidRPr="002E7E43">
        <w:t xml:space="preserve">tart the database server using </w:t>
      </w:r>
      <w:proofErr w:type="spellStart"/>
      <w:r w:rsidRPr="002E7E43">
        <w:t>pg_ctl</w:t>
      </w:r>
      <w:proofErr w:type="spellEnd"/>
      <w:r w:rsidRPr="002E7E43">
        <w:t xml:space="preserve"> command.</w:t>
      </w:r>
    </w:p>
    <w:p w14:paraId="042CB98A" w14:textId="77777777" w:rsidR="007E0CFB" w:rsidRPr="00140DC5" w:rsidRDefault="007E0CFB" w:rsidP="00140DC5">
      <w:pPr>
        <w:pStyle w:val="Bullet"/>
        <w:numPr>
          <w:ilvl w:val="1"/>
          <w:numId w:val="21"/>
        </w:numPr>
        <w:rPr>
          <w:rFonts w:ascii="Courier New" w:hAnsi="Courier New" w:cs="Courier New"/>
        </w:rPr>
      </w:pPr>
      <w:r w:rsidRPr="00140DC5">
        <w:rPr>
          <w:rFonts w:ascii="Courier New" w:hAnsi="Courier New" w:cs="Courier New"/>
        </w:rPr>
        <w:t>/</w:t>
      </w:r>
      <w:proofErr w:type="spellStart"/>
      <w:r w:rsidRPr="00140DC5">
        <w:rPr>
          <w:rFonts w:ascii="Courier New" w:hAnsi="Courier New" w:cs="Courier New"/>
        </w:rPr>
        <w:t>usr</w:t>
      </w:r>
      <w:proofErr w:type="spellEnd"/>
      <w:r w:rsidRPr="00140DC5">
        <w:rPr>
          <w:rFonts w:ascii="Courier New" w:hAnsi="Courier New" w:cs="Courier New"/>
        </w:rPr>
        <w:t>/pgsql-12/bin/</w:t>
      </w:r>
      <w:proofErr w:type="spellStart"/>
      <w:r w:rsidRPr="00140DC5">
        <w:rPr>
          <w:rFonts w:ascii="Courier New" w:hAnsi="Courier New" w:cs="Courier New"/>
        </w:rPr>
        <w:t>pg_ctl</w:t>
      </w:r>
      <w:proofErr w:type="spellEnd"/>
      <w:r w:rsidRPr="00140DC5">
        <w:rPr>
          <w:rFonts w:ascii="Courier New" w:hAnsi="Courier New" w:cs="Courier New"/>
        </w:rPr>
        <w:t xml:space="preserve"> -D /bigdata/</w:t>
      </w:r>
      <w:proofErr w:type="spellStart"/>
      <w:r w:rsidRPr="00140DC5">
        <w:rPr>
          <w:rFonts w:ascii="Courier New" w:hAnsi="Courier New" w:cs="Courier New"/>
        </w:rPr>
        <w:t>postgresql</w:t>
      </w:r>
      <w:proofErr w:type="spellEnd"/>
      <w:r w:rsidRPr="00140DC5">
        <w:rPr>
          <w:rFonts w:ascii="Courier New" w:hAnsi="Courier New" w:cs="Courier New"/>
        </w:rPr>
        <w:t>/12/data -l logfile start</w:t>
      </w:r>
    </w:p>
    <w:p w14:paraId="42D69EDA" w14:textId="77777777" w:rsidR="007E0CFB" w:rsidRDefault="007E0CFB" w:rsidP="00140DC5">
      <w:pPr>
        <w:pStyle w:val="Bullet"/>
        <w:numPr>
          <w:ilvl w:val="0"/>
          <w:numId w:val="0"/>
        </w:numPr>
        <w:ind w:left="720"/>
      </w:pPr>
    </w:p>
    <w:p w14:paraId="3E98E21E" w14:textId="77777777" w:rsidR="007E0CFB" w:rsidRDefault="007E0CFB" w:rsidP="005412C1">
      <w:pPr>
        <w:pStyle w:val="Bullet"/>
        <w:numPr>
          <w:ilvl w:val="0"/>
          <w:numId w:val="21"/>
        </w:numPr>
      </w:pPr>
      <w:r>
        <w:t>Create database</w:t>
      </w:r>
    </w:p>
    <w:p w14:paraId="0A277956" w14:textId="77777777" w:rsidR="007E0CFB" w:rsidRDefault="007E0CFB" w:rsidP="00140DC5">
      <w:pPr>
        <w:pStyle w:val="Bullet"/>
        <w:numPr>
          <w:ilvl w:val="1"/>
          <w:numId w:val="21"/>
        </w:numPr>
      </w:pPr>
      <w:r>
        <w:t>Create database bigdata;</w:t>
      </w:r>
    </w:p>
    <w:p w14:paraId="276682F4" w14:textId="77777777" w:rsidR="007E0CFB" w:rsidRDefault="007E0CFB" w:rsidP="00140DC5">
      <w:pPr>
        <w:pStyle w:val="Bullet"/>
        <w:numPr>
          <w:ilvl w:val="0"/>
          <w:numId w:val="0"/>
        </w:numPr>
        <w:ind w:left="720"/>
      </w:pPr>
    </w:p>
    <w:p w14:paraId="22BA92A6" w14:textId="77777777" w:rsidR="007E0CFB" w:rsidRDefault="007E0CFB" w:rsidP="005412C1">
      <w:pPr>
        <w:pStyle w:val="Bullet"/>
        <w:numPr>
          <w:ilvl w:val="0"/>
          <w:numId w:val="21"/>
        </w:numPr>
      </w:pPr>
      <w:r w:rsidRPr="00420E96">
        <w:t>Change current database.</w:t>
      </w:r>
    </w:p>
    <w:p w14:paraId="6A98B322" w14:textId="77777777" w:rsidR="007E0CFB" w:rsidRPr="00140DC5" w:rsidRDefault="007E0CFB" w:rsidP="00140DC5">
      <w:pPr>
        <w:pStyle w:val="Bullet"/>
        <w:numPr>
          <w:ilvl w:val="1"/>
          <w:numId w:val="21"/>
        </w:numPr>
        <w:rPr>
          <w:rFonts w:ascii="Courier New" w:hAnsi="Courier New" w:cs="Courier New"/>
        </w:rPr>
      </w:pPr>
      <w:r w:rsidRPr="00140DC5">
        <w:rPr>
          <w:rFonts w:ascii="Courier New" w:hAnsi="Courier New" w:cs="Courier New"/>
        </w:rPr>
        <w:t>\c bigdata</w:t>
      </w:r>
    </w:p>
    <w:p w14:paraId="7F1D0E77" w14:textId="77777777" w:rsidR="007E0CFB" w:rsidRDefault="007E0CFB" w:rsidP="00140DC5">
      <w:pPr>
        <w:pStyle w:val="Bullet"/>
        <w:numPr>
          <w:ilvl w:val="0"/>
          <w:numId w:val="0"/>
        </w:numPr>
        <w:ind w:left="720"/>
      </w:pPr>
    </w:p>
    <w:p w14:paraId="7DD7C024" w14:textId="77777777" w:rsidR="00140DC5" w:rsidRDefault="007E0CFB" w:rsidP="00140DC5">
      <w:pPr>
        <w:pStyle w:val="Bullet"/>
        <w:numPr>
          <w:ilvl w:val="0"/>
          <w:numId w:val="21"/>
        </w:numPr>
      </w:pPr>
      <w:r>
        <w:t>S</w:t>
      </w:r>
      <w:r w:rsidRPr="00420E96">
        <w:t>et environment variable PGDATABASE to “</w:t>
      </w:r>
      <w:r>
        <w:t>bigdata</w:t>
      </w:r>
      <w:r w:rsidRPr="00420E96">
        <w:t xml:space="preserve">” to connect to </w:t>
      </w:r>
      <w:r>
        <w:t>bigdata</w:t>
      </w:r>
      <w:r w:rsidRPr="00420E96">
        <w:t xml:space="preserve"> database by default while invoking </w:t>
      </w:r>
      <w:proofErr w:type="spellStart"/>
      <w:r w:rsidRPr="00420E96">
        <w:t>psql</w:t>
      </w:r>
      <w:proofErr w:type="spellEnd"/>
      <w:r w:rsidRPr="00420E96">
        <w:t>.</w:t>
      </w:r>
    </w:p>
    <w:p w14:paraId="6D246A0C" w14:textId="77777777" w:rsidR="00140DC5" w:rsidRPr="00140DC5" w:rsidRDefault="007E0CFB" w:rsidP="00140DC5">
      <w:pPr>
        <w:pStyle w:val="Bullet"/>
        <w:numPr>
          <w:ilvl w:val="1"/>
          <w:numId w:val="21"/>
        </w:numPr>
        <w:rPr>
          <w:rFonts w:ascii="Courier New" w:hAnsi="Courier New" w:cs="Courier New"/>
        </w:rPr>
      </w:pPr>
      <w:r w:rsidRPr="00140DC5">
        <w:rPr>
          <w:rFonts w:ascii="Courier New" w:hAnsi="Courier New" w:cs="Courier New"/>
        </w:rPr>
        <w:t>PGDATABASE=bigdata</w:t>
      </w:r>
    </w:p>
    <w:p w14:paraId="1CDA3748" w14:textId="1DD2913C" w:rsidR="007E0CFB" w:rsidRPr="00140DC5" w:rsidRDefault="007E0CFB" w:rsidP="00140DC5">
      <w:pPr>
        <w:pStyle w:val="Bullet"/>
        <w:numPr>
          <w:ilvl w:val="1"/>
          <w:numId w:val="21"/>
        </w:numPr>
        <w:rPr>
          <w:rFonts w:ascii="Courier New" w:hAnsi="Courier New" w:cs="Courier New"/>
        </w:rPr>
      </w:pPr>
      <w:r w:rsidRPr="00140DC5">
        <w:rPr>
          <w:rFonts w:ascii="Courier New" w:hAnsi="Courier New" w:cs="Courier New"/>
        </w:rPr>
        <w:t>export PGDATABASE</w:t>
      </w:r>
    </w:p>
    <w:p w14:paraId="7A877D33" w14:textId="77777777" w:rsidR="007E0CFB" w:rsidRDefault="007E0CFB" w:rsidP="00140DC5">
      <w:pPr>
        <w:pStyle w:val="Bullet"/>
        <w:numPr>
          <w:ilvl w:val="0"/>
          <w:numId w:val="0"/>
        </w:numPr>
        <w:ind w:left="720"/>
      </w:pPr>
    </w:p>
    <w:p w14:paraId="3ADB08A3" w14:textId="77777777" w:rsidR="007E0CFB" w:rsidRDefault="007E0CFB" w:rsidP="005412C1">
      <w:pPr>
        <w:pStyle w:val="Bullet"/>
        <w:numPr>
          <w:ilvl w:val="0"/>
          <w:numId w:val="21"/>
        </w:numPr>
      </w:pPr>
      <w:r>
        <w:t>create a super user account and assign a password.</w:t>
      </w:r>
    </w:p>
    <w:p w14:paraId="7FE71979" w14:textId="77777777" w:rsidR="007E0CFB" w:rsidRPr="00140DC5" w:rsidRDefault="007E0CFB" w:rsidP="00140DC5">
      <w:pPr>
        <w:pStyle w:val="Bullet"/>
        <w:numPr>
          <w:ilvl w:val="1"/>
          <w:numId w:val="21"/>
        </w:numPr>
        <w:rPr>
          <w:rFonts w:ascii="Courier New" w:hAnsi="Courier New" w:cs="Courier New"/>
        </w:rPr>
      </w:pPr>
      <w:proofErr w:type="spellStart"/>
      <w:r w:rsidRPr="00140DC5">
        <w:rPr>
          <w:rFonts w:ascii="Courier New" w:hAnsi="Courier New" w:cs="Courier New"/>
        </w:rPr>
        <w:t>postgres</w:t>
      </w:r>
      <w:proofErr w:type="spellEnd"/>
      <w:r w:rsidRPr="00140DC5">
        <w:rPr>
          <w:rFonts w:ascii="Courier New" w:hAnsi="Courier New" w:cs="Courier New"/>
        </w:rPr>
        <w:t xml:space="preserve">=# CREATE USER </w:t>
      </w:r>
      <w:proofErr w:type="spellStart"/>
      <w:r w:rsidRPr="00140DC5">
        <w:rPr>
          <w:rFonts w:ascii="Courier New" w:hAnsi="Courier New" w:cs="Courier New"/>
        </w:rPr>
        <w:t>dbadmin</w:t>
      </w:r>
      <w:proofErr w:type="spellEnd"/>
      <w:r w:rsidRPr="00140DC5">
        <w:rPr>
          <w:rFonts w:ascii="Courier New" w:hAnsi="Courier New" w:cs="Courier New"/>
        </w:rPr>
        <w:t xml:space="preserve"> SUPERUSER;</w:t>
      </w:r>
    </w:p>
    <w:p w14:paraId="5FC92301" w14:textId="77777777" w:rsidR="007E0CFB" w:rsidRPr="00140DC5" w:rsidRDefault="007E0CFB" w:rsidP="00140DC5">
      <w:pPr>
        <w:pStyle w:val="Bullet"/>
        <w:numPr>
          <w:ilvl w:val="1"/>
          <w:numId w:val="21"/>
        </w:numPr>
        <w:rPr>
          <w:rFonts w:ascii="Courier New" w:hAnsi="Courier New" w:cs="Courier New"/>
        </w:rPr>
      </w:pPr>
      <w:proofErr w:type="spellStart"/>
      <w:r w:rsidRPr="00140DC5">
        <w:rPr>
          <w:rFonts w:ascii="Courier New" w:hAnsi="Courier New" w:cs="Courier New"/>
        </w:rPr>
        <w:t>postgres</w:t>
      </w:r>
      <w:proofErr w:type="spellEnd"/>
      <w:r w:rsidRPr="00140DC5">
        <w:rPr>
          <w:rFonts w:ascii="Courier New" w:hAnsi="Courier New" w:cs="Courier New"/>
        </w:rPr>
        <w:t xml:space="preserve">=# ALTER ROLE </w:t>
      </w:r>
      <w:proofErr w:type="spellStart"/>
      <w:r w:rsidRPr="00140DC5">
        <w:rPr>
          <w:rFonts w:ascii="Courier New" w:hAnsi="Courier New" w:cs="Courier New"/>
        </w:rPr>
        <w:t>dbadmin</w:t>
      </w:r>
      <w:proofErr w:type="spellEnd"/>
      <w:r w:rsidRPr="00140DC5">
        <w:rPr>
          <w:rFonts w:ascii="Courier New" w:hAnsi="Courier New" w:cs="Courier New"/>
        </w:rPr>
        <w:t xml:space="preserve"> WITH PASSWORD '</w:t>
      </w:r>
      <w:proofErr w:type="spellStart"/>
      <w:r w:rsidRPr="00140DC5">
        <w:rPr>
          <w:rFonts w:ascii="Courier New" w:hAnsi="Courier New" w:cs="Courier New"/>
        </w:rPr>
        <w:t>xxxxxx</w:t>
      </w:r>
      <w:proofErr w:type="spellEnd"/>
      <w:r w:rsidRPr="00140DC5">
        <w:rPr>
          <w:rFonts w:ascii="Courier New" w:hAnsi="Courier New" w:cs="Courier New"/>
        </w:rPr>
        <w:t>';</w:t>
      </w:r>
    </w:p>
    <w:p w14:paraId="4250B481" w14:textId="77777777" w:rsidR="007E0CFB" w:rsidRDefault="007E0CFB" w:rsidP="00140DC5">
      <w:pPr>
        <w:pStyle w:val="Bullet"/>
        <w:numPr>
          <w:ilvl w:val="0"/>
          <w:numId w:val="0"/>
        </w:numPr>
        <w:ind w:left="720"/>
      </w:pPr>
    </w:p>
    <w:p w14:paraId="4EF52125" w14:textId="77777777" w:rsidR="00140DC5" w:rsidRDefault="007E0CFB" w:rsidP="00140DC5">
      <w:pPr>
        <w:pStyle w:val="Bullet"/>
        <w:numPr>
          <w:ilvl w:val="0"/>
          <w:numId w:val="21"/>
        </w:numPr>
      </w:pPr>
      <w:r>
        <w:t xml:space="preserve">update </w:t>
      </w:r>
      <w:proofErr w:type="spellStart"/>
      <w:r>
        <w:t>postgresql.conf</w:t>
      </w:r>
      <w:proofErr w:type="spellEnd"/>
      <w:r>
        <w:t xml:space="preserve"> file based on your policy. </w:t>
      </w:r>
    </w:p>
    <w:p w14:paraId="305AE4A4" w14:textId="3AC266F9" w:rsidR="007E0CFB" w:rsidRPr="00140DC5" w:rsidRDefault="007E0CFB" w:rsidP="00140DC5">
      <w:pPr>
        <w:pStyle w:val="Bullet"/>
        <w:numPr>
          <w:ilvl w:val="1"/>
          <w:numId w:val="21"/>
        </w:numPr>
        <w:rPr>
          <w:rFonts w:ascii="Courier New" w:hAnsi="Courier New" w:cs="Courier New"/>
        </w:rPr>
      </w:pPr>
      <w:proofErr w:type="spellStart"/>
      <w:r w:rsidRPr="00140DC5">
        <w:rPr>
          <w:rFonts w:ascii="Courier New" w:hAnsi="Courier New" w:cs="Courier New"/>
        </w:rPr>
        <w:t>listen_addresses</w:t>
      </w:r>
      <w:proofErr w:type="spellEnd"/>
      <w:r w:rsidRPr="00140DC5">
        <w:rPr>
          <w:rFonts w:ascii="Courier New" w:hAnsi="Courier New" w:cs="Courier New"/>
        </w:rPr>
        <w:t xml:space="preserve"> = ‘*’</w:t>
      </w:r>
    </w:p>
    <w:p w14:paraId="2A022851" w14:textId="77777777" w:rsidR="007E0CFB" w:rsidRDefault="007E0CFB" w:rsidP="00140DC5">
      <w:pPr>
        <w:pStyle w:val="Bullet"/>
        <w:numPr>
          <w:ilvl w:val="0"/>
          <w:numId w:val="0"/>
        </w:numPr>
        <w:ind w:left="720"/>
      </w:pPr>
    </w:p>
    <w:p w14:paraId="2FD182DE" w14:textId="77777777" w:rsidR="007E0CFB" w:rsidRDefault="007E0CFB" w:rsidP="005412C1">
      <w:pPr>
        <w:pStyle w:val="Bullet"/>
        <w:numPr>
          <w:ilvl w:val="0"/>
          <w:numId w:val="21"/>
        </w:numPr>
      </w:pPr>
      <w:r>
        <w:t xml:space="preserve">Update </w:t>
      </w:r>
      <w:proofErr w:type="spellStart"/>
      <w:r>
        <w:t>pg_hba.conf</w:t>
      </w:r>
      <w:proofErr w:type="spellEnd"/>
      <w:r>
        <w:t xml:space="preserve"> file based on your policy</w:t>
      </w:r>
    </w:p>
    <w:p w14:paraId="13965784" w14:textId="77777777" w:rsidR="007E0CFB" w:rsidRPr="00140DC5" w:rsidRDefault="007E0CFB" w:rsidP="00140DC5">
      <w:pPr>
        <w:pStyle w:val="Bullet"/>
        <w:numPr>
          <w:ilvl w:val="1"/>
          <w:numId w:val="21"/>
        </w:numPr>
        <w:rPr>
          <w:rFonts w:ascii="Courier New" w:hAnsi="Courier New" w:cs="Courier New"/>
        </w:rPr>
      </w:pPr>
      <w:r w:rsidRPr="00140DC5">
        <w:rPr>
          <w:rFonts w:ascii="Courier New" w:hAnsi="Courier New" w:cs="Courier New"/>
        </w:rPr>
        <w:t xml:space="preserve">Host all </w:t>
      </w:r>
      <w:proofErr w:type="spellStart"/>
      <w:r w:rsidRPr="00140DC5">
        <w:rPr>
          <w:rFonts w:ascii="Courier New" w:hAnsi="Courier New" w:cs="Courier New"/>
        </w:rPr>
        <w:t>all</w:t>
      </w:r>
      <w:proofErr w:type="spellEnd"/>
      <w:r w:rsidRPr="00140DC5">
        <w:rPr>
          <w:rFonts w:ascii="Courier New" w:hAnsi="Courier New" w:cs="Courier New"/>
        </w:rPr>
        <w:t xml:space="preserve"> 0.0.0.0/0 md5</w:t>
      </w:r>
    </w:p>
    <w:p w14:paraId="09A826C4" w14:textId="77777777" w:rsidR="007E0CFB" w:rsidRDefault="007E0CFB" w:rsidP="00140DC5">
      <w:pPr>
        <w:pStyle w:val="Bullet"/>
        <w:numPr>
          <w:ilvl w:val="0"/>
          <w:numId w:val="0"/>
        </w:numPr>
        <w:ind w:left="720"/>
      </w:pPr>
    </w:p>
    <w:p w14:paraId="12E3EF71" w14:textId="77777777" w:rsidR="007E0CFB" w:rsidRDefault="007E0CFB" w:rsidP="005412C1">
      <w:pPr>
        <w:pStyle w:val="Bullet"/>
        <w:numPr>
          <w:ilvl w:val="0"/>
          <w:numId w:val="21"/>
        </w:numPr>
      </w:pPr>
      <w:r>
        <w:t>Restart server</w:t>
      </w:r>
    </w:p>
    <w:p w14:paraId="4D658B68" w14:textId="77777777" w:rsidR="007E0CFB" w:rsidRPr="00140DC5" w:rsidRDefault="007E0CFB" w:rsidP="00140DC5">
      <w:pPr>
        <w:pStyle w:val="Bullet"/>
        <w:numPr>
          <w:ilvl w:val="1"/>
          <w:numId w:val="21"/>
        </w:numPr>
        <w:rPr>
          <w:rFonts w:ascii="Courier New" w:hAnsi="Courier New" w:cs="Courier New"/>
        </w:rPr>
      </w:pPr>
      <w:proofErr w:type="spellStart"/>
      <w:r w:rsidRPr="00140DC5">
        <w:rPr>
          <w:rFonts w:ascii="Courier New" w:hAnsi="Courier New" w:cs="Courier New"/>
        </w:rPr>
        <w:t>sudo</w:t>
      </w:r>
      <w:proofErr w:type="spellEnd"/>
      <w:r w:rsidRPr="00140DC5">
        <w:rPr>
          <w:rFonts w:ascii="Courier New" w:hAnsi="Courier New" w:cs="Courier New"/>
        </w:rPr>
        <w:t xml:space="preserve"> </w:t>
      </w:r>
      <w:proofErr w:type="spellStart"/>
      <w:r w:rsidRPr="00140DC5">
        <w:rPr>
          <w:rFonts w:ascii="Courier New" w:hAnsi="Courier New" w:cs="Courier New"/>
        </w:rPr>
        <w:t>su</w:t>
      </w:r>
      <w:proofErr w:type="spellEnd"/>
      <w:r w:rsidRPr="00140DC5">
        <w:rPr>
          <w:rFonts w:ascii="Courier New" w:hAnsi="Courier New" w:cs="Courier New"/>
        </w:rPr>
        <w:t xml:space="preserve"> </w:t>
      </w:r>
      <w:proofErr w:type="spellStart"/>
      <w:r w:rsidRPr="00140DC5">
        <w:rPr>
          <w:rFonts w:ascii="Courier New" w:hAnsi="Courier New" w:cs="Courier New"/>
        </w:rPr>
        <w:t>postgres</w:t>
      </w:r>
      <w:proofErr w:type="spellEnd"/>
    </w:p>
    <w:p w14:paraId="4BA1E7F4" w14:textId="77777777" w:rsidR="007E0CFB" w:rsidRPr="00140DC5" w:rsidRDefault="007E0CFB" w:rsidP="00140DC5">
      <w:pPr>
        <w:pStyle w:val="Bullet"/>
        <w:numPr>
          <w:ilvl w:val="1"/>
          <w:numId w:val="21"/>
        </w:numPr>
        <w:rPr>
          <w:rFonts w:ascii="Courier New" w:hAnsi="Courier New" w:cs="Courier New"/>
        </w:rPr>
      </w:pPr>
      <w:r w:rsidRPr="00140DC5">
        <w:rPr>
          <w:rFonts w:ascii="Courier New" w:hAnsi="Courier New" w:cs="Courier New"/>
        </w:rPr>
        <w:t>/</w:t>
      </w:r>
      <w:proofErr w:type="spellStart"/>
      <w:r w:rsidRPr="00140DC5">
        <w:rPr>
          <w:rFonts w:ascii="Courier New" w:hAnsi="Courier New" w:cs="Courier New"/>
        </w:rPr>
        <w:t>usr</w:t>
      </w:r>
      <w:proofErr w:type="spellEnd"/>
      <w:r w:rsidRPr="00140DC5">
        <w:rPr>
          <w:rFonts w:ascii="Courier New" w:hAnsi="Courier New" w:cs="Courier New"/>
        </w:rPr>
        <w:t>/pgsql-12/bin/</w:t>
      </w:r>
      <w:proofErr w:type="spellStart"/>
      <w:r w:rsidRPr="00140DC5">
        <w:rPr>
          <w:rFonts w:ascii="Courier New" w:hAnsi="Courier New" w:cs="Courier New"/>
        </w:rPr>
        <w:t>pg_ctl</w:t>
      </w:r>
      <w:proofErr w:type="spellEnd"/>
      <w:r w:rsidRPr="00140DC5">
        <w:rPr>
          <w:rFonts w:ascii="Courier New" w:hAnsi="Courier New" w:cs="Courier New"/>
        </w:rPr>
        <w:t xml:space="preserve"> -D /bigdata/</w:t>
      </w:r>
      <w:proofErr w:type="spellStart"/>
      <w:r w:rsidRPr="00140DC5">
        <w:rPr>
          <w:rFonts w:ascii="Courier New" w:hAnsi="Courier New" w:cs="Courier New"/>
        </w:rPr>
        <w:t>postgresql</w:t>
      </w:r>
      <w:proofErr w:type="spellEnd"/>
      <w:r w:rsidRPr="00140DC5">
        <w:rPr>
          <w:rFonts w:ascii="Courier New" w:hAnsi="Courier New" w:cs="Courier New"/>
        </w:rPr>
        <w:t>/12/data -l logfile restart</w:t>
      </w:r>
    </w:p>
    <w:p w14:paraId="124A7A73" w14:textId="77777777" w:rsidR="007E0CFB" w:rsidRDefault="007E0CFB" w:rsidP="00140DC5">
      <w:pPr>
        <w:pStyle w:val="Bullet"/>
        <w:numPr>
          <w:ilvl w:val="0"/>
          <w:numId w:val="0"/>
        </w:numPr>
        <w:ind w:left="720"/>
      </w:pPr>
    </w:p>
    <w:p w14:paraId="4E483AA9" w14:textId="2D05553F" w:rsidR="007E0CFB" w:rsidRDefault="007E0CFB" w:rsidP="005412C1">
      <w:pPr>
        <w:pStyle w:val="Bullet"/>
        <w:numPr>
          <w:ilvl w:val="0"/>
          <w:numId w:val="21"/>
        </w:numPr>
      </w:pPr>
      <w:r>
        <w:t>Request the server admin to open the firewall (inbound traffic) on port 5432</w:t>
      </w:r>
    </w:p>
    <w:p w14:paraId="40A40C55" w14:textId="77777777" w:rsidR="00140DC5" w:rsidRDefault="00140DC5" w:rsidP="00140DC5">
      <w:pPr>
        <w:pStyle w:val="Bullet"/>
        <w:numPr>
          <w:ilvl w:val="0"/>
          <w:numId w:val="0"/>
        </w:numPr>
        <w:ind w:left="720"/>
      </w:pPr>
    </w:p>
    <w:p w14:paraId="43FF37AA" w14:textId="7079E66D" w:rsidR="007E0CFB" w:rsidRDefault="007E0CFB" w:rsidP="005412C1">
      <w:pPr>
        <w:pStyle w:val="Bullet"/>
        <w:numPr>
          <w:ilvl w:val="0"/>
          <w:numId w:val="21"/>
        </w:numPr>
      </w:pPr>
      <w:r>
        <w:t>Use a client tool to validate the connection/access.</w:t>
      </w:r>
    </w:p>
    <w:p w14:paraId="0F89E3BA" w14:textId="77777777" w:rsidR="00140DC5" w:rsidRDefault="00140DC5" w:rsidP="00140DC5">
      <w:pPr>
        <w:pStyle w:val="Bullet"/>
        <w:numPr>
          <w:ilvl w:val="0"/>
          <w:numId w:val="0"/>
        </w:numPr>
        <w:ind w:left="720"/>
      </w:pPr>
    </w:p>
    <w:p w14:paraId="31075F88" w14:textId="77777777" w:rsidR="007E0CFB" w:rsidRDefault="007E0CFB" w:rsidP="005412C1">
      <w:pPr>
        <w:pStyle w:val="Bullet"/>
        <w:numPr>
          <w:ilvl w:val="0"/>
          <w:numId w:val="21"/>
        </w:numPr>
      </w:pPr>
      <w:r>
        <w:t>Create the database objects using attached DDL’s.</w:t>
      </w:r>
    </w:p>
    <w:p w14:paraId="02E8B808" w14:textId="77777777" w:rsidR="007E0CFB" w:rsidRDefault="007E0CFB" w:rsidP="007E0CFB">
      <w:pPr>
        <w:spacing w:after="0" w:line="240" w:lineRule="auto"/>
      </w:pPr>
    </w:p>
    <w:p w14:paraId="34E8B34B" w14:textId="77777777" w:rsidR="007E0CFB" w:rsidRDefault="007E0CFB" w:rsidP="007E0CFB">
      <w:pPr>
        <w:spacing w:after="0" w:line="240" w:lineRule="auto"/>
      </w:pPr>
      <w:r>
        <w:t xml:space="preserve"> </w:t>
      </w:r>
      <w:r w:rsidR="00CC4261">
        <w:rPr>
          <w:noProof/>
        </w:rPr>
        <w:object w:dxaOrig="1549" w:dyaOrig="1002" w14:anchorId="7665D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pt;height:49.5pt;mso-width-percent:0;mso-height-percent:0;mso-width-percent:0;mso-height-percent:0" o:ole="">
            <v:imagedata r:id="rId20" o:title=""/>
          </v:shape>
          <o:OLEObject Type="Embed" ProgID="Package" ShapeID="_x0000_i1025" DrawAspect="Icon" ObjectID="_1682166486" r:id="rId21"/>
        </w:object>
      </w:r>
    </w:p>
    <w:p w14:paraId="5E331A6A" w14:textId="77777777" w:rsidR="007E0CFB" w:rsidRDefault="007E0CFB" w:rsidP="007E0CFB">
      <w:pPr>
        <w:pStyle w:val="ListParagraph"/>
        <w:spacing w:after="0" w:line="240" w:lineRule="auto"/>
      </w:pPr>
    </w:p>
    <w:p w14:paraId="69894100" w14:textId="77777777" w:rsidR="007E0CFB" w:rsidRDefault="007E0CFB" w:rsidP="007E0CFB">
      <w:pPr>
        <w:pStyle w:val="ListParagraph"/>
        <w:spacing w:after="0" w:line="240" w:lineRule="auto"/>
      </w:pPr>
    </w:p>
    <w:p w14:paraId="518F9DCD" w14:textId="77777777" w:rsidR="007E0CFB" w:rsidRPr="00CF1C94" w:rsidRDefault="007E0CFB" w:rsidP="007E0CFB">
      <w:pPr>
        <w:pStyle w:val="Heading2"/>
      </w:pPr>
      <w:bookmarkStart w:id="6" w:name="_Toc71553731"/>
      <w:r>
        <w:t xml:space="preserve">4. </w:t>
      </w:r>
      <w:r w:rsidRPr="00CF1C94">
        <w:t xml:space="preserve">Stop/Start/Restart </w:t>
      </w:r>
      <w:proofErr w:type="spellStart"/>
      <w:r w:rsidRPr="00CF1C94">
        <w:t>postgres</w:t>
      </w:r>
      <w:proofErr w:type="spellEnd"/>
      <w:r w:rsidRPr="00CF1C94">
        <w:t xml:space="preserve"> server</w:t>
      </w:r>
      <w:bookmarkEnd w:id="6"/>
    </w:p>
    <w:p w14:paraId="26A5ADD4" w14:textId="37F2216D" w:rsidR="007E0CFB" w:rsidRPr="00140DC5" w:rsidRDefault="007E0CFB" w:rsidP="00140DC5">
      <w:pPr>
        <w:pStyle w:val="BodyCopy"/>
        <w:rPr>
          <w:rFonts w:ascii="Courier New" w:hAnsi="Courier New" w:cs="Courier New"/>
          <w:sz w:val="21"/>
          <w:szCs w:val="21"/>
        </w:rPr>
      </w:pPr>
      <w:proofErr w:type="spellStart"/>
      <w:r w:rsidRPr="00140DC5">
        <w:rPr>
          <w:rFonts w:ascii="Courier New" w:hAnsi="Courier New" w:cs="Courier New"/>
          <w:sz w:val="21"/>
          <w:szCs w:val="21"/>
        </w:rPr>
        <w:t>Sudo</w:t>
      </w:r>
      <w:proofErr w:type="spellEnd"/>
      <w:r w:rsidRPr="00140DC5">
        <w:rPr>
          <w:rFonts w:ascii="Courier New" w:hAnsi="Courier New" w:cs="Courier New"/>
          <w:sz w:val="21"/>
          <w:szCs w:val="21"/>
        </w:rPr>
        <w:t xml:space="preserve"> </w:t>
      </w:r>
      <w:proofErr w:type="spellStart"/>
      <w:r w:rsidRPr="00140DC5">
        <w:rPr>
          <w:rFonts w:ascii="Courier New" w:hAnsi="Courier New" w:cs="Courier New"/>
          <w:sz w:val="21"/>
          <w:szCs w:val="21"/>
        </w:rPr>
        <w:t>su</w:t>
      </w:r>
      <w:proofErr w:type="spellEnd"/>
      <w:r w:rsidRPr="00140DC5">
        <w:rPr>
          <w:rFonts w:ascii="Courier New" w:hAnsi="Courier New" w:cs="Courier New"/>
          <w:sz w:val="21"/>
          <w:szCs w:val="21"/>
        </w:rPr>
        <w:t xml:space="preserve"> – </w:t>
      </w:r>
      <w:proofErr w:type="spellStart"/>
      <w:r w:rsidRPr="00140DC5">
        <w:rPr>
          <w:rFonts w:ascii="Courier New" w:hAnsi="Courier New" w:cs="Courier New"/>
          <w:sz w:val="21"/>
          <w:szCs w:val="21"/>
        </w:rPr>
        <w:t>postgres</w:t>
      </w:r>
      <w:proofErr w:type="spellEnd"/>
    </w:p>
    <w:p w14:paraId="3D0A6F3D" w14:textId="77777777" w:rsidR="007E0CFB" w:rsidRPr="00140DC5" w:rsidRDefault="007E0CFB" w:rsidP="00140DC5">
      <w:pPr>
        <w:pStyle w:val="BodyCopy"/>
        <w:rPr>
          <w:rFonts w:ascii="Courier New" w:hAnsi="Courier New" w:cs="Courier New"/>
          <w:sz w:val="21"/>
          <w:szCs w:val="21"/>
        </w:rPr>
      </w:pPr>
      <w:r w:rsidRPr="00140DC5">
        <w:rPr>
          <w:rFonts w:ascii="Courier New" w:hAnsi="Courier New" w:cs="Courier New"/>
          <w:sz w:val="21"/>
          <w:szCs w:val="21"/>
        </w:rPr>
        <w:t>/</w:t>
      </w:r>
      <w:proofErr w:type="spellStart"/>
      <w:r w:rsidRPr="00140DC5">
        <w:rPr>
          <w:rFonts w:ascii="Courier New" w:hAnsi="Courier New" w:cs="Courier New"/>
          <w:sz w:val="21"/>
          <w:szCs w:val="21"/>
        </w:rPr>
        <w:t>usr</w:t>
      </w:r>
      <w:proofErr w:type="spellEnd"/>
      <w:r w:rsidRPr="00140DC5">
        <w:rPr>
          <w:rFonts w:ascii="Courier New" w:hAnsi="Courier New" w:cs="Courier New"/>
          <w:sz w:val="21"/>
          <w:szCs w:val="21"/>
        </w:rPr>
        <w:t>/pgsql-12/bin/</w:t>
      </w:r>
      <w:proofErr w:type="spellStart"/>
      <w:r w:rsidRPr="00140DC5">
        <w:rPr>
          <w:rFonts w:ascii="Courier New" w:hAnsi="Courier New" w:cs="Courier New"/>
          <w:sz w:val="21"/>
          <w:szCs w:val="21"/>
        </w:rPr>
        <w:t>pg_ctl</w:t>
      </w:r>
      <w:proofErr w:type="spellEnd"/>
      <w:r w:rsidRPr="00140DC5">
        <w:rPr>
          <w:rFonts w:ascii="Courier New" w:hAnsi="Courier New" w:cs="Courier New"/>
          <w:sz w:val="21"/>
          <w:szCs w:val="21"/>
        </w:rPr>
        <w:t xml:space="preserve"> -D /bigdata/</w:t>
      </w:r>
      <w:proofErr w:type="spellStart"/>
      <w:r w:rsidRPr="00140DC5">
        <w:rPr>
          <w:rFonts w:ascii="Courier New" w:hAnsi="Courier New" w:cs="Courier New"/>
          <w:sz w:val="21"/>
          <w:szCs w:val="21"/>
        </w:rPr>
        <w:t>postgresql</w:t>
      </w:r>
      <w:proofErr w:type="spellEnd"/>
      <w:r w:rsidRPr="00140DC5">
        <w:rPr>
          <w:rFonts w:ascii="Courier New" w:hAnsi="Courier New" w:cs="Courier New"/>
          <w:sz w:val="21"/>
          <w:szCs w:val="21"/>
        </w:rPr>
        <w:t>/12/data -l logfile restart</w:t>
      </w:r>
    </w:p>
    <w:p w14:paraId="545A4D1A" w14:textId="77777777" w:rsidR="007E0CFB" w:rsidRPr="00140DC5" w:rsidRDefault="007E0CFB" w:rsidP="00140DC5">
      <w:pPr>
        <w:pStyle w:val="BodyCopy"/>
        <w:rPr>
          <w:rFonts w:ascii="Courier New" w:hAnsi="Courier New" w:cs="Courier New"/>
          <w:sz w:val="21"/>
          <w:szCs w:val="21"/>
        </w:rPr>
      </w:pPr>
      <w:r w:rsidRPr="00140DC5">
        <w:rPr>
          <w:rFonts w:ascii="Courier New" w:hAnsi="Courier New" w:cs="Courier New"/>
          <w:sz w:val="21"/>
          <w:szCs w:val="21"/>
        </w:rPr>
        <w:t>/</w:t>
      </w:r>
      <w:proofErr w:type="spellStart"/>
      <w:r w:rsidRPr="00140DC5">
        <w:rPr>
          <w:rFonts w:ascii="Courier New" w:hAnsi="Courier New" w:cs="Courier New"/>
          <w:sz w:val="21"/>
          <w:szCs w:val="21"/>
        </w:rPr>
        <w:t>usr</w:t>
      </w:r>
      <w:proofErr w:type="spellEnd"/>
      <w:r w:rsidRPr="00140DC5">
        <w:rPr>
          <w:rFonts w:ascii="Courier New" w:hAnsi="Courier New" w:cs="Courier New"/>
          <w:sz w:val="21"/>
          <w:szCs w:val="21"/>
        </w:rPr>
        <w:t>/pgsql-12/bin/</w:t>
      </w:r>
      <w:proofErr w:type="spellStart"/>
      <w:r w:rsidRPr="00140DC5">
        <w:rPr>
          <w:rFonts w:ascii="Courier New" w:hAnsi="Courier New" w:cs="Courier New"/>
          <w:sz w:val="21"/>
          <w:szCs w:val="21"/>
        </w:rPr>
        <w:t>pg_ctl</w:t>
      </w:r>
      <w:proofErr w:type="spellEnd"/>
      <w:r w:rsidRPr="00140DC5">
        <w:rPr>
          <w:rFonts w:ascii="Courier New" w:hAnsi="Courier New" w:cs="Courier New"/>
          <w:sz w:val="21"/>
          <w:szCs w:val="21"/>
        </w:rPr>
        <w:t xml:space="preserve"> -D /bigdata/</w:t>
      </w:r>
      <w:proofErr w:type="spellStart"/>
      <w:r w:rsidRPr="00140DC5">
        <w:rPr>
          <w:rFonts w:ascii="Courier New" w:hAnsi="Courier New" w:cs="Courier New"/>
          <w:sz w:val="21"/>
          <w:szCs w:val="21"/>
        </w:rPr>
        <w:t>postgresql</w:t>
      </w:r>
      <w:proofErr w:type="spellEnd"/>
      <w:r w:rsidRPr="00140DC5">
        <w:rPr>
          <w:rFonts w:ascii="Courier New" w:hAnsi="Courier New" w:cs="Courier New"/>
          <w:sz w:val="21"/>
          <w:szCs w:val="21"/>
        </w:rPr>
        <w:t>/12/data -l logfile stop</w:t>
      </w:r>
    </w:p>
    <w:p w14:paraId="274CC566" w14:textId="77777777" w:rsidR="007E0CFB" w:rsidRPr="00140DC5" w:rsidRDefault="007E0CFB" w:rsidP="00140DC5">
      <w:pPr>
        <w:pStyle w:val="BodyCopy"/>
        <w:rPr>
          <w:rFonts w:ascii="Courier New" w:hAnsi="Courier New" w:cs="Courier New"/>
          <w:sz w:val="21"/>
          <w:szCs w:val="21"/>
        </w:rPr>
      </w:pPr>
      <w:r w:rsidRPr="00140DC5">
        <w:rPr>
          <w:rFonts w:ascii="Courier New" w:hAnsi="Courier New" w:cs="Courier New"/>
          <w:sz w:val="21"/>
          <w:szCs w:val="21"/>
        </w:rPr>
        <w:t>/</w:t>
      </w:r>
      <w:proofErr w:type="spellStart"/>
      <w:r w:rsidRPr="00140DC5">
        <w:rPr>
          <w:rFonts w:ascii="Courier New" w:hAnsi="Courier New" w:cs="Courier New"/>
          <w:sz w:val="21"/>
          <w:szCs w:val="21"/>
        </w:rPr>
        <w:t>usr</w:t>
      </w:r>
      <w:proofErr w:type="spellEnd"/>
      <w:r w:rsidRPr="00140DC5">
        <w:rPr>
          <w:rFonts w:ascii="Courier New" w:hAnsi="Courier New" w:cs="Courier New"/>
          <w:sz w:val="21"/>
          <w:szCs w:val="21"/>
        </w:rPr>
        <w:t>/pgsql-12/bin/</w:t>
      </w:r>
      <w:proofErr w:type="spellStart"/>
      <w:r w:rsidRPr="00140DC5">
        <w:rPr>
          <w:rFonts w:ascii="Courier New" w:hAnsi="Courier New" w:cs="Courier New"/>
          <w:sz w:val="21"/>
          <w:szCs w:val="21"/>
        </w:rPr>
        <w:t>pg_ctl</w:t>
      </w:r>
      <w:proofErr w:type="spellEnd"/>
      <w:r w:rsidRPr="00140DC5">
        <w:rPr>
          <w:rFonts w:ascii="Courier New" w:hAnsi="Courier New" w:cs="Courier New"/>
          <w:sz w:val="21"/>
          <w:szCs w:val="21"/>
        </w:rPr>
        <w:t xml:space="preserve"> -D /bigdata/</w:t>
      </w:r>
      <w:proofErr w:type="spellStart"/>
      <w:r w:rsidRPr="00140DC5">
        <w:rPr>
          <w:rFonts w:ascii="Courier New" w:hAnsi="Courier New" w:cs="Courier New"/>
          <w:sz w:val="21"/>
          <w:szCs w:val="21"/>
        </w:rPr>
        <w:t>postgresql</w:t>
      </w:r>
      <w:proofErr w:type="spellEnd"/>
      <w:r w:rsidRPr="00140DC5">
        <w:rPr>
          <w:rFonts w:ascii="Courier New" w:hAnsi="Courier New" w:cs="Courier New"/>
          <w:sz w:val="21"/>
          <w:szCs w:val="21"/>
        </w:rPr>
        <w:t>/12/data -l logfile start</w:t>
      </w:r>
    </w:p>
    <w:p w14:paraId="473DA38F" w14:textId="77777777" w:rsidR="007E0CFB" w:rsidRDefault="007E0CFB" w:rsidP="007E0CFB">
      <w:pPr>
        <w:pStyle w:val="NoSpacing"/>
      </w:pPr>
    </w:p>
    <w:p w14:paraId="22B8860F" w14:textId="77777777" w:rsidR="007E0CFB" w:rsidRDefault="007E0CFB" w:rsidP="007E0CFB">
      <w:pPr>
        <w:pStyle w:val="NoSpacing"/>
      </w:pPr>
    </w:p>
    <w:p w14:paraId="1BFBB083" w14:textId="77777777" w:rsidR="007E0CFB" w:rsidRPr="00CF1C94" w:rsidRDefault="007E0CFB" w:rsidP="007E0CFB">
      <w:pPr>
        <w:pStyle w:val="Heading2"/>
      </w:pPr>
      <w:bookmarkStart w:id="7" w:name="_Toc71553732"/>
      <w:r w:rsidRPr="003670E8">
        <w:t>5.</w:t>
      </w:r>
      <w:r>
        <w:t xml:space="preserve"> </w:t>
      </w:r>
      <w:r w:rsidRPr="00CF1C94">
        <w:t>Database Logs folder</w:t>
      </w:r>
      <w:bookmarkEnd w:id="7"/>
    </w:p>
    <w:p w14:paraId="21AF5ADF" w14:textId="77777777" w:rsidR="007E0CFB" w:rsidRPr="00140DC5" w:rsidRDefault="007E0CFB" w:rsidP="007E0CFB">
      <w:pPr>
        <w:rPr>
          <w:rFonts w:ascii="Courier New" w:hAnsi="Courier New" w:cs="Courier New"/>
        </w:rPr>
      </w:pPr>
      <w:r w:rsidRPr="00140DC5">
        <w:rPr>
          <w:rFonts w:ascii="Courier New" w:hAnsi="Courier New" w:cs="Courier New"/>
        </w:rPr>
        <w:t>/bigdata/</w:t>
      </w:r>
      <w:proofErr w:type="spellStart"/>
      <w:r w:rsidRPr="00140DC5">
        <w:rPr>
          <w:rFonts w:ascii="Courier New" w:hAnsi="Courier New" w:cs="Courier New"/>
        </w:rPr>
        <w:t>postgresql</w:t>
      </w:r>
      <w:proofErr w:type="spellEnd"/>
      <w:r w:rsidRPr="00140DC5">
        <w:rPr>
          <w:rFonts w:ascii="Courier New" w:hAnsi="Courier New" w:cs="Courier New"/>
        </w:rPr>
        <w:t>/12/data/log</w:t>
      </w:r>
    </w:p>
    <w:p w14:paraId="5F3DE936" w14:textId="77777777" w:rsidR="007E0CFB" w:rsidRDefault="007E0CFB" w:rsidP="007E0CFB">
      <w:pPr>
        <w:pStyle w:val="NoSpacing"/>
        <w:rPr>
          <w:b/>
          <w:bCs/>
          <w:sz w:val="32"/>
          <w:szCs w:val="32"/>
        </w:rPr>
      </w:pPr>
    </w:p>
    <w:p w14:paraId="6528B267" w14:textId="77777777" w:rsidR="007E0CFB" w:rsidRDefault="007E0CFB" w:rsidP="007E0CFB">
      <w:pPr>
        <w:pStyle w:val="Heading1"/>
      </w:pPr>
      <w:bookmarkStart w:id="8" w:name="_Toc71553733"/>
      <w:r w:rsidRPr="00F029DE">
        <w:t>Software Documentation</w:t>
      </w:r>
      <w:bookmarkEnd w:id="8"/>
    </w:p>
    <w:p w14:paraId="655107EF" w14:textId="77777777" w:rsidR="007E0CFB" w:rsidRPr="00F029DE" w:rsidRDefault="007E0CFB" w:rsidP="00140DC5">
      <w:pPr>
        <w:pStyle w:val="BodyCopy"/>
      </w:pPr>
      <w:r w:rsidRPr="00F029DE">
        <w:t xml:space="preserve">Below are the links related to the selected </w:t>
      </w:r>
      <w:r w:rsidRPr="008B5AC5">
        <w:t>open-source</w:t>
      </w:r>
      <w:r w:rsidRPr="00F029DE">
        <w:t xml:space="preserve"> software’s:</w:t>
      </w:r>
    </w:p>
    <w:p w14:paraId="70AA58F4" w14:textId="77777777" w:rsidR="007E0CFB" w:rsidRPr="00F029DE" w:rsidRDefault="00C36D4E" w:rsidP="00140DC5">
      <w:pPr>
        <w:pStyle w:val="Bullet"/>
      </w:pPr>
      <w:hyperlink r:id="rId22" w:history="1">
        <w:r w:rsidR="007E0CFB" w:rsidRPr="00F029DE">
          <w:t>https://flask.palletsprojects.com/en/1.1.x/</w:t>
        </w:r>
      </w:hyperlink>
    </w:p>
    <w:p w14:paraId="52236F84" w14:textId="77777777" w:rsidR="007E0CFB" w:rsidRPr="00F029DE" w:rsidRDefault="00C36D4E" w:rsidP="00140DC5">
      <w:pPr>
        <w:pStyle w:val="Bullet"/>
      </w:pPr>
      <w:hyperlink r:id="rId23" w:history="1">
        <w:r w:rsidR="007E0CFB" w:rsidRPr="00F029DE">
          <w:t>https://leafletjs.com/</w:t>
        </w:r>
      </w:hyperlink>
    </w:p>
    <w:p w14:paraId="347A03EE" w14:textId="77777777" w:rsidR="007E0CFB" w:rsidRPr="00F029DE" w:rsidRDefault="00C36D4E" w:rsidP="00140DC5">
      <w:pPr>
        <w:pStyle w:val="Bullet"/>
      </w:pPr>
      <w:hyperlink r:id="rId24" w:history="1">
        <w:r w:rsidR="007E0CFB" w:rsidRPr="00F029DE">
          <w:t>https://www.postgresql.org/</w:t>
        </w:r>
      </w:hyperlink>
    </w:p>
    <w:p w14:paraId="47F5874B" w14:textId="77777777" w:rsidR="007E0CFB" w:rsidRPr="00F029DE" w:rsidRDefault="00C36D4E" w:rsidP="00140DC5">
      <w:pPr>
        <w:pStyle w:val="Bullet"/>
      </w:pPr>
      <w:hyperlink r:id="rId25" w:history="1">
        <w:r w:rsidR="007E0CFB" w:rsidRPr="00F029DE">
          <w:t>https://www.chartjs.org/</w:t>
        </w:r>
      </w:hyperlink>
    </w:p>
    <w:p w14:paraId="31542D2D" w14:textId="77777777" w:rsidR="007E0CFB" w:rsidRPr="00F029DE" w:rsidRDefault="00C36D4E" w:rsidP="00140DC5">
      <w:pPr>
        <w:pStyle w:val="Bullet"/>
      </w:pPr>
      <w:hyperlink r:id="rId26" w:history="1">
        <w:r w:rsidR="007E0CFB" w:rsidRPr="00F029DE">
          <w:t>https://www.python.org/</w:t>
        </w:r>
      </w:hyperlink>
    </w:p>
    <w:p w14:paraId="0555E487" w14:textId="77777777" w:rsidR="007E0CFB" w:rsidRPr="00F029DE" w:rsidRDefault="00C36D4E" w:rsidP="00140DC5">
      <w:pPr>
        <w:pStyle w:val="Bullet"/>
      </w:pPr>
      <w:hyperlink r:id="rId27" w:history="1">
        <w:r w:rsidR="007E0CFB" w:rsidRPr="00F029DE">
          <w:t>https://pypi.org/project/psycopg2/</w:t>
        </w:r>
      </w:hyperlink>
    </w:p>
    <w:p w14:paraId="4B2CC5F7" w14:textId="77777777" w:rsidR="007E0CFB" w:rsidRPr="00F029DE" w:rsidRDefault="00C36D4E" w:rsidP="00140DC5">
      <w:pPr>
        <w:pStyle w:val="Bullet"/>
      </w:pPr>
      <w:hyperlink r:id="rId28" w:history="1">
        <w:r w:rsidR="007E0CFB" w:rsidRPr="00F029DE">
          <w:t>https://www.sqlalchemy.org/</w:t>
        </w:r>
      </w:hyperlink>
    </w:p>
    <w:p w14:paraId="0FB3740B" w14:textId="77777777" w:rsidR="007E0CFB" w:rsidRPr="00F029DE" w:rsidRDefault="00C36D4E" w:rsidP="00140DC5">
      <w:pPr>
        <w:pStyle w:val="Bullet"/>
      </w:pPr>
      <w:hyperlink r:id="rId29" w:history="1">
        <w:r w:rsidR="007E0CFB" w:rsidRPr="00F029DE">
          <w:t>https://pypi.org/project/mod-wsgi/</w:t>
        </w:r>
      </w:hyperlink>
    </w:p>
    <w:p w14:paraId="72777F44" w14:textId="77777777" w:rsidR="007E0CFB" w:rsidRPr="00F029DE" w:rsidRDefault="00C36D4E" w:rsidP="00140DC5">
      <w:pPr>
        <w:pStyle w:val="Bullet"/>
      </w:pPr>
      <w:hyperlink r:id="rId30" w:history="1">
        <w:r w:rsidR="007E0CFB" w:rsidRPr="00F029DE">
          <w:t>https://plotly.com/</w:t>
        </w:r>
      </w:hyperlink>
    </w:p>
    <w:p w14:paraId="6D5A5986" w14:textId="77777777" w:rsidR="007E0CFB" w:rsidRPr="00F029DE" w:rsidRDefault="00C36D4E" w:rsidP="00140DC5">
      <w:pPr>
        <w:pStyle w:val="Bullet"/>
      </w:pPr>
      <w:hyperlink r:id="rId31" w:history="1">
        <w:r w:rsidR="007E0CFB" w:rsidRPr="00F029DE">
          <w:t>https://dash.plotly.com/</w:t>
        </w:r>
      </w:hyperlink>
    </w:p>
    <w:p w14:paraId="3E295367" w14:textId="77777777" w:rsidR="007E0CFB" w:rsidRPr="00F25387" w:rsidRDefault="007E0CFB" w:rsidP="007E0CFB">
      <w:pPr>
        <w:pStyle w:val="NoSpacing"/>
        <w:rPr>
          <w:b/>
          <w:bCs/>
          <w:sz w:val="32"/>
          <w:szCs w:val="32"/>
        </w:rPr>
      </w:pPr>
    </w:p>
    <w:p w14:paraId="15E1713E" w14:textId="77777777" w:rsidR="007C7C4C" w:rsidRDefault="007C7C4C" w:rsidP="007E0CFB">
      <w:pPr>
        <w:pStyle w:val="Head1NoTOC"/>
      </w:pPr>
    </w:p>
    <w:sectPr w:rsidR="007C7C4C" w:rsidSect="003670E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4EAC2" w14:textId="77777777" w:rsidR="00C36D4E" w:rsidRDefault="00C36D4E" w:rsidP="00FC1E58">
      <w:pPr>
        <w:spacing w:after="0" w:line="240" w:lineRule="auto"/>
      </w:pPr>
      <w:r>
        <w:separator/>
      </w:r>
    </w:p>
  </w:endnote>
  <w:endnote w:type="continuationSeparator" w:id="0">
    <w:p w14:paraId="208D1838" w14:textId="77777777" w:rsidR="00C36D4E" w:rsidRDefault="00C36D4E" w:rsidP="00FC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 Sans Std Light">
    <w:altName w:val="Calibri"/>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SansMTStd-Book">
    <w:altName w:val="Arial"/>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GillSansMT-Bold">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5DE58" w14:textId="77777777" w:rsidR="009713DD" w:rsidRPr="009713DD" w:rsidRDefault="009713DD" w:rsidP="009713DD">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FC41C" w14:textId="77777777" w:rsidR="00FC1E58" w:rsidRDefault="00C36D4E" w:rsidP="001F34D2">
    <w:pPr>
      <w:pStyle w:val="Footer"/>
    </w:pPr>
    <w:sdt>
      <w:sdtPr>
        <w:alias w:val="Footer"/>
        <w:tag w:val="Footer"/>
        <w:id w:val="1342510999"/>
        <w:temporary/>
        <w:showingPlcHdr/>
      </w:sdtPr>
      <w:sdtEndPr/>
      <w:sdtContent>
        <w:r w:rsidR="00FC1E58" w:rsidRPr="00B865DF">
          <w:t xml:space="preserve">Click </w:t>
        </w:r>
        <w:r w:rsidR="00FC1E58">
          <w:t>and Type</w:t>
        </w:r>
        <w:r w:rsidR="00FC1E58" w:rsidRPr="00B865DF">
          <w:t xml:space="preserve"> </w:t>
        </w:r>
        <w:r w:rsidR="00FC1E58">
          <w:t>Report Title</w:t>
        </w:r>
      </w:sdtContent>
    </w:sdt>
    <w:r w:rsidR="00FC1E58" w:rsidRPr="00301AA3">
      <w:t xml:space="preserve">   |   </w:t>
    </w:r>
    <w:r w:rsidR="00FC1E58" w:rsidRPr="00301AA3">
      <w:fldChar w:fldCharType="begin"/>
    </w:r>
    <w:r w:rsidR="00FC1E58" w:rsidRPr="00301AA3">
      <w:instrText xml:space="preserve"> PAGE </w:instrText>
    </w:r>
    <w:r w:rsidR="00FC1E58" w:rsidRPr="00301AA3">
      <w:fldChar w:fldCharType="separate"/>
    </w:r>
    <w:r w:rsidR="009713DD">
      <w:rPr>
        <w:noProof/>
      </w:rPr>
      <w:t>2</w:t>
    </w:r>
    <w:r w:rsidR="00FC1E58" w:rsidRPr="00301AA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342DD" w14:textId="77777777" w:rsidR="00C36D4E" w:rsidRPr="000F3ED6" w:rsidRDefault="00C36D4E" w:rsidP="00193FAB">
      <w:pPr>
        <w:pStyle w:val="FootnoteSeparator"/>
        <w:spacing w:before="240"/>
      </w:pPr>
      <w:r w:rsidRPr="000F3ED6">
        <w:separator/>
      </w:r>
    </w:p>
  </w:footnote>
  <w:footnote w:type="continuationSeparator" w:id="0">
    <w:p w14:paraId="6A5A0BD6" w14:textId="77777777" w:rsidR="00C36D4E" w:rsidRDefault="00C36D4E" w:rsidP="00FC1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3B7F"/>
    <w:multiLevelType w:val="hybridMultilevel"/>
    <w:tmpl w:val="63EA9BC6"/>
    <w:lvl w:ilvl="0" w:tplc="B0D680F2">
      <w:start w:val="1"/>
      <w:numFmt w:val="decimal"/>
      <w:lvlText w:val="%1."/>
      <w:lvlJc w:val="left"/>
      <w:pPr>
        <w:ind w:left="720" w:hanging="360"/>
      </w:pPr>
      <w:rPr>
        <w:rFonts w:hint="default"/>
        <w:sz w:val="22"/>
        <w:szCs w:val="22"/>
      </w:rPr>
    </w:lvl>
    <w:lvl w:ilvl="1" w:tplc="94AC2D7A">
      <w:start w:val="1"/>
      <w:numFmt w:val="bullet"/>
      <w:lvlText w:val="o"/>
      <w:lvlJc w:val="left"/>
      <w:pPr>
        <w:ind w:left="1440" w:hanging="360"/>
      </w:pPr>
      <w:rPr>
        <w:rFonts w:ascii="Courier New" w:hAnsi="Courier New" w:cs="Courier New" w:hint="default"/>
      </w:rPr>
    </w:lvl>
    <w:lvl w:ilvl="2" w:tplc="339C3FD2">
      <w:start w:val="1"/>
      <w:numFmt w:val="bullet"/>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6513"/>
    <w:multiLevelType w:val="hybridMultilevel"/>
    <w:tmpl w:val="E59A0A54"/>
    <w:lvl w:ilvl="0" w:tplc="B0D680F2">
      <w:start w:val="1"/>
      <w:numFmt w:val="decimal"/>
      <w:lvlText w:val="%1."/>
      <w:lvlJc w:val="left"/>
      <w:pPr>
        <w:ind w:left="720" w:hanging="360"/>
      </w:pPr>
      <w:rPr>
        <w:rFonts w:hint="default"/>
        <w:sz w:val="22"/>
        <w:szCs w:val="22"/>
      </w:rPr>
    </w:lvl>
    <w:lvl w:ilvl="1" w:tplc="94AC2D7A">
      <w:start w:val="1"/>
      <w:numFmt w:val="bullet"/>
      <w:lvlText w:val="o"/>
      <w:lvlJc w:val="left"/>
      <w:pPr>
        <w:ind w:left="1440" w:hanging="360"/>
      </w:pPr>
      <w:rPr>
        <w:rFonts w:ascii="Courier New" w:hAnsi="Courier New" w:cs="Courier New" w:hint="default"/>
      </w:rPr>
    </w:lvl>
    <w:lvl w:ilvl="2" w:tplc="339C3FD2">
      <w:start w:val="1"/>
      <w:numFmt w:val="bullet"/>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B6824"/>
    <w:multiLevelType w:val="hybridMultilevel"/>
    <w:tmpl w:val="79063856"/>
    <w:lvl w:ilvl="0" w:tplc="C81419AC">
      <w:start w:val="1"/>
      <w:numFmt w:val="bullet"/>
      <w:pStyle w:val="Box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0009C"/>
    <w:multiLevelType w:val="hybridMultilevel"/>
    <w:tmpl w:val="1882A56A"/>
    <w:lvl w:ilvl="0" w:tplc="B0D680F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04BA0"/>
    <w:multiLevelType w:val="hybridMultilevel"/>
    <w:tmpl w:val="71786360"/>
    <w:lvl w:ilvl="0" w:tplc="884418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61D6F"/>
    <w:multiLevelType w:val="hybridMultilevel"/>
    <w:tmpl w:val="B232CD4A"/>
    <w:lvl w:ilvl="0" w:tplc="0409000F">
      <w:start w:val="1"/>
      <w:numFmt w:val="decimal"/>
      <w:lvlText w:val="%1."/>
      <w:lvlJc w:val="left"/>
      <w:pPr>
        <w:ind w:left="720" w:hanging="360"/>
      </w:pPr>
      <w:rPr>
        <w:rFonts w:hint="default"/>
      </w:rPr>
    </w:lvl>
    <w:lvl w:ilvl="1" w:tplc="94AC2D7A">
      <w:start w:val="1"/>
      <w:numFmt w:val="bullet"/>
      <w:lvlText w:val="o"/>
      <w:lvlJc w:val="left"/>
      <w:pPr>
        <w:ind w:left="1440" w:hanging="360"/>
      </w:pPr>
      <w:rPr>
        <w:rFonts w:ascii="Courier New" w:hAnsi="Courier New" w:cs="Courier New" w:hint="default"/>
      </w:rPr>
    </w:lvl>
    <w:lvl w:ilvl="2" w:tplc="339C3FD2">
      <w:start w:val="1"/>
      <w:numFmt w:val="bullet"/>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862F3"/>
    <w:multiLevelType w:val="hybridMultilevel"/>
    <w:tmpl w:val="8428715C"/>
    <w:lvl w:ilvl="0" w:tplc="0409000F">
      <w:start w:val="1"/>
      <w:numFmt w:val="decimal"/>
      <w:lvlText w:val="%1."/>
      <w:lvlJc w:val="left"/>
      <w:pPr>
        <w:ind w:left="720" w:hanging="360"/>
      </w:pPr>
      <w:rPr>
        <w:rFonts w:hint="default"/>
      </w:rPr>
    </w:lvl>
    <w:lvl w:ilvl="1" w:tplc="94AC2D7A">
      <w:start w:val="1"/>
      <w:numFmt w:val="bullet"/>
      <w:lvlText w:val="o"/>
      <w:lvlJc w:val="left"/>
      <w:pPr>
        <w:ind w:left="1440" w:hanging="360"/>
      </w:pPr>
      <w:rPr>
        <w:rFonts w:ascii="Courier New" w:hAnsi="Courier New" w:cs="Courier New" w:hint="default"/>
      </w:rPr>
    </w:lvl>
    <w:lvl w:ilvl="2" w:tplc="339C3FD2">
      <w:start w:val="1"/>
      <w:numFmt w:val="bullet"/>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47776"/>
    <w:multiLevelType w:val="hybridMultilevel"/>
    <w:tmpl w:val="6EEAA9F0"/>
    <w:lvl w:ilvl="0" w:tplc="DEE0F4F8">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w:hAnsi="Courier"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w:hAnsi="Courier"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w:hAnsi="Courier" w:hint="default"/>
      </w:rPr>
    </w:lvl>
    <w:lvl w:ilvl="8" w:tplc="04090005" w:tentative="1">
      <w:start w:val="1"/>
      <w:numFmt w:val="bullet"/>
      <w:lvlText w:val=""/>
      <w:lvlJc w:val="left"/>
      <w:pPr>
        <w:ind w:left="6754" w:hanging="360"/>
      </w:pPr>
      <w:rPr>
        <w:rFonts w:ascii="Wingdings" w:hAnsi="Wingdings" w:hint="default"/>
      </w:rPr>
    </w:lvl>
  </w:abstractNum>
  <w:abstractNum w:abstractNumId="8" w15:restartNumberingAfterBreak="0">
    <w:nsid w:val="2F5A5C01"/>
    <w:multiLevelType w:val="hybridMultilevel"/>
    <w:tmpl w:val="ACEE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E44EB"/>
    <w:multiLevelType w:val="multilevel"/>
    <w:tmpl w:val="4BE87F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7450D70"/>
    <w:multiLevelType w:val="hybridMultilevel"/>
    <w:tmpl w:val="BE08EBB4"/>
    <w:lvl w:ilvl="0" w:tplc="F25C5364">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67308"/>
    <w:multiLevelType w:val="hybridMultilevel"/>
    <w:tmpl w:val="759A287A"/>
    <w:lvl w:ilvl="0" w:tplc="4DF8A2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3914"/>
    <w:multiLevelType w:val="hybridMultilevel"/>
    <w:tmpl w:val="0C300852"/>
    <w:lvl w:ilvl="0" w:tplc="4DF8A2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A4A09"/>
    <w:multiLevelType w:val="hybridMultilevel"/>
    <w:tmpl w:val="E5708014"/>
    <w:lvl w:ilvl="0" w:tplc="16CE1F66">
      <w:start w:val="1"/>
      <w:numFmt w:val="bullet"/>
      <w:pStyle w:val="TableBullets"/>
      <w:lvlText w:val="–"/>
      <w:lvlJc w:val="left"/>
      <w:pPr>
        <w:ind w:left="903" w:hanging="360"/>
      </w:pPr>
      <w:rPr>
        <w:rFonts w:ascii="Gill Sans MT" w:hAnsi="Gill Sans MT"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14" w15:restartNumberingAfterBreak="0">
    <w:nsid w:val="464D412C"/>
    <w:multiLevelType w:val="hybridMultilevel"/>
    <w:tmpl w:val="C63CA5EC"/>
    <w:lvl w:ilvl="0" w:tplc="4DF8A2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A0104"/>
    <w:multiLevelType w:val="hybridMultilevel"/>
    <w:tmpl w:val="3D068F58"/>
    <w:lvl w:ilvl="0" w:tplc="B0D680F2">
      <w:start w:val="1"/>
      <w:numFmt w:val="decimal"/>
      <w:lvlText w:val="%1."/>
      <w:lvlJc w:val="left"/>
      <w:pPr>
        <w:ind w:left="720" w:hanging="360"/>
      </w:pPr>
      <w:rPr>
        <w:rFonts w:hint="default"/>
        <w:sz w:val="22"/>
        <w:szCs w:val="22"/>
      </w:rPr>
    </w:lvl>
    <w:lvl w:ilvl="1" w:tplc="94AC2D7A">
      <w:start w:val="1"/>
      <w:numFmt w:val="bullet"/>
      <w:lvlText w:val="o"/>
      <w:lvlJc w:val="left"/>
      <w:pPr>
        <w:ind w:left="1440" w:hanging="360"/>
      </w:pPr>
      <w:rPr>
        <w:rFonts w:ascii="Courier New" w:hAnsi="Courier New" w:cs="Courier New" w:hint="default"/>
      </w:rPr>
    </w:lvl>
    <w:lvl w:ilvl="2" w:tplc="339C3FD2">
      <w:start w:val="1"/>
      <w:numFmt w:val="bullet"/>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87905"/>
    <w:multiLevelType w:val="hybridMultilevel"/>
    <w:tmpl w:val="FEBAEA78"/>
    <w:lvl w:ilvl="0" w:tplc="823C9C3A">
      <w:start w:val="1"/>
      <w:numFmt w:val="bullet"/>
      <w:lvlText w:val="-"/>
      <w:lvlJc w:val="left"/>
      <w:pPr>
        <w:tabs>
          <w:tab w:val="num" w:pos="720"/>
        </w:tabs>
        <w:ind w:left="720" w:hanging="360"/>
      </w:pPr>
      <w:rPr>
        <w:rFonts w:ascii="Times New Roman" w:hAnsi="Times New Roman" w:hint="default"/>
      </w:rPr>
    </w:lvl>
    <w:lvl w:ilvl="1" w:tplc="EAA07E6C" w:tentative="1">
      <w:start w:val="1"/>
      <w:numFmt w:val="bullet"/>
      <w:lvlText w:val="-"/>
      <w:lvlJc w:val="left"/>
      <w:pPr>
        <w:tabs>
          <w:tab w:val="num" w:pos="1440"/>
        </w:tabs>
        <w:ind w:left="1440" w:hanging="360"/>
      </w:pPr>
      <w:rPr>
        <w:rFonts w:ascii="Times New Roman" w:hAnsi="Times New Roman" w:hint="default"/>
      </w:rPr>
    </w:lvl>
    <w:lvl w:ilvl="2" w:tplc="89DC47C0" w:tentative="1">
      <w:start w:val="1"/>
      <w:numFmt w:val="bullet"/>
      <w:lvlText w:val="-"/>
      <w:lvlJc w:val="left"/>
      <w:pPr>
        <w:tabs>
          <w:tab w:val="num" w:pos="2160"/>
        </w:tabs>
        <w:ind w:left="2160" w:hanging="360"/>
      </w:pPr>
      <w:rPr>
        <w:rFonts w:ascii="Times New Roman" w:hAnsi="Times New Roman" w:hint="default"/>
      </w:rPr>
    </w:lvl>
    <w:lvl w:ilvl="3" w:tplc="F7E825C6" w:tentative="1">
      <w:start w:val="1"/>
      <w:numFmt w:val="bullet"/>
      <w:lvlText w:val="-"/>
      <w:lvlJc w:val="left"/>
      <w:pPr>
        <w:tabs>
          <w:tab w:val="num" w:pos="2880"/>
        </w:tabs>
        <w:ind w:left="2880" w:hanging="360"/>
      </w:pPr>
      <w:rPr>
        <w:rFonts w:ascii="Times New Roman" w:hAnsi="Times New Roman" w:hint="default"/>
      </w:rPr>
    </w:lvl>
    <w:lvl w:ilvl="4" w:tplc="A45832E2" w:tentative="1">
      <w:start w:val="1"/>
      <w:numFmt w:val="bullet"/>
      <w:lvlText w:val="-"/>
      <w:lvlJc w:val="left"/>
      <w:pPr>
        <w:tabs>
          <w:tab w:val="num" w:pos="3600"/>
        </w:tabs>
        <w:ind w:left="3600" w:hanging="360"/>
      </w:pPr>
      <w:rPr>
        <w:rFonts w:ascii="Times New Roman" w:hAnsi="Times New Roman" w:hint="default"/>
      </w:rPr>
    </w:lvl>
    <w:lvl w:ilvl="5" w:tplc="986258DE" w:tentative="1">
      <w:start w:val="1"/>
      <w:numFmt w:val="bullet"/>
      <w:lvlText w:val="-"/>
      <w:lvlJc w:val="left"/>
      <w:pPr>
        <w:tabs>
          <w:tab w:val="num" w:pos="4320"/>
        </w:tabs>
        <w:ind w:left="4320" w:hanging="360"/>
      </w:pPr>
      <w:rPr>
        <w:rFonts w:ascii="Times New Roman" w:hAnsi="Times New Roman" w:hint="default"/>
      </w:rPr>
    </w:lvl>
    <w:lvl w:ilvl="6" w:tplc="B55402CE" w:tentative="1">
      <w:start w:val="1"/>
      <w:numFmt w:val="bullet"/>
      <w:lvlText w:val="-"/>
      <w:lvlJc w:val="left"/>
      <w:pPr>
        <w:tabs>
          <w:tab w:val="num" w:pos="5040"/>
        </w:tabs>
        <w:ind w:left="5040" w:hanging="360"/>
      </w:pPr>
      <w:rPr>
        <w:rFonts w:ascii="Times New Roman" w:hAnsi="Times New Roman" w:hint="default"/>
      </w:rPr>
    </w:lvl>
    <w:lvl w:ilvl="7" w:tplc="F8B4D6D4" w:tentative="1">
      <w:start w:val="1"/>
      <w:numFmt w:val="bullet"/>
      <w:lvlText w:val="-"/>
      <w:lvlJc w:val="left"/>
      <w:pPr>
        <w:tabs>
          <w:tab w:val="num" w:pos="5760"/>
        </w:tabs>
        <w:ind w:left="5760" w:hanging="360"/>
      </w:pPr>
      <w:rPr>
        <w:rFonts w:ascii="Times New Roman" w:hAnsi="Times New Roman" w:hint="default"/>
      </w:rPr>
    </w:lvl>
    <w:lvl w:ilvl="8" w:tplc="29B2D45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2B772F1"/>
    <w:multiLevelType w:val="hybridMultilevel"/>
    <w:tmpl w:val="A5A437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2510250"/>
    <w:multiLevelType w:val="hybridMultilevel"/>
    <w:tmpl w:val="6A10528A"/>
    <w:lvl w:ilvl="0" w:tplc="A93606CE">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1C4B23"/>
    <w:multiLevelType w:val="hybridMultilevel"/>
    <w:tmpl w:val="45F8BFC4"/>
    <w:lvl w:ilvl="0" w:tplc="C1686E9A">
      <w:start w:val="1"/>
      <w:numFmt w:val="bullet"/>
      <w:pStyle w:val="Bullet"/>
      <w:lvlText w:val=""/>
      <w:lvlJc w:val="left"/>
      <w:pPr>
        <w:ind w:left="720" w:hanging="360"/>
      </w:pPr>
      <w:rPr>
        <w:rFonts w:ascii="Symbol" w:hAnsi="Symbol" w:hint="default"/>
      </w:rPr>
    </w:lvl>
    <w:lvl w:ilvl="1" w:tplc="94AC2D7A">
      <w:start w:val="1"/>
      <w:numFmt w:val="bullet"/>
      <w:pStyle w:val="Bullet2"/>
      <w:lvlText w:val="o"/>
      <w:lvlJc w:val="left"/>
      <w:pPr>
        <w:ind w:left="1440" w:hanging="360"/>
      </w:pPr>
      <w:rPr>
        <w:rFonts w:ascii="Courier New" w:hAnsi="Courier New" w:cs="Courier New" w:hint="default"/>
      </w:rPr>
    </w:lvl>
    <w:lvl w:ilvl="2" w:tplc="339C3FD2">
      <w:start w:val="1"/>
      <w:numFmt w:val="bullet"/>
      <w:pStyle w:val="Bullet3"/>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811C8"/>
    <w:multiLevelType w:val="hybridMultilevel"/>
    <w:tmpl w:val="45148F34"/>
    <w:lvl w:ilvl="0" w:tplc="B0D680F2">
      <w:start w:val="1"/>
      <w:numFmt w:val="decimal"/>
      <w:lvlText w:val="%1."/>
      <w:lvlJc w:val="left"/>
      <w:pPr>
        <w:ind w:left="720" w:hanging="360"/>
      </w:pPr>
      <w:rPr>
        <w:rFonts w:hint="default"/>
        <w:sz w:val="22"/>
        <w:szCs w:val="22"/>
      </w:rPr>
    </w:lvl>
    <w:lvl w:ilvl="1" w:tplc="94AC2D7A">
      <w:start w:val="1"/>
      <w:numFmt w:val="bullet"/>
      <w:lvlText w:val="o"/>
      <w:lvlJc w:val="left"/>
      <w:pPr>
        <w:ind w:left="1440" w:hanging="360"/>
      </w:pPr>
      <w:rPr>
        <w:rFonts w:ascii="Courier New" w:hAnsi="Courier New" w:cs="Courier New" w:hint="default"/>
      </w:rPr>
    </w:lvl>
    <w:lvl w:ilvl="2" w:tplc="339C3FD2">
      <w:start w:val="1"/>
      <w:numFmt w:val="bullet"/>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AF38E7"/>
    <w:multiLevelType w:val="hybridMultilevel"/>
    <w:tmpl w:val="81201F7E"/>
    <w:lvl w:ilvl="0" w:tplc="B0D680F2">
      <w:start w:val="1"/>
      <w:numFmt w:val="decimal"/>
      <w:lvlText w:val="%1."/>
      <w:lvlJc w:val="left"/>
      <w:pPr>
        <w:ind w:left="720" w:hanging="360"/>
      </w:pPr>
      <w:rPr>
        <w:rFonts w:hint="default"/>
        <w:sz w:val="22"/>
        <w:szCs w:val="22"/>
      </w:rPr>
    </w:lvl>
    <w:lvl w:ilvl="1" w:tplc="94AC2D7A">
      <w:start w:val="1"/>
      <w:numFmt w:val="bullet"/>
      <w:lvlText w:val="o"/>
      <w:lvlJc w:val="left"/>
      <w:pPr>
        <w:ind w:left="1440" w:hanging="360"/>
      </w:pPr>
      <w:rPr>
        <w:rFonts w:ascii="Courier New" w:hAnsi="Courier New" w:cs="Courier New" w:hint="default"/>
      </w:rPr>
    </w:lvl>
    <w:lvl w:ilvl="2" w:tplc="339C3FD2">
      <w:start w:val="1"/>
      <w:numFmt w:val="bullet"/>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8"/>
  </w:num>
  <w:num w:numId="4">
    <w:abstractNumId w:val="10"/>
  </w:num>
  <w:num w:numId="5">
    <w:abstractNumId w:val="13"/>
  </w:num>
  <w:num w:numId="6">
    <w:abstractNumId w:val="2"/>
  </w:num>
  <w:num w:numId="7">
    <w:abstractNumId w:val="8"/>
  </w:num>
  <w:num w:numId="8">
    <w:abstractNumId w:val="16"/>
  </w:num>
  <w:num w:numId="9">
    <w:abstractNumId w:val="1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4"/>
  </w:num>
  <w:num w:numId="13">
    <w:abstractNumId w:val="11"/>
  </w:num>
  <w:num w:numId="14">
    <w:abstractNumId w:val="12"/>
  </w:num>
  <w:num w:numId="15">
    <w:abstractNumId w:val="6"/>
  </w:num>
  <w:num w:numId="16">
    <w:abstractNumId w:val="5"/>
  </w:num>
  <w:num w:numId="17">
    <w:abstractNumId w:val="1"/>
  </w:num>
  <w:num w:numId="18">
    <w:abstractNumId w:val="21"/>
  </w:num>
  <w:num w:numId="19">
    <w:abstractNumId w:val="15"/>
  </w:num>
  <w:num w:numId="20">
    <w:abstractNumId w:val="0"/>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CFB"/>
    <w:rsid w:val="00075FF8"/>
    <w:rsid w:val="000B06C7"/>
    <w:rsid w:val="000F3ED6"/>
    <w:rsid w:val="00140DC5"/>
    <w:rsid w:val="00150006"/>
    <w:rsid w:val="00157B34"/>
    <w:rsid w:val="00193FAB"/>
    <w:rsid w:val="001958A9"/>
    <w:rsid w:val="00196393"/>
    <w:rsid w:val="001B5837"/>
    <w:rsid w:val="001C1D61"/>
    <w:rsid w:val="001E4E8A"/>
    <w:rsid w:val="001F34D2"/>
    <w:rsid w:val="00202B91"/>
    <w:rsid w:val="002070CE"/>
    <w:rsid w:val="00211144"/>
    <w:rsid w:val="00216A3D"/>
    <w:rsid w:val="002244C1"/>
    <w:rsid w:val="00244A24"/>
    <w:rsid w:val="00251266"/>
    <w:rsid w:val="00277915"/>
    <w:rsid w:val="002964BF"/>
    <w:rsid w:val="002A322C"/>
    <w:rsid w:val="00314D3C"/>
    <w:rsid w:val="00365E95"/>
    <w:rsid w:val="003857EF"/>
    <w:rsid w:val="003B79E3"/>
    <w:rsid w:val="003C2AB3"/>
    <w:rsid w:val="003D1B64"/>
    <w:rsid w:val="003D271D"/>
    <w:rsid w:val="003E3C2E"/>
    <w:rsid w:val="00400A1E"/>
    <w:rsid w:val="00421E08"/>
    <w:rsid w:val="00467D6E"/>
    <w:rsid w:val="0047663E"/>
    <w:rsid w:val="00477DA4"/>
    <w:rsid w:val="00480665"/>
    <w:rsid w:val="004C669F"/>
    <w:rsid w:val="004E6B51"/>
    <w:rsid w:val="004F06B5"/>
    <w:rsid w:val="004F22A9"/>
    <w:rsid w:val="004F4272"/>
    <w:rsid w:val="00501553"/>
    <w:rsid w:val="005216ED"/>
    <w:rsid w:val="005412C1"/>
    <w:rsid w:val="00583BD7"/>
    <w:rsid w:val="00595222"/>
    <w:rsid w:val="005B1998"/>
    <w:rsid w:val="005B7C49"/>
    <w:rsid w:val="00680397"/>
    <w:rsid w:val="00695EF9"/>
    <w:rsid w:val="006C7C1B"/>
    <w:rsid w:val="006E505B"/>
    <w:rsid w:val="00743F1B"/>
    <w:rsid w:val="00744AE5"/>
    <w:rsid w:val="00770E8D"/>
    <w:rsid w:val="00782394"/>
    <w:rsid w:val="007A000C"/>
    <w:rsid w:val="007A1975"/>
    <w:rsid w:val="007C3671"/>
    <w:rsid w:val="007C7C4C"/>
    <w:rsid w:val="007D70D4"/>
    <w:rsid w:val="007E0CFB"/>
    <w:rsid w:val="008010CE"/>
    <w:rsid w:val="00833318"/>
    <w:rsid w:val="008802CF"/>
    <w:rsid w:val="008A3741"/>
    <w:rsid w:val="008C1D5E"/>
    <w:rsid w:val="008C60E4"/>
    <w:rsid w:val="008E2B6A"/>
    <w:rsid w:val="009051B3"/>
    <w:rsid w:val="00915FA2"/>
    <w:rsid w:val="009313FF"/>
    <w:rsid w:val="009416DC"/>
    <w:rsid w:val="009442F2"/>
    <w:rsid w:val="0095191A"/>
    <w:rsid w:val="009713DD"/>
    <w:rsid w:val="009E6067"/>
    <w:rsid w:val="009F2B93"/>
    <w:rsid w:val="00A07E51"/>
    <w:rsid w:val="00A10D69"/>
    <w:rsid w:val="00A2297B"/>
    <w:rsid w:val="00A362BD"/>
    <w:rsid w:val="00A460EE"/>
    <w:rsid w:val="00AA29F7"/>
    <w:rsid w:val="00B56F32"/>
    <w:rsid w:val="00B77833"/>
    <w:rsid w:val="00BB1537"/>
    <w:rsid w:val="00BE2D18"/>
    <w:rsid w:val="00BE33B9"/>
    <w:rsid w:val="00BF77BF"/>
    <w:rsid w:val="00C15ACC"/>
    <w:rsid w:val="00C36D4E"/>
    <w:rsid w:val="00C65DAA"/>
    <w:rsid w:val="00C7387A"/>
    <w:rsid w:val="00CC4261"/>
    <w:rsid w:val="00CE2C23"/>
    <w:rsid w:val="00D11B25"/>
    <w:rsid w:val="00D13264"/>
    <w:rsid w:val="00D1681C"/>
    <w:rsid w:val="00D2316A"/>
    <w:rsid w:val="00D75C82"/>
    <w:rsid w:val="00E03F61"/>
    <w:rsid w:val="00E11DD6"/>
    <w:rsid w:val="00E45FBB"/>
    <w:rsid w:val="00E5086F"/>
    <w:rsid w:val="00EA25F4"/>
    <w:rsid w:val="00EA50E3"/>
    <w:rsid w:val="00EA7D1D"/>
    <w:rsid w:val="00EC0E83"/>
    <w:rsid w:val="00EC7974"/>
    <w:rsid w:val="00F04AB4"/>
    <w:rsid w:val="00F16E08"/>
    <w:rsid w:val="00F5152B"/>
    <w:rsid w:val="00FA70AF"/>
    <w:rsid w:val="00FB4542"/>
    <w:rsid w:val="00FC1E58"/>
    <w:rsid w:val="00FC36DF"/>
    <w:rsid w:val="00FF4570"/>
    <w:rsid w:val="00FF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96817A"/>
  <w14:defaultImageDpi w14:val="330"/>
  <w15:chartTrackingRefBased/>
  <w15:docId w15:val="{5061626E-04BC-7847-9894-71873F40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E3"/>
  </w:style>
  <w:style w:type="paragraph" w:styleId="Heading1">
    <w:name w:val="heading 1"/>
    <w:basedOn w:val="Head1"/>
    <w:next w:val="BodyCopy"/>
    <w:link w:val="Heading1Char"/>
    <w:uiPriority w:val="9"/>
    <w:rsid w:val="00FF49CB"/>
  </w:style>
  <w:style w:type="paragraph" w:styleId="Heading2">
    <w:name w:val="heading 2"/>
    <w:basedOn w:val="Head2"/>
    <w:next w:val="BodyCopy"/>
    <w:link w:val="Heading2Char"/>
    <w:uiPriority w:val="9"/>
    <w:unhideWhenUsed/>
    <w:rsid w:val="00277915"/>
    <w:rPr>
      <w:b w:val="0"/>
    </w:rPr>
  </w:style>
  <w:style w:type="paragraph" w:styleId="Heading3">
    <w:name w:val="heading 3"/>
    <w:basedOn w:val="Head3"/>
    <w:next w:val="Normal"/>
    <w:link w:val="Heading3Char"/>
    <w:uiPriority w:val="9"/>
    <w:unhideWhenUsed/>
    <w:rsid w:val="00277915"/>
    <w:rPr>
      <w:b w:val="0"/>
    </w:rPr>
  </w:style>
  <w:style w:type="paragraph" w:styleId="Heading4">
    <w:name w:val="heading 4"/>
    <w:basedOn w:val="Head4"/>
    <w:next w:val="Normal"/>
    <w:link w:val="Heading4Char"/>
    <w:uiPriority w:val="9"/>
    <w:unhideWhenUsed/>
    <w:rsid w:val="00277915"/>
    <w:rPr>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CB"/>
    <w:rPr>
      <w:rFonts w:ascii="Gill Sans MT" w:eastAsia="Times New Roman" w:hAnsi="Gill Sans MT" w:cs="Times New Roman"/>
      <w:b/>
      <w:bCs/>
      <w:color w:val="C2113A"/>
      <w:sz w:val="40"/>
      <w:szCs w:val="52"/>
    </w:rPr>
  </w:style>
  <w:style w:type="character" w:customStyle="1" w:styleId="Heading2Char">
    <w:name w:val="Heading 2 Char"/>
    <w:basedOn w:val="DefaultParagraphFont"/>
    <w:link w:val="Heading2"/>
    <w:uiPriority w:val="9"/>
    <w:rsid w:val="00277915"/>
    <w:rPr>
      <w:rFonts w:ascii="Gill Sans MT" w:eastAsia="Times New Roman" w:hAnsi="Gill Sans MT" w:cs="Times New Roman"/>
      <w:color w:val="002F6C" w:themeColor="text2"/>
      <w:sz w:val="28"/>
      <w:szCs w:val="28"/>
    </w:rPr>
  </w:style>
  <w:style w:type="character" w:customStyle="1" w:styleId="Heading3Char">
    <w:name w:val="Heading 3 Char"/>
    <w:basedOn w:val="DefaultParagraphFont"/>
    <w:link w:val="Heading3"/>
    <w:uiPriority w:val="9"/>
    <w:rsid w:val="00277915"/>
    <w:rPr>
      <w:rFonts w:ascii="Gill Sans MT" w:eastAsia="Times New Roman" w:hAnsi="Gill Sans MT" w:cs="Times New Roman"/>
      <w:bCs/>
      <w:color w:val="6C6463"/>
    </w:rPr>
  </w:style>
  <w:style w:type="character" w:customStyle="1" w:styleId="Heading4Char">
    <w:name w:val="Heading 4 Char"/>
    <w:basedOn w:val="DefaultParagraphFont"/>
    <w:link w:val="Heading4"/>
    <w:uiPriority w:val="9"/>
    <w:rsid w:val="00277915"/>
    <w:rPr>
      <w:rFonts w:ascii="Gill Sans MT" w:eastAsia="Times New Roman" w:hAnsi="Gill Sans MT" w:cs="Times New Roman"/>
      <w:color w:val="6C6463"/>
      <w:szCs w:val="24"/>
    </w:rPr>
  </w:style>
  <w:style w:type="table" w:customStyle="1" w:styleId="GHSC-PSMTable">
    <w:name w:val="GHSC-PSM Table"/>
    <w:basedOn w:val="TableNormal"/>
    <w:uiPriority w:val="99"/>
    <w:rsid w:val="002070CE"/>
    <w:pPr>
      <w:spacing w:after="0" w:line="240" w:lineRule="auto"/>
    </w:pPr>
    <w:rPr>
      <w:color w:val="FFFFFF" w:themeColor="background1"/>
    </w:rPr>
    <w:tblPr>
      <w:tblStyleRowBandSize w:val="1"/>
      <w:tblCellMar>
        <w:top w:w="86" w:type="dxa"/>
        <w:left w:w="86" w:type="dxa"/>
        <w:bottom w:w="86" w:type="dxa"/>
        <w:right w:w="86" w:type="dxa"/>
      </w:tblCellMar>
    </w:tblPr>
    <w:tblStylePr w:type="firstRow">
      <w:pPr>
        <w:wordWrap/>
        <w:spacing w:beforeLines="0" w:before="0" w:beforeAutospacing="0" w:afterLines="0" w:after="0" w:afterAutospacing="0"/>
        <w:jc w:val="left"/>
      </w:pPr>
      <w:rPr>
        <w:rFonts w:ascii="Gill Sans MT" w:hAnsi="Gill Sans MT"/>
        <w:b/>
        <w:color w:val="FFFFFF" w:themeColor="background1"/>
        <w:sz w:val="20"/>
      </w:rPr>
      <w:tblPr/>
      <w:tcPr>
        <w:shd w:val="clear" w:color="auto" w:fill="002F6C"/>
        <w:vAlign w:val="bottom"/>
      </w:tcPr>
    </w:tblStylePr>
    <w:tblStylePr w:type="lastRow">
      <w:pPr>
        <w:wordWrap/>
        <w:spacing w:beforeLines="0" w:before="0" w:beforeAutospacing="0" w:afterLines="0" w:after="0" w:afterAutospacing="0" w:line="240" w:lineRule="auto"/>
      </w:pPr>
    </w:tblStylePr>
    <w:tblStylePr w:type="band1Horz">
      <w:pPr>
        <w:wordWrap/>
        <w:spacing w:beforeLines="0" w:before="0" w:beforeAutospacing="0" w:afterLines="0" w:after="0" w:afterAutospacing="0"/>
        <w:jc w:val="left"/>
      </w:pPr>
      <w:rPr>
        <w:rFonts w:ascii="Gill Sans MT" w:hAnsi="Gill Sans MT"/>
        <w:color w:val="6C6463"/>
        <w:sz w:val="20"/>
      </w:rPr>
    </w:tblStylePr>
    <w:tblStylePr w:type="band2Horz">
      <w:pPr>
        <w:wordWrap/>
        <w:spacing w:beforeLines="0" w:before="0" w:beforeAutospacing="0" w:afterLines="0" w:after="0" w:afterAutospacing="0" w:line="240" w:lineRule="auto"/>
        <w:jc w:val="left"/>
      </w:pPr>
      <w:rPr>
        <w:rFonts w:ascii="Gill Sans MT" w:hAnsi="Gill Sans MT"/>
        <w:b w:val="0"/>
        <w:color w:val="6C6463"/>
        <w:sz w:val="20"/>
      </w:rPr>
      <w:tblPr/>
      <w:tcPr>
        <w:shd w:val="clear" w:color="auto" w:fill="CFCDC9" w:themeFill="accent6"/>
      </w:tcPr>
    </w:tblStylePr>
  </w:style>
  <w:style w:type="paragraph" w:customStyle="1" w:styleId="PhotoCaption">
    <w:name w:val="*Photo Caption"/>
    <w:qFormat/>
    <w:rsid w:val="00915FA2"/>
    <w:rPr>
      <w:rFonts w:ascii="Gill Sans Std Light" w:hAnsi="Gill Sans Std Light"/>
      <w:color w:val="002F6C" w:themeColor="text2"/>
      <w:sz w:val="18"/>
      <w:szCs w:val="18"/>
    </w:rPr>
  </w:style>
  <w:style w:type="table" w:styleId="TableGrid">
    <w:name w:val="Table Grid"/>
    <w:basedOn w:val="TableNormal"/>
    <w:uiPriority w:val="39"/>
    <w:rsid w:val="00FC1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ronyms">
    <w:name w:val="*Acronyms"/>
    <w:qFormat/>
    <w:rsid w:val="00202B91"/>
    <w:pPr>
      <w:spacing w:after="20" w:line="240" w:lineRule="auto"/>
      <w:ind w:left="274" w:hanging="274"/>
    </w:pPr>
    <w:rPr>
      <w:rFonts w:ascii="Gill Sans MT" w:eastAsia="Times New Roman" w:hAnsi="Gill Sans MT" w:cs="Times New Roman"/>
      <w:color w:val="6C6463"/>
    </w:rPr>
  </w:style>
  <w:style w:type="paragraph" w:customStyle="1" w:styleId="BodyCopy">
    <w:name w:val="*Body Copy"/>
    <w:qFormat/>
    <w:rsid w:val="00467D6E"/>
    <w:pPr>
      <w:spacing w:after="220" w:line="247" w:lineRule="auto"/>
    </w:pPr>
    <w:rPr>
      <w:rFonts w:ascii="Gill Sans MT" w:eastAsia="Times New Roman" w:hAnsi="Gill Sans MT" w:cs="Times New Roman"/>
      <w:color w:val="6C6463"/>
      <w:szCs w:val="24"/>
    </w:rPr>
  </w:style>
  <w:style w:type="paragraph" w:customStyle="1" w:styleId="Bullet">
    <w:name w:val="*Bullet"/>
    <w:link w:val="BulletChar"/>
    <w:qFormat/>
    <w:rsid w:val="00467D6E"/>
    <w:pPr>
      <w:numPr>
        <w:numId w:val="2"/>
      </w:numPr>
      <w:spacing w:before="120" w:after="0" w:line="240" w:lineRule="atLeast"/>
    </w:pPr>
    <w:rPr>
      <w:rFonts w:ascii="Gill Sans MT" w:eastAsia="Times New Roman" w:hAnsi="Gill Sans MT" w:cs="Times New Roman"/>
      <w:color w:val="6C6463"/>
      <w:szCs w:val="24"/>
    </w:rPr>
  </w:style>
  <w:style w:type="character" w:customStyle="1" w:styleId="BulletChar">
    <w:name w:val="*Bullet Char"/>
    <w:basedOn w:val="DefaultParagraphFont"/>
    <w:link w:val="Bullet"/>
    <w:rsid w:val="00467D6E"/>
    <w:rPr>
      <w:rFonts w:ascii="Gill Sans MT" w:eastAsia="Times New Roman" w:hAnsi="Gill Sans MT" w:cs="Times New Roman"/>
      <w:color w:val="6C6463"/>
      <w:szCs w:val="24"/>
    </w:rPr>
  </w:style>
  <w:style w:type="paragraph" w:customStyle="1" w:styleId="Footer">
    <w:name w:val="*Footer"/>
    <w:link w:val="FooterChar"/>
    <w:rsid w:val="009713DD"/>
    <w:pPr>
      <w:spacing w:after="0" w:line="240" w:lineRule="auto"/>
      <w:jc w:val="center"/>
    </w:pPr>
    <w:rPr>
      <w:rFonts w:ascii="Gill Sans MT" w:eastAsia="Times New Roman" w:hAnsi="Gill Sans MT" w:cs="Times New Roman"/>
      <w:color w:val="7F7F7F" w:themeColor="text1" w:themeTint="80"/>
      <w:sz w:val="16"/>
      <w:szCs w:val="24"/>
    </w:rPr>
  </w:style>
  <w:style w:type="character" w:customStyle="1" w:styleId="FooterChar">
    <w:name w:val="*Footer Char"/>
    <w:basedOn w:val="DefaultParagraphFont"/>
    <w:link w:val="Footer"/>
    <w:rsid w:val="009713DD"/>
    <w:rPr>
      <w:rFonts w:ascii="Gill Sans MT" w:eastAsia="Times New Roman" w:hAnsi="Gill Sans MT" w:cs="Times New Roman"/>
      <w:color w:val="7F7F7F" w:themeColor="text1" w:themeTint="80"/>
      <w:sz w:val="16"/>
      <w:szCs w:val="24"/>
    </w:rPr>
  </w:style>
  <w:style w:type="character" w:styleId="FootnoteReference">
    <w:name w:val="footnote reference"/>
    <w:basedOn w:val="DefaultParagraphFont"/>
    <w:uiPriority w:val="99"/>
    <w:semiHidden/>
    <w:unhideWhenUsed/>
    <w:rsid w:val="00FC1E58"/>
    <w:rPr>
      <w:vertAlign w:val="superscript"/>
    </w:rPr>
  </w:style>
  <w:style w:type="paragraph" w:customStyle="1" w:styleId="Footnote">
    <w:name w:val="*Footnote"/>
    <w:qFormat/>
    <w:rsid w:val="00FC1E58"/>
    <w:pPr>
      <w:spacing w:after="0" w:line="240" w:lineRule="auto"/>
    </w:pPr>
    <w:rPr>
      <w:rFonts w:ascii="Gill Sans MT" w:eastAsia="Times New Roman" w:hAnsi="Gill Sans MT" w:cs="Times New Roman"/>
      <w:color w:val="7F7F7F" w:themeColor="text1" w:themeTint="80"/>
      <w:sz w:val="20"/>
      <w:szCs w:val="24"/>
    </w:rPr>
  </w:style>
  <w:style w:type="paragraph" w:customStyle="1" w:styleId="Head3">
    <w:name w:val="*Head 3"/>
    <w:next w:val="BodyCopy"/>
    <w:qFormat/>
    <w:rsid w:val="003D1B64"/>
    <w:pPr>
      <w:spacing w:before="220" w:after="220" w:line="240" w:lineRule="auto"/>
      <w:outlineLvl w:val="2"/>
    </w:pPr>
    <w:rPr>
      <w:rFonts w:ascii="Gill Sans MT" w:eastAsia="Times New Roman" w:hAnsi="Gill Sans MT" w:cs="Times New Roman"/>
      <w:b/>
      <w:bCs/>
      <w:color w:val="6C6463"/>
    </w:rPr>
  </w:style>
  <w:style w:type="paragraph" w:customStyle="1" w:styleId="Head4">
    <w:name w:val="*Head 4"/>
    <w:qFormat/>
    <w:rsid w:val="003D1B64"/>
    <w:pPr>
      <w:spacing w:before="220" w:after="0" w:line="240" w:lineRule="auto"/>
      <w:outlineLvl w:val="3"/>
    </w:pPr>
    <w:rPr>
      <w:rFonts w:ascii="Gill Sans MT" w:eastAsia="Times New Roman" w:hAnsi="Gill Sans MT" w:cs="Times New Roman"/>
      <w:b/>
      <w:i/>
      <w:color w:val="6C6463"/>
      <w:szCs w:val="24"/>
    </w:rPr>
  </w:style>
  <w:style w:type="paragraph" w:customStyle="1" w:styleId="Bullet2">
    <w:name w:val="*Bullet2"/>
    <w:qFormat/>
    <w:rsid w:val="00467D6E"/>
    <w:pPr>
      <w:numPr>
        <w:ilvl w:val="1"/>
        <w:numId w:val="2"/>
      </w:numPr>
      <w:spacing w:after="0" w:line="240" w:lineRule="auto"/>
    </w:pPr>
    <w:rPr>
      <w:rFonts w:ascii="Gill Sans MT" w:eastAsia="Times New Roman" w:hAnsi="Gill Sans MT" w:cs="Times New Roman"/>
      <w:color w:val="6C6463"/>
      <w:szCs w:val="24"/>
    </w:rPr>
  </w:style>
  <w:style w:type="paragraph" w:customStyle="1" w:styleId="Bullet3">
    <w:name w:val="*Bullet3"/>
    <w:qFormat/>
    <w:rsid w:val="00467D6E"/>
    <w:pPr>
      <w:numPr>
        <w:ilvl w:val="2"/>
        <w:numId w:val="2"/>
      </w:numPr>
      <w:spacing w:after="0" w:line="240" w:lineRule="auto"/>
      <w:ind w:left="1440"/>
    </w:pPr>
    <w:rPr>
      <w:rFonts w:ascii="Gill Sans MT" w:eastAsia="Times New Roman" w:hAnsi="Gill Sans MT" w:cs="Times New Roman"/>
      <w:color w:val="6C6463"/>
      <w:szCs w:val="24"/>
    </w:rPr>
  </w:style>
  <w:style w:type="paragraph" w:customStyle="1" w:styleId="BoxText">
    <w:name w:val="*Box Text"/>
    <w:qFormat/>
    <w:rsid w:val="00314D3C"/>
    <w:pPr>
      <w:spacing w:after="120" w:line="240" w:lineRule="auto"/>
    </w:pPr>
    <w:rPr>
      <w:rFonts w:ascii="Gill Sans MT" w:eastAsia="Times New Roman" w:hAnsi="Gill Sans MT" w:cs="Times New Roman"/>
      <w:color w:val="002F6C"/>
      <w:sz w:val="20"/>
      <w:szCs w:val="20"/>
    </w:rPr>
  </w:style>
  <w:style w:type="paragraph" w:customStyle="1" w:styleId="BoxTitle">
    <w:name w:val="*Box Title"/>
    <w:qFormat/>
    <w:rsid w:val="00314D3C"/>
    <w:pPr>
      <w:spacing w:after="120" w:line="247" w:lineRule="auto"/>
      <w:jc w:val="center"/>
    </w:pPr>
    <w:rPr>
      <w:rFonts w:ascii="Gill Sans MT" w:eastAsia="Times New Roman" w:hAnsi="Gill Sans MT" w:cs="Times New Roman"/>
      <w:b/>
      <w:color w:val="002F6C" w:themeColor="text2"/>
      <w:sz w:val="20"/>
      <w:szCs w:val="20"/>
    </w:rPr>
  </w:style>
  <w:style w:type="paragraph" w:customStyle="1" w:styleId="QuoteAttribution">
    <w:name w:val="*Quote Attribution"/>
    <w:qFormat/>
    <w:rsid w:val="00251266"/>
    <w:pPr>
      <w:spacing w:after="0" w:line="240" w:lineRule="auto"/>
      <w:jc w:val="right"/>
    </w:pPr>
    <w:rPr>
      <w:rFonts w:ascii="Gill Sans MT" w:eastAsia="MS Mincho" w:hAnsi="Gill Sans MT" w:cs="GillSansMTStd-Book"/>
      <w:i/>
      <w:iCs/>
      <w:color w:val="FFFFFF" w:themeColor="background1"/>
      <w:sz w:val="20"/>
      <w:szCs w:val="20"/>
      <w:lang w:val="fr-FR"/>
    </w:rPr>
  </w:style>
  <w:style w:type="paragraph" w:customStyle="1" w:styleId="QuoteText">
    <w:name w:val="*Quote Text"/>
    <w:qFormat/>
    <w:rsid w:val="00251266"/>
    <w:pPr>
      <w:spacing w:after="0" w:line="240" w:lineRule="auto"/>
    </w:pPr>
    <w:rPr>
      <w:rFonts w:ascii="Gill Sans MT" w:eastAsia="Times New Roman" w:hAnsi="Gill Sans MT" w:cs="Times New Roman"/>
      <w:color w:val="FFFFFF" w:themeColor="background1"/>
      <w:sz w:val="20"/>
      <w:szCs w:val="20"/>
    </w:rPr>
  </w:style>
  <w:style w:type="paragraph" w:customStyle="1" w:styleId="Head1">
    <w:name w:val="*Head 1"/>
    <w:next w:val="BodyCopy"/>
    <w:qFormat/>
    <w:rsid w:val="00FF49CB"/>
    <w:pPr>
      <w:keepNext/>
      <w:spacing w:after="400" w:line="240" w:lineRule="auto"/>
      <w:outlineLvl w:val="0"/>
    </w:pPr>
    <w:rPr>
      <w:rFonts w:ascii="Gill Sans MT" w:eastAsia="Times New Roman" w:hAnsi="Gill Sans MT" w:cs="Times New Roman"/>
      <w:b/>
      <w:bCs/>
      <w:color w:val="C2113A"/>
      <w:sz w:val="40"/>
      <w:szCs w:val="52"/>
    </w:rPr>
  </w:style>
  <w:style w:type="paragraph" w:styleId="TOC1">
    <w:name w:val="toc 1"/>
    <w:aliases w:val="*TOC 1"/>
    <w:basedOn w:val="Normal"/>
    <w:next w:val="Normal"/>
    <w:autoRedefine/>
    <w:uiPriority w:val="39"/>
    <w:unhideWhenUsed/>
    <w:rsid w:val="002070CE"/>
    <w:pPr>
      <w:tabs>
        <w:tab w:val="right" w:leader="dot" w:pos="9350"/>
      </w:tabs>
      <w:spacing w:before="200" w:after="120" w:line="240" w:lineRule="auto"/>
    </w:pPr>
    <w:rPr>
      <w:rFonts w:ascii="Gill Sans MT" w:hAnsi="Gill Sans MT"/>
      <w:b/>
      <w:noProof/>
      <w:color w:val="6C6463"/>
    </w:rPr>
  </w:style>
  <w:style w:type="paragraph" w:styleId="TOC2">
    <w:name w:val="toc 2"/>
    <w:aliases w:val="*TOC 2"/>
    <w:basedOn w:val="Normal"/>
    <w:next w:val="Normal"/>
    <w:autoRedefine/>
    <w:uiPriority w:val="39"/>
    <w:unhideWhenUsed/>
    <w:rsid w:val="002070CE"/>
    <w:pPr>
      <w:tabs>
        <w:tab w:val="right" w:leader="dot" w:pos="9350"/>
      </w:tabs>
      <w:spacing w:after="120" w:line="240" w:lineRule="auto"/>
      <w:ind w:left="446"/>
    </w:pPr>
    <w:rPr>
      <w:rFonts w:ascii="Gill Sans MT" w:hAnsi="Gill Sans MT"/>
      <w:noProof/>
      <w:color w:val="6C6463"/>
    </w:rPr>
  </w:style>
  <w:style w:type="character" w:styleId="Hyperlink">
    <w:name w:val="Hyperlink"/>
    <w:basedOn w:val="DefaultParagraphFont"/>
    <w:uiPriority w:val="99"/>
    <w:unhideWhenUsed/>
    <w:rsid w:val="00FC1E58"/>
    <w:rPr>
      <w:color w:val="6C6463" w:themeColor="hyperlink"/>
      <w:u w:val="single"/>
    </w:rPr>
  </w:style>
  <w:style w:type="character" w:customStyle="1" w:styleId="ExhibitTitle">
    <w:name w:val="*Exhibit Title"/>
    <w:basedOn w:val="DefaultParagraphFont"/>
    <w:rsid w:val="00467D6E"/>
    <w:rPr>
      <w:rFonts w:ascii="Gill Sans MT" w:hAnsi="Gill Sans MT"/>
      <w:color w:val="6C6463"/>
      <w:sz w:val="22"/>
    </w:rPr>
  </w:style>
  <w:style w:type="table" w:customStyle="1" w:styleId="AcronymsTable">
    <w:name w:val="Acronyms Table"/>
    <w:basedOn w:val="TableNormal"/>
    <w:uiPriority w:val="99"/>
    <w:rsid w:val="00FC1E58"/>
    <w:pPr>
      <w:spacing w:after="0" w:line="240" w:lineRule="auto"/>
    </w:pPr>
    <w:rPr>
      <w:rFonts w:ascii="Gill Sans MT" w:hAnsi="Gill Sans MT"/>
      <w:color w:val="6C6463" w:themeColor="accent4"/>
    </w:rPr>
    <w:tblPr>
      <w:tblCellMar>
        <w:top w:w="14" w:type="dxa"/>
        <w:left w:w="86" w:type="dxa"/>
        <w:bottom w:w="14" w:type="dxa"/>
        <w:right w:w="86" w:type="dxa"/>
      </w:tblCellMar>
    </w:tblPr>
  </w:style>
  <w:style w:type="paragraph" w:customStyle="1" w:styleId="TableBullets">
    <w:name w:val="*Table Bullets"/>
    <w:qFormat/>
    <w:rsid w:val="00915FA2"/>
    <w:pPr>
      <w:numPr>
        <w:numId w:val="5"/>
      </w:numPr>
      <w:spacing w:after="0" w:line="240" w:lineRule="auto"/>
      <w:ind w:left="190" w:hanging="187"/>
    </w:pPr>
    <w:rPr>
      <w:rFonts w:ascii="Gill Sans MT" w:hAnsi="Gill Sans MT"/>
      <w:color w:val="6C6463"/>
      <w:sz w:val="20"/>
    </w:rPr>
  </w:style>
  <w:style w:type="paragraph" w:styleId="Caption">
    <w:name w:val="caption"/>
    <w:basedOn w:val="Normal"/>
    <w:next w:val="Normal"/>
    <w:uiPriority w:val="35"/>
    <w:unhideWhenUsed/>
    <w:qFormat/>
    <w:rsid w:val="00F16E08"/>
    <w:pPr>
      <w:spacing w:after="120" w:line="240" w:lineRule="auto"/>
    </w:pPr>
    <w:rPr>
      <w:rFonts w:ascii="Gill Sans MT" w:hAnsi="Gill Sans MT"/>
      <w:iCs/>
      <w:color w:val="6C6463"/>
      <w:szCs w:val="18"/>
    </w:rPr>
  </w:style>
  <w:style w:type="paragraph" w:customStyle="1" w:styleId="Disclaimer">
    <w:name w:val="*Disclaimer"/>
    <w:qFormat/>
    <w:rsid w:val="00467D6E"/>
    <w:pPr>
      <w:spacing w:after="220" w:line="240" w:lineRule="auto"/>
    </w:pPr>
    <w:rPr>
      <w:rFonts w:ascii="Gill Sans Std Light" w:eastAsia="Times New Roman" w:hAnsi="Gill Sans Std Light" w:cs="Times New Roman"/>
      <w:color w:val="7F7F7F"/>
    </w:rPr>
  </w:style>
  <w:style w:type="paragraph" w:styleId="Header">
    <w:name w:val="header"/>
    <w:basedOn w:val="Normal"/>
    <w:link w:val="HeaderChar"/>
    <w:uiPriority w:val="99"/>
    <w:unhideWhenUsed/>
    <w:rsid w:val="00467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6E"/>
  </w:style>
  <w:style w:type="paragraph" w:styleId="Footer0">
    <w:name w:val="footer"/>
    <w:basedOn w:val="Normal"/>
    <w:link w:val="FooterChar0"/>
    <w:uiPriority w:val="99"/>
    <w:unhideWhenUsed/>
    <w:rsid w:val="00467D6E"/>
    <w:pPr>
      <w:tabs>
        <w:tab w:val="center" w:pos="4680"/>
        <w:tab w:val="right" w:pos="9360"/>
      </w:tabs>
      <w:spacing w:after="0" w:line="240" w:lineRule="auto"/>
    </w:pPr>
  </w:style>
  <w:style w:type="character" w:customStyle="1" w:styleId="FooterChar0">
    <w:name w:val="Footer Char"/>
    <w:basedOn w:val="DefaultParagraphFont"/>
    <w:link w:val="Footer0"/>
    <w:uiPriority w:val="99"/>
    <w:rsid w:val="00467D6E"/>
  </w:style>
  <w:style w:type="paragraph" w:customStyle="1" w:styleId="BoxBullet">
    <w:name w:val="*Box Bullet"/>
    <w:qFormat/>
    <w:rsid w:val="00314D3C"/>
    <w:pPr>
      <w:numPr>
        <w:numId w:val="6"/>
      </w:numPr>
      <w:spacing w:after="60" w:line="240" w:lineRule="auto"/>
      <w:ind w:left="187" w:hanging="187"/>
    </w:pPr>
    <w:rPr>
      <w:rFonts w:ascii="Gill Sans MT" w:eastAsia="Times New Roman" w:hAnsi="Gill Sans MT" w:cs="Times New Roman"/>
      <w:color w:val="002F6C" w:themeColor="text2"/>
      <w:sz w:val="20"/>
      <w:szCs w:val="20"/>
    </w:rPr>
  </w:style>
  <w:style w:type="paragraph" w:customStyle="1" w:styleId="FootnoteSeparator">
    <w:name w:val="*Footnote Separator"/>
    <w:basedOn w:val="Disclaimer"/>
    <w:rsid w:val="000F3ED6"/>
    <w:pPr>
      <w:spacing w:after="0"/>
    </w:pPr>
  </w:style>
  <w:style w:type="paragraph" w:customStyle="1" w:styleId="BasicParagraph">
    <w:name w:val="[Basic Paragraph]"/>
    <w:basedOn w:val="Normal"/>
    <w:uiPriority w:val="99"/>
    <w:rsid w:val="00BE33B9"/>
    <w:pPr>
      <w:widowControl w:val="0"/>
      <w:autoSpaceDE w:val="0"/>
      <w:autoSpaceDN w:val="0"/>
      <w:adjustRightInd w:val="0"/>
      <w:spacing w:after="0" w:line="288" w:lineRule="auto"/>
      <w:textAlignment w:val="center"/>
    </w:pPr>
    <w:rPr>
      <w:rFonts w:ascii="MinionPro-Regular" w:eastAsia="Times New Roman" w:hAnsi="MinionPro-Regular" w:cs="MinionPro-Regular"/>
      <w:color w:val="000000"/>
      <w:sz w:val="24"/>
      <w:szCs w:val="24"/>
    </w:rPr>
  </w:style>
  <w:style w:type="paragraph" w:customStyle="1" w:styleId="CoverReportTitle">
    <w:name w:val="*Cover Report Title"/>
    <w:next w:val="CoverReportSubtitle"/>
    <w:qFormat/>
    <w:rsid w:val="00695EF9"/>
    <w:pPr>
      <w:spacing w:after="240" w:line="240" w:lineRule="auto"/>
    </w:pPr>
    <w:rPr>
      <w:rFonts w:ascii="Gill Sans MT" w:hAnsi="Gill Sans MT"/>
      <w:color w:val="BA0C2F"/>
      <w:sz w:val="52"/>
      <w:szCs w:val="52"/>
    </w:rPr>
  </w:style>
  <w:style w:type="paragraph" w:customStyle="1" w:styleId="CoverReportSubtitle">
    <w:name w:val="*Cover Report Subtitle"/>
    <w:qFormat/>
    <w:rsid w:val="00E11DD6"/>
    <w:pPr>
      <w:spacing w:after="600" w:line="240" w:lineRule="auto"/>
    </w:pPr>
    <w:rPr>
      <w:rFonts w:ascii="Gill Sans MT" w:hAnsi="Gill Sans MT"/>
      <w:b/>
      <w:color w:val="BA0C2F"/>
      <w:sz w:val="32"/>
      <w:szCs w:val="32"/>
    </w:rPr>
  </w:style>
  <w:style w:type="paragraph" w:customStyle="1" w:styleId="CoverDate">
    <w:name w:val="*Cover Date"/>
    <w:qFormat/>
    <w:rsid w:val="00E11DD6"/>
    <w:pPr>
      <w:spacing w:after="0" w:line="240" w:lineRule="auto"/>
    </w:pPr>
    <w:rPr>
      <w:rFonts w:ascii="Gill Sans MT" w:hAnsi="Gill Sans MT"/>
      <w:color w:val="6C6463"/>
      <w:sz w:val="24"/>
      <w:szCs w:val="24"/>
    </w:rPr>
  </w:style>
  <w:style w:type="paragraph" w:customStyle="1" w:styleId="Head1NoTOC">
    <w:name w:val="*Head 1 No TOC"/>
    <w:basedOn w:val="Head1"/>
    <w:qFormat/>
    <w:rsid w:val="009713DD"/>
  </w:style>
  <w:style w:type="paragraph" w:customStyle="1" w:styleId="GHSC">
    <w:name w:val="*GHSC"/>
    <w:rsid w:val="009416DC"/>
    <w:pPr>
      <w:spacing w:after="0" w:line="240" w:lineRule="auto"/>
    </w:pPr>
    <w:rPr>
      <w:rFonts w:ascii="Gill Sans MT" w:eastAsia="Times New Roman" w:hAnsi="Gill Sans MT" w:cs="GillSansMT-Bold"/>
      <w:bCs/>
      <w:caps/>
      <w:color w:val="BA0C2F"/>
      <w:sz w:val="26"/>
      <w:szCs w:val="26"/>
    </w:rPr>
  </w:style>
  <w:style w:type="paragraph" w:styleId="NoSpacing">
    <w:name w:val="No Spacing"/>
    <w:link w:val="NoSpacingChar"/>
    <w:uiPriority w:val="1"/>
    <w:qFormat/>
    <w:rsid w:val="00501553"/>
    <w:pPr>
      <w:spacing w:after="0" w:line="240" w:lineRule="auto"/>
    </w:pPr>
    <w:rPr>
      <w:rFonts w:eastAsiaTheme="minorEastAsia"/>
    </w:rPr>
  </w:style>
  <w:style w:type="character" w:customStyle="1" w:styleId="NoSpacingChar">
    <w:name w:val="No Spacing Char"/>
    <w:basedOn w:val="DefaultParagraphFont"/>
    <w:link w:val="NoSpacing"/>
    <w:uiPriority w:val="1"/>
    <w:rsid w:val="00501553"/>
    <w:rPr>
      <w:rFonts w:eastAsiaTheme="minorEastAsia"/>
    </w:rPr>
  </w:style>
  <w:style w:type="paragraph" w:customStyle="1" w:styleId="PSMTextBasicCover">
    <w:name w:val="*PSM Text Basic Cover"/>
    <w:rsid w:val="009416DC"/>
    <w:pPr>
      <w:spacing w:after="3200" w:line="240" w:lineRule="auto"/>
    </w:pPr>
    <w:rPr>
      <w:rFonts w:ascii="Gill Sans MT" w:eastAsia="Times New Roman" w:hAnsi="Gill Sans MT" w:cs="Times New Roman"/>
      <w:color w:val="6C6463"/>
      <w:sz w:val="24"/>
      <w:szCs w:val="24"/>
    </w:rPr>
  </w:style>
  <w:style w:type="paragraph" w:customStyle="1" w:styleId="Head2">
    <w:name w:val="*Head 2"/>
    <w:next w:val="BodyCopy"/>
    <w:qFormat/>
    <w:rsid w:val="00277915"/>
    <w:pPr>
      <w:keepNext/>
      <w:spacing w:before="360" w:line="240" w:lineRule="auto"/>
      <w:outlineLvl w:val="1"/>
    </w:pPr>
    <w:rPr>
      <w:rFonts w:ascii="Gill Sans MT" w:eastAsia="Times New Roman" w:hAnsi="Gill Sans MT" w:cs="Times New Roman"/>
      <w:b/>
      <w:color w:val="002F6C" w:themeColor="text2"/>
      <w:sz w:val="28"/>
      <w:szCs w:val="28"/>
    </w:rPr>
  </w:style>
  <w:style w:type="paragraph" w:customStyle="1" w:styleId="TableBody">
    <w:name w:val="*Table Body"/>
    <w:basedOn w:val="BodyCopy"/>
    <w:qFormat/>
    <w:rsid w:val="00421E08"/>
    <w:pPr>
      <w:spacing w:after="0" w:line="240" w:lineRule="auto"/>
    </w:pPr>
    <w:rPr>
      <w:sz w:val="20"/>
    </w:rPr>
  </w:style>
  <w:style w:type="paragraph" w:customStyle="1" w:styleId="TableHead">
    <w:name w:val="*Table Head"/>
    <w:basedOn w:val="BodyCopy"/>
    <w:qFormat/>
    <w:rsid w:val="00421E08"/>
    <w:pPr>
      <w:spacing w:after="0" w:line="240" w:lineRule="auto"/>
    </w:pPr>
    <w:rPr>
      <w:color w:val="FFFFFF" w:themeColor="background1"/>
      <w:sz w:val="20"/>
    </w:rPr>
  </w:style>
  <w:style w:type="paragraph" w:customStyle="1" w:styleId="BodyCopyAfterBullets">
    <w:name w:val="*Body Copy After Bullets"/>
    <w:basedOn w:val="BodyCopy"/>
    <w:qFormat/>
    <w:rsid w:val="008802CF"/>
    <w:pPr>
      <w:spacing w:before="220"/>
    </w:pPr>
  </w:style>
  <w:style w:type="paragraph" w:styleId="Title">
    <w:name w:val="Title"/>
    <w:basedOn w:val="CoverReportTitle"/>
    <w:next w:val="Normal"/>
    <w:link w:val="TitleChar"/>
    <w:uiPriority w:val="10"/>
    <w:rsid w:val="0074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AE5"/>
    <w:rPr>
      <w:rFonts w:asciiTheme="majorHAnsi" w:eastAsiaTheme="majorEastAsia" w:hAnsiTheme="majorHAnsi" w:cstheme="majorBidi"/>
      <w:color w:val="BA0C2F"/>
      <w:spacing w:val="-10"/>
      <w:kern w:val="28"/>
      <w:sz w:val="56"/>
      <w:szCs w:val="56"/>
    </w:rPr>
  </w:style>
  <w:style w:type="paragraph" w:styleId="TOCHeading">
    <w:name w:val="TOC Heading"/>
    <w:basedOn w:val="Heading1"/>
    <w:next w:val="Normal"/>
    <w:uiPriority w:val="39"/>
    <w:semiHidden/>
    <w:unhideWhenUsed/>
    <w:qFormat/>
    <w:rsid w:val="007E0CFB"/>
    <w:pPr>
      <w:keepLines/>
      <w:spacing w:before="240" w:after="0" w:line="259" w:lineRule="auto"/>
      <w:outlineLvl w:val="9"/>
    </w:pPr>
    <w:rPr>
      <w:rFonts w:asciiTheme="majorHAnsi" w:eastAsiaTheme="majorEastAsia" w:hAnsiTheme="majorHAnsi" w:cstheme="majorBidi"/>
      <w:b w:val="0"/>
      <w:bCs w:val="0"/>
      <w:color w:val="004C8A" w:themeColor="accent1" w:themeShade="BF"/>
      <w:sz w:val="32"/>
      <w:szCs w:val="32"/>
    </w:rPr>
  </w:style>
  <w:style w:type="paragraph" w:styleId="ListParagraph">
    <w:name w:val="List Paragraph"/>
    <w:basedOn w:val="Normal"/>
    <w:uiPriority w:val="34"/>
    <w:qFormat/>
    <w:rsid w:val="007E0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hsupplychain.org/" TargetMode="External"/><Relationship Id="rId18" Type="http://schemas.openxmlformats.org/officeDocument/2006/relationships/image" Target="media/image4.png"/><Relationship Id="rId26" Type="http://schemas.openxmlformats.org/officeDocument/2006/relationships/hyperlink" Target="https://www.python.org/" TargetMode="Externa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www.chartjs.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emf"/><Relationship Id="rId29" Type="http://schemas.openxmlformats.org/officeDocument/2006/relationships/hyperlink" Target="https://pypi.org/project/mod-wsg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postgresql.org/"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leafletjs.com/" TargetMode="External"/><Relationship Id="rId28" Type="http://schemas.openxmlformats.org/officeDocument/2006/relationships/hyperlink" Target="https://www.sqlalchemy.org/" TargetMode="External"/><Relationship Id="rId10" Type="http://schemas.openxmlformats.org/officeDocument/2006/relationships/footnotes" Target="footnotes.xml"/><Relationship Id="rId19" Type="http://schemas.openxmlformats.org/officeDocument/2006/relationships/hyperlink" Target="https://download.postgresql.org/pub/repos/yum/reporpms/EL-7-x86_64/pgdg-redhat-repo-latest.noarch.rpm" TargetMode="External"/><Relationship Id="rId31" Type="http://schemas.openxmlformats.org/officeDocument/2006/relationships/hyperlink" Target="https://dash.plotly.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leafletjs.com/" TargetMode="External"/><Relationship Id="rId27" Type="http://schemas.openxmlformats.org/officeDocument/2006/relationships/hyperlink" Target="https://pypi.org/project/psycopg2/" TargetMode="External"/><Relationship Id="rId30" Type="http://schemas.openxmlformats.org/officeDocument/2006/relationships/hyperlink" Target="https://plotly.com/"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USAID">
      <a:dk1>
        <a:sysClr val="windowText" lastClr="000000"/>
      </a:dk1>
      <a:lt1>
        <a:srgbClr val="FFFFFF"/>
      </a:lt1>
      <a:dk2>
        <a:srgbClr val="002F6C"/>
      </a:dk2>
      <a:lt2>
        <a:srgbClr val="BA0C2F"/>
      </a:lt2>
      <a:accent1>
        <a:srgbClr val="0067B9"/>
      </a:accent1>
      <a:accent2>
        <a:srgbClr val="A7C6ED"/>
      </a:accent2>
      <a:accent3>
        <a:srgbClr val="651D32"/>
      </a:accent3>
      <a:accent4>
        <a:srgbClr val="6C6463"/>
      </a:accent4>
      <a:accent5>
        <a:srgbClr val="8C8985"/>
      </a:accent5>
      <a:accent6>
        <a:srgbClr val="CFCDC9"/>
      </a:accent6>
      <a:hlink>
        <a:srgbClr val="6C6463"/>
      </a:hlink>
      <a:folHlink>
        <a:srgbClr val="6C646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bf0c10381aa4bd59932b5b7da857fed xmlns="8d7096d6-fc66-4344-9e3f-2445529a09f6">
      <Terms xmlns="http://schemas.microsoft.com/office/infopath/2007/PartnerControls"/>
    </hbf0c10381aa4bd59932b5b7da857fed>
    <TaxCatchAll xmlns="8d7096d6-fc66-4344-9e3f-2445529a09f6"/>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822e118f-d533-465d-b5ca-7beed2256e09" ContentTypeId="0x0101008DA58B5CA681664FAB24816C56F4108509" PreviousValue="false"/>
</file>

<file path=customXml/item5.xml><?xml version="1.0" encoding="utf-8"?>
<ct:contentTypeSchema xmlns:ct="http://schemas.microsoft.com/office/2006/metadata/contentType" xmlns:ma="http://schemas.microsoft.com/office/2006/metadata/properties/metaAttributes" ct:_="" ma:_="" ma:contentTypeName="Project Communications" ma:contentTypeID="0x0101008DA58B5CA681664FAB24816C56F410850900DB152401091AAC4ABF8B0977161DF5BF" ma:contentTypeVersion="17" ma:contentTypeDescription="Project Communications" ma:contentTypeScope="" ma:versionID="72665dbd4e178a72e89fa15eebf1759e">
  <xsd:schema xmlns:xsd="http://www.w3.org/2001/XMLSchema" xmlns:xs="http://www.w3.org/2001/XMLSchema" xmlns:p="http://schemas.microsoft.com/office/2006/metadata/properties" xmlns:ns2="8d7096d6-fc66-4344-9e3f-2445529a09f6" xmlns:ns3="692b1d3d-0f4c-48ce-837c-97bc48865b33" targetNamespace="http://schemas.microsoft.com/office/2006/metadata/properties" ma:root="true" ma:fieldsID="25aabcbd2e33f9ecb22c2a59ff855f6b" ns2:_="" ns3:_="">
    <xsd:import namespace="8d7096d6-fc66-4344-9e3f-2445529a09f6"/>
    <xsd:import namespace="692b1d3d-0f4c-48ce-837c-97bc48865b33"/>
    <xsd:element name="properties">
      <xsd:complexType>
        <xsd:sequence>
          <xsd:element name="documentManagement">
            <xsd:complexType>
              <xsd:all>
                <xsd:element ref="ns2:hbf0c10381aa4bd59932b5b7da857fed" minOccurs="0"/>
                <xsd:element ref="ns2:TaxCatchAll" minOccurs="0"/>
                <xsd:element ref="ns2:TaxCatchAllLabel"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096d6-fc66-4344-9e3f-2445529a09f6" elementFormDefault="qualified">
    <xsd:import namespace="http://schemas.microsoft.com/office/2006/documentManagement/types"/>
    <xsd:import namespace="http://schemas.microsoft.com/office/infopath/2007/PartnerControls"/>
    <xsd:element name="hbf0c10381aa4bd59932b5b7da857fed" ma:index="2" nillable="true" ma:taxonomy="true" ma:internalName="hbf0c10381aa4bd59932b5b7da857fed" ma:taxonomyFieldName="Project_x0020_Document_x0020_Type" ma:displayName="Project Document Type" ma:readOnly="false" ma:default="" ma:fieldId="{1bf0c103-81aa-4bd5-9932-b5b7da857fed}" ma:sspId="822e118f-d533-465d-b5ca-7beed2256e09" ma:termSetId="d8a5acf7-091c-4877-b363-b3708ae07044" ma:anchorId="00000000-0000-0000-0000-000000000000" ma:open="false" ma:isKeyword="false">
      <xsd:complexType>
        <xsd:sequence>
          <xsd:element ref="pc:Terms" minOccurs="0" maxOccurs="1"/>
        </xsd:sequence>
      </xsd:complexType>
    </xsd:element>
    <xsd:element name="TaxCatchAll" ma:index="3" nillable="true" ma:displayName="Taxonomy Catch All Column" ma:description="" ma:hidden="true" ma:list="{55cf9c8a-78a3-4561-85a9-0a0514ac3c6b}" ma:internalName="TaxCatchAll" ma:showField="CatchAllData" ma:web="854bdaf2-bd23-4f9a-b8cb-7de5fd396210">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55cf9c8a-78a3-4561-85a9-0a0514ac3c6b}" ma:internalName="TaxCatchAllLabel" ma:readOnly="true" ma:showField="CatchAllDataLabel" ma:web="854bdaf2-bd23-4f9a-b8cb-7de5fd39621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2b1d3d-0f4c-48ce-837c-97bc48865b33"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16A61B-D052-4A51-88C3-682D3296454A}">
  <ds:schemaRefs>
    <ds:schemaRef ds:uri="http://schemas.microsoft.com/office/2006/metadata/properties"/>
    <ds:schemaRef ds:uri="http://schemas.microsoft.com/office/infopath/2007/PartnerControls"/>
    <ds:schemaRef ds:uri="8d7096d6-fc66-4344-9e3f-2445529a09f6"/>
  </ds:schemaRefs>
</ds:datastoreItem>
</file>

<file path=customXml/itemProps2.xml><?xml version="1.0" encoding="utf-8"?>
<ds:datastoreItem xmlns:ds="http://schemas.openxmlformats.org/officeDocument/2006/customXml" ds:itemID="{E9188D72-E8DA-49A0-BE62-9CF7FA33622A}">
  <ds:schemaRefs>
    <ds:schemaRef ds:uri="http://schemas.openxmlformats.org/officeDocument/2006/bibliography"/>
  </ds:schemaRefs>
</ds:datastoreItem>
</file>

<file path=customXml/itemProps3.xml><?xml version="1.0" encoding="utf-8"?>
<ds:datastoreItem xmlns:ds="http://schemas.openxmlformats.org/officeDocument/2006/customXml" ds:itemID="{D75BEBB8-6EC7-43B0-9EB5-A690F496EEB8}">
  <ds:schemaRefs>
    <ds:schemaRef ds:uri="http://schemas.microsoft.com/sharepoint/v3/contenttype/forms"/>
  </ds:schemaRefs>
</ds:datastoreItem>
</file>

<file path=customXml/itemProps4.xml><?xml version="1.0" encoding="utf-8"?>
<ds:datastoreItem xmlns:ds="http://schemas.openxmlformats.org/officeDocument/2006/customXml" ds:itemID="{546BE1C6-EEB5-4816-A493-43AD93B06817}">
  <ds:schemaRefs>
    <ds:schemaRef ds:uri="Microsoft.SharePoint.Taxonomy.ContentTypeSync"/>
  </ds:schemaRefs>
</ds:datastoreItem>
</file>

<file path=customXml/itemProps5.xml><?xml version="1.0" encoding="utf-8"?>
<ds:datastoreItem xmlns:ds="http://schemas.openxmlformats.org/officeDocument/2006/customXml" ds:itemID="{45306395-4F5F-42FE-BE06-958C2555E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096d6-fc66-4344-9e3f-2445529a09f6"/>
    <ds:schemaRef ds:uri="692b1d3d-0f4c-48ce-837c-97bc48865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Installation Guide</vt:lpstr>
    </vt:vector>
  </TitlesOfParts>
  <Manager/>
  <Company/>
  <LinksUpToDate>false</LinksUpToDate>
  <CharactersWithSpaces>9678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dc:title>
  <dc:subject>Big Data Application</dc:subject>
  <dc:creator>Walid Irshad</dc:creator>
  <cp:keywords/>
  <dc:description/>
  <cp:lastModifiedBy>Andrew Inglis</cp:lastModifiedBy>
  <cp:revision>4</cp:revision>
  <dcterms:created xsi:type="dcterms:W3CDTF">2021-05-10T15:41:00Z</dcterms:created>
  <dcterms:modified xsi:type="dcterms:W3CDTF">2021-05-10T19:42:00Z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0x0101008DA58B5CA681664FAB24816C56F410850900DB152401091AAC4ABF8B0977161DF5BF</vt:lpwstr>
  </property>
</Properties>
</file>