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spat out).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spat out).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green shawl to the right. Bram, skeptical. Bram says: "In the dark?"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green shawl to the right. Bram says: "I know what I saw."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green shawl and the dragon to the left. Bram barks: "Hold her!"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green shawl to the left. Bram grins coldly. Bram says: "Let him come. We'll have harpoons waiting."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spat out).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green shawl to the right. Bram shouts: "The devil came back!"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green shawl to the right. He screams: "Burn, then! Show them what she made!"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green shawl and the dragon to the right. Wild-eyed, Bram. Bram says: "Then let him! Let them all see!"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2026-10-21T21:05:50.795Z</dcterms:created>
  <dcterms:modified xsi:type="dcterms:W3CDTF">2026-10-21T21:05:50.795Z</dcterms:modified>
</cp:coreProperties>
</file>

<file path=docProps/custom.xml><?xml version="1.0" encoding="utf-8"?>
<Properties xmlns="http://schemas.openxmlformats.org/officeDocument/2006/custom-properties" xmlns:vt="http://schemas.openxmlformats.org/officeDocument/2006/docPropsVTypes"/>
</file>