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</w:pPr>
      <w:r>
        <w:rPr>
          <w:b/>
          <w:bCs/>
          <w:color w:val="2D4A5C"/>
          <w:sz w:val="36"/>
          <w:szCs w:val="36"/>
        </w:rPr>
        <w:t xml:space="preserve">Conversații care Contează — Fișă comercială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Cod program:</w:t>
      </w:r>
      <w:r>
        <w:rPr>
          <w:sz w:val="22"/>
          <w:szCs w:val="22"/>
        </w:rPr>
        <w:t xml:space="preserve"> PMD_002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Categorie:</w:t>
      </w:r>
      <w:r>
        <w:rPr>
          <w:sz w:val="22"/>
          <w:szCs w:val="22"/>
        </w:rPr>
        <w:t xml:space="preserve"> COMUNICARE &amp; COLABORARE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Versiune: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Sursă PMD:</w:t>
      </w:r>
      <w:r>
        <w:rPr>
          <w:sz w:val="22"/>
          <w:szCs w:val="22"/>
        </w:rPr>
        <w:t xml:space="preserve"> [PMD_002_Conversații_care_Contează_v2.md](../../PMD_002_Conversații_care_Contează_v2.md)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Formate:</w:t>
      </w:r>
      <w:r>
        <w:rPr>
          <w:sz w:val="22"/>
          <w:szCs w:val="22"/>
        </w:rPr>
        <w:t xml:space="preserve"> Online Live · La sediul instituției / organizației · Experience Edition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Format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Sessions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Contact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Self-study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Total learning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CPD points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Online Live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 sesiuni (2h + 2h + 2.5h)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6.5h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7.5h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La sediu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 zi (6.5h)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6.5h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7.5h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Experience Edition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 zile (3h + 7h)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10h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12h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12</w:t>
            </w:r>
          </w:p>
        </w:tc>
      </w:tr>
    </w:tbl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One-page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Element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Program name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Conversații care Contează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Promise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Cuvintele potrivite schimbă totul.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COMUNICARE &amp; COLABORARE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Public țintă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Profesioniști, manageri, profesori, lideri de echipă, tineri la început de carieră.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Durată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 sesiuni (2h + 2h + 2.5h) Online Live / 1 zi (6.5h) la sediu / 2 zile Experience Edition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Group size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8–25 participants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CPD points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8–12 points depending on format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Delivery language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Romanian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Key outcome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Să explice diferența dintre feedback, evaluare și apreciere.</w:t>
            </w:r>
          </w:p>
        </w:tc>
      </w:tr>
    </w:tbl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Promise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Cuvintele potrivite schimbă totul.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Public țintă</w:t>
      </w:r>
    </w:p>
    <w:p>
      <w:pPr>
        <w:spacing w:after="120"/>
      </w:pPr>
      <w:r>
        <w:rPr>
          <w:sz w:val="22"/>
          <w:szCs w:val="22"/>
        </w:rPr>
        <w:t xml:space="preserve">Profesioniști, manageri, profesori, lideri de echipă, tineri la început de carieră.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Beneficii</w:t>
      </w:r>
    </w:p>
    <w:p>
      <w:pPr>
        <w:spacing w:after="60"/>
        <w:ind w:left="360"/>
      </w:pPr>
      <w:r>
        <w:rPr>
          <w:sz w:val="22"/>
          <w:szCs w:val="22"/>
        </w:rPr>
        <w:t xml:space="preserve">Pregătește și livrează feedback care produce schimbare.</w:t>
      </w:r>
    </w:p>
    <w:p>
      <w:pPr>
        <w:spacing w:after="60"/>
        <w:ind w:left="360"/>
      </w:pPr>
      <w:r>
        <w:rPr>
          <w:sz w:val="22"/>
          <w:szCs w:val="22"/>
        </w:rPr>
        <w:t xml:space="preserve">Ascultă activ în conversații emoționale sau cu miză ridicată.</w:t>
      </w:r>
    </w:p>
    <w:p>
      <w:pPr>
        <w:spacing w:after="60"/>
        <w:ind w:left="360"/>
      </w:pPr>
      <w:r>
        <w:rPr>
          <w:sz w:val="22"/>
          <w:szCs w:val="22"/>
        </w:rPr>
        <w:t xml:space="preserve">Exprimă dezacord sau vești dificile fără să atace persoana.</w:t>
      </w:r>
    </w:p>
    <w:p>
      <w:pPr>
        <w:spacing w:after="60"/>
        <w:ind w:left="360"/>
      </w:pPr>
      <w:r>
        <w:rPr>
          <w:sz w:val="22"/>
          <w:szCs w:val="22"/>
        </w:rPr>
        <w:t xml:space="preserve">Aliniază echipa în jurul unei decizii prin dialog, nu monolog.</w:t>
      </w:r>
    </w:p>
    <w:p>
      <w:pPr>
        <w:spacing w:after="60"/>
        <w:ind w:left="360"/>
      </w:pPr>
      <w:r>
        <w:rPr>
          <w:sz w:val="22"/>
          <w:szCs w:val="22"/>
        </w:rPr>
        <w:t xml:space="preserve">Construiește siguranță psihologică și încredere pas cu pas.</w:t>
      </w:r>
    </w:p>
    <w:p>
      <w:pPr>
        <w:spacing w:after="60"/>
        <w:ind w:left="360"/>
      </w:pPr>
      <w:r>
        <w:rPr>
          <w:sz w:val="22"/>
          <w:szCs w:val="22"/>
        </w:rPr>
        <w:t xml:space="preserve">Menține claritatea și respectul sub presiune.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Rezultatele învățării</w:t>
      </w:r>
    </w:p>
    <w:p>
      <w:pPr>
        <w:spacing w:after="120"/>
      </w:pPr>
      <w:r>
        <w:rPr>
          <w:sz w:val="22"/>
          <w:szCs w:val="22"/>
        </w:rPr>
        <w:t xml:space="preserve">La final, participanții vor putea:</w:t>
      </w:r>
    </w:p>
    <w:p>
      <w:pPr>
        <w:spacing w:after="80"/>
        <w:ind w:left="360"/>
      </w:pPr>
      <w:r>
        <w:rPr>
          <w:sz w:val="22"/>
          <w:szCs w:val="22"/>
        </w:rPr>
        <w:t xml:space="preserve">1. Să explice diferența dintre feedback, evaluare și apreciere.</w:t>
      </w:r>
    </w:p>
    <w:p>
      <w:pPr>
        <w:spacing w:after="80"/>
        <w:ind w:left="360"/>
      </w:pPr>
      <w:r>
        <w:rPr>
          <w:sz w:val="22"/>
          <w:szCs w:val="22"/>
        </w:rPr>
        <w:t xml:space="preserve">2. Să pregătească o conversație de feedback folosind un cadru structurat.</w:t>
      </w:r>
    </w:p>
    <w:p>
      <w:pPr>
        <w:spacing w:after="80"/>
        <w:ind w:left="360"/>
      </w:pPr>
      <w:r>
        <w:rPr>
          <w:sz w:val="22"/>
          <w:szCs w:val="22"/>
        </w:rPr>
        <w:t xml:space="preserve">3. Să asculte activ în conversații cu emoții sau miză ridicată.</w:t>
      </w:r>
    </w:p>
    <w:p>
      <w:pPr>
        <w:spacing w:after="80"/>
        <w:ind w:left="360"/>
      </w:pPr>
      <w:r>
        <w:rPr>
          <w:sz w:val="22"/>
          <w:szCs w:val="22"/>
        </w:rPr>
        <w:t xml:space="preserve">4. Să exprime dezacord sau vești proaste fără să atace persoana.</w:t>
      </w:r>
    </w:p>
    <w:p>
      <w:pPr>
        <w:spacing w:after="80"/>
        <w:ind w:left="360"/>
      </w:pPr>
      <w:r>
        <w:rPr>
          <w:sz w:val="22"/>
          <w:szCs w:val="22"/>
        </w:rPr>
        <w:t xml:space="preserve">5. Să alinieze o echipă în jurul unei decizii folosind întrebări.</w:t>
      </w:r>
    </w:p>
    <w:p>
      <w:pPr>
        <w:spacing w:after="80"/>
        <w:ind w:left="360"/>
      </w:pPr>
      <w:r>
        <w:rPr>
          <w:sz w:val="22"/>
          <w:szCs w:val="22"/>
        </w:rPr>
        <w:t xml:space="preserve">6. Să identifice pași concreți de reparare a unei relații profesionale.</w:t>
      </w:r>
    </w:p>
    <w:p>
      <w:pPr>
        <w:spacing w:after="80"/>
        <w:ind w:left="360"/>
      </w:pPr>
      <w:r>
        <w:rPr>
          <w:sz w:val="22"/>
          <w:szCs w:val="22"/>
        </w:rPr>
        <w:t xml:space="preserve">7. Să aplice un checklist pentru comunicare psihologic sigură.</w:t>
      </w:r>
    </w:p>
    <w:p>
      <w:pPr>
        <w:spacing w:after="80"/>
        <w:ind w:left="360"/>
      </w:pPr>
      <w:r>
        <w:rPr>
          <w:sz w:val="22"/>
          <w:szCs w:val="22"/>
        </w:rPr>
        <w:t xml:space="preserve">8. Să creeze un plan personal de comunicare pentru 30 de zile.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Durată, Learning Hours and CPD 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Format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Sessions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Contact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Self-study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Total learning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CPD points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Online Live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 sesiuni (2h + 2h + 2.5h)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6.5h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7.5h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La sediu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 zi (6.5h)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6.5h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7.5h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Experience Edition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 zile (3h + 7h)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10h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12h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12</w:t>
            </w:r>
          </w:p>
        </w:tc>
      </w:tr>
    </w:tbl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What participants receive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 workbook (PDF) with templates and reflection spaces</w:t>
      </w:r>
    </w:p>
    <w:p>
      <w:pPr>
        <w:spacing w:after="60"/>
        <w:ind w:left="360"/>
      </w:pPr>
      <w:r>
        <w:rPr>
          <w:sz w:val="22"/>
          <w:szCs w:val="22"/>
        </w:rPr>
        <w:t xml:space="preserve">One-pager with key frameworks and checklists</w:t>
      </w:r>
    </w:p>
    <w:p>
      <w:pPr>
        <w:spacing w:after="60"/>
        <w:ind w:left="360"/>
      </w:pPr>
      <w:r>
        <w:rPr>
          <w:sz w:val="22"/>
          <w:szCs w:val="22"/>
        </w:rPr>
        <w:t xml:space="preserve">30-day action plan template</w:t>
      </w:r>
    </w:p>
    <w:p>
      <w:pPr>
        <w:spacing w:after="60"/>
        <w:ind w:left="360"/>
      </w:pPr>
      <w:r>
        <w:rPr>
          <w:sz w:val="22"/>
          <w:szCs w:val="22"/>
        </w:rPr>
        <w:t xml:space="preserve">Certificate of completion</w:t>
      </w:r>
    </w:p>
    <w:p>
      <w:pPr>
        <w:spacing w:after="60"/>
        <w:ind w:left="360"/>
      </w:pPr>
      <w:r>
        <w:rPr>
          <w:sz w:val="22"/>
          <w:szCs w:val="22"/>
        </w:rPr>
        <w:t xml:space="preserve">Optional 4-week follow-up email sequence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Next step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Înscrie-te</w:t>
      </w:r>
      <w:r>
        <w:rPr>
          <w:sz w:val="22"/>
          <w:szCs w:val="22"/>
        </w:rPr>
        <w:t xml:space="preserve"> la Conversații care Contează → </w:t>
      </w:r>
      <w:r>
        <w:rPr>
          <w:rFonts w:ascii="Courier New" w:cs="Courier New" w:eastAsia="Courier New" w:hAnsi="Courier New"/>
          <w:sz w:val="22"/>
          <w:szCs w:val="22"/>
        </w:rPr>
        <w:t xml:space="preserve">/inscriere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Pentru organizații</w:t>
      </w:r>
      <w:r>
        <w:rPr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sz w:val="22"/>
          <w:szCs w:val="22"/>
        </w:rPr>
        <w:t xml:space="preserve">/colaboreaza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Pagina unică comercială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2026-07-12T19:56:32.011Z</dcterms:created>
  <dcterms:modified xsi:type="dcterms:W3CDTF">2026-07-12T19:56:32.011Z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