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  <w:jc w:val="center"/>
      </w:pPr>
      <w:r>
        <w:rPr>
          <w:b/>
          <w:bCs/>
          <w:color w:val="2D4A5C"/>
          <w:sz w:val="36"/>
          <w:szCs w:val="36"/>
        </w:rPr>
        <w:t xml:space="preserve">AI Fără Haos</w:t>
      </w:r>
    </w:p>
    <w:p>
      <w:pPr>
        <w:spacing w:after="160"/>
        <w:jc w:val="center"/>
      </w:pPr>
      <w:r>
        <w:rPr>
          <w:color w:val="A0715A"/>
          <w:sz w:val="28"/>
          <w:szCs w:val="28"/>
        </w:rPr>
        <w:t xml:space="preserve">Competency Achievement Record</w:t>
      </w:r>
    </w:p>
    <w:p>
      <w:pPr>
        <w:spacing w:after="100"/>
      </w:pPr>
      <w:r>
        <w:rPr>
          <w:sz w:val="22"/>
          <w:szCs w:val="22"/>
        </w:rPr>
        <w:t xml:space="preserve">Participant name: ________________________________________________</w:t>
      </w:r>
    </w:p>
    <w:p>
      <w:pPr>
        <w:spacing w:after="100"/>
      </w:pPr>
      <w:r>
        <w:rPr>
          <w:sz w:val="22"/>
          <w:szCs w:val="22"/>
        </w:rPr>
        <w:t xml:space="preserve">Programme date: ________________________________________________</w:t>
      </w:r>
    </w:p>
    <w:p>
      <w:pPr>
        <w:spacing w:after="100"/>
      </w:pPr>
      <w:r>
        <w:rPr>
          <w:sz w:val="22"/>
          <w:szCs w:val="22"/>
        </w:rPr>
        <w:t xml:space="preserve">Facilitator: ________________________________________________</w:t>
      </w:r>
    </w:p>
    <w:p>
      <w:pPr>
        <w:spacing w:after="120" w:before="200"/>
      </w:pPr>
      <w:r>
        <w:rPr>
          <w:b/>
          <w:bCs/>
          <w:color w:val="2D4A5C"/>
          <w:sz w:val="24"/>
          <w:szCs w:val="24"/>
        </w:rPr>
        <w:t xml:space="preserve">Competencies evaluated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**Explain** what generative AI can and cannot do in a professional context.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18"/>
                <w:szCs w:val="18"/>
              </w:rPr>
              <w:t xml:space="preserve">Demonstrated level: □ Developing  □ Competent  □ Advanced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**Identify** at least 5 repetitive tasks in their own workflow that can be accelerated with AI.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18"/>
                <w:szCs w:val="18"/>
              </w:rPr>
              <w:t xml:space="preserve">Demonstrated level: □ Developing  □ Competent  □ Advanced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**Use** core prompting techniques (role, context, format, constraints, iteration).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18"/>
                <w:szCs w:val="18"/>
              </w:rPr>
              <w:t xml:space="preserve">Demonstrated level: □ Developing  □ Competent  □ Advanced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**Evaluate** AI outputs for accuracy, bias, tone and suitability.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18"/>
                <w:szCs w:val="18"/>
              </w:rPr>
              <w:t xml:space="preserve">Demonstrated level: □ Developing  □ Competent  □ Advanced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**Edit** and personalise AI-generated content so it reflects their own voice and expertise.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18"/>
                <w:szCs w:val="18"/>
              </w:rPr>
              <w:t xml:space="preserve">Demonstrated level: □ Developing  □ Competent  □ Advanced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**Apply** a simple ethical and data-privacy checklist before using AI.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18"/>
                <w:szCs w:val="18"/>
              </w:rPr>
              <w:t xml:space="preserve">Demonstrated level: □ Developing  □ Competent  □ Advanced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**Create** at least one practical work asset using AI (email, lesson plan, report, presentation, etc.).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18"/>
                <w:szCs w:val="18"/>
              </w:rPr>
              <w:t xml:space="preserve">Demonstrated level: □ Developing  □ Competent  □ Advanced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**Develop** a personal AI-use plan for the next 30 days.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18"/>
                <w:szCs w:val="18"/>
              </w:rPr>
              <w:t xml:space="preserve">Demonstrated level: □ Developing  □ Competent  □ Advanced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9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Trei taskuri pe care le voi delega AI-ului: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18"/>
                <w:szCs w:val="18"/>
              </w:rPr>
              <w:t xml:space="preserve">Demonstrated level: □ Developing  □ Competent  □ Advanced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10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Primul task pe care îl voi încerca mâine: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18"/>
                <w:szCs w:val="18"/>
              </w:rPr>
              <w:t xml:space="preserve">Demonstrated level: □ Developing  □ Competent  □ Advanced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11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Tool-ul pe care îl voi folosi: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18"/>
                <w:szCs w:val="18"/>
              </w:rPr>
              <w:t xml:space="preserve">Demonstrated level: □ Developing  □ Competent  □ Advanced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12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Regula mea de siguranță: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18"/>
                <w:szCs w:val="18"/>
              </w:rPr>
              <w:t xml:space="preserve">Demonstrated level: □ Developing  □ Competent  □ Advanced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13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Cum voi verifica outputul: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18"/>
                <w:szCs w:val="18"/>
              </w:rPr>
              <w:t xml:space="preserve">Demonstrated level: □ Developing  □ Competent  □ Advanced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14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Buddy AI / persoana cu care împărtășesc progresul: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18"/>
                <w:szCs w:val="18"/>
              </w:rPr>
              <w:t xml:space="preserve">Demonstrated level: □ Developing  □ Competent  □ Advanced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15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**Content review cycle:** Program content is reviewed every 6 months or after any major AI tool update, whichever comes first.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18"/>
                <w:szCs w:val="18"/>
              </w:rPr>
              <w:t xml:space="preserve">Demonstrated level: □ Developing  □ Competent  □ Advanced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16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**Facilitator debrief:** After each delivery, facilitators complete a 15-minute debrief form noting what worked, what did not and any participant questions they could not answer.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18"/>
                <w:szCs w:val="18"/>
              </w:rPr>
              <w:t xml:space="preserve">Demonstrated level: □ Developing  □ Competent  □ Advanced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17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**Participant feedback analysis:** Feedback scores and comments are reviewed after every 3 deliveries to identify trends.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18"/>
                <w:szCs w:val="18"/>
              </w:rPr>
              <w:t xml:space="preserve">Demonstrated level: □ Developing  □ Competent  □ Advanced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18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**Update log:** All changes to the PMD are logged with date, reason and approver.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18"/>
                <w:szCs w:val="18"/>
              </w:rPr>
              <w:t xml:space="preserve">Demonstrated level: □ Developing  □ Competent  □ Advanced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19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**Sector validation:** Sector-specific examples are reviewed by at least one subject-matter expert or practitioner every 12 months.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18"/>
                <w:szCs w:val="18"/>
              </w:rPr>
              <w:t xml:space="preserve">Demonstrated level: □ Developing  □ Competent  □ Advanced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20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**Data privacy audit:** Once per year, the privacy checklist and tool recommendations are reviewed to ensure compliance with current regulations and tool terms of service.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18"/>
                <w:szCs w:val="18"/>
              </w:rPr>
              <w:t xml:space="preserve">Demonstrated level: □ Developing  □ Competent  □ Advanced</w:t>
            </w:r>
          </w:p>
        </w:tc>
      </w:tr>
    </w:tbl>
    <w:p>
      <w:pPr>
        <w:spacing w:after="100" w:before="160"/>
      </w:pPr>
      <w:r>
        <w:rPr>
          <w:sz w:val="22"/>
          <w:szCs w:val="22"/>
        </w:rPr>
      </w:r>
    </w:p>
    <w:p>
      <w:pPr>
        <w:spacing w:after="100"/>
      </w:pPr>
      <w:r>
        <w:rPr>
          <w:sz w:val="22"/>
          <w:szCs w:val="22"/>
        </w:rPr>
      </w:r>
    </w:p>
    <w:p>
      <w:pPr>
        <w:spacing w:after="80" w:before="200"/>
      </w:pPr>
      <w:r>
        <w:rPr>
          <w:sz w:val="22"/>
          <w:szCs w:val="22"/>
        </w:rPr>
      </w:r>
    </w:p>
    <w:p>
      <w:pPr>
        <w:spacing w:after="80"/>
      </w:pPr>
      <w:r>
        <w:rPr>
          <w:sz w:val="22"/>
          <w:szCs w:val="22"/>
        </w:rPr>
      </w:r>
    </w:p>
    <w:sectPr>
      <w:headerReference w:type="default" r:id="rId7"/>
      <w:footerReference w:type="default" r:id="rId8"/>
      <w:pgSz w:w="11906" w:h="16838" w:orient="portrait"/>
      <w:pgMar w:top="1296" w:right="1007" w:bottom="1007" w:left="100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1F2937"/>
        <w:sz w:val="16"/>
        <w:szCs w:val="16"/>
      </w:rPr>
      <w:t xml:space="preserve">AnimaMinds © 2026 | contact@animaminds.ro | www.animaminds.ro | </w:t>
    </w:r>
    <w:r>
      <w:rPr>
        <w:color w:val="1F2937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1F2937"/>
        <w:sz w:val="16"/>
        <w:szCs w:val="16"/>
      </w:rPr>
      <w:t xml:space="preserve"> / </w:t>
    </w:r>
    <w:r>
      <w:rPr>
        <w:color w:val="1F2937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20"/>
    </w:pPr>
    <w:r>
      <w:drawing>
        <wp:inline distT="0" distB="0" distL="0" distR="0">
          <wp:extent cx="381000" cy="38100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81000" cy="381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14"/>
        <w:szCs w:val="14"/>
      </w:rPr>
      <w:t xml:space="preserve">  </w:t>
    </w:r>
    <w:r>
      <w:rPr>
        <w:b/>
        <w:bCs/>
        <w:color w:val="A0715A"/>
        <w:sz w:val="20"/>
        <w:szCs w:val="20"/>
      </w:rPr>
      <w:t xml:space="preserve">AnimaMinds</w:t>
    </w:r>
  </w:p>
  <w:p>
    <w:pPr>
      <w:pBdr>
        <w:bottom w:val="single" w:color="A0715A" w:sz="8" w:space="1"/>
      </w:pBdr>
      <w:spacing w:after="120"/>
    </w:pPr>
    <w:r>
      <w:rPr>
        <w:color w:val="1F2937"/>
        <w:sz w:val="14"/>
        <w:szCs w:val="14"/>
      </w:rPr>
      <w:t xml:space="preserve">NICULAE ALINA-IONELA PFA</w:t>
    </w:r>
    <w:r>
      <w:rPr>
        <w:sz w:val="14"/>
        <w:szCs w:val="14"/>
      </w:rPr>
      <w:t xml:space="preserve">  |  </w:t>
    </w:r>
    <w:r>
      <w:rPr>
        <w:color w:val="2D4A5C"/>
        <w:sz w:val="14"/>
        <w:szCs w:val="14"/>
      </w:rPr>
      <w:t xml:space="preserve">CPD Approved Provider — The CPD Group #790577</w:t>
    </w:r>
    <w:r>
      <w:rPr>
        <w:sz w:val="14"/>
        <w:szCs w:val="14"/>
      </w:rPr>
      <w:t xml:space="preserve">  |  </w:t>
    </w:r>
    <w:r>
      <w:rPr>
        <w:i/>
        <w:iCs/>
        <w:color w:val="1F2937"/>
        <w:sz w:val="14"/>
        <w:szCs w:val="14"/>
      </w:rPr>
      <w:t xml:space="preserve">Competency_Achievement_Record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ebdbf55ae5cdaa22ca1e6cc190b71779eaf47a73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2026-07-12T19:56:51.489Z</dcterms:created>
  <dcterms:modified xsi:type="dcterms:W3CDTF">2026-07-12T19:56:51.489Z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